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3EA9" w:rsidRPr="00860E1F" w14:paraId="046E6872" w14:textId="77777777" w:rsidTr="006A5C4E">
        <w:trPr>
          <w:trHeight w:hRule="exact" w:val="1417"/>
          <w:jc w:val="center"/>
        </w:trPr>
        <w:tc>
          <w:tcPr>
            <w:tcW w:w="6804" w:type="dxa"/>
            <w:tcBorders>
              <w:top w:val="nil"/>
              <w:left w:val="nil"/>
              <w:bottom w:val="nil"/>
              <w:right w:val="nil"/>
            </w:tcBorders>
            <w:vAlign w:val="center"/>
            <w:hideMark/>
          </w:tcPr>
          <w:p w14:paraId="4D5ADE72" w14:textId="77777777" w:rsidR="00D33EA9" w:rsidRPr="00860E1F" w:rsidRDefault="00D33EA9" w:rsidP="006A5C4E">
            <w:pPr>
              <w:pStyle w:val="EPName"/>
            </w:pPr>
            <w:r w:rsidRPr="00860E1F">
              <w:t>Parlamento europeo</w:t>
            </w:r>
          </w:p>
          <w:p w14:paraId="32149900" w14:textId="77777777" w:rsidR="00D33EA9" w:rsidRPr="00860E1F" w:rsidRDefault="00D33EA9" w:rsidP="006A5C4E">
            <w:pPr>
              <w:pStyle w:val="EPTerm"/>
            </w:pPr>
            <w:r w:rsidRPr="00860E1F">
              <w:t>2024-2029</w:t>
            </w:r>
          </w:p>
        </w:tc>
        <w:tc>
          <w:tcPr>
            <w:tcW w:w="2268" w:type="dxa"/>
            <w:tcBorders>
              <w:top w:val="nil"/>
              <w:left w:val="nil"/>
              <w:bottom w:val="nil"/>
              <w:right w:val="nil"/>
            </w:tcBorders>
            <w:hideMark/>
          </w:tcPr>
          <w:p w14:paraId="5B3E69D1" w14:textId="77777777" w:rsidR="00D33EA9" w:rsidRPr="00860E1F" w:rsidRDefault="00D33EA9" w:rsidP="006A5C4E">
            <w:pPr>
              <w:pStyle w:val="EPLogo"/>
            </w:pPr>
            <w:r w:rsidRPr="00860E1F">
              <w:drawing>
                <wp:inline distT="0" distB="0" distL="0" distR="0" wp14:anchorId="53BCD05D" wp14:editId="0D925462">
                  <wp:extent cx="1162050" cy="638175"/>
                  <wp:effectExtent l="0" t="0" r="0" b="9525"/>
                  <wp:docPr id="1299841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AA99803" w14:textId="77777777" w:rsidR="00D33EA9" w:rsidRPr="00860E1F" w:rsidRDefault="00D33EA9" w:rsidP="00D33EA9">
      <w:pPr>
        <w:pStyle w:val="LineTop"/>
      </w:pPr>
      <w:r w:rsidRPr="00860E1F">
        <w:t xml:space="preserve"> </w:t>
      </w:r>
    </w:p>
    <w:p w14:paraId="77396036" w14:textId="77777777" w:rsidR="00D33EA9" w:rsidRPr="00860E1F" w:rsidRDefault="00D33EA9" w:rsidP="00D33EA9">
      <w:pPr>
        <w:pStyle w:val="EPBody"/>
      </w:pPr>
      <w:r w:rsidRPr="00860E1F">
        <w:rPr>
          <w:rStyle w:val="HideTWBExt"/>
          <w:rFonts w:eastAsia="Times New Roman"/>
          <w:i w:val="0"/>
        </w:rPr>
        <w:t>&lt;Commission&gt;</w:t>
      </w:r>
      <w:r w:rsidRPr="00860E1F">
        <w:rPr>
          <w:rStyle w:val="HideTWBInt"/>
          <w:i w:val="0"/>
        </w:rPr>
        <w:t>{AFET}</w:t>
      </w:r>
      <w:r w:rsidRPr="00860E1F">
        <w:t>Commissione per gli affari esteri</w:t>
      </w:r>
      <w:r w:rsidRPr="00860E1F">
        <w:rPr>
          <w:rStyle w:val="HideTWBExt"/>
          <w:rFonts w:eastAsia="Times New Roman"/>
          <w:i w:val="0"/>
        </w:rPr>
        <w:t>&lt;/Commission&gt;</w:t>
      </w:r>
    </w:p>
    <w:p w14:paraId="6F2CEF80" w14:textId="77777777" w:rsidR="00D33EA9" w:rsidRPr="00860E1F" w:rsidRDefault="00D33EA9" w:rsidP="00D33EA9">
      <w:pPr>
        <w:pStyle w:val="LineBottom"/>
      </w:pPr>
      <w:r w:rsidRPr="00860E1F">
        <w:t xml:space="preserve"> </w:t>
      </w:r>
    </w:p>
    <w:p w14:paraId="29ECF351" w14:textId="77777777" w:rsidR="00D33EA9" w:rsidRPr="00860E1F" w:rsidRDefault="00D33EA9" w:rsidP="00D33EA9">
      <w:pPr>
        <w:pStyle w:val="CoverReference"/>
      </w:pPr>
      <w:r w:rsidRPr="00860E1F">
        <w:rPr>
          <w:rStyle w:val="HideTWBExt"/>
          <w:rFonts w:eastAsia="Times New Roman"/>
          <w:b w:val="0"/>
        </w:rPr>
        <w:t>&lt;RefProc&gt;</w:t>
      </w:r>
      <w:r w:rsidRPr="00860E1F">
        <w:t>2025/2256</w:t>
      </w:r>
      <w:r w:rsidRPr="00860E1F">
        <w:rPr>
          <w:rStyle w:val="HideTWBExt"/>
          <w:rFonts w:eastAsia="Times New Roman"/>
          <w:b w:val="0"/>
        </w:rPr>
        <w:t>&lt;/RefProc&gt;&lt;RefTypeProc&gt;</w:t>
      </w:r>
      <w:r w:rsidRPr="00860E1F">
        <w:t>(INI)</w:t>
      </w:r>
      <w:r w:rsidRPr="00860E1F">
        <w:rPr>
          <w:rStyle w:val="HideTWBExt"/>
          <w:rFonts w:eastAsia="Times New Roman"/>
          <w:b w:val="0"/>
        </w:rPr>
        <w:t>&lt;/RefTypeProc&gt;</w:t>
      </w:r>
    </w:p>
    <w:p w14:paraId="023F40F9" w14:textId="77777777" w:rsidR="00D33EA9" w:rsidRPr="00860E1F" w:rsidRDefault="00D33EA9" w:rsidP="00D33EA9">
      <w:pPr>
        <w:pStyle w:val="CoverDate"/>
      </w:pPr>
      <w:r w:rsidRPr="00860E1F">
        <w:rPr>
          <w:rStyle w:val="HideTWBExt"/>
        </w:rPr>
        <w:t>&lt;Date&gt;</w:t>
      </w:r>
      <w:r w:rsidRPr="00860E1F">
        <w:rPr>
          <w:rStyle w:val="HideTWBInt"/>
        </w:rPr>
        <w:t>{12/03/2026}</w:t>
      </w:r>
      <w:r w:rsidRPr="00860E1F">
        <w:t>12.3.2026</w:t>
      </w:r>
      <w:r w:rsidRPr="00860E1F">
        <w:rPr>
          <w:rStyle w:val="HideTWBExt"/>
        </w:rPr>
        <w:t>&lt;/Date&gt;</w:t>
      </w:r>
    </w:p>
    <w:p w14:paraId="4FAC3C11" w14:textId="77777777" w:rsidR="00D33EA9" w:rsidRPr="00860E1F" w:rsidRDefault="00D33EA9" w:rsidP="00D33EA9">
      <w:pPr>
        <w:pStyle w:val="CoverDocType"/>
      </w:pPr>
      <w:r w:rsidRPr="00860E1F">
        <w:rPr>
          <w:rStyle w:val="HideTWBExt"/>
          <w:b w:val="0"/>
        </w:rPr>
        <w:t>&lt;TypeAM&gt;</w:t>
      </w:r>
      <w:r w:rsidRPr="00860E1F">
        <w:t>EMENDAMENTI</w:t>
      </w:r>
      <w:r w:rsidRPr="00860E1F">
        <w:rPr>
          <w:rStyle w:val="HideTWBExt"/>
          <w:b w:val="0"/>
        </w:rPr>
        <w:t>&lt;/TypeAM&gt;</w:t>
      </w:r>
    </w:p>
    <w:p w14:paraId="1D892714" w14:textId="77777777" w:rsidR="00D33EA9" w:rsidRPr="00860E1F" w:rsidRDefault="00D33EA9" w:rsidP="00D33EA9">
      <w:pPr>
        <w:pStyle w:val="CoverDocType24a"/>
      </w:pPr>
      <w:r w:rsidRPr="00860E1F">
        <w:rPr>
          <w:rStyle w:val="HideTWBExt"/>
          <w:rFonts w:eastAsia="Times New Roman"/>
          <w:b w:val="0"/>
        </w:rPr>
        <w:t>&lt;RangeAM&gt;</w:t>
      </w:r>
      <w:r w:rsidRPr="00860E1F">
        <w:t>403 - 762</w:t>
      </w:r>
      <w:r w:rsidRPr="00860E1F">
        <w:rPr>
          <w:rStyle w:val="HideTWBExt"/>
          <w:rFonts w:eastAsia="Times New Roman"/>
          <w:b w:val="0"/>
        </w:rPr>
        <w:t>&lt;/RangeAM&gt;</w:t>
      </w:r>
    </w:p>
    <w:p w14:paraId="31ACFF03" w14:textId="77777777" w:rsidR="00D33EA9" w:rsidRPr="00860E1F" w:rsidRDefault="00D33EA9" w:rsidP="00D33EA9">
      <w:pPr>
        <w:pStyle w:val="CoverBold"/>
      </w:pPr>
      <w:r w:rsidRPr="00860E1F">
        <w:rPr>
          <w:rStyle w:val="HideTWBExt"/>
          <w:b w:val="0"/>
        </w:rPr>
        <w:t>&lt;TitreType&gt;</w:t>
      </w:r>
      <w:r w:rsidRPr="00860E1F">
        <w:t>Progetto di relazione</w:t>
      </w:r>
      <w:r w:rsidRPr="00860E1F">
        <w:rPr>
          <w:rStyle w:val="HideTWBExt"/>
          <w:b w:val="0"/>
        </w:rPr>
        <w:t>&lt;/TitreType&gt;</w:t>
      </w:r>
    </w:p>
    <w:p w14:paraId="54BFDA46" w14:textId="77777777" w:rsidR="00D33EA9" w:rsidRPr="00860E1F" w:rsidRDefault="00D33EA9" w:rsidP="00D33EA9">
      <w:pPr>
        <w:pStyle w:val="CoverBold"/>
      </w:pPr>
      <w:r w:rsidRPr="00860E1F">
        <w:rPr>
          <w:rStyle w:val="HideTWBExt"/>
          <w:b w:val="0"/>
        </w:rPr>
        <w:t>&lt;Rapporteur&gt;</w:t>
      </w:r>
      <w:r w:rsidRPr="00860E1F">
        <w:t>Nacho Sánchez Amor</w:t>
      </w:r>
      <w:r w:rsidRPr="00860E1F">
        <w:rPr>
          <w:rStyle w:val="HideTWBExt"/>
          <w:b w:val="0"/>
        </w:rPr>
        <w:t>&lt;/Rapporteur&gt;</w:t>
      </w:r>
    </w:p>
    <w:p w14:paraId="5F259482" w14:textId="77777777" w:rsidR="00D33EA9" w:rsidRPr="00860E1F" w:rsidRDefault="00D33EA9" w:rsidP="00D33EA9">
      <w:pPr>
        <w:pStyle w:val="CoverNormal24a"/>
      </w:pPr>
      <w:r w:rsidRPr="00860E1F">
        <w:rPr>
          <w:rStyle w:val="HideTWBExt"/>
        </w:rPr>
        <w:t>&lt;DocRefPE&gt;</w:t>
      </w:r>
      <w:r w:rsidRPr="00860E1F">
        <w:t>(PE781.407v01-00)</w:t>
      </w:r>
      <w:r w:rsidRPr="00860E1F">
        <w:rPr>
          <w:rStyle w:val="HideTWBExt"/>
        </w:rPr>
        <w:t>&lt;/DocRefPE&gt;</w:t>
      </w:r>
    </w:p>
    <w:p w14:paraId="3FBF1A57" w14:textId="77777777" w:rsidR="00D33EA9" w:rsidRPr="00860E1F" w:rsidRDefault="00D33EA9" w:rsidP="00D33EA9">
      <w:pPr>
        <w:pStyle w:val="CoverNormal"/>
      </w:pPr>
      <w:r w:rsidRPr="00860E1F">
        <w:rPr>
          <w:rStyle w:val="HideTWBExt"/>
        </w:rPr>
        <w:t>&lt;Titre&gt;</w:t>
      </w:r>
      <w:r w:rsidRPr="00860E1F">
        <w:t>Relazione 2025 della Commissione sulla Turchia</w:t>
      </w:r>
      <w:r w:rsidRPr="00860E1F">
        <w:rPr>
          <w:rStyle w:val="HideTWBExt"/>
        </w:rPr>
        <w:t>&lt;/Titre&gt;</w:t>
      </w:r>
    </w:p>
    <w:p w14:paraId="216250A7" w14:textId="77777777" w:rsidR="00D33EA9" w:rsidRPr="00860E1F" w:rsidRDefault="00D33EA9" w:rsidP="00D33EA9">
      <w:pPr>
        <w:pStyle w:val="CoverNormal24a"/>
        <w:rPr>
          <w:rStyle w:val="HideTWBExt"/>
        </w:rPr>
      </w:pPr>
      <w:r w:rsidRPr="00860E1F">
        <w:rPr>
          <w:rStyle w:val="HideTWBExt"/>
        </w:rPr>
        <w:t>&lt;DocRef&gt;</w:t>
      </w:r>
      <w:r w:rsidRPr="00860E1F">
        <w:t>(2025/2256(INI))</w:t>
      </w:r>
      <w:r w:rsidRPr="00860E1F">
        <w:rPr>
          <w:rStyle w:val="HideTWBExt"/>
        </w:rPr>
        <w:t>&lt;/DocRef&gt;</w:t>
      </w:r>
    </w:p>
    <w:p w14:paraId="64DC5571" w14:textId="77777777" w:rsidR="00AF08E5" w:rsidRPr="00860E1F" w:rsidRDefault="00D1794B">
      <w:r w:rsidRPr="00860E1F">
        <w:br w:type="page"/>
      </w:r>
      <w:r w:rsidRPr="00860E1F">
        <w:lastRenderedPageBreak/>
        <w:t>AM_Com_NonLegReport</w:t>
      </w:r>
    </w:p>
    <w:p w14:paraId="01C0B11D" w14:textId="69B700C3" w:rsidR="00DD43EA" w:rsidRPr="00860E1F" w:rsidRDefault="00D1794B" w:rsidP="00DD43EA">
      <w:pPr>
        <w:pStyle w:val="AmNumberTabs"/>
      </w:pPr>
      <w:r w:rsidRPr="00860E1F">
        <w:br w:type="page"/>
      </w:r>
      <w:r w:rsidR="00DD43EA" w:rsidRPr="00860E1F">
        <w:rPr>
          <w:rStyle w:val="HideTWBExt"/>
          <w:b w:val="0"/>
        </w:rPr>
        <w:lastRenderedPageBreak/>
        <w:t>&lt;RepeatBlock-Amend&gt;&lt;Amend&gt;</w:t>
      </w:r>
      <w:r w:rsidR="00DD43EA" w:rsidRPr="00860E1F">
        <w:t>Emendamento</w:t>
      </w:r>
      <w:r w:rsidR="00DD43EA" w:rsidRPr="00860E1F">
        <w:tab/>
      </w:r>
      <w:r w:rsidR="00DD43EA" w:rsidRPr="00860E1F">
        <w:tab/>
      </w:r>
      <w:r w:rsidR="00DD43EA" w:rsidRPr="00860E1F">
        <w:rPr>
          <w:rStyle w:val="HideTWBExt"/>
          <w:b w:val="0"/>
        </w:rPr>
        <w:t>&lt;NumAm&gt;</w:t>
      </w:r>
      <w:r w:rsidR="00DD43EA" w:rsidRPr="00860E1F">
        <w:t>403</w:t>
      </w:r>
      <w:r w:rsidR="00DD43EA" w:rsidRPr="00860E1F">
        <w:rPr>
          <w:rStyle w:val="HideTWBExt"/>
          <w:b w:val="0"/>
        </w:rPr>
        <w:t>&lt;/NumAm&gt;</w:t>
      </w:r>
    </w:p>
    <w:p w14:paraId="58574BD3"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2804B087" w14:textId="77777777" w:rsidR="00DD43EA" w:rsidRPr="00860E1F" w:rsidRDefault="00DD43EA" w:rsidP="00DD43EA">
      <w:pPr>
        <w:pStyle w:val="NormalBold"/>
      </w:pPr>
      <w:r w:rsidRPr="00860E1F">
        <w:rPr>
          <w:rStyle w:val="HideTWBExt"/>
          <w:b w:val="0"/>
        </w:rPr>
        <w:t>&lt;/RepeatBlock-By&gt;</w:t>
      </w:r>
    </w:p>
    <w:p w14:paraId="56F4F17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DE0A546" w14:textId="77777777" w:rsidR="00DD43EA" w:rsidRPr="00860E1F" w:rsidRDefault="00DD43EA" w:rsidP="00DD43EA">
      <w:pPr>
        <w:pStyle w:val="NormalBold"/>
      </w:pPr>
      <w:r w:rsidRPr="00860E1F">
        <w:rPr>
          <w:rStyle w:val="HideTWBExt"/>
          <w:b w:val="0"/>
        </w:rPr>
        <w:t>&lt;Article&gt;</w:t>
      </w:r>
      <w:r w:rsidRPr="00860E1F">
        <w:t>Paragrafo 18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CD7BF80" w14:textId="77777777" w:rsidTr="006A5C4E">
        <w:trPr>
          <w:trHeight w:hRule="exact" w:val="240"/>
          <w:jc w:val="center"/>
        </w:trPr>
        <w:tc>
          <w:tcPr>
            <w:tcW w:w="9752" w:type="dxa"/>
            <w:gridSpan w:val="2"/>
            <w:tcBorders>
              <w:top w:val="nil"/>
              <w:left w:val="nil"/>
              <w:bottom w:val="nil"/>
              <w:right w:val="nil"/>
            </w:tcBorders>
          </w:tcPr>
          <w:p w14:paraId="7E311AA2" w14:textId="77777777" w:rsidR="00DD43EA" w:rsidRPr="00860E1F" w:rsidRDefault="00DD43EA" w:rsidP="006A5C4E"/>
        </w:tc>
      </w:tr>
      <w:tr w:rsidR="00DD43EA" w:rsidRPr="00860E1F" w14:paraId="476A2434" w14:textId="77777777" w:rsidTr="006A5C4E">
        <w:trPr>
          <w:trHeight w:val="240"/>
          <w:jc w:val="center"/>
        </w:trPr>
        <w:tc>
          <w:tcPr>
            <w:tcW w:w="4876" w:type="dxa"/>
            <w:tcBorders>
              <w:top w:val="nil"/>
              <w:left w:val="nil"/>
              <w:bottom w:val="nil"/>
              <w:right w:val="nil"/>
            </w:tcBorders>
          </w:tcPr>
          <w:p w14:paraId="3BDA54B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1F0A155" w14:textId="77777777" w:rsidR="00DD43EA" w:rsidRPr="00860E1F" w:rsidRDefault="00DD43EA" w:rsidP="006A5C4E">
            <w:pPr>
              <w:pStyle w:val="AmColumnHeading"/>
            </w:pPr>
            <w:r w:rsidRPr="00860E1F">
              <w:t>Emendamento</w:t>
            </w:r>
          </w:p>
        </w:tc>
      </w:tr>
      <w:tr w:rsidR="00DD43EA" w:rsidRPr="00860E1F" w14:paraId="50E44ACD" w14:textId="77777777" w:rsidTr="006A5C4E">
        <w:trPr>
          <w:jc w:val="center"/>
        </w:trPr>
        <w:tc>
          <w:tcPr>
            <w:tcW w:w="4876" w:type="dxa"/>
            <w:tcBorders>
              <w:top w:val="nil"/>
              <w:left w:val="nil"/>
              <w:bottom w:val="nil"/>
              <w:right w:val="nil"/>
            </w:tcBorders>
          </w:tcPr>
          <w:p w14:paraId="4DFBAF10" w14:textId="77777777" w:rsidR="00DD43EA" w:rsidRPr="00860E1F" w:rsidRDefault="00DD43EA" w:rsidP="006A5C4E">
            <w:pPr>
              <w:pStyle w:val="Normal6a"/>
            </w:pPr>
            <w:r w:rsidRPr="00860E1F">
              <w:t>18.</w:t>
            </w:r>
            <w:r w:rsidRPr="00860E1F">
              <w:tab/>
              <w:t>osserva che la continua erosione dello Stato di diritto e della certezza del diritto avrà inevitabilmente un impatto sulla fiducia degli investitori e sull'economia;</w:t>
            </w:r>
          </w:p>
        </w:tc>
        <w:tc>
          <w:tcPr>
            <w:tcW w:w="4876" w:type="dxa"/>
            <w:tcBorders>
              <w:top w:val="nil"/>
              <w:left w:val="nil"/>
              <w:bottom w:val="nil"/>
              <w:right w:val="nil"/>
            </w:tcBorders>
          </w:tcPr>
          <w:p w14:paraId="4B77E04A" w14:textId="77777777" w:rsidR="00DD43EA" w:rsidRPr="00860E1F" w:rsidRDefault="00DD43EA" w:rsidP="006A5C4E">
            <w:pPr>
              <w:pStyle w:val="Normal6a"/>
            </w:pPr>
            <w:r w:rsidRPr="00860E1F">
              <w:t>18.</w:t>
            </w:r>
            <w:r w:rsidRPr="00860E1F">
              <w:tab/>
              <w:t xml:space="preserve">osserva che la continua erosione dello Stato di diritto e della certezza del diritto avrà inevitabilmente un impatto </w:t>
            </w:r>
            <w:r w:rsidRPr="00860E1F">
              <w:rPr>
                <w:b/>
                <w:i/>
              </w:rPr>
              <w:t>negativo</w:t>
            </w:r>
            <w:r w:rsidRPr="00860E1F">
              <w:t xml:space="preserve"> sulla fiducia degli investitori e sull'economia;</w:t>
            </w:r>
          </w:p>
        </w:tc>
      </w:tr>
    </w:tbl>
    <w:p w14:paraId="6116851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7FCD5C4" w14:textId="77777777" w:rsidR="00DD43EA" w:rsidRPr="00860E1F" w:rsidRDefault="00DD43EA" w:rsidP="00DD43EA">
      <w:r w:rsidRPr="00860E1F">
        <w:rPr>
          <w:rStyle w:val="HideTWBExt"/>
        </w:rPr>
        <w:t>&lt;/Amend&gt;</w:t>
      </w:r>
    </w:p>
    <w:p w14:paraId="216CB9B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404</w:t>
      </w:r>
      <w:r w:rsidRPr="00860E1F">
        <w:rPr>
          <w:rStyle w:val="HideTWBExt"/>
          <w:b w:val="0"/>
        </w:rPr>
        <w:t>&lt;/NumAm&gt;</w:t>
      </w:r>
    </w:p>
    <w:p w14:paraId="631E7AD3"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235AD176" w14:textId="77777777" w:rsidR="00DD43EA" w:rsidRPr="00860E1F" w:rsidRDefault="00DD43EA" w:rsidP="00DD43EA">
      <w:pPr>
        <w:pStyle w:val="NormalBold"/>
      </w:pPr>
      <w:r w:rsidRPr="00860E1F">
        <w:rPr>
          <w:rStyle w:val="HideTWBExt"/>
          <w:b w:val="0"/>
        </w:rPr>
        <w:t>&lt;/RepeatBlock-By&gt;</w:t>
      </w:r>
    </w:p>
    <w:p w14:paraId="6E22696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93307A3" w14:textId="77777777" w:rsidR="00DD43EA" w:rsidRPr="00860E1F" w:rsidRDefault="00DD43EA" w:rsidP="00DD43EA">
      <w:pPr>
        <w:pStyle w:val="NormalBold"/>
      </w:pPr>
      <w:r w:rsidRPr="00860E1F">
        <w:rPr>
          <w:rStyle w:val="HideTWBExt"/>
          <w:b w:val="0"/>
        </w:rPr>
        <w:t>&lt;Article&gt;</w:t>
      </w:r>
      <w:r w:rsidRPr="00860E1F">
        <w:t>Paragrafo 18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204E9F" w14:textId="77777777" w:rsidTr="006A5C4E">
        <w:trPr>
          <w:trHeight w:hRule="exact" w:val="240"/>
          <w:jc w:val="center"/>
        </w:trPr>
        <w:tc>
          <w:tcPr>
            <w:tcW w:w="9752" w:type="dxa"/>
            <w:gridSpan w:val="2"/>
            <w:tcBorders>
              <w:top w:val="nil"/>
              <w:left w:val="nil"/>
              <w:bottom w:val="nil"/>
              <w:right w:val="nil"/>
            </w:tcBorders>
          </w:tcPr>
          <w:p w14:paraId="75B8C311" w14:textId="77777777" w:rsidR="00DD43EA" w:rsidRPr="00860E1F" w:rsidRDefault="00DD43EA" w:rsidP="006A5C4E"/>
        </w:tc>
      </w:tr>
      <w:tr w:rsidR="00DD43EA" w:rsidRPr="00860E1F" w14:paraId="6060001C" w14:textId="77777777" w:rsidTr="006A5C4E">
        <w:trPr>
          <w:trHeight w:val="240"/>
          <w:jc w:val="center"/>
        </w:trPr>
        <w:tc>
          <w:tcPr>
            <w:tcW w:w="4876" w:type="dxa"/>
            <w:tcBorders>
              <w:top w:val="nil"/>
              <w:left w:val="nil"/>
              <w:bottom w:val="nil"/>
              <w:right w:val="nil"/>
            </w:tcBorders>
          </w:tcPr>
          <w:p w14:paraId="0E7515E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CD55D10" w14:textId="77777777" w:rsidR="00DD43EA" w:rsidRPr="00860E1F" w:rsidRDefault="00DD43EA" w:rsidP="006A5C4E">
            <w:pPr>
              <w:pStyle w:val="AmColumnHeading"/>
            </w:pPr>
            <w:r w:rsidRPr="00860E1F">
              <w:t>Emendamento</w:t>
            </w:r>
          </w:p>
        </w:tc>
      </w:tr>
      <w:tr w:rsidR="00DD43EA" w:rsidRPr="00860E1F" w14:paraId="3C7927BF" w14:textId="77777777" w:rsidTr="006A5C4E">
        <w:trPr>
          <w:jc w:val="center"/>
        </w:trPr>
        <w:tc>
          <w:tcPr>
            <w:tcW w:w="4876" w:type="dxa"/>
            <w:tcBorders>
              <w:top w:val="nil"/>
              <w:left w:val="nil"/>
              <w:bottom w:val="nil"/>
              <w:right w:val="nil"/>
            </w:tcBorders>
          </w:tcPr>
          <w:p w14:paraId="5DF10F15" w14:textId="77777777" w:rsidR="00DD43EA" w:rsidRPr="00860E1F" w:rsidRDefault="00DD43EA" w:rsidP="006A5C4E">
            <w:pPr>
              <w:pStyle w:val="Normal6a"/>
            </w:pPr>
          </w:p>
        </w:tc>
        <w:tc>
          <w:tcPr>
            <w:tcW w:w="4876" w:type="dxa"/>
            <w:tcBorders>
              <w:top w:val="nil"/>
              <w:left w:val="nil"/>
              <w:bottom w:val="nil"/>
              <w:right w:val="nil"/>
            </w:tcBorders>
          </w:tcPr>
          <w:p w14:paraId="03DC7B77" w14:textId="77777777" w:rsidR="00DD43EA" w:rsidRPr="00860E1F" w:rsidRDefault="00DD43EA" w:rsidP="006A5C4E">
            <w:pPr>
              <w:pStyle w:val="Normal6a"/>
            </w:pPr>
            <w:r w:rsidRPr="00860E1F">
              <w:rPr>
                <w:b/>
                <w:i/>
              </w:rPr>
              <w:t>18 bis.</w:t>
            </w:r>
            <w:r w:rsidRPr="00860E1F">
              <w:tab/>
            </w:r>
            <w:r w:rsidRPr="00860E1F">
              <w:rPr>
                <w:b/>
                <w:i/>
              </w:rPr>
              <w:t>prende atto della recente importante scoperta da parte del governo turco di ingenti riserve di terre rare (REE) nella provincia di Eskişehir, che potrebbe rendere la Turchia un attore di primo piano in un mercato strategico globale; sottolinea il potenziale di tale scoperta nel contribuire alla diversificazione e alla resilienza nelle catene di approvvigionamento globali di terre rare, nonché le principali sfide che comporta, tra cui l'accesso a tecnologie avanzate di estrazione e trasformazione e la necessità di garantire norme elevate di protezione ambientale e gestione sostenibile delle risorse;</w:t>
            </w:r>
          </w:p>
        </w:tc>
      </w:tr>
    </w:tbl>
    <w:p w14:paraId="0EF6A7F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796D047" w14:textId="77777777" w:rsidR="00DD43EA" w:rsidRPr="00860E1F" w:rsidRDefault="00DD43EA" w:rsidP="00DD43EA">
      <w:r w:rsidRPr="00860E1F">
        <w:rPr>
          <w:rStyle w:val="HideTWBExt"/>
        </w:rPr>
        <w:t>&lt;/Amend&gt;</w:t>
      </w:r>
    </w:p>
    <w:p w14:paraId="5DBD3A1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405</w:t>
      </w:r>
      <w:r w:rsidRPr="00860E1F">
        <w:rPr>
          <w:rStyle w:val="HideTWBExt"/>
          <w:b w:val="0"/>
        </w:rPr>
        <w:t>&lt;/NumAm&gt;</w:t>
      </w:r>
    </w:p>
    <w:p w14:paraId="3F6B9513" w14:textId="77777777" w:rsidR="00DD43EA" w:rsidRPr="00860E1F" w:rsidRDefault="00DD43EA" w:rsidP="00DD43EA">
      <w:pPr>
        <w:pStyle w:val="NormalBold"/>
      </w:pPr>
      <w:r w:rsidRPr="00860E1F">
        <w:rPr>
          <w:rStyle w:val="HideTWBExt"/>
          <w:b w:val="0"/>
        </w:rPr>
        <w:lastRenderedPageBreak/>
        <w:t>&lt;RepeatBlock-By&gt;&lt;Members&gt;</w:t>
      </w:r>
      <w:r w:rsidRPr="00860E1F">
        <w:t>Nacho Sánchez Amor</w:t>
      </w:r>
      <w:r w:rsidRPr="00860E1F">
        <w:rPr>
          <w:rStyle w:val="HideTWBExt"/>
          <w:b w:val="0"/>
        </w:rPr>
        <w:t>&lt;/Members&gt;</w:t>
      </w:r>
    </w:p>
    <w:p w14:paraId="1D42BD44" w14:textId="77777777" w:rsidR="00DD43EA" w:rsidRPr="00860E1F" w:rsidRDefault="00DD43EA" w:rsidP="00DD43EA">
      <w:pPr>
        <w:pStyle w:val="NormalBold"/>
      </w:pPr>
      <w:r w:rsidRPr="00860E1F">
        <w:rPr>
          <w:rStyle w:val="HideTWBExt"/>
          <w:b w:val="0"/>
        </w:rPr>
        <w:t>&lt;/RepeatBlock-By&gt;</w:t>
      </w:r>
    </w:p>
    <w:p w14:paraId="2463987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BDDFBDB" w14:textId="77777777" w:rsidR="00DD43EA" w:rsidRPr="00860E1F" w:rsidRDefault="00DD43EA" w:rsidP="00DD43EA">
      <w:pPr>
        <w:pStyle w:val="NormalBold"/>
      </w:pPr>
      <w:r w:rsidRPr="00860E1F">
        <w:rPr>
          <w:rStyle w:val="HideTWBExt"/>
          <w:b w:val="0"/>
        </w:rPr>
        <w:t>&lt;Article&gt;</w:t>
      </w:r>
      <w:r w:rsidRPr="00860E1F">
        <w:t>Paragrafo 19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9583C1E" w14:textId="77777777" w:rsidTr="006A5C4E">
        <w:trPr>
          <w:trHeight w:hRule="exact" w:val="240"/>
          <w:jc w:val="center"/>
        </w:trPr>
        <w:tc>
          <w:tcPr>
            <w:tcW w:w="9752" w:type="dxa"/>
            <w:gridSpan w:val="2"/>
            <w:tcBorders>
              <w:top w:val="nil"/>
              <w:left w:val="nil"/>
              <w:bottom w:val="nil"/>
              <w:right w:val="nil"/>
            </w:tcBorders>
          </w:tcPr>
          <w:p w14:paraId="2E13D17C" w14:textId="77777777" w:rsidR="00DD43EA" w:rsidRPr="00860E1F" w:rsidRDefault="00DD43EA" w:rsidP="006A5C4E"/>
        </w:tc>
      </w:tr>
      <w:tr w:rsidR="00DD43EA" w:rsidRPr="00860E1F" w14:paraId="36648910" w14:textId="77777777" w:rsidTr="006A5C4E">
        <w:trPr>
          <w:trHeight w:val="240"/>
          <w:jc w:val="center"/>
        </w:trPr>
        <w:tc>
          <w:tcPr>
            <w:tcW w:w="4876" w:type="dxa"/>
            <w:tcBorders>
              <w:top w:val="nil"/>
              <w:left w:val="nil"/>
              <w:bottom w:val="nil"/>
              <w:right w:val="nil"/>
            </w:tcBorders>
          </w:tcPr>
          <w:p w14:paraId="59071BF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0C8E778" w14:textId="77777777" w:rsidR="00DD43EA" w:rsidRPr="00860E1F" w:rsidRDefault="00DD43EA" w:rsidP="006A5C4E">
            <w:pPr>
              <w:pStyle w:val="AmColumnHeading"/>
            </w:pPr>
            <w:r w:rsidRPr="00860E1F">
              <w:t>Emendamento</w:t>
            </w:r>
          </w:p>
        </w:tc>
      </w:tr>
      <w:tr w:rsidR="00DD43EA" w:rsidRPr="00860E1F" w14:paraId="6864FC22" w14:textId="77777777" w:rsidTr="006A5C4E">
        <w:trPr>
          <w:jc w:val="center"/>
        </w:trPr>
        <w:tc>
          <w:tcPr>
            <w:tcW w:w="4876" w:type="dxa"/>
            <w:tcBorders>
              <w:top w:val="nil"/>
              <w:left w:val="nil"/>
              <w:bottom w:val="nil"/>
              <w:right w:val="nil"/>
            </w:tcBorders>
          </w:tcPr>
          <w:p w14:paraId="49EAF392" w14:textId="77777777" w:rsidR="00DD43EA" w:rsidRPr="00860E1F" w:rsidRDefault="00DD43EA" w:rsidP="006A5C4E">
            <w:pPr>
              <w:pStyle w:val="Normal6a"/>
            </w:pPr>
            <w:r w:rsidRPr="00860E1F">
              <w:t>19.</w:t>
            </w:r>
            <w:r w:rsidRPr="00860E1F">
              <w:tab/>
              <w:t>invita le autorità turche ad attuare gli obblighi internazionali della Turchia in relazione alla lotta contro la corruzione, in particolare la Convenzione delle Nazioni Unite contro la corruzione e le pertinenti convenzioni del Consiglio d'Europa;</w:t>
            </w:r>
          </w:p>
        </w:tc>
        <w:tc>
          <w:tcPr>
            <w:tcW w:w="4876" w:type="dxa"/>
            <w:tcBorders>
              <w:top w:val="nil"/>
              <w:left w:val="nil"/>
              <w:bottom w:val="nil"/>
              <w:right w:val="nil"/>
            </w:tcBorders>
          </w:tcPr>
          <w:p w14:paraId="558EF54A" w14:textId="77777777" w:rsidR="00DD43EA" w:rsidRPr="00860E1F" w:rsidRDefault="00DD43EA" w:rsidP="006A5C4E">
            <w:pPr>
              <w:pStyle w:val="Normal6a"/>
            </w:pPr>
            <w:r w:rsidRPr="00860E1F">
              <w:t>19.</w:t>
            </w:r>
            <w:r w:rsidRPr="00860E1F">
              <w:tab/>
              <w:t>invita le autorità turche ad attuare gli obblighi internazionali della Turchia in relazione alla lotta contro la corruzione, in particolare la Convenzione delle Nazioni Unite contro la corruzione e le pertinenti convenzioni del Consiglio d'Europa</w:t>
            </w:r>
            <w:r w:rsidRPr="00860E1F">
              <w:rPr>
                <w:b/>
                <w:i/>
              </w:rPr>
              <w:t>, e a garantire un efficace seguito alle raccomandazioni formulate dal GRECO, anche adottando la necessaria legislazione, che costituisce uno dei criteri di riferimento ancora da soddisfare per la liberalizzazione dei visti</w:t>
            </w:r>
            <w:r w:rsidRPr="00860E1F">
              <w:t xml:space="preserve">; </w:t>
            </w:r>
            <w:r w:rsidRPr="00860E1F">
              <w:rPr>
                <w:b/>
                <w:i/>
              </w:rPr>
              <w:t>sottolinea la necessità di migliorare l'integrità delle procedure di appalto pubblico, il finanziamento dei partiti politici, la magistratura, la pubblica amministrazione e il settore edilizio, che rimangono particolarmente vulnerabili alla corruzione; deplora profondamente che i recenti casi di corruzione ad alto livello avviati dalle autorità abbiano preso di mira esclusivamente i sindaci e i comuni eletti dall'opposizione, minando ulteriormente la fiducia nell'efficacia e nella reale volontà delle autorità di combattere la corruzione; esorta le autorità turche a garantire l'imparzialità e la trasparenza nei propri sforzi anticorruzione; invita le autorità turche a rafforzare la lotta alla contraffazione e a ripristinare il regime dei diritti di proprietà conformemente alle norme internazionali;</w:t>
            </w:r>
          </w:p>
        </w:tc>
      </w:tr>
    </w:tbl>
    <w:p w14:paraId="0529A5E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9CE6AEE" w14:textId="77777777" w:rsidR="00DD43EA" w:rsidRPr="00860E1F" w:rsidRDefault="00DD43EA" w:rsidP="00DD43EA">
      <w:r w:rsidRPr="00860E1F">
        <w:rPr>
          <w:rStyle w:val="HideTWBExt"/>
        </w:rPr>
        <w:t>&lt;/Amend&gt;</w:t>
      </w:r>
    </w:p>
    <w:p w14:paraId="7225C74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406</w:t>
      </w:r>
      <w:r w:rsidRPr="00860E1F">
        <w:rPr>
          <w:rStyle w:val="HideTWBExt"/>
          <w:b w:val="0"/>
        </w:rPr>
        <w:t>&lt;/NumAm&gt;</w:t>
      </w:r>
    </w:p>
    <w:p w14:paraId="2E5A1FF8"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528943A3" w14:textId="77777777" w:rsidR="00DD43EA" w:rsidRPr="00860E1F" w:rsidRDefault="00DD43EA" w:rsidP="00DD43EA">
      <w:pPr>
        <w:pStyle w:val="NormalBold"/>
      </w:pPr>
      <w:r w:rsidRPr="00860E1F">
        <w:rPr>
          <w:rStyle w:val="HideTWBExt"/>
          <w:b w:val="0"/>
        </w:rPr>
        <w:t>&lt;/RepeatBlock-By&gt;</w:t>
      </w:r>
    </w:p>
    <w:p w14:paraId="76F4962F" w14:textId="77777777" w:rsidR="00DD43EA" w:rsidRPr="00860E1F" w:rsidRDefault="00DD43EA" w:rsidP="00DD43EA">
      <w:pPr>
        <w:pStyle w:val="NormalBold"/>
      </w:pPr>
      <w:r w:rsidRPr="00860E1F">
        <w:rPr>
          <w:rStyle w:val="HideTWBExt"/>
          <w:b w:val="0"/>
        </w:rPr>
        <w:lastRenderedPageBreak/>
        <w:t>&lt;DocAmend&gt;</w:t>
      </w:r>
      <w:r w:rsidRPr="00860E1F">
        <w:t>Proposta di risoluzione</w:t>
      </w:r>
      <w:r w:rsidRPr="00860E1F">
        <w:rPr>
          <w:rStyle w:val="HideTWBExt"/>
          <w:b w:val="0"/>
        </w:rPr>
        <w:t>&lt;/DocAmend&gt;</w:t>
      </w:r>
    </w:p>
    <w:p w14:paraId="20327E57" w14:textId="77777777" w:rsidR="00DD43EA" w:rsidRPr="00860E1F" w:rsidRDefault="00DD43EA" w:rsidP="00DD43EA">
      <w:pPr>
        <w:pStyle w:val="NormalBold"/>
      </w:pPr>
      <w:r w:rsidRPr="00860E1F">
        <w:rPr>
          <w:rStyle w:val="HideTWBExt"/>
          <w:b w:val="0"/>
        </w:rPr>
        <w:t>&lt;Article&gt;</w:t>
      </w:r>
      <w:r w:rsidRPr="00860E1F">
        <w:t>Paragrafo 19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7AF3C74" w14:textId="77777777" w:rsidTr="006A5C4E">
        <w:trPr>
          <w:trHeight w:hRule="exact" w:val="240"/>
          <w:jc w:val="center"/>
        </w:trPr>
        <w:tc>
          <w:tcPr>
            <w:tcW w:w="9752" w:type="dxa"/>
            <w:gridSpan w:val="2"/>
            <w:tcBorders>
              <w:top w:val="nil"/>
              <w:left w:val="nil"/>
              <w:bottom w:val="nil"/>
              <w:right w:val="nil"/>
            </w:tcBorders>
          </w:tcPr>
          <w:p w14:paraId="4C258D6C" w14:textId="77777777" w:rsidR="00DD43EA" w:rsidRPr="00860E1F" w:rsidRDefault="00DD43EA" w:rsidP="006A5C4E"/>
        </w:tc>
      </w:tr>
      <w:tr w:rsidR="00DD43EA" w:rsidRPr="00860E1F" w14:paraId="5A85DEEA" w14:textId="77777777" w:rsidTr="006A5C4E">
        <w:trPr>
          <w:trHeight w:val="240"/>
          <w:jc w:val="center"/>
        </w:trPr>
        <w:tc>
          <w:tcPr>
            <w:tcW w:w="4876" w:type="dxa"/>
            <w:tcBorders>
              <w:top w:val="nil"/>
              <w:left w:val="nil"/>
              <w:bottom w:val="nil"/>
              <w:right w:val="nil"/>
            </w:tcBorders>
          </w:tcPr>
          <w:p w14:paraId="78AF0E4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EC36EFD" w14:textId="77777777" w:rsidR="00DD43EA" w:rsidRPr="00860E1F" w:rsidRDefault="00DD43EA" w:rsidP="006A5C4E">
            <w:pPr>
              <w:pStyle w:val="AmColumnHeading"/>
            </w:pPr>
            <w:r w:rsidRPr="00860E1F">
              <w:t>Emendamento</w:t>
            </w:r>
          </w:p>
        </w:tc>
      </w:tr>
      <w:tr w:rsidR="00DD43EA" w:rsidRPr="00860E1F" w14:paraId="7F49AACF" w14:textId="77777777" w:rsidTr="006A5C4E">
        <w:trPr>
          <w:jc w:val="center"/>
        </w:trPr>
        <w:tc>
          <w:tcPr>
            <w:tcW w:w="4876" w:type="dxa"/>
            <w:tcBorders>
              <w:top w:val="nil"/>
              <w:left w:val="nil"/>
              <w:bottom w:val="nil"/>
              <w:right w:val="nil"/>
            </w:tcBorders>
          </w:tcPr>
          <w:p w14:paraId="5CC58C5A" w14:textId="77777777" w:rsidR="00DD43EA" w:rsidRPr="00860E1F" w:rsidRDefault="00DD43EA" w:rsidP="006A5C4E">
            <w:pPr>
              <w:pStyle w:val="Normal6a"/>
            </w:pPr>
            <w:r w:rsidRPr="00860E1F">
              <w:t>19.</w:t>
            </w:r>
            <w:r w:rsidRPr="00860E1F">
              <w:tab/>
              <w:t>invita le autorità turche ad attuare gli obblighi internazionali della Turchia in relazione alla lotta contro la corruzione, in particolare la Convenzione delle Nazioni Unite contro la corruzione e le pertinenti convenzioni del Consiglio d'Europa;</w:t>
            </w:r>
          </w:p>
        </w:tc>
        <w:tc>
          <w:tcPr>
            <w:tcW w:w="4876" w:type="dxa"/>
            <w:tcBorders>
              <w:top w:val="nil"/>
              <w:left w:val="nil"/>
              <w:bottom w:val="nil"/>
              <w:right w:val="nil"/>
            </w:tcBorders>
          </w:tcPr>
          <w:p w14:paraId="21A62E44" w14:textId="77777777" w:rsidR="00DD43EA" w:rsidRPr="00860E1F" w:rsidRDefault="00DD43EA" w:rsidP="006A5C4E">
            <w:pPr>
              <w:pStyle w:val="Normal6a"/>
            </w:pPr>
            <w:r w:rsidRPr="00860E1F">
              <w:t>19.</w:t>
            </w:r>
            <w:r w:rsidRPr="00860E1F">
              <w:tab/>
              <w:t xml:space="preserve">invita le autorità turche ad attuare gli obblighi internazionali della Turchia in relazione alla lotta contro la corruzione, in particolare la Convenzione delle Nazioni Unite contro la corruzione e le pertinenti convenzioni del Consiglio d'Europa; </w:t>
            </w:r>
            <w:r w:rsidRPr="00860E1F">
              <w:rPr>
                <w:b/>
                <w:i/>
              </w:rPr>
              <w:t>sottolinea l'importanza di prevenire efficacemente la corruzione come ulteriore strumento per stimolare l'attività economica, mentre il contesto degli investimenti migliora grazie alla riduzione della corruzione;</w:t>
            </w:r>
          </w:p>
        </w:tc>
      </w:tr>
    </w:tbl>
    <w:p w14:paraId="482ACBA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2CD464B8" w14:textId="77777777" w:rsidR="00DD43EA" w:rsidRPr="00860E1F" w:rsidRDefault="00DD43EA" w:rsidP="00DD43EA">
      <w:r w:rsidRPr="00860E1F">
        <w:rPr>
          <w:rStyle w:val="HideTWBExt"/>
        </w:rPr>
        <w:t>&lt;/Amend&gt;</w:t>
      </w:r>
    </w:p>
    <w:p w14:paraId="11D6F96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407</w:t>
      </w:r>
      <w:r w:rsidRPr="00860E1F">
        <w:rPr>
          <w:rStyle w:val="HideTWBExt"/>
          <w:b w:val="0"/>
        </w:rPr>
        <w:t>&lt;/NumAm&gt;</w:t>
      </w:r>
    </w:p>
    <w:p w14:paraId="7F2B8C3B" w14:textId="77777777" w:rsidR="00DD43EA" w:rsidRPr="00860E1F" w:rsidRDefault="00DD43EA" w:rsidP="00DD43EA">
      <w:pPr>
        <w:pStyle w:val="NormalBold"/>
      </w:pPr>
      <w:r w:rsidRPr="00860E1F">
        <w:rPr>
          <w:rStyle w:val="HideTWBExt"/>
          <w:b w:val="0"/>
        </w:rPr>
        <w:t>&lt;RepeatBlock-By&gt;&lt;Members&gt;</w:t>
      </w:r>
      <w:r w:rsidRPr="00860E1F">
        <w:t>Silvia Sardone, Susanna Ceccardi, Jaroslav Bžoch</w:t>
      </w:r>
      <w:r w:rsidRPr="00860E1F">
        <w:rPr>
          <w:rStyle w:val="HideTWBExt"/>
          <w:b w:val="0"/>
        </w:rPr>
        <w:t>&lt;/Members&gt;</w:t>
      </w:r>
    </w:p>
    <w:p w14:paraId="44AFB822" w14:textId="77777777" w:rsidR="00DD43EA" w:rsidRPr="00860E1F" w:rsidRDefault="00DD43EA" w:rsidP="00DD43EA">
      <w:pPr>
        <w:pStyle w:val="NormalBold"/>
      </w:pPr>
      <w:r w:rsidRPr="00860E1F">
        <w:rPr>
          <w:rStyle w:val="HideTWBExt"/>
          <w:b w:val="0"/>
        </w:rPr>
        <w:t>&lt;/RepeatBlock-By&gt;</w:t>
      </w:r>
    </w:p>
    <w:p w14:paraId="2437BE3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988A02B" w14:textId="77777777" w:rsidR="00DD43EA" w:rsidRPr="00860E1F" w:rsidRDefault="00DD43EA" w:rsidP="00DD43EA">
      <w:pPr>
        <w:pStyle w:val="NormalBold"/>
      </w:pPr>
      <w:r w:rsidRPr="00860E1F">
        <w:rPr>
          <w:rStyle w:val="HideTWBExt"/>
          <w:b w:val="0"/>
        </w:rPr>
        <w:t>&lt;Article&gt;</w:t>
      </w:r>
      <w:r w:rsidRPr="00860E1F">
        <w:t>Paragrafo 19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3EB561E" w14:textId="77777777" w:rsidTr="006A5C4E">
        <w:trPr>
          <w:trHeight w:hRule="exact" w:val="240"/>
          <w:jc w:val="center"/>
        </w:trPr>
        <w:tc>
          <w:tcPr>
            <w:tcW w:w="9752" w:type="dxa"/>
            <w:gridSpan w:val="2"/>
            <w:tcBorders>
              <w:top w:val="nil"/>
              <w:left w:val="nil"/>
              <w:bottom w:val="nil"/>
              <w:right w:val="nil"/>
            </w:tcBorders>
          </w:tcPr>
          <w:p w14:paraId="59754BD7" w14:textId="77777777" w:rsidR="00DD43EA" w:rsidRPr="00860E1F" w:rsidRDefault="00DD43EA" w:rsidP="006A5C4E"/>
        </w:tc>
      </w:tr>
      <w:tr w:rsidR="00DD43EA" w:rsidRPr="00860E1F" w14:paraId="340A7E78" w14:textId="77777777" w:rsidTr="006A5C4E">
        <w:trPr>
          <w:trHeight w:val="240"/>
          <w:jc w:val="center"/>
        </w:trPr>
        <w:tc>
          <w:tcPr>
            <w:tcW w:w="4876" w:type="dxa"/>
            <w:tcBorders>
              <w:top w:val="nil"/>
              <w:left w:val="nil"/>
              <w:bottom w:val="nil"/>
              <w:right w:val="nil"/>
            </w:tcBorders>
          </w:tcPr>
          <w:p w14:paraId="76537CA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BE24F56" w14:textId="77777777" w:rsidR="00DD43EA" w:rsidRPr="00860E1F" w:rsidRDefault="00DD43EA" w:rsidP="006A5C4E">
            <w:pPr>
              <w:pStyle w:val="AmColumnHeading"/>
            </w:pPr>
            <w:r w:rsidRPr="00860E1F">
              <w:t>Emendamento</w:t>
            </w:r>
          </w:p>
        </w:tc>
      </w:tr>
      <w:tr w:rsidR="00DD43EA" w:rsidRPr="00860E1F" w14:paraId="46C364D5" w14:textId="77777777" w:rsidTr="006A5C4E">
        <w:trPr>
          <w:jc w:val="center"/>
        </w:trPr>
        <w:tc>
          <w:tcPr>
            <w:tcW w:w="4876" w:type="dxa"/>
            <w:tcBorders>
              <w:top w:val="nil"/>
              <w:left w:val="nil"/>
              <w:bottom w:val="nil"/>
              <w:right w:val="nil"/>
            </w:tcBorders>
          </w:tcPr>
          <w:p w14:paraId="11A28E8C" w14:textId="77777777" w:rsidR="00DD43EA" w:rsidRPr="00860E1F" w:rsidRDefault="00DD43EA" w:rsidP="006A5C4E">
            <w:pPr>
              <w:pStyle w:val="Normal6a"/>
            </w:pPr>
            <w:r w:rsidRPr="00860E1F">
              <w:t>19.</w:t>
            </w:r>
            <w:r w:rsidRPr="00860E1F">
              <w:tab/>
            </w:r>
            <w:r w:rsidRPr="00860E1F">
              <w:rPr>
                <w:b/>
                <w:i/>
              </w:rPr>
              <w:t>invita</w:t>
            </w:r>
            <w:r w:rsidRPr="00860E1F">
              <w:t xml:space="preserve"> le autorità turche ad attuare gli obblighi internazionali della Turchia in relazione alla lotta contro la corruzione, in particolare la Convenzione delle Nazioni Unite contro la corruzione e le pertinenti convenzioni del Consiglio d'Europa;</w:t>
            </w:r>
          </w:p>
        </w:tc>
        <w:tc>
          <w:tcPr>
            <w:tcW w:w="4876" w:type="dxa"/>
            <w:tcBorders>
              <w:top w:val="nil"/>
              <w:left w:val="nil"/>
              <w:bottom w:val="nil"/>
              <w:right w:val="nil"/>
            </w:tcBorders>
          </w:tcPr>
          <w:p w14:paraId="2443593E" w14:textId="77777777" w:rsidR="00DD43EA" w:rsidRPr="00860E1F" w:rsidRDefault="00DD43EA" w:rsidP="006A5C4E">
            <w:pPr>
              <w:pStyle w:val="Normal6a"/>
            </w:pPr>
            <w:r w:rsidRPr="00860E1F">
              <w:t>19.</w:t>
            </w:r>
            <w:r w:rsidRPr="00860E1F">
              <w:tab/>
            </w:r>
            <w:r w:rsidRPr="00860E1F">
              <w:rPr>
                <w:b/>
                <w:i/>
              </w:rPr>
              <w:t>esorta</w:t>
            </w:r>
            <w:r w:rsidRPr="00860E1F">
              <w:t xml:space="preserve"> le autorità turche ad attuare gli obblighi internazionali della Turchia in relazione alla lotta contro la corruzione, in particolare la Convenzione delle Nazioni Unite contro la corruzione e le pertinenti convenzioni del Consiglio d'Europa;</w:t>
            </w:r>
          </w:p>
        </w:tc>
      </w:tr>
    </w:tbl>
    <w:p w14:paraId="510019E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BEE29DB" w14:textId="77777777" w:rsidR="00DD43EA" w:rsidRPr="00860E1F" w:rsidRDefault="00DD43EA" w:rsidP="00DD43EA">
      <w:r w:rsidRPr="00860E1F">
        <w:rPr>
          <w:rStyle w:val="HideTWBExt"/>
        </w:rPr>
        <w:t>&lt;/Amend&gt;</w:t>
      </w:r>
    </w:p>
    <w:p w14:paraId="29F96F1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408</w:t>
      </w:r>
      <w:r w:rsidRPr="00860E1F">
        <w:rPr>
          <w:rStyle w:val="HideTWBExt"/>
          <w:b w:val="0"/>
        </w:rPr>
        <w:t>&lt;/NumAm&gt;</w:t>
      </w:r>
    </w:p>
    <w:p w14:paraId="6126F8BD"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 Nora Junco García, Diego Solier, Marion Maréchal, Nicolas Bay</w:t>
      </w:r>
      <w:r w:rsidRPr="00860E1F">
        <w:rPr>
          <w:rStyle w:val="HideTWBExt"/>
          <w:b w:val="0"/>
        </w:rPr>
        <w:t>&lt;/Members&gt;</w:t>
      </w:r>
    </w:p>
    <w:p w14:paraId="2F216222" w14:textId="77777777" w:rsidR="00DD43EA" w:rsidRPr="00860E1F" w:rsidRDefault="00DD43EA" w:rsidP="00DD43EA">
      <w:pPr>
        <w:pStyle w:val="NormalBold"/>
      </w:pPr>
      <w:r w:rsidRPr="00860E1F">
        <w:rPr>
          <w:rStyle w:val="HideTWBExt"/>
          <w:b w:val="0"/>
        </w:rPr>
        <w:t>&lt;/RepeatBlock-By&gt;</w:t>
      </w:r>
    </w:p>
    <w:p w14:paraId="2EBE911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FCFDD11" w14:textId="77777777" w:rsidR="00DD43EA" w:rsidRPr="00860E1F" w:rsidRDefault="00DD43EA" w:rsidP="00DD43EA">
      <w:pPr>
        <w:pStyle w:val="NormalBold"/>
      </w:pPr>
      <w:r w:rsidRPr="00860E1F">
        <w:rPr>
          <w:rStyle w:val="HideTWBExt"/>
          <w:b w:val="0"/>
        </w:rPr>
        <w:t>&lt;Article&gt;</w:t>
      </w:r>
      <w:r w:rsidRPr="00860E1F">
        <w:t>Paragrafo 19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2F9DBD" w14:textId="77777777" w:rsidTr="006A5C4E">
        <w:trPr>
          <w:trHeight w:hRule="exact" w:val="240"/>
          <w:jc w:val="center"/>
        </w:trPr>
        <w:tc>
          <w:tcPr>
            <w:tcW w:w="9752" w:type="dxa"/>
            <w:gridSpan w:val="2"/>
            <w:tcBorders>
              <w:top w:val="nil"/>
              <w:left w:val="nil"/>
              <w:bottom w:val="nil"/>
              <w:right w:val="nil"/>
            </w:tcBorders>
          </w:tcPr>
          <w:p w14:paraId="4460AF3D" w14:textId="77777777" w:rsidR="00DD43EA" w:rsidRPr="00860E1F" w:rsidRDefault="00DD43EA" w:rsidP="006A5C4E"/>
        </w:tc>
      </w:tr>
      <w:tr w:rsidR="00DD43EA" w:rsidRPr="00860E1F" w14:paraId="30105312" w14:textId="77777777" w:rsidTr="006A5C4E">
        <w:trPr>
          <w:trHeight w:val="240"/>
          <w:jc w:val="center"/>
        </w:trPr>
        <w:tc>
          <w:tcPr>
            <w:tcW w:w="4876" w:type="dxa"/>
            <w:tcBorders>
              <w:top w:val="nil"/>
              <w:left w:val="nil"/>
              <w:bottom w:val="nil"/>
              <w:right w:val="nil"/>
            </w:tcBorders>
          </w:tcPr>
          <w:p w14:paraId="59C328AF"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2EFCB74A" w14:textId="77777777" w:rsidR="00DD43EA" w:rsidRPr="00860E1F" w:rsidRDefault="00DD43EA" w:rsidP="006A5C4E">
            <w:pPr>
              <w:pStyle w:val="AmColumnHeading"/>
            </w:pPr>
            <w:r w:rsidRPr="00860E1F">
              <w:t>Emendamento</w:t>
            </w:r>
          </w:p>
        </w:tc>
      </w:tr>
      <w:tr w:rsidR="00DD43EA" w:rsidRPr="00860E1F" w14:paraId="530FCB81" w14:textId="77777777" w:rsidTr="006A5C4E">
        <w:trPr>
          <w:jc w:val="center"/>
        </w:trPr>
        <w:tc>
          <w:tcPr>
            <w:tcW w:w="4876" w:type="dxa"/>
            <w:tcBorders>
              <w:top w:val="nil"/>
              <w:left w:val="nil"/>
              <w:bottom w:val="nil"/>
              <w:right w:val="nil"/>
            </w:tcBorders>
          </w:tcPr>
          <w:p w14:paraId="7D4FB46C" w14:textId="77777777" w:rsidR="00DD43EA" w:rsidRPr="00860E1F" w:rsidRDefault="00DD43EA" w:rsidP="006A5C4E">
            <w:pPr>
              <w:pStyle w:val="Normal6a"/>
            </w:pPr>
          </w:p>
        </w:tc>
        <w:tc>
          <w:tcPr>
            <w:tcW w:w="4876" w:type="dxa"/>
            <w:tcBorders>
              <w:top w:val="nil"/>
              <w:left w:val="nil"/>
              <w:bottom w:val="nil"/>
              <w:right w:val="nil"/>
            </w:tcBorders>
          </w:tcPr>
          <w:p w14:paraId="75C9A019" w14:textId="77777777" w:rsidR="00DD43EA" w:rsidRPr="00860E1F" w:rsidRDefault="00DD43EA" w:rsidP="006A5C4E">
            <w:pPr>
              <w:pStyle w:val="Normal6a"/>
            </w:pPr>
            <w:r w:rsidRPr="00860E1F">
              <w:rPr>
                <w:b/>
                <w:i/>
              </w:rPr>
              <w:t>19 bis.</w:t>
            </w:r>
            <w:r w:rsidRPr="00860E1F">
              <w:tab/>
            </w:r>
            <w:r w:rsidRPr="00860E1F">
              <w:rPr>
                <w:b/>
                <w:i/>
              </w:rPr>
              <w:t>prende atto dei recenti sviluppi giudiziari negli Stati Uniti riguardanti Halk Bankası A.Ş. (Halkbank), compresi i procedimenti relativi ai meccanismi di elusione delle sanzioni e di riciclaggio di denaro; ricorda che la Turchia è stata inserita nella lista grigia del Gruppo di azione finanziaria internazionale (GAFI) nel 2021 a causa di gravi carenze strategiche nel suo quadro antiriciclaggio e di contrasto del finanziamento del terrorismo (AML/CFT) ed è stata rimossa nel 2024 a seguito di adeguamenti legislativi e normativi; sottolinea, tuttavia, che le modifiche legislative da sole non costituiscono una prova sufficiente di progressi sostenibili laddove permangano preoccupazioni in merito all'applicazione efficace, indipendente e imparziale della vigilanza finanziaria, dell'azione penale e del controllo giudiziario; esprime preoccupazione per le segnalazioni attendibili che evidenziano debolezze strutturali, ingerenze politiche e rischi di corruzione all'interno delle istituzioni finanziarie e delle autorità di vigilanza legate allo Stato; invita la Commissione a effettuare una valutazione approfondita della misura in cui la corruzione, la mancanza di indipendenza istituzionale o le prassi di applicazione selettiva possono compromettere un controllo efficace delle persone politicamente esposte e delle entità affiliate allo Stato, ostacolando in tal modo il rispetto delle norme internazionali in materia di trasparenza finanziaria; sottolinea che un'applicazione dimostrabile, coerente e verificabile in modo indipendente, comprese indagini, azioni penali e sanzioni efficaci, deve costituire un prerequisito per qualsiasi discussione relativa alle relazioni finanziarie e commerciali UE-Turchia;</w:t>
            </w:r>
          </w:p>
        </w:tc>
      </w:tr>
    </w:tbl>
    <w:p w14:paraId="1FFEE76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1006EEE" w14:textId="77777777" w:rsidR="00DD43EA" w:rsidRPr="00860E1F" w:rsidRDefault="00DD43EA" w:rsidP="00DD43EA">
      <w:r w:rsidRPr="00860E1F">
        <w:rPr>
          <w:rStyle w:val="HideTWBExt"/>
        </w:rPr>
        <w:lastRenderedPageBreak/>
        <w:t>&lt;/Amend&gt;</w:t>
      </w:r>
    </w:p>
    <w:p w14:paraId="51A64ED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409</w:t>
      </w:r>
      <w:r w:rsidRPr="00860E1F">
        <w:rPr>
          <w:rStyle w:val="HideTWBExt"/>
          <w:b w:val="0"/>
        </w:rPr>
        <w:t>&lt;/NumAm&gt;</w:t>
      </w:r>
    </w:p>
    <w:p w14:paraId="742A892E"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1EDDA113" w14:textId="77777777" w:rsidR="00DD43EA" w:rsidRPr="00860E1F" w:rsidRDefault="00DD43EA" w:rsidP="00DD43EA">
      <w:pPr>
        <w:pStyle w:val="NormalBold"/>
      </w:pPr>
      <w:r w:rsidRPr="00860E1F">
        <w:rPr>
          <w:rStyle w:val="HideTWBExt"/>
          <w:b w:val="0"/>
        </w:rPr>
        <w:t>&lt;/RepeatBlock-By&gt;</w:t>
      </w:r>
    </w:p>
    <w:p w14:paraId="3779170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B74C860" w14:textId="77777777" w:rsidR="00DD43EA" w:rsidRPr="00860E1F" w:rsidRDefault="00DD43EA" w:rsidP="00DD43EA">
      <w:pPr>
        <w:pStyle w:val="NormalBold"/>
      </w:pPr>
      <w:r w:rsidRPr="00860E1F">
        <w:rPr>
          <w:rStyle w:val="HideTWBExt"/>
          <w:b w:val="0"/>
        </w:rPr>
        <w:t>&lt;Article&gt;</w:t>
      </w:r>
      <w:r w:rsidRPr="00860E1F">
        <w:t>Paragrafo 19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A123767" w14:textId="77777777" w:rsidTr="006A5C4E">
        <w:trPr>
          <w:trHeight w:hRule="exact" w:val="240"/>
          <w:jc w:val="center"/>
        </w:trPr>
        <w:tc>
          <w:tcPr>
            <w:tcW w:w="9752" w:type="dxa"/>
            <w:gridSpan w:val="2"/>
            <w:tcBorders>
              <w:top w:val="nil"/>
              <w:left w:val="nil"/>
              <w:bottom w:val="nil"/>
              <w:right w:val="nil"/>
            </w:tcBorders>
          </w:tcPr>
          <w:p w14:paraId="0A37CF23" w14:textId="77777777" w:rsidR="00DD43EA" w:rsidRPr="00860E1F" w:rsidRDefault="00DD43EA" w:rsidP="006A5C4E"/>
        </w:tc>
      </w:tr>
      <w:tr w:rsidR="00DD43EA" w:rsidRPr="00860E1F" w14:paraId="1A695ED5" w14:textId="77777777" w:rsidTr="006A5C4E">
        <w:trPr>
          <w:trHeight w:val="240"/>
          <w:jc w:val="center"/>
        </w:trPr>
        <w:tc>
          <w:tcPr>
            <w:tcW w:w="4876" w:type="dxa"/>
            <w:tcBorders>
              <w:top w:val="nil"/>
              <w:left w:val="nil"/>
              <w:bottom w:val="nil"/>
              <w:right w:val="nil"/>
            </w:tcBorders>
          </w:tcPr>
          <w:p w14:paraId="47E41B0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EE70C8" w14:textId="77777777" w:rsidR="00DD43EA" w:rsidRPr="00860E1F" w:rsidRDefault="00DD43EA" w:rsidP="006A5C4E">
            <w:pPr>
              <w:pStyle w:val="AmColumnHeading"/>
            </w:pPr>
            <w:r w:rsidRPr="00860E1F">
              <w:t>Emendamento</w:t>
            </w:r>
          </w:p>
        </w:tc>
      </w:tr>
      <w:tr w:rsidR="00DD43EA" w:rsidRPr="00860E1F" w14:paraId="28F7DF91" w14:textId="77777777" w:rsidTr="006A5C4E">
        <w:trPr>
          <w:jc w:val="center"/>
        </w:trPr>
        <w:tc>
          <w:tcPr>
            <w:tcW w:w="4876" w:type="dxa"/>
            <w:tcBorders>
              <w:top w:val="nil"/>
              <w:left w:val="nil"/>
              <w:bottom w:val="nil"/>
              <w:right w:val="nil"/>
            </w:tcBorders>
          </w:tcPr>
          <w:p w14:paraId="5767D15E" w14:textId="77777777" w:rsidR="00DD43EA" w:rsidRPr="00860E1F" w:rsidRDefault="00DD43EA" w:rsidP="006A5C4E">
            <w:pPr>
              <w:pStyle w:val="Normal6a"/>
            </w:pPr>
          </w:p>
        </w:tc>
        <w:tc>
          <w:tcPr>
            <w:tcW w:w="4876" w:type="dxa"/>
            <w:tcBorders>
              <w:top w:val="nil"/>
              <w:left w:val="nil"/>
              <w:bottom w:val="nil"/>
              <w:right w:val="nil"/>
            </w:tcBorders>
          </w:tcPr>
          <w:p w14:paraId="44D7E1A2" w14:textId="77777777" w:rsidR="00DD43EA" w:rsidRPr="00860E1F" w:rsidRDefault="00DD43EA" w:rsidP="006A5C4E">
            <w:pPr>
              <w:pStyle w:val="Normal6a"/>
            </w:pPr>
            <w:r w:rsidRPr="00860E1F">
              <w:rPr>
                <w:b/>
                <w:i/>
              </w:rPr>
              <w:t>19 bis.</w:t>
            </w:r>
            <w:r w:rsidRPr="00860E1F">
              <w:tab/>
            </w:r>
            <w:r w:rsidRPr="00860E1F">
              <w:rPr>
                <w:b/>
                <w:i/>
              </w:rPr>
              <w:t>sottolinea che un numerose sfide cruciali relative al mercato del lavoro restano ancora irrisolte, come ad esempio l'occupazione informale, il divario di genere e la disparità di reddito; continua a guardare con preoccupazione la scarsa copertura della contrattazione collettiva e i gravi impedimenti alla sindacalizzazione nel settore privato; ritiene che occorrano maggiori sforzi per rafforzare i meccanismi di dialogo sociale e per affrontare le sfide emergenti in materia di sicurezza sul lavoro; ricorda che la libertà dei sindacati e il dialogo sociale sono decisivi per lo sviluppo e la prosperità di una società pluralista; invita le autorità turche a rimuovere gli ostacoli che limitano i diritti di sindacalizzazione e di contrattazione collettiva avvalendosi efficacemente dei meccanismi di dialogo sociale e a riconoscere il diritto di sciopero per i funzionari pubblici;</w:t>
            </w:r>
          </w:p>
        </w:tc>
      </w:tr>
    </w:tbl>
    <w:p w14:paraId="48487DB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00CA11E" w14:textId="77777777" w:rsidR="00DD43EA" w:rsidRPr="00860E1F" w:rsidRDefault="00DD43EA" w:rsidP="00DD43EA">
      <w:r w:rsidRPr="00860E1F">
        <w:rPr>
          <w:rStyle w:val="HideTWBExt"/>
        </w:rPr>
        <w:t>&lt;/Amend&gt;</w:t>
      </w:r>
    </w:p>
    <w:p w14:paraId="77F50B9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410</w:t>
      </w:r>
      <w:r w:rsidRPr="00860E1F">
        <w:rPr>
          <w:rStyle w:val="HideTWBExt"/>
          <w:b w:val="0"/>
        </w:rPr>
        <w:t>&lt;/NumAm&gt;</w:t>
      </w:r>
    </w:p>
    <w:p w14:paraId="0ECA0C74"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784C6FF7" w14:textId="77777777" w:rsidR="00DD43EA" w:rsidRPr="00860E1F" w:rsidRDefault="00DD43EA" w:rsidP="00DD43EA">
      <w:pPr>
        <w:pStyle w:val="NormalBold"/>
      </w:pPr>
      <w:r w:rsidRPr="00860E1F">
        <w:rPr>
          <w:rStyle w:val="HideTWBExt"/>
          <w:b w:val="0"/>
        </w:rPr>
        <w:t>&lt;/RepeatBlock-By&gt;</w:t>
      </w:r>
    </w:p>
    <w:p w14:paraId="27704EE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A904E56" w14:textId="77777777" w:rsidR="00DD43EA" w:rsidRPr="00860E1F" w:rsidRDefault="00DD43EA" w:rsidP="00DD43EA">
      <w:pPr>
        <w:pStyle w:val="NormalBold"/>
      </w:pPr>
      <w:r w:rsidRPr="00860E1F">
        <w:rPr>
          <w:rStyle w:val="HideTWBExt"/>
          <w:b w:val="0"/>
        </w:rPr>
        <w:t>&lt;Article&gt;</w:t>
      </w:r>
      <w:r w:rsidRPr="00860E1F">
        <w:t>Paragrafo 19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9612092" w14:textId="77777777" w:rsidTr="006A5C4E">
        <w:trPr>
          <w:trHeight w:hRule="exact" w:val="240"/>
          <w:jc w:val="center"/>
        </w:trPr>
        <w:tc>
          <w:tcPr>
            <w:tcW w:w="9752" w:type="dxa"/>
            <w:gridSpan w:val="2"/>
            <w:tcBorders>
              <w:top w:val="nil"/>
              <w:left w:val="nil"/>
              <w:bottom w:val="nil"/>
              <w:right w:val="nil"/>
            </w:tcBorders>
          </w:tcPr>
          <w:p w14:paraId="2D19FF3A" w14:textId="77777777" w:rsidR="00DD43EA" w:rsidRPr="00860E1F" w:rsidRDefault="00DD43EA" w:rsidP="006A5C4E"/>
        </w:tc>
      </w:tr>
      <w:tr w:rsidR="00DD43EA" w:rsidRPr="00860E1F" w14:paraId="78EC6521" w14:textId="77777777" w:rsidTr="006A5C4E">
        <w:trPr>
          <w:trHeight w:val="240"/>
          <w:jc w:val="center"/>
        </w:trPr>
        <w:tc>
          <w:tcPr>
            <w:tcW w:w="4876" w:type="dxa"/>
            <w:tcBorders>
              <w:top w:val="nil"/>
              <w:left w:val="nil"/>
              <w:bottom w:val="nil"/>
              <w:right w:val="nil"/>
            </w:tcBorders>
          </w:tcPr>
          <w:p w14:paraId="7E2B6C5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2E7FD47" w14:textId="77777777" w:rsidR="00DD43EA" w:rsidRPr="00860E1F" w:rsidRDefault="00DD43EA" w:rsidP="006A5C4E">
            <w:pPr>
              <w:pStyle w:val="AmColumnHeading"/>
            </w:pPr>
            <w:r w:rsidRPr="00860E1F">
              <w:t>Emendamento</w:t>
            </w:r>
          </w:p>
        </w:tc>
      </w:tr>
      <w:tr w:rsidR="00DD43EA" w:rsidRPr="00860E1F" w14:paraId="508F4873" w14:textId="77777777" w:rsidTr="006A5C4E">
        <w:trPr>
          <w:jc w:val="center"/>
        </w:trPr>
        <w:tc>
          <w:tcPr>
            <w:tcW w:w="4876" w:type="dxa"/>
            <w:tcBorders>
              <w:top w:val="nil"/>
              <w:left w:val="nil"/>
              <w:bottom w:val="nil"/>
              <w:right w:val="nil"/>
            </w:tcBorders>
          </w:tcPr>
          <w:p w14:paraId="1FF0A91D" w14:textId="77777777" w:rsidR="00DD43EA" w:rsidRPr="00860E1F" w:rsidRDefault="00DD43EA" w:rsidP="006A5C4E">
            <w:pPr>
              <w:pStyle w:val="Normal6a"/>
            </w:pPr>
          </w:p>
        </w:tc>
        <w:tc>
          <w:tcPr>
            <w:tcW w:w="4876" w:type="dxa"/>
            <w:tcBorders>
              <w:top w:val="nil"/>
              <w:left w:val="nil"/>
              <w:bottom w:val="nil"/>
              <w:right w:val="nil"/>
            </w:tcBorders>
          </w:tcPr>
          <w:p w14:paraId="6E947667" w14:textId="77777777" w:rsidR="00DD43EA" w:rsidRPr="00860E1F" w:rsidRDefault="00DD43EA" w:rsidP="006A5C4E">
            <w:pPr>
              <w:pStyle w:val="Normal6a"/>
            </w:pPr>
            <w:r w:rsidRPr="00860E1F">
              <w:rPr>
                <w:b/>
                <w:i/>
              </w:rPr>
              <w:t>19 bis.</w:t>
            </w:r>
            <w:r w:rsidRPr="00860E1F">
              <w:tab/>
            </w:r>
            <w:r w:rsidRPr="00860E1F">
              <w:rPr>
                <w:b/>
                <w:i/>
              </w:rPr>
              <w:t xml:space="preserve">deplora che la Turchia continui a registrare risultati molto scarsi nel settore della mitigazione dei cambiamenti climatici e invita Ankara a lavorare a un </w:t>
            </w:r>
            <w:r w:rsidRPr="00860E1F">
              <w:rPr>
                <w:b/>
                <w:i/>
              </w:rPr>
              <w:lastRenderedPageBreak/>
              <w:t>quadro giuridico credibile per la riduzione delle emissioni; sottolinea che il piano del ministero dell'Energia e delle risorse naturali inteso a mantenere le sovvenzioni per la produzione interna di carbone e la produzione di energia elettrica ad alta intensità di carbonio rallenta i progressi nella diffusione delle energie rinnovabili; invita il governo turco, anche alla luce dell'organizzazione della 31a conferenza delle Nazioni Unite sul clima nel 2026, a intraprendere un percorso di eliminazione graduale del carbone e ad anticipare il suo picco di emissioni di CO2 rispetto al 2038;</w:t>
            </w:r>
          </w:p>
        </w:tc>
      </w:tr>
    </w:tbl>
    <w:p w14:paraId="23DB4782"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E531700" w14:textId="77777777" w:rsidR="00DD43EA" w:rsidRPr="00860E1F" w:rsidRDefault="00DD43EA" w:rsidP="00DD43EA">
      <w:r w:rsidRPr="00860E1F">
        <w:rPr>
          <w:rStyle w:val="HideTWBExt"/>
        </w:rPr>
        <w:t>&lt;/Amend&gt;</w:t>
      </w:r>
    </w:p>
    <w:p w14:paraId="75AB118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411</w:t>
      </w:r>
      <w:r w:rsidRPr="00860E1F">
        <w:rPr>
          <w:rStyle w:val="HideTWBExt"/>
          <w:b w:val="0"/>
        </w:rPr>
        <w:t>&lt;/NumAm&gt;</w:t>
      </w:r>
    </w:p>
    <w:p w14:paraId="3ECBB9D0"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28A437B5" w14:textId="77777777" w:rsidR="00DD43EA" w:rsidRPr="00860E1F" w:rsidRDefault="00DD43EA" w:rsidP="00DD43EA">
      <w:pPr>
        <w:pStyle w:val="NormalBold"/>
      </w:pPr>
      <w:r w:rsidRPr="00860E1F">
        <w:rPr>
          <w:rStyle w:val="HideTWBExt"/>
          <w:b w:val="0"/>
        </w:rPr>
        <w:t>&lt;/RepeatBlock-By&gt;</w:t>
      </w:r>
    </w:p>
    <w:p w14:paraId="3EF9D7B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1D68EAF" w14:textId="77777777" w:rsidR="00DD43EA" w:rsidRPr="00860E1F" w:rsidRDefault="00DD43EA" w:rsidP="00DD43EA">
      <w:pPr>
        <w:pStyle w:val="NormalBold"/>
      </w:pPr>
      <w:r w:rsidRPr="00860E1F">
        <w:rPr>
          <w:rStyle w:val="HideTWBExt"/>
          <w:b w:val="0"/>
        </w:rPr>
        <w:t>&lt;Article&gt;</w:t>
      </w:r>
      <w:r w:rsidRPr="00860E1F">
        <w:t>Paragrafo 19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BA92482" w14:textId="77777777" w:rsidTr="006A5C4E">
        <w:trPr>
          <w:trHeight w:hRule="exact" w:val="240"/>
          <w:jc w:val="center"/>
        </w:trPr>
        <w:tc>
          <w:tcPr>
            <w:tcW w:w="9752" w:type="dxa"/>
            <w:gridSpan w:val="2"/>
            <w:tcBorders>
              <w:top w:val="nil"/>
              <w:left w:val="nil"/>
              <w:bottom w:val="nil"/>
              <w:right w:val="nil"/>
            </w:tcBorders>
          </w:tcPr>
          <w:p w14:paraId="6F2C904F" w14:textId="77777777" w:rsidR="00DD43EA" w:rsidRPr="00860E1F" w:rsidRDefault="00DD43EA" w:rsidP="006A5C4E"/>
        </w:tc>
      </w:tr>
      <w:tr w:rsidR="00DD43EA" w:rsidRPr="00860E1F" w14:paraId="7000D983" w14:textId="77777777" w:rsidTr="006A5C4E">
        <w:trPr>
          <w:trHeight w:val="240"/>
          <w:jc w:val="center"/>
        </w:trPr>
        <w:tc>
          <w:tcPr>
            <w:tcW w:w="4876" w:type="dxa"/>
            <w:tcBorders>
              <w:top w:val="nil"/>
              <w:left w:val="nil"/>
              <w:bottom w:val="nil"/>
              <w:right w:val="nil"/>
            </w:tcBorders>
          </w:tcPr>
          <w:p w14:paraId="42EA41C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FEB469E" w14:textId="77777777" w:rsidR="00DD43EA" w:rsidRPr="00860E1F" w:rsidRDefault="00DD43EA" w:rsidP="006A5C4E">
            <w:pPr>
              <w:pStyle w:val="AmColumnHeading"/>
            </w:pPr>
            <w:r w:rsidRPr="00860E1F">
              <w:t>Emendamento</w:t>
            </w:r>
          </w:p>
        </w:tc>
      </w:tr>
      <w:tr w:rsidR="00DD43EA" w:rsidRPr="00860E1F" w14:paraId="7EC4C2D7" w14:textId="77777777" w:rsidTr="006A5C4E">
        <w:trPr>
          <w:jc w:val="center"/>
        </w:trPr>
        <w:tc>
          <w:tcPr>
            <w:tcW w:w="4876" w:type="dxa"/>
            <w:tcBorders>
              <w:top w:val="nil"/>
              <w:left w:val="nil"/>
              <w:bottom w:val="nil"/>
              <w:right w:val="nil"/>
            </w:tcBorders>
          </w:tcPr>
          <w:p w14:paraId="6BA566AE" w14:textId="77777777" w:rsidR="00DD43EA" w:rsidRPr="00860E1F" w:rsidRDefault="00DD43EA" w:rsidP="006A5C4E">
            <w:pPr>
              <w:pStyle w:val="Normal6a"/>
            </w:pPr>
          </w:p>
        </w:tc>
        <w:tc>
          <w:tcPr>
            <w:tcW w:w="4876" w:type="dxa"/>
            <w:tcBorders>
              <w:top w:val="nil"/>
              <w:left w:val="nil"/>
              <w:bottom w:val="nil"/>
              <w:right w:val="nil"/>
            </w:tcBorders>
          </w:tcPr>
          <w:p w14:paraId="43611739" w14:textId="77777777" w:rsidR="00DD43EA" w:rsidRPr="00860E1F" w:rsidRDefault="00DD43EA" w:rsidP="006A5C4E">
            <w:pPr>
              <w:pStyle w:val="Normal6a"/>
            </w:pPr>
            <w:r w:rsidRPr="00860E1F">
              <w:rPr>
                <w:b/>
                <w:i/>
              </w:rPr>
              <w:t>19 bis.</w:t>
            </w:r>
            <w:r w:rsidRPr="00860E1F">
              <w:tab/>
            </w:r>
            <w:r w:rsidRPr="00860E1F">
              <w:rPr>
                <w:b/>
                <w:i/>
              </w:rPr>
              <w:t>ricorda le preoccupazioni espresse dai partner internazionali in merito all'uso del sistema di pagamento russo Mir in Turchia, in seguito all'imposizione di sanzioni finanziarie nei confronti delle banche russe; sottolinea che tali sviluppi evidenziano le sfide più ampie connesse alla cooperazione finanziaria con entità russe oggetto di sanzioni e invita la Turchia a garantire il pieno rispetto delle garanzie finanziarie internazionali;</w:t>
            </w:r>
          </w:p>
        </w:tc>
      </w:tr>
    </w:tbl>
    <w:p w14:paraId="5D73A9D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9478123" w14:textId="77777777" w:rsidR="00DD43EA" w:rsidRPr="00860E1F" w:rsidRDefault="00DD43EA" w:rsidP="00DD43EA">
      <w:r w:rsidRPr="00860E1F">
        <w:rPr>
          <w:rStyle w:val="HideTWBExt"/>
        </w:rPr>
        <w:t>&lt;/Amend&gt;</w:t>
      </w:r>
    </w:p>
    <w:p w14:paraId="061B165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412</w:t>
      </w:r>
      <w:r w:rsidRPr="00860E1F">
        <w:rPr>
          <w:rStyle w:val="HideTWBExt"/>
          <w:b w:val="0"/>
        </w:rPr>
        <w:t>&lt;/NumAm&gt;</w:t>
      </w:r>
    </w:p>
    <w:p w14:paraId="5834691C" w14:textId="77777777" w:rsidR="00DD43EA" w:rsidRPr="00860E1F" w:rsidRDefault="00DD43EA" w:rsidP="00DD43EA">
      <w:pPr>
        <w:pStyle w:val="NormalBold"/>
      </w:pPr>
      <w:r w:rsidRPr="00860E1F">
        <w:rPr>
          <w:rStyle w:val="HideTWBExt"/>
          <w:b w:val="0"/>
        </w:rPr>
        <w:t>&lt;RepeatBlock-By&gt;&lt;Members&gt;</w:t>
      </w:r>
      <w:r w:rsidRPr="00860E1F">
        <w:t>Sebastian Everding</w:t>
      </w:r>
      <w:r w:rsidRPr="00860E1F">
        <w:rPr>
          <w:rStyle w:val="HideTWBExt"/>
          <w:b w:val="0"/>
        </w:rPr>
        <w:t>&lt;/Members&gt;</w:t>
      </w:r>
    </w:p>
    <w:p w14:paraId="6DB133C8"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421C6CFA" w14:textId="77777777" w:rsidR="00DD43EA" w:rsidRPr="00860E1F" w:rsidRDefault="00DD43EA" w:rsidP="00DD43EA">
      <w:pPr>
        <w:pStyle w:val="NormalBold"/>
      </w:pPr>
      <w:r w:rsidRPr="00860E1F">
        <w:rPr>
          <w:rStyle w:val="HideTWBExt"/>
          <w:b w:val="0"/>
        </w:rPr>
        <w:t>&lt;Members&gt;</w:t>
      </w:r>
      <w:r w:rsidRPr="00860E1F">
        <w:t>Pernando Barrena Arza</w:t>
      </w:r>
      <w:r w:rsidRPr="00860E1F">
        <w:rPr>
          <w:rStyle w:val="HideTWBExt"/>
          <w:b w:val="0"/>
        </w:rPr>
        <w:t>&lt;/Members&gt;</w:t>
      </w:r>
    </w:p>
    <w:p w14:paraId="578D8D42" w14:textId="77777777" w:rsidR="00DD43EA" w:rsidRPr="00860E1F" w:rsidRDefault="00DD43EA" w:rsidP="00DD43EA">
      <w:pPr>
        <w:pStyle w:val="NormalBold"/>
      </w:pPr>
      <w:r w:rsidRPr="00860E1F">
        <w:rPr>
          <w:rStyle w:val="HideTWBExt"/>
          <w:b w:val="0"/>
        </w:rPr>
        <w:t>&lt;/RepeatBlock-By&gt;</w:t>
      </w:r>
    </w:p>
    <w:p w14:paraId="6C710008" w14:textId="77777777" w:rsidR="00DD43EA" w:rsidRPr="00860E1F" w:rsidRDefault="00DD43EA" w:rsidP="00DD43EA">
      <w:pPr>
        <w:pStyle w:val="NormalBold"/>
      </w:pPr>
      <w:r w:rsidRPr="00860E1F">
        <w:rPr>
          <w:rStyle w:val="HideTWBExt"/>
          <w:b w:val="0"/>
        </w:rPr>
        <w:lastRenderedPageBreak/>
        <w:t>&lt;DocAmend&gt;</w:t>
      </w:r>
      <w:r w:rsidRPr="00860E1F">
        <w:t>Proposta di risoluzione</w:t>
      </w:r>
      <w:r w:rsidRPr="00860E1F">
        <w:rPr>
          <w:rStyle w:val="HideTWBExt"/>
          <w:b w:val="0"/>
        </w:rPr>
        <w:t>&lt;/DocAmend&gt;</w:t>
      </w:r>
    </w:p>
    <w:p w14:paraId="461B11B1" w14:textId="77777777" w:rsidR="00DD43EA" w:rsidRPr="00860E1F" w:rsidRDefault="00DD43EA" w:rsidP="00DD43EA">
      <w:pPr>
        <w:pStyle w:val="NormalBold"/>
      </w:pPr>
      <w:r w:rsidRPr="00860E1F">
        <w:rPr>
          <w:rStyle w:val="HideTWBExt"/>
          <w:b w:val="0"/>
        </w:rPr>
        <w:t>&lt;Article&gt;</w:t>
      </w:r>
      <w:r w:rsidRPr="00860E1F">
        <w:t>Paragrafo 19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525BE7F" w14:textId="77777777" w:rsidTr="006A5C4E">
        <w:trPr>
          <w:trHeight w:hRule="exact" w:val="240"/>
          <w:jc w:val="center"/>
        </w:trPr>
        <w:tc>
          <w:tcPr>
            <w:tcW w:w="9752" w:type="dxa"/>
            <w:gridSpan w:val="2"/>
            <w:tcBorders>
              <w:top w:val="nil"/>
              <w:left w:val="nil"/>
              <w:bottom w:val="nil"/>
              <w:right w:val="nil"/>
            </w:tcBorders>
          </w:tcPr>
          <w:p w14:paraId="1782849A" w14:textId="77777777" w:rsidR="00DD43EA" w:rsidRPr="00860E1F" w:rsidRDefault="00DD43EA" w:rsidP="006A5C4E"/>
        </w:tc>
      </w:tr>
      <w:tr w:rsidR="00DD43EA" w:rsidRPr="00860E1F" w14:paraId="7B931D05" w14:textId="77777777" w:rsidTr="006A5C4E">
        <w:trPr>
          <w:trHeight w:val="240"/>
          <w:jc w:val="center"/>
        </w:trPr>
        <w:tc>
          <w:tcPr>
            <w:tcW w:w="4876" w:type="dxa"/>
            <w:tcBorders>
              <w:top w:val="nil"/>
              <w:left w:val="nil"/>
              <w:bottom w:val="nil"/>
              <w:right w:val="nil"/>
            </w:tcBorders>
          </w:tcPr>
          <w:p w14:paraId="1409CA9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6AE6630" w14:textId="77777777" w:rsidR="00DD43EA" w:rsidRPr="00860E1F" w:rsidRDefault="00DD43EA" w:rsidP="006A5C4E">
            <w:pPr>
              <w:pStyle w:val="AmColumnHeading"/>
            </w:pPr>
            <w:r w:rsidRPr="00860E1F">
              <w:t>Emendamento</w:t>
            </w:r>
          </w:p>
        </w:tc>
      </w:tr>
      <w:tr w:rsidR="00DD43EA" w:rsidRPr="00860E1F" w14:paraId="7A38DC1F" w14:textId="77777777" w:rsidTr="006A5C4E">
        <w:trPr>
          <w:jc w:val="center"/>
        </w:trPr>
        <w:tc>
          <w:tcPr>
            <w:tcW w:w="4876" w:type="dxa"/>
            <w:tcBorders>
              <w:top w:val="nil"/>
              <w:left w:val="nil"/>
              <w:bottom w:val="nil"/>
              <w:right w:val="nil"/>
            </w:tcBorders>
          </w:tcPr>
          <w:p w14:paraId="55CD43FF" w14:textId="77777777" w:rsidR="00DD43EA" w:rsidRPr="00860E1F" w:rsidRDefault="00DD43EA" w:rsidP="006A5C4E">
            <w:pPr>
              <w:pStyle w:val="Normal6a"/>
            </w:pPr>
          </w:p>
        </w:tc>
        <w:tc>
          <w:tcPr>
            <w:tcW w:w="4876" w:type="dxa"/>
            <w:tcBorders>
              <w:top w:val="nil"/>
              <w:left w:val="nil"/>
              <w:bottom w:val="nil"/>
              <w:right w:val="nil"/>
            </w:tcBorders>
          </w:tcPr>
          <w:p w14:paraId="3EB67F27" w14:textId="77777777" w:rsidR="00DD43EA" w:rsidRPr="00860E1F" w:rsidRDefault="00DD43EA" w:rsidP="006A5C4E">
            <w:pPr>
              <w:pStyle w:val="Normal6a"/>
            </w:pPr>
            <w:r w:rsidRPr="00860E1F">
              <w:rPr>
                <w:b/>
                <w:i/>
              </w:rPr>
              <w:t>19 bis.</w:t>
            </w:r>
            <w:r w:rsidRPr="00860E1F">
              <w:tab/>
            </w:r>
            <w:r w:rsidRPr="00860E1F">
              <w:rPr>
                <w:b/>
                <w:i/>
              </w:rPr>
              <w:t>esprime preoccupazione in merito al benessere degli animali durante i trasporti in transito e provenienti dalla Repubblica di Turchia; chiede il rispetto delle norme internazionali e la prevenzione del sovraffollamento e dello stress da calore;</w:t>
            </w:r>
          </w:p>
        </w:tc>
      </w:tr>
    </w:tbl>
    <w:p w14:paraId="7261931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4559122" w14:textId="77777777" w:rsidR="00DD43EA" w:rsidRPr="00860E1F" w:rsidRDefault="00DD43EA" w:rsidP="00DD43EA">
      <w:r w:rsidRPr="00860E1F">
        <w:rPr>
          <w:rStyle w:val="HideTWBExt"/>
        </w:rPr>
        <w:t>&lt;/Amend&gt;</w:t>
      </w:r>
    </w:p>
    <w:p w14:paraId="773F869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413</w:t>
      </w:r>
      <w:r w:rsidRPr="00860E1F">
        <w:rPr>
          <w:rStyle w:val="HideTWBExt"/>
          <w:b w:val="0"/>
        </w:rPr>
        <w:t>&lt;/NumAm&gt;</w:t>
      </w:r>
    </w:p>
    <w:p w14:paraId="5B1C22CE"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617016B8" w14:textId="77777777" w:rsidR="00DD43EA" w:rsidRPr="00860E1F" w:rsidRDefault="00DD43EA" w:rsidP="00DD43EA">
      <w:pPr>
        <w:pStyle w:val="NormalBold"/>
      </w:pPr>
      <w:r w:rsidRPr="00860E1F">
        <w:rPr>
          <w:rStyle w:val="HideTWBExt"/>
          <w:b w:val="0"/>
        </w:rPr>
        <w:t>&lt;/RepeatBlock-By&gt;</w:t>
      </w:r>
    </w:p>
    <w:p w14:paraId="2424818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78A45CE" w14:textId="77777777" w:rsidR="00DD43EA" w:rsidRPr="00860E1F" w:rsidRDefault="00DD43EA" w:rsidP="00DD43EA">
      <w:pPr>
        <w:pStyle w:val="NormalBold"/>
      </w:pPr>
      <w:r w:rsidRPr="00860E1F">
        <w:rPr>
          <w:rStyle w:val="HideTWBExt"/>
          <w:b w:val="0"/>
        </w:rPr>
        <w:t>&lt;Article&gt;</w:t>
      </w:r>
      <w:r w:rsidRPr="00860E1F">
        <w:t>Paragrafo 19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E6496DD" w14:textId="77777777" w:rsidTr="006A5C4E">
        <w:trPr>
          <w:trHeight w:hRule="exact" w:val="240"/>
          <w:jc w:val="center"/>
        </w:trPr>
        <w:tc>
          <w:tcPr>
            <w:tcW w:w="9752" w:type="dxa"/>
            <w:gridSpan w:val="2"/>
            <w:tcBorders>
              <w:top w:val="nil"/>
              <w:left w:val="nil"/>
              <w:bottom w:val="nil"/>
              <w:right w:val="nil"/>
            </w:tcBorders>
          </w:tcPr>
          <w:p w14:paraId="7EA4ABED" w14:textId="77777777" w:rsidR="00DD43EA" w:rsidRPr="00860E1F" w:rsidRDefault="00DD43EA" w:rsidP="006A5C4E"/>
        </w:tc>
      </w:tr>
      <w:tr w:rsidR="00DD43EA" w:rsidRPr="00860E1F" w14:paraId="3CF9FC56" w14:textId="77777777" w:rsidTr="006A5C4E">
        <w:trPr>
          <w:trHeight w:val="240"/>
          <w:jc w:val="center"/>
        </w:trPr>
        <w:tc>
          <w:tcPr>
            <w:tcW w:w="4876" w:type="dxa"/>
            <w:tcBorders>
              <w:top w:val="nil"/>
              <w:left w:val="nil"/>
              <w:bottom w:val="nil"/>
              <w:right w:val="nil"/>
            </w:tcBorders>
          </w:tcPr>
          <w:p w14:paraId="43FC683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535D35A" w14:textId="77777777" w:rsidR="00DD43EA" w:rsidRPr="00860E1F" w:rsidRDefault="00DD43EA" w:rsidP="006A5C4E">
            <w:pPr>
              <w:pStyle w:val="AmColumnHeading"/>
            </w:pPr>
            <w:r w:rsidRPr="00860E1F">
              <w:t>Emendamento</w:t>
            </w:r>
          </w:p>
        </w:tc>
      </w:tr>
      <w:tr w:rsidR="00DD43EA" w:rsidRPr="00860E1F" w14:paraId="04483409" w14:textId="77777777" w:rsidTr="006A5C4E">
        <w:trPr>
          <w:jc w:val="center"/>
        </w:trPr>
        <w:tc>
          <w:tcPr>
            <w:tcW w:w="4876" w:type="dxa"/>
            <w:tcBorders>
              <w:top w:val="nil"/>
              <w:left w:val="nil"/>
              <w:bottom w:val="nil"/>
              <w:right w:val="nil"/>
            </w:tcBorders>
          </w:tcPr>
          <w:p w14:paraId="5D524482" w14:textId="77777777" w:rsidR="00DD43EA" w:rsidRPr="00860E1F" w:rsidRDefault="00DD43EA" w:rsidP="006A5C4E">
            <w:pPr>
              <w:pStyle w:val="Normal6a"/>
            </w:pPr>
          </w:p>
        </w:tc>
        <w:tc>
          <w:tcPr>
            <w:tcW w:w="4876" w:type="dxa"/>
            <w:tcBorders>
              <w:top w:val="nil"/>
              <w:left w:val="nil"/>
              <w:bottom w:val="nil"/>
              <w:right w:val="nil"/>
            </w:tcBorders>
          </w:tcPr>
          <w:p w14:paraId="381B2431" w14:textId="77777777" w:rsidR="00DD43EA" w:rsidRPr="00860E1F" w:rsidRDefault="00DD43EA" w:rsidP="006A5C4E">
            <w:pPr>
              <w:pStyle w:val="Normal6a"/>
            </w:pPr>
            <w:r w:rsidRPr="00860E1F">
              <w:rPr>
                <w:b/>
                <w:i/>
              </w:rPr>
              <w:t>19 ter.</w:t>
            </w:r>
            <w:r w:rsidRPr="00860E1F">
              <w:tab/>
            </w:r>
            <w:r w:rsidRPr="00860E1F">
              <w:rPr>
                <w:b/>
                <w:i/>
              </w:rPr>
              <w:t>esprime profondo rammarico per il fatto che la Turchia continui a negare l'accesso nel proprio mercato alle merci provenienti della Repubblica di Cipro, in violazione degli obblighi che le incombono in virtù del protocollo aggiuntivo all'accordo di Ankara; sottolinea che tali pratiche discriminatorie creano condizioni di concorrenza sleale, in particolare nei settori del trasporto marittimo, del commercio e dei regimi doganali, e compromettono l'integrità delle relazioni doganali UE-Turchia;</w:t>
            </w:r>
          </w:p>
        </w:tc>
      </w:tr>
    </w:tbl>
    <w:p w14:paraId="6100F4A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CB61A55" w14:textId="77777777" w:rsidR="00DD43EA" w:rsidRPr="00860E1F" w:rsidRDefault="00DD43EA" w:rsidP="00DD43EA">
      <w:r w:rsidRPr="00860E1F">
        <w:rPr>
          <w:rStyle w:val="HideTWBExt"/>
        </w:rPr>
        <w:t>&lt;/Amend&gt;</w:t>
      </w:r>
    </w:p>
    <w:p w14:paraId="2927888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414</w:t>
      </w:r>
      <w:r w:rsidRPr="00860E1F">
        <w:rPr>
          <w:rStyle w:val="HideTWBExt"/>
          <w:b w:val="0"/>
        </w:rPr>
        <w:t>&lt;/NumAm&gt;</w:t>
      </w:r>
    </w:p>
    <w:p w14:paraId="6CAD52EB"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50530432" w14:textId="77777777" w:rsidR="00DD43EA" w:rsidRPr="00860E1F" w:rsidRDefault="00DD43EA" w:rsidP="00DD43EA">
      <w:pPr>
        <w:pStyle w:val="NormalBold"/>
      </w:pPr>
      <w:r w:rsidRPr="00860E1F">
        <w:rPr>
          <w:rStyle w:val="HideTWBExt"/>
          <w:b w:val="0"/>
        </w:rPr>
        <w:t>&lt;/RepeatBlock-By&gt;</w:t>
      </w:r>
    </w:p>
    <w:p w14:paraId="1BD4D1B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E7D8A35" w14:textId="77777777" w:rsidR="00DD43EA" w:rsidRPr="00860E1F" w:rsidRDefault="00DD43EA" w:rsidP="00DD43EA">
      <w:pPr>
        <w:pStyle w:val="NormalBold"/>
      </w:pPr>
      <w:r w:rsidRPr="00860E1F">
        <w:rPr>
          <w:rStyle w:val="HideTWBExt"/>
          <w:b w:val="0"/>
        </w:rPr>
        <w:t>&lt;Article&gt;</w:t>
      </w:r>
      <w:r w:rsidRPr="00860E1F">
        <w:t>Paragrafo 19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30CF08" w14:textId="77777777" w:rsidTr="006A5C4E">
        <w:trPr>
          <w:trHeight w:hRule="exact" w:val="240"/>
          <w:jc w:val="center"/>
        </w:trPr>
        <w:tc>
          <w:tcPr>
            <w:tcW w:w="9752" w:type="dxa"/>
            <w:gridSpan w:val="2"/>
            <w:tcBorders>
              <w:top w:val="nil"/>
              <w:left w:val="nil"/>
              <w:bottom w:val="nil"/>
              <w:right w:val="nil"/>
            </w:tcBorders>
          </w:tcPr>
          <w:p w14:paraId="412BE65A" w14:textId="77777777" w:rsidR="00DD43EA" w:rsidRPr="00860E1F" w:rsidRDefault="00DD43EA" w:rsidP="006A5C4E"/>
        </w:tc>
      </w:tr>
      <w:tr w:rsidR="00DD43EA" w:rsidRPr="00860E1F" w14:paraId="1C09D016" w14:textId="77777777" w:rsidTr="006A5C4E">
        <w:trPr>
          <w:trHeight w:val="240"/>
          <w:jc w:val="center"/>
        </w:trPr>
        <w:tc>
          <w:tcPr>
            <w:tcW w:w="4876" w:type="dxa"/>
            <w:tcBorders>
              <w:top w:val="nil"/>
              <w:left w:val="nil"/>
              <w:bottom w:val="nil"/>
              <w:right w:val="nil"/>
            </w:tcBorders>
          </w:tcPr>
          <w:p w14:paraId="07833290"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4F376AD2" w14:textId="77777777" w:rsidR="00DD43EA" w:rsidRPr="00860E1F" w:rsidRDefault="00DD43EA" w:rsidP="006A5C4E">
            <w:pPr>
              <w:pStyle w:val="AmColumnHeading"/>
            </w:pPr>
            <w:r w:rsidRPr="00860E1F">
              <w:t>Emendamento</w:t>
            </w:r>
          </w:p>
        </w:tc>
      </w:tr>
      <w:tr w:rsidR="00DD43EA" w:rsidRPr="00860E1F" w14:paraId="41323D4C" w14:textId="77777777" w:rsidTr="006A5C4E">
        <w:trPr>
          <w:jc w:val="center"/>
        </w:trPr>
        <w:tc>
          <w:tcPr>
            <w:tcW w:w="4876" w:type="dxa"/>
            <w:tcBorders>
              <w:top w:val="nil"/>
              <w:left w:val="nil"/>
              <w:bottom w:val="nil"/>
              <w:right w:val="nil"/>
            </w:tcBorders>
          </w:tcPr>
          <w:p w14:paraId="3F808EA5" w14:textId="77777777" w:rsidR="00DD43EA" w:rsidRPr="00860E1F" w:rsidRDefault="00DD43EA" w:rsidP="006A5C4E">
            <w:pPr>
              <w:pStyle w:val="Normal6a"/>
            </w:pPr>
          </w:p>
        </w:tc>
        <w:tc>
          <w:tcPr>
            <w:tcW w:w="4876" w:type="dxa"/>
            <w:tcBorders>
              <w:top w:val="nil"/>
              <w:left w:val="nil"/>
              <w:bottom w:val="nil"/>
              <w:right w:val="nil"/>
            </w:tcBorders>
          </w:tcPr>
          <w:p w14:paraId="41ED21B0" w14:textId="77777777" w:rsidR="00DD43EA" w:rsidRPr="00860E1F" w:rsidRDefault="00DD43EA" w:rsidP="006A5C4E">
            <w:pPr>
              <w:pStyle w:val="Normal6a"/>
            </w:pPr>
            <w:r w:rsidRPr="00860E1F">
              <w:rPr>
                <w:b/>
                <w:i/>
              </w:rPr>
              <w:t>19 ter.</w:t>
            </w:r>
            <w:r w:rsidRPr="00860E1F">
              <w:tab/>
            </w:r>
            <w:r w:rsidRPr="00860E1F">
              <w:rPr>
                <w:b/>
                <w:i/>
              </w:rPr>
              <w:t>prende atto della nuova normativa sul clima della Turchia adottata nel 2025 ed entrata in vigore nel luglio dello stesso anno, e accoglie con favore l'inclusione di un sistema di scambio di quote di emissione, mentre è necessario affrontare alcuni miglioramenti, ad esempio per quanto riguarda i massimali dei certificati;</w:t>
            </w:r>
          </w:p>
        </w:tc>
      </w:tr>
    </w:tbl>
    <w:p w14:paraId="3F6656B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419769B" w14:textId="77777777" w:rsidR="00DD43EA" w:rsidRPr="00860E1F" w:rsidRDefault="00DD43EA" w:rsidP="00DD43EA">
      <w:r w:rsidRPr="00860E1F">
        <w:rPr>
          <w:rStyle w:val="HideTWBExt"/>
        </w:rPr>
        <w:t>&lt;/Amend&gt;</w:t>
      </w:r>
    </w:p>
    <w:p w14:paraId="7163321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415</w:t>
      </w:r>
      <w:r w:rsidRPr="00860E1F">
        <w:rPr>
          <w:rStyle w:val="HideTWBExt"/>
          <w:b w:val="0"/>
        </w:rPr>
        <w:t>&lt;/NumAm&gt;</w:t>
      </w:r>
    </w:p>
    <w:p w14:paraId="05849B1C" w14:textId="77777777" w:rsidR="00DD43EA" w:rsidRPr="00860E1F" w:rsidRDefault="00DD43EA" w:rsidP="00DD43EA">
      <w:pPr>
        <w:pStyle w:val="NormalBold"/>
      </w:pPr>
      <w:r w:rsidRPr="00860E1F">
        <w:rPr>
          <w:rStyle w:val="HideTWBExt"/>
          <w:b w:val="0"/>
        </w:rPr>
        <w:t>&lt;RepeatBlock-By&gt;&lt;Members&gt;</w:t>
      </w:r>
      <w:r w:rsidRPr="00860E1F">
        <w:t>Sebastian Everding</w:t>
      </w:r>
      <w:r w:rsidRPr="00860E1F">
        <w:rPr>
          <w:rStyle w:val="HideTWBExt"/>
          <w:b w:val="0"/>
        </w:rPr>
        <w:t>&lt;/Members&gt;</w:t>
      </w:r>
    </w:p>
    <w:p w14:paraId="4B3F280F"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50F0ABB4" w14:textId="77777777" w:rsidR="00DD43EA" w:rsidRPr="00860E1F" w:rsidRDefault="00DD43EA" w:rsidP="00DD43EA">
      <w:pPr>
        <w:pStyle w:val="NormalBold"/>
      </w:pPr>
      <w:r w:rsidRPr="00860E1F">
        <w:rPr>
          <w:rStyle w:val="HideTWBExt"/>
          <w:b w:val="0"/>
        </w:rPr>
        <w:t>&lt;Members&gt;</w:t>
      </w:r>
      <w:r w:rsidRPr="00860E1F">
        <w:t>Pernando Barrena Arza</w:t>
      </w:r>
      <w:r w:rsidRPr="00860E1F">
        <w:rPr>
          <w:rStyle w:val="HideTWBExt"/>
          <w:b w:val="0"/>
        </w:rPr>
        <w:t>&lt;/Members&gt;</w:t>
      </w:r>
    </w:p>
    <w:p w14:paraId="3BF7F394" w14:textId="77777777" w:rsidR="00DD43EA" w:rsidRPr="00860E1F" w:rsidRDefault="00DD43EA" w:rsidP="00DD43EA">
      <w:pPr>
        <w:pStyle w:val="NormalBold"/>
      </w:pPr>
      <w:r w:rsidRPr="00860E1F">
        <w:rPr>
          <w:rStyle w:val="HideTWBExt"/>
          <w:b w:val="0"/>
        </w:rPr>
        <w:t>&lt;/RepeatBlock-By&gt;</w:t>
      </w:r>
    </w:p>
    <w:p w14:paraId="324850C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B4FBE3C" w14:textId="77777777" w:rsidR="00DD43EA" w:rsidRPr="00860E1F" w:rsidRDefault="00DD43EA" w:rsidP="00DD43EA">
      <w:pPr>
        <w:pStyle w:val="NormalBold"/>
      </w:pPr>
      <w:r w:rsidRPr="00860E1F">
        <w:rPr>
          <w:rStyle w:val="HideTWBExt"/>
          <w:b w:val="0"/>
        </w:rPr>
        <w:t>&lt;Article&gt;</w:t>
      </w:r>
      <w:r w:rsidRPr="00860E1F">
        <w:t>Paragrafo 19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C65F282" w14:textId="77777777" w:rsidTr="006A5C4E">
        <w:trPr>
          <w:trHeight w:hRule="exact" w:val="240"/>
          <w:jc w:val="center"/>
        </w:trPr>
        <w:tc>
          <w:tcPr>
            <w:tcW w:w="9752" w:type="dxa"/>
            <w:gridSpan w:val="2"/>
            <w:tcBorders>
              <w:top w:val="nil"/>
              <w:left w:val="nil"/>
              <w:bottom w:val="nil"/>
              <w:right w:val="nil"/>
            </w:tcBorders>
          </w:tcPr>
          <w:p w14:paraId="5D41B267" w14:textId="77777777" w:rsidR="00DD43EA" w:rsidRPr="00860E1F" w:rsidRDefault="00DD43EA" w:rsidP="006A5C4E"/>
        </w:tc>
      </w:tr>
      <w:tr w:rsidR="00DD43EA" w:rsidRPr="00860E1F" w14:paraId="20A169DD" w14:textId="77777777" w:rsidTr="006A5C4E">
        <w:trPr>
          <w:trHeight w:val="240"/>
          <w:jc w:val="center"/>
        </w:trPr>
        <w:tc>
          <w:tcPr>
            <w:tcW w:w="4876" w:type="dxa"/>
            <w:tcBorders>
              <w:top w:val="nil"/>
              <w:left w:val="nil"/>
              <w:bottom w:val="nil"/>
              <w:right w:val="nil"/>
            </w:tcBorders>
          </w:tcPr>
          <w:p w14:paraId="2E153DF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FF622C9" w14:textId="77777777" w:rsidR="00DD43EA" w:rsidRPr="00860E1F" w:rsidRDefault="00DD43EA" w:rsidP="006A5C4E">
            <w:pPr>
              <w:pStyle w:val="AmColumnHeading"/>
            </w:pPr>
            <w:r w:rsidRPr="00860E1F">
              <w:t>Emendamento</w:t>
            </w:r>
          </w:p>
        </w:tc>
      </w:tr>
      <w:tr w:rsidR="00DD43EA" w:rsidRPr="00860E1F" w14:paraId="6E74BC13" w14:textId="77777777" w:rsidTr="006A5C4E">
        <w:trPr>
          <w:jc w:val="center"/>
        </w:trPr>
        <w:tc>
          <w:tcPr>
            <w:tcW w:w="4876" w:type="dxa"/>
            <w:tcBorders>
              <w:top w:val="nil"/>
              <w:left w:val="nil"/>
              <w:bottom w:val="nil"/>
              <w:right w:val="nil"/>
            </w:tcBorders>
          </w:tcPr>
          <w:p w14:paraId="6B670C0A" w14:textId="77777777" w:rsidR="00DD43EA" w:rsidRPr="00860E1F" w:rsidRDefault="00DD43EA" w:rsidP="006A5C4E">
            <w:pPr>
              <w:pStyle w:val="Normal6a"/>
            </w:pPr>
          </w:p>
        </w:tc>
        <w:tc>
          <w:tcPr>
            <w:tcW w:w="4876" w:type="dxa"/>
            <w:tcBorders>
              <w:top w:val="nil"/>
              <w:left w:val="nil"/>
              <w:bottom w:val="nil"/>
              <w:right w:val="nil"/>
            </w:tcBorders>
          </w:tcPr>
          <w:p w14:paraId="6B45C3C8" w14:textId="77777777" w:rsidR="00DD43EA" w:rsidRPr="00860E1F" w:rsidRDefault="00DD43EA" w:rsidP="006A5C4E">
            <w:pPr>
              <w:pStyle w:val="Normal6a"/>
            </w:pPr>
            <w:r w:rsidRPr="00860E1F">
              <w:rPr>
                <w:b/>
                <w:i/>
              </w:rPr>
              <w:t>19 ter.</w:t>
            </w:r>
            <w:r w:rsidRPr="00860E1F">
              <w:tab/>
            </w:r>
            <w:r w:rsidRPr="00860E1F">
              <w:rPr>
                <w:b/>
                <w:i/>
              </w:rPr>
              <w:t>condanna l'uccisione e il maltrattamento segnalati di cani e gatti randagi; chiede il controllo della popolazione umana in linea con le norme internazionali;</w:t>
            </w:r>
          </w:p>
        </w:tc>
      </w:tr>
    </w:tbl>
    <w:p w14:paraId="0F601ED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58AD96A" w14:textId="77777777" w:rsidR="00DD43EA" w:rsidRPr="00860E1F" w:rsidRDefault="00DD43EA" w:rsidP="00DD43EA">
      <w:r w:rsidRPr="00860E1F">
        <w:rPr>
          <w:rStyle w:val="HideTWBExt"/>
        </w:rPr>
        <w:t>&lt;/Amend&gt;</w:t>
      </w:r>
    </w:p>
    <w:p w14:paraId="62C64BD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416</w:t>
      </w:r>
      <w:r w:rsidRPr="00860E1F">
        <w:rPr>
          <w:rStyle w:val="HideTWBExt"/>
          <w:b w:val="0"/>
        </w:rPr>
        <w:t>&lt;/NumAm&gt;</w:t>
      </w:r>
    </w:p>
    <w:p w14:paraId="6C587DC0"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19DD1840" w14:textId="77777777" w:rsidR="00DD43EA" w:rsidRPr="00860E1F" w:rsidRDefault="00DD43EA" w:rsidP="00DD43EA">
      <w:pPr>
        <w:pStyle w:val="NormalBold"/>
      </w:pPr>
      <w:r w:rsidRPr="00860E1F">
        <w:rPr>
          <w:rStyle w:val="HideTWBExt"/>
          <w:b w:val="0"/>
        </w:rPr>
        <w:t>&lt;/RepeatBlock-By&gt;</w:t>
      </w:r>
    </w:p>
    <w:p w14:paraId="51F81F7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6DD3995" w14:textId="77777777" w:rsidR="00DD43EA" w:rsidRPr="00860E1F" w:rsidRDefault="00DD43EA" w:rsidP="00DD43EA">
      <w:pPr>
        <w:pStyle w:val="NormalBold"/>
      </w:pPr>
      <w:r w:rsidRPr="00860E1F">
        <w:rPr>
          <w:rStyle w:val="HideTWBExt"/>
          <w:b w:val="0"/>
        </w:rPr>
        <w:t>&lt;Article&gt;</w:t>
      </w:r>
      <w:r w:rsidRPr="00860E1F">
        <w:t>Paragrafo 19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BECE719" w14:textId="77777777" w:rsidTr="006A5C4E">
        <w:trPr>
          <w:trHeight w:hRule="exact" w:val="240"/>
          <w:jc w:val="center"/>
        </w:trPr>
        <w:tc>
          <w:tcPr>
            <w:tcW w:w="9752" w:type="dxa"/>
            <w:gridSpan w:val="2"/>
            <w:tcBorders>
              <w:top w:val="nil"/>
              <w:left w:val="nil"/>
              <w:bottom w:val="nil"/>
              <w:right w:val="nil"/>
            </w:tcBorders>
          </w:tcPr>
          <w:p w14:paraId="5FF6D8ED" w14:textId="77777777" w:rsidR="00DD43EA" w:rsidRPr="00860E1F" w:rsidRDefault="00DD43EA" w:rsidP="006A5C4E"/>
        </w:tc>
      </w:tr>
      <w:tr w:rsidR="00DD43EA" w:rsidRPr="00860E1F" w14:paraId="7104A7B8" w14:textId="77777777" w:rsidTr="006A5C4E">
        <w:trPr>
          <w:trHeight w:val="240"/>
          <w:jc w:val="center"/>
        </w:trPr>
        <w:tc>
          <w:tcPr>
            <w:tcW w:w="4876" w:type="dxa"/>
            <w:tcBorders>
              <w:top w:val="nil"/>
              <w:left w:val="nil"/>
              <w:bottom w:val="nil"/>
              <w:right w:val="nil"/>
            </w:tcBorders>
          </w:tcPr>
          <w:p w14:paraId="6A6A6C3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FC76F47" w14:textId="77777777" w:rsidR="00DD43EA" w:rsidRPr="00860E1F" w:rsidRDefault="00DD43EA" w:rsidP="006A5C4E">
            <w:pPr>
              <w:pStyle w:val="AmColumnHeading"/>
            </w:pPr>
            <w:r w:rsidRPr="00860E1F">
              <w:t>Emendamento</w:t>
            </w:r>
          </w:p>
        </w:tc>
      </w:tr>
      <w:tr w:rsidR="00DD43EA" w:rsidRPr="00860E1F" w14:paraId="5306D00E" w14:textId="77777777" w:rsidTr="006A5C4E">
        <w:trPr>
          <w:jc w:val="center"/>
        </w:trPr>
        <w:tc>
          <w:tcPr>
            <w:tcW w:w="4876" w:type="dxa"/>
            <w:tcBorders>
              <w:top w:val="nil"/>
              <w:left w:val="nil"/>
              <w:bottom w:val="nil"/>
              <w:right w:val="nil"/>
            </w:tcBorders>
          </w:tcPr>
          <w:p w14:paraId="5AA32F22" w14:textId="77777777" w:rsidR="00DD43EA" w:rsidRPr="00860E1F" w:rsidRDefault="00DD43EA" w:rsidP="006A5C4E">
            <w:pPr>
              <w:pStyle w:val="Normal6a"/>
            </w:pPr>
          </w:p>
        </w:tc>
        <w:tc>
          <w:tcPr>
            <w:tcW w:w="4876" w:type="dxa"/>
            <w:tcBorders>
              <w:top w:val="nil"/>
              <w:left w:val="nil"/>
              <w:bottom w:val="nil"/>
              <w:right w:val="nil"/>
            </w:tcBorders>
          </w:tcPr>
          <w:p w14:paraId="41541DC4" w14:textId="77777777" w:rsidR="00DD43EA" w:rsidRPr="00860E1F" w:rsidRDefault="00DD43EA" w:rsidP="006A5C4E">
            <w:pPr>
              <w:pStyle w:val="Normal6a"/>
            </w:pPr>
            <w:r w:rsidRPr="00860E1F">
              <w:rPr>
                <w:b/>
                <w:i/>
              </w:rPr>
              <w:t>19 quater.</w:t>
            </w:r>
            <w:r w:rsidRPr="00860E1F">
              <w:tab/>
            </w:r>
            <w:r w:rsidRPr="00860E1F">
              <w:rPr>
                <w:b/>
                <w:i/>
              </w:rPr>
              <w:t xml:space="preserve">invita le autorità dell'UE e turche ad approfondire e dare priorità alla cooperazione sul Green Deal, in particolare alla fissazione del prezzo del carbonio nel contesto del meccanismo di </w:t>
            </w:r>
            <w:r w:rsidRPr="00860E1F">
              <w:rPr>
                <w:b/>
                <w:i/>
              </w:rPr>
              <w:lastRenderedPageBreak/>
              <w:t>adeguamento del carbonio alle frontiere (CBAM), ad affrontare le implicazioni per gli esportatori turchi, a sostenere il finanziamento della decarbonizzazione industriale e la modernizzazione della rete nonché le politiche per una transizione giusta;</w:t>
            </w:r>
          </w:p>
        </w:tc>
      </w:tr>
    </w:tbl>
    <w:p w14:paraId="4768797C"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E096011" w14:textId="77777777" w:rsidR="00DD43EA" w:rsidRPr="00860E1F" w:rsidRDefault="00DD43EA" w:rsidP="00DD43EA">
      <w:r w:rsidRPr="00860E1F">
        <w:rPr>
          <w:rStyle w:val="HideTWBExt"/>
        </w:rPr>
        <w:t>&lt;/Amend&gt;</w:t>
      </w:r>
    </w:p>
    <w:p w14:paraId="6C80E40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417</w:t>
      </w:r>
      <w:r w:rsidRPr="00860E1F">
        <w:rPr>
          <w:rStyle w:val="HideTWBExt"/>
          <w:b w:val="0"/>
        </w:rPr>
        <w:t>&lt;/NumAm&gt;</w:t>
      </w:r>
    </w:p>
    <w:p w14:paraId="27B96B5D"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0F58A1E2" w14:textId="77777777" w:rsidR="00DD43EA" w:rsidRPr="00860E1F" w:rsidRDefault="00DD43EA" w:rsidP="00DD43EA">
      <w:pPr>
        <w:pStyle w:val="NormalBold"/>
      </w:pPr>
      <w:r w:rsidRPr="00860E1F">
        <w:rPr>
          <w:rStyle w:val="HideTWBExt"/>
          <w:b w:val="0"/>
        </w:rPr>
        <w:t>&lt;/RepeatBlock-By&gt;</w:t>
      </w:r>
    </w:p>
    <w:p w14:paraId="56471F6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18DD858" w14:textId="77777777" w:rsidR="00DD43EA" w:rsidRPr="00860E1F" w:rsidRDefault="00DD43EA" w:rsidP="00DD43EA">
      <w:pPr>
        <w:pStyle w:val="NormalBold"/>
      </w:pPr>
      <w:r w:rsidRPr="00860E1F">
        <w:rPr>
          <w:rStyle w:val="HideTWBExt"/>
          <w:b w:val="0"/>
        </w:rPr>
        <w:t>&lt;Article&gt;</w:t>
      </w:r>
      <w:r w:rsidRPr="00860E1F">
        <w:t>Paragrafo 19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302A21D" w14:textId="77777777" w:rsidTr="006A5C4E">
        <w:trPr>
          <w:trHeight w:hRule="exact" w:val="240"/>
          <w:jc w:val="center"/>
        </w:trPr>
        <w:tc>
          <w:tcPr>
            <w:tcW w:w="9752" w:type="dxa"/>
            <w:gridSpan w:val="2"/>
            <w:tcBorders>
              <w:top w:val="nil"/>
              <w:left w:val="nil"/>
              <w:bottom w:val="nil"/>
              <w:right w:val="nil"/>
            </w:tcBorders>
          </w:tcPr>
          <w:p w14:paraId="39B1547A" w14:textId="77777777" w:rsidR="00DD43EA" w:rsidRPr="00860E1F" w:rsidRDefault="00DD43EA" w:rsidP="006A5C4E"/>
        </w:tc>
      </w:tr>
      <w:tr w:rsidR="00DD43EA" w:rsidRPr="00860E1F" w14:paraId="6CD1E0B8" w14:textId="77777777" w:rsidTr="006A5C4E">
        <w:trPr>
          <w:trHeight w:val="240"/>
          <w:jc w:val="center"/>
        </w:trPr>
        <w:tc>
          <w:tcPr>
            <w:tcW w:w="4876" w:type="dxa"/>
            <w:tcBorders>
              <w:top w:val="nil"/>
              <w:left w:val="nil"/>
              <w:bottom w:val="nil"/>
              <w:right w:val="nil"/>
            </w:tcBorders>
          </w:tcPr>
          <w:p w14:paraId="7712170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C09BE30" w14:textId="77777777" w:rsidR="00DD43EA" w:rsidRPr="00860E1F" w:rsidRDefault="00DD43EA" w:rsidP="006A5C4E">
            <w:pPr>
              <w:pStyle w:val="AmColumnHeading"/>
            </w:pPr>
            <w:r w:rsidRPr="00860E1F">
              <w:t>Emendamento</w:t>
            </w:r>
          </w:p>
        </w:tc>
      </w:tr>
      <w:tr w:rsidR="00DD43EA" w:rsidRPr="00860E1F" w14:paraId="4C26C656" w14:textId="77777777" w:rsidTr="006A5C4E">
        <w:trPr>
          <w:jc w:val="center"/>
        </w:trPr>
        <w:tc>
          <w:tcPr>
            <w:tcW w:w="4876" w:type="dxa"/>
            <w:tcBorders>
              <w:top w:val="nil"/>
              <w:left w:val="nil"/>
              <w:bottom w:val="nil"/>
              <w:right w:val="nil"/>
            </w:tcBorders>
          </w:tcPr>
          <w:p w14:paraId="4AA6F645" w14:textId="77777777" w:rsidR="00DD43EA" w:rsidRPr="00860E1F" w:rsidRDefault="00DD43EA" w:rsidP="006A5C4E">
            <w:pPr>
              <w:pStyle w:val="Normal6a"/>
            </w:pPr>
          </w:p>
        </w:tc>
        <w:tc>
          <w:tcPr>
            <w:tcW w:w="4876" w:type="dxa"/>
            <w:tcBorders>
              <w:top w:val="nil"/>
              <w:left w:val="nil"/>
              <w:bottom w:val="nil"/>
              <w:right w:val="nil"/>
            </w:tcBorders>
          </w:tcPr>
          <w:p w14:paraId="02427FA0" w14:textId="77777777" w:rsidR="00DD43EA" w:rsidRPr="00860E1F" w:rsidRDefault="00DD43EA" w:rsidP="006A5C4E">
            <w:pPr>
              <w:pStyle w:val="Normal6a"/>
            </w:pPr>
            <w:r w:rsidRPr="00860E1F">
              <w:rPr>
                <w:b/>
                <w:i/>
              </w:rPr>
              <w:t>19 quater.</w:t>
            </w:r>
            <w:r w:rsidRPr="00860E1F">
              <w:tab/>
            </w:r>
            <w:r w:rsidRPr="00860E1F">
              <w:rPr>
                <w:b/>
                <w:i/>
              </w:rPr>
              <w:t>esprime profonda preoccupazione per il fatto che, nonostante alcune riforme legate alla rimozione della Turchia dalla lista grigia del GAFI, la Commissione sottolinea che la Turchia deve ancora allinearsi più strettamente all'acquis dell'UE e alle raccomandazioni del GAFI per rafforzare ulteriormente il proprio quadro in materia di lotta al riciclaggio e al finanziamento del terrorismo (AML/CFT);</w:t>
            </w:r>
          </w:p>
        </w:tc>
      </w:tr>
    </w:tbl>
    <w:p w14:paraId="0693A75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98773C5" w14:textId="77777777" w:rsidR="00DD43EA" w:rsidRPr="00860E1F" w:rsidRDefault="00DD43EA" w:rsidP="00DD43EA">
      <w:r w:rsidRPr="00860E1F">
        <w:rPr>
          <w:rStyle w:val="HideTWBExt"/>
        </w:rPr>
        <w:t>&lt;/Amend&gt;</w:t>
      </w:r>
    </w:p>
    <w:p w14:paraId="72659A8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418</w:t>
      </w:r>
      <w:r w:rsidRPr="00860E1F">
        <w:rPr>
          <w:rStyle w:val="HideTWBExt"/>
          <w:b w:val="0"/>
        </w:rPr>
        <w:t>&lt;/NumAm&gt;</w:t>
      </w:r>
    </w:p>
    <w:p w14:paraId="3EE73A03"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47A96BD1" w14:textId="77777777" w:rsidR="00DD43EA" w:rsidRPr="00860E1F" w:rsidRDefault="00DD43EA" w:rsidP="00DD43EA">
      <w:pPr>
        <w:pStyle w:val="NormalBold"/>
      </w:pPr>
      <w:r w:rsidRPr="00860E1F">
        <w:rPr>
          <w:rStyle w:val="HideTWBExt"/>
          <w:b w:val="0"/>
        </w:rPr>
        <w:t>&lt;/RepeatBlock-By&gt;</w:t>
      </w:r>
    </w:p>
    <w:p w14:paraId="499A0BE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5C6F0F0" w14:textId="77777777" w:rsidR="00DD43EA" w:rsidRPr="00860E1F" w:rsidRDefault="00DD43EA" w:rsidP="00DD43EA">
      <w:pPr>
        <w:pStyle w:val="NormalBold"/>
      </w:pPr>
      <w:r w:rsidRPr="00860E1F">
        <w:rPr>
          <w:rStyle w:val="HideTWBExt"/>
          <w:b w:val="0"/>
        </w:rPr>
        <w:t>&lt;Article&gt;</w:t>
      </w:r>
      <w:r w:rsidRPr="00860E1F">
        <w:t>Paragrafo 19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F9D4478" w14:textId="77777777" w:rsidTr="006A5C4E">
        <w:trPr>
          <w:trHeight w:hRule="exact" w:val="240"/>
          <w:jc w:val="center"/>
        </w:trPr>
        <w:tc>
          <w:tcPr>
            <w:tcW w:w="9752" w:type="dxa"/>
            <w:gridSpan w:val="2"/>
            <w:tcBorders>
              <w:top w:val="nil"/>
              <w:left w:val="nil"/>
              <w:bottom w:val="nil"/>
              <w:right w:val="nil"/>
            </w:tcBorders>
          </w:tcPr>
          <w:p w14:paraId="2C15E920" w14:textId="77777777" w:rsidR="00DD43EA" w:rsidRPr="00860E1F" w:rsidRDefault="00DD43EA" w:rsidP="006A5C4E"/>
        </w:tc>
      </w:tr>
      <w:tr w:rsidR="00DD43EA" w:rsidRPr="00860E1F" w14:paraId="02A897B5" w14:textId="77777777" w:rsidTr="006A5C4E">
        <w:trPr>
          <w:trHeight w:val="240"/>
          <w:jc w:val="center"/>
        </w:trPr>
        <w:tc>
          <w:tcPr>
            <w:tcW w:w="4876" w:type="dxa"/>
            <w:tcBorders>
              <w:top w:val="nil"/>
              <w:left w:val="nil"/>
              <w:bottom w:val="nil"/>
              <w:right w:val="nil"/>
            </w:tcBorders>
          </w:tcPr>
          <w:p w14:paraId="2F58934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415C80D" w14:textId="77777777" w:rsidR="00DD43EA" w:rsidRPr="00860E1F" w:rsidRDefault="00DD43EA" w:rsidP="006A5C4E">
            <w:pPr>
              <w:pStyle w:val="AmColumnHeading"/>
            </w:pPr>
            <w:r w:rsidRPr="00860E1F">
              <w:t>Emendamento</w:t>
            </w:r>
          </w:p>
        </w:tc>
      </w:tr>
      <w:tr w:rsidR="00DD43EA" w:rsidRPr="00860E1F" w14:paraId="5C070883" w14:textId="77777777" w:rsidTr="006A5C4E">
        <w:trPr>
          <w:jc w:val="center"/>
        </w:trPr>
        <w:tc>
          <w:tcPr>
            <w:tcW w:w="4876" w:type="dxa"/>
            <w:tcBorders>
              <w:top w:val="nil"/>
              <w:left w:val="nil"/>
              <w:bottom w:val="nil"/>
              <w:right w:val="nil"/>
            </w:tcBorders>
          </w:tcPr>
          <w:p w14:paraId="18D0AD55" w14:textId="77777777" w:rsidR="00DD43EA" w:rsidRPr="00860E1F" w:rsidRDefault="00DD43EA" w:rsidP="006A5C4E">
            <w:pPr>
              <w:pStyle w:val="Normal6a"/>
            </w:pPr>
          </w:p>
        </w:tc>
        <w:tc>
          <w:tcPr>
            <w:tcW w:w="4876" w:type="dxa"/>
            <w:tcBorders>
              <w:top w:val="nil"/>
              <w:left w:val="nil"/>
              <w:bottom w:val="nil"/>
              <w:right w:val="nil"/>
            </w:tcBorders>
          </w:tcPr>
          <w:p w14:paraId="189660AA" w14:textId="77777777" w:rsidR="00DD43EA" w:rsidRPr="00860E1F" w:rsidRDefault="00DD43EA" w:rsidP="006A5C4E">
            <w:pPr>
              <w:pStyle w:val="Normal6a"/>
            </w:pPr>
            <w:r w:rsidRPr="00860E1F">
              <w:rPr>
                <w:b/>
                <w:i/>
              </w:rPr>
              <w:t>19 quinquies.</w:t>
            </w:r>
            <w:r w:rsidRPr="00860E1F">
              <w:tab/>
            </w:r>
            <w:r w:rsidRPr="00860E1F">
              <w:rPr>
                <w:b/>
                <w:i/>
              </w:rPr>
              <w:t xml:space="preserve">osserva che nel 2025 la Turchia è entrata nel quinto ciclo di valutazione reciproca nell'ambito delle norme rivedute del GAFI; sottolinea, in </w:t>
            </w:r>
            <w:r w:rsidRPr="00860E1F">
              <w:rPr>
                <w:b/>
                <w:i/>
              </w:rPr>
              <w:lastRenderedPageBreak/>
              <w:t>particolare, la necessità di registrare costanti risultati in termini di indagini, azioni penali e condanne efficaci; invita la Turchia ad allineare pienamente il suo quadro in materia di AML/CFT alle norme dell'UE, anche per quanto riguarda la tracciabilità dei trasferimenti e la prevenzione dell'uso improprio di nuovi canali di pagamento e di cripto-attività per la finanza illecita;</w:t>
            </w:r>
          </w:p>
        </w:tc>
      </w:tr>
    </w:tbl>
    <w:p w14:paraId="14DE709F"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4932DDF" w14:textId="77777777" w:rsidR="00DD43EA" w:rsidRPr="00860E1F" w:rsidRDefault="00DD43EA" w:rsidP="00DD43EA">
      <w:r w:rsidRPr="00860E1F">
        <w:rPr>
          <w:rStyle w:val="HideTWBExt"/>
        </w:rPr>
        <w:t>&lt;/Amend&gt;</w:t>
      </w:r>
    </w:p>
    <w:p w14:paraId="31E195B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419</w:t>
      </w:r>
      <w:r w:rsidRPr="00860E1F">
        <w:rPr>
          <w:rStyle w:val="HideTWBExt"/>
          <w:b w:val="0"/>
        </w:rPr>
        <w:t>&lt;/NumAm&gt;</w:t>
      </w:r>
    </w:p>
    <w:p w14:paraId="36391C9E"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480BA766" w14:textId="77777777" w:rsidR="00DD43EA" w:rsidRPr="00860E1F" w:rsidRDefault="00DD43EA" w:rsidP="00DD43EA">
      <w:pPr>
        <w:pStyle w:val="NormalBold"/>
      </w:pPr>
      <w:r w:rsidRPr="00860E1F">
        <w:rPr>
          <w:rStyle w:val="HideTWBExt"/>
          <w:b w:val="0"/>
        </w:rPr>
        <w:t>&lt;/RepeatBlock-By&gt;</w:t>
      </w:r>
    </w:p>
    <w:p w14:paraId="0221D14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665F60B" w14:textId="77777777" w:rsidR="00DD43EA" w:rsidRPr="00860E1F" w:rsidRDefault="00DD43EA" w:rsidP="00DD43EA">
      <w:pPr>
        <w:pStyle w:val="NormalBold"/>
      </w:pPr>
      <w:r w:rsidRPr="00860E1F">
        <w:rPr>
          <w:rStyle w:val="HideTWBExt"/>
          <w:b w:val="0"/>
        </w:rPr>
        <w:t>&lt;Article&gt;</w:t>
      </w:r>
      <w:r w:rsidRPr="00860E1F">
        <w:t>Paragrafo 19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DDA5933" w14:textId="77777777" w:rsidTr="006A5C4E">
        <w:trPr>
          <w:trHeight w:hRule="exact" w:val="240"/>
          <w:jc w:val="center"/>
        </w:trPr>
        <w:tc>
          <w:tcPr>
            <w:tcW w:w="9752" w:type="dxa"/>
            <w:gridSpan w:val="2"/>
            <w:tcBorders>
              <w:top w:val="nil"/>
              <w:left w:val="nil"/>
              <w:bottom w:val="nil"/>
              <w:right w:val="nil"/>
            </w:tcBorders>
          </w:tcPr>
          <w:p w14:paraId="709CE3C1" w14:textId="77777777" w:rsidR="00DD43EA" w:rsidRPr="00860E1F" w:rsidRDefault="00DD43EA" w:rsidP="006A5C4E"/>
        </w:tc>
      </w:tr>
      <w:tr w:rsidR="00DD43EA" w:rsidRPr="00860E1F" w14:paraId="638D28CF" w14:textId="77777777" w:rsidTr="006A5C4E">
        <w:trPr>
          <w:trHeight w:val="240"/>
          <w:jc w:val="center"/>
        </w:trPr>
        <w:tc>
          <w:tcPr>
            <w:tcW w:w="4876" w:type="dxa"/>
            <w:tcBorders>
              <w:top w:val="nil"/>
              <w:left w:val="nil"/>
              <w:bottom w:val="nil"/>
              <w:right w:val="nil"/>
            </w:tcBorders>
          </w:tcPr>
          <w:p w14:paraId="4C9CDD8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8EC7D3C" w14:textId="77777777" w:rsidR="00DD43EA" w:rsidRPr="00860E1F" w:rsidRDefault="00DD43EA" w:rsidP="006A5C4E">
            <w:pPr>
              <w:pStyle w:val="AmColumnHeading"/>
            </w:pPr>
            <w:r w:rsidRPr="00860E1F">
              <w:t>Emendamento</w:t>
            </w:r>
          </w:p>
        </w:tc>
      </w:tr>
      <w:tr w:rsidR="00DD43EA" w:rsidRPr="00860E1F" w14:paraId="73FC364D" w14:textId="77777777" w:rsidTr="006A5C4E">
        <w:trPr>
          <w:jc w:val="center"/>
        </w:trPr>
        <w:tc>
          <w:tcPr>
            <w:tcW w:w="4876" w:type="dxa"/>
            <w:tcBorders>
              <w:top w:val="nil"/>
              <w:left w:val="nil"/>
              <w:bottom w:val="nil"/>
              <w:right w:val="nil"/>
            </w:tcBorders>
          </w:tcPr>
          <w:p w14:paraId="39636803" w14:textId="77777777" w:rsidR="00DD43EA" w:rsidRPr="00860E1F" w:rsidRDefault="00DD43EA" w:rsidP="006A5C4E">
            <w:pPr>
              <w:pStyle w:val="Normal6a"/>
            </w:pPr>
          </w:p>
        </w:tc>
        <w:tc>
          <w:tcPr>
            <w:tcW w:w="4876" w:type="dxa"/>
            <w:tcBorders>
              <w:top w:val="nil"/>
              <w:left w:val="nil"/>
              <w:bottom w:val="nil"/>
              <w:right w:val="nil"/>
            </w:tcBorders>
          </w:tcPr>
          <w:p w14:paraId="359A1AA0" w14:textId="77777777" w:rsidR="00DD43EA" w:rsidRPr="00860E1F" w:rsidRDefault="00DD43EA" w:rsidP="006A5C4E">
            <w:pPr>
              <w:pStyle w:val="Normal6a"/>
            </w:pPr>
            <w:r w:rsidRPr="00860E1F">
              <w:rPr>
                <w:b/>
                <w:i/>
              </w:rPr>
              <w:t>19 sexies.</w:t>
            </w:r>
            <w:r w:rsidRPr="00860E1F">
              <w:tab/>
            </w:r>
            <w:r w:rsidRPr="00860E1F">
              <w:rPr>
                <w:b/>
                <w:i/>
              </w:rPr>
              <w:t>osserva con preoccupazione che la Repubblica di Turchia, che attualmente possiede lo status di partner dei BRICS+, ha fatto domanda per diventarne membro e sta valutando la possibilità di fare altrettanto per quanto riguarda l'Organizzazione di cooperazione di Shanghai (SCO); esprime profonda preoccupazione per la fondamentale incompatibilità della possibile piena adesione della Repubblica di Turchia ai paesi BRICS con il processo di adesione all'UE;</w:t>
            </w:r>
          </w:p>
        </w:tc>
      </w:tr>
    </w:tbl>
    <w:p w14:paraId="2DBC216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55B63BC" w14:textId="77777777" w:rsidR="00DD43EA" w:rsidRPr="00860E1F" w:rsidRDefault="00DD43EA" w:rsidP="00DD43EA">
      <w:r w:rsidRPr="00860E1F">
        <w:rPr>
          <w:rStyle w:val="HideTWBExt"/>
        </w:rPr>
        <w:t>&lt;/Amend&gt;</w:t>
      </w:r>
    </w:p>
    <w:p w14:paraId="386C3FA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420</w:t>
      </w:r>
      <w:r w:rsidRPr="00860E1F">
        <w:rPr>
          <w:rStyle w:val="HideTWBExt"/>
          <w:b w:val="0"/>
        </w:rPr>
        <w:t>&lt;/NumAm&gt;</w:t>
      </w:r>
    </w:p>
    <w:p w14:paraId="2BD3F584"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7D7E93BA" w14:textId="77777777" w:rsidR="00DD43EA" w:rsidRPr="00860E1F" w:rsidRDefault="00DD43EA" w:rsidP="00DD43EA">
      <w:pPr>
        <w:pStyle w:val="NormalBold"/>
      </w:pPr>
      <w:r w:rsidRPr="00860E1F">
        <w:rPr>
          <w:rStyle w:val="HideTWBExt"/>
          <w:b w:val="0"/>
        </w:rPr>
        <w:t>&lt;/RepeatBlock-By&gt;</w:t>
      </w:r>
    </w:p>
    <w:p w14:paraId="7BF6516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39E1950"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9171406" w14:textId="77777777" w:rsidTr="006A5C4E">
        <w:trPr>
          <w:trHeight w:hRule="exact" w:val="240"/>
          <w:jc w:val="center"/>
        </w:trPr>
        <w:tc>
          <w:tcPr>
            <w:tcW w:w="9752" w:type="dxa"/>
            <w:gridSpan w:val="2"/>
            <w:tcBorders>
              <w:top w:val="nil"/>
              <w:left w:val="nil"/>
              <w:bottom w:val="nil"/>
              <w:right w:val="nil"/>
            </w:tcBorders>
          </w:tcPr>
          <w:p w14:paraId="533DE8C1" w14:textId="77777777" w:rsidR="00DD43EA" w:rsidRPr="00860E1F" w:rsidRDefault="00DD43EA" w:rsidP="006A5C4E"/>
        </w:tc>
      </w:tr>
      <w:tr w:rsidR="00DD43EA" w:rsidRPr="00860E1F" w14:paraId="01C881CB" w14:textId="77777777" w:rsidTr="006A5C4E">
        <w:trPr>
          <w:trHeight w:val="240"/>
          <w:jc w:val="center"/>
        </w:trPr>
        <w:tc>
          <w:tcPr>
            <w:tcW w:w="4876" w:type="dxa"/>
            <w:tcBorders>
              <w:top w:val="nil"/>
              <w:left w:val="nil"/>
              <w:bottom w:val="nil"/>
              <w:right w:val="nil"/>
            </w:tcBorders>
          </w:tcPr>
          <w:p w14:paraId="5567F0D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F8F2699" w14:textId="77777777" w:rsidR="00DD43EA" w:rsidRPr="00860E1F" w:rsidRDefault="00DD43EA" w:rsidP="006A5C4E">
            <w:pPr>
              <w:pStyle w:val="AmColumnHeading"/>
            </w:pPr>
            <w:r w:rsidRPr="00860E1F">
              <w:t>Emendamento</w:t>
            </w:r>
          </w:p>
        </w:tc>
      </w:tr>
      <w:tr w:rsidR="00DD43EA" w:rsidRPr="00860E1F" w14:paraId="6BBE8893" w14:textId="77777777" w:rsidTr="006A5C4E">
        <w:trPr>
          <w:jc w:val="center"/>
        </w:trPr>
        <w:tc>
          <w:tcPr>
            <w:tcW w:w="4876" w:type="dxa"/>
            <w:tcBorders>
              <w:top w:val="nil"/>
              <w:left w:val="nil"/>
              <w:bottom w:val="nil"/>
              <w:right w:val="nil"/>
            </w:tcBorders>
          </w:tcPr>
          <w:p w14:paraId="042803CB" w14:textId="77777777" w:rsidR="00DD43EA" w:rsidRPr="00860E1F" w:rsidRDefault="00DD43EA" w:rsidP="006A5C4E">
            <w:pPr>
              <w:pStyle w:val="Normal6a"/>
            </w:pPr>
            <w:r w:rsidRPr="00860E1F">
              <w:lastRenderedPageBreak/>
              <w:t>20.</w:t>
            </w:r>
            <w:r w:rsidRPr="00860E1F">
              <w:tab/>
              <w:t>continua a elogiare la Turchia per aver accolto circa 2,7 milioni di rifugiati, tra cui 2,3 milioni di siriani in regime di protezione temporanea;</w:t>
            </w:r>
          </w:p>
        </w:tc>
        <w:tc>
          <w:tcPr>
            <w:tcW w:w="4876" w:type="dxa"/>
            <w:tcBorders>
              <w:top w:val="nil"/>
              <w:left w:val="nil"/>
              <w:bottom w:val="nil"/>
              <w:right w:val="nil"/>
            </w:tcBorders>
          </w:tcPr>
          <w:p w14:paraId="0E263B53" w14:textId="77777777" w:rsidR="00DD43EA" w:rsidRPr="00860E1F" w:rsidRDefault="00DD43EA" w:rsidP="006A5C4E">
            <w:pPr>
              <w:pStyle w:val="Normal6a"/>
            </w:pPr>
            <w:r w:rsidRPr="00860E1F">
              <w:t>20.</w:t>
            </w:r>
            <w:r w:rsidRPr="00860E1F">
              <w:tab/>
              <w:t xml:space="preserve">continua a elogiare la Turchia per aver accolto circa 2,7 milioni di rifugiati, tra cui 2,3 milioni di siriani in regime di protezione temporanea </w:t>
            </w:r>
            <w:r w:rsidRPr="00860E1F">
              <w:rPr>
                <w:b/>
                <w:i/>
              </w:rPr>
              <w:t>nel gennaio 2026</w:t>
            </w:r>
            <w:r w:rsidRPr="00860E1F">
              <w:t xml:space="preserve">; </w:t>
            </w:r>
            <w:r w:rsidRPr="00860E1F">
              <w:rPr>
                <w:b/>
                <w:i/>
              </w:rPr>
              <w:t>ribadisce che è importante che la Turchia collabori ai fini di una gestione efficiente e ordinata dei flussi migratori; si compiace, inoltre, del fatto che l'UE abbia contribuito, dal 2011, con quasi 12,5 miliardi di EUR, ad assistere la Turchia nel sostegno ai rifugiati e alle comunità ospitanti; osserva che alcuni finanziamenti dell'UE sono stati assegnati al rafforzamento delle capacità turche di controllo delle frontiere e di contenimento; appoggia la prosecuzione del finanziamento dell'UE per sostenere ulteriormente l'assistenza sanitaria, l'istruzione, la protezione e l'integrazione dei rifugiati in Turchia; invita la Commissione ad assicurare la massima trasparenza e accuratezza nell'assegnazione dei fondi e a garantire che i progetti finanziati dall'UE, in particolare quelli relativi ai centri di permanenza per i rimpatri e al controllo delle frontiere, rispettino tutte le norme pertinenti in materia di diritti umani; è allarmato per le segnalazioni attendibili che rivelano gravi violazioni dei diritti umani nei centri di permanenza per i rimpatri finanziati dall'UE in Turchia e invita la Commissione ad avviare una valutazione trasparente e indipendente della questione; invita la Turchia ad assicurare l'attuazione integrale e non discriminatoria della dichiarazione UE-Turchia del 2016 e dell'accordo di riammissione UE-Turchia nei confronti di tutti gli Stati membri;</w:t>
            </w:r>
          </w:p>
        </w:tc>
      </w:tr>
    </w:tbl>
    <w:p w14:paraId="078A718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531ABCB" w14:textId="77777777" w:rsidR="00DD43EA" w:rsidRPr="00860E1F" w:rsidRDefault="00DD43EA" w:rsidP="00DD43EA">
      <w:r w:rsidRPr="00860E1F">
        <w:rPr>
          <w:rStyle w:val="HideTWBExt"/>
        </w:rPr>
        <w:t>&lt;/Amend&gt;</w:t>
      </w:r>
    </w:p>
    <w:p w14:paraId="305BF9C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421</w:t>
      </w:r>
      <w:r w:rsidRPr="00860E1F">
        <w:rPr>
          <w:rStyle w:val="HideTWBExt"/>
          <w:b w:val="0"/>
        </w:rPr>
        <w:t>&lt;/NumAm&gt;</w:t>
      </w:r>
    </w:p>
    <w:p w14:paraId="53893A6D"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w:t>
      </w:r>
      <w:r w:rsidRPr="00860E1F">
        <w:rPr>
          <w:rStyle w:val="HideTWBExt"/>
          <w:b w:val="0"/>
        </w:rPr>
        <w:t>&lt;/Members&gt;</w:t>
      </w:r>
    </w:p>
    <w:p w14:paraId="52935538" w14:textId="77777777" w:rsidR="00DD43EA" w:rsidRPr="00860E1F" w:rsidRDefault="00DD43EA" w:rsidP="00DD43EA">
      <w:pPr>
        <w:pStyle w:val="NormalBold"/>
      </w:pPr>
      <w:r w:rsidRPr="00860E1F">
        <w:rPr>
          <w:rStyle w:val="HideTWBExt"/>
          <w:b w:val="0"/>
        </w:rPr>
        <w:lastRenderedPageBreak/>
        <w:t>&lt;/RepeatBlock-By&gt;</w:t>
      </w:r>
    </w:p>
    <w:p w14:paraId="7939153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DEFD0F3"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5C1C46D" w14:textId="77777777" w:rsidTr="006A5C4E">
        <w:trPr>
          <w:trHeight w:hRule="exact" w:val="240"/>
          <w:jc w:val="center"/>
        </w:trPr>
        <w:tc>
          <w:tcPr>
            <w:tcW w:w="9752" w:type="dxa"/>
            <w:gridSpan w:val="2"/>
            <w:tcBorders>
              <w:top w:val="nil"/>
              <w:left w:val="nil"/>
              <w:bottom w:val="nil"/>
              <w:right w:val="nil"/>
            </w:tcBorders>
          </w:tcPr>
          <w:p w14:paraId="142FB865" w14:textId="77777777" w:rsidR="00DD43EA" w:rsidRPr="00860E1F" w:rsidRDefault="00DD43EA" w:rsidP="006A5C4E"/>
        </w:tc>
      </w:tr>
      <w:tr w:rsidR="00DD43EA" w:rsidRPr="00860E1F" w14:paraId="280146D0" w14:textId="77777777" w:rsidTr="006A5C4E">
        <w:trPr>
          <w:trHeight w:val="240"/>
          <w:jc w:val="center"/>
        </w:trPr>
        <w:tc>
          <w:tcPr>
            <w:tcW w:w="4876" w:type="dxa"/>
            <w:tcBorders>
              <w:top w:val="nil"/>
              <w:left w:val="nil"/>
              <w:bottom w:val="nil"/>
              <w:right w:val="nil"/>
            </w:tcBorders>
          </w:tcPr>
          <w:p w14:paraId="759932E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141E52A" w14:textId="77777777" w:rsidR="00DD43EA" w:rsidRPr="00860E1F" w:rsidRDefault="00DD43EA" w:rsidP="006A5C4E">
            <w:pPr>
              <w:pStyle w:val="AmColumnHeading"/>
            </w:pPr>
            <w:r w:rsidRPr="00860E1F">
              <w:t>Emendamento</w:t>
            </w:r>
          </w:p>
        </w:tc>
      </w:tr>
      <w:tr w:rsidR="00DD43EA" w:rsidRPr="00860E1F" w14:paraId="2B4288BA" w14:textId="77777777" w:rsidTr="006A5C4E">
        <w:trPr>
          <w:jc w:val="center"/>
        </w:trPr>
        <w:tc>
          <w:tcPr>
            <w:tcW w:w="4876" w:type="dxa"/>
            <w:tcBorders>
              <w:top w:val="nil"/>
              <w:left w:val="nil"/>
              <w:bottom w:val="nil"/>
              <w:right w:val="nil"/>
            </w:tcBorders>
          </w:tcPr>
          <w:p w14:paraId="54066923" w14:textId="77777777" w:rsidR="00DD43EA" w:rsidRPr="00860E1F" w:rsidRDefault="00DD43EA" w:rsidP="006A5C4E">
            <w:pPr>
              <w:pStyle w:val="Normal6a"/>
            </w:pPr>
            <w:r w:rsidRPr="00860E1F">
              <w:t>20.</w:t>
            </w:r>
            <w:r w:rsidRPr="00860E1F">
              <w:tab/>
              <w:t>continua a elogiare la Turchia per aver accolto circa 2,7 milioni di rifugiati, tra cui 2,3 milioni di siriani in regime di protezione temporanea;</w:t>
            </w:r>
          </w:p>
        </w:tc>
        <w:tc>
          <w:tcPr>
            <w:tcW w:w="4876" w:type="dxa"/>
            <w:tcBorders>
              <w:top w:val="nil"/>
              <w:left w:val="nil"/>
              <w:bottom w:val="nil"/>
              <w:right w:val="nil"/>
            </w:tcBorders>
          </w:tcPr>
          <w:p w14:paraId="14FC39CF" w14:textId="77777777" w:rsidR="00DD43EA" w:rsidRPr="00860E1F" w:rsidRDefault="00DD43EA" w:rsidP="006A5C4E">
            <w:pPr>
              <w:pStyle w:val="Normal6a"/>
            </w:pPr>
            <w:r w:rsidRPr="00860E1F">
              <w:t>20.</w:t>
            </w:r>
            <w:r w:rsidRPr="00860E1F">
              <w:tab/>
              <w:t xml:space="preserve">continua a elogiare la Turchia per aver accolto circa 2,7 milioni di rifugiati, tra cui 2,3 milioni di siriani in regime di protezione temporanea; </w:t>
            </w:r>
            <w:r w:rsidRPr="00860E1F">
              <w:rPr>
                <w:b/>
                <w:i/>
              </w:rPr>
              <w:t>osserva che negli ultimi anni si è registrato un aumento significativo della retorica antisiriana e degli attacchi violenti contro i rifugiati, alimentati dalle pressioni economiche e dalla polarizzazione del discorso politico; osserva inoltre che sono stati segnalati gravi episodi di violenza di massa, tra cui gli attacchi contro abitazioni, imprese e veicoli siriani a Kayseri nel giugno-luglio 2024 e il successivo dilagare della violenza in altre città come Istanbul, Konya, Hatay e Gaziantep, nonché i precedenti attacchi su larga scala contro i residenti siriani nel distretto di Altındağ di Ankara nell'agosto 2021; osserva che le organizzazioni per i diritti umani hanno documentato casi di maltrattamenti e abusi nei centri di permanenza per i rimpatri, segnalazioni di rifugiati costretti a firmare documenti di "rimpatrio volontario" e accuse di uso eccessivo della forza da parte delle guardie di frontiera contro i richiedenti asilo che tentano di attraversare la Siria; osserva inoltre che tali sviluppi sollevano gravi preoccupazioni per quanto riguarda la protezione dei rifugiati e il rispetto del diritto internazionale in materia di diritti umani e dei rifugiati;</w:t>
            </w:r>
          </w:p>
        </w:tc>
      </w:tr>
    </w:tbl>
    <w:p w14:paraId="328408D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E53B53D" w14:textId="77777777" w:rsidR="00DD43EA" w:rsidRPr="00860E1F" w:rsidRDefault="00DD43EA" w:rsidP="00DD43EA">
      <w:r w:rsidRPr="00860E1F">
        <w:rPr>
          <w:rStyle w:val="HideTWBExt"/>
        </w:rPr>
        <w:t>&lt;/Amend&gt;</w:t>
      </w:r>
    </w:p>
    <w:p w14:paraId="1BD3324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422</w:t>
      </w:r>
      <w:r w:rsidRPr="00860E1F">
        <w:rPr>
          <w:rStyle w:val="HideTWBExt"/>
          <w:b w:val="0"/>
        </w:rPr>
        <w:t>&lt;/NumAm&gt;</w:t>
      </w:r>
    </w:p>
    <w:p w14:paraId="103D76E3" w14:textId="77777777" w:rsidR="00DD43EA" w:rsidRPr="00860E1F" w:rsidRDefault="00DD43EA" w:rsidP="00DD43EA">
      <w:pPr>
        <w:pStyle w:val="NormalBold"/>
      </w:pPr>
      <w:r w:rsidRPr="00860E1F">
        <w:rPr>
          <w:rStyle w:val="HideTWBExt"/>
          <w:b w:val="0"/>
        </w:rPr>
        <w:t>&lt;RepeatBlock-By&gt;&lt;Members&gt;</w:t>
      </w:r>
      <w:r w:rsidRPr="00860E1F">
        <w:t>Giorgos Georgiou, Pernando Barrena Arza, Özlem Demirel, Irene Montero</w:t>
      </w:r>
      <w:r w:rsidRPr="00860E1F">
        <w:rPr>
          <w:rStyle w:val="HideTWBExt"/>
          <w:b w:val="0"/>
        </w:rPr>
        <w:t>&lt;/Members&gt;</w:t>
      </w:r>
    </w:p>
    <w:p w14:paraId="21069DCF"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15E0E2A5" w14:textId="77777777" w:rsidR="00DD43EA" w:rsidRPr="00860E1F" w:rsidRDefault="00DD43EA" w:rsidP="00DD43EA">
      <w:pPr>
        <w:pStyle w:val="NormalBold"/>
      </w:pPr>
      <w:r w:rsidRPr="00860E1F">
        <w:rPr>
          <w:rStyle w:val="HideTWBExt"/>
          <w:b w:val="0"/>
        </w:rPr>
        <w:lastRenderedPageBreak/>
        <w:t>&lt;/RepeatBlock-By&gt;</w:t>
      </w:r>
    </w:p>
    <w:p w14:paraId="6F63A29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C625699"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354122B" w14:textId="77777777" w:rsidTr="006A5C4E">
        <w:trPr>
          <w:trHeight w:hRule="exact" w:val="240"/>
          <w:jc w:val="center"/>
        </w:trPr>
        <w:tc>
          <w:tcPr>
            <w:tcW w:w="9752" w:type="dxa"/>
            <w:gridSpan w:val="2"/>
            <w:tcBorders>
              <w:top w:val="nil"/>
              <w:left w:val="nil"/>
              <w:bottom w:val="nil"/>
              <w:right w:val="nil"/>
            </w:tcBorders>
          </w:tcPr>
          <w:p w14:paraId="43A10545" w14:textId="77777777" w:rsidR="00DD43EA" w:rsidRPr="00860E1F" w:rsidRDefault="00DD43EA" w:rsidP="006A5C4E"/>
        </w:tc>
      </w:tr>
      <w:tr w:rsidR="00DD43EA" w:rsidRPr="00860E1F" w14:paraId="16368122" w14:textId="77777777" w:rsidTr="006A5C4E">
        <w:trPr>
          <w:trHeight w:val="240"/>
          <w:jc w:val="center"/>
        </w:trPr>
        <w:tc>
          <w:tcPr>
            <w:tcW w:w="4876" w:type="dxa"/>
            <w:tcBorders>
              <w:top w:val="nil"/>
              <w:left w:val="nil"/>
              <w:bottom w:val="nil"/>
              <w:right w:val="nil"/>
            </w:tcBorders>
          </w:tcPr>
          <w:p w14:paraId="1B49B6E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5FA164D" w14:textId="77777777" w:rsidR="00DD43EA" w:rsidRPr="00860E1F" w:rsidRDefault="00DD43EA" w:rsidP="006A5C4E">
            <w:pPr>
              <w:pStyle w:val="AmColumnHeading"/>
            </w:pPr>
            <w:r w:rsidRPr="00860E1F">
              <w:t>Emendamento</w:t>
            </w:r>
          </w:p>
        </w:tc>
      </w:tr>
      <w:tr w:rsidR="00DD43EA" w:rsidRPr="00860E1F" w14:paraId="70F9034F" w14:textId="77777777" w:rsidTr="006A5C4E">
        <w:trPr>
          <w:jc w:val="center"/>
        </w:trPr>
        <w:tc>
          <w:tcPr>
            <w:tcW w:w="4876" w:type="dxa"/>
            <w:tcBorders>
              <w:top w:val="nil"/>
              <w:left w:val="nil"/>
              <w:bottom w:val="nil"/>
              <w:right w:val="nil"/>
            </w:tcBorders>
          </w:tcPr>
          <w:p w14:paraId="4404C440" w14:textId="77777777" w:rsidR="00DD43EA" w:rsidRPr="00860E1F" w:rsidRDefault="00DD43EA" w:rsidP="006A5C4E">
            <w:pPr>
              <w:pStyle w:val="Normal6a"/>
            </w:pPr>
            <w:r w:rsidRPr="00860E1F">
              <w:t>20.</w:t>
            </w:r>
            <w:r w:rsidRPr="00860E1F">
              <w:tab/>
            </w:r>
            <w:r w:rsidRPr="00860E1F">
              <w:rPr>
                <w:b/>
                <w:i/>
              </w:rPr>
              <w:t>continua a elogiare</w:t>
            </w:r>
            <w:r w:rsidRPr="00860E1F">
              <w:t xml:space="preserve"> la Turchia </w:t>
            </w:r>
            <w:r w:rsidRPr="00860E1F">
              <w:rPr>
                <w:b/>
                <w:i/>
              </w:rPr>
              <w:t>per aver</w:t>
            </w:r>
            <w:r w:rsidRPr="00860E1F">
              <w:t xml:space="preserve"> accolto circa 2,7 milioni di rifugiati, tra cui 2,3 milioni di siriani in regime di protezione temporanea;</w:t>
            </w:r>
          </w:p>
        </w:tc>
        <w:tc>
          <w:tcPr>
            <w:tcW w:w="4876" w:type="dxa"/>
            <w:tcBorders>
              <w:top w:val="nil"/>
              <w:left w:val="nil"/>
              <w:bottom w:val="nil"/>
              <w:right w:val="nil"/>
            </w:tcBorders>
          </w:tcPr>
          <w:p w14:paraId="05E9AF5C" w14:textId="77777777" w:rsidR="00DD43EA" w:rsidRPr="00860E1F" w:rsidRDefault="00DD43EA" w:rsidP="006A5C4E">
            <w:pPr>
              <w:pStyle w:val="Normal6a"/>
            </w:pPr>
            <w:r w:rsidRPr="00860E1F">
              <w:t>20.</w:t>
            </w:r>
            <w:r w:rsidRPr="00860E1F">
              <w:tab/>
            </w:r>
            <w:r w:rsidRPr="00860E1F">
              <w:rPr>
                <w:b/>
                <w:i/>
              </w:rPr>
              <w:t>prende atto del fatto che</w:t>
            </w:r>
            <w:r w:rsidRPr="00860E1F">
              <w:t xml:space="preserve"> la Turchia </w:t>
            </w:r>
            <w:r w:rsidRPr="00860E1F">
              <w:rPr>
                <w:b/>
                <w:i/>
              </w:rPr>
              <w:t>ha</w:t>
            </w:r>
            <w:r w:rsidRPr="00860E1F">
              <w:t xml:space="preserve"> accolto circa 2,7 milioni di rifugiati, tra cui 2,3 milioni di siriani in regime di protezione temporanea; </w:t>
            </w:r>
            <w:r w:rsidRPr="00860E1F">
              <w:rPr>
                <w:b/>
                <w:i/>
              </w:rPr>
              <w:t>invita l'UE a non restare inerte e a non affidarsi alla dichiarazione UE-Turchia del 2016, che dovrebbe essere revocata; sottolinea, al contrario, che un cambiamento nella sua politica in materia di migrazione deve basarsi su un'autentica solidarietà, sul rispetto dei principi fondamentali di asilo e sul diritto internazionale in materia di migrazione nei confronti di chiunque, evitando i doppi standard;</w:t>
            </w:r>
          </w:p>
        </w:tc>
      </w:tr>
    </w:tbl>
    <w:p w14:paraId="1C00D1F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68358FA" w14:textId="77777777" w:rsidR="00DD43EA" w:rsidRPr="00860E1F" w:rsidRDefault="00DD43EA" w:rsidP="00DD43EA">
      <w:r w:rsidRPr="00860E1F">
        <w:rPr>
          <w:rStyle w:val="HideTWBExt"/>
        </w:rPr>
        <w:t>&lt;/Amend&gt;</w:t>
      </w:r>
    </w:p>
    <w:p w14:paraId="28840C1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423</w:t>
      </w:r>
      <w:r w:rsidRPr="00860E1F">
        <w:rPr>
          <w:rStyle w:val="HideTWBExt"/>
          <w:b w:val="0"/>
        </w:rPr>
        <w:t>&lt;/NumAm&gt;</w:t>
      </w:r>
    </w:p>
    <w:p w14:paraId="6CD08966"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1733ECFE" w14:textId="77777777" w:rsidR="00DD43EA" w:rsidRPr="00860E1F" w:rsidRDefault="00DD43EA" w:rsidP="00DD43EA">
      <w:pPr>
        <w:pStyle w:val="NormalBold"/>
      </w:pPr>
      <w:r w:rsidRPr="00860E1F">
        <w:rPr>
          <w:rStyle w:val="HideTWBExt"/>
          <w:b w:val="0"/>
        </w:rPr>
        <w:t>&lt;/RepeatBlock-By&gt;</w:t>
      </w:r>
    </w:p>
    <w:p w14:paraId="3E17852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75BB11D"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12748F4" w14:textId="77777777" w:rsidTr="006A5C4E">
        <w:trPr>
          <w:trHeight w:hRule="exact" w:val="240"/>
          <w:jc w:val="center"/>
        </w:trPr>
        <w:tc>
          <w:tcPr>
            <w:tcW w:w="9752" w:type="dxa"/>
            <w:gridSpan w:val="2"/>
            <w:tcBorders>
              <w:top w:val="nil"/>
              <w:left w:val="nil"/>
              <w:bottom w:val="nil"/>
              <w:right w:val="nil"/>
            </w:tcBorders>
          </w:tcPr>
          <w:p w14:paraId="03A662C1" w14:textId="77777777" w:rsidR="00DD43EA" w:rsidRPr="00860E1F" w:rsidRDefault="00DD43EA" w:rsidP="006A5C4E"/>
        </w:tc>
      </w:tr>
      <w:tr w:rsidR="00DD43EA" w:rsidRPr="00860E1F" w14:paraId="50808D44" w14:textId="77777777" w:rsidTr="006A5C4E">
        <w:trPr>
          <w:trHeight w:val="240"/>
          <w:jc w:val="center"/>
        </w:trPr>
        <w:tc>
          <w:tcPr>
            <w:tcW w:w="4876" w:type="dxa"/>
            <w:tcBorders>
              <w:top w:val="nil"/>
              <w:left w:val="nil"/>
              <w:bottom w:val="nil"/>
              <w:right w:val="nil"/>
            </w:tcBorders>
          </w:tcPr>
          <w:p w14:paraId="7B266D0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C310B06" w14:textId="77777777" w:rsidR="00DD43EA" w:rsidRPr="00860E1F" w:rsidRDefault="00DD43EA" w:rsidP="006A5C4E">
            <w:pPr>
              <w:pStyle w:val="AmColumnHeading"/>
            </w:pPr>
            <w:r w:rsidRPr="00860E1F">
              <w:t>Emendamento</w:t>
            </w:r>
          </w:p>
        </w:tc>
      </w:tr>
      <w:tr w:rsidR="00DD43EA" w:rsidRPr="00860E1F" w14:paraId="1D1BD823" w14:textId="77777777" w:rsidTr="006A5C4E">
        <w:trPr>
          <w:jc w:val="center"/>
        </w:trPr>
        <w:tc>
          <w:tcPr>
            <w:tcW w:w="4876" w:type="dxa"/>
            <w:tcBorders>
              <w:top w:val="nil"/>
              <w:left w:val="nil"/>
              <w:bottom w:val="nil"/>
              <w:right w:val="nil"/>
            </w:tcBorders>
          </w:tcPr>
          <w:p w14:paraId="6EB84A5C" w14:textId="77777777" w:rsidR="00DD43EA" w:rsidRPr="00860E1F" w:rsidRDefault="00DD43EA" w:rsidP="006A5C4E">
            <w:pPr>
              <w:pStyle w:val="Normal6a"/>
            </w:pPr>
            <w:r w:rsidRPr="00860E1F">
              <w:t>20.</w:t>
            </w:r>
            <w:r w:rsidRPr="00860E1F">
              <w:tab/>
            </w:r>
            <w:r w:rsidRPr="00860E1F">
              <w:rPr>
                <w:b/>
                <w:i/>
              </w:rPr>
              <w:t>continua a elogiare</w:t>
            </w:r>
            <w:r w:rsidRPr="00860E1F">
              <w:t xml:space="preserve"> la Turchia </w:t>
            </w:r>
            <w:r w:rsidRPr="00860E1F">
              <w:rPr>
                <w:b/>
                <w:i/>
              </w:rPr>
              <w:t>per aver accolto</w:t>
            </w:r>
            <w:r w:rsidRPr="00860E1F">
              <w:t xml:space="preserve"> circa 2,7 milioni di rifugiati, tra cui 2,3 milioni di siriani in regime di protezione temporanea;</w:t>
            </w:r>
          </w:p>
        </w:tc>
        <w:tc>
          <w:tcPr>
            <w:tcW w:w="4876" w:type="dxa"/>
            <w:tcBorders>
              <w:top w:val="nil"/>
              <w:left w:val="nil"/>
              <w:bottom w:val="nil"/>
              <w:right w:val="nil"/>
            </w:tcBorders>
          </w:tcPr>
          <w:p w14:paraId="2F099167" w14:textId="77777777" w:rsidR="00DD43EA" w:rsidRPr="00860E1F" w:rsidRDefault="00DD43EA" w:rsidP="006A5C4E">
            <w:pPr>
              <w:pStyle w:val="Normal6a"/>
            </w:pPr>
            <w:r w:rsidRPr="00860E1F">
              <w:t>20.</w:t>
            </w:r>
            <w:r w:rsidRPr="00860E1F">
              <w:tab/>
            </w:r>
            <w:r w:rsidRPr="00860E1F">
              <w:rPr>
                <w:b/>
                <w:i/>
              </w:rPr>
              <w:t>osserva che</w:t>
            </w:r>
            <w:r w:rsidRPr="00860E1F">
              <w:t xml:space="preserve"> la Turchia</w:t>
            </w:r>
            <w:r w:rsidRPr="00860E1F">
              <w:rPr>
                <w:b/>
                <w:i/>
              </w:rPr>
              <w:t>, quale paese terzo sicuro, accoglie</w:t>
            </w:r>
            <w:r w:rsidRPr="00860E1F">
              <w:t xml:space="preserve"> circa 2,7 milioni di rifugiati, tra cui 2,3 milioni di siriani in regime di protezione temporanea; </w:t>
            </w:r>
            <w:r w:rsidRPr="00860E1F">
              <w:rPr>
                <w:b/>
                <w:i/>
              </w:rPr>
              <w:t xml:space="preserve">prende atto, tuttavia, delle persistenti preoccupazioni in merito alla strumentalizzazione della migrazione quale strumento di influenza politica; ricorda in particolare gli eventi alle frontiere esterne dell'UE nel 2020, quando i migranti sono stati incoraggiati a spostarsi verso la frontiera greca; sottolinea che la cooperazione in materia di migrazione deve rispettare pienamente i principi del diritto internazionale e </w:t>
            </w:r>
            <w:r w:rsidRPr="00860E1F">
              <w:rPr>
                <w:b/>
                <w:i/>
              </w:rPr>
              <w:lastRenderedPageBreak/>
              <w:t>l'integrità delle frontiere esterne dell'UE;</w:t>
            </w:r>
          </w:p>
        </w:tc>
      </w:tr>
    </w:tbl>
    <w:p w14:paraId="503F87A3"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04358A6" w14:textId="77777777" w:rsidR="00DD43EA" w:rsidRPr="00860E1F" w:rsidRDefault="00DD43EA" w:rsidP="00DD43EA">
      <w:r w:rsidRPr="00860E1F">
        <w:rPr>
          <w:rStyle w:val="HideTWBExt"/>
        </w:rPr>
        <w:t>&lt;/Amend&gt;</w:t>
      </w:r>
    </w:p>
    <w:p w14:paraId="086A6E8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424</w:t>
      </w:r>
      <w:r w:rsidRPr="00860E1F">
        <w:rPr>
          <w:rStyle w:val="HideTWBExt"/>
          <w:b w:val="0"/>
        </w:rPr>
        <w:t>&lt;/NumAm&gt;</w:t>
      </w:r>
    </w:p>
    <w:p w14:paraId="761DE10A"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734F33D7" w14:textId="77777777" w:rsidR="00DD43EA" w:rsidRPr="00860E1F" w:rsidRDefault="00DD43EA" w:rsidP="00DD43EA">
      <w:pPr>
        <w:pStyle w:val="NormalBold"/>
      </w:pPr>
      <w:r w:rsidRPr="00860E1F">
        <w:rPr>
          <w:rStyle w:val="HideTWBExt"/>
          <w:b w:val="0"/>
        </w:rPr>
        <w:t>&lt;/RepeatBlock-By&gt;</w:t>
      </w:r>
    </w:p>
    <w:p w14:paraId="4084BF0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FA08BF7"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16CD93A" w14:textId="77777777" w:rsidTr="006A5C4E">
        <w:trPr>
          <w:trHeight w:hRule="exact" w:val="240"/>
          <w:jc w:val="center"/>
        </w:trPr>
        <w:tc>
          <w:tcPr>
            <w:tcW w:w="9752" w:type="dxa"/>
            <w:gridSpan w:val="2"/>
            <w:tcBorders>
              <w:top w:val="nil"/>
              <w:left w:val="nil"/>
              <w:bottom w:val="nil"/>
              <w:right w:val="nil"/>
            </w:tcBorders>
          </w:tcPr>
          <w:p w14:paraId="0D264D36" w14:textId="77777777" w:rsidR="00DD43EA" w:rsidRPr="00860E1F" w:rsidRDefault="00DD43EA" w:rsidP="006A5C4E"/>
        </w:tc>
      </w:tr>
      <w:tr w:rsidR="00DD43EA" w:rsidRPr="00860E1F" w14:paraId="08582941" w14:textId="77777777" w:rsidTr="006A5C4E">
        <w:trPr>
          <w:trHeight w:val="240"/>
          <w:jc w:val="center"/>
        </w:trPr>
        <w:tc>
          <w:tcPr>
            <w:tcW w:w="4876" w:type="dxa"/>
            <w:tcBorders>
              <w:top w:val="nil"/>
              <w:left w:val="nil"/>
              <w:bottom w:val="nil"/>
              <w:right w:val="nil"/>
            </w:tcBorders>
          </w:tcPr>
          <w:p w14:paraId="17D639E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078E0E3" w14:textId="77777777" w:rsidR="00DD43EA" w:rsidRPr="00860E1F" w:rsidRDefault="00DD43EA" w:rsidP="006A5C4E">
            <w:pPr>
              <w:pStyle w:val="AmColumnHeading"/>
            </w:pPr>
            <w:r w:rsidRPr="00860E1F">
              <w:t>Emendamento</w:t>
            </w:r>
          </w:p>
        </w:tc>
      </w:tr>
      <w:tr w:rsidR="00DD43EA" w:rsidRPr="00860E1F" w14:paraId="54195A25" w14:textId="77777777" w:rsidTr="006A5C4E">
        <w:trPr>
          <w:jc w:val="center"/>
        </w:trPr>
        <w:tc>
          <w:tcPr>
            <w:tcW w:w="4876" w:type="dxa"/>
            <w:tcBorders>
              <w:top w:val="nil"/>
              <w:left w:val="nil"/>
              <w:bottom w:val="nil"/>
              <w:right w:val="nil"/>
            </w:tcBorders>
          </w:tcPr>
          <w:p w14:paraId="39334C59" w14:textId="77777777" w:rsidR="00DD43EA" w:rsidRPr="00860E1F" w:rsidRDefault="00DD43EA" w:rsidP="006A5C4E">
            <w:pPr>
              <w:pStyle w:val="Normal6a"/>
            </w:pPr>
            <w:r w:rsidRPr="00860E1F">
              <w:t>20.</w:t>
            </w:r>
            <w:r w:rsidRPr="00860E1F">
              <w:tab/>
              <w:t>continua a elogiare la Turchia per aver accolto circa 2,7 milioni di rifugiati, tra cui 2,3 milioni di siriani in regime di protezione temporanea;</w:t>
            </w:r>
          </w:p>
        </w:tc>
        <w:tc>
          <w:tcPr>
            <w:tcW w:w="4876" w:type="dxa"/>
            <w:tcBorders>
              <w:top w:val="nil"/>
              <w:left w:val="nil"/>
              <w:bottom w:val="nil"/>
              <w:right w:val="nil"/>
            </w:tcBorders>
          </w:tcPr>
          <w:p w14:paraId="0004D2D8" w14:textId="77777777" w:rsidR="00DD43EA" w:rsidRPr="00860E1F" w:rsidRDefault="00DD43EA" w:rsidP="006A5C4E">
            <w:pPr>
              <w:pStyle w:val="Normal6a"/>
            </w:pPr>
            <w:r w:rsidRPr="00860E1F">
              <w:t>20.</w:t>
            </w:r>
            <w:r w:rsidRPr="00860E1F">
              <w:tab/>
              <w:t xml:space="preserve">continua a elogiare la Turchia per aver accolto circa 2,7 milioni di rifugiati, tra cui 2,3 milioni di siriani in regime di protezione temporanea; </w:t>
            </w:r>
            <w:r w:rsidRPr="00860E1F">
              <w:rPr>
                <w:b/>
                <w:i/>
              </w:rPr>
              <w:t>osserva che, a seguito della caduta del regime di Bashar al-Assad, il ritmo dei rimpatri volontari è aumentato in modo significativo, con oltre 550 000-560 000 siriani rimpatriati tra dicembre 2024 e la fine del 2025; sostiene la politica della Turchia volta a facilitare tali rimpatri e incoraggia gli Stati membri dell'UE a seguire l'esempio turco;</w:t>
            </w:r>
          </w:p>
        </w:tc>
      </w:tr>
    </w:tbl>
    <w:p w14:paraId="6BA427B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393885F" w14:textId="77777777" w:rsidR="00DD43EA" w:rsidRPr="00860E1F" w:rsidRDefault="00DD43EA" w:rsidP="00DD43EA">
      <w:r w:rsidRPr="00860E1F">
        <w:rPr>
          <w:rStyle w:val="HideTWBExt"/>
        </w:rPr>
        <w:t>&lt;/Amend&gt;</w:t>
      </w:r>
    </w:p>
    <w:p w14:paraId="73D40F9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425</w:t>
      </w:r>
      <w:r w:rsidRPr="00860E1F">
        <w:rPr>
          <w:rStyle w:val="HideTWBExt"/>
          <w:b w:val="0"/>
        </w:rPr>
        <w:t>&lt;/NumAm&gt;</w:t>
      </w:r>
    </w:p>
    <w:p w14:paraId="29663D05" w14:textId="77777777" w:rsidR="00DD43EA" w:rsidRPr="00860E1F" w:rsidRDefault="00DD43EA" w:rsidP="00DD43EA">
      <w:pPr>
        <w:pStyle w:val="NormalBold"/>
      </w:pPr>
      <w:r w:rsidRPr="00860E1F">
        <w:rPr>
          <w:rStyle w:val="HideTWBExt"/>
          <w:b w:val="0"/>
        </w:rPr>
        <w:t>&lt;RepeatBlock-By&gt;&lt;Members&gt;</w:t>
      </w:r>
      <w:r w:rsidRPr="00860E1F">
        <w:t>Malik Azmani, Dan Barna, Lucia Yar, Petras Auštrevičius</w:t>
      </w:r>
      <w:r w:rsidRPr="00860E1F">
        <w:rPr>
          <w:rStyle w:val="HideTWBExt"/>
          <w:b w:val="0"/>
        </w:rPr>
        <w:t>&lt;/Members&gt;</w:t>
      </w:r>
    </w:p>
    <w:p w14:paraId="523F9F4A" w14:textId="77777777" w:rsidR="00DD43EA" w:rsidRPr="00860E1F" w:rsidRDefault="00DD43EA" w:rsidP="00DD43EA">
      <w:pPr>
        <w:pStyle w:val="NormalBold"/>
      </w:pPr>
      <w:r w:rsidRPr="00860E1F">
        <w:rPr>
          <w:rStyle w:val="HideTWBExt"/>
          <w:b w:val="0"/>
        </w:rPr>
        <w:t>&lt;/RepeatBlock-By&gt;</w:t>
      </w:r>
    </w:p>
    <w:p w14:paraId="6DCEB5B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E1F2E63"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E299B90" w14:textId="77777777" w:rsidTr="006A5C4E">
        <w:trPr>
          <w:trHeight w:hRule="exact" w:val="240"/>
          <w:jc w:val="center"/>
        </w:trPr>
        <w:tc>
          <w:tcPr>
            <w:tcW w:w="9752" w:type="dxa"/>
            <w:gridSpan w:val="2"/>
            <w:tcBorders>
              <w:top w:val="nil"/>
              <w:left w:val="nil"/>
              <w:bottom w:val="nil"/>
              <w:right w:val="nil"/>
            </w:tcBorders>
          </w:tcPr>
          <w:p w14:paraId="7D43693F" w14:textId="77777777" w:rsidR="00DD43EA" w:rsidRPr="00860E1F" w:rsidRDefault="00DD43EA" w:rsidP="006A5C4E"/>
        </w:tc>
      </w:tr>
      <w:tr w:rsidR="00DD43EA" w:rsidRPr="00860E1F" w14:paraId="23F700DA" w14:textId="77777777" w:rsidTr="006A5C4E">
        <w:trPr>
          <w:trHeight w:val="240"/>
          <w:jc w:val="center"/>
        </w:trPr>
        <w:tc>
          <w:tcPr>
            <w:tcW w:w="4876" w:type="dxa"/>
            <w:tcBorders>
              <w:top w:val="nil"/>
              <w:left w:val="nil"/>
              <w:bottom w:val="nil"/>
              <w:right w:val="nil"/>
            </w:tcBorders>
          </w:tcPr>
          <w:p w14:paraId="3D41989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88791F4" w14:textId="77777777" w:rsidR="00DD43EA" w:rsidRPr="00860E1F" w:rsidRDefault="00DD43EA" w:rsidP="006A5C4E">
            <w:pPr>
              <w:pStyle w:val="AmColumnHeading"/>
            </w:pPr>
            <w:r w:rsidRPr="00860E1F">
              <w:t>Emendamento</w:t>
            </w:r>
          </w:p>
        </w:tc>
      </w:tr>
      <w:tr w:rsidR="00DD43EA" w:rsidRPr="00860E1F" w14:paraId="4EB32BC4" w14:textId="77777777" w:rsidTr="006A5C4E">
        <w:trPr>
          <w:jc w:val="center"/>
        </w:trPr>
        <w:tc>
          <w:tcPr>
            <w:tcW w:w="4876" w:type="dxa"/>
            <w:tcBorders>
              <w:top w:val="nil"/>
              <w:left w:val="nil"/>
              <w:bottom w:val="nil"/>
              <w:right w:val="nil"/>
            </w:tcBorders>
          </w:tcPr>
          <w:p w14:paraId="55E88269" w14:textId="77777777" w:rsidR="00DD43EA" w:rsidRPr="00860E1F" w:rsidRDefault="00DD43EA" w:rsidP="006A5C4E">
            <w:pPr>
              <w:pStyle w:val="Normal6a"/>
            </w:pPr>
            <w:r w:rsidRPr="00860E1F">
              <w:t>20.</w:t>
            </w:r>
            <w:r w:rsidRPr="00860E1F">
              <w:tab/>
              <w:t>continua a elogiare la Turchia per aver accolto circa 2,7 milioni di rifugiati, tra cui 2,3 milioni di siriani in regime di protezione temporanea;</w:t>
            </w:r>
          </w:p>
        </w:tc>
        <w:tc>
          <w:tcPr>
            <w:tcW w:w="4876" w:type="dxa"/>
            <w:tcBorders>
              <w:top w:val="nil"/>
              <w:left w:val="nil"/>
              <w:bottom w:val="nil"/>
              <w:right w:val="nil"/>
            </w:tcBorders>
          </w:tcPr>
          <w:p w14:paraId="53DFE078" w14:textId="77777777" w:rsidR="00DD43EA" w:rsidRPr="00860E1F" w:rsidRDefault="00DD43EA" w:rsidP="006A5C4E">
            <w:pPr>
              <w:pStyle w:val="Normal6a"/>
            </w:pPr>
            <w:r w:rsidRPr="00860E1F">
              <w:t>20.</w:t>
            </w:r>
            <w:r w:rsidRPr="00860E1F">
              <w:tab/>
              <w:t xml:space="preserve">continua a elogiare la Turchia per aver accolto circa 2,7 milioni di rifugiati, tra cui 2,3 milioni di siriani in regime di protezione temporanea; </w:t>
            </w:r>
            <w:r w:rsidRPr="00860E1F">
              <w:rPr>
                <w:b/>
                <w:i/>
              </w:rPr>
              <w:t xml:space="preserve">osserva che, secondo le relazioni di Frontex del gennaio 2025, la migrazione irregolare lungo la frontiera tra Turchia e UE è diminuita di circa un quarto in termini assoluti; sottolinea l'importanza dei </w:t>
            </w:r>
            <w:r w:rsidRPr="00860E1F">
              <w:rPr>
                <w:b/>
                <w:i/>
              </w:rPr>
              <w:lastRenderedPageBreak/>
              <w:t>continui sforzi della Turchia nella gestione della migrazione in stretta collaborazione con l'UE;</w:t>
            </w:r>
          </w:p>
        </w:tc>
      </w:tr>
    </w:tbl>
    <w:p w14:paraId="4AA2E5AE"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6521821" w14:textId="77777777" w:rsidR="00DD43EA" w:rsidRPr="00860E1F" w:rsidRDefault="00DD43EA" w:rsidP="00DD43EA">
      <w:r w:rsidRPr="00860E1F">
        <w:rPr>
          <w:rStyle w:val="HideTWBExt"/>
        </w:rPr>
        <w:t>&lt;/Amend&gt;</w:t>
      </w:r>
    </w:p>
    <w:p w14:paraId="10AE358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426</w:t>
      </w:r>
      <w:r w:rsidRPr="00860E1F">
        <w:rPr>
          <w:rStyle w:val="HideTWBExt"/>
          <w:b w:val="0"/>
        </w:rPr>
        <w:t>&lt;/NumAm&gt;</w:t>
      </w:r>
    </w:p>
    <w:p w14:paraId="064883BE"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26F2C1A1" w14:textId="77777777" w:rsidR="00DD43EA" w:rsidRPr="00860E1F" w:rsidRDefault="00DD43EA" w:rsidP="00DD43EA">
      <w:pPr>
        <w:pStyle w:val="NormalBold"/>
      </w:pPr>
      <w:r w:rsidRPr="00860E1F">
        <w:rPr>
          <w:rStyle w:val="HideTWBExt"/>
          <w:b w:val="0"/>
        </w:rPr>
        <w:t>&lt;/RepeatBlock-By&gt;</w:t>
      </w:r>
    </w:p>
    <w:p w14:paraId="49FAFA6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C65351C"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37961FA" w14:textId="77777777" w:rsidTr="006A5C4E">
        <w:trPr>
          <w:trHeight w:hRule="exact" w:val="240"/>
          <w:jc w:val="center"/>
        </w:trPr>
        <w:tc>
          <w:tcPr>
            <w:tcW w:w="9752" w:type="dxa"/>
            <w:gridSpan w:val="2"/>
            <w:tcBorders>
              <w:top w:val="nil"/>
              <w:left w:val="nil"/>
              <w:bottom w:val="nil"/>
              <w:right w:val="nil"/>
            </w:tcBorders>
          </w:tcPr>
          <w:p w14:paraId="11B33809" w14:textId="77777777" w:rsidR="00DD43EA" w:rsidRPr="00860E1F" w:rsidRDefault="00DD43EA" w:rsidP="006A5C4E"/>
        </w:tc>
      </w:tr>
      <w:tr w:rsidR="00DD43EA" w:rsidRPr="00860E1F" w14:paraId="61A6D3D4" w14:textId="77777777" w:rsidTr="006A5C4E">
        <w:trPr>
          <w:trHeight w:val="240"/>
          <w:jc w:val="center"/>
        </w:trPr>
        <w:tc>
          <w:tcPr>
            <w:tcW w:w="4876" w:type="dxa"/>
            <w:tcBorders>
              <w:top w:val="nil"/>
              <w:left w:val="nil"/>
              <w:bottom w:val="nil"/>
              <w:right w:val="nil"/>
            </w:tcBorders>
          </w:tcPr>
          <w:p w14:paraId="02B069D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4D95BE2" w14:textId="77777777" w:rsidR="00DD43EA" w:rsidRPr="00860E1F" w:rsidRDefault="00DD43EA" w:rsidP="006A5C4E">
            <w:pPr>
              <w:pStyle w:val="AmColumnHeading"/>
            </w:pPr>
            <w:r w:rsidRPr="00860E1F">
              <w:t>Emendamento</w:t>
            </w:r>
          </w:p>
        </w:tc>
      </w:tr>
      <w:tr w:rsidR="00DD43EA" w:rsidRPr="00860E1F" w14:paraId="4435459E" w14:textId="77777777" w:rsidTr="006A5C4E">
        <w:trPr>
          <w:jc w:val="center"/>
        </w:trPr>
        <w:tc>
          <w:tcPr>
            <w:tcW w:w="4876" w:type="dxa"/>
            <w:tcBorders>
              <w:top w:val="nil"/>
              <w:left w:val="nil"/>
              <w:bottom w:val="nil"/>
              <w:right w:val="nil"/>
            </w:tcBorders>
          </w:tcPr>
          <w:p w14:paraId="58195DFB" w14:textId="77777777" w:rsidR="00DD43EA" w:rsidRPr="00860E1F" w:rsidRDefault="00DD43EA" w:rsidP="006A5C4E">
            <w:pPr>
              <w:pStyle w:val="Normal6a"/>
            </w:pPr>
            <w:r w:rsidRPr="00860E1F">
              <w:t>20.</w:t>
            </w:r>
            <w:r w:rsidRPr="00860E1F">
              <w:tab/>
            </w:r>
            <w:r w:rsidRPr="00860E1F">
              <w:rPr>
                <w:b/>
                <w:i/>
              </w:rPr>
              <w:t>continua a elogiare</w:t>
            </w:r>
            <w:r w:rsidRPr="00860E1F">
              <w:t xml:space="preserve"> la Turchia </w:t>
            </w:r>
            <w:r w:rsidRPr="00860E1F">
              <w:rPr>
                <w:b/>
                <w:i/>
              </w:rPr>
              <w:t>per aver accolto circa 2,7 milioni di rifugiati, tra cui 2,3 milioni di siriani in regime di</w:t>
            </w:r>
            <w:r w:rsidRPr="00860E1F">
              <w:t xml:space="preserve"> protezione </w:t>
            </w:r>
            <w:r w:rsidRPr="00860E1F">
              <w:rPr>
                <w:b/>
                <w:i/>
              </w:rPr>
              <w:t>temporanea</w:t>
            </w:r>
            <w:r w:rsidRPr="00860E1F">
              <w:t>;</w:t>
            </w:r>
          </w:p>
        </w:tc>
        <w:tc>
          <w:tcPr>
            <w:tcW w:w="4876" w:type="dxa"/>
            <w:tcBorders>
              <w:top w:val="nil"/>
              <w:left w:val="nil"/>
              <w:bottom w:val="nil"/>
              <w:right w:val="nil"/>
            </w:tcBorders>
          </w:tcPr>
          <w:p w14:paraId="60374A96" w14:textId="77777777" w:rsidR="00DD43EA" w:rsidRPr="00860E1F" w:rsidRDefault="00DD43EA" w:rsidP="006A5C4E">
            <w:pPr>
              <w:pStyle w:val="Normal6a"/>
            </w:pPr>
            <w:r w:rsidRPr="00860E1F">
              <w:t>20.</w:t>
            </w:r>
            <w:r w:rsidRPr="00860E1F">
              <w:tab/>
            </w:r>
            <w:r w:rsidRPr="00860E1F">
              <w:rPr>
                <w:b/>
                <w:i/>
              </w:rPr>
              <w:t>prende atto che</w:t>
            </w:r>
            <w:r w:rsidRPr="00860E1F">
              <w:t xml:space="preserve"> la Turchia </w:t>
            </w:r>
            <w:r w:rsidRPr="00860E1F">
              <w:rPr>
                <w:b/>
                <w:i/>
              </w:rPr>
              <w:t>continua ad accogliere una vasta popolazione di migranti; sottolinea che la</w:t>
            </w:r>
            <w:r w:rsidRPr="00860E1F">
              <w:t xml:space="preserve"> protezione </w:t>
            </w:r>
            <w:r w:rsidRPr="00860E1F">
              <w:rPr>
                <w:b/>
                <w:i/>
              </w:rPr>
              <w:t>nella regione deve restare la soluzione primaria per i flussi migratori</w:t>
            </w:r>
            <w:r w:rsidRPr="00860E1F">
              <w:t xml:space="preserve">; </w:t>
            </w:r>
            <w:r w:rsidRPr="00860E1F">
              <w:rPr>
                <w:b/>
                <w:i/>
              </w:rPr>
              <w:t>insiste, tuttavia, sul fatto che tale responsabilità non deve essere utilizzata dal governo turco per strumentalizzare la migrazione al fine di ottenere concessioni finanziarie o favori politici dall'Unione europea;</w:t>
            </w:r>
          </w:p>
        </w:tc>
      </w:tr>
    </w:tbl>
    <w:p w14:paraId="4ABC922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F40584F" w14:textId="77777777" w:rsidR="00DD43EA" w:rsidRPr="00860E1F" w:rsidRDefault="00DD43EA" w:rsidP="00DD43EA">
      <w:r w:rsidRPr="00860E1F">
        <w:rPr>
          <w:rStyle w:val="HideTWBExt"/>
        </w:rPr>
        <w:t>&lt;/Amend&gt;</w:t>
      </w:r>
    </w:p>
    <w:p w14:paraId="54A8C64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427</w:t>
      </w:r>
      <w:r w:rsidRPr="00860E1F">
        <w:rPr>
          <w:rStyle w:val="HideTWBExt"/>
          <w:b w:val="0"/>
        </w:rPr>
        <w:t>&lt;/NumAm&gt;</w:t>
      </w:r>
    </w:p>
    <w:p w14:paraId="69CB30BC"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33199D2D" w14:textId="77777777" w:rsidR="00DD43EA" w:rsidRPr="00860E1F" w:rsidRDefault="00DD43EA" w:rsidP="00DD43EA">
      <w:pPr>
        <w:pStyle w:val="NormalBold"/>
      </w:pPr>
      <w:r w:rsidRPr="00860E1F">
        <w:rPr>
          <w:rStyle w:val="HideTWBExt"/>
          <w:b w:val="0"/>
        </w:rPr>
        <w:t>&lt;/RepeatBlock-By&gt;</w:t>
      </w:r>
    </w:p>
    <w:p w14:paraId="78AF8B0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174A665"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E1E543" w14:textId="77777777" w:rsidTr="006A5C4E">
        <w:trPr>
          <w:trHeight w:hRule="exact" w:val="240"/>
          <w:jc w:val="center"/>
        </w:trPr>
        <w:tc>
          <w:tcPr>
            <w:tcW w:w="9752" w:type="dxa"/>
            <w:gridSpan w:val="2"/>
            <w:tcBorders>
              <w:top w:val="nil"/>
              <w:left w:val="nil"/>
              <w:bottom w:val="nil"/>
              <w:right w:val="nil"/>
            </w:tcBorders>
          </w:tcPr>
          <w:p w14:paraId="73201C12" w14:textId="77777777" w:rsidR="00DD43EA" w:rsidRPr="00860E1F" w:rsidRDefault="00DD43EA" w:rsidP="006A5C4E"/>
        </w:tc>
      </w:tr>
      <w:tr w:rsidR="00DD43EA" w:rsidRPr="00860E1F" w14:paraId="397FFA1D" w14:textId="77777777" w:rsidTr="006A5C4E">
        <w:trPr>
          <w:trHeight w:val="240"/>
          <w:jc w:val="center"/>
        </w:trPr>
        <w:tc>
          <w:tcPr>
            <w:tcW w:w="4876" w:type="dxa"/>
            <w:tcBorders>
              <w:top w:val="nil"/>
              <w:left w:val="nil"/>
              <w:bottom w:val="nil"/>
              <w:right w:val="nil"/>
            </w:tcBorders>
          </w:tcPr>
          <w:p w14:paraId="422510F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3095EA1" w14:textId="77777777" w:rsidR="00DD43EA" w:rsidRPr="00860E1F" w:rsidRDefault="00DD43EA" w:rsidP="006A5C4E">
            <w:pPr>
              <w:pStyle w:val="AmColumnHeading"/>
            </w:pPr>
            <w:r w:rsidRPr="00860E1F">
              <w:t>Emendamento</w:t>
            </w:r>
          </w:p>
        </w:tc>
      </w:tr>
      <w:tr w:rsidR="00DD43EA" w:rsidRPr="00860E1F" w14:paraId="1223B5E8" w14:textId="77777777" w:rsidTr="006A5C4E">
        <w:trPr>
          <w:jc w:val="center"/>
        </w:trPr>
        <w:tc>
          <w:tcPr>
            <w:tcW w:w="4876" w:type="dxa"/>
            <w:tcBorders>
              <w:top w:val="nil"/>
              <w:left w:val="nil"/>
              <w:bottom w:val="nil"/>
              <w:right w:val="nil"/>
            </w:tcBorders>
          </w:tcPr>
          <w:p w14:paraId="7DAB0A24" w14:textId="77777777" w:rsidR="00DD43EA" w:rsidRPr="00860E1F" w:rsidRDefault="00DD43EA" w:rsidP="006A5C4E">
            <w:pPr>
              <w:pStyle w:val="Normal6a"/>
            </w:pPr>
            <w:r w:rsidRPr="00860E1F">
              <w:t>20.</w:t>
            </w:r>
            <w:r w:rsidRPr="00860E1F">
              <w:tab/>
              <w:t xml:space="preserve">continua a </w:t>
            </w:r>
            <w:r w:rsidRPr="00860E1F">
              <w:rPr>
                <w:b/>
                <w:i/>
              </w:rPr>
              <w:t>elogiare la</w:t>
            </w:r>
            <w:r w:rsidRPr="00860E1F">
              <w:t xml:space="preserve"> Turchia per </w:t>
            </w:r>
            <w:r w:rsidRPr="00860E1F">
              <w:rPr>
                <w:b/>
                <w:i/>
              </w:rPr>
              <w:t>aver accolto</w:t>
            </w:r>
            <w:r w:rsidRPr="00860E1F">
              <w:t xml:space="preserve"> circa 2,7 milioni di rifugiati, tra cui 2,3 milioni di siriani in regime di protezione temporanea;</w:t>
            </w:r>
          </w:p>
        </w:tc>
        <w:tc>
          <w:tcPr>
            <w:tcW w:w="4876" w:type="dxa"/>
            <w:tcBorders>
              <w:top w:val="nil"/>
              <w:left w:val="nil"/>
              <w:bottom w:val="nil"/>
              <w:right w:val="nil"/>
            </w:tcBorders>
          </w:tcPr>
          <w:p w14:paraId="25B0FE97" w14:textId="77777777" w:rsidR="00DD43EA" w:rsidRPr="00860E1F" w:rsidRDefault="00DD43EA" w:rsidP="006A5C4E">
            <w:pPr>
              <w:pStyle w:val="Normal6a"/>
            </w:pPr>
            <w:r w:rsidRPr="00860E1F">
              <w:t>20.</w:t>
            </w:r>
            <w:r w:rsidRPr="00860E1F">
              <w:tab/>
              <w:t xml:space="preserve">continua a </w:t>
            </w:r>
            <w:r w:rsidRPr="00860E1F">
              <w:rPr>
                <w:b/>
                <w:i/>
              </w:rPr>
              <w:t>sostenere gli sforzi della</w:t>
            </w:r>
            <w:r w:rsidRPr="00860E1F">
              <w:t xml:space="preserve"> Turchia per </w:t>
            </w:r>
            <w:r w:rsidRPr="00860E1F">
              <w:rPr>
                <w:b/>
                <w:i/>
              </w:rPr>
              <w:t>accogliere</w:t>
            </w:r>
            <w:r w:rsidRPr="00860E1F">
              <w:t xml:space="preserve"> circa 2,7 milioni di rifugiati, tra cui 2,3 milioni di siriani in regime di protezione temporanea; </w:t>
            </w:r>
            <w:r w:rsidRPr="00860E1F">
              <w:rPr>
                <w:b/>
                <w:i/>
              </w:rPr>
              <w:t>ribadisce che le relazioni di vicinato tra la Turchia e l'UE sono incompatibili con qualsiasi tentativo di strumentalizzare la migrazione;</w:t>
            </w:r>
          </w:p>
        </w:tc>
      </w:tr>
    </w:tbl>
    <w:p w14:paraId="7F0650F5"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05CB261" w14:textId="77777777" w:rsidR="00DD43EA" w:rsidRPr="00860E1F" w:rsidRDefault="00DD43EA" w:rsidP="00DD43EA">
      <w:r w:rsidRPr="00860E1F">
        <w:rPr>
          <w:rStyle w:val="HideTWBExt"/>
        </w:rPr>
        <w:t>&lt;/Amend&gt;</w:t>
      </w:r>
    </w:p>
    <w:p w14:paraId="728C423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428</w:t>
      </w:r>
      <w:r w:rsidRPr="00860E1F">
        <w:rPr>
          <w:rStyle w:val="HideTWBExt"/>
          <w:b w:val="0"/>
        </w:rPr>
        <w:t>&lt;/NumAm&gt;</w:t>
      </w:r>
    </w:p>
    <w:p w14:paraId="09D5C9C6" w14:textId="77777777" w:rsidR="00DD43EA" w:rsidRPr="00860E1F" w:rsidRDefault="00DD43EA" w:rsidP="00DD43EA">
      <w:pPr>
        <w:pStyle w:val="NormalBold"/>
      </w:pPr>
      <w:r w:rsidRPr="00860E1F">
        <w:rPr>
          <w:rStyle w:val="HideTWBExt"/>
          <w:b w:val="0"/>
        </w:rPr>
        <w:t>&lt;RepeatBlock-By&gt;&lt;Members&gt;</w:t>
      </w:r>
      <w:r w:rsidRPr="00860E1F">
        <w:t>Danilo Della Valle, Maria Zacharia</w:t>
      </w:r>
      <w:r w:rsidRPr="00860E1F">
        <w:rPr>
          <w:rStyle w:val="HideTWBExt"/>
          <w:b w:val="0"/>
        </w:rPr>
        <w:t>&lt;/Members&gt;</w:t>
      </w:r>
    </w:p>
    <w:p w14:paraId="69AA599D" w14:textId="77777777" w:rsidR="00DD43EA" w:rsidRPr="00860E1F" w:rsidRDefault="00DD43EA" w:rsidP="00DD43EA">
      <w:pPr>
        <w:pStyle w:val="NormalBold"/>
      </w:pPr>
      <w:r w:rsidRPr="00860E1F">
        <w:rPr>
          <w:rStyle w:val="HideTWBExt"/>
          <w:b w:val="0"/>
        </w:rPr>
        <w:t>&lt;/RepeatBlock-By&gt;</w:t>
      </w:r>
    </w:p>
    <w:p w14:paraId="473CCE1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2BA9A47"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95CFA79" w14:textId="77777777" w:rsidTr="006A5C4E">
        <w:trPr>
          <w:trHeight w:hRule="exact" w:val="240"/>
          <w:jc w:val="center"/>
        </w:trPr>
        <w:tc>
          <w:tcPr>
            <w:tcW w:w="9752" w:type="dxa"/>
            <w:gridSpan w:val="2"/>
            <w:tcBorders>
              <w:top w:val="nil"/>
              <w:left w:val="nil"/>
              <w:bottom w:val="nil"/>
              <w:right w:val="nil"/>
            </w:tcBorders>
          </w:tcPr>
          <w:p w14:paraId="4BBD546F" w14:textId="77777777" w:rsidR="00DD43EA" w:rsidRPr="00860E1F" w:rsidRDefault="00DD43EA" w:rsidP="006A5C4E"/>
        </w:tc>
      </w:tr>
      <w:tr w:rsidR="00DD43EA" w:rsidRPr="00860E1F" w14:paraId="7B863971" w14:textId="77777777" w:rsidTr="006A5C4E">
        <w:trPr>
          <w:trHeight w:val="240"/>
          <w:jc w:val="center"/>
        </w:trPr>
        <w:tc>
          <w:tcPr>
            <w:tcW w:w="4876" w:type="dxa"/>
            <w:tcBorders>
              <w:top w:val="nil"/>
              <w:left w:val="nil"/>
              <w:bottom w:val="nil"/>
              <w:right w:val="nil"/>
            </w:tcBorders>
          </w:tcPr>
          <w:p w14:paraId="3F01BDC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0D9B875" w14:textId="77777777" w:rsidR="00DD43EA" w:rsidRPr="00860E1F" w:rsidRDefault="00DD43EA" w:rsidP="006A5C4E">
            <w:pPr>
              <w:pStyle w:val="AmColumnHeading"/>
            </w:pPr>
            <w:r w:rsidRPr="00860E1F">
              <w:t>Emendamento</w:t>
            </w:r>
          </w:p>
        </w:tc>
      </w:tr>
      <w:tr w:rsidR="00DD43EA" w:rsidRPr="00860E1F" w14:paraId="2C5B1CA1" w14:textId="77777777" w:rsidTr="006A5C4E">
        <w:trPr>
          <w:jc w:val="center"/>
        </w:trPr>
        <w:tc>
          <w:tcPr>
            <w:tcW w:w="4876" w:type="dxa"/>
            <w:tcBorders>
              <w:top w:val="nil"/>
              <w:left w:val="nil"/>
              <w:bottom w:val="nil"/>
              <w:right w:val="nil"/>
            </w:tcBorders>
          </w:tcPr>
          <w:p w14:paraId="67569531" w14:textId="77777777" w:rsidR="00DD43EA" w:rsidRPr="00860E1F" w:rsidRDefault="00DD43EA" w:rsidP="006A5C4E">
            <w:pPr>
              <w:pStyle w:val="Normal6a"/>
            </w:pPr>
            <w:r w:rsidRPr="00860E1F">
              <w:t>20.</w:t>
            </w:r>
            <w:r w:rsidRPr="00860E1F">
              <w:tab/>
              <w:t>continua a elogiare la Turchia per aver accolto circa 2,7 milioni di rifugiati, tra cui 2,3 milioni di siriani in regime di protezione temporanea;</w:t>
            </w:r>
          </w:p>
        </w:tc>
        <w:tc>
          <w:tcPr>
            <w:tcW w:w="4876" w:type="dxa"/>
            <w:tcBorders>
              <w:top w:val="nil"/>
              <w:left w:val="nil"/>
              <w:bottom w:val="nil"/>
              <w:right w:val="nil"/>
            </w:tcBorders>
          </w:tcPr>
          <w:p w14:paraId="7FA65D6D" w14:textId="77777777" w:rsidR="00DD43EA" w:rsidRPr="00860E1F" w:rsidRDefault="00DD43EA" w:rsidP="006A5C4E">
            <w:pPr>
              <w:pStyle w:val="Normal6a"/>
            </w:pPr>
            <w:r w:rsidRPr="00860E1F">
              <w:t>20.</w:t>
            </w:r>
            <w:r w:rsidRPr="00860E1F">
              <w:tab/>
              <w:t xml:space="preserve">continua a elogiare la Turchia per aver accolto circa 2,7 milioni di rifugiati, tra cui 2,3 milioni di siriani in regime di protezione temporanea; </w:t>
            </w:r>
            <w:r w:rsidRPr="00860E1F">
              <w:rPr>
                <w:b/>
                <w:i/>
              </w:rPr>
              <w:t>sottolinea, tuttavia, che la migrazione non deve essere strumentalizzata a fini politici contro l'Unione europea o i suoi Stati membri;</w:t>
            </w:r>
          </w:p>
        </w:tc>
      </w:tr>
    </w:tbl>
    <w:p w14:paraId="3E66140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D1BD5BE" w14:textId="77777777" w:rsidR="00DD43EA" w:rsidRPr="00860E1F" w:rsidRDefault="00DD43EA" w:rsidP="00DD43EA">
      <w:r w:rsidRPr="00860E1F">
        <w:rPr>
          <w:rStyle w:val="HideTWBExt"/>
        </w:rPr>
        <w:t>&lt;/Amend&gt;</w:t>
      </w:r>
    </w:p>
    <w:p w14:paraId="3A09C34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429</w:t>
      </w:r>
      <w:r w:rsidRPr="00860E1F">
        <w:rPr>
          <w:rStyle w:val="HideTWBExt"/>
          <w:b w:val="0"/>
        </w:rPr>
        <w:t>&lt;/NumAm&gt;</w:t>
      </w:r>
    </w:p>
    <w:p w14:paraId="2395DFC7" w14:textId="77777777" w:rsidR="00DD43EA" w:rsidRPr="00860E1F" w:rsidRDefault="00DD43EA" w:rsidP="00DD43EA">
      <w:pPr>
        <w:pStyle w:val="NormalBold"/>
      </w:pPr>
      <w:r w:rsidRPr="00860E1F">
        <w:rPr>
          <w:rStyle w:val="HideTWBExt"/>
          <w:b w:val="0"/>
        </w:rPr>
        <w:t>&lt;RepeatBlock-By&gt;&lt;Members&gt;</w:t>
      </w:r>
      <w:r w:rsidRPr="00860E1F">
        <w:t>Petras Auštrevičius</w:t>
      </w:r>
      <w:r w:rsidRPr="00860E1F">
        <w:rPr>
          <w:rStyle w:val="HideTWBExt"/>
          <w:b w:val="0"/>
        </w:rPr>
        <w:t>&lt;/Members&gt;</w:t>
      </w:r>
    </w:p>
    <w:p w14:paraId="47B68C5D" w14:textId="77777777" w:rsidR="00DD43EA" w:rsidRPr="00860E1F" w:rsidRDefault="00DD43EA" w:rsidP="00DD43EA">
      <w:pPr>
        <w:pStyle w:val="NormalBold"/>
      </w:pPr>
      <w:r w:rsidRPr="00860E1F">
        <w:rPr>
          <w:rStyle w:val="HideTWBExt"/>
          <w:b w:val="0"/>
        </w:rPr>
        <w:t>&lt;/RepeatBlock-By&gt;</w:t>
      </w:r>
    </w:p>
    <w:p w14:paraId="4133B90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84E3B4C" w14:textId="77777777" w:rsidR="00DD43EA" w:rsidRPr="00860E1F" w:rsidRDefault="00DD43EA" w:rsidP="00DD43EA">
      <w:pPr>
        <w:pStyle w:val="NormalBold"/>
      </w:pPr>
      <w:r w:rsidRPr="00860E1F">
        <w:rPr>
          <w:rStyle w:val="HideTWBExt"/>
          <w:b w:val="0"/>
        </w:rPr>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EA99C3E" w14:textId="77777777" w:rsidTr="006A5C4E">
        <w:trPr>
          <w:trHeight w:hRule="exact" w:val="240"/>
          <w:jc w:val="center"/>
        </w:trPr>
        <w:tc>
          <w:tcPr>
            <w:tcW w:w="9752" w:type="dxa"/>
            <w:gridSpan w:val="2"/>
            <w:tcBorders>
              <w:top w:val="nil"/>
              <w:left w:val="nil"/>
              <w:bottom w:val="nil"/>
              <w:right w:val="nil"/>
            </w:tcBorders>
          </w:tcPr>
          <w:p w14:paraId="6C45D92E" w14:textId="77777777" w:rsidR="00DD43EA" w:rsidRPr="00860E1F" w:rsidRDefault="00DD43EA" w:rsidP="006A5C4E"/>
        </w:tc>
      </w:tr>
      <w:tr w:rsidR="00DD43EA" w:rsidRPr="00860E1F" w14:paraId="00D506C5" w14:textId="77777777" w:rsidTr="006A5C4E">
        <w:trPr>
          <w:trHeight w:val="240"/>
          <w:jc w:val="center"/>
        </w:trPr>
        <w:tc>
          <w:tcPr>
            <w:tcW w:w="4876" w:type="dxa"/>
            <w:tcBorders>
              <w:top w:val="nil"/>
              <w:left w:val="nil"/>
              <w:bottom w:val="nil"/>
              <w:right w:val="nil"/>
            </w:tcBorders>
          </w:tcPr>
          <w:p w14:paraId="5BDBCAF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A065AC5" w14:textId="77777777" w:rsidR="00DD43EA" w:rsidRPr="00860E1F" w:rsidRDefault="00DD43EA" w:rsidP="006A5C4E">
            <w:pPr>
              <w:pStyle w:val="AmColumnHeading"/>
            </w:pPr>
            <w:r w:rsidRPr="00860E1F">
              <w:t>Emendamento</w:t>
            </w:r>
          </w:p>
        </w:tc>
      </w:tr>
      <w:tr w:rsidR="00DD43EA" w:rsidRPr="00860E1F" w14:paraId="34536157" w14:textId="77777777" w:rsidTr="006A5C4E">
        <w:trPr>
          <w:jc w:val="center"/>
        </w:trPr>
        <w:tc>
          <w:tcPr>
            <w:tcW w:w="4876" w:type="dxa"/>
            <w:tcBorders>
              <w:top w:val="nil"/>
              <w:left w:val="nil"/>
              <w:bottom w:val="nil"/>
              <w:right w:val="nil"/>
            </w:tcBorders>
          </w:tcPr>
          <w:p w14:paraId="077166D2" w14:textId="77777777" w:rsidR="00DD43EA" w:rsidRPr="00860E1F" w:rsidRDefault="00DD43EA" w:rsidP="006A5C4E">
            <w:pPr>
              <w:pStyle w:val="Normal6a"/>
            </w:pPr>
            <w:r w:rsidRPr="00860E1F">
              <w:t>20.</w:t>
            </w:r>
            <w:r w:rsidRPr="00860E1F">
              <w:tab/>
              <w:t>continua a elogiare la Turchia per aver accolto circa 2,7 milioni di rifugiati, tra cui 2,3 milioni di siriani in regime di protezione temporanea;</w:t>
            </w:r>
          </w:p>
        </w:tc>
        <w:tc>
          <w:tcPr>
            <w:tcW w:w="4876" w:type="dxa"/>
            <w:tcBorders>
              <w:top w:val="nil"/>
              <w:left w:val="nil"/>
              <w:bottom w:val="nil"/>
              <w:right w:val="nil"/>
            </w:tcBorders>
          </w:tcPr>
          <w:p w14:paraId="2482430F" w14:textId="77777777" w:rsidR="00DD43EA" w:rsidRPr="00860E1F" w:rsidRDefault="00DD43EA" w:rsidP="006A5C4E">
            <w:pPr>
              <w:pStyle w:val="Normal6a"/>
            </w:pPr>
            <w:r w:rsidRPr="00860E1F">
              <w:t>20.</w:t>
            </w:r>
            <w:r w:rsidRPr="00860E1F">
              <w:tab/>
              <w:t xml:space="preserve">continua a elogiare la Turchia per aver accolto circa 2,7 milioni di rifugiati, tra cui 2,3 milioni di siriani in regime di protezione temporanea; </w:t>
            </w:r>
            <w:r w:rsidRPr="00860E1F">
              <w:rPr>
                <w:b/>
                <w:i/>
              </w:rPr>
              <w:t>osserva che l'UE continua a sostenere finanziariamente la Turchia con circa 10 miliardi di EUR stanziati dal 2016;</w:t>
            </w:r>
          </w:p>
        </w:tc>
      </w:tr>
    </w:tbl>
    <w:p w14:paraId="7DCA225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E94D3CA" w14:textId="77777777" w:rsidR="00DD43EA" w:rsidRPr="00860E1F" w:rsidRDefault="00DD43EA" w:rsidP="00DD43EA">
      <w:r w:rsidRPr="00860E1F">
        <w:rPr>
          <w:rStyle w:val="HideTWBExt"/>
        </w:rPr>
        <w:t>&lt;/Amend&gt;</w:t>
      </w:r>
    </w:p>
    <w:p w14:paraId="61CA028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430</w:t>
      </w:r>
      <w:r w:rsidRPr="00860E1F">
        <w:rPr>
          <w:rStyle w:val="HideTWBExt"/>
          <w:b w:val="0"/>
        </w:rPr>
        <w:t>&lt;/NumAm&gt;</w:t>
      </w:r>
    </w:p>
    <w:p w14:paraId="1DD016BE"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530529C0" w14:textId="77777777" w:rsidR="00DD43EA" w:rsidRPr="00860E1F" w:rsidRDefault="00DD43EA" w:rsidP="00DD43EA">
      <w:pPr>
        <w:pStyle w:val="NormalBold"/>
      </w:pPr>
      <w:r w:rsidRPr="00860E1F">
        <w:rPr>
          <w:rStyle w:val="HideTWBExt"/>
          <w:b w:val="0"/>
        </w:rPr>
        <w:t>&lt;/RepeatBlock-By&gt;</w:t>
      </w:r>
    </w:p>
    <w:p w14:paraId="081F837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C034878" w14:textId="77777777" w:rsidR="00DD43EA" w:rsidRPr="00860E1F" w:rsidRDefault="00DD43EA" w:rsidP="00DD43EA">
      <w:pPr>
        <w:pStyle w:val="NormalBold"/>
      </w:pPr>
      <w:r w:rsidRPr="00860E1F">
        <w:rPr>
          <w:rStyle w:val="HideTWBExt"/>
          <w:b w:val="0"/>
        </w:rPr>
        <w:lastRenderedPageBreak/>
        <w:t>&lt;Article&gt;</w:t>
      </w:r>
      <w:r w:rsidRPr="00860E1F">
        <w:t>Paragrafo 20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95D1782" w14:textId="77777777" w:rsidTr="006A5C4E">
        <w:trPr>
          <w:trHeight w:hRule="exact" w:val="240"/>
          <w:jc w:val="center"/>
        </w:trPr>
        <w:tc>
          <w:tcPr>
            <w:tcW w:w="9752" w:type="dxa"/>
            <w:gridSpan w:val="2"/>
            <w:tcBorders>
              <w:top w:val="nil"/>
              <w:left w:val="nil"/>
              <w:bottom w:val="nil"/>
              <w:right w:val="nil"/>
            </w:tcBorders>
          </w:tcPr>
          <w:p w14:paraId="64FFEE12" w14:textId="77777777" w:rsidR="00DD43EA" w:rsidRPr="00860E1F" w:rsidRDefault="00DD43EA" w:rsidP="006A5C4E"/>
        </w:tc>
      </w:tr>
      <w:tr w:rsidR="00DD43EA" w:rsidRPr="00860E1F" w14:paraId="12DD68AE" w14:textId="77777777" w:rsidTr="006A5C4E">
        <w:trPr>
          <w:trHeight w:val="240"/>
          <w:jc w:val="center"/>
        </w:trPr>
        <w:tc>
          <w:tcPr>
            <w:tcW w:w="4876" w:type="dxa"/>
            <w:tcBorders>
              <w:top w:val="nil"/>
              <w:left w:val="nil"/>
              <w:bottom w:val="nil"/>
              <w:right w:val="nil"/>
            </w:tcBorders>
          </w:tcPr>
          <w:p w14:paraId="135BB07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F8CAD34" w14:textId="77777777" w:rsidR="00DD43EA" w:rsidRPr="00860E1F" w:rsidRDefault="00DD43EA" w:rsidP="006A5C4E">
            <w:pPr>
              <w:pStyle w:val="AmColumnHeading"/>
            </w:pPr>
            <w:r w:rsidRPr="00860E1F">
              <w:t>Emendamento</w:t>
            </w:r>
          </w:p>
        </w:tc>
      </w:tr>
      <w:tr w:rsidR="00DD43EA" w:rsidRPr="00860E1F" w14:paraId="0517BF47" w14:textId="77777777" w:rsidTr="006A5C4E">
        <w:trPr>
          <w:jc w:val="center"/>
        </w:trPr>
        <w:tc>
          <w:tcPr>
            <w:tcW w:w="4876" w:type="dxa"/>
            <w:tcBorders>
              <w:top w:val="nil"/>
              <w:left w:val="nil"/>
              <w:bottom w:val="nil"/>
              <w:right w:val="nil"/>
            </w:tcBorders>
          </w:tcPr>
          <w:p w14:paraId="530584F2" w14:textId="77777777" w:rsidR="00DD43EA" w:rsidRPr="00860E1F" w:rsidRDefault="00DD43EA" w:rsidP="006A5C4E">
            <w:pPr>
              <w:pStyle w:val="Normal6a"/>
            </w:pPr>
            <w:r w:rsidRPr="00860E1F">
              <w:t>20.</w:t>
            </w:r>
            <w:r w:rsidRPr="00860E1F">
              <w:tab/>
            </w:r>
            <w:r w:rsidRPr="00860E1F">
              <w:rPr>
                <w:b/>
                <w:i/>
              </w:rPr>
              <w:t xml:space="preserve">continua a elogiare </w:t>
            </w:r>
            <w:r w:rsidRPr="00860E1F">
              <w:t>la Turchia</w:t>
            </w:r>
            <w:r w:rsidRPr="00860E1F">
              <w:rPr>
                <w:b/>
                <w:i/>
              </w:rPr>
              <w:t xml:space="preserve"> per aver</w:t>
            </w:r>
            <w:r w:rsidRPr="00860E1F">
              <w:t xml:space="preserve"> accolto circa 2,7 milioni di rifugiati, tra cui 2,3 milioni di siriani in regime di protezione temporanea;</w:t>
            </w:r>
          </w:p>
        </w:tc>
        <w:tc>
          <w:tcPr>
            <w:tcW w:w="4876" w:type="dxa"/>
            <w:tcBorders>
              <w:top w:val="nil"/>
              <w:left w:val="nil"/>
              <w:bottom w:val="nil"/>
              <w:right w:val="nil"/>
            </w:tcBorders>
          </w:tcPr>
          <w:p w14:paraId="15CA186D" w14:textId="77777777" w:rsidR="00DD43EA" w:rsidRPr="00860E1F" w:rsidRDefault="00DD43EA" w:rsidP="006A5C4E">
            <w:pPr>
              <w:pStyle w:val="Normal6a"/>
            </w:pPr>
            <w:r w:rsidRPr="00860E1F">
              <w:t>20.</w:t>
            </w:r>
            <w:r w:rsidRPr="00860E1F">
              <w:tab/>
            </w:r>
            <w:r w:rsidRPr="00860E1F">
              <w:rPr>
                <w:b/>
                <w:i/>
              </w:rPr>
              <w:t xml:space="preserve">osserva che </w:t>
            </w:r>
            <w:r w:rsidRPr="00860E1F">
              <w:t>la Turchia</w:t>
            </w:r>
            <w:r w:rsidRPr="00860E1F">
              <w:rPr>
                <w:b/>
                <w:i/>
              </w:rPr>
              <w:t xml:space="preserve"> ha</w:t>
            </w:r>
            <w:r w:rsidRPr="00860E1F">
              <w:t xml:space="preserve"> accolto circa 2,7 milioni di rifugiati, tra cui 2,3 milioni di siriani in regime di protezione temporanea;</w:t>
            </w:r>
          </w:p>
        </w:tc>
      </w:tr>
    </w:tbl>
    <w:p w14:paraId="7B11CAA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74993E6A" w14:textId="77777777" w:rsidR="00DD43EA" w:rsidRPr="00860E1F" w:rsidRDefault="00DD43EA" w:rsidP="00DD43EA">
      <w:r w:rsidRPr="00860E1F">
        <w:rPr>
          <w:rStyle w:val="HideTWBExt"/>
        </w:rPr>
        <w:t>&lt;/Amend&gt;</w:t>
      </w:r>
    </w:p>
    <w:p w14:paraId="4ED22EC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431</w:t>
      </w:r>
      <w:r w:rsidRPr="00860E1F">
        <w:rPr>
          <w:rStyle w:val="HideTWBExt"/>
          <w:b w:val="0"/>
        </w:rPr>
        <w:t>&lt;/NumAm&gt;</w:t>
      </w:r>
    </w:p>
    <w:p w14:paraId="7059F6B6"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465AA392"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1E41F0D5" w14:textId="77777777" w:rsidR="00DD43EA" w:rsidRPr="00860E1F" w:rsidRDefault="00DD43EA" w:rsidP="00DD43EA">
      <w:pPr>
        <w:pStyle w:val="NormalBold"/>
      </w:pPr>
      <w:r w:rsidRPr="00860E1F">
        <w:rPr>
          <w:rStyle w:val="HideTWBExt"/>
          <w:b w:val="0"/>
        </w:rPr>
        <w:t>&lt;/RepeatBlock-By&gt;</w:t>
      </w:r>
    </w:p>
    <w:p w14:paraId="62C0D83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B33C911"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508739" w14:textId="77777777" w:rsidTr="006A5C4E">
        <w:trPr>
          <w:trHeight w:hRule="exact" w:val="240"/>
          <w:jc w:val="center"/>
        </w:trPr>
        <w:tc>
          <w:tcPr>
            <w:tcW w:w="9752" w:type="dxa"/>
            <w:gridSpan w:val="2"/>
            <w:tcBorders>
              <w:top w:val="nil"/>
              <w:left w:val="nil"/>
              <w:bottom w:val="nil"/>
              <w:right w:val="nil"/>
            </w:tcBorders>
          </w:tcPr>
          <w:p w14:paraId="2CB55A28" w14:textId="77777777" w:rsidR="00DD43EA" w:rsidRPr="00860E1F" w:rsidRDefault="00DD43EA" w:rsidP="006A5C4E"/>
        </w:tc>
      </w:tr>
      <w:tr w:rsidR="00DD43EA" w:rsidRPr="00860E1F" w14:paraId="0DA1FEF1" w14:textId="77777777" w:rsidTr="006A5C4E">
        <w:trPr>
          <w:trHeight w:val="240"/>
          <w:jc w:val="center"/>
        </w:trPr>
        <w:tc>
          <w:tcPr>
            <w:tcW w:w="4876" w:type="dxa"/>
            <w:tcBorders>
              <w:top w:val="nil"/>
              <w:left w:val="nil"/>
              <w:bottom w:val="nil"/>
              <w:right w:val="nil"/>
            </w:tcBorders>
          </w:tcPr>
          <w:p w14:paraId="6060759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F8CF50E" w14:textId="77777777" w:rsidR="00DD43EA" w:rsidRPr="00860E1F" w:rsidRDefault="00DD43EA" w:rsidP="006A5C4E">
            <w:pPr>
              <w:pStyle w:val="AmColumnHeading"/>
            </w:pPr>
            <w:r w:rsidRPr="00860E1F">
              <w:t>Emendamento</w:t>
            </w:r>
          </w:p>
        </w:tc>
      </w:tr>
      <w:tr w:rsidR="00DD43EA" w:rsidRPr="00860E1F" w14:paraId="0A9E08D2" w14:textId="77777777" w:rsidTr="006A5C4E">
        <w:trPr>
          <w:jc w:val="center"/>
        </w:trPr>
        <w:tc>
          <w:tcPr>
            <w:tcW w:w="4876" w:type="dxa"/>
            <w:tcBorders>
              <w:top w:val="nil"/>
              <w:left w:val="nil"/>
              <w:bottom w:val="nil"/>
              <w:right w:val="nil"/>
            </w:tcBorders>
          </w:tcPr>
          <w:p w14:paraId="1ABE29E9" w14:textId="77777777" w:rsidR="00DD43EA" w:rsidRPr="00860E1F" w:rsidRDefault="00DD43EA" w:rsidP="006A5C4E">
            <w:pPr>
              <w:pStyle w:val="Normal6a"/>
            </w:pPr>
          </w:p>
        </w:tc>
        <w:tc>
          <w:tcPr>
            <w:tcW w:w="4876" w:type="dxa"/>
            <w:tcBorders>
              <w:top w:val="nil"/>
              <w:left w:val="nil"/>
              <w:bottom w:val="nil"/>
              <w:right w:val="nil"/>
            </w:tcBorders>
          </w:tcPr>
          <w:p w14:paraId="0C5A98A1" w14:textId="77777777" w:rsidR="00DD43EA" w:rsidRPr="00860E1F" w:rsidRDefault="00DD43EA" w:rsidP="006A5C4E">
            <w:pPr>
              <w:pStyle w:val="Normal6a"/>
            </w:pPr>
            <w:r w:rsidRPr="00860E1F">
              <w:rPr>
                <w:b/>
                <w:i/>
              </w:rPr>
              <w:t>20 bis.</w:t>
            </w:r>
            <w:r w:rsidRPr="00860E1F">
              <w:tab/>
            </w:r>
            <w:r w:rsidRPr="00860E1F">
              <w:rPr>
                <w:b/>
                <w:i/>
              </w:rPr>
              <w:t>esprime profonda preoccupazione per il fatto che l'Unione consideri la Turchia un "paese di origine sicuro" alla luce delle numerose prove di persecuzioni e gravi violazioni ai danni dei suoi cittadini; sottolinea che ciò rappresenta una violazione dell'articolo 61, paragrafo 1, del regolamento sulla procedura di asilo, secondo cui un paese terzo può essere designato paese di origine sicuro soltanto se, sulla base della situazione giuridica, dell'applicazione della legge all'interno di un sistema democratico e della situazione politica generale, si può dimostrare che non ci sono persecuzioni quali definite all'articolo 9 del regolamento (UE) 2024/1347, né alcun rischio effettivo di danno grave quale definito all'articolo 15 di tale regolamento;</w:t>
            </w:r>
          </w:p>
        </w:tc>
      </w:tr>
    </w:tbl>
    <w:p w14:paraId="6BC519D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37CED67" w14:textId="77777777" w:rsidR="00DD43EA" w:rsidRPr="00860E1F" w:rsidRDefault="00DD43EA" w:rsidP="00DD43EA">
      <w:r w:rsidRPr="00860E1F">
        <w:rPr>
          <w:rStyle w:val="HideTWBExt"/>
        </w:rPr>
        <w:t>&lt;/Amend&gt;</w:t>
      </w:r>
    </w:p>
    <w:p w14:paraId="36A03D4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432</w:t>
      </w:r>
      <w:r w:rsidRPr="00860E1F">
        <w:rPr>
          <w:rStyle w:val="HideTWBExt"/>
          <w:b w:val="0"/>
        </w:rPr>
        <w:t>&lt;/NumAm&gt;</w:t>
      </w:r>
    </w:p>
    <w:p w14:paraId="3C5C5909" w14:textId="77777777" w:rsidR="00DD43EA" w:rsidRPr="00860E1F" w:rsidRDefault="00DD43EA" w:rsidP="00DD43EA">
      <w:pPr>
        <w:pStyle w:val="NormalBold"/>
      </w:pPr>
      <w:r w:rsidRPr="00860E1F">
        <w:rPr>
          <w:rStyle w:val="HideTWBExt"/>
          <w:b w:val="0"/>
        </w:rPr>
        <w:lastRenderedPageBreak/>
        <w:t>&lt;RepeatBlock-By&gt;&lt;Members&gt;</w:t>
      </w:r>
      <w:r w:rsidRPr="00860E1F">
        <w:t>Tomasz Froelich</w:t>
      </w:r>
      <w:r w:rsidRPr="00860E1F">
        <w:rPr>
          <w:rStyle w:val="HideTWBExt"/>
          <w:b w:val="0"/>
        </w:rPr>
        <w:t>&lt;/Members&gt;</w:t>
      </w:r>
    </w:p>
    <w:p w14:paraId="3DD09299" w14:textId="77777777" w:rsidR="00DD43EA" w:rsidRPr="00860E1F" w:rsidRDefault="00DD43EA" w:rsidP="00DD43EA">
      <w:pPr>
        <w:pStyle w:val="NormalBold"/>
      </w:pPr>
      <w:r w:rsidRPr="00860E1F">
        <w:rPr>
          <w:rStyle w:val="HideTWBExt"/>
          <w:b w:val="0"/>
        </w:rPr>
        <w:t>&lt;/RepeatBlock-By&gt;</w:t>
      </w:r>
    </w:p>
    <w:p w14:paraId="0594D9B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A71FF8D"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FCC7937" w14:textId="77777777" w:rsidTr="006A5C4E">
        <w:trPr>
          <w:trHeight w:hRule="exact" w:val="240"/>
          <w:jc w:val="center"/>
        </w:trPr>
        <w:tc>
          <w:tcPr>
            <w:tcW w:w="9752" w:type="dxa"/>
            <w:gridSpan w:val="2"/>
            <w:tcBorders>
              <w:top w:val="nil"/>
              <w:left w:val="nil"/>
              <w:bottom w:val="nil"/>
              <w:right w:val="nil"/>
            </w:tcBorders>
          </w:tcPr>
          <w:p w14:paraId="4265A089" w14:textId="77777777" w:rsidR="00DD43EA" w:rsidRPr="00860E1F" w:rsidRDefault="00DD43EA" w:rsidP="006A5C4E"/>
        </w:tc>
      </w:tr>
      <w:tr w:rsidR="00DD43EA" w:rsidRPr="00860E1F" w14:paraId="5C9E8D03" w14:textId="77777777" w:rsidTr="006A5C4E">
        <w:trPr>
          <w:trHeight w:val="240"/>
          <w:jc w:val="center"/>
        </w:trPr>
        <w:tc>
          <w:tcPr>
            <w:tcW w:w="4876" w:type="dxa"/>
            <w:tcBorders>
              <w:top w:val="nil"/>
              <w:left w:val="nil"/>
              <w:bottom w:val="nil"/>
              <w:right w:val="nil"/>
            </w:tcBorders>
          </w:tcPr>
          <w:p w14:paraId="72531DD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9AC289A" w14:textId="77777777" w:rsidR="00DD43EA" w:rsidRPr="00860E1F" w:rsidRDefault="00DD43EA" w:rsidP="006A5C4E">
            <w:pPr>
              <w:pStyle w:val="AmColumnHeading"/>
            </w:pPr>
            <w:r w:rsidRPr="00860E1F">
              <w:t>Emendamento</w:t>
            </w:r>
          </w:p>
        </w:tc>
      </w:tr>
      <w:tr w:rsidR="00DD43EA" w:rsidRPr="00860E1F" w14:paraId="5EA51946" w14:textId="77777777" w:rsidTr="006A5C4E">
        <w:trPr>
          <w:jc w:val="center"/>
        </w:trPr>
        <w:tc>
          <w:tcPr>
            <w:tcW w:w="4876" w:type="dxa"/>
            <w:tcBorders>
              <w:top w:val="nil"/>
              <w:left w:val="nil"/>
              <w:bottom w:val="nil"/>
              <w:right w:val="nil"/>
            </w:tcBorders>
          </w:tcPr>
          <w:p w14:paraId="499489AD" w14:textId="77777777" w:rsidR="00DD43EA" w:rsidRPr="00860E1F" w:rsidRDefault="00DD43EA" w:rsidP="006A5C4E">
            <w:pPr>
              <w:pStyle w:val="Normal6a"/>
            </w:pPr>
          </w:p>
        </w:tc>
        <w:tc>
          <w:tcPr>
            <w:tcW w:w="4876" w:type="dxa"/>
            <w:tcBorders>
              <w:top w:val="nil"/>
              <w:left w:val="nil"/>
              <w:bottom w:val="nil"/>
              <w:right w:val="nil"/>
            </w:tcBorders>
          </w:tcPr>
          <w:p w14:paraId="627286AA" w14:textId="77777777" w:rsidR="00DD43EA" w:rsidRPr="00860E1F" w:rsidRDefault="00DD43EA" w:rsidP="006A5C4E">
            <w:pPr>
              <w:pStyle w:val="Normal6a"/>
            </w:pPr>
            <w:r w:rsidRPr="00860E1F">
              <w:rPr>
                <w:b/>
                <w:i/>
              </w:rPr>
              <w:t>20 bis.</w:t>
            </w:r>
            <w:r w:rsidRPr="00860E1F">
              <w:tab/>
            </w:r>
            <w:r w:rsidRPr="00860E1F">
              <w:rPr>
                <w:b/>
                <w:i/>
              </w:rPr>
              <w:t>accoglie con favore il fatto che la Turchia stia costruendo un muro di sicurezza di 8,5 km lungo il suo confine occidentale con la Grecia nella provincia di Edirne per prevenire l'immigrazione illegale nell'UE; osserva che la Turchia ha già costruito un muro di 828 chilometri lungo l'intero confine siriano e che esiste un muro simile più corto lungo il confine iraniano; invita l'UE e i suoi Stati membri a trarre insegnamenti dall'esempio turco al fine di combattere la migrazione illegale e il traffico di esseri umani;</w:t>
            </w:r>
          </w:p>
        </w:tc>
      </w:tr>
    </w:tbl>
    <w:p w14:paraId="7EC7736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4A27874" w14:textId="77777777" w:rsidR="00DD43EA" w:rsidRPr="00860E1F" w:rsidRDefault="00DD43EA" w:rsidP="00DD43EA">
      <w:r w:rsidRPr="00860E1F">
        <w:rPr>
          <w:rStyle w:val="HideTWBExt"/>
        </w:rPr>
        <w:t>&lt;/Amend&gt;</w:t>
      </w:r>
    </w:p>
    <w:p w14:paraId="1F57C78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433</w:t>
      </w:r>
      <w:r w:rsidRPr="00860E1F">
        <w:rPr>
          <w:rStyle w:val="HideTWBExt"/>
          <w:b w:val="0"/>
        </w:rPr>
        <w:t>&lt;/NumAm&gt;</w:t>
      </w:r>
    </w:p>
    <w:p w14:paraId="058E1196"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364559EB" w14:textId="77777777" w:rsidR="00DD43EA" w:rsidRPr="00860E1F" w:rsidRDefault="00DD43EA" w:rsidP="00DD43EA">
      <w:pPr>
        <w:pStyle w:val="NormalBold"/>
      </w:pPr>
      <w:r w:rsidRPr="00860E1F">
        <w:rPr>
          <w:rStyle w:val="HideTWBExt"/>
          <w:b w:val="0"/>
        </w:rPr>
        <w:t>&lt;/RepeatBlock-By&gt;</w:t>
      </w:r>
    </w:p>
    <w:p w14:paraId="1D976F9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5A0471F"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4C19401" w14:textId="77777777" w:rsidTr="006A5C4E">
        <w:trPr>
          <w:trHeight w:hRule="exact" w:val="240"/>
          <w:jc w:val="center"/>
        </w:trPr>
        <w:tc>
          <w:tcPr>
            <w:tcW w:w="9752" w:type="dxa"/>
            <w:gridSpan w:val="2"/>
            <w:tcBorders>
              <w:top w:val="nil"/>
              <w:left w:val="nil"/>
              <w:bottom w:val="nil"/>
              <w:right w:val="nil"/>
            </w:tcBorders>
          </w:tcPr>
          <w:p w14:paraId="00D55F9C" w14:textId="77777777" w:rsidR="00DD43EA" w:rsidRPr="00860E1F" w:rsidRDefault="00DD43EA" w:rsidP="006A5C4E"/>
        </w:tc>
      </w:tr>
      <w:tr w:rsidR="00DD43EA" w:rsidRPr="00860E1F" w14:paraId="4F90F303" w14:textId="77777777" w:rsidTr="006A5C4E">
        <w:trPr>
          <w:trHeight w:val="240"/>
          <w:jc w:val="center"/>
        </w:trPr>
        <w:tc>
          <w:tcPr>
            <w:tcW w:w="4876" w:type="dxa"/>
            <w:tcBorders>
              <w:top w:val="nil"/>
              <w:left w:val="nil"/>
              <w:bottom w:val="nil"/>
              <w:right w:val="nil"/>
            </w:tcBorders>
          </w:tcPr>
          <w:p w14:paraId="6157A3E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A37F3CD" w14:textId="77777777" w:rsidR="00DD43EA" w:rsidRPr="00860E1F" w:rsidRDefault="00DD43EA" w:rsidP="006A5C4E">
            <w:pPr>
              <w:pStyle w:val="AmColumnHeading"/>
            </w:pPr>
            <w:r w:rsidRPr="00860E1F">
              <w:t>Emendamento</w:t>
            </w:r>
          </w:p>
        </w:tc>
      </w:tr>
      <w:tr w:rsidR="00DD43EA" w:rsidRPr="00860E1F" w14:paraId="3284437E" w14:textId="77777777" w:rsidTr="006A5C4E">
        <w:trPr>
          <w:jc w:val="center"/>
        </w:trPr>
        <w:tc>
          <w:tcPr>
            <w:tcW w:w="4876" w:type="dxa"/>
            <w:tcBorders>
              <w:top w:val="nil"/>
              <w:left w:val="nil"/>
              <w:bottom w:val="nil"/>
              <w:right w:val="nil"/>
            </w:tcBorders>
          </w:tcPr>
          <w:p w14:paraId="06C79787" w14:textId="77777777" w:rsidR="00DD43EA" w:rsidRPr="00860E1F" w:rsidRDefault="00DD43EA" w:rsidP="006A5C4E">
            <w:pPr>
              <w:pStyle w:val="Normal6a"/>
            </w:pPr>
          </w:p>
        </w:tc>
        <w:tc>
          <w:tcPr>
            <w:tcW w:w="4876" w:type="dxa"/>
            <w:tcBorders>
              <w:top w:val="nil"/>
              <w:left w:val="nil"/>
              <w:bottom w:val="nil"/>
              <w:right w:val="nil"/>
            </w:tcBorders>
          </w:tcPr>
          <w:p w14:paraId="320CDCED" w14:textId="77777777" w:rsidR="00DD43EA" w:rsidRPr="00860E1F" w:rsidRDefault="00DD43EA" w:rsidP="006A5C4E">
            <w:pPr>
              <w:pStyle w:val="Normal6a"/>
            </w:pPr>
            <w:r w:rsidRPr="00860E1F">
              <w:rPr>
                <w:b/>
                <w:i/>
              </w:rPr>
              <w:t>20 bis.</w:t>
            </w:r>
            <w:r w:rsidRPr="00860E1F">
              <w:tab/>
            </w:r>
            <w:r w:rsidRPr="00860E1F">
              <w:rPr>
                <w:b/>
                <w:i/>
              </w:rPr>
              <w:t>sottolinea che negli ultimi anni la Turchia è stata una causa significativa di instabilità nella regione; sottolinea che il suo intervento ingiustificato nella guerra civile siriana è stato unilaterale e non ha ricevuto alcun mandato dalle Nazioni Unite o dalla NATO; ricorda che la Turchia, i gruppi armati che essa sostiene e il nuovo governo siriano hanno combattuto contro le forze democratiche siriane (SDF), che sono state l'alleato più stretto dell'Occidente nella lotta contro l'ISIS;</w:t>
            </w:r>
          </w:p>
        </w:tc>
      </w:tr>
    </w:tbl>
    <w:p w14:paraId="171E18FC"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78B137B6" w14:textId="77777777" w:rsidR="00DD43EA" w:rsidRPr="00860E1F" w:rsidRDefault="00DD43EA" w:rsidP="00DD43EA">
      <w:r w:rsidRPr="00860E1F">
        <w:rPr>
          <w:rStyle w:val="HideTWBExt"/>
        </w:rPr>
        <w:t>&lt;/Amend&gt;</w:t>
      </w:r>
    </w:p>
    <w:p w14:paraId="2FA752C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434</w:t>
      </w:r>
      <w:r w:rsidRPr="00860E1F">
        <w:rPr>
          <w:rStyle w:val="HideTWBExt"/>
          <w:b w:val="0"/>
        </w:rPr>
        <w:t>&lt;/NumAm&gt;</w:t>
      </w:r>
    </w:p>
    <w:p w14:paraId="411F84A2"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w:t>
      </w:r>
      <w:r w:rsidRPr="00860E1F">
        <w:rPr>
          <w:rStyle w:val="HideTWBExt"/>
          <w:b w:val="0"/>
        </w:rPr>
        <w:t>&lt;/Members&gt;</w:t>
      </w:r>
    </w:p>
    <w:p w14:paraId="712FFEFF" w14:textId="77777777" w:rsidR="00DD43EA" w:rsidRPr="00860E1F" w:rsidRDefault="00DD43EA" w:rsidP="00DD43EA">
      <w:pPr>
        <w:pStyle w:val="NormalBold"/>
      </w:pPr>
      <w:r w:rsidRPr="00860E1F">
        <w:rPr>
          <w:rStyle w:val="HideTWBExt"/>
          <w:b w:val="0"/>
        </w:rPr>
        <w:t>&lt;/RepeatBlock-By&gt;</w:t>
      </w:r>
    </w:p>
    <w:p w14:paraId="5956716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44849B6"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38B8890" w14:textId="77777777" w:rsidTr="006A5C4E">
        <w:trPr>
          <w:trHeight w:hRule="exact" w:val="240"/>
          <w:jc w:val="center"/>
        </w:trPr>
        <w:tc>
          <w:tcPr>
            <w:tcW w:w="9752" w:type="dxa"/>
            <w:gridSpan w:val="2"/>
            <w:tcBorders>
              <w:top w:val="nil"/>
              <w:left w:val="nil"/>
              <w:bottom w:val="nil"/>
              <w:right w:val="nil"/>
            </w:tcBorders>
          </w:tcPr>
          <w:p w14:paraId="4440C327" w14:textId="77777777" w:rsidR="00DD43EA" w:rsidRPr="00860E1F" w:rsidRDefault="00DD43EA" w:rsidP="006A5C4E"/>
        </w:tc>
      </w:tr>
      <w:tr w:rsidR="00DD43EA" w:rsidRPr="00860E1F" w14:paraId="5BCC976C" w14:textId="77777777" w:rsidTr="006A5C4E">
        <w:trPr>
          <w:trHeight w:val="240"/>
          <w:jc w:val="center"/>
        </w:trPr>
        <w:tc>
          <w:tcPr>
            <w:tcW w:w="4876" w:type="dxa"/>
            <w:tcBorders>
              <w:top w:val="nil"/>
              <w:left w:val="nil"/>
              <w:bottom w:val="nil"/>
              <w:right w:val="nil"/>
            </w:tcBorders>
          </w:tcPr>
          <w:p w14:paraId="1B02A42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F611E19" w14:textId="77777777" w:rsidR="00DD43EA" w:rsidRPr="00860E1F" w:rsidRDefault="00DD43EA" w:rsidP="006A5C4E">
            <w:pPr>
              <w:pStyle w:val="AmColumnHeading"/>
            </w:pPr>
            <w:r w:rsidRPr="00860E1F">
              <w:t>Emendamento</w:t>
            </w:r>
          </w:p>
        </w:tc>
      </w:tr>
      <w:tr w:rsidR="00DD43EA" w:rsidRPr="00860E1F" w14:paraId="47528884" w14:textId="77777777" w:rsidTr="006A5C4E">
        <w:trPr>
          <w:jc w:val="center"/>
        </w:trPr>
        <w:tc>
          <w:tcPr>
            <w:tcW w:w="4876" w:type="dxa"/>
            <w:tcBorders>
              <w:top w:val="nil"/>
              <w:left w:val="nil"/>
              <w:bottom w:val="nil"/>
              <w:right w:val="nil"/>
            </w:tcBorders>
          </w:tcPr>
          <w:p w14:paraId="52D9EB1E" w14:textId="77777777" w:rsidR="00DD43EA" w:rsidRPr="00860E1F" w:rsidRDefault="00DD43EA" w:rsidP="006A5C4E">
            <w:pPr>
              <w:pStyle w:val="Normal6a"/>
            </w:pPr>
          </w:p>
        </w:tc>
        <w:tc>
          <w:tcPr>
            <w:tcW w:w="4876" w:type="dxa"/>
            <w:tcBorders>
              <w:top w:val="nil"/>
              <w:left w:val="nil"/>
              <w:bottom w:val="nil"/>
              <w:right w:val="nil"/>
            </w:tcBorders>
          </w:tcPr>
          <w:p w14:paraId="0D1DB26C" w14:textId="77777777" w:rsidR="00DD43EA" w:rsidRPr="00860E1F" w:rsidRDefault="00DD43EA" w:rsidP="006A5C4E">
            <w:pPr>
              <w:pStyle w:val="Normal6a"/>
            </w:pPr>
            <w:r w:rsidRPr="00860E1F">
              <w:rPr>
                <w:b/>
                <w:i/>
              </w:rPr>
              <w:t>20 bis.</w:t>
            </w:r>
            <w:r w:rsidRPr="00860E1F">
              <w:tab/>
            </w:r>
            <w:r w:rsidRPr="00860E1F">
              <w:rPr>
                <w:b/>
                <w:i/>
              </w:rPr>
              <w:t>osserva con preoccupazione che le operazioni militari contro il regime iraniano avranno implicazioni per la Turchia, a causa della sua vicinanza geografica, anche attraverso effetti di ricaduta, in particolare per quanto riguarda le rinnovate pressioni migratorie; sottolinea l'importanza del coordinamento regionale e di una stretta cooperazione con la Turchia e con altri partner internazionali in tale contesto;</w:t>
            </w:r>
          </w:p>
        </w:tc>
      </w:tr>
    </w:tbl>
    <w:p w14:paraId="444BFB0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1EA3BE5" w14:textId="77777777" w:rsidR="00DD43EA" w:rsidRPr="00860E1F" w:rsidRDefault="00DD43EA" w:rsidP="00DD43EA">
      <w:r w:rsidRPr="00860E1F">
        <w:rPr>
          <w:rStyle w:val="HideTWBExt"/>
        </w:rPr>
        <w:t>&lt;/Amend&gt;</w:t>
      </w:r>
    </w:p>
    <w:p w14:paraId="050E247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435</w:t>
      </w:r>
      <w:r w:rsidRPr="00860E1F">
        <w:rPr>
          <w:rStyle w:val="HideTWBExt"/>
          <w:b w:val="0"/>
        </w:rPr>
        <w:t>&lt;/NumAm&gt;</w:t>
      </w:r>
    </w:p>
    <w:p w14:paraId="0A9A4C91" w14:textId="77777777" w:rsidR="00DD43EA" w:rsidRPr="00860E1F" w:rsidRDefault="00DD43EA" w:rsidP="00DD43EA">
      <w:pPr>
        <w:pStyle w:val="NormalBold"/>
      </w:pPr>
      <w:r w:rsidRPr="00860E1F">
        <w:rPr>
          <w:rStyle w:val="HideTWBExt"/>
          <w:b w:val="0"/>
        </w:rPr>
        <w:t>&lt;RepeatBlock-By&gt;&lt;Members&gt;</w:t>
      </w:r>
      <w:r w:rsidRPr="00860E1F">
        <w:t>Arkadiusz Mularczyk</w:t>
      </w:r>
      <w:r w:rsidRPr="00860E1F">
        <w:rPr>
          <w:rStyle w:val="HideTWBExt"/>
          <w:b w:val="0"/>
        </w:rPr>
        <w:t>&lt;/Members&gt;</w:t>
      </w:r>
    </w:p>
    <w:p w14:paraId="5C780DE6" w14:textId="77777777" w:rsidR="00DD43EA" w:rsidRPr="00860E1F" w:rsidRDefault="00DD43EA" w:rsidP="00DD43EA">
      <w:pPr>
        <w:pStyle w:val="NormalBold"/>
      </w:pPr>
      <w:r w:rsidRPr="00860E1F">
        <w:rPr>
          <w:rStyle w:val="HideTWBExt"/>
          <w:b w:val="0"/>
        </w:rPr>
        <w:t>&lt;/RepeatBlock-By&gt;</w:t>
      </w:r>
    </w:p>
    <w:p w14:paraId="04BA056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F6CFF07"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6345A23" w14:textId="77777777" w:rsidTr="006A5C4E">
        <w:trPr>
          <w:trHeight w:hRule="exact" w:val="240"/>
          <w:jc w:val="center"/>
        </w:trPr>
        <w:tc>
          <w:tcPr>
            <w:tcW w:w="9752" w:type="dxa"/>
            <w:gridSpan w:val="2"/>
            <w:tcBorders>
              <w:top w:val="nil"/>
              <w:left w:val="nil"/>
              <w:bottom w:val="nil"/>
              <w:right w:val="nil"/>
            </w:tcBorders>
          </w:tcPr>
          <w:p w14:paraId="43809080" w14:textId="77777777" w:rsidR="00DD43EA" w:rsidRPr="00860E1F" w:rsidRDefault="00DD43EA" w:rsidP="006A5C4E"/>
        </w:tc>
      </w:tr>
      <w:tr w:rsidR="00DD43EA" w:rsidRPr="00860E1F" w14:paraId="7D13722A" w14:textId="77777777" w:rsidTr="006A5C4E">
        <w:trPr>
          <w:trHeight w:val="240"/>
          <w:jc w:val="center"/>
        </w:trPr>
        <w:tc>
          <w:tcPr>
            <w:tcW w:w="4876" w:type="dxa"/>
            <w:tcBorders>
              <w:top w:val="nil"/>
              <w:left w:val="nil"/>
              <w:bottom w:val="nil"/>
              <w:right w:val="nil"/>
            </w:tcBorders>
          </w:tcPr>
          <w:p w14:paraId="1172D02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CA9118E" w14:textId="77777777" w:rsidR="00DD43EA" w:rsidRPr="00860E1F" w:rsidRDefault="00DD43EA" w:rsidP="006A5C4E">
            <w:pPr>
              <w:pStyle w:val="AmColumnHeading"/>
            </w:pPr>
            <w:r w:rsidRPr="00860E1F">
              <w:t>Emendamento</w:t>
            </w:r>
          </w:p>
        </w:tc>
      </w:tr>
      <w:tr w:rsidR="00DD43EA" w:rsidRPr="00860E1F" w14:paraId="41DE3C65" w14:textId="77777777" w:rsidTr="006A5C4E">
        <w:trPr>
          <w:jc w:val="center"/>
        </w:trPr>
        <w:tc>
          <w:tcPr>
            <w:tcW w:w="4876" w:type="dxa"/>
            <w:tcBorders>
              <w:top w:val="nil"/>
              <w:left w:val="nil"/>
              <w:bottom w:val="nil"/>
              <w:right w:val="nil"/>
            </w:tcBorders>
          </w:tcPr>
          <w:p w14:paraId="6E0F9F94" w14:textId="77777777" w:rsidR="00DD43EA" w:rsidRPr="00860E1F" w:rsidRDefault="00DD43EA" w:rsidP="006A5C4E">
            <w:pPr>
              <w:pStyle w:val="Normal6a"/>
            </w:pPr>
          </w:p>
        </w:tc>
        <w:tc>
          <w:tcPr>
            <w:tcW w:w="4876" w:type="dxa"/>
            <w:tcBorders>
              <w:top w:val="nil"/>
              <w:left w:val="nil"/>
              <w:bottom w:val="nil"/>
              <w:right w:val="nil"/>
            </w:tcBorders>
          </w:tcPr>
          <w:p w14:paraId="6869E760" w14:textId="77777777" w:rsidR="00DD43EA" w:rsidRPr="00860E1F" w:rsidRDefault="00DD43EA" w:rsidP="006A5C4E">
            <w:pPr>
              <w:pStyle w:val="Normal6a"/>
            </w:pPr>
            <w:r w:rsidRPr="00860E1F">
              <w:rPr>
                <w:b/>
                <w:i/>
              </w:rPr>
              <w:t>20 bis.</w:t>
            </w:r>
            <w:r w:rsidRPr="00860E1F">
              <w:tab/>
            </w:r>
            <w:r w:rsidRPr="00860E1F">
              <w:rPr>
                <w:b/>
                <w:i/>
              </w:rPr>
              <w:t>elogia il sostegno della Turchia all'Ucraina nel contesto della guerra di aggressione in corso da parte della Russia, anche attraverso la fornitura di assistenza militare, e ribadisce l'importanza di continuare a sostenere la sovranità, l'indipendenza e l'integrità territoriale dell'Ucraina entro i suoi confini riconosciuti a livello internazionale;</w:t>
            </w:r>
          </w:p>
        </w:tc>
      </w:tr>
    </w:tbl>
    <w:p w14:paraId="05BFC57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9070062" w14:textId="77777777" w:rsidR="00DD43EA" w:rsidRPr="00860E1F" w:rsidRDefault="00DD43EA" w:rsidP="00DD43EA">
      <w:r w:rsidRPr="00860E1F">
        <w:rPr>
          <w:rStyle w:val="HideTWBExt"/>
        </w:rPr>
        <w:lastRenderedPageBreak/>
        <w:t>&lt;/Amend&gt;</w:t>
      </w:r>
    </w:p>
    <w:p w14:paraId="35A883C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436</w:t>
      </w:r>
      <w:r w:rsidRPr="00860E1F">
        <w:rPr>
          <w:rStyle w:val="HideTWBExt"/>
          <w:b w:val="0"/>
        </w:rPr>
        <w:t>&lt;/NumAm&gt;</w:t>
      </w:r>
    </w:p>
    <w:p w14:paraId="1CD3663F"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75063E46" w14:textId="77777777" w:rsidR="00DD43EA" w:rsidRPr="00860E1F" w:rsidRDefault="00DD43EA" w:rsidP="00DD43EA">
      <w:pPr>
        <w:pStyle w:val="NormalBold"/>
      </w:pPr>
      <w:r w:rsidRPr="00860E1F">
        <w:rPr>
          <w:rStyle w:val="HideTWBExt"/>
          <w:b w:val="0"/>
        </w:rPr>
        <w:t>&lt;/RepeatBlock-By&gt;</w:t>
      </w:r>
    </w:p>
    <w:p w14:paraId="0B8FF6E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CFF8596"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6F3052F" w14:textId="77777777" w:rsidTr="006A5C4E">
        <w:trPr>
          <w:trHeight w:hRule="exact" w:val="240"/>
          <w:jc w:val="center"/>
        </w:trPr>
        <w:tc>
          <w:tcPr>
            <w:tcW w:w="9752" w:type="dxa"/>
            <w:gridSpan w:val="2"/>
            <w:tcBorders>
              <w:top w:val="nil"/>
              <w:left w:val="nil"/>
              <w:bottom w:val="nil"/>
              <w:right w:val="nil"/>
            </w:tcBorders>
          </w:tcPr>
          <w:p w14:paraId="61B48F86" w14:textId="77777777" w:rsidR="00DD43EA" w:rsidRPr="00860E1F" w:rsidRDefault="00DD43EA" w:rsidP="006A5C4E"/>
        </w:tc>
      </w:tr>
      <w:tr w:rsidR="00DD43EA" w:rsidRPr="00860E1F" w14:paraId="579FABB7" w14:textId="77777777" w:rsidTr="006A5C4E">
        <w:trPr>
          <w:trHeight w:val="240"/>
          <w:jc w:val="center"/>
        </w:trPr>
        <w:tc>
          <w:tcPr>
            <w:tcW w:w="4876" w:type="dxa"/>
            <w:tcBorders>
              <w:top w:val="nil"/>
              <w:left w:val="nil"/>
              <w:bottom w:val="nil"/>
              <w:right w:val="nil"/>
            </w:tcBorders>
          </w:tcPr>
          <w:p w14:paraId="141ABF6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12EB341" w14:textId="77777777" w:rsidR="00DD43EA" w:rsidRPr="00860E1F" w:rsidRDefault="00DD43EA" w:rsidP="006A5C4E">
            <w:pPr>
              <w:pStyle w:val="AmColumnHeading"/>
            </w:pPr>
            <w:r w:rsidRPr="00860E1F">
              <w:t>Emendamento</w:t>
            </w:r>
          </w:p>
        </w:tc>
      </w:tr>
      <w:tr w:rsidR="00DD43EA" w:rsidRPr="00860E1F" w14:paraId="117567C2" w14:textId="77777777" w:rsidTr="006A5C4E">
        <w:trPr>
          <w:jc w:val="center"/>
        </w:trPr>
        <w:tc>
          <w:tcPr>
            <w:tcW w:w="4876" w:type="dxa"/>
            <w:tcBorders>
              <w:top w:val="nil"/>
              <w:left w:val="nil"/>
              <w:bottom w:val="nil"/>
              <w:right w:val="nil"/>
            </w:tcBorders>
          </w:tcPr>
          <w:p w14:paraId="238B62ED" w14:textId="77777777" w:rsidR="00DD43EA" w:rsidRPr="00860E1F" w:rsidRDefault="00DD43EA" w:rsidP="006A5C4E">
            <w:pPr>
              <w:pStyle w:val="Normal6a"/>
            </w:pPr>
          </w:p>
        </w:tc>
        <w:tc>
          <w:tcPr>
            <w:tcW w:w="4876" w:type="dxa"/>
            <w:tcBorders>
              <w:top w:val="nil"/>
              <w:left w:val="nil"/>
              <w:bottom w:val="nil"/>
              <w:right w:val="nil"/>
            </w:tcBorders>
          </w:tcPr>
          <w:p w14:paraId="355ED09A" w14:textId="77777777" w:rsidR="00DD43EA" w:rsidRPr="00860E1F" w:rsidRDefault="00DD43EA" w:rsidP="006A5C4E">
            <w:pPr>
              <w:pStyle w:val="Normal6a"/>
            </w:pPr>
            <w:r w:rsidRPr="00860E1F">
              <w:rPr>
                <w:b/>
                <w:i/>
              </w:rPr>
              <w:t>20 bis.</w:t>
            </w:r>
            <w:r w:rsidRPr="00860E1F">
              <w:tab/>
            </w:r>
            <w:r w:rsidRPr="00860E1F">
              <w:rPr>
                <w:b/>
                <w:i/>
              </w:rPr>
              <w:t>esprime profonda preoccupazione per il deterioramento dell'ambiente di protezione dei siriani in Turchia, compresa la sospensione delle assicurazioni sanitarie, la chiusura dei campi profughi senza alternative adeguate e il ridimensionamento delle organizzazioni non governative internazionali e dei servizi delle Nazioni Unite;</w:t>
            </w:r>
          </w:p>
        </w:tc>
      </w:tr>
    </w:tbl>
    <w:p w14:paraId="601A3FB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A0B18D5" w14:textId="77777777" w:rsidR="00DD43EA" w:rsidRPr="00860E1F" w:rsidRDefault="00DD43EA" w:rsidP="00DD43EA">
      <w:r w:rsidRPr="00860E1F">
        <w:rPr>
          <w:rStyle w:val="HideTWBExt"/>
        </w:rPr>
        <w:t>&lt;/Amend&gt;</w:t>
      </w:r>
    </w:p>
    <w:p w14:paraId="4E237C8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437</w:t>
      </w:r>
      <w:r w:rsidRPr="00860E1F">
        <w:rPr>
          <w:rStyle w:val="HideTWBExt"/>
          <w:b w:val="0"/>
        </w:rPr>
        <w:t>&lt;/NumAm&gt;</w:t>
      </w:r>
    </w:p>
    <w:p w14:paraId="426C88C7"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58C8164E" w14:textId="77777777" w:rsidR="00DD43EA" w:rsidRPr="00860E1F" w:rsidRDefault="00DD43EA" w:rsidP="00DD43EA">
      <w:pPr>
        <w:pStyle w:val="NormalBold"/>
      </w:pPr>
      <w:r w:rsidRPr="00860E1F">
        <w:rPr>
          <w:rStyle w:val="HideTWBExt"/>
          <w:b w:val="0"/>
        </w:rPr>
        <w:t>&lt;/RepeatBlock-By&gt;</w:t>
      </w:r>
    </w:p>
    <w:p w14:paraId="0F0C8A4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F217465"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13ED23C" w14:textId="77777777" w:rsidTr="006A5C4E">
        <w:trPr>
          <w:trHeight w:hRule="exact" w:val="240"/>
          <w:jc w:val="center"/>
        </w:trPr>
        <w:tc>
          <w:tcPr>
            <w:tcW w:w="9752" w:type="dxa"/>
            <w:gridSpan w:val="2"/>
            <w:tcBorders>
              <w:top w:val="nil"/>
              <w:left w:val="nil"/>
              <w:bottom w:val="nil"/>
              <w:right w:val="nil"/>
            </w:tcBorders>
          </w:tcPr>
          <w:p w14:paraId="717B4624" w14:textId="77777777" w:rsidR="00DD43EA" w:rsidRPr="00860E1F" w:rsidRDefault="00DD43EA" w:rsidP="006A5C4E"/>
        </w:tc>
      </w:tr>
      <w:tr w:rsidR="00DD43EA" w:rsidRPr="00860E1F" w14:paraId="55E9A30F" w14:textId="77777777" w:rsidTr="006A5C4E">
        <w:trPr>
          <w:trHeight w:val="240"/>
          <w:jc w:val="center"/>
        </w:trPr>
        <w:tc>
          <w:tcPr>
            <w:tcW w:w="4876" w:type="dxa"/>
            <w:tcBorders>
              <w:top w:val="nil"/>
              <w:left w:val="nil"/>
              <w:bottom w:val="nil"/>
              <w:right w:val="nil"/>
            </w:tcBorders>
          </w:tcPr>
          <w:p w14:paraId="021404B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505ADCE" w14:textId="77777777" w:rsidR="00DD43EA" w:rsidRPr="00860E1F" w:rsidRDefault="00DD43EA" w:rsidP="006A5C4E">
            <w:pPr>
              <w:pStyle w:val="AmColumnHeading"/>
            </w:pPr>
            <w:r w:rsidRPr="00860E1F">
              <w:t>Emendamento</w:t>
            </w:r>
          </w:p>
        </w:tc>
      </w:tr>
      <w:tr w:rsidR="00DD43EA" w:rsidRPr="00860E1F" w14:paraId="66BCE774" w14:textId="77777777" w:rsidTr="006A5C4E">
        <w:trPr>
          <w:jc w:val="center"/>
        </w:trPr>
        <w:tc>
          <w:tcPr>
            <w:tcW w:w="4876" w:type="dxa"/>
            <w:tcBorders>
              <w:top w:val="nil"/>
              <w:left w:val="nil"/>
              <w:bottom w:val="nil"/>
              <w:right w:val="nil"/>
            </w:tcBorders>
          </w:tcPr>
          <w:p w14:paraId="7F216484" w14:textId="77777777" w:rsidR="00DD43EA" w:rsidRPr="00860E1F" w:rsidRDefault="00DD43EA" w:rsidP="006A5C4E">
            <w:pPr>
              <w:pStyle w:val="Normal6a"/>
            </w:pPr>
          </w:p>
        </w:tc>
        <w:tc>
          <w:tcPr>
            <w:tcW w:w="4876" w:type="dxa"/>
            <w:tcBorders>
              <w:top w:val="nil"/>
              <w:left w:val="nil"/>
              <w:bottom w:val="nil"/>
              <w:right w:val="nil"/>
            </w:tcBorders>
          </w:tcPr>
          <w:p w14:paraId="3F1A15A3" w14:textId="77777777" w:rsidR="00DD43EA" w:rsidRPr="00860E1F" w:rsidRDefault="00DD43EA" w:rsidP="006A5C4E">
            <w:pPr>
              <w:pStyle w:val="Normal6a"/>
            </w:pPr>
            <w:r w:rsidRPr="00860E1F">
              <w:rPr>
                <w:b/>
                <w:i/>
              </w:rPr>
              <w:t>20 bis.</w:t>
            </w:r>
            <w:r w:rsidRPr="00860E1F">
              <w:tab/>
            </w:r>
            <w:r w:rsidRPr="00860E1F">
              <w:rPr>
                <w:b/>
                <w:i/>
              </w:rPr>
              <w:t>esprime profonda delusione per i tentativi di sfruttare la questione migratoria, in particolare a scapito della Repubblica di Cipro, e invita la Turchia ad attuare l'accordo di riammissione UE-Turchia con tutti gli Stati membri;</w:t>
            </w:r>
          </w:p>
        </w:tc>
      </w:tr>
    </w:tbl>
    <w:p w14:paraId="780833C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DB7C6BD" w14:textId="77777777" w:rsidR="00DD43EA" w:rsidRPr="00860E1F" w:rsidRDefault="00DD43EA" w:rsidP="00DD43EA">
      <w:r w:rsidRPr="00860E1F">
        <w:rPr>
          <w:rStyle w:val="HideTWBExt"/>
        </w:rPr>
        <w:t>&lt;/Amend&gt;</w:t>
      </w:r>
    </w:p>
    <w:p w14:paraId="33C841E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438</w:t>
      </w:r>
      <w:r w:rsidRPr="00860E1F">
        <w:rPr>
          <w:rStyle w:val="HideTWBExt"/>
          <w:b w:val="0"/>
        </w:rPr>
        <w:t>&lt;/NumAm&gt;</w:t>
      </w:r>
    </w:p>
    <w:p w14:paraId="2494DD76"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Loucas Fourlas, Michalis Hadjipantela, Sebastian Tynkkynen</w:t>
      </w:r>
      <w:r w:rsidRPr="00860E1F">
        <w:rPr>
          <w:rStyle w:val="HideTWBExt"/>
          <w:b w:val="0"/>
        </w:rPr>
        <w:t>&lt;/Members&gt;</w:t>
      </w:r>
    </w:p>
    <w:p w14:paraId="7E00C796" w14:textId="77777777" w:rsidR="00DD43EA" w:rsidRPr="00860E1F" w:rsidRDefault="00DD43EA" w:rsidP="00DD43EA">
      <w:pPr>
        <w:pStyle w:val="NormalBold"/>
      </w:pPr>
      <w:r w:rsidRPr="00860E1F">
        <w:rPr>
          <w:rStyle w:val="HideTWBExt"/>
          <w:b w:val="0"/>
        </w:rPr>
        <w:lastRenderedPageBreak/>
        <w:t>&lt;/RepeatBlock-By&gt;</w:t>
      </w:r>
    </w:p>
    <w:p w14:paraId="7EF5CFE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734FDD3"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BF70D6A" w14:textId="77777777" w:rsidTr="006A5C4E">
        <w:trPr>
          <w:trHeight w:hRule="exact" w:val="240"/>
          <w:jc w:val="center"/>
        </w:trPr>
        <w:tc>
          <w:tcPr>
            <w:tcW w:w="9752" w:type="dxa"/>
            <w:gridSpan w:val="2"/>
            <w:tcBorders>
              <w:top w:val="nil"/>
              <w:left w:val="nil"/>
              <w:bottom w:val="nil"/>
              <w:right w:val="nil"/>
            </w:tcBorders>
          </w:tcPr>
          <w:p w14:paraId="06FA50B6" w14:textId="77777777" w:rsidR="00DD43EA" w:rsidRPr="00860E1F" w:rsidRDefault="00DD43EA" w:rsidP="006A5C4E"/>
        </w:tc>
      </w:tr>
      <w:tr w:rsidR="00DD43EA" w:rsidRPr="00860E1F" w14:paraId="01FB25EA" w14:textId="77777777" w:rsidTr="006A5C4E">
        <w:trPr>
          <w:trHeight w:val="240"/>
          <w:jc w:val="center"/>
        </w:trPr>
        <w:tc>
          <w:tcPr>
            <w:tcW w:w="4876" w:type="dxa"/>
            <w:tcBorders>
              <w:top w:val="nil"/>
              <w:left w:val="nil"/>
              <w:bottom w:val="nil"/>
              <w:right w:val="nil"/>
            </w:tcBorders>
          </w:tcPr>
          <w:p w14:paraId="5FCA774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54F65A3" w14:textId="77777777" w:rsidR="00DD43EA" w:rsidRPr="00860E1F" w:rsidRDefault="00DD43EA" w:rsidP="006A5C4E">
            <w:pPr>
              <w:pStyle w:val="AmColumnHeading"/>
            </w:pPr>
            <w:r w:rsidRPr="00860E1F">
              <w:t>Emendamento</w:t>
            </w:r>
          </w:p>
        </w:tc>
      </w:tr>
      <w:tr w:rsidR="00DD43EA" w:rsidRPr="00860E1F" w14:paraId="5E1F40DC" w14:textId="77777777" w:rsidTr="006A5C4E">
        <w:trPr>
          <w:jc w:val="center"/>
        </w:trPr>
        <w:tc>
          <w:tcPr>
            <w:tcW w:w="4876" w:type="dxa"/>
            <w:tcBorders>
              <w:top w:val="nil"/>
              <w:left w:val="nil"/>
              <w:bottom w:val="nil"/>
              <w:right w:val="nil"/>
            </w:tcBorders>
          </w:tcPr>
          <w:p w14:paraId="1AEA33B0" w14:textId="77777777" w:rsidR="00DD43EA" w:rsidRPr="00860E1F" w:rsidRDefault="00DD43EA" w:rsidP="006A5C4E">
            <w:pPr>
              <w:pStyle w:val="Normal6a"/>
            </w:pPr>
          </w:p>
        </w:tc>
        <w:tc>
          <w:tcPr>
            <w:tcW w:w="4876" w:type="dxa"/>
            <w:tcBorders>
              <w:top w:val="nil"/>
              <w:left w:val="nil"/>
              <w:bottom w:val="nil"/>
              <w:right w:val="nil"/>
            </w:tcBorders>
          </w:tcPr>
          <w:p w14:paraId="25CDAAD4" w14:textId="77777777" w:rsidR="00DD43EA" w:rsidRPr="00860E1F" w:rsidRDefault="00DD43EA" w:rsidP="006A5C4E">
            <w:pPr>
              <w:pStyle w:val="Normal6a"/>
            </w:pPr>
            <w:r w:rsidRPr="00860E1F">
              <w:rPr>
                <w:b/>
                <w:i/>
              </w:rPr>
              <w:t>20 bis.</w:t>
            </w:r>
            <w:r w:rsidRPr="00860E1F">
              <w:tab/>
            </w:r>
            <w:r w:rsidRPr="00860E1F">
              <w:rPr>
                <w:b/>
                <w:i/>
              </w:rPr>
              <w:t>denuncia la mancanza di iniziative per prevenire l'aggressione turca contro la Repubblica di Cipro, la Grecia, la Siria, l'Iraq e l'Armenia, così come gli atti di genocidio in corso da parte della Turchia contro 18 milioni di curdi in Turchia, Siria e Iraq;</w:t>
            </w:r>
          </w:p>
        </w:tc>
      </w:tr>
    </w:tbl>
    <w:p w14:paraId="70081A7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1EBA884" w14:textId="77777777" w:rsidR="00DD43EA" w:rsidRPr="00860E1F" w:rsidRDefault="00DD43EA" w:rsidP="00DD43EA">
      <w:r w:rsidRPr="00860E1F">
        <w:rPr>
          <w:rStyle w:val="HideTWBExt"/>
        </w:rPr>
        <w:t>&lt;/Amend&gt;</w:t>
      </w:r>
    </w:p>
    <w:p w14:paraId="6B6D2EA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439</w:t>
      </w:r>
      <w:r w:rsidRPr="00860E1F">
        <w:rPr>
          <w:rStyle w:val="HideTWBExt"/>
          <w:b w:val="0"/>
        </w:rPr>
        <w:t>&lt;/NumAm&gt;</w:t>
      </w:r>
    </w:p>
    <w:p w14:paraId="56A339E5" w14:textId="77777777" w:rsidR="00DD43EA" w:rsidRPr="00860E1F" w:rsidRDefault="00DD43EA" w:rsidP="00DD43EA">
      <w:pPr>
        <w:pStyle w:val="NormalBold"/>
      </w:pPr>
      <w:r w:rsidRPr="00860E1F">
        <w:rPr>
          <w:rStyle w:val="HideTWBExt"/>
          <w:b w:val="0"/>
        </w:rPr>
        <w:t>&lt;RepeatBlock-By&gt;&lt;Members&gt;</w:t>
      </w:r>
      <w:r w:rsidRPr="00860E1F">
        <w:t>Kinga Gál</w:t>
      </w:r>
      <w:r w:rsidRPr="00860E1F">
        <w:rPr>
          <w:rStyle w:val="HideTWBExt"/>
          <w:b w:val="0"/>
        </w:rPr>
        <w:t>&lt;/Members&gt;</w:t>
      </w:r>
    </w:p>
    <w:p w14:paraId="4EF0EAD2" w14:textId="77777777" w:rsidR="00DD43EA" w:rsidRPr="00860E1F" w:rsidRDefault="00DD43EA" w:rsidP="00DD43EA">
      <w:pPr>
        <w:pStyle w:val="NormalBold"/>
      </w:pPr>
      <w:r w:rsidRPr="00860E1F">
        <w:rPr>
          <w:rStyle w:val="HideTWBExt"/>
          <w:b w:val="0"/>
        </w:rPr>
        <w:t>&lt;/RepeatBlock-By&gt;</w:t>
      </w:r>
    </w:p>
    <w:p w14:paraId="0B6D51F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BEDEB68" w14:textId="77777777" w:rsidR="00DD43EA" w:rsidRPr="00860E1F" w:rsidRDefault="00DD43EA" w:rsidP="00DD43EA">
      <w:pPr>
        <w:pStyle w:val="NormalBold"/>
      </w:pPr>
      <w:r w:rsidRPr="00860E1F">
        <w:rPr>
          <w:rStyle w:val="HideTWBExt"/>
          <w:b w:val="0"/>
        </w:rPr>
        <w:t>&lt;Article&gt;</w:t>
      </w:r>
      <w:r w:rsidRPr="00860E1F">
        <w:t>Paragrafo 20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C97925C" w14:textId="77777777" w:rsidTr="006A5C4E">
        <w:trPr>
          <w:trHeight w:hRule="exact" w:val="240"/>
          <w:jc w:val="center"/>
        </w:trPr>
        <w:tc>
          <w:tcPr>
            <w:tcW w:w="9752" w:type="dxa"/>
            <w:gridSpan w:val="2"/>
            <w:tcBorders>
              <w:top w:val="nil"/>
              <w:left w:val="nil"/>
              <w:bottom w:val="nil"/>
              <w:right w:val="nil"/>
            </w:tcBorders>
          </w:tcPr>
          <w:p w14:paraId="716CF8F4" w14:textId="77777777" w:rsidR="00DD43EA" w:rsidRPr="00860E1F" w:rsidRDefault="00DD43EA" w:rsidP="006A5C4E"/>
        </w:tc>
      </w:tr>
      <w:tr w:rsidR="00DD43EA" w:rsidRPr="00860E1F" w14:paraId="1BEF94C1" w14:textId="77777777" w:rsidTr="006A5C4E">
        <w:trPr>
          <w:trHeight w:val="240"/>
          <w:jc w:val="center"/>
        </w:trPr>
        <w:tc>
          <w:tcPr>
            <w:tcW w:w="4876" w:type="dxa"/>
            <w:tcBorders>
              <w:top w:val="nil"/>
              <w:left w:val="nil"/>
              <w:bottom w:val="nil"/>
              <w:right w:val="nil"/>
            </w:tcBorders>
          </w:tcPr>
          <w:p w14:paraId="5DD6DF0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7365F38" w14:textId="77777777" w:rsidR="00DD43EA" w:rsidRPr="00860E1F" w:rsidRDefault="00DD43EA" w:rsidP="006A5C4E">
            <w:pPr>
              <w:pStyle w:val="AmColumnHeading"/>
            </w:pPr>
            <w:r w:rsidRPr="00860E1F">
              <w:t>Emendamento</w:t>
            </w:r>
          </w:p>
        </w:tc>
      </w:tr>
      <w:tr w:rsidR="00DD43EA" w:rsidRPr="00860E1F" w14:paraId="7ABFF146" w14:textId="77777777" w:rsidTr="006A5C4E">
        <w:trPr>
          <w:jc w:val="center"/>
        </w:trPr>
        <w:tc>
          <w:tcPr>
            <w:tcW w:w="4876" w:type="dxa"/>
            <w:tcBorders>
              <w:top w:val="nil"/>
              <w:left w:val="nil"/>
              <w:bottom w:val="nil"/>
              <w:right w:val="nil"/>
            </w:tcBorders>
          </w:tcPr>
          <w:p w14:paraId="512A6670" w14:textId="77777777" w:rsidR="00DD43EA" w:rsidRPr="00860E1F" w:rsidRDefault="00DD43EA" w:rsidP="006A5C4E">
            <w:pPr>
              <w:pStyle w:val="Normal6a"/>
            </w:pPr>
          </w:p>
        </w:tc>
        <w:tc>
          <w:tcPr>
            <w:tcW w:w="4876" w:type="dxa"/>
            <w:tcBorders>
              <w:top w:val="nil"/>
              <w:left w:val="nil"/>
              <w:bottom w:val="nil"/>
              <w:right w:val="nil"/>
            </w:tcBorders>
          </w:tcPr>
          <w:p w14:paraId="62A8A49C" w14:textId="77777777" w:rsidR="00DD43EA" w:rsidRPr="00860E1F" w:rsidRDefault="00DD43EA" w:rsidP="006A5C4E">
            <w:pPr>
              <w:pStyle w:val="Normal6a"/>
            </w:pPr>
            <w:r w:rsidRPr="00860E1F">
              <w:rPr>
                <w:b/>
                <w:i/>
              </w:rPr>
              <w:t>20 bis.</w:t>
            </w:r>
            <w:r w:rsidRPr="00860E1F">
              <w:tab/>
            </w:r>
            <w:r w:rsidRPr="00860E1F">
              <w:rPr>
                <w:b/>
                <w:i/>
              </w:rPr>
              <w:t>riconosce il ruolo chiave della Turchia nella lotta contro l'immigrazione clandestina che colpisce l'Europa;</w:t>
            </w:r>
          </w:p>
        </w:tc>
      </w:tr>
    </w:tbl>
    <w:p w14:paraId="30980D4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4415625" w14:textId="77777777" w:rsidR="00DD43EA" w:rsidRPr="00860E1F" w:rsidRDefault="00DD43EA" w:rsidP="00DD43EA">
      <w:r w:rsidRPr="00860E1F">
        <w:rPr>
          <w:rStyle w:val="HideTWBExt"/>
        </w:rPr>
        <w:t>&lt;/Amend&gt;</w:t>
      </w:r>
    </w:p>
    <w:p w14:paraId="06E5A83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440</w:t>
      </w:r>
      <w:r w:rsidRPr="00860E1F">
        <w:rPr>
          <w:rStyle w:val="HideTWBExt"/>
          <w:b w:val="0"/>
        </w:rPr>
        <w:t>&lt;/NumAm&gt;</w:t>
      </w:r>
    </w:p>
    <w:p w14:paraId="33735A31"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6B57C837" w14:textId="77777777" w:rsidR="00DD43EA" w:rsidRPr="00860E1F" w:rsidRDefault="00DD43EA" w:rsidP="00DD43EA">
      <w:pPr>
        <w:pStyle w:val="NormalBold"/>
      </w:pPr>
      <w:r w:rsidRPr="00860E1F">
        <w:rPr>
          <w:rStyle w:val="HideTWBExt"/>
          <w:b w:val="0"/>
        </w:rPr>
        <w:t>&lt;/RepeatBlock-By&gt;</w:t>
      </w:r>
    </w:p>
    <w:p w14:paraId="21A8CB9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396F8A8" w14:textId="77777777" w:rsidR="00DD43EA" w:rsidRPr="00860E1F" w:rsidRDefault="00DD43EA" w:rsidP="00DD43EA">
      <w:pPr>
        <w:pStyle w:val="NormalBold"/>
      </w:pPr>
      <w:r w:rsidRPr="00860E1F">
        <w:rPr>
          <w:rStyle w:val="HideTWBExt"/>
          <w:b w:val="0"/>
        </w:rPr>
        <w:t>&lt;Article&gt;</w:t>
      </w:r>
      <w:r w:rsidRPr="00860E1F">
        <w:t>Paragrafo 20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383A89" w14:textId="77777777" w:rsidTr="006A5C4E">
        <w:trPr>
          <w:trHeight w:hRule="exact" w:val="240"/>
          <w:jc w:val="center"/>
        </w:trPr>
        <w:tc>
          <w:tcPr>
            <w:tcW w:w="9752" w:type="dxa"/>
            <w:gridSpan w:val="2"/>
            <w:tcBorders>
              <w:top w:val="nil"/>
              <w:left w:val="nil"/>
              <w:bottom w:val="nil"/>
              <w:right w:val="nil"/>
            </w:tcBorders>
          </w:tcPr>
          <w:p w14:paraId="31CE2398" w14:textId="77777777" w:rsidR="00DD43EA" w:rsidRPr="00860E1F" w:rsidRDefault="00DD43EA" w:rsidP="006A5C4E"/>
        </w:tc>
      </w:tr>
      <w:tr w:rsidR="00DD43EA" w:rsidRPr="00860E1F" w14:paraId="0CFC3C02" w14:textId="77777777" w:rsidTr="006A5C4E">
        <w:trPr>
          <w:trHeight w:val="240"/>
          <w:jc w:val="center"/>
        </w:trPr>
        <w:tc>
          <w:tcPr>
            <w:tcW w:w="4876" w:type="dxa"/>
            <w:tcBorders>
              <w:top w:val="nil"/>
              <w:left w:val="nil"/>
              <w:bottom w:val="nil"/>
              <w:right w:val="nil"/>
            </w:tcBorders>
          </w:tcPr>
          <w:p w14:paraId="242A7C1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CE6CABC" w14:textId="77777777" w:rsidR="00DD43EA" w:rsidRPr="00860E1F" w:rsidRDefault="00DD43EA" w:rsidP="006A5C4E">
            <w:pPr>
              <w:pStyle w:val="AmColumnHeading"/>
            </w:pPr>
            <w:r w:rsidRPr="00860E1F">
              <w:t>Emendamento</w:t>
            </w:r>
          </w:p>
        </w:tc>
      </w:tr>
      <w:tr w:rsidR="00DD43EA" w:rsidRPr="00860E1F" w14:paraId="2ABB14DB" w14:textId="77777777" w:rsidTr="006A5C4E">
        <w:trPr>
          <w:jc w:val="center"/>
        </w:trPr>
        <w:tc>
          <w:tcPr>
            <w:tcW w:w="4876" w:type="dxa"/>
            <w:tcBorders>
              <w:top w:val="nil"/>
              <w:left w:val="nil"/>
              <w:bottom w:val="nil"/>
              <w:right w:val="nil"/>
            </w:tcBorders>
          </w:tcPr>
          <w:p w14:paraId="4396C48F" w14:textId="77777777" w:rsidR="00DD43EA" w:rsidRPr="00860E1F" w:rsidRDefault="00DD43EA" w:rsidP="006A5C4E">
            <w:pPr>
              <w:pStyle w:val="Normal6a"/>
            </w:pPr>
          </w:p>
        </w:tc>
        <w:tc>
          <w:tcPr>
            <w:tcW w:w="4876" w:type="dxa"/>
            <w:tcBorders>
              <w:top w:val="nil"/>
              <w:left w:val="nil"/>
              <w:bottom w:val="nil"/>
              <w:right w:val="nil"/>
            </w:tcBorders>
          </w:tcPr>
          <w:p w14:paraId="09FF85C2" w14:textId="77777777" w:rsidR="00DD43EA" w:rsidRPr="00860E1F" w:rsidRDefault="00DD43EA" w:rsidP="006A5C4E">
            <w:pPr>
              <w:pStyle w:val="Normal6a"/>
            </w:pPr>
            <w:r w:rsidRPr="00860E1F">
              <w:rPr>
                <w:b/>
                <w:i/>
              </w:rPr>
              <w:t>20 ter.</w:t>
            </w:r>
            <w:r w:rsidRPr="00860E1F">
              <w:tab/>
            </w:r>
            <w:r w:rsidRPr="00860E1F">
              <w:rPr>
                <w:b/>
                <w:i/>
              </w:rPr>
              <w:t xml:space="preserve">sottolinea che, poiché la Siria non è un paese sicuro, molti rifugiati siriani non saranno in grado di rimpatriare nel breve e medio termine e che gli obblighi di protezione in Turchia non devono essere messi da parte a favore della programmazione dei rimpatri; esorta la </w:t>
            </w:r>
            <w:r w:rsidRPr="00860E1F">
              <w:rPr>
                <w:b/>
                <w:i/>
              </w:rPr>
              <w:lastRenderedPageBreak/>
              <w:t>Turchia a mantenere lo spazio di protezione, lo status giuridico e l'accesso ai servizi necessari per i rifugiati siriani e invita l'UE ad adottare un approccio globale che unisca la protezione continua nei paesi che ospitano i rifugiati a un maggiore sostegno alla ricostruzione in Siria, al fine di creare le condizioni per rimpatri sostenibili, sicuri, volontari e dignitosi su larga scala;</w:t>
            </w:r>
          </w:p>
        </w:tc>
      </w:tr>
    </w:tbl>
    <w:p w14:paraId="661BE3EE"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7042183" w14:textId="77777777" w:rsidR="00DD43EA" w:rsidRPr="00860E1F" w:rsidRDefault="00DD43EA" w:rsidP="00DD43EA">
      <w:r w:rsidRPr="00860E1F">
        <w:rPr>
          <w:rStyle w:val="HideTWBExt"/>
        </w:rPr>
        <w:t>&lt;/Amend&gt;</w:t>
      </w:r>
    </w:p>
    <w:p w14:paraId="4B10F88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441</w:t>
      </w:r>
      <w:r w:rsidRPr="00860E1F">
        <w:rPr>
          <w:rStyle w:val="HideTWBExt"/>
          <w:b w:val="0"/>
        </w:rPr>
        <w:t>&lt;/NumAm&gt;</w:t>
      </w:r>
    </w:p>
    <w:p w14:paraId="651B79FB"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6A2386B2" w14:textId="77777777" w:rsidR="00DD43EA" w:rsidRPr="00860E1F" w:rsidRDefault="00DD43EA" w:rsidP="00DD43EA">
      <w:pPr>
        <w:pStyle w:val="NormalBold"/>
      </w:pPr>
      <w:r w:rsidRPr="00860E1F">
        <w:rPr>
          <w:rStyle w:val="HideTWBExt"/>
          <w:b w:val="0"/>
        </w:rPr>
        <w:t>&lt;/RepeatBlock-By&gt;</w:t>
      </w:r>
    </w:p>
    <w:p w14:paraId="6FF345C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2CA0CA9" w14:textId="77777777" w:rsidR="00DD43EA" w:rsidRPr="00860E1F" w:rsidRDefault="00DD43EA" w:rsidP="00DD43EA">
      <w:pPr>
        <w:pStyle w:val="NormalBold"/>
      </w:pPr>
      <w:r w:rsidRPr="00860E1F">
        <w:rPr>
          <w:rStyle w:val="HideTWBExt"/>
          <w:b w:val="0"/>
        </w:rPr>
        <w:t>&lt;Article&gt;</w:t>
      </w:r>
      <w:r w:rsidRPr="00860E1F">
        <w:t>Paragrafo 20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32448D4" w14:textId="77777777" w:rsidTr="006A5C4E">
        <w:trPr>
          <w:trHeight w:hRule="exact" w:val="240"/>
          <w:jc w:val="center"/>
        </w:trPr>
        <w:tc>
          <w:tcPr>
            <w:tcW w:w="9752" w:type="dxa"/>
            <w:gridSpan w:val="2"/>
            <w:tcBorders>
              <w:top w:val="nil"/>
              <w:left w:val="nil"/>
              <w:bottom w:val="nil"/>
              <w:right w:val="nil"/>
            </w:tcBorders>
          </w:tcPr>
          <w:p w14:paraId="7C548FF9" w14:textId="77777777" w:rsidR="00DD43EA" w:rsidRPr="00860E1F" w:rsidRDefault="00DD43EA" w:rsidP="006A5C4E"/>
        </w:tc>
      </w:tr>
      <w:tr w:rsidR="00DD43EA" w:rsidRPr="00860E1F" w14:paraId="5E9B33E4" w14:textId="77777777" w:rsidTr="006A5C4E">
        <w:trPr>
          <w:trHeight w:val="240"/>
          <w:jc w:val="center"/>
        </w:trPr>
        <w:tc>
          <w:tcPr>
            <w:tcW w:w="4876" w:type="dxa"/>
            <w:tcBorders>
              <w:top w:val="nil"/>
              <w:left w:val="nil"/>
              <w:bottom w:val="nil"/>
              <w:right w:val="nil"/>
            </w:tcBorders>
          </w:tcPr>
          <w:p w14:paraId="320AD32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452FC05" w14:textId="77777777" w:rsidR="00DD43EA" w:rsidRPr="00860E1F" w:rsidRDefault="00DD43EA" w:rsidP="006A5C4E">
            <w:pPr>
              <w:pStyle w:val="AmColumnHeading"/>
            </w:pPr>
            <w:r w:rsidRPr="00860E1F">
              <w:t>Emendamento</w:t>
            </w:r>
          </w:p>
        </w:tc>
      </w:tr>
      <w:tr w:rsidR="00DD43EA" w:rsidRPr="00860E1F" w14:paraId="40BBBE69" w14:textId="77777777" w:rsidTr="006A5C4E">
        <w:trPr>
          <w:jc w:val="center"/>
        </w:trPr>
        <w:tc>
          <w:tcPr>
            <w:tcW w:w="4876" w:type="dxa"/>
            <w:tcBorders>
              <w:top w:val="nil"/>
              <w:left w:val="nil"/>
              <w:bottom w:val="nil"/>
              <w:right w:val="nil"/>
            </w:tcBorders>
          </w:tcPr>
          <w:p w14:paraId="03229723" w14:textId="77777777" w:rsidR="00DD43EA" w:rsidRPr="00860E1F" w:rsidRDefault="00DD43EA" w:rsidP="006A5C4E">
            <w:pPr>
              <w:pStyle w:val="Normal6a"/>
            </w:pPr>
          </w:p>
        </w:tc>
        <w:tc>
          <w:tcPr>
            <w:tcW w:w="4876" w:type="dxa"/>
            <w:tcBorders>
              <w:top w:val="nil"/>
              <w:left w:val="nil"/>
              <w:bottom w:val="nil"/>
              <w:right w:val="nil"/>
            </w:tcBorders>
          </w:tcPr>
          <w:p w14:paraId="610CBD01" w14:textId="77777777" w:rsidR="00DD43EA" w:rsidRPr="00860E1F" w:rsidRDefault="00DD43EA" w:rsidP="006A5C4E">
            <w:pPr>
              <w:pStyle w:val="Normal6a"/>
            </w:pPr>
            <w:r w:rsidRPr="00860E1F">
              <w:rPr>
                <w:b/>
                <w:i/>
              </w:rPr>
              <w:t>20 ter.</w:t>
            </w:r>
            <w:r w:rsidRPr="00860E1F">
              <w:tab/>
            </w:r>
            <w:r w:rsidRPr="00860E1F">
              <w:rPr>
                <w:b/>
                <w:i/>
              </w:rPr>
              <w:t>esprime profonda preoccupazione per la costante occupazione militare della Turchia nel nord della Siria; ricorda che l'invasione militare turca nel territorio siriano ha causato gravi problemi per quanto riguarda il rispetto del diritto internazionale, la sovranità e l'integrità territoriale della Siria; condanna la creazione di infrastrutture militari e strutture amministrative a lungo termine nelle zone occupate sotto il controllo turco;</w:t>
            </w:r>
          </w:p>
        </w:tc>
      </w:tr>
    </w:tbl>
    <w:p w14:paraId="7D8493F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22D520E" w14:textId="77777777" w:rsidR="00DD43EA" w:rsidRPr="00860E1F" w:rsidRDefault="00DD43EA" w:rsidP="00DD43EA">
      <w:r w:rsidRPr="00860E1F">
        <w:rPr>
          <w:rStyle w:val="HideTWBExt"/>
        </w:rPr>
        <w:t>&lt;/Amend&gt;</w:t>
      </w:r>
    </w:p>
    <w:p w14:paraId="3DBF9D9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442</w:t>
      </w:r>
      <w:r w:rsidRPr="00860E1F">
        <w:rPr>
          <w:rStyle w:val="HideTWBExt"/>
          <w:b w:val="0"/>
        </w:rPr>
        <w:t>&lt;/NumAm&gt;</w:t>
      </w:r>
    </w:p>
    <w:p w14:paraId="7B0C7859"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2871E2C6" w14:textId="77777777" w:rsidR="00DD43EA" w:rsidRPr="00860E1F" w:rsidRDefault="00DD43EA" w:rsidP="00DD43EA">
      <w:pPr>
        <w:pStyle w:val="NormalBold"/>
      </w:pPr>
      <w:r w:rsidRPr="00860E1F">
        <w:rPr>
          <w:rStyle w:val="HideTWBExt"/>
          <w:b w:val="0"/>
        </w:rPr>
        <w:t>&lt;/RepeatBlock-By&gt;</w:t>
      </w:r>
    </w:p>
    <w:p w14:paraId="341583E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871CA59" w14:textId="77777777" w:rsidR="00DD43EA" w:rsidRPr="00860E1F" w:rsidRDefault="00DD43EA" w:rsidP="00DD43EA">
      <w:pPr>
        <w:pStyle w:val="NormalBold"/>
      </w:pPr>
      <w:r w:rsidRPr="00860E1F">
        <w:rPr>
          <w:rStyle w:val="HideTWBExt"/>
          <w:b w:val="0"/>
        </w:rPr>
        <w:t>&lt;Article&gt;</w:t>
      </w:r>
      <w:r w:rsidRPr="00860E1F">
        <w:t>Paragrafo 20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FE5B704" w14:textId="77777777" w:rsidTr="006A5C4E">
        <w:trPr>
          <w:trHeight w:hRule="exact" w:val="240"/>
          <w:jc w:val="center"/>
        </w:trPr>
        <w:tc>
          <w:tcPr>
            <w:tcW w:w="9752" w:type="dxa"/>
            <w:gridSpan w:val="2"/>
            <w:tcBorders>
              <w:top w:val="nil"/>
              <w:left w:val="nil"/>
              <w:bottom w:val="nil"/>
              <w:right w:val="nil"/>
            </w:tcBorders>
          </w:tcPr>
          <w:p w14:paraId="006C903A" w14:textId="77777777" w:rsidR="00DD43EA" w:rsidRPr="00860E1F" w:rsidRDefault="00DD43EA" w:rsidP="006A5C4E"/>
        </w:tc>
      </w:tr>
      <w:tr w:rsidR="00DD43EA" w:rsidRPr="00860E1F" w14:paraId="78A9453C" w14:textId="77777777" w:rsidTr="006A5C4E">
        <w:trPr>
          <w:trHeight w:val="240"/>
          <w:jc w:val="center"/>
        </w:trPr>
        <w:tc>
          <w:tcPr>
            <w:tcW w:w="4876" w:type="dxa"/>
            <w:tcBorders>
              <w:top w:val="nil"/>
              <w:left w:val="nil"/>
              <w:bottom w:val="nil"/>
              <w:right w:val="nil"/>
            </w:tcBorders>
          </w:tcPr>
          <w:p w14:paraId="0AAB0C4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F025CA6" w14:textId="77777777" w:rsidR="00DD43EA" w:rsidRPr="00860E1F" w:rsidRDefault="00DD43EA" w:rsidP="006A5C4E">
            <w:pPr>
              <w:pStyle w:val="AmColumnHeading"/>
            </w:pPr>
            <w:r w:rsidRPr="00860E1F">
              <w:t>Emendamento</w:t>
            </w:r>
          </w:p>
        </w:tc>
      </w:tr>
      <w:tr w:rsidR="00DD43EA" w:rsidRPr="00860E1F" w14:paraId="5C7FC657" w14:textId="77777777" w:rsidTr="006A5C4E">
        <w:trPr>
          <w:jc w:val="center"/>
        </w:trPr>
        <w:tc>
          <w:tcPr>
            <w:tcW w:w="4876" w:type="dxa"/>
            <w:tcBorders>
              <w:top w:val="nil"/>
              <w:left w:val="nil"/>
              <w:bottom w:val="nil"/>
              <w:right w:val="nil"/>
            </w:tcBorders>
          </w:tcPr>
          <w:p w14:paraId="10D21572" w14:textId="77777777" w:rsidR="00DD43EA" w:rsidRPr="00860E1F" w:rsidRDefault="00DD43EA" w:rsidP="006A5C4E">
            <w:pPr>
              <w:pStyle w:val="Normal6a"/>
            </w:pPr>
          </w:p>
        </w:tc>
        <w:tc>
          <w:tcPr>
            <w:tcW w:w="4876" w:type="dxa"/>
            <w:tcBorders>
              <w:top w:val="nil"/>
              <w:left w:val="nil"/>
              <w:bottom w:val="nil"/>
              <w:right w:val="nil"/>
            </w:tcBorders>
          </w:tcPr>
          <w:p w14:paraId="668D799F" w14:textId="77777777" w:rsidR="00DD43EA" w:rsidRPr="00860E1F" w:rsidRDefault="00DD43EA" w:rsidP="006A5C4E">
            <w:pPr>
              <w:pStyle w:val="Normal6a"/>
            </w:pPr>
            <w:r w:rsidRPr="00860E1F">
              <w:rPr>
                <w:b/>
                <w:i/>
              </w:rPr>
              <w:t>20 ter.</w:t>
            </w:r>
            <w:r w:rsidRPr="00860E1F">
              <w:tab/>
            </w:r>
            <w:r w:rsidRPr="00860E1F">
              <w:rPr>
                <w:b/>
                <w:i/>
              </w:rPr>
              <w:t>condanna con la massima fermezza le azioni aggressive intraprese dalla Turchia; sottolinea che la sovranità degli Stati e il rispetto dell'integrità territoriale sono principi fondamentali del diritto internazionale;</w:t>
            </w:r>
          </w:p>
        </w:tc>
      </w:tr>
    </w:tbl>
    <w:p w14:paraId="2CE8E1E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7D3037A1" w14:textId="77777777" w:rsidR="00DD43EA" w:rsidRPr="00860E1F" w:rsidRDefault="00DD43EA" w:rsidP="00DD43EA">
      <w:r w:rsidRPr="00860E1F">
        <w:rPr>
          <w:rStyle w:val="HideTWBExt"/>
        </w:rPr>
        <w:t>&lt;/Amend&gt;</w:t>
      </w:r>
    </w:p>
    <w:p w14:paraId="53AC22A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443</w:t>
      </w:r>
      <w:r w:rsidRPr="00860E1F">
        <w:rPr>
          <w:rStyle w:val="HideTWBExt"/>
          <w:b w:val="0"/>
        </w:rPr>
        <w:t>&lt;/NumAm&gt;</w:t>
      </w:r>
    </w:p>
    <w:p w14:paraId="0DB99AC3"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2472F2A0" w14:textId="77777777" w:rsidR="00DD43EA" w:rsidRPr="00860E1F" w:rsidRDefault="00DD43EA" w:rsidP="00DD43EA">
      <w:pPr>
        <w:pStyle w:val="NormalBold"/>
      </w:pPr>
      <w:r w:rsidRPr="00860E1F">
        <w:rPr>
          <w:rStyle w:val="HideTWBExt"/>
          <w:b w:val="0"/>
        </w:rPr>
        <w:t>&lt;/RepeatBlock-By&gt;</w:t>
      </w:r>
    </w:p>
    <w:p w14:paraId="68D2980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21FFFD7" w14:textId="77777777" w:rsidR="00DD43EA" w:rsidRPr="00860E1F" w:rsidRDefault="00DD43EA" w:rsidP="00DD43EA">
      <w:pPr>
        <w:pStyle w:val="NormalBold"/>
      </w:pPr>
      <w:r w:rsidRPr="00860E1F">
        <w:rPr>
          <w:rStyle w:val="HideTWBExt"/>
          <w:b w:val="0"/>
        </w:rPr>
        <w:t>&lt;Article&gt;</w:t>
      </w:r>
      <w:r w:rsidRPr="00860E1F">
        <w:t>Paragrafo 20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87262E7" w14:textId="77777777" w:rsidTr="006A5C4E">
        <w:trPr>
          <w:trHeight w:hRule="exact" w:val="240"/>
          <w:jc w:val="center"/>
        </w:trPr>
        <w:tc>
          <w:tcPr>
            <w:tcW w:w="9752" w:type="dxa"/>
            <w:gridSpan w:val="2"/>
            <w:tcBorders>
              <w:top w:val="nil"/>
              <w:left w:val="nil"/>
              <w:bottom w:val="nil"/>
              <w:right w:val="nil"/>
            </w:tcBorders>
          </w:tcPr>
          <w:p w14:paraId="50A6C222" w14:textId="77777777" w:rsidR="00DD43EA" w:rsidRPr="00860E1F" w:rsidRDefault="00DD43EA" w:rsidP="006A5C4E"/>
        </w:tc>
      </w:tr>
      <w:tr w:rsidR="00DD43EA" w:rsidRPr="00860E1F" w14:paraId="645BC76A" w14:textId="77777777" w:rsidTr="006A5C4E">
        <w:trPr>
          <w:trHeight w:val="240"/>
          <w:jc w:val="center"/>
        </w:trPr>
        <w:tc>
          <w:tcPr>
            <w:tcW w:w="4876" w:type="dxa"/>
            <w:tcBorders>
              <w:top w:val="nil"/>
              <w:left w:val="nil"/>
              <w:bottom w:val="nil"/>
              <w:right w:val="nil"/>
            </w:tcBorders>
          </w:tcPr>
          <w:p w14:paraId="4748F58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4FF61E7" w14:textId="77777777" w:rsidR="00DD43EA" w:rsidRPr="00860E1F" w:rsidRDefault="00DD43EA" w:rsidP="006A5C4E">
            <w:pPr>
              <w:pStyle w:val="AmColumnHeading"/>
            </w:pPr>
            <w:r w:rsidRPr="00860E1F">
              <w:t>Emendamento</w:t>
            </w:r>
          </w:p>
        </w:tc>
      </w:tr>
      <w:tr w:rsidR="00DD43EA" w:rsidRPr="00860E1F" w14:paraId="3A4F55E1" w14:textId="77777777" w:rsidTr="006A5C4E">
        <w:trPr>
          <w:jc w:val="center"/>
        </w:trPr>
        <w:tc>
          <w:tcPr>
            <w:tcW w:w="4876" w:type="dxa"/>
            <w:tcBorders>
              <w:top w:val="nil"/>
              <w:left w:val="nil"/>
              <w:bottom w:val="nil"/>
              <w:right w:val="nil"/>
            </w:tcBorders>
          </w:tcPr>
          <w:p w14:paraId="2FFE07F3" w14:textId="77777777" w:rsidR="00DD43EA" w:rsidRPr="00860E1F" w:rsidRDefault="00DD43EA" w:rsidP="006A5C4E">
            <w:pPr>
              <w:pStyle w:val="Normal6a"/>
            </w:pPr>
          </w:p>
        </w:tc>
        <w:tc>
          <w:tcPr>
            <w:tcW w:w="4876" w:type="dxa"/>
            <w:tcBorders>
              <w:top w:val="nil"/>
              <w:left w:val="nil"/>
              <w:bottom w:val="nil"/>
              <w:right w:val="nil"/>
            </w:tcBorders>
          </w:tcPr>
          <w:p w14:paraId="3F83B1F8" w14:textId="77777777" w:rsidR="00DD43EA" w:rsidRPr="00860E1F" w:rsidRDefault="00DD43EA" w:rsidP="006A5C4E">
            <w:pPr>
              <w:pStyle w:val="Normal6a"/>
            </w:pPr>
            <w:r w:rsidRPr="00860E1F">
              <w:rPr>
                <w:b/>
                <w:i/>
              </w:rPr>
              <w:t>20 quater.</w:t>
            </w:r>
            <w:r w:rsidRPr="00860E1F">
              <w:tab/>
            </w:r>
            <w:r w:rsidRPr="00860E1F">
              <w:rPr>
                <w:b/>
                <w:i/>
              </w:rPr>
              <w:t>invita l'UE e gli Stati membri a mantenere e, ove possibile, aumentare il sostegno finanziario per lo spazio umanitario e di protezione in Turchia e a intensificare gli sforzi in materia di localizzazione degli aiuti e a fornire sostegno finanziario e politico alle organizzazioni guidate dai rifugiati, alle organizzazioni della società civile turche e ai consorzi delle organizzazioni guidate dai rifugiati che forniscono protezione ai rifugiati e ai migranti in Turchia;</w:t>
            </w:r>
          </w:p>
        </w:tc>
      </w:tr>
    </w:tbl>
    <w:p w14:paraId="109E69F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853D850" w14:textId="77777777" w:rsidR="00DD43EA" w:rsidRPr="00860E1F" w:rsidRDefault="00DD43EA" w:rsidP="00DD43EA">
      <w:r w:rsidRPr="00860E1F">
        <w:rPr>
          <w:rStyle w:val="HideTWBExt"/>
        </w:rPr>
        <w:t>&lt;/Amend&gt;</w:t>
      </w:r>
    </w:p>
    <w:p w14:paraId="0FEF69B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444</w:t>
      </w:r>
      <w:r w:rsidRPr="00860E1F">
        <w:rPr>
          <w:rStyle w:val="HideTWBExt"/>
          <w:b w:val="0"/>
        </w:rPr>
        <w:t>&lt;/NumAm&gt;</w:t>
      </w:r>
    </w:p>
    <w:p w14:paraId="6EB75BCF"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0B49F53C" w14:textId="77777777" w:rsidR="00DD43EA" w:rsidRPr="00860E1F" w:rsidRDefault="00DD43EA" w:rsidP="00DD43EA">
      <w:pPr>
        <w:pStyle w:val="NormalBold"/>
      </w:pPr>
      <w:r w:rsidRPr="00860E1F">
        <w:rPr>
          <w:rStyle w:val="HideTWBExt"/>
          <w:b w:val="0"/>
        </w:rPr>
        <w:t>&lt;/RepeatBlock-By&gt;</w:t>
      </w:r>
    </w:p>
    <w:p w14:paraId="2F51BAF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D7E6A19" w14:textId="77777777" w:rsidR="00DD43EA" w:rsidRPr="00860E1F" w:rsidRDefault="00DD43EA" w:rsidP="00DD43EA">
      <w:pPr>
        <w:pStyle w:val="NormalBold"/>
      </w:pPr>
      <w:r w:rsidRPr="00860E1F">
        <w:rPr>
          <w:rStyle w:val="HideTWBExt"/>
          <w:b w:val="0"/>
        </w:rPr>
        <w:t>&lt;Article&gt;</w:t>
      </w:r>
      <w:r w:rsidRPr="00860E1F">
        <w:t>Paragrafo 20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52BE90" w14:textId="77777777" w:rsidTr="006A5C4E">
        <w:trPr>
          <w:trHeight w:hRule="exact" w:val="240"/>
          <w:jc w:val="center"/>
        </w:trPr>
        <w:tc>
          <w:tcPr>
            <w:tcW w:w="9752" w:type="dxa"/>
            <w:gridSpan w:val="2"/>
            <w:tcBorders>
              <w:top w:val="nil"/>
              <w:left w:val="nil"/>
              <w:bottom w:val="nil"/>
              <w:right w:val="nil"/>
            </w:tcBorders>
          </w:tcPr>
          <w:p w14:paraId="25B92F27" w14:textId="77777777" w:rsidR="00DD43EA" w:rsidRPr="00860E1F" w:rsidRDefault="00DD43EA" w:rsidP="006A5C4E"/>
        </w:tc>
      </w:tr>
      <w:tr w:rsidR="00DD43EA" w:rsidRPr="00860E1F" w14:paraId="5AB7B333" w14:textId="77777777" w:rsidTr="006A5C4E">
        <w:trPr>
          <w:trHeight w:val="240"/>
          <w:jc w:val="center"/>
        </w:trPr>
        <w:tc>
          <w:tcPr>
            <w:tcW w:w="4876" w:type="dxa"/>
            <w:tcBorders>
              <w:top w:val="nil"/>
              <w:left w:val="nil"/>
              <w:bottom w:val="nil"/>
              <w:right w:val="nil"/>
            </w:tcBorders>
          </w:tcPr>
          <w:p w14:paraId="1D657A8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91A22D9" w14:textId="77777777" w:rsidR="00DD43EA" w:rsidRPr="00860E1F" w:rsidRDefault="00DD43EA" w:rsidP="006A5C4E">
            <w:pPr>
              <w:pStyle w:val="AmColumnHeading"/>
            </w:pPr>
            <w:r w:rsidRPr="00860E1F">
              <w:t>Emendamento</w:t>
            </w:r>
          </w:p>
        </w:tc>
      </w:tr>
      <w:tr w:rsidR="00DD43EA" w:rsidRPr="00860E1F" w14:paraId="790B5828" w14:textId="77777777" w:rsidTr="006A5C4E">
        <w:trPr>
          <w:jc w:val="center"/>
        </w:trPr>
        <w:tc>
          <w:tcPr>
            <w:tcW w:w="4876" w:type="dxa"/>
            <w:tcBorders>
              <w:top w:val="nil"/>
              <w:left w:val="nil"/>
              <w:bottom w:val="nil"/>
              <w:right w:val="nil"/>
            </w:tcBorders>
          </w:tcPr>
          <w:p w14:paraId="54629999" w14:textId="77777777" w:rsidR="00DD43EA" w:rsidRPr="00860E1F" w:rsidRDefault="00DD43EA" w:rsidP="006A5C4E">
            <w:pPr>
              <w:pStyle w:val="Normal6a"/>
            </w:pPr>
          </w:p>
        </w:tc>
        <w:tc>
          <w:tcPr>
            <w:tcW w:w="4876" w:type="dxa"/>
            <w:tcBorders>
              <w:top w:val="nil"/>
              <w:left w:val="nil"/>
              <w:bottom w:val="nil"/>
              <w:right w:val="nil"/>
            </w:tcBorders>
          </w:tcPr>
          <w:p w14:paraId="65AB55E6" w14:textId="77777777" w:rsidR="00DD43EA" w:rsidRPr="00860E1F" w:rsidRDefault="00DD43EA" w:rsidP="006A5C4E">
            <w:pPr>
              <w:pStyle w:val="Normal6a"/>
            </w:pPr>
            <w:r w:rsidRPr="00860E1F">
              <w:rPr>
                <w:b/>
                <w:i/>
              </w:rPr>
              <w:t>20 quater.</w:t>
            </w:r>
            <w:r w:rsidRPr="00860E1F">
              <w:tab/>
            </w:r>
            <w:r w:rsidRPr="00860E1F">
              <w:rPr>
                <w:b/>
                <w:i/>
              </w:rPr>
              <w:t xml:space="preserve">invita la Turchia a ritirare tutte le sue truppe dalla Siria e a rispettare il diritto internazionale e la </w:t>
            </w:r>
            <w:r w:rsidRPr="00860E1F">
              <w:rPr>
                <w:b/>
                <w:i/>
              </w:rPr>
              <w:lastRenderedPageBreak/>
              <w:t>sovranità della Siria;</w:t>
            </w:r>
          </w:p>
        </w:tc>
      </w:tr>
    </w:tbl>
    <w:p w14:paraId="4341DD2F"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0CF2838" w14:textId="77777777" w:rsidR="00DD43EA" w:rsidRPr="00860E1F" w:rsidRDefault="00DD43EA" w:rsidP="00DD43EA">
      <w:r w:rsidRPr="00860E1F">
        <w:rPr>
          <w:rStyle w:val="HideTWBExt"/>
        </w:rPr>
        <w:t>&lt;/Amend&gt;</w:t>
      </w:r>
    </w:p>
    <w:p w14:paraId="15A43BE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445</w:t>
      </w:r>
      <w:r w:rsidRPr="00860E1F">
        <w:rPr>
          <w:rStyle w:val="HideTWBExt"/>
          <w:b w:val="0"/>
        </w:rPr>
        <w:t>&lt;/NumAm&gt;</w:t>
      </w:r>
    </w:p>
    <w:p w14:paraId="589ABC0C"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432CFBDD" w14:textId="77777777" w:rsidR="00DD43EA" w:rsidRPr="00860E1F" w:rsidRDefault="00DD43EA" w:rsidP="00DD43EA">
      <w:pPr>
        <w:pStyle w:val="NormalBold"/>
      </w:pPr>
      <w:r w:rsidRPr="00860E1F">
        <w:rPr>
          <w:rStyle w:val="HideTWBExt"/>
          <w:b w:val="0"/>
        </w:rPr>
        <w:t>&lt;/RepeatBlock-By&gt;</w:t>
      </w:r>
    </w:p>
    <w:p w14:paraId="2FC72F8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776B9D1" w14:textId="77777777" w:rsidR="00DD43EA" w:rsidRPr="00860E1F" w:rsidRDefault="00DD43EA" w:rsidP="00DD43EA">
      <w:pPr>
        <w:pStyle w:val="NormalBold"/>
      </w:pPr>
      <w:r w:rsidRPr="00860E1F">
        <w:rPr>
          <w:rStyle w:val="HideTWBExt"/>
          <w:b w:val="0"/>
        </w:rPr>
        <w:t>&lt;Article&gt;</w:t>
      </w:r>
      <w:r w:rsidRPr="00860E1F">
        <w:t>Paragrafo 20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C6515F0" w14:textId="77777777" w:rsidTr="006A5C4E">
        <w:trPr>
          <w:trHeight w:hRule="exact" w:val="240"/>
          <w:jc w:val="center"/>
        </w:trPr>
        <w:tc>
          <w:tcPr>
            <w:tcW w:w="9752" w:type="dxa"/>
            <w:gridSpan w:val="2"/>
            <w:tcBorders>
              <w:top w:val="nil"/>
              <w:left w:val="nil"/>
              <w:bottom w:val="nil"/>
              <w:right w:val="nil"/>
            </w:tcBorders>
          </w:tcPr>
          <w:p w14:paraId="70C338C0" w14:textId="77777777" w:rsidR="00DD43EA" w:rsidRPr="00860E1F" w:rsidRDefault="00DD43EA" w:rsidP="006A5C4E"/>
        </w:tc>
      </w:tr>
      <w:tr w:rsidR="00DD43EA" w:rsidRPr="00860E1F" w14:paraId="52C3EBAB" w14:textId="77777777" w:rsidTr="006A5C4E">
        <w:trPr>
          <w:trHeight w:val="240"/>
          <w:jc w:val="center"/>
        </w:trPr>
        <w:tc>
          <w:tcPr>
            <w:tcW w:w="4876" w:type="dxa"/>
            <w:tcBorders>
              <w:top w:val="nil"/>
              <w:left w:val="nil"/>
              <w:bottom w:val="nil"/>
              <w:right w:val="nil"/>
            </w:tcBorders>
          </w:tcPr>
          <w:p w14:paraId="1D07592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DF3F327" w14:textId="77777777" w:rsidR="00DD43EA" w:rsidRPr="00860E1F" w:rsidRDefault="00DD43EA" w:rsidP="006A5C4E">
            <w:pPr>
              <w:pStyle w:val="AmColumnHeading"/>
            </w:pPr>
            <w:r w:rsidRPr="00860E1F">
              <w:t>Emendamento</w:t>
            </w:r>
          </w:p>
        </w:tc>
      </w:tr>
      <w:tr w:rsidR="00DD43EA" w:rsidRPr="00860E1F" w14:paraId="1820E48D" w14:textId="77777777" w:rsidTr="006A5C4E">
        <w:trPr>
          <w:jc w:val="center"/>
        </w:trPr>
        <w:tc>
          <w:tcPr>
            <w:tcW w:w="4876" w:type="dxa"/>
            <w:tcBorders>
              <w:top w:val="nil"/>
              <w:left w:val="nil"/>
              <w:bottom w:val="nil"/>
              <w:right w:val="nil"/>
            </w:tcBorders>
          </w:tcPr>
          <w:p w14:paraId="4134EA6B" w14:textId="77777777" w:rsidR="00DD43EA" w:rsidRPr="00860E1F" w:rsidRDefault="00DD43EA" w:rsidP="006A5C4E">
            <w:pPr>
              <w:pStyle w:val="Normal6a"/>
            </w:pPr>
          </w:p>
        </w:tc>
        <w:tc>
          <w:tcPr>
            <w:tcW w:w="4876" w:type="dxa"/>
            <w:tcBorders>
              <w:top w:val="nil"/>
              <w:left w:val="nil"/>
              <w:bottom w:val="nil"/>
              <w:right w:val="nil"/>
            </w:tcBorders>
          </w:tcPr>
          <w:p w14:paraId="2611E8E8" w14:textId="77777777" w:rsidR="00DD43EA" w:rsidRPr="00860E1F" w:rsidRDefault="00DD43EA" w:rsidP="006A5C4E">
            <w:pPr>
              <w:pStyle w:val="Normal6a"/>
            </w:pPr>
            <w:r w:rsidRPr="00860E1F">
              <w:rPr>
                <w:b/>
                <w:i/>
              </w:rPr>
              <w:t>20 quinquies.</w:t>
            </w:r>
            <w:r w:rsidRPr="00860E1F">
              <w:tab/>
            </w:r>
            <w:r w:rsidRPr="00860E1F">
              <w:rPr>
                <w:b/>
                <w:i/>
              </w:rPr>
              <w:t>si rammarica del fatto che per oltre due decenni la Turchia abbia rifiutato di attuare pienamente gli obblighi assunti nei confronti dell'Unione europea, compresi quelli relativi alla Repubblica di Cipro; ricorda in particolare la dichiarazione del Consiglio del 21 settembre 2005, che ha chiarito che il riconoscimento della Turchia da parte di tutti gli Stati membri è una componente necessaria del processo di adesione;</w:t>
            </w:r>
          </w:p>
        </w:tc>
      </w:tr>
    </w:tbl>
    <w:p w14:paraId="40ECA7A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1E86E82" w14:textId="77777777" w:rsidR="00DD43EA" w:rsidRPr="00860E1F" w:rsidRDefault="00DD43EA" w:rsidP="00DD43EA">
      <w:r w:rsidRPr="00860E1F">
        <w:rPr>
          <w:rStyle w:val="HideTWBExt"/>
        </w:rPr>
        <w:t>&lt;/Amend&gt;</w:t>
      </w:r>
    </w:p>
    <w:p w14:paraId="6053393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446</w:t>
      </w:r>
      <w:r w:rsidRPr="00860E1F">
        <w:rPr>
          <w:rStyle w:val="HideTWBExt"/>
          <w:b w:val="0"/>
        </w:rPr>
        <w:t>&lt;/NumAm&gt;</w:t>
      </w:r>
    </w:p>
    <w:p w14:paraId="73C70D41"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365476BE" w14:textId="77777777" w:rsidR="00DD43EA" w:rsidRPr="00860E1F" w:rsidRDefault="00DD43EA" w:rsidP="00DD43EA">
      <w:pPr>
        <w:pStyle w:val="NormalBold"/>
      </w:pPr>
      <w:r w:rsidRPr="00860E1F">
        <w:rPr>
          <w:rStyle w:val="HideTWBExt"/>
          <w:b w:val="0"/>
        </w:rPr>
        <w:t>&lt;/RepeatBlock-By&gt;</w:t>
      </w:r>
    </w:p>
    <w:p w14:paraId="615C21E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68C79D3" w14:textId="77777777" w:rsidR="00DD43EA" w:rsidRPr="00860E1F" w:rsidRDefault="00DD43EA" w:rsidP="00DD43EA">
      <w:pPr>
        <w:pStyle w:val="NormalBold"/>
      </w:pPr>
      <w:r w:rsidRPr="00860E1F">
        <w:rPr>
          <w:rStyle w:val="HideTWBExt"/>
          <w:b w:val="0"/>
        </w:rPr>
        <w:t>&lt;Article&gt;</w:t>
      </w:r>
      <w:r w:rsidRPr="00860E1F">
        <w:t>Paragrafo 20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1AF2F5D" w14:textId="77777777" w:rsidTr="006A5C4E">
        <w:trPr>
          <w:trHeight w:hRule="exact" w:val="240"/>
          <w:jc w:val="center"/>
        </w:trPr>
        <w:tc>
          <w:tcPr>
            <w:tcW w:w="9752" w:type="dxa"/>
            <w:gridSpan w:val="2"/>
            <w:tcBorders>
              <w:top w:val="nil"/>
              <w:left w:val="nil"/>
              <w:bottom w:val="nil"/>
              <w:right w:val="nil"/>
            </w:tcBorders>
          </w:tcPr>
          <w:p w14:paraId="762A5942" w14:textId="77777777" w:rsidR="00DD43EA" w:rsidRPr="00860E1F" w:rsidRDefault="00DD43EA" w:rsidP="006A5C4E"/>
        </w:tc>
      </w:tr>
      <w:tr w:rsidR="00DD43EA" w:rsidRPr="00860E1F" w14:paraId="6C223EEF" w14:textId="77777777" w:rsidTr="006A5C4E">
        <w:trPr>
          <w:trHeight w:val="240"/>
          <w:jc w:val="center"/>
        </w:trPr>
        <w:tc>
          <w:tcPr>
            <w:tcW w:w="4876" w:type="dxa"/>
            <w:tcBorders>
              <w:top w:val="nil"/>
              <w:left w:val="nil"/>
              <w:bottom w:val="nil"/>
              <w:right w:val="nil"/>
            </w:tcBorders>
          </w:tcPr>
          <w:p w14:paraId="48B8DC5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6E93850" w14:textId="77777777" w:rsidR="00DD43EA" w:rsidRPr="00860E1F" w:rsidRDefault="00DD43EA" w:rsidP="006A5C4E">
            <w:pPr>
              <w:pStyle w:val="AmColumnHeading"/>
            </w:pPr>
            <w:r w:rsidRPr="00860E1F">
              <w:t>Emendamento</w:t>
            </w:r>
          </w:p>
        </w:tc>
      </w:tr>
      <w:tr w:rsidR="00DD43EA" w:rsidRPr="00860E1F" w14:paraId="53F5F357" w14:textId="77777777" w:rsidTr="006A5C4E">
        <w:trPr>
          <w:jc w:val="center"/>
        </w:trPr>
        <w:tc>
          <w:tcPr>
            <w:tcW w:w="4876" w:type="dxa"/>
            <w:tcBorders>
              <w:top w:val="nil"/>
              <w:left w:val="nil"/>
              <w:bottom w:val="nil"/>
              <w:right w:val="nil"/>
            </w:tcBorders>
          </w:tcPr>
          <w:p w14:paraId="78D549FC" w14:textId="77777777" w:rsidR="00DD43EA" w:rsidRPr="00860E1F" w:rsidRDefault="00DD43EA" w:rsidP="006A5C4E">
            <w:pPr>
              <w:pStyle w:val="Normal6a"/>
            </w:pPr>
          </w:p>
        </w:tc>
        <w:tc>
          <w:tcPr>
            <w:tcW w:w="4876" w:type="dxa"/>
            <w:tcBorders>
              <w:top w:val="nil"/>
              <w:left w:val="nil"/>
              <w:bottom w:val="nil"/>
              <w:right w:val="nil"/>
            </w:tcBorders>
          </w:tcPr>
          <w:p w14:paraId="29844FCB" w14:textId="77777777" w:rsidR="00DD43EA" w:rsidRPr="00860E1F" w:rsidRDefault="00DD43EA" w:rsidP="006A5C4E">
            <w:pPr>
              <w:pStyle w:val="Normal6a"/>
            </w:pPr>
            <w:r w:rsidRPr="00860E1F">
              <w:rPr>
                <w:b/>
                <w:i/>
              </w:rPr>
              <w:t>20 quinquies.</w:t>
            </w:r>
            <w:r w:rsidRPr="00860E1F">
              <w:tab/>
            </w:r>
            <w:r w:rsidRPr="00860E1F">
              <w:rPr>
                <w:b/>
                <w:i/>
              </w:rPr>
              <w:t>invita le autorità turche a ripristinare le visite esplorative o meccanismi equivalenti che consentano decisioni di rimpatrio informate e a garantire programmi di rimpatrio sensibili alla dimensione di genere che siano sviluppati in un'autentica consultazione con i rifugiati e le organizzazioni guidate dai rifugiati;</w:t>
            </w:r>
          </w:p>
        </w:tc>
      </w:tr>
    </w:tbl>
    <w:p w14:paraId="1D852D38"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924844E" w14:textId="77777777" w:rsidR="00DD43EA" w:rsidRPr="00860E1F" w:rsidRDefault="00DD43EA" w:rsidP="00DD43EA">
      <w:r w:rsidRPr="00860E1F">
        <w:rPr>
          <w:rStyle w:val="HideTWBExt"/>
        </w:rPr>
        <w:t>&lt;/Amend&gt;</w:t>
      </w:r>
    </w:p>
    <w:p w14:paraId="66B76AF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447</w:t>
      </w:r>
      <w:r w:rsidRPr="00860E1F">
        <w:rPr>
          <w:rStyle w:val="HideTWBExt"/>
          <w:b w:val="0"/>
        </w:rPr>
        <w:t>&lt;/NumAm&gt;</w:t>
      </w:r>
    </w:p>
    <w:p w14:paraId="258FEFE2"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1DF27CA2" w14:textId="77777777" w:rsidR="00DD43EA" w:rsidRPr="00860E1F" w:rsidRDefault="00DD43EA" w:rsidP="00DD43EA">
      <w:pPr>
        <w:pStyle w:val="NormalBold"/>
      </w:pPr>
      <w:r w:rsidRPr="00860E1F">
        <w:rPr>
          <w:rStyle w:val="HideTWBExt"/>
          <w:b w:val="0"/>
        </w:rPr>
        <w:t>&lt;/RepeatBlock-By&gt;</w:t>
      </w:r>
    </w:p>
    <w:p w14:paraId="7AA409E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21D8FFC" w14:textId="77777777" w:rsidR="00DD43EA" w:rsidRPr="00860E1F" w:rsidRDefault="00DD43EA" w:rsidP="00DD43EA">
      <w:pPr>
        <w:pStyle w:val="NormalBold"/>
      </w:pPr>
      <w:r w:rsidRPr="00860E1F">
        <w:rPr>
          <w:rStyle w:val="HideTWBExt"/>
          <w:b w:val="0"/>
        </w:rPr>
        <w:t>&lt;Article&gt;</w:t>
      </w:r>
      <w:r w:rsidRPr="00860E1F">
        <w:t>Paragrafo 20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5E3C4B8" w14:textId="77777777" w:rsidTr="006A5C4E">
        <w:trPr>
          <w:trHeight w:hRule="exact" w:val="240"/>
          <w:jc w:val="center"/>
        </w:trPr>
        <w:tc>
          <w:tcPr>
            <w:tcW w:w="9752" w:type="dxa"/>
            <w:gridSpan w:val="2"/>
            <w:tcBorders>
              <w:top w:val="nil"/>
              <w:left w:val="nil"/>
              <w:bottom w:val="nil"/>
              <w:right w:val="nil"/>
            </w:tcBorders>
          </w:tcPr>
          <w:p w14:paraId="432963BB" w14:textId="77777777" w:rsidR="00DD43EA" w:rsidRPr="00860E1F" w:rsidRDefault="00DD43EA" w:rsidP="006A5C4E"/>
        </w:tc>
      </w:tr>
      <w:tr w:rsidR="00DD43EA" w:rsidRPr="00860E1F" w14:paraId="0436990A" w14:textId="77777777" w:rsidTr="006A5C4E">
        <w:trPr>
          <w:trHeight w:val="240"/>
          <w:jc w:val="center"/>
        </w:trPr>
        <w:tc>
          <w:tcPr>
            <w:tcW w:w="4876" w:type="dxa"/>
            <w:tcBorders>
              <w:top w:val="nil"/>
              <w:left w:val="nil"/>
              <w:bottom w:val="nil"/>
              <w:right w:val="nil"/>
            </w:tcBorders>
          </w:tcPr>
          <w:p w14:paraId="2DFE91C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A2B24FC" w14:textId="77777777" w:rsidR="00DD43EA" w:rsidRPr="00860E1F" w:rsidRDefault="00DD43EA" w:rsidP="006A5C4E">
            <w:pPr>
              <w:pStyle w:val="AmColumnHeading"/>
            </w:pPr>
            <w:r w:rsidRPr="00860E1F">
              <w:t>Emendamento</w:t>
            </w:r>
          </w:p>
        </w:tc>
      </w:tr>
      <w:tr w:rsidR="00DD43EA" w:rsidRPr="00860E1F" w14:paraId="4E8B38A2" w14:textId="77777777" w:rsidTr="006A5C4E">
        <w:trPr>
          <w:jc w:val="center"/>
        </w:trPr>
        <w:tc>
          <w:tcPr>
            <w:tcW w:w="4876" w:type="dxa"/>
            <w:tcBorders>
              <w:top w:val="nil"/>
              <w:left w:val="nil"/>
              <w:bottom w:val="nil"/>
              <w:right w:val="nil"/>
            </w:tcBorders>
          </w:tcPr>
          <w:p w14:paraId="3D99BEAB" w14:textId="77777777" w:rsidR="00DD43EA" w:rsidRPr="00860E1F" w:rsidRDefault="00DD43EA" w:rsidP="006A5C4E">
            <w:pPr>
              <w:pStyle w:val="Normal6a"/>
            </w:pPr>
          </w:p>
        </w:tc>
        <w:tc>
          <w:tcPr>
            <w:tcW w:w="4876" w:type="dxa"/>
            <w:tcBorders>
              <w:top w:val="nil"/>
              <w:left w:val="nil"/>
              <w:bottom w:val="nil"/>
              <w:right w:val="nil"/>
            </w:tcBorders>
          </w:tcPr>
          <w:p w14:paraId="4E347C23" w14:textId="77777777" w:rsidR="00DD43EA" w:rsidRPr="00860E1F" w:rsidRDefault="00DD43EA" w:rsidP="006A5C4E">
            <w:pPr>
              <w:pStyle w:val="Normal6a"/>
            </w:pPr>
            <w:r w:rsidRPr="00860E1F">
              <w:rPr>
                <w:b/>
                <w:i/>
              </w:rPr>
              <w:t>20 sexies.</w:t>
            </w:r>
            <w:r w:rsidRPr="00860E1F">
              <w:tab/>
            </w:r>
            <w:r w:rsidRPr="00860E1F">
              <w:rPr>
                <w:b/>
                <w:i/>
              </w:rPr>
              <w:t>ribadisce che il continuo rifiuto della Turchia di riconoscere la Repubblica di Cipro e di aprire i suoi porti e aeroporti alle navi e agli aeromobili ciprioti costituisce una persistente violazione dei suoi impegni nei confronti dell'Unione europea;</w:t>
            </w:r>
          </w:p>
        </w:tc>
      </w:tr>
    </w:tbl>
    <w:p w14:paraId="4E088A9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8B9F111" w14:textId="77777777" w:rsidR="00DD43EA" w:rsidRPr="00860E1F" w:rsidRDefault="00DD43EA" w:rsidP="00DD43EA">
      <w:r w:rsidRPr="00860E1F">
        <w:rPr>
          <w:rStyle w:val="HideTWBExt"/>
        </w:rPr>
        <w:t>&lt;/Amend&gt;</w:t>
      </w:r>
    </w:p>
    <w:p w14:paraId="3A0E221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448</w:t>
      </w:r>
      <w:r w:rsidRPr="00860E1F">
        <w:rPr>
          <w:rStyle w:val="HideTWBExt"/>
          <w:b w:val="0"/>
        </w:rPr>
        <w:t>&lt;/NumAm&gt;</w:t>
      </w:r>
    </w:p>
    <w:p w14:paraId="4B3F9FDB"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62E46EEC" w14:textId="77777777" w:rsidR="00DD43EA" w:rsidRPr="00860E1F" w:rsidRDefault="00DD43EA" w:rsidP="00DD43EA">
      <w:pPr>
        <w:pStyle w:val="NormalBold"/>
      </w:pPr>
      <w:r w:rsidRPr="00860E1F">
        <w:rPr>
          <w:rStyle w:val="HideTWBExt"/>
          <w:b w:val="0"/>
        </w:rPr>
        <w:t>&lt;/RepeatBlock-By&gt;</w:t>
      </w:r>
    </w:p>
    <w:p w14:paraId="70802FD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0B76E33" w14:textId="77777777" w:rsidR="00DD43EA" w:rsidRPr="00860E1F" w:rsidRDefault="00DD43EA" w:rsidP="00DD43EA">
      <w:pPr>
        <w:pStyle w:val="NormalBold"/>
      </w:pPr>
      <w:r w:rsidRPr="00860E1F">
        <w:rPr>
          <w:rStyle w:val="HideTWBExt"/>
          <w:b w:val="0"/>
        </w:rPr>
        <w:t>&lt;Article&gt;</w:t>
      </w:r>
      <w:r w:rsidRPr="00860E1F">
        <w:t>Paragrafo 20 septies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3635D8F" w14:textId="77777777" w:rsidTr="006A5C4E">
        <w:trPr>
          <w:trHeight w:hRule="exact" w:val="240"/>
          <w:jc w:val="center"/>
        </w:trPr>
        <w:tc>
          <w:tcPr>
            <w:tcW w:w="9752" w:type="dxa"/>
            <w:gridSpan w:val="2"/>
            <w:tcBorders>
              <w:top w:val="nil"/>
              <w:left w:val="nil"/>
              <w:bottom w:val="nil"/>
              <w:right w:val="nil"/>
            </w:tcBorders>
          </w:tcPr>
          <w:p w14:paraId="180B4504" w14:textId="77777777" w:rsidR="00DD43EA" w:rsidRPr="00860E1F" w:rsidRDefault="00DD43EA" w:rsidP="006A5C4E"/>
        </w:tc>
      </w:tr>
      <w:tr w:rsidR="00DD43EA" w:rsidRPr="00860E1F" w14:paraId="2A64EE74" w14:textId="77777777" w:rsidTr="006A5C4E">
        <w:trPr>
          <w:trHeight w:val="240"/>
          <w:jc w:val="center"/>
        </w:trPr>
        <w:tc>
          <w:tcPr>
            <w:tcW w:w="4876" w:type="dxa"/>
            <w:tcBorders>
              <w:top w:val="nil"/>
              <w:left w:val="nil"/>
              <w:bottom w:val="nil"/>
              <w:right w:val="nil"/>
            </w:tcBorders>
          </w:tcPr>
          <w:p w14:paraId="1608F14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01D2D6F" w14:textId="77777777" w:rsidR="00DD43EA" w:rsidRPr="00860E1F" w:rsidRDefault="00DD43EA" w:rsidP="006A5C4E">
            <w:pPr>
              <w:pStyle w:val="AmColumnHeading"/>
            </w:pPr>
            <w:r w:rsidRPr="00860E1F">
              <w:t>Emendamento</w:t>
            </w:r>
          </w:p>
        </w:tc>
      </w:tr>
      <w:tr w:rsidR="00DD43EA" w:rsidRPr="00860E1F" w14:paraId="58D190D7" w14:textId="77777777" w:rsidTr="006A5C4E">
        <w:trPr>
          <w:jc w:val="center"/>
        </w:trPr>
        <w:tc>
          <w:tcPr>
            <w:tcW w:w="4876" w:type="dxa"/>
            <w:tcBorders>
              <w:top w:val="nil"/>
              <w:left w:val="nil"/>
              <w:bottom w:val="nil"/>
              <w:right w:val="nil"/>
            </w:tcBorders>
          </w:tcPr>
          <w:p w14:paraId="7D1CA264" w14:textId="77777777" w:rsidR="00DD43EA" w:rsidRPr="00860E1F" w:rsidRDefault="00DD43EA" w:rsidP="006A5C4E">
            <w:pPr>
              <w:pStyle w:val="Normal6a"/>
            </w:pPr>
          </w:p>
        </w:tc>
        <w:tc>
          <w:tcPr>
            <w:tcW w:w="4876" w:type="dxa"/>
            <w:tcBorders>
              <w:top w:val="nil"/>
              <w:left w:val="nil"/>
              <w:bottom w:val="nil"/>
              <w:right w:val="nil"/>
            </w:tcBorders>
          </w:tcPr>
          <w:p w14:paraId="4E8ED6C1" w14:textId="77777777" w:rsidR="00DD43EA" w:rsidRPr="00860E1F" w:rsidRDefault="00DD43EA" w:rsidP="006A5C4E">
            <w:pPr>
              <w:pStyle w:val="Normal6a"/>
            </w:pPr>
            <w:r w:rsidRPr="00860E1F">
              <w:rPr>
                <w:b/>
                <w:i/>
              </w:rPr>
              <w:t>20 septies.</w:t>
            </w:r>
            <w:r w:rsidRPr="00860E1F">
              <w:tab/>
            </w:r>
            <w:r w:rsidRPr="00860E1F">
              <w:rPr>
                <w:b/>
                <w:i/>
              </w:rPr>
              <w:t>condanna la continua usurpazione, vendita e sviluppo illegale di proprietà appartenenti ai greco-ciprioti nelle zone occupate della Repubblica di Cipro; esprime profonda preoccupazione per i crescenti tentativi di promuovere e sfruttare tali proprietà; invita la Turchia a porre fine a tali pratiche e a rispettare i diritti di proprietà dei legittimi proprietari conformemente al diritto internazionale e alle pertinenti sentenze della Corte europea dei diritti dell'uomo;</w:t>
            </w:r>
          </w:p>
        </w:tc>
      </w:tr>
    </w:tbl>
    <w:p w14:paraId="7AAE631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F1B70A6" w14:textId="77777777" w:rsidR="00DD43EA" w:rsidRPr="00860E1F" w:rsidRDefault="00DD43EA" w:rsidP="00DD43EA">
      <w:r w:rsidRPr="00860E1F">
        <w:rPr>
          <w:rStyle w:val="HideTWBExt"/>
        </w:rPr>
        <w:lastRenderedPageBreak/>
        <w:t>&lt;/Amend&gt;</w:t>
      </w:r>
    </w:p>
    <w:p w14:paraId="50B7653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449</w:t>
      </w:r>
      <w:r w:rsidRPr="00860E1F">
        <w:rPr>
          <w:rStyle w:val="HideTWBExt"/>
          <w:b w:val="0"/>
        </w:rPr>
        <w:t>&lt;/NumAm&gt;</w:t>
      </w:r>
    </w:p>
    <w:p w14:paraId="26B414C1"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658CF50C" w14:textId="77777777" w:rsidR="00DD43EA" w:rsidRPr="00860E1F" w:rsidRDefault="00DD43EA" w:rsidP="00DD43EA">
      <w:pPr>
        <w:pStyle w:val="NormalBold"/>
      </w:pPr>
      <w:r w:rsidRPr="00860E1F">
        <w:rPr>
          <w:rStyle w:val="HideTWBExt"/>
          <w:b w:val="0"/>
        </w:rPr>
        <w:t>&lt;/RepeatBlock-By&gt;</w:t>
      </w:r>
    </w:p>
    <w:p w14:paraId="6BA1AB6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43919F5"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6B5A2B2" w14:textId="77777777" w:rsidTr="006A5C4E">
        <w:trPr>
          <w:trHeight w:hRule="exact" w:val="240"/>
          <w:jc w:val="center"/>
        </w:trPr>
        <w:tc>
          <w:tcPr>
            <w:tcW w:w="9752" w:type="dxa"/>
            <w:gridSpan w:val="2"/>
            <w:tcBorders>
              <w:top w:val="nil"/>
              <w:left w:val="nil"/>
              <w:bottom w:val="nil"/>
              <w:right w:val="nil"/>
            </w:tcBorders>
          </w:tcPr>
          <w:p w14:paraId="0DA5A4F2" w14:textId="77777777" w:rsidR="00DD43EA" w:rsidRPr="00860E1F" w:rsidRDefault="00DD43EA" w:rsidP="006A5C4E"/>
        </w:tc>
      </w:tr>
      <w:tr w:rsidR="00DD43EA" w:rsidRPr="00860E1F" w14:paraId="01C0839E" w14:textId="77777777" w:rsidTr="006A5C4E">
        <w:trPr>
          <w:trHeight w:val="240"/>
          <w:jc w:val="center"/>
        </w:trPr>
        <w:tc>
          <w:tcPr>
            <w:tcW w:w="4876" w:type="dxa"/>
            <w:tcBorders>
              <w:top w:val="nil"/>
              <w:left w:val="nil"/>
              <w:bottom w:val="nil"/>
              <w:right w:val="nil"/>
            </w:tcBorders>
          </w:tcPr>
          <w:p w14:paraId="212F44C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D6E7663" w14:textId="77777777" w:rsidR="00DD43EA" w:rsidRPr="00860E1F" w:rsidRDefault="00DD43EA" w:rsidP="006A5C4E">
            <w:pPr>
              <w:pStyle w:val="AmColumnHeading"/>
            </w:pPr>
            <w:r w:rsidRPr="00860E1F">
              <w:t>Emendamento</w:t>
            </w:r>
          </w:p>
        </w:tc>
      </w:tr>
      <w:tr w:rsidR="00DD43EA" w:rsidRPr="00860E1F" w14:paraId="15F86C0E" w14:textId="77777777" w:rsidTr="006A5C4E">
        <w:trPr>
          <w:jc w:val="center"/>
        </w:trPr>
        <w:tc>
          <w:tcPr>
            <w:tcW w:w="4876" w:type="dxa"/>
            <w:tcBorders>
              <w:top w:val="nil"/>
              <w:left w:val="nil"/>
              <w:bottom w:val="nil"/>
              <w:right w:val="nil"/>
            </w:tcBorders>
          </w:tcPr>
          <w:p w14:paraId="5185FB18" w14:textId="77777777" w:rsidR="00DD43EA" w:rsidRPr="00860E1F" w:rsidRDefault="00DD43EA" w:rsidP="006A5C4E">
            <w:pPr>
              <w:pStyle w:val="Normal6a"/>
            </w:pPr>
            <w:r w:rsidRPr="00860E1F">
              <w:t>21.</w:t>
            </w:r>
            <w:r w:rsidRPr="00860E1F">
              <w:tab/>
              <w:t>accoglie con favore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1BFEB87E"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e un ulteriore allentamento delle tensioni nel Mediterraneo orientale; </w:t>
            </w:r>
            <w:r w:rsidRPr="00860E1F">
              <w:rPr>
                <w:b/>
                <w:i/>
              </w:rPr>
              <w:t xml:space="preserve">si rammarica che la Turchia continui a violare la sovranità e i diritti sovrani di Stati membri dell'UE come la Grecia e la Repubblica di Cipro, anche attraverso la promozione della dottrina della "Patria blu", la cosiddetta narrazione delle "zone grigie" e il collegamento tra la smilitarizzazione delle isole greche nell'Egeo orientale e la sovranità della Grecia su di esse; sottolinea che, sebbene le violazioni dello spazio aereo greco da parte della Turchia rimangano a livelli relativamente bassi, si è registrato un aumento significativo rispetto al 2024; sottolinea che, analogamente, le violazioni delle acque territoriali greche e le attività sistematiche di pesca illegale da parte di navi turche nelle acque territoriali greche, in violazione del pertinente quadro giuridico dell'UE in materia di pesca non dichiarata e non regolamentata (INN) sono notevolmente aumentate rispetto al 2024; esprime profonda preoccupazione per il fatto che la Turchia abbia contestato l'istituzione da parte della Grecia di un parco marino nell'Egeo interamente situato all'interno delle acque territoriali greche, abbia annunciato la creazione di due parchi marini che si estendono in zone soggette alla giurisdizione greca, abbia respinto la pubblicazione della pianificazione dello spazio marittimo da parte della Grecia ai </w:t>
            </w:r>
            <w:r w:rsidRPr="00860E1F">
              <w:rPr>
                <w:b/>
                <w:i/>
              </w:rPr>
              <w:lastRenderedPageBreak/>
              <w:t>sensi della pertinente direttiva dell'UE e abbia presentato la propria pianificazione dello spazio marittimo contestando la sovranità, i diritti sovrani e la giurisdizione della Grecia; deplora altresì il fatto che la Turchia continui a strumentalizzare il sistema NAVTEX per avanzare rivendicazioni politiche infondate sulla sovranità e sui diritti sovrani degli Stati membri dell'UE; esprime la sua profonda apprensione per il fatto che la Turchia continua a sostenere una minaccia formale di guerra nei confronti della Grecia (casus belli), se quest'ultima dovesse esercitare il proprio diritto legittimo di estendere le proprie acque territoriali fino a 12 miglia nautiche nel Mar Egeo, in conformità dell'articolo 3 della convenzione delle Nazioni Unite sul diritto del mare; invita la Turchia a rispettare pienamente la sovranità di tutti gli Stati membri dell'UE nelle rispettive acque territoriali e nei rispettivi spazi aerei, come anche gli altri loro diritti sovrani, compreso il diritto di esplorare e sfruttare le risorse naturali, conformemente al diritto dell'UE e al diritto internazionale, tra cui il diritto del mare quale ripreso dalla convenzione delle Nazioni Unite sul diritto del mare (UNCLOS), che è parte dell'acquis dell'UE; ribadisce la sua posizione secondo cui il memorandum d'intesa Turchia-Libia sulla delimitazione delle giurisdizioni marittime nel Mar Mediterraneo lede i diritti sovrani di Stati terzi, non è conforme al diritto del mare e non può produrre alcun effetto giuridico nei confronti di Stati terzi;</w:t>
            </w:r>
          </w:p>
        </w:tc>
      </w:tr>
    </w:tbl>
    <w:p w14:paraId="765603FD"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CE3F5DF" w14:textId="77777777" w:rsidR="00DD43EA" w:rsidRPr="00860E1F" w:rsidRDefault="00DD43EA" w:rsidP="00DD43EA">
      <w:r w:rsidRPr="00860E1F">
        <w:rPr>
          <w:rStyle w:val="HideTWBExt"/>
        </w:rPr>
        <w:t>&lt;/Amend&gt;</w:t>
      </w:r>
    </w:p>
    <w:p w14:paraId="5C61D93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450</w:t>
      </w:r>
      <w:r w:rsidRPr="00860E1F">
        <w:rPr>
          <w:rStyle w:val="HideTWBExt"/>
          <w:b w:val="0"/>
        </w:rPr>
        <w:t>&lt;/NumAm&gt;</w:t>
      </w:r>
    </w:p>
    <w:p w14:paraId="30D64F19"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28A53632" w14:textId="77777777" w:rsidR="00DD43EA" w:rsidRPr="00860E1F" w:rsidRDefault="00DD43EA" w:rsidP="00DD43EA">
      <w:pPr>
        <w:pStyle w:val="NormalBold"/>
      </w:pPr>
      <w:r w:rsidRPr="00860E1F">
        <w:rPr>
          <w:rStyle w:val="HideTWBExt"/>
          <w:b w:val="0"/>
        </w:rPr>
        <w:t>&lt;/RepeatBlock-By&gt;</w:t>
      </w:r>
    </w:p>
    <w:p w14:paraId="651CD3E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DFA70E1" w14:textId="77777777" w:rsidR="00DD43EA" w:rsidRPr="00860E1F" w:rsidRDefault="00DD43EA" w:rsidP="00DD43EA">
      <w:pPr>
        <w:pStyle w:val="NormalBold"/>
      </w:pPr>
      <w:r w:rsidRPr="00860E1F">
        <w:rPr>
          <w:rStyle w:val="HideTWBExt"/>
          <w:b w:val="0"/>
        </w:rPr>
        <w:lastRenderedPageBreak/>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21F455C" w14:textId="77777777" w:rsidTr="006A5C4E">
        <w:trPr>
          <w:trHeight w:hRule="exact" w:val="240"/>
          <w:jc w:val="center"/>
        </w:trPr>
        <w:tc>
          <w:tcPr>
            <w:tcW w:w="9752" w:type="dxa"/>
            <w:gridSpan w:val="2"/>
            <w:tcBorders>
              <w:top w:val="nil"/>
              <w:left w:val="nil"/>
              <w:bottom w:val="nil"/>
              <w:right w:val="nil"/>
            </w:tcBorders>
          </w:tcPr>
          <w:p w14:paraId="2BC93C69" w14:textId="77777777" w:rsidR="00DD43EA" w:rsidRPr="00860E1F" w:rsidRDefault="00DD43EA" w:rsidP="006A5C4E"/>
        </w:tc>
      </w:tr>
      <w:tr w:rsidR="00DD43EA" w:rsidRPr="00860E1F" w14:paraId="6C2B5810" w14:textId="77777777" w:rsidTr="006A5C4E">
        <w:trPr>
          <w:trHeight w:val="240"/>
          <w:jc w:val="center"/>
        </w:trPr>
        <w:tc>
          <w:tcPr>
            <w:tcW w:w="4876" w:type="dxa"/>
            <w:tcBorders>
              <w:top w:val="nil"/>
              <w:left w:val="nil"/>
              <w:bottom w:val="nil"/>
              <w:right w:val="nil"/>
            </w:tcBorders>
          </w:tcPr>
          <w:p w14:paraId="64B4C39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C18581" w14:textId="77777777" w:rsidR="00DD43EA" w:rsidRPr="00860E1F" w:rsidRDefault="00DD43EA" w:rsidP="006A5C4E">
            <w:pPr>
              <w:pStyle w:val="AmColumnHeading"/>
            </w:pPr>
            <w:r w:rsidRPr="00860E1F">
              <w:t>Emendamento</w:t>
            </w:r>
          </w:p>
        </w:tc>
      </w:tr>
      <w:tr w:rsidR="00DD43EA" w:rsidRPr="00860E1F" w14:paraId="4F787EB9" w14:textId="77777777" w:rsidTr="006A5C4E">
        <w:trPr>
          <w:jc w:val="center"/>
        </w:trPr>
        <w:tc>
          <w:tcPr>
            <w:tcW w:w="4876" w:type="dxa"/>
            <w:tcBorders>
              <w:top w:val="nil"/>
              <w:left w:val="nil"/>
              <w:bottom w:val="nil"/>
              <w:right w:val="nil"/>
            </w:tcBorders>
          </w:tcPr>
          <w:p w14:paraId="55DE527A"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w:t>
            </w:r>
            <w:r w:rsidRPr="00860E1F">
              <w:rPr>
                <w:b/>
                <w:i/>
              </w:rPr>
              <w:t>e un ulteriore allentamento</w:t>
            </w:r>
            <w:r w:rsidRPr="00860E1F">
              <w:t xml:space="preserve"> delle tensioni nel Mediterraneo orientale;</w:t>
            </w:r>
          </w:p>
        </w:tc>
        <w:tc>
          <w:tcPr>
            <w:tcW w:w="4876" w:type="dxa"/>
            <w:tcBorders>
              <w:top w:val="nil"/>
              <w:left w:val="nil"/>
              <w:bottom w:val="nil"/>
              <w:right w:val="nil"/>
            </w:tcBorders>
          </w:tcPr>
          <w:p w14:paraId="4D0EE51E"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delle tensioni nel Mediterraneo orientale </w:t>
            </w:r>
            <w:r w:rsidRPr="00860E1F">
              <w:rPr>
                <w:b/>
                <w:i/>
              </w:rPr>
              <w:t>ma si rammarica che tali sforzi non si sono tradotti in un serio e concreto allentamento</w:t>
            </w:r>
            <w:r w:rsidRPr="00860E1F">
              <w:t xml:space="preserve">; </w:t>
            </w:r>
            <w:r w:rsidRPr="00860E1F">
              <w:rPr>
                <w:b/>
                <w:i/>
              </w:rPr>
              <w:t xml:space="preserve">esprime profonda preoccupazione per l'introduzione di idee revisioniste, come la dottrina della "Patria blu", che contesta direttamente i diritti sovrani e la sovranità della Grecia nel Mar Egeo e nel Mediterraneo orientale, nonché il "giuramento nazionale" nei programmi scolastici turchi; deplora il fatto che la Turchia continui a contestare la sovranità e i diritti sovrani di Stati membri dell'UE come la Grecia e la Repubblica di Cipro; si rammarica del fatto che le violazioni turche dello spazio aereo greco, anche con aerei militari armati e droni, siano aumentate; esprime preoccupazione per l'aumento della presenza militare e di materiale offensivo sulle coste di fronte alle isole greche; deplora il fatto che le violazioni turche delle acque territoriali greche continuino ad aumentare; prende atto delle attività sistematiche di pesca illegale praticate da navi turche nelle acque territoriali greche in violazione della normativa europea in materia di pesca illegale, non dichiarata e non regolamentata (INN); esprime profonda preoccupazione per il fatto che la Turchia abbia contestato l'istituzione da parte della Grecia di un parco marino nell'Egeo interamente all'interno delle acque territoriali greche, abbia annunciato l'istituzione di due parchi marini che si estendono in zone soggette alla giurisdizione greca, abbia respinto la pubblicazione della pianificazione dello spazio marittimo da parGrecia ai sensi della pertinente direttiva dell'UE e abbia </w:t>
            </w:r>
            <w:r w:rsidRPr="00860E1F">
              <w:rPr>
                <w:b/>
                <w:i/>
              </w:rPr>
              <w:lastRenderedPageBreak/>
              <w:t>presentato la propria pianificazione dello spazio marittimo contestando la sovranità, i diritti sovrani e la giurisdizione della Grecia;</w:t>
            </w:r>
          </w:p>
        </w:tc>
      </w:tr>
    </w:tbl>
    <w:p w14:paraId="5CA25C57"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BBD6D57" w14:textId="77777777" w:rsidR="00DD43EA" w:rsidRPr="00860E1F" w:rsidRDefault="00DD43EA" w:rsidP="00DD43EA">
      <w:r w:rsidRPr="00860E1F">
        <w:rPr>
          <w:rStyle w:val="HideTWBExt"/>
        </w:rPr>
        <w:t>&lt;/Amend&gt;</w:t>
      </w:r>
    </w:p>
    <w:p w14:paraId="123A4998" w14:textId="77777777" w:rsidR="00DD43EA" w:rsidRPr="00860E1F" w:rsidRDefault="00DD43EA" w:rsidP="00DD43EA">
      <w:pPr>
        <w:pStyle w:val="AmNumberTabs"/>
        <w:keepNext/>
      </w:pPr>
      <w:bookmarkStart w:id="0" w:name="restart"/>
      <w:r w:rsidRPr="00860E1F">
        <w:rPr>
          <w:rStyle w:val="HideTWBExt"/>
          <w:b w:val="0"/>
        </w:rPr>
        <w:t>&lt;Amend&gt;</w:t>
      </w:r>
      <w:r w:rsidRPr="00860E1F">
        <w:t>Emendamento</w:t>
      </w:r>
      <w:r w:rsidRPr="00860E1F">
        <w:tab/>
      </w:r>
      <w:r w:rsidRPr="00860E1F">
        <w:tab/>
      </w:r>
      <w:r w:rsidRPr="00860E1F">
        <w:rPr>
          <w:rStyle w:val="HideTWBExt"/>
          <w:b w:val="0"/>
        </w:rPr>
        <w:t>&lt;NumAm&gt;</w:t>
      </w:r>
      <w:r w:rsidRPr="00860E1F">
        <w:t>451</w:t>
      </w:r>
      <w:r w:rsidRPr="00860E1F">
        <w:rPr>
          <w:rStyle w:val="HideTWBExt"/>
          <w:b w:val="0"/>
        </w:rPr>
        <w:t>&lt;/NumAm&gt;</w:t>
      </w:r>
    </w:p>
    <w:p w14:paraId="6125F79A" w14:textId="77777777" w:rsidR="00DD43EA" w:rsidRPr="00860E1F" w:rsidRDefault="00DD43EA" w:rsidP="00DD43EA">
      <w:pPr>
        <w:pStyle w:val="NormalBold"/>
      </w:pPr>
      <w:r w:rsidRPr="00860E1F">
        <w:rPr>
          <w:rStyle w:val="HideTWBExt"/>
          <w:b w:val="0"/>
        </w:rPr>
        <w:t>&lt;RepeatBlock-By&gt;&lt;Members&gt;</w:t>
      </w:r>
      <w:r w:rsidRPr="00860E1F">
        <w:t>Costas Mavrides</w:t>
      </w:r>
      <w:r w:rsidRPr="00860E1F">
        <w:rPr>
          <w:rStyle w:val="HideTWBExt"/>
          <w:b w:val="0"/>
        </w:rPr>
        <w:t>&lt;/Members&gt;</w:t>
      </w:r>
    </w:p>
    <w:p w14:paraId="0898AF4F" w14:textId="77777777" w:rsidR="00DD43EA" w:rsidRPr="00860E1F" w:rsidRDefault="00DD43EA" w:rsidP="00DD43EA">
      <w:r w:rsidRPr="00860E1F">
        <w:rPr>
          <w:rStyle w:val="HideTWBExt"/>
        </w:rPr>
        <w:t>&lt;/RepeatBlock-By&gt;</w:t>
      </w:r>
    </w:p>
    <w:p w14:paraId="648A0D7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F32742E"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27282AE6" w14:textId="77777777" w:rsidTr="006A5C4E">
        <w:trPr>
          <w:jc w:val="center"/>
        </w:trPr>
        <w:tc>
          <w:tcPr>
            <w:tcW w:w="9752" w:type="dxa"/>
            <w:gridSpan w:val="2"/>
          </w:tcPr>
          <w:p w14:paraId="6D9FD12A" w14:textId="77777777" w:rsidR="00DD43EA" w:rsidRPr="00860E1F" w:rsidRDefault="00DD43EA" w:rsidP="006A5C4E">
            <w:pPr>
              <w:keepNext/>
            </w:pPr>
          </w:p>
        </w:tc>
      </w:tr>
      <w:tr w:rsidR="00DD43EA" w:rsidRPr="00860E1F" w14:paraId="1EECA4FD" w14:textId="77777777" w:rsidTr="006A5C4E">
        <w:trPr>
          <w:jc w:val="center"/>
        </w:trPr>
        <w:tc>
          <w:tcPr>
            <w:tcW w:w="4876" w:type="dxa"/>
          </w:tcPr>
          <w:p w14:paraId="4B029019" w14:textId="77777777" w:rsidR="00DD43EA" w:rsidRPr="00860E1F" w:rsidRDefault="00DD43EA" w:rsidP="006A5C4E">
            <w:pPr>
              <w:pStyle w:val="AmColumnHeading"/>
              <w:keepNext/>
            </w:pPr>
            <w:r w:rsidRPr="00860E1F">
              <w:t>Proposta di risoluzione</w:t>
            </w:r>
          </w:p>
        </w:tc>
        <w:tc>
          <w:tcPr>
            <w:tcW w:w="4876" w:type="dxa"/>
          </w:tcPr>
          <w:p w14:paraId="3C5EE10E" w14:textId="77777777" w:rsidR="00DD43EA" w:rsidRPr="00860E1F" w:rsidRDefault="00DD43EA" w:rsidP="006A5C4E">
            <w:pPr>
              <w:pStyle w:val="AmColumnHeading"/>
              <w:keepNext/>
            </w:pPr>
            <w:r w:rsidRPr="00860E1F">
              <w:t>Emendamento</w:t>
            </w:r>
          </w:p>
        </w:tc>
      </w:tr>
      <w:tr w:rsidR="00DD43EA" w:rsidRPr="00860E1F" w14:paraId="150F15B4" w14:textId="77777777" w:rsidTr="006A5C4E">
        <w:trPr>
          <w:jc w:val="center"/>
        </w:trPr>
        <w:tc>
          <w:tcPr>
            <w:tcW w:w="4876" w:type="dxa"/>
          </w:tcPr>
          <w:p w14:paraId="77823BA6" w14:textId="77777777" w:rsidR="00DD43EA" w:rsidRPr="00860E1F" w:rsidRDefault="00DD43EA" w:rsidP="006A5C4E">
            <w:pPr>
              <w:pStyle w:val="Normal6a"/>
            </w:pPr>
            <w:r w:rsidRPr="00860E1F">
              <w:t>21.</w:t>
            </w:r>
            <w:r w:rsidRPr="00860E1F">
              <w:tab/>
            </w:r>
            <w:r w:rsidRPr="00860E1F">
              <w:rPr>
                <w:b/>
                <w:i/>
              </w:rPr>
              <w:t>accoglie con favore</w:t>
            </w:r>
            <w:r w:rsidRPr="00860E1F">
              <w:t xml:space="preserve"> il dialogo continuo tra Grecia e Turchia</w:t>
            </w:r>
            <w:r w:rsidRPr="00860E1F">
              <w:rPr>
                <w:b/>
                <w:i/>
              </w:rPr>
              <w:t>, che può promuovere</w:t>
            </w:r>
            <w:r w:rsidRPr="00860E1F">
              <w:t xml:space="preserve"> un ambiente costruttivo e un ulteriore allentamento delle tensioni nel Mediterraneo orientale;</w:t>
            </w:r>
          </w:p>
        </w:tc>
        <w:tc>
          <w:tcPr>
            <w:tcW w:w="4876" w:type="dxa"/>
          </w:tcPr>
          <w:p w14:paraId="5A3742EB" w14:textId="52568605" w:rsidR="00DD43EA" w:rsidRPr="00860E1F" w:rsidRDefault="00DD43EA" w:rsidP="006A5C4E">
            <w:pPr>
              <w:pStyle w:val="Normal6a"/>
            </w:pPr>
            <w:r w:rsidRPr="00860E1F">
              <w:t>21.</w:t>
            </w:r>
            <w:r w:rsidRPr="00860E1F">
              <w:tab/>
            </w:r>
            <w:r w:rsidRPr="00860E1F">
              <w:rPr>
                <w:b/>
                <w:i/>
              </w:rPr>
              <w:t>si rammarica che</w:t>
            </w:r>
            <w:r w:rsidRPr="00860E1F">
              <w:t xml:space="preserve"> il dialogo continuo tra Grecia e Turchia </w:t>
            </w:r>
            <w:r w:rsidRPr="00860E1F">
              <w:rPr>
                <w:b/>
                <w:i/>
              </w:rPr>
              <w:t>non abbia promosso</w:t>
            </w:r>
            <w:r w:rsidRPr="00860E1F">
              <w:t xml:space="preserve"> un ambiente costruttivo e un ulteriore allentamento delle tensioni nel Mediterraneo orientale; </w:t>
            </w:r>
            <w:r w:rsidRPr="00860E1F">
              <w:rPr>
                <w:b/>
                <w:i/>
              </w:rPr>
              <w:t xml:space="preserve">deplora altresì che, nonostante un parziale allentamento delle tensioni nel Mediterraneo orientale e nell'Egeo, la Turchia porti avanti le sue azioni illegali unilaterali e la sua retorica aggressiva e continui a contestare immotivatamente la sovranità e i diritti sovrani degli Stati membri dell'UE, anche esprimendo la propria determinazione a proseguire le attività illegali nel Mediterraneo orientale e a imporre la dottrina della cosiddetta "Patria blu"; invita la Turchia a rispettare la sovranità di tutti gli Stati membri dell'UE nelle rispettive acque territoriali e nei rispettivi spazi aerei, nonché i loro diritti sovrani, compreso, tra l'altro, il diritto di esplorare e sfruttare le risorse naturali, conformemente al diritto dell'Unione e al diritto internazionale, tra cui la convenzione delle Nazioni Unite sul diritto del mare (UNCLOS), parte dell'acquis dell'Unione; sottolinea che tutti gli accordi di delimitazione devono rispettare pienamente il diritto internazionale del mare di cui alla convenzione UNCLOS e non ledere i </w:t>
            </w:r>
            <w:r w:rsidRPr="00860E1F">
              <w:rPr>
                <w:b/>
                <w:i/>
              </w:rPr>
              <w:lastRenderedPageBreak/>
              <w:t>diritti degli Stati limitrofi nelle loro zone marittime; ribadisce il proprio invito alla Turchia a dar prova di un autentico impegno collettivo per la risoluzione delle questioni connesse alla delimitazione delle zone economiche esclusive (ZEE) e della piattaforma continentale sia nel Mar Egeo che nel Mediterraneo orientale, in buona fede e in linea con il diritto internazionale e il principio delle relazioni di buon vicinato, e ad astenersi da qualsiasi azione o minaccia illegale unilaterale; ribadisce la sua posizione secondo cui il memorandum d'intesa tra la Turchia e il governo libico di intesa nazionale sulla delimitazione delle giurisdizioni marittime nel Mediterraneo lede i diritti sovrani di Stati terzi, non è conforme al diritto del mare e non può produrre alcun effetto giuridico nei confronti di Stati terzi, e condanna tutte le recenti attività finalizzate alla sua attuazione; condanna i continui tentativi della Turchia di ostacolare la realizzazione del Great Sea Interconnector, un progetto di interesse comune dell'UE, e si rammarica che abbia continuato a perseguire i suoi piani a favore di un interconnettore elettrico illegale con la parte occupata di Cipro; ribadisce che l'Unione è pronta a ricorrere a tutti gli strumenti e le opzioni a sua disposizione, anche quelli di cui all'articolo 29 TUE e all'articolo 215 TFUE, al fine di difendere i suoi interessi e quelli dei suoi Stati membri, nonché di salvaguardare la stabilità regionale;</w:t>
            </w:r>
          </w:p>
        </w:tc>
      </w:tr>
    </w:tbl>
    <w:p w14:paraId="7EC0562E"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3B720F7" w14:textId="77777777" w:rsidR="00DD43EA" w:rsidRPr="00860E1F" w:rsidRDefault="00DD43EA" w:rsidP="00DD43EA">
      <w:r w:rsidRPr="00860E1F">
        <w:rPr>
          <w:rStyle w:val="HideTWBExt"/>
        </w:rPr>
        <w:t>&lt;/Amend&gt;</w:t>
      </w:r>
      <w:bookmarkEnd w:id="0"/>
    </w:p>
    <w:p w14:paraId="2964D46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452</w:t>
      </w:r>
      <w:r w:rsidRPr="00860E1F">
        <w:rPr>
          <w:rStyle w:val="HideTWBExt"/>
          <w:b w:val="0"/>
        </w:rPr>
        <w:t>&lt;/NumAm&gt;</w:t>
      </w:r>
    </w:p>
    <w:p w14:paraId="1C3455EC"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1ED0F98E" w14:textId="77777777" w:rsidR="00DD43EA" w:rsidRPr="00860E1F" w:rsidRDefault="00DD43EA" w:rsidP="00DD43EA">
      <w:pPr>
        <w:pStyle w:val="NormalBold"/>
      </w:pPr>
      <w:r w:rsidRPr="00860E1F">
        <w:rPr>
          <w:rStyle w:val="HideTWBExt"/>
          <w:b w:val="0"/>
        </w:rPr>
        <w:t>&lt;/RepeatBlock-By&gt;</w:t>
      </w:r>
    </w:p>
    <w:p w14:paraId="5202869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5F3208F"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5B038F2" w14:textId="77777777" w:rsidTr="006A5C4E">
        <w:trPr>
          <w:trHeight w:hRule="exact" w:val="240"/>
          <w:jc w:val="center"/>
        </w:trPr>
        <w:tc>
          <w:tcPr>
            <w:tcW w:w="9752" w:type="dxa"/>
            <w:gridSpan w:val="2"/>
            <w:tcBorders>
              <w:top w:val="nil"/>
              <w:left w:val="nil"/>
              <w:bottom w:val="nil"/>
              <w:right w:val="nil"/>
            </w:tcBorders>
          </w:tcPr>
          <w:p w14:paraId="1B34DA87" w14:textId="77777777" w:rsidR="00DD43EA" w:rsidRPr="00860E1F" w:rsidRDefault="00DD43EA" w:rsidP="006A5C4E"/>
        </w:tc>
      </w:tr>
      <w:tr w:rsidR="00DD43EA" w:rsidRPr="00860E1F" w14:paraId="58D2E84C" w14:textId="77777777" w:rsidTr="006A5C4E">
        <w:trPr>
          <w:trHeight w:val="240"/>
          <w:jc w:val="center"/>
        </w:trPr>
        <w:tc>
          <w:tcPr>
            <w:tcW w:w="4876" w:type="dxa"/>
            <w:tcBorders>
              <w:top w:val="nil"/>
              <w:left w:val="nil"/>
              <w:bottom w:val="nil"/>
              <w:right w:val="nil"/>
            </w:tcBorders>
          </w:tcPr>
          <w:p w14:paraId="648575D3"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6F061EA7" w14:textId="77777777" w:rsidR="00DD43EA" w:rsidRPr="00860E1F" w:rsidRDefault="00DD43EA" w:rsidP="006A5C4E">
            <w:pPr>
              <w:pStyle w:val="AmColumnHeading"/>
            </w:pPr>
            <w:r w:rsidRPr="00860E1F">
              <w:t>Emendamento</w:t>
            </w:r>
          </w:p>
        </w:tc>
      </w:tr>
      <w:tr w:rsidR="00DD43EA" w:rsidRPr="00860E1F" w14:paraId="1E84CB5F" w14:textId="77777777" w:rsidTr="006A5C4E">
        <w:trPr>
          <w:jc w:val="center"/>
        </w:trPr>
        <w:tc>
          <w:tcPr>
            <w:tcW w:w="4876" w:type="dxa"/>
            <w:tcBorders>
              <w:top w:val="nil"/>
              <w:left w:val="nil"/>
              <w:bottom w:val="nil"/>
              <w:right w:val="nil"/>
            </w:tcBorders>
          </w:tcPr>
          <w:p w14:paraId="2E26A0B9" w14:textId="77777777" w:rsidR="00DD43EA" w:rsidRPr="00860E1F" w:rsidRDefault="00DD43EA" w:rsidP="006A5C4E">
            <w:pPr>
              <w:pStyle w:val="Normal6a"/>
            </w:pPr>
            <w:r w:rsidRPr="00860E1F">
              <w:t>21.</w:t>
            </w:r>
            <w:r w:rsidRPr="00860E1F">
              <w:tab/>
              <w:t>accoglie con favore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1AF0AF61" w14:textId="77777777" w:rsidR="00DD43EA" w:rsidRPr="00860E1F" w:rsidRDefault="00DD43EA" w:rsidP="006A5C4E">
            <w:pPr>
              <w:pStyle w:val="Normal6a"/>
            </w:pPr>
            <w:r w:rsidRPr="00860E1F">
              <w:t>21.</w:t>
            </w:r>
            <w:r w:rsidRPr="00860E1F">
              <w:tab/>
              <w:t xml:space="preserve">accoglie con favore il dialogo continuo tra Grecia e Turchia, </w:t>
            </w:r>
            <w:r w:rsidRPr="00860E1F">
              <w:rPr>
                <w:b/>
                <w:i/>
              </w:rPr>
              <w:t>comprese riunioni ad alto livello come il vertice tra il primo ministro Mitsotakis e il presidente Erdoğan nel febbraio 2026,</w:t>
            </w:r>
            <w:r w:rsidRPr="00860E1F">
              <w:t xml:space="preserve"> che può promuovere un ambiente costruttivo e un ulteriore allentamento delle tensioni nel Mediterraneo orientale; </w:t>
            </w:r>
            <w:r w:rsidRPr="00860E1F">
              <w:rPr>
                <w:b/>
                <w:i/>
              </w:rPr>
              <w:t>ribadisce il suo forte interesse a favore della stabilità e della sicurezza nella regione e incoraggia tutte le parti a proseguire su questa linea di dialogo e cooperazione al fine di risolvere eventuali controversie e divergenze in sospeso nel quadro del diritto internazionale; esprime profonda preoccupazione per il fatto che la Turchia continui a sostenere una minaccia formale di guerra contro la Grecia (casus belli), inconcepibile in un contesto di alleanza e buon vicinato; ribadisce il suo invito alla Turchia per il pieno rispetto della sovranità di tutti gli Stati membri dell'UE nelle rispettive acque territoriali e nei rispettivi spazi aerei, conformemente al diritto dell'UE e al diritto internazionale, tra cui la convenzione delle Nazioni Unite sul diritto del mare (UNCLOS); ribadisce la sua posizione secondo cui il memorandum d'intesa Turchia-Libia sulla delimitazione delle giurisdizioni marittime nel Mar Mediterraneo lede i diritti sovrani di Stati terzi, non è conforme al diritto del mare e non può produrre alcun effetto giuridico nei confronti di Stati terzi;</w:t>
            </w:r>
          </w:p>
        </w:tc>
      </w:tr>
    </w:tbl>
    <w:p w14:paraId="677AB8A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A0AC0E6" w14:textId="77777777" w:rsidR="00DD43EA" w:rsidRPr="00860E1F" w:rsidRDefault="00DD43EA" w:rsidP="00DD43EA">
      <w:r w:rsidRPr="00860E1F">
        <w:rPr>
          <w:rStyle w:val="HideTWBExt"/>
        </w:rPr>
        <w:t>&lt;/Amend&gt;</w:t>
      </w:r>
    </w:p>
    <w:p w14:paraId="63BCC04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453</w:t>
      </w:r>
      <w:r w:rsidRPr="00860E1F">
        <w:rPr>
          <w:rStyle w:val="HideTWBExt"/>
          <w:b w:val="0"/>
        </w:rPr>
        <w:t>&lt;/NumAm&gt;</w:t>
      </w:r>
    </w:p>
    <w:p w14:paraId="5B28E73D"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4B3BF6A3" w14:textId="77777777" w:rsidR="00DD43EA" w:rsidRPr="00860E1F" w:rsidRDefault="00DD43EA" w:rsidP="00DD43EA">
      <w:pPr>
        <w:pStyle w:val="NormalBold"/>
      </w:pPr>
      <w:r w:rsidRPr="00860E1F">
        <w:rPr>
          <w:rStyle w:val="HideTWBExt"/>
          <w:b w:val="0"/>
        </w:rPr>
        <w:t>&lt;/RepeatBlock-By&gt;</w:t>
      </w:r>
    </w:p>
    <w:p w14:paraId="56719F2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FF2C5F9"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D55A4DA" w14:textId="77777777" w:rsidTr="006A5C4E">
        <w:trPr>
          <w:trHeight w:hRule="exact" w:val="240"/>
          <w:jc w:val="center"/>
        </w:trPr>
        <w:tc>
          <w:tcPr>
            <w:tcW w:w="9752" w:type="dxa"/>
            <w:gridSpan w:val="2"/>
            <w:tcBorders>
              <w:top w:val="nil"/>
              <w:left w:val="nil"/>
              <w:bottom w:val="nil"/>
              <w:right w:val="nil"/>
            </w:tcBorders>
          </w:tcPr>
          <w:p w14:paraId="7FA1CD80" w14:textId="77777777" w:rsidR="00DD43EA" w:rsidRPr="00860E1F" w:rsidRDefault="00DD43EA" w:rsidP="006A5C4E"/>
        </w:tc>
      </w:tr>
      <w:tr w:rsidR="00DD43EA" w:rsidRPr="00860E1F" w14:paraId="4E2F842C" w14:textId="77777777" w:rsidTr="006A5C4E">
        <w:trPr>
          <w:trHeight w:val="240"/>
          <w:jc w:val="center"/>
        </w:trPr>
        <w:tc>
          <w:tcPr>
            <w:tcW w:w="4876" w:type="dxa"/>
            <w:tcBorders>
              <w:top w:val="nil"/>
              <w:left w:val="nil"/>
              <w:bottom w:val="nil"/>
              <w:right w:val="nil"/>
            </w:tcBorders>
          </w:tcPr>
          <w:p w14:paraId="59A23B0D"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3FC0454D" w14:textId="77777777" w:rsidR="00DD43EA" w:rsidRPr="00860E1F" w:rsidRDefault="00DD43EA" w:rsidP="006A5C4E">
            <w:pPr>
              <w:pStyle w:val="AmColumnHeading"/>
            </w:pPr>
            <w:r w:rsidRPr="00860E1F">
              <w:t>Emendamento</w:t>
            </w:r>
          </w:p>
        </w:tc>
      </w:tr>
      <w:tr w:rsidR="00DD43EA" w:rsidRPr="00860E1F" w14:paraId="1BE93D3B" w14:textId="77777777" w:rsidTr="006A5C4E">
        <w:trPr>
          <w:jc w:val="center"/>
        </w:trPr>
        <w:tc>
          <w:tcPr>
            <w:tcW w:w="4876" w:type="dxa"/>
            <w:tcBorders>
              <w:top w:val="nil"/>
              <w:left w:val="nil"/>
              <w:bottom w:val="nil"/>
              <w:right w:val="nil"/>
            </w:tcBorders>
          </w:tcPr>
          <w:p w14:paraId="0FEE66BA" w14:textId="77777777" w:rsidR="00DD43EA" w:rsidRPr="00860E1F" w:rsidRDefault="00DD43EA" w:rsidP="006A5C4E">
            <w:pPr>
              <w:pStyle w:val="Normal6a"/>
            </w:pPr>
            <w:r w:rsidRPr="00860E1F">
              <w:t>21.</w:t>
            </w:r>
            <w:r w:rsidRPr="00860E1F">
              <w:tab/>
              <w:t>accoglie con favore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47E79FC6"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e un ulteriore allentamento delle tensioni nel Mediterraneo orientale; </w:t>
            </w:r>
            <w:r w:rsidRPr="00860E1F">
              <w:rPr>
                <w:b/>
                <w:i/>
              </w:rPr>
              <w:t>si rammarica che la Turchia continui a violare la sovranità e i diritti sovrani di Stati membri dell'UE come la Grecia e la Repubblica di Cipro, anche attraverso la promozione della dottrina della "Patria blu", la cosiddetta narrazione delle "zone grigie" e il collegamento tra la smilitarizzazione delle isole greche nell'Egeo orientale e la sovranità della Grecia su di esse;</w:t>
            </w:r>
          </w:p>
        </w:tc>
      </w:tr>
    </w:tbl>
    <w:p w14:paraId="5DDED32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8576D63" w14:textId="77777777" w:rsidR="00DD43EA" w:rsidRPr="00860E1F" w:rsidRDefault="00DD43EA" w:rsidP="00DD43EA">
      <w:r w:rsidRPr="00860E1F">
        <w:rPr>
          <w:rStyle w:val="HideTWBExt"/>
        </w:rPr>
        <w:t>&lt;/Amend&gt;</w:t>
      </w:r>
    </w:p>
    <w:p w14:paraId="2B68EB2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454</w:t>
      </w:r>
      <w:r w:rsidRPr="00860E1F">
        <w:rPr>
          <w:rStyle w:val="HideTWBExt"/>
          <w:b w:val="0"/>
        </w:rPr>
        <w:t>&lt;/NumAm&gt;</w:t>
      </w:r>
    </w:p>
    <w:p w14:paraId="7312623A"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234F3F36"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3238C313" w14:textId="77777777" w:rsidR="00DD43EA" w:rsidRPr="00860E1F" w:rsidRDefault="00DD43EA" w:rsidP="00DD43EA">
      <w:pPr>
        <w:pStyle w:val="NormalBold"/>
      </w:pPr>
      <w:r w:rsidRPr="00860E1F">
        <w:rPr>
          <w:rStyle w:val="HideTWBExt"/>
          <w:b w:val="0"/>
        </w:rPr>
        <w:t>&lt;/RepeatBlock-By&gt;</w:t>
      </w:r>
    </w:p>
    <w:p w14:paraId="46A07C2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5C8C71B"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D91A79C" w14:textId="77777777" w:rsidTr="006A5C4E">
        <w:trPr>
          <w:trHeight w:hRule="exact" w:val="240"/>
          <w:jc w:val="center"/>
        </w:trPr>
        <w:tc>
          <w:tcPr>
            <w:tcW w:w="9752" w:type="dxa"/>
            <w:gridSpan w:val="2"/>
            <w:tcBorders>
              <w:top w:val="nil"/>
              <w:left w:val="nil"/>
              <w:bottom w:val="nil"/>
              <w:right w:val="nil"/>
            </w:tcBorders>
          </w:tcPr>
          <w:p w14:paraId="528B1AD8" w14:textId="77777777" w:rsidR="00DD43EA" w:rsidRPr="00860E1F" w:rsidRDefault="00DD43EA" w:rsidP="006A5C4E"/>
        </w:tc>
      </w:tr>
      <w:tr w:rsidR="00DD43EA" w:rsidRPr="00860E1F" w14:paraId="7374FFD7" w14:textId="77777777" w:rsidTr="006A5C4E">
        <w:trPr>
          <w:trHeight w:val="240"/>
          <w:jc w:val="center"/>
        </w:trPr>
        <w:tc>
          <w:tcPr>
            <w:tcW w:w="4876" w:type="dxa"/>
            <w:tcBorders>
              <w:top w:val="nil"/>
              <w:left w:val="nil"/>
              <w:bottom w:val="nil"/>
              <w:right w:val="nil"/>
            </w:tcBorders>
          </w:tcPr>
          <w:p w14:paraId="17D7EF0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1F9B3D6" w14:textId="77777777" w:rsidR="00DD43EA" w:rsidRPr="00860E1F" w:rsidRDefault="00DD43EA" w:rsidP="006A5C4E">
            <w:pPr>
              <w:pStyle w:val="AmColumnHeading"/>
            </w:pPr>
            <w:r w:rsidRPr="00860E1F">
              <w:t>Emendamento</w:t>
            </w:r>
          </w:p>
        </w:tc>
      </w:tr>
      <w:tr w:rsidR="00DD43EA" w:rsidRPr="00860E1F" w14:paraId="298FB446" w14:textId="77777777" w:rsidTr="006A5C4E">
        <w:trPr>
          <w:jc w:val="center"/>
        </w:trPr>
        <w:tc>
          <w:tcPr>
            <w:tcW w:w="4876" w:type="dxa"/>
            <w:tcBorders>
              <w:top w:val="nil"/>
              <w:left w:val="nil"/>
              <w:bottom w:val="nil"/>
              <w:right w:val="nil"/>
            </w:tcBorders>
          </w:tcPr>
          <w:p w14:paraId="6A87D8E8" w14:textId="77777777" w:rsidR="00DD43EA" w:rsidRPr="00860E1F" w:rsidRDefault="00DD43EA" w:rsidP="006A5C4E">
            <w:pPr>
              <w:pStyle w:val="Normal6a"/>
            </w:pPr>
            <w:r w:rsidRPr="00860E1F">
              <w:t>21.</w:t>
            </w:r>
            <w:r w:rsidRPr="00860E1F">
              <w:tab/>
              <w:t>accoglie con favore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78993B95"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e un ulteriore allentamento delle tensioni nel Mediterraneo orientale; </w:t>
            </w:r>
            <w:r w:rsidRPr="00860E1F">
              <w:rPr>
                <w:b/>
                <w:i/>
              </w:rPr>
              <w:t>ribadisce la sua posizione secondo cui il memorandum d'intesa Turchia-Libia sulla delimitazione delle giurisdizioni marittime nel Mar Mediterraneo lede i diritti sovrani di Stati terzi, non è conforme al diritto del mare e non può produrre alcun effetto giuridico nei confronti di Stati terzi;</w:t>
            </w:r>
          </w:p>
        </w:tc>
      </w:tr>
    </w:tbl>
    <w:p w14:paraId="09039FB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B124754" w14:textId="77777777" w:rsidR="00DD43EA" w:rsidRPr="00860E1F" w:rsidRDefault="00DD43EA" w:rsidP="00DD43EA">
      <w:r w:rsidRPr="00860E1F">
        <w:rPr>
          <w:rStyle w:val="HideTWBExt"/>
        </w:rPr>
        <w:t>&lt;/Amend&gt;</w:t>
      </w:r>
    </w:p>
    <w:p w14:paraId="15F43F0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455</w:t>
      </w:r>
      <w:r w:rsidRPr="00860E1F">
        <w:rPr>
          <w:rStyle w:val="HideTWBExt"/>
          <w:b w:val="0"/>
        </w:rPr>
        <w:t>&lt;/NumAm&gt;</w:t>
      </w:r>
    </w:p>
    <w:p w14:paraId="5623AE96" w14:textId="77777777" w:rsidR="00DD43EA" w:rsidRPr="00860E1F" w:rsidRDefault="00DD43EA" w:rsidP="00DD43EA">
      <w:pPr>
        <w:pStyle w:val="NormalBold"/>
      </w:pPr>
      <w:r w:rsidRPr="00860E1F">
        <w:rPr>
          <w:rStyle w:val="HideTWBExt"/>
          <w:b w:val="0"/>
        </w:rPr>
        <w:lastRenderedPageBreak/>
        <w:t>&lt;RepeatBlock-By&gt;&lt;Members&gt;</w:t>
      </w:r>
      <w:r w:rsidRPr="00860E1F">
        <w:t>Danilo Della Valle, Maria Zacharia</w:t>
      </w:r>
      <w:r w:rsidRPr="00860E1F">
        <w:rPr>
          <w:rStyle w:val="HideTWBExt"/>
          <w:b w:val="0"/>
        </w:rPr>
        <w:t>&lt;/Members&gt;</w:t>
      </w:r>
    </w:p>
    <w:p w14:paraId="31ED9AAB" w14:textId="77777777" w:rsidR="00DD43EA" w:rsidRPr="00860E1F" w:rsidRDefault="00DD43EA" w:rsidP="00DD43EA">
      <w:pPr>
        <w:pStyle w:val="NormalBold"/>
      </w:pPr>
      <w:r w:rsidRPr="00860E1F">
        <w:rPr>
          <w:rStyle w:val="HideTWBExt"/>
          <w:b w:val="0"/>
        </w:rPr>
        <w:t>&lt;/RepeatBlock-By&gt;</w:t>
      </w:r>
    </w:p>
    <w:p w14:paraId="0353545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ED816C7"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801EE8A" w14:textId="77777777" w:rsidTr="006A5C4E">
        <w:trPr>
          <w:trHeight w:hRule="exact" w:val="240"/>
          <w:jc w:val="center"/>
        </w:trPr>
        <w:tc>
          <w:tcPr>
            <w:tcW w:w="9752" w:type="dxa"/>
            <w:gridSpan w:val="2"/>
            <w:tcBorders>
              <w:top w:val="nil"/>
              <w:left w:val="nil"/>
              <w:bottom w:val="nil"/>
              <w:right w:val="nil"/>
            </w:tcBorders>
          </w:tcPr>
          <w:p w14:paraId="32EEA378" w14:textId="77777777" w:rsidR="00DD43EA" w:rsidRPr="00860E1F" w:rsidRDefault="00DD43EA" w:rsidP="006A5C4E"/>
        </w:tc>
      </w:tr>
      <w:tr w:rsidR="00DD43EA" w:rsidRPr="00860E1F" w14:paraId="677A30DD" w14:textId="77777777" w:rsidTr="006A5C4E">
        <w:trPr>
          <w:trHeight w:val="240"/>
          <w:jc w:val="center"/>
        </w:trPr>
        <w:tc>
          <w:tcPr>
            <w:tcW w:w="4876" w:type="dxa"/>
            <w:tcBorders>
              <w:top w:val="nil"/>
              <w:left w:val="nil"/>
              <w:bottom w:val="nil"/>
              <w:right w:val="nil"/>
            </w:tcBorders>
          </w:tcPr>
          <w:p w14:paraId="4D28E39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4B038A7" w14:textId="77777777" w:rsidR="00DD43EA" w:rsidRPr="00860E1F" w:rsidRDefault="00DD43EA" w:rsidP="006A5C4E">
            <w:pPr>
              <w:pStyle w:val="AmColumnHeading"/>
            </w:pPr>
            <w:r w:rsidRPr="00860E1F">
              <w:t>Emendamento</w:t>
            </w:r>
          </w:p>
        </w:tc>
      </w:tr>
      <w:tr w:rsidR="00DD43EA" w:rsidRPr="00860E1F" w14:paraId="3273F175" w14:textId="77777777" w:rsidTr="006A5C4E">
        <w:trPr>
          <w:jc w:val="center"/>
        </w:trPr>
        <w:tc>
          <w:tcPr>
            <w:tcW w:w="4876" w:type="dxa"/>
            <w:tcBorders>
              <w:top w:val="nil"/>
              <w:left w:val="nil"/>
              <w:bottom w:val="nil"/>
              <w:right w:val="nil"/>
            </w:tcBorders>
          </w:tcPr>
          <w:p w14:paraId="55B17217" w14:textId="77777777" w:rsidR="00DD43EA" w:rsidRPr="00860E1F" w:rsidRDefault="00DD43EA" w:rsidP="006A5C4E">
            <w:pPr>
              <w:pStyle w:val="Normal6a"/>
            </w:pPr>
            <w:r w:rsidRPr="00860E1F">
              <w:t>21.</w:t>
            </w:r>
            <w:r w:rsidRPr="00860E1F">
              <w:tab/>
              <w:t>accoglie con favore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1372B419"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e un ulteriore allentamento delle tensioni nel Mediterraneo orientale; </w:t>
            </w:r>
            <w:r w:rsidRPr="00860E1F">
              <w:rPr>
                <w:b/>
                <w:i/>
              </w:rPr>
              <w:t>sottolinea che un autentico allentamento delle tensioni richiede il pieno rispetto del diritto internazionale, compresa la convenzione delle Nazioni Unite sul diritto del mare (UNCLOS), e il rispetto della sovranità e dei diritti sovrani degli Stati membri dell'UE;</w:t>
            </w:r>
          </w:p>
        </w:tc>
      </w:tr>
    </w:tbl>
    <w:p w14:paraId="2502EF3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C9F14E5" w14:textId="77777777" w:rsidR="00DD43EA" w:rsidRPr="00860E1F" w:rsidRDefault="00DD43EA" w:rsidP="00DD43EA">
      <w:r w:rsidRPr="00860E1F">
        <w:rPr>
          <w:rStyle w:val="HideTWBExt"/>
        </w:rPr>
        <w:t>&lt;/Amend&gt;</w:t>
      </w:r>
    </w:p>
    <w:p w14:paraId="195DB69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456</w:t>
      </w:r>
      <w:r w:rsidRPr="00860E1F">
        <w:rPr>
          <w:rStyle w:val="HideTWBExt"/>
          <w:b w:val="0"/>
        </w:rPr>
        <w:t>&lt;/NumAm&gt;</w:t>
      </w:r>
    </w:p>
    <w:p w14:paraId="3B322D53" w14:textId="77777777" w:rsidR="00DD43EA" w:rsidRPr="00860E1F" w:rsidRDefault="00DD43EA" w:rsidP="00DD43EA">
      <w:pPr>
        <w:pStyle w:val="NormalBold"/>
      </w:pPr>
      <w:r w:rsidRPr="00860E1F">
        <w:rPr>
          <w:rStyle w:val="HideTWBExt"/>
          <w:b w:val="0"/>
        </w:rPr>
        <w:t>&lt;RepeatBlock-By&gt;&lt;Members&gt;</w:t>
      </w:r>
      <w:r w:rsidRPr="00860E1F">
        <w:t>Jordan Bardella, Pierre-Romain Thionnet, Matthieu Valet, Silvia Sardone, Jaroslav Bžoch</w:t>
      </w:r>
      <w:r w:rsidRPr="00860E1F">
        <w:rPr>
          <w:rStyle w:val="HideTWBExt"/>
          <w:b w:val="0"/>
        </w:rPr>
        <w:t>&lt;/Members&gt;</w:t>
      </w:r>
    </w:p>
    <w:p w14:paraId="0F018FAA" w14:textId="77777777" w:rsidR="00DD43EA" w:rsidRPr="00860E1F" w:rsidRDefault="00DD43EA" w:rsidP="00DD43EA">
      <w:pPr>
        <w:pStyle w:val="NormalBold"/>
      </w:pPr>
      <w:r w:rsidRPr="00860E1F">
        <w:rPr>
          <w:rStyle w:val="HideTWBExt"/>
          <w:b w:val="0"/>
        </w:rPr>
        <w:t>&lt;/RepeatBlock-By&gt;</w:t>
      </w:r>
    </w:p>
    <w:p w14:paraId="49F11D5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1FE5483"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9E584DE" w14:textId="77777777" w:rsidTr="006A5C4E">
        <w:trPr>
          <w:trHeight w:hRule="exact" w:val="240"/>
          <w:jc w:val="center"/>
        </w:trPr>
        <w:tc>
          <w:tcPr>
            <w:tcW w:w="9752" w:type="dxa"/>
            <w:gridSpan w:val="2"/>
            <w:tcBorders>
              <w:top w:val="nil"/>
              <w:left w:val="nil"/>
              <w:bottom w:val="nil"/>
              <w:right w:val="nil"/>
            </w:tcBorders>
          </w:tcPr>
          <w:p w14:paraId="54FD063F" w14:textId="77777777" w:rsidR="00DD43EA" w:rsidRPr="00860E1F" w:rsidRDefault="00DD43EA" w:rsidP="006A5C4E"/>
        </w:tc>
      </w:tr>
      <w:tr w:rsidR="00DD43EA" w:rsidRPr="00860E1F" w14:paraId="1D92A815" w14:textId="77777777" w:rsidTr="006A5C4E">
        <w:trPr>
          <w:trHeight w:val="240"/>
          <w:jc w:val="center"/>
        </w:trPr>
        <w:tc>
          <w:tcPr>
            <w:tcW w:w="4876" w:type="dxa"/>
            <w:tcBorders>
              <w:top w:val="nil"/>
              <w:left w:val="nil"/>
              <w:bottom w:val="nil"/>
              <w:right w:val="nil"/>
            </w:tcBorders>
          </w:tcPr>
          <w:p w14:paraId="4526F44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276AB34" w14:textId="77777777" w:rsidR="00DD43EA" w:rsidRPr="00860E1F" w:rsidRDefault="00DD43EA" w:rsidP="006A5C4E">
            <w:pPr>
              <w:pStyle w:val="AmColumnHeading"/>
            </w:pPr>
            <w:r w:rsidRPr="00860E1F">
              <w:t>Emendamento</w:t>
            </w:r>
          </w:p>
        </w:tc>
      </w:tr>
      <w:tr w:rsidR="00DD43EA" w:rsidRPr="00860E1F" w14:paraId="6C8903BA" w14:textId="77777777" w:rsidTr="006A5C4E">
        <w:trPr>
          <w:jc w:val="center"/>
        </w:trPr>
        <w:tc>
          <w:tcPr>
            <w:tcW w:w="4876" w:type="dxa"/>
            <w:tcBorders>
              <w:top w:val="nil"/>
              <w:left w:val="nil"/>
              <w:bottom w:val="nil"/>
              <w:right w:val="nil"/>
            </w:tcBorders>
          </w:tcPr>
          <w:p w14:paraId="1E46FE55" w14:textId="77777777" w:rsidR="00DD43EA" w:rsidRPr="00860E1F" w:rsidRDefault="00DD43EA" w:rsidP="006A5C4E">
            <w:pPr>
              <w:pStyle w:val="Normal6a"/>
            </w:pPr>
            <w:r w:rsidRPr="00860E1F">
              <w:t>21.</w:t>
            </w:r>
            <w:r w:rsidRPr="00860E1F">
              <w:tab/>
              <w:t>accoglie con favore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2497BF0C" w14:textId="5BEC18F3"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e un ulteriore allentamento delle tensioni nel Mediterraneo orientale; </w:t>
            </w:r>
            <w:r w:rsidRPr="00860E1F">
              <w:rPr>
                <w:b/>
                <w:i/>
              </w:rPr>
              <w:t>sottolinea, tuttavia, che persistono disaccordi profondi e ricorrenti, in particolare per quanto riguarda le delimitazion</w:t>
            </w:r>
            <w:r w:rsidR="006746C6" w:rsidRPr="00860E1F">
              <w:rPr>
                <w:b/>
                <w:i/>
              </w:rPr>
              <w:t>i</w:t>
            </w:r>
            <w:r w:rsidRPr="00860E1F">
              <w:rPr>
                <w:b/>
                <w:i/>
              </w:rPr>
              <w:t xml:space="preserve"> dei confini marittimi, Cipro e il rispetto del diritto internazionale nel Mediterraneo orientale;</w:t>
            </w:r>
          </w:p>
        </w:tc>
      </w:tr>
    </w:tbl>
    <w:p w14:paraId="5F60E4A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3303AFA" w14:textId="77777777" w:rsidR="00DD43EA" w:rsidRPr="00860E1F" w:rsidRDefault="00DD43EA" w:rsidP="00DD43EA">
      <w:r w:rsidRPr="00860E1F">
        <w:rPr>
          <w:rStyle w:val="HideTWBExt"/>
        </w:rPr>
        <w:t>&lt;/Amend&gt;</w:t>
      </w:r>
    </w:p>
    <w:p w14:paraId="3580454D" w14:textId="77777777" w:rsidR="00DD43EA" w:rsidRPr="00860E1F" w:rsidRDefault="00DD43EA" w:rsidP="00DD43EA">
      <w:pPr>
        <w:pStyle w:val="AmNumberTabs"/>
      </w:pPr>
      <w:r w:rsidRPr="00860E1F">
        <w:rPr>
          <w:rStyle w:val="HideTWBExt"/>
          <w:b w:val="0"/>
        </w:rPr>
        <w:lastRenderedPageBreak/>
        <w:t>&lt;Amend&gt;</w:t>
      </w:r>
      <w:r w:rsidRPr="00860E1F">
        <w:t>Emendamento</w:t>
      </w:r>
      <w:r w:rsidRPr="00860E1F">
        <w:tab/>
      </w:r>
      <w:r w:rsidRPr="00860E1F">
        <w:tab/>
      </w:r>
      <w:r w:rsidRPr="00860E1F">
        <w:rPr>
          <w:rStyle w:val="HideTWBExt"/>
          <w:b w:val="0"/>
        </w:rPr>
        <w:t>&lt;NumAm&gt;</w:t>
      </w:r>
      <w:r w:rsidRPr="00860E1F">
        <w:t>457</w:t>
      </w:r>
      <w:r w:rsidRPr="00860E1F">
        <w:rPr>
          <w:rStyle w:val="HideTWBExt"/>
          <w:b w:val="0"/>
        </w:rPr>
        <w:t>&lt;/NumAm&gt;</w:t>
      </w:r>
    </w:p>
    <w:p w14:paraId="14EF63E1"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3ED77E76" w14:textId="77777777" w:rsidR="00DD43EA" w:rsidRPr="00860E1F" w:rsidRDefault="00DD43EA" w:rsidP="00DD43EA">
      <w:pPr>
        <w:pStyle w:val="NormalBold"/>
      </w:pPr>
      <w:r w:rsidRPr="00860E1F">
        <w:rPr>
          <w:rStyle w:val="HideTWBExt"/>
          <w:b w:val="0"/>
        </w:rPr>
        <w:t>&lt;/RepeatBlock-By&gt;</w:t>
      </w:r>
    </w:p>
    <w:p w14:paraId="6C1B58E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02E35D6"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3F28887" w14:textId="77777777" w:rsidTr="006A5C4E">
        <w:trPr>
          <w:trHeight w:hRule="exact" w:val="240"/>
          <w:jc w:val="center"/>
        </w:trPr>
        <w:tc>
          <w:tcPr>
            <w:tcW w:w="9752" w:type="dxa"/>
            <w:gridSpan w:val="2"/>
            <w:tcBorders>
              <w:top w:val="nil"/>
              <w:left w:val="nil"/>
              <w:bottom w:val="nil"/>
              <w:right w:val="nil"/>
            </w:tcBorders>
          </w:tcPr>
          <w:p w14:paraId="37D43B45" w14:textId="77777777" w:rsidR="00DD43EA" w:rsidRPr="00860E1F" w:rsidRDefault="00DD43EA" w:rsidP="006A5C4E"/>
        </w:tc>
      </w:tr>
      <w:tr w:rsidR="00DD43EA" w:rsidRPr="00860E1F" w14:paraId="7E0DDBDD" w14:textId="77777777" w:rsidTr="006A5C4E">
        <w:trPr>
          <w:trHeight w:val="240"/>
          <w:jc w:val="center"/>
        </w:trPr>
        <w:tc>
          <w:tcPr>
            <w:tcW w:w="4876" w:type="dxa"/>
            <w:tcBorders>
              <w:top w:val="nil"/>
              <w:left w:val="nil"/>
              <w:bottom w:val="nil"/>
              <w:right w:val="nil"/>
            </w:tcBorders>
          </w:tcPr>
          <w:p w14:paraId="6A6C814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FA95424" w14:textId="77777777" w:rsidR="00DD43EA" w:rsidRPr="00860E1F" w:rsidRDefault="00DD43EA" w:rsidP="006A5C4E">
            <w:pPr>
              <w:pStyle w:val="AmColumnHeading"/>
            </w:pPr>
            <w:r w:rsidRPr="00860E1F">
              <w:t>Emendamento</w:t>
            </w:r>
          </w:p>
        </w:tc>
      </w:tr>
      <w:tr w:rsidR="00DD43EA" w:rsidRPr="00860E1F" w14:paraId="02B1D5A9" w14:textId="77777777" w:rsidTr="006A5C4E">
        <w:trPr>
          <w:jc w:val="center"/>
        </w:trPr>
        <w:tc>
          <w:tcPr>
            <w:tcW w:w="4876" w:type="dxa"/>
            <w:tcBorders>
              <w:top w:val="nil"/>
              <w:left w:val="nil"/>
              <w:bottom w:val="nil"/>
              <w:right w:val="nil"/>
            </w:tcBorders>
          </w:tcPr>
          <w:p w14:paraId="74B8B7F9" w14:textId="77777777" w:rsidR="00DD43EA" w:rsidRPr="00860E1F" w:rsidRDefault="00DD43EA" w:rsidP="006A5C4E">
            <w:pPr>
              <w:pStyle w:val="Normal6a"/>
            </w:pPr>
            <w:r w:rsidRPr="00860E1F">
              <w:t>21.</w:t>
            </w:r>
            <w:r w:rsidRPr="00860E1F">
              <w:tab/>
            </w:r>
            <w:r w:rsidRPr="00860E1F">
              <w:rPr>
                <w:b/>
                <w:i/>
              </w:rPr>
              <w:t>accoglie con favore</w:t>
            </w:r>
            <w:r w:rsidRPr="00860E1F">
              <w:t xml:space="preserv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6D76D40D" w14:textId="77777777" w:rsidR="00DD43EA" w:rsidRPr="00860E1F" w:rsidRDefault="00DD43EA" w:rsidP="006A5C4E">
            <w:pPr>
              <w:pStyle w:val="Normal6a"/>
            </w:pPr>
            <w:r w:rsidRPr="00860E1F">
              <w:t>21.</w:t>
            </w:r>
            <w:r w:rsidRPr="00860E1F">
              <w:tab/>
            </w:r>
            <w:r w:rsidRPr="00860E1F">
              <w:rPr>
                <w:b/>
                <w:i/>
              </w:rPr>
              <w:t>osserva</w:t>
            </w:r>
            <w:r w:rsidRPr="00860E1F">
              <w:t xml:space="preserve"> il dialogo continuo tra Grecia e Turchia, che può promuovere un ambiente costruttivo e un ulteriore allentamento delle tensioni nel Mediterraneo orientale; </w:t>
            </w:r>
            <w:r w:rsidRPr="00860E1F">
              <w:rPr>
                <w:b/>
                <w:i/>
              </w:rPr>
              <w:t>sottolinea, tuttavia, che la Turchia mantiene ancora la minaccia del casus belli nei confronti della Grecia, che rimane incompatibile con le relazioni di buon vicinato e la stabilità regionale;</w:t>
            </w:r>
          </w:p>
        </w:tc>
      </w:tr>
    </w:tbl>
    <w:p w14:paraId="7B5E6D4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0929E5F" w14:textId="77777777" w:rsidR="00DD43EA" w:rsidRPr="00860E1F" w:rsidRDefault="00DD43EA" w:rsidP="00DD43EA">
      <w:r w:rsidRPr="00860E1F">
        <w:rPr>
          <w:rStyle w:val="HideTWBExt"/>
        </w:rPr>
        <w:t>&lt;/Amend&gt;</w:t>
      </w:r>
    </w:p>
    <w:p w14:paraId="11C3894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458</w:t>
      </w:r>
      <w:r w:rsidRPr="00860E1F">
        <w:rPr>
          <w:rStyle w:val="HideTWBExt"/>
          <w:b w:val="0"/>
        </w:rPr>
        <w:t>&lt;/NumAm&gt;</w:t>
      </w:r>
    </w:p>
    <w:p w14:paraId="1577661B"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2094DB73" w14:textId="77777777" w:rsidR="00DD43EA" w:rsidRPr="00860E1F" w:rsidRDefault="00DD43EA" w:rsidP="00DD43EA">
      <w:pPr>
        <w:pStyle w:val="NormalBold"/>
      </w:pPr>
      <w:r w:rsidRPr="00860E1F">
        <w:rPr>
          <w:rStyle w:val="HideTWBExt"/>
          <w:b w:val="0"/>
        </w:rPr>
        <w:t>&lt;/RepeatBlock-By&gt;</w:t>
      </w:r>
    </w:p>
    <w:p w14:paraId="09B382C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6ABCD87"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2C7470A" w14:textId="77777777" w:rsidTr="006A5C4E">
        <w:trPr>
          <w:trHeight w:hRule="exact" w:val="240"/>
          <w:jc w:val="center"/>
        </w:trPr>
        <w:tc>
          <w:tcPr>
            <w:tcW w:w="9752" w:type="dxa"/>
            <w:gridSpan w:val="2"/>
            <w:tcBorders>
              <w:top w:val="nil"/>
              <w:left w:val="nil"/>
              <w:bottom w:val="nil"/>
              <w:right w:val="nil"/>
            </w:tcBorders>
          </w:tcPr>
          <w:p w14:paraId="47F87C59" w14:textId="77777777" w:rsidR="00DD43EA" w:rsidRPr="00860E1F" w:rsidRDefault="00DD43EA" w:rsidP="006A5C4E"/>
        </w:tc>
      </w:tr>
      <w:tr w:rsidR="00DD43EA" w:rsidRPr="00860E1F" w14:paraId="319135DD" w14:textId="77777777" w:rsidTr="006A5C4E">
        <w:trPr>
          <w:trHeight w:val="240"/>
          <w:jc w:val="center"/>
        </w:trPr>
        <w:tc>
          <w:tcPr>
            <w:tcW w:w="4876" w:type="dxa"/>
            <w:tcBorders>
              <w:top w:val="nil"/>
              <w:left w:val="nil"/>
              <w:bottom w:val="nil"/>
              <w:right w:val="nil"/>
            </w:tcBorders>
          </w:tcPr>
          <w:p w14:paraId="51FD02E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2654190" w14:textId="77777777" w:rsidR="00DD43EA" w:rsidRPr="00860E1F" w:rsidRDefault="00DD43EA" w:rsidP="006A5C4E">
            <w:pPr>
              <w:pStyle w:val="AmColumnHeading"/>
            </w:pPr>
            <w:r w:rsidRPr="00860E1F">
              <w:t>Emendamento</w:t>
            </w:r>
          </w:p>
        </w:tc>
      </w:tr>
      <w:tr w:rsidR="00DD43EA" w:rsidRPr="00860E1F" w14:paraId="6A0EE8D4" w14:textId="77777777" w:rsidTr="006A5C4E">
        <w:trPr>
          <w:jc w:val="center"/>
        </w:trPr>
        <w:tc>
          <w:tcPr>
            <w:tcW w:w="4876" w:type="dxa"/>
            <w:tcBorders>
              <w:top w:val="nil"/>
              <w:left w:val="nil"/>
              <w:bottom w:val="nil"/>
              <w:right w:val="nil"/>
            </w:tcBorders>
          </w:tcPr>
          <w:p w14:paraId="2ACC1F33" w14:textId="77777777" w:rsidR="00DD43EA" w:rsidRPr="00860E1F" w:rsidRDefault="00DD43EA" w:rsidP="006A5C4E">
            <w:pPr>
              <w:pStyle w:val="Normal6a"/>
            </w:pPr>
            <w:r w:rsidRPr="00860E1F">
              <w:t>21.</w:t>
            </w:r>
            <w:r w:rsidRPr="00860E1F">
              <w:tab/>
              <w:t>accoglie con favore il dialogo continuo tra Grecia e Turchia, che può promuovere un ambiente costruttivo e un ulteriore allentamento delle tensioni nel Mediterraneo orientale;</w:t>
            </w:r>
          </w:p>
        </w:tc>
        <w:tc>
          <w:tcPr>
            <w:tcW w:w="4876" w:type="dxa"/>
            <w:tcBorders>
              <w:top w:val="nil"/>
              <w:left w:val="nil"/>
              <w:bottom w:val="nil"/>
              <w:right w:val="nil"/>
            </w:tcBorders>
          </w:tcPr>
          <w:p w14:paraId="73D5BF0A"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e un ulteriore allentamento delle tensioni nel Mediterraneo orientale; </w:t>
            </w:r>
            <w:r w:rsidRPr="00860E1F">
              <w:rPr>
                <w:b/>
                <w:i/>
              </w:rPr>
              <w:t>sottolinea il suo sostegno alla Grecia, uno Stato membro dell'UE, di fronte a qualsiasi tipo di provocazione da parte della Turchia;</w:t>
            </w:r>
          </w:p>
        </w:tc>
      </w:tr>
    </w:tbl>
    <w:p w14:paraId="5906F32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7AAA9C05" w14:textId="77777777" w:rsidR="00DD43EA" w:rsidRPr="00860E1F" w:rsidRDefault="00DD43EA" w:rsidP="00DD43EA">
      <w:r w:rsidRPr="00860E1F">
        <w:rPr>
          <w:rStyle w:val="HideTWBExt"/>
        </w:rPr>
        <w:t>&lt;/Amend&gt;</w:t>
      </w:r>
    </w:p>
    <w:p w14:paraId="4E1F461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459</w:t>
      </w:r>
      <w:r w:rsidRPr="00860E1F">
        <w:rPr>
          <w:rStyle w:val="HideTWBExt"/>
          <w:b w:val="0"/>
        </w:rPr>
        <w:t>&lt;/NumAm&gt;</w:t>
      </w:r>
    </w:p>
    <w:p w14:paraId="20D1F558"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31BE01E4"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615B6842" w14:textId="77777777" w:rsidR="00DD43EA" w:rsidRPr="00860E1F" w:rsidRDefault="00DD43EA" w:rsidP="00DD43EA">
      <w:pPr>
        <w:pStyle w:val="NormalBold"/>
      </w:pPr>
      <w:r w:rsidRPr="00860E1F">
        <w:rPr>
          <w:rStyle w:val="HideTWBExt"/>
          <w:b w:val="0"/>
        </w:rPr>
        <w:lastRenderedPageBreak/>
        <w:t>&lt;/RepeatBlock-By&gt;</w:t>
      </w:r>
    </w:p>
    <w:p w14:paraId="0ABBA36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B78E183" w14:textId="77777777" w:rsidR="00DD43EA" w:rsidRPr="00860E1F" w:rsidRDefault="00DD43EA" w:rsidP="00DD43EA">
      <w:pPr>
        <w:pStyle w:val="NormalBold"/>
      </w:pPr>
      <w:r w:rsidRPr="00860E1F">
        <w:rPr>
          <w:rStyle w:val="HideTWBExt"/>
          <w:b w:val="0"/>
        </w:rPr>
        <w:t>&lt;Article&gt;</w:t>
      </w:r>
      <w:r w:rsidRPr="00860E1F">
        <w:t>Paragrafo 21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A64E0C7" w14:textId="77777777" w:rsidTr="006A5C4E">
        <w:trPr>
          <w:trHeight w:hRule="exact" w:val="240"/>
          <w:jc w:val="center"/>
        </w:trPr>
        <w:tc>
          <w:tcPr>
            <w:tcW w:w="9752" w:type="dxa"/>
            <w:gridSpan w:val="2"/>
            <w:tcBorders>
              <w:top w:val="nil"/>
              <w:left w:val="nil"/>
              <w:bottom w:val="nil"/>
              <w:right w:val="nil"/>
            </w:tcBorders>
          </w:tcPr>
          <w:p w14:paraId="47704DC9" w14:textId="77777777" w:rsidR="00DD43EA" w:rsidRPr="00860E1F" w:rsidRDefault="00DD43EA" w:rsidP="006A5C4E"/>
        </w:tc>
      </w:tr>
      <w:tr w:rsidR="00DD43EA" w:rsidRPr="00860E1F" w14:paraId="0F7666AB" w14:textId="77777777" w:rsidTr="006A5C4E">
        <w:trPr>
          <w:trHeight w:val="240"/>
          <w:jc w:val="center"/>
        </w:trPr>
        <w:tc>
          <w:tcPr>
            <w:tcW w:w="4876" w:type="dxa"/>
            <w:tcBorders>
              <w:top w:val="nil"/>
              <w:left w:val="nil"/>
              <w:bottom w:val="nil"/>
              <w:right w:val="nil"/>
            </w:tcBorders>
          </w:tcPr>
          <w:p w14:paraId="4B0FF41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E138F8A" w14:textId="77777777" w:rsidR="00DD43EA" w:rsidRPr="00860E1F" w:rsidRDefault="00DD43EA" w:rsidP="006A5C4E">
            <w:pPr>
              <w:pStyle w:val="AmColumnHeading"/>
            </w:pPr>
            <w:r w:rsidRPr="00860E1F">
              <w:t>Emendamento</w:t>
            </w:r>
          </w:p>
        </w:tc>
      </w:tr>
      <w:tr w:rsidR="00DD43EA" w:rsidRPr="00860E1F" w14:paraId="3D024384" w14:textId="77777777" w:rsidTr="006A5C4E">
        <w:trPr>
          <w:jc w:val="center"/>
        </w:trPr>
        <w:tc>
          <w:tcPr>
            <w:tcW w:w="4876" w:type="dxa"/>
            <w:tcBorders>
              <w:top w:val="nil"/>
              <w:left w:val="nil"/>
              <w:bottom w:val="nil"/>
              <w:right w:val="nil"/>
            </w:tcBorders>
          </w:tcPr>
          <w:p w14:paraId="4C4D772D"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w:t>
            </w:r>
            <w:r w:rsidRPr="00860E1F">
              <w:rPr>
                <w:b/>
                <w:i/>
              </w:rPr>
              <w:t>e un ulteriore allentamento delle tensioni nel Mediterraneo orientale</w:t>
            </w:r>
            <w:r w:rsidRPr="00860E1F">
              <w:t>;</w:t>
            </w:r>
          </w:p>
        </w:tc>
        <w:tc>
          <w:tcPr>
            <w:tcW w:w="4876" w:type="dxa"/>
            <w:tcBorders>
              <w:top w:val="nil"/>
              <w:left w:val="nil"/>
              <w:bottom w:val="nil"/>
              <w:right w:val="nil"/>
            </w:tcBorders>
          </w:tcPr>
          <w:p w14:paraId="52E1D702" w14:textId="77777777" w:rsidR="00DD43EA" w:rsidRPr="00860E1F" w:rsidRDefault="00DD43EA" w:rsidP="006A5C4E">
            <w:pPr>
              <w:pStyle w:val="Normal6a"/>
            </w:pPr>
            <w:r w:rsidRPr="00860E1F">
              <w:t>21.</w:t>
            </w:r>
            <w:r w:rsidRPr="00860E1F">
              <w:tab/>
              <w:t xml:space="preserve">accoglie con favore il dialogo continuo tra Grecia e Turchia, che può promuovere un ambiente costruttivo </w:t>
            </w:r>
            <w:r w:rsidRPr="00860E1F">
              <w:rPr>
                <w:b/>
                <w:i/>
              </w:rPr>
              <w:t>di fondamentale importanza alla luce della pericolosa escalation del conflitto nell'intera regione</w:t>
            </w:r>
            <w:r w:rsidRPr="00860E1F">
              <w:t>;</w:t>
            </w:r>
          </w:p>
        </w:tc>
      </w:tr>
    </w:tbl>
    <w:p w14:paraId="1AE4E5F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A57D5E1" w14:textId="77777777" w:rsidR="00DD43EA" w:rsidRPr="00860E1F" w:rsidRDefault="00DD43EA" w:rsidP="00DD43EA">
      <w:r w:rsidRPr="00860E1F">
        <w:rPr>
          <w:rStyle w:val="HideTWBExt"/>
        </w:rPr>
        <w:t>&lt;/Amend&gt;</w:t>
      </w:r>
    </w:p>
    <w:p w14:paraId="791FE2A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460</w:t>
      </w:r>
      <w:r w:rsidRPr="00860E1F">
        <w:rPr>
          <w:rStyle w:val="HideTWBExt"/>
          <w:b w:val="0"/>
        </w:rPr>
        <w:t>&lt;/NumAm&gt;</w:t>
      </w:r>
    </w:p>
    <w:p w14:paraId="5746B353"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4E5A59D5" w14:textId="77777777" w:rsidR="00DD43EA" w:rsidRPr="00860E1F" w:rsidRDefault="00DD43EA" w:rsidP="00DD43EA">
      <w:pPr>
        <w:pStyle w:val="NormalBold"/>
      </w:pPr>
      <w:r w:rsidRPr="00860E1F">
        <w:rPr>
          <w:rStyle w:val="HideTWBExt"/>
          <w:b w:val="0"/>
        </w:rPr>
        <w:t>&lt;/RepeatBlock-By&gt;</w:t>
      </w:r>
    </w:p>
    <w:p w14:paraId="7B3522A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0807967"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B8CC57A" w14:textId="77777777" w:rsidTr="006A5C4E">
        <w:trPr>
          <w:trHeight w:hRule="exact" w:val="240"/>
          <w:jc w:val="center"/>
        </w:trPr>
        <w:tc>
          <w:tcPr>
            <w:tcW w:w="9752" w:type="dxa"/>
            <w:gridSpan w:val="2"/>
            <w:tcBorders>
              <w:top w:val="nil"/>
              <w:left w:val="nil"/>
              <w:bottom w:val="nil"/>
              <w:right w:val="nil"/>
            </w:tcBorders>
          </w:tcPr>
          <w:p w14:paraId="1BBE3891" w14:textId="77777777" w:rsidR="00DD43EA" w:rsidRPr="00860E1F" w:rsidRDefault="00DD43EA" w:rsidP="006A5C4E"/>
        </w:tc>
      </w:tr>
      <w:tr w:rsidR="00DD43EA" w:rsidRPr="00860E1F" w14:paraId="7334A068" w14:textId="77777777" w:rsidTr="006A5C4E">
        <w:trPr>
          <w:trHeight w:val="240"/>
          <w:jc w:val="center"/>
        </w:trPr>
        <w:tc>
          <w:tcPr>
            <w:tcW w:w="4876" w:type="dxa"/>
            <w:tcBorders>
              <w:top w:val="nil"/>
              <w:left w:val="nil"/>
              <w:bottom w:val="nil"/>
              <w:right w:val="nil"/>
            </w:tcBorders>
          </w:tcPr>
          <w:p w14:paraId="1280B90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F46338D" w14:textId="77777777" w:rsidR="00DD43EA" w:rsidRPr="00860E1F" w:rsidRDefault="00DD43EA" w:rsidP="006A5C4E">
            <w:pPr>
              <w:pStyle w:val="AmColumnHeading"/>
            </w:pPr>
            <w:r w:rsidRPr="00860E1F">
              <w:t>Emendamento</w:t>
            </w:r>
          </w:p>
        </w:tc>
      </w:tr>
      <w:tr w:rsidR="00DD43EA" w:rsidRPr="00860E1F" w14:paraId="46BE07E7" w14:textId="77777777" w:rsidTr="006A5C4E">
        <w:trPr>
          <w:jc w:val="center"/>
        </w:trPr>
        <w:tc>
          <w:tcPr>
            <w:tcW w:w="4876" w:type="dxa"/>
            <w:tcBorders>
              <w:top w:val="nil"/>
              <w:left w:val="nil"/>
              <w:bottom w:val="nil"/>
              <w:right w:val="nil"/>
            </w:tcBorders>
          </w:tcPr>
          <w:p w14:paraId="44FA9D1B" w14:textId="77777777" w:rsidR="00DD43EA" w:rsidRPr="00860E1F" w:rsidRDefault="00DD43EA" w:rsidP="006A5C4E">
            <w:pPr>
              <w:pStyle w:val="Normal6a"/>
            </w:pPr>
          </w:p>
        </w:tc>
        <w:tc>
          <w:tcPr>
            <w:tcW w:w="4876" w:type="dxa"/>
            <w:tcBorders>
              <w:top w:val="nil"/>
              <w:left w:val="nil"/>
              <w:bottom w:val="nil"/>
              <w:right w:val="nil"/>
            </w:tcBorders>
          </w:tcPr>
          <w:p w14:paraId="5D6A013A" w14:textId="77777777" w:rsidR="00DD43EA" w:rsidRPr="00860E1F" w:rsidRDefault="00DD43EA" w:rsidP="006A5C4E">
            <w:pPr>
              <w:pStyle w:val="Normal6a"/>
            </w:pPr>
            <w:r w:rsidRPr="00860E1F">
              <w:rPr>
                <w:b/>
                <w:i/>
              </w:rPr>
              <w:t>21 bis.</w:t>
            </w:r>
            <w:r w:rsidRPr="00860E1F">
              <w:tab/>
            </w:r>
            <w:r w:rsidRPr="00860E1F">
              <w:rPr>
                <w:b/>
                <w:i/>
              </w:rPr>
              <w:t xml:space="preserve">deplora il fatto che la Turchia continui a strumentalizzare il sistema NAVTEX per avanzare rivendicazioni politiche infondate relative alla sovranità e ai diritti sovrani degli Stati membri dell'UE, compresa la richiesta di smilitarizzazione di diverse isole greche, contestando contemporaneamente la sovranità greca su di esse; condanna le azioni provocatorie e le minacce della Turchia, che violano la zona economica esclusiva greca ostacolando le attività di indagine relative al Great Sea Interconnector, un progetto di interesse comune dell'UE e una delle iniziative sulle autostrade dell'energia individuate nel pacchetto sulle reti europee; osserva che la Turchia fonda le sue azioni provocatorie, di contestazione della zona economica esclusiva e dei diritti territoriali della Grecia, sul memorandum d'intesa illegale del 2019 tra la Turchia e il governo libico di intesa nazionale sulla delimitazione delle giurisdizioni </w:t>
            </w:r>
            <w:r w:rsidRPr="00860E1F">
              <w:rPr>
                <w:b/>
                <w:i/>
              </w:rPr>
              <w:lastRenderedPageBreak/>
              <w:t>marittime; ricorda che il Consiglio europeo (dicembre 2019) ha sostenuto che tale testo lede i diritti sovrani di Stati terzi, non è conforme al diritto del mare e non produce alcun effetto giuridico nei confronti di Stati terzi; deplora che la Turchia continui altresì a sostenere dal 1995 una minaccia formale di guerra nei confronti della Grecia (casus belli), nel caso in cui quest'ultima eserciti il suo diritto legittimo di estendere le proprie acque territoriali fino a 12 miglia nautiche, conformemente all'articolo 3 della convenzione delle Nazioni Unite sul diritto del mare, violando i criteri 4 e 5 della posizione comune 2008/944/PESC del Consiglio;</w:t>
            </w:r>
          </w:p>
        </w:tc>
      </w:tr>
    </w:tbl>
    <w:p w14:paraId="03421019"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8704722" w14:textId="77777777" w:rsidR="00DD43EA" w:rsidRPr="00860E1F" w:rsidRDefault="00DD43EA" w:rsidP="00DD43EA">
      <w:r w:rsidRPr="00860E1F">
        <w:rPr>
          <w:rStyle w:val="HideTWBExt"/>
        </w:rPr>
        <w:t>&lt;/Amend&gt;</w:t>
      </w:r>
    </w:p>
    <w:p w14:paraId="6594A23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461</w:t>
      </w:r>
      <w:r w:rsidRPr="00860E1F">
        <w:rPr>
          <w:rStyle w:val="HideTWBExt"/>
          <w:b w:val="0"/>
        </w:rPr>
        <w:t>&lt;/NumAm&gt;</w:t>
      </w:r>
    </w:p>
    <w:p w14:paraId="121F985C"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6124B160" w14:textId="77777777" w:rsidR="00DD43EA" w:rsidRPr="00860E1F" w:rsidRDefault="00DD43EA" w:rsidP="00DD43EA">
      <w:pPr>
        <w:pStyle w:val="NormalBold"/>
      </w:pPr>
      <w:r w:rsidRPr="00860E1F">
        <w:rPr>
          <w:rStyle w:val="HideTWBExt"/>
          <w:b w:val="0"/>
        </w:rPr>
        <w:t>&lt;/RepeatBlock-By&gt;</w:t>
      </w:r>
    </w:p>
    <w:p w14:paraId="57B5934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BE0F299"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C4CFE35" w14:textId="77777777" w:rsidTr="006A5C4E">
        <w:trPr>
          <w:trHeight w:hRule="exact" w:val="240"/>
          <w:jc w:val="center"/>
        </w:trPr>
        <w:tc>
          <w:tcPr>
            <w:tcW w:w="9752" w:type="dxa"/>
            <w:gridSpan w:val="2"/>
            <w:tcBorders>
              <w:top w:val="nil"/>
              <w:left w:val="nil"/>
              <w:bottom w:val="nil"/>
              <w:right w:val="nil"/>
            </w:tcBorders>
          </w:tcPr>
          <w:p w14:paraId="2FC7BA90" w14:textId="77777777" w:rsidR="00DD43EA" w:rsidRPr="00860E1F" w:rsidRDefault="00DD43EA" w:rsidP="006A5C4E"/>
        </w:tc>
      </w:tr>
      <w:tr w:rsidR="00DD43EA" w:rsidRPr="00860E1F" w14:paraId="2A318F17" w14:textId="77777777" w:rsidTr="006A5C4E">
        <w:trPr>
          <w:trHeight w:val="240"/>
          <w:jc w:val="center"/>
        </w:trPr>
        <w:tc>
          <w:tcPr>
            <w:tcW w:w="4876" w:type="dxa"/>
            <w:tcBorders>
              <w:top w:val="nil"/>
              <w:left w:val="nil"/>
              <w:bottom w:val="nil"/>
              <w:right w:val="nil"/>
            </w:tcBorders>
          </w:tcPr>
          <w:p w14:paraId="50C0ED3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58B557" w14:textId="77777777" w:rsidR="00DD43EA" w:rsidRPr="00860E1F" w:rsidRDefault="00DD43EA" w:rsidP="006A5C4E">
            <w:pPr>
              <w:pStyle w:val="AmColumnHeading"/>
            </w:pPr>
            <w:r w:rsidRPr="00860E1F">
              <w:t>Emendamento</w:t>
            </w:r>
          </w:p>
        </w:tc>
      </w:tr>
      <w:tr w:rsidR="00DD43EA" w:rsidRPr="00860E1F" w14:paraId="279F380A" w14:textId="77777777" w:rsidTr="006A5C4E">
        <w:trPr>
          <w:jc w:val="center"/>
        </w:trPr>
        <w:tc>
          <w:tcPr>
            <w:tcW w:w="4876" w:type="dxa"/>
            <w:tcBorders>
              <w:top w:val="nil"/>
              <w:left w:val="nil"/>
              <w:bottom w:val="nil"/>
              <w:right w:val="nil"/>
            </w:tcBorders>
          </w:tcPr>
          <w:p w14:paraId="4A4B3FF2" w14:textId="77777777" w:rsidR="00DD43EA" w:rsidRPr="00860E1F" w:rsidRDefault="00DD43EA" w:rsidP="006A5C4E">
            <w:pPr>
              <w:pStyle w:val="Normal6a"/>
            </w:pPr>
          </w:p>
        </w:tc>
        <w:tc>
          <w:tcPr>
            <w:tcW w:w="4876" w:type="dxa"/>
            <w:tcBorders>
              <w:top w:val="nil"/>
              <w:left w:val="nil"/>
              <w:bottom w:val="nil"/>
              <w:right w:val="nil"/>
            </w:tcBorders>
          </w:tcPr>
          <w:p w14:paraId="43E0F18B" w14:textId="77777777" w:rsidR="00DD43EA" w:rsidRPr="00860E1F" w:rsidRDefault="00DD43EA" w:rsidP="006A5C4E">
            <w:pPr>
              <w:pStyle w:val="Normal6a"/>
            </w:pPr>
            <w:r w:rsidRPr="00860E1F">
              <w:rPr>
                <w:b/>
                <w:i/>
              </w:rPr>
              <w:t>21 bis.</w:t>
            </w:r>
            <w:r w:rsidRPr="00860E1F">
              <w:tab/>
            </w:r>
            <w:r w:rsidRPr="00860E1F">
              <w:rPr>
                <w:b/>
                <w:i/>
              </w:rPr>
              <w:t xml:space="preserve">accoglie con favore il dialogo continuo tra Grecia e Turchia, comprese riunioni ad alto livello come il vertice tra il primo ministro Mitsotakis e il presidente Erdoğan nel febbraio 2026; ribadisce il suo forte interesse per la stabilità e la sicurezza nel Mediterraneo orientale e incoraggia la Turchia ad avviare un dialogo con Grecia e Cipro al fine di risolvere eventuali controversie e divergenze in sospeso in linea con il diritto internazionale; esprime profonda preoccupazione per il fatto che la Turchia continui a sostenere una minaccia formale di guerra contro la Grecia (casus belli), inconcepibile in un contesto di alleanza e buon vicinato; si rammarica </w:t>
            </w:r>
            <w:r w:rsidRPr="00860E1F">
              <w:rPr>
                <w:b/>
                <w:i/>
              </w:rPr>
              <w:lastRenderedPageBreak/>
              <w:t>che la Turchia continui a violare la sovranità e i diritti sovrani di Stati membri dell'UE come la Grecia e la Repubblica di Cipro, anche attraverso la promozione della dottrina della "Patria blu"; ribadisce il suo invito alla Turchia per il pieno rispetto della sovranità di tutti gli Stati membri dell'UE nelle rispettive acque territoriali e nei rispettivi spazi aerei, conformemente al diritto dell'UE e al diritto internazionale, tra cui la convenzione delle Nazioni Unite sul diritto del mare (UNCLOS); ribadisce la sua posizione secondo cui il memorandum d'intesa tra Turchia e Libia sulla delimitazione delle aree di giurisdizione marittima nel Mediterraneo lede i diritti sovrani di Stati terzi, non è conforme al diritto del mare e non può produrre alcun effetto giuridico nei confronti di Stati terzi, e condanna tutte le recenti attività rivolte alla sua attuazione;</w:t>
            </w:r>
          </w:p>
        </w:tc>
      </w:tr>
    </w:tbl>
    <w:p w14:paraId="2235A99B"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FB86E34" w14:textId="77777777" w:rsidR="00DD43EA" w:rsidRPr="00860E1F" w:rsidRDefault="00DD43EA" w:rsidP="00DD43EA">
      <w:r w:rsidRPr="00860E1F">
        <w:rPr>
          <w:rStyle w:val="HideTWBExt"/>
        </w:rPr>
        <w:t>&lt;/Amend&gt;</w:t>
      </w:r>
    </w:p>
    <w:p w14:paraId="2689337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462</w:t>
      </w:r>
      <w:r w:rsidRPr="00860E1F">
        <w:rPr>
          <w:rStyle w:val="HideTWBExt"/>
          <w:b w:val="0"/>
        </w:rPr>
        <w:t>&lt;/NumAm&gt;</w:t>
      </w:r>
    </w:p>
    <w:p w14:paraId="78873729"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765C1A2D" w14:textId="77777777" w:rsidR="00DD43EA" w:rsidRPr="00860E1F" w:rsidRDefault="00DD43EA" w:rsidP="00DD43EA">
      <w:pPr>
        <w:pStyle w:val="NormalBold"/>
      </w:pPr>
      <w:r w:rsidRPr="00860E1F">
        <w:rPr>
          <w:rStyle w:val="HideTWBExt"/>
          <w:b w:val="0"/>
        </w:rPr>
        <w:t>&lt;/RepeatBlock-By&gt;</w:t>
      </w:r>
    </w:p>
    <w:p w14:paraId="46651AF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FC88837"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CB885DA" w14:textId="77777777" w:rsidTr="006A5C4E">
        <w:trPr>
          <w:trHeight w:hRule="exact" w:val="240"/>
          <w:jc w:val="center"/>
        </w:trPr>
        <w:tc>
          <w:tcPr>
            <w:tcW w:w="9752" w:type="dxa"/>
            <w:gridSpan w:val="2"/>
            <w:tcBorders>
              <w:top w:val="nil"/>
              <w:left w:val="nil"/>
              <w:bottom w:val="nil"/>
              <w:right w:val="nil"/>
            </w:tcBorders>
          </w:tcPr>
          <w:p w14:paraId="3B1E83F1" w14:textId="77777777" w:rsidR="00DD43EA" w:rsidRPr="00860E1F" w:rsidRDefault="00DD43EA" w:rsidP="006A5C4E"/>
        </w:tc>
      </w:tr>
      <w:tr w:rsidR="00DD43EA" w:rsidRPr="00860E1F" w14:paraId="29766C84" w14:textId="77777777" w:rsidTr="006A5C4E">
        <w:trPr>
          <w:trHeight w:val="240"/>
          <w:jc w:val="center"/>
        </w:trPr>
        <w:tc>
          <w:tcPr>
            <w:tcW w:w="4876" w:type="dxa"/>
            <w:tcBorders>
              <w:top w:val="nil"/>
              <w:left w:val="nil"/>
              <w:bottom w:val="nil"/>
              <w:right w:val="nil"/>
            </w:tcBorders>
          </w:tcPr>
          <w:p w14:paraId="6DF3B2B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91D05DB" w14:textId="77777777" w:rsidR="00DD43EA" w:rsidRPr="00860E1F" w:rsidRDefault="00DD43EA" w:rsidP="006A5C4E">
            <w:pPr>
              <w:pStyle w:val="AmColumnHeading"/>
            </w:pPr>
            <w:r w:rsidRPr="00860E1F">
              <w:t>Emendamento</w:t>
            </w:r>
          </w:p>
        </w:tc>
      </w:tr>
      <w:tr w:rsidR="00DD43EA" w:rsidRPr="00860E1F" w14:paraId="4B8CEE9B" w14:textId="77777777" w:rsidTr="006A5C4E">
        <w:trPr>
          <w:jc w:val="center"/>
        </w:trPr>
        <w:tc>
          <w:tcPr>
            <w:tcW w:w="4876" w:type="dxa"/>
            <w:tcBorders>
              <w:top w:val="nil"/>
              <w:left w:val="nil"/>
              <w:bottom w:val="nil"/>
              <w:right w:val="nil"/>
            </w:tcBorders>
          </w:tcPr>
          <w:p w14:paraId="3F2DC225" w14:textId="77777777" w:rsidR="00DD43EA" w:rsidRPr="00860E1F" w:rsidRDefault="00DD43EA" w:rsidP="006A5C4E">
            <w:pPr>
              <w:pStyle w:val="Normal6a"/>
            </w:pPr>
          </w:p>
        </w:tc>
        <w:tc>
          <w:tcPr>
            <w:tcW w:w="4876" w:type="dxa"/>
            <w:tcBorders>
              <w:top w:val="nil"/>
              <w:left w:val="nil"/>
              <w:bottom w:val="nil"/>
              <w:right w:val="nil"/>
            </w:tcBorders>
          </w:tcPr>
          <w:p w14:paraId="597DD623" w14:textId="77777777" w:rsidR="00DD43EA" w:rsidRPr="00860E1F" w:rsidRDefault="00DD43EA" w:rsidP="006A5C4E">
            <w:pPr>
              <w:pStyle w:val="Normal6a"/>
            </w:pPr>
            <w:r w:rsidRPr="00860E1F">
              <w:rPr>
                <w:b/>
                <w:i/>
              </w:rPr>
              <w:t>21 bis.</w:t>
            </w:r>
            <w:r w:rsidRPr="00860E1F">
              <w:tab/>
            </w:r>
            <w:r w:rsidRPr="00860E1F">
              <w:rPr>
                <w:b/>
                <w:i/>
              </w:rPr>
              <w:t xml:space="preserve">accoglie con favore le misure adottate dal Segretario generale delle Nazioni Unite per la ripresa di colloqui per una soluzione globale, compresa la sua nomina di un inviato personale per Cipro, nonché la nomina dell'inviato speciale della Commissione europea per Cipro; accoglie con favore le due riunioni informali in un formato più ampio sotto l'egida del Segretario generale delle Nazioni Unite tenutesi a Ginevra (marzo 2025) e a New York (luglio 2025) e l'accordo sulle iniziative di rafforzamento </w:t>
            </w:r>
            <w:r w:rsidRPr="00860E1F">
              <w:rPr>
                <w:b/>
                <w:i/>
              </w:rPr>
              <w:lastRenderedPageBreak/>
              <w:t>della fiducia, l'incontro tra il presidente Christodoulides, il leader turco-cipriota Erhürman (alla presenza dell'inviata personale del Segretario generale delle Nazioni Unite, María Ángela Holguín Cuéllar) l'11 dicembre 2025 a Cipro e il loro accordo in cui si afferma che "l'obiettivo reale è la soluzione della questione cipriota nel rispetto dell'uguaglianza politica, come descritto nelle risoluzioni del Consiglio di sicurezza delle Nazioni Unite", sottolineando l'importanza di utilizzare questo slancio per procedere verso la ripresa dei negoziati formali in un formato più ampio sotto l'egida del Segretario generale delle Nazioni Unite, là dove si erano interrotti nel 2017 a Crans Montana;</w:t>
            </w:r>
          </w:p>
        </w:tc>
      </w:tr>
    </w:tbl>
    <w:p w14:paraId="78AA8DBE"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20C9F45" w14:textId="77777777" w:rsidR="00DD43EA" w:rsidRPr="00860E1F" w:rsidRDefault="00DD43EA" w:rsidP="00DD43EA">
      <w:r w:rsidRPr="00860E1F">
        <w:rPr>
          <w:rStyle w:val="HideTWBExt"/>
        </w:rPr>
        <w:t>&lt;/Amend&gt;</w:t>
      </w:r>
    </w:p>
    <w:p w14:paraId="6626A2C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463</w:t>
      </w:r>
      <w:r w:rsidRPr="00860E1F">
        <w:rPr>
          <w:rStyle w:val="HideTWBExt"/>
          <w:b w:val="0"/>
        </w:rPr>
        <w:t>&lt;/NumAm&gt;</w:t>
      </w:r>
    </w:p>
    <w:p w14:paraId="734099B7"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1055FC5E"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4DBF516D" w14:textId="77777777" w:rsidR="00DD43EA" w:rsidRPr="00860E1F" w:rsidRDefault="00DD43EA" w:rsidP="00DD43EA">
      <w:pPr>
        <w:pStyle w:val="NormalBold"/>
      </w:pPr>
      <w:r w:rsidRPr="00860E1F">
        <w:rPr>
          <w:rStyle w:val="HideTWBExt"/>
          <w:b w:val="0"/>
        </w:rPr>
        <w:t>&lt;/RepeatBlock-By&gt;</w:t>
      </w:r>
    </w:p>
    <w:p w14:paraId="3FA3B40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63EBDA0"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5CD79A9" w14:textId="77777777" w:rsidTr="006A5C4E">
        <w:trPr>
          <w:trHeight w:hRule="exact" w:val="240"/>
          <w:jc w:val="center"/>
        </w:trPr>
        <w:tc>
          <w:tcPr>
            <w:tcW w:w="9752" w:type="dxa"/>
            <w:gridSpan w:val="2"/>
            <w:tcBorders>
              <w:top w:val="nil"/>
              <w:left w:val="nil"/>
              <w:bottom w:val="nil"/>
              <w:right w:val="nil"/>
            </w:tcBorders>
          </w:tcPr>
          <w:p w14:paraId="2FFD5C5F" w14:textId="77777777" w:rsidR="00DD43EA" w:rsidRPr="00860E1F" w:rsidRDefault="00DD43EA" w:rsidP="006A5C4E"/>
        </w:tc>
      </w:tr>
      <w:tr w:rsidR="00DD43EA" w:rsidRPr="00860E1F" w14:paraId="4AA0BFD6" w14:textId="77777777" w:rsidTr="006A5C4E">
        <w:trPr>
          <w:trHeight w:val="240"/>
          <w:jc w:val="center"/>
        </w:trPr>
        <w:tc>
          <w:tcPr>
            <w:tcW w:w="4876" w:type="dxa"/>
            <w:tcBorders>
              <w:top w:val="nil"/>
              <w:left w:val="nil"/>
              <w:bottom w:val="nil"/>
              <w:right w:val="nil"/>
            </w:tcBorders>
          </w:tcPr>
          <w:p w14:paraId="56C1175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8AA5C39" w14:textId="77777777" w:rsidR="00DD43EA" w:rsidRPr="00860E1F" w:rsidRDefault="00DD43EA" w:rsidP="006A5C4E">
            <w:pPr>
              <w:pStyle w:val="AmColumnHeading"/>
            </w:pPr>
            <w:r w:rsidRPr="00860E1F">
              <w:t>Emendamento</w:t>
            </w:r>
          </w:p>
        </w:tc>
      </w:tr>
      <w:tr w:rsidR="00DD43EA" w:rsidRPr="00860E1F" w14:paraId="0228D11F" w14:textId="77777777" w:rsidTr="006A5C4E">
        <w:trPr>
          <w:jc w:val="center"/>
        </w:trPr>
        <w:tc>
          <w:tcPr>
            <w:tcW w:w="4876" w:type="dxa"/>
            <w:tcBorders>
              <w:top w:val="nil"/>
              <w:left w:val="nil"/>
              <w:bottom w:val="nil"/>
              <w:right w:val="nil"/>
            </w:tcBorders>
          </w:tcPr>
          <w:p w14:paraId="13EC5960" w14:textId="77777777" w:rsidR="00DD43EA" w:rsidRPr="00860E1F" w:rsidRDefault="00DD43EA" w:rsidP="006A5C4E">
            <w:pPr>
              <w:pStyle w:val="Normal6a"/>
            </w:pPr>
          </w:p>
        </w:tc>
        <w:tc>
          <w:tcPr>
            <w:tcW w:w="4876" w:type="dxa"/>
            <w:tcBorders>
              <w:top w:val="nil"/>
              <w:left w:val="nil"/>
              <w:bottom w:val="nil"/>
              <w:right w:val="nil"/>
            </w:tcBorders>
          </w:tcPr>
          <w:p w14:paraId="6D2D692D" w14:textId="77777777" w:rsidR="00DD43EA" w:rsidRPr="00860E1F" w:rsidRDefault="00DD43EA" w:rsidP="006A5C4E">
            <w:pPr>
              <w:pStyle w:val="Normal6a"/>
            </w:pPr>
            <w:r w:rsidRPr="00860E1F">
              <w:rPr>
                <w:b/>
                <w:i/>
              </w:rPr>
              <w:t>21 bis.</w:t>
            </w:r>
            <w:r w:rsidRPr="00860E1F">
              <w:tab/>
            </w:r>
            <w:r w:rsidRPr="00860E1F">
              <w:rPr>
                <w:b/>
                <w:i/>
              </w:rPr>
              <w:t xml:space="preserve">ribadisce il suo invito alla Turchia ad astenersi da ogni tipo di retorica e azione provocatoria, a rispettare pienamente la sovranità di tutti gli Stati membri dell'UE sul loro mare territoriale e sul loro spazio aereo, nonché tutti i diritti sovrani esercitati in conformità del diritto internazionale, della convenzione delle Nazioni Unite sul diritto del mare (UNCLOS) e dell'acquis dell'UE, compreso il diritto legittimo della Repubblica di Cipro di concludere accordi bilaterali relativi alla sua zona economica esclusiva (ZEE) e di esplorare e sfruttare le risorse naturali all'interno della sua </w:t>
            </w:r>
            <w:r w:rsidRPr="00860E1F">
              <w:rPr>
                <w:b/>
                <w:i/>
              </w:rPr>
              <w:lastRenderedPageBreak/>
              <w:t>ZEE legalmente delimitata;</w:t>
            </w:r>
          </w:p>
        </w:tc>
      </w:tr>
    </w:tbl>
    <w:p w14:paraId="72EB49C8"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77A6E5A" w14:textId="77777777" w:rsidR="00DD43EA" w:rsidRPr="00860E1F" w:rsidRDefault="00DD43EA" w:rsidP="00DD43EA">
      <w:r w:rsidRPr="00860E1F">
        <w:rPr>
          <w:rStyle w:val="HideTWBExt"/>
        </w:rPr>
        <w:t>&lt;/Amend&gt;</w:t>
      </w:r>
    </w:p>
    <w:p w14:paraId="7D90DFE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464</w:t>
      </w:r>
      <w:r w:rsidRPr="00860E1F">
        <w:rPr>
          <w:rStyle w:val="HideTWBExt"/>
          <w:b w:val="0"/>
        </w:rPr>
        <w:t>&lt;/NumAm&gt;</w:t>
      </w:r>
    </w:p>
    <w:p w14:paraId="39E97F60"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Marion Maréchal, Nicolas Bay</w:t>
      </w:r>
      <w:r w:rsidRPr="00860E1F">
        <w:rPr>
          <w:rStyle w:val="HideTWBExt"/>
          <w:b w:val="0"/>
        </w:rPr>
        <w:t>&lt;/Members&gt;</w:t>
      </w:r>
    </w:p>
    <w:p w14:paraId="4DC84809" w14:textId="77777777" w:rsidR="00DD43EA" w:rsidRPr="00860E1F" w:rsidRDefault="00DD43EA" w:rsidP="00DD43EA">
      <w:pPr>
        <w:pStyle w:val="NormalBold"/>
      </w:pPr>
      <w:r w:rsidRPr="00860E1F">
        <w:rPr>
          <w:rStyle w:val="HideTWBExt"/>
          <w:b w:val="0"/>
        </w:rPr>
        <w:t>&lt;/RepeatBlock-By&gt;</w:t>
      </w:r>
    </w:p>
    <w:p w14:paraId="17806A0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470191C"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B433B80" w14:textId="77777777" w:rsidTr="006A5C4E">
        <w:trPr>
          <w:trHeight w:hRule="exact" w:val="240"/>
          <w:jc w:val="center"/>
        </w:trPr>
        <w:tc>
          <w:tcPr>
            <w:tcW w:w="9752" w:type="dxa"/>
            <w:gridSpan w:val="2"/>
            <w:tcBorders>
              <w:top w:val="nil"/>
              <w:left w:val="nil"/>
              <w:bottom w:val="nil"/>
              <w:right w:val="nil"/>
            </w:tcBorders>
          </w:tcPr>
          <w:p w14:paraId="4B80121A" w14:textId="77777777" w:rsidR="00DD43EA" w:rsidRPr="00860E1F" w:rsidRDefault="00DD43EA" w:rsidP="006A5C4E"/>
        </w:tc>
      </w:tr>
      <w:tr w:rsidR="00DD43EA" w:rsidRPr="00860E1F" w14:paraId="14100CB8" w14:textId="77777777" w:rsidTr="006A5C4E">
        <w:trPr>
          <w:trHeight w:val="240"/>
          <w:jc w:val="center"/>
        </w:trPr>
        <w:tc>
          <w:tcPr>
            <w:tcW w:w="4876" w:type="dxa"/>
            <w:tcBorders>
              <w:top w:val="nil"/>
              <w:left w:val="nil"/>
              <w:bottom w:val="nil"/>
              <w:right w:val="nil"/>
            </w:tcBorders>
          </w:tcPr>
          <w:p w14:paraId="2D4E5EF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29EE04F" w14:textId="77777777" w:rsidR="00DD43EA" w:rsidRPr="00860E1F" w:rsidRDefault="00DD43EA" w:rsidP="006A5C4E">
            <w:pPr>
              <w:pStyle w:val="AmColumnHeading"/>
            </w:pPr>
            <w:r w:rsidRPr="00860E1F">
              <w:t>Emendamento</w:t>
            </w:r>
          </w:p>
        </w:tc>
      </w:tr>
      <w:tr w:rsidR="00DD43EA" w:rsidRPr="00860E1F" w14:paraId="38F363F5" w14:textId="77777777" w:rsidTr="006A5C4E">
        <w:trPr>
          <w:jc w:val="center"/>
        </w:trPr>
        <w:tc>
          <w:tcPr>
            <w:tcW w:w="4876" w:type="dxa"/>
            <w:tcBorders>
              <w:top w:val="nil"/>
              <w:left w:val="nil"/>
              <w:bottom w:val="nil"/>
              <w:right w:val="nil"/>
            </w:tcBorders>
          </w:tcPr>
          <w:p w14:paraId="46C4B666" w14:textId="77777777" w:rsidR="00DD43EA" w:rsidRPr="00860E1F" w:rsidRDefault="00DD43EA" w:rsidP="006A5C4E">
            <w:pPr>
              <w:pStyle w:val="Normal6a"/>
            </w:pPr>
          </w:p>
        </w:tc>
        <w:tc>
          <w:tcPr>
            <w:tcW w:w="4876" w:type="dxa"/>
            <w:tcBorders>
              <w:top w:val="nil"/>
              <w:left w:val="nil"/>
              <w:bottom w:val="nil"/>
              <w:right w:val="nil"/>
            </w:tcBorders>
          </w:tcPr>
          <w:p w14:paraId="039652CE" w14:textId="77777777" w:rsidR="00DD43EA" w:rsidRPr="00860E1F" w:rsidRDefault="00DD43EA" w:rsidP="006A5C4E">
            <w:pPr>
              <w:pStyle w:val="Normal6a"/>
            </w:pPr>
            <w:r w:rsidRPr="00860E1F">
              <w:rPr>
                <w:b/>
                <w:i/>
              </w:rPr>
              <w:t>21 bis.</w:t>
            </w:r>
            <w:r w:rsidRPr="00860E1F">
              <w:tab/>
            </w:r>
            <w:r w:rsidRPr="00860E1F">
              <w:rPr>
                <w:b/>
                <w:i/>
              </w:rPr>
              <w:t>rileva che l'UE deve agire nel rispetto del diritto internazionale, in particolare per quanto riguarda la protezione dei suoi Stati membri; chiede, di conseguenza, la piena attuazione del trattato di Losanna; chiede, nello specifico, la restituzione di beni ai greci di Costantinopoli, Imbro e Tenedo e il pagamento di un risarcimento per le spaventose persecuzioni perpetrate dalla Turchia negli ultimi 60 anni;</w:t>
            </w:r>
          </w:p>
        </w:tc>
      </w:tr>
    </w:tbl>
    <w:p w14:paraId="6C4E6D8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7CD4889" w14:textId="77777777" w:rsidR="00DD43EA" w:rsidRPr="00860E1F" w:rsidRDefault="00DD43EA" w:rsidP="00DD43EA">
      <w:r w:rsidRPr="00860E1F">
        <w:rPr>
          <w:rStyle w:val="HideTWBExt"/>
        </w:rPr>
        <w:t>&lt;/Amend&gt;</w:t>
      </w:r>
    </w:p>
    <w:p w14:paraId="60B1448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465</w:t>
      </w:r>
      <w:r w:rsidRPr="00860E1F">
        <w:rPr>
          <w:rStyle w:val="HideTWBExt"/>
          <w:b w:val="0"/>
        </w:rPr>
        <w:t>&lt;/NumAm&gt;</w:t>
      </w:r>
    </w:p>
    <w:p w14:paraId="0B9EB927"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6331B2EE" w14:textId="77777777" w:rsidR="00DD43EA" w:rsidRPr="00860E1F" w:rsidRDefault="00DD43EA" w:rsidP="00DD43EA">
      <w:pPr>
        <w:pStyle w:val="NormalBold"/>
      </w:pPr>
      <w:r w:rsidRPr="00860E1F">
        <w:rPr>
          <w:rStyle w:val="HideTWBExt"/>
          <w:b w:val="0"/>
        </w:rPr>
        <w:t>&lt;/RepeatBlock-By&gt;</w:t>
      </w:r>
    </w:p>
    <w:p w14:paraId="04AA434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2E3ED70"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29B03E1" w14:textId="77777777" w:rsidTr="006A5C4E">
        <w:trPr>
          <w:trHeight w:hRule="exact" w:val="240"/>
          <w:jc w:val="center"/>
        </w:trPr>
        <w:tc>
          <w:tcPr>
            <w:tcW w:w="9752" w:type="dxa"/>
            <w:gridSpan w:val="2"/>
            <w:tcBorders>
              <w:top w:val="nil"/>
              <w:left w:val="nil"/>
              <w:bottom w:val="nil"/>
              <w:right w:val="nil"/>
            </w:tcBorders>
          </w:tcPr>
          <w:p w14:paraId="4D1891B7" w14:textId="77777777" w:rsidR="00DD43EA" w:rsidRPr="00860E1F" w:rsidRDefault="00DD43EA" w:rsidP="006A5C4E"/>
        </w:tc>
      </w:tr>
      <w:tr w:rsidR="00DD43EA" w:rsidRPr="00860E1F" w14:paraId="6EC34903" w14:textId="77777777" w:rsidTr="006A5C4E">
        <w:trPr>
          <w:trHeight w:val="240"/>
          <w:jc w:val="center"/>
        </w:trPr>
        <w:tc>
          <w:tcPr>
            <w:tcW w:w="4876" w:type="dxa"/>
            <w:tcBorders>
              <w:top w:val="nil"/>
              <w:left w:val="nil"/>
              <w:bottom w:val="nil"/>
              <w:right w:val="nil"/>
            </w:tcBorders>
          </w:tcPr>
          <w:p w14:paraId="4FF0A5E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E188C17" w14:textId="77777777" w:rsidR="00DD43EA" w:rsidRPr="00860E1F" w:rsidRDefault="00DD43EA" w:rsidP="006A5C4E">
            <w:pPr>
              <w:pStyle w:val="AmColumnHeading"/>
            </w:pPr>
            <w:r w:rsidRPr="00860E1F">
              <w:t>Emendamento</w:t>
            </w:r>
          </w:p>
        </w:tc>
      </w:tr>
      <w:tr w:rsidR="00DD43EA" w:rsidRPr="00860E1F" w14:paraId="152B4D64" w14:textId="77777777" w:rsidTr="006A5C4E">
        <w:trPr>
          <w:jc w:val="center"/>
        </w:trPr>
        <w:tc>
          <w:tcPr>
            <w:tcW w:w="4876" w:type="dxa"/>
            <w:tcBorders>
              <w:top w:val="nil"/>
              <w:left w:val="nil"/>
              <w:bottom w:val="nil"/>
              <w:right w:val="nil"/>
            </w:tcBorders>
          </w:tcPr>
          <w:p w14:paraId="54D4DF31" w14:textId="77777777" w:rsidR="00DD43EA" w:rsidRPr="00860E1F" w:rsidRDefault="00DD43EA" w:rsidP="006A5C4E">
            <w:pPr>
              <w:pStyle w:val="Normal6a"/>
            </w:pPr>
          </w:p>
        </w:tc>
        <w:tc>
          <w:tcPr>
            <w:tcW w:w="4876" w:type="dxa"/>
            <w:tcBorders>
              <w:top w:val="nil"/>
              <w:left w:val="nil"/>
              <w:bottom w:val="nil"/>
              <w:right w:val="nil"/>
            </w:tcBorders>
          </w:tcPr>
          <w:p w14:paraId="0583323F" w14:textId="77777777" w:rsidR="00DD43EA" w:rsidRPr="00860E1F" w:rsidRDefault="00DD43EA" w:rsidP="006A5C4E">
            <w:pPr>
              <w:pStyle w:val="Normal6a"/>
            </w:pPr>
            <w:r w:rsidRPr="00860E1F">
              <w:rPr>
                <w:b/>
                <w:i/>
              </w:rPr>
              <w:t>21 bis.</w:t>
            </w:r>
            <w:r w:rsidRPr="00860E1F">
              <w:tab/>
            </w:r>
            <w:r w:rsidRPr="00860E1F">
              <w:rPr>
                <w:b/>
                <w:i/>
              </w:rPr>
              <w:t xml:space="preserve">ribadisce il suo forte interesse per la stabilità e la sicurezza nel Mediterraneo orientale; condanna fermamente le continue violazioni da parte della Turchia della sovranità e dei diritti sovrani di Stati membri dell'UE, in particolare la Grecia e la Repubblica di Cipro, anche attraverso la promozione della dottrina revisionista della "Patria blu" (Mavi Vatan) e </w:t>
            </w:r>
            <w:r w:rsidRPr="00860E1F">
              <w:rPr>
                <w:b/>
                <w:i/>
              </w:rPr>
              <w:lastRenderedPageBreak/>
              <w:t>attraverso persistenti violazioni dello spazio marittimo e aereo;</w:t>
            </w:r>
          </w:p>
        </w:tc>
      </w:tr>
    </w:tbl>
    <w:p w14:paraId="3944B924"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C7F5C51" w14:textId="77777777" w:rsidR="00DD43EA" w:rsidRPr="00860E1F" w:rsidRDefault="00DD43EA" w:rsidP="00DD43EA">
      <w:r w:rsidRPr="00860E1F">
        <w:rPr>
          <w:rStyle w:val="HideTWBExt"/>
        </w:rPr>
        <w:t>&lt;/Amend&gt;</w:t>
      </w:r>
    </w:p>
    <w:p w14:paraId="1893C1D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466</w:t>
      </w:r>
      <w:r w:rsidRPr="00860E1F">
        <w:rPr>
          <w:rStyle w:val="HideTWBExt"/>
          <w:b w:val="0"/>
        </w:rPr>
        <w:t>&lt;/NumAm&gt;</w:t>
      </w:r>
    </w:p>
    <w:p w14:paraId="778119EB"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2ECC3605" w14:textId="77777777" w:rsidR="00DD43EA" w:rsidRPr="00860E1F" w:rsidRDefault="00DD43EA" w:rsidP="00DD43EA">
      <w:pPr>
        <w:pStyle w:val="NormalBold"/>
      </w:pPr>
      <w:r w:rsidRPr="00860E1F">
        <w:rPr>
          <w:rStyle w:val="HideTWBExt"/>
          <w:b w:val="0"/>
        </w:rPr>
        <w:t>&lt;/RepeatBlock-By&gt;</w:t>
      </w:r>
    </w:p>
    <w:p w14:paraId="6B413C2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0AD71F2"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74F1DC9" w14:textId="77777777" w:rsidTr="006A5C4E">
        <w:trPr>
          <w:trHeight w:hRule="exact" w:val="240"/>
          <w:jc w:val="center"/>
        </w:trPr>
        <w:tc>
          <w:tcPr>
            <w:tcW w:w="9752" w:type="dxa"/>
            <w:gridSpan w:val="2"/>
            <w:tcBorders>
              <w:top w:val="nil"/>
              <w:left w:val="nil"/>
              <w:bottom w:val="nil"/>
              <w:right w:val="nil"/>
            </w:tcBorders>
          </w:tcPr>
          <w:p w14:paraId="58F9195E" w14:textId="77777777" w:rsidR="00DD43EA" w:rsidRPr="00860E1F" w:rsidRDefault="00DD43EA" w:rsidP="006A5C4E"/>
        </w:tc>
      </w:tr>
      <w:tr w:rsidR="00DD43EA" w:rsidRPr="00860E1F" w14:paraId="52D0AFA8" w14:textId="77777777" w:rsidTr="006A5C4E">
        <w:trPr>
          <w:trHeight w:val="240"/>
          <w:jc w:val="center"/>
        </w:trPr>
        <w:tc>
          <w:tcPr>
            <w:tcW w:w="4876" w:type="dxa"/>
            <w:tcBorders>
              <w:top w:val="nil"/>
              <w:left w:val="nil"/>
              <w:bottom w:val="nil"/>
              <w:right w:val="nil"/>
            </w:tcBorders>
          </w:tcPr>
          <w:p w14:paraId="6136A4C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85C2A55" w14:textId="77777777" w:rsidR="00DD43EA" w:rsidRPr="00860E1F" w:rsidRDefault="00DD43EA" w:rsidP="006A5C4E">
            <w:pPr>
              <w:pStyle w:val="AmColumnHeading"/>
            </w:pPr>
            <w:r w:rsidRPr="00860E1F">
              <w:t>Emendamento</w:t>
            </w:r>
          </w:p>
        </w:tc>
      </w:tr>
      <w:tr w:rsidR="00DD43EA" w:rsidRPr="00860E1F" w14:paraId="4DDD8814" w14:textId="77777777" w:rsidTr="006A5C4E">
        <w:trPr>
          <w:jc w:val="center"/>
        </w:trPr>
        <w:tc>
          <w:tcPr>
            <w:tcW w:w="4876" w:type="dxa"/>
            <w:tcBorders>
              <w:top w:val="nil"/>
              <w:left w:val="nil"/>
              <w:bottom w:val="nil"/>
              <w:right w:val="nil"/>
            </w:tcBorders>
          </w:tcPr>
          <w:p w14:paraId="2AEFA363" w14:textId="77777777" w:rsidR="00DD43EA" w:rsidRPr="00860E1F" w:rsidRDefault="00DD43EA" w:rsidP="006A5C4E">
            <w:pPr>
              <w:pStyle w:val="Normal6a"/>
            </w:pPr>
          </w:p>
        </w:tc>
        <w:tc>
          <w:tcPr>
            <w:tcW w:w="4876" w:type="dxa"/>
            <w:tcBorders>
              <w:top w:val="nil"/>
              <w:left w:val="nil"/>
              <w:bottom w:val="nil"/>
              <w:right w:val="nil"/>
            </w:tcBorders>
          </w:tcPr>
          <w:p w14:paraId="465BE142" w14:textId="77777777" w:rsidR="00DD43EA" w:rsidRPr="00860E1F" w:rsidRDefault="00DD43EA" w:rsidP="006A5C4E">
            <w:pPr>
              <w:pStyle w:val="Normal6a"/>
            </w:pPr>
            <w:r w:rsidRPr="00860E1F">
              <w:rPr>
                <w:b/>
                <w:i/>
              </w:rPr>
              <w:t>21 bis.</w:t>
            </w:r>
            <w:r w:rsidRPr="00860E1F">
              <w:tab/>
            </w:r>
            <w:r w:rsidRPr="00860E1F">
              <w:rPr>
                <w:b/>
                <w:i/>
              </w:rPr>
              <w:t>sottolinea che le violazioni delle acque territoriali greche e le attività sistematiche di pesca illegale da parte delle navi turche nelle acque territoriali greche, in violazione del pertinente quadro giuridico dell'UE in materia di pesca illegale, non dichiarata e non regolamentata, sono aumentate notevolmente rispetto al 2024;</w:t>
            </w:r>
          </w:p>
        </w:tc>
      </w:tr>
    </w:tbl>
    <w:p w14:paraId="46BA3EB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2047E9E" w14:textId="77777777" w:rsidR="00DD43EA" w:rsidRPr="00860E1F" w:rsidRDefault="00DD43EA" w:rsidP="00DD43EA">
      <w:r w:rsidRPr="00860E1F">
        <w:rPr>
          <w:rStyle w:val="HideTWBExt"/>
        </w:rPr>
        <w:t>&lt;/Amend&gt;</w:t>
      </w:r>
    </w:p>
    <w:p w14:paraId="15EDC5F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467</w:t>
      </w:r>
      <w:r w:rsidRPr="00860E1F">
        <w:rPr>
          <w:rStyle w:val="HideTWBExt"/>
          <w:b w:val="0"/>
        </w:rPr>
        <w:t>&lt;/NumAm&gt;</w:t>
      </w:r>
    </w:p>
    <w:p w14:paraId="5DCF81A5"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7CAD81A3" w14:textId="77777777" w:rsidR="00DD43EA" w:rsidRPr="00860E1F" w:rsidRDefault="00DD43EA" w:rsidP="00DD43EA">
      <w:pPr>
        <w:pStyle w:val="NormalBold"/>
      </w:pPr>
      <w:r w:rsidRPr="00860E1F">
        <w:rPr>
          <w:rStyle w:val="HideTWBExt"/>
          <w:b w:val="0"/>
        </w:rPr>
        <w:t>&lt;/RepeatBlock-By&gt;</w:t>
      </w:r>
    </w:p>
    <w:p w14:paraId="27533D3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F60D361" w14:textId="77777777" w:rsidR="00DD43EA" w:rsidRPr="00860E1F" w:rsidRDefault="00DD43EA" w:rsidP="00DD43EA">
      <w:pPr>
        <w:pStyle w:val="NormalBold"/>
      </w:pPr>
      <w:r w:rsidRPr="00860E1F">
        <w:rPr>
          <w:rStyle w:val="HideTWBExt"/>
          <w:b w:val="0"/>
        </w:rPr>
        <w:t>&lt;Article&gt;</w:t>
      </w:r>
      <w:r w:rsidRPr="00860E1F">
        <w:t>Paragrafo 21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0F18DE5" w14:textId="77777777" w:rsidTr="006A5C4E">
        <w:trPr>
          <w:trHeight w:hRule="exact" w:val="240"/>
          <w:jc w:val="center"/>
        </w:trPr>
        <w:tc>
          <w:tcPr>
            <w:tcW w:w="9752" w:type="dxa"/>
            <w:gridSpan w:val="2"/>
            <w:tcBorders>
              <w:top w:val="nil"/>
              <w:left w:val="nil"/>
              <w:bottom w:val="nil"/>
              <w:right w:val="nil"/>
            </w:tcBorders>
          </w:tcPr>
          <w:p w14:paraId="009A0D01" w14:textId="77777777" w:rsidR="00DD43EA" w:rsidRPr="00860E1F" w:rsidRDefault="00DD43EA" w:rsidP="006A5C4E"/>
        </w:tc>
      </w:tr>
      <w:tr w:rsidR="00DD43EA" w:rsidRPr="00860E1F" w14:paraId="48DEA09A" w14:textId="77777777" w:rsidTr="006A5C4E">
        <w:trPr>
          <w:trHeight w:val="240"/>
          <w:jc w:val="center"/>
        </w:trPr>
        <w:tc>
          <w:tcPr>
            <w:tcW w:w="4876" w:type="dxa"/>
            <w:tcBorders>
              <w:top w:val="nil"/>
              <w:left w:val="nil"/>
              <w:bottom w:val="nil"/>
              <w:right w:val="nil"/>
            </w:tcBorders>
          </w:tcPr>
          <w:p w14:paraId="3DDD5C5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02B5166" w14:textId="77777777" w:rsidR="00DD43EA" w:rsidRPr="00860E1F" w:rsidRDefault="00DD43EA" w:rsidP="006A5C4E">
            <w:pPr>
              <w:pStyle w:val="AmColumnHeading"/>
            </w:pPr>
            <w:r w:rsidRPr="00860E1F">
              <w:t>Emendamento</w:t>
            </w:r>
          </w:p>
        </w:tc>
      </w:tr>
      <w:tr w:rsidR="00DD43EA" w:rsidRPr="00860E1F" w14:paraId="34B6A412" w14:textId="77777777" w:rsidTr="006A5C4E">
        <w:trPr>
          <w:jc w:val="center"/>
        </w:trPr>
        <w:tc>
          <w:tcPr>
            <w:tcW w:w="4876" w:type="dxa"/>
            <w:tcBorders>
              <w:top w:val="nil"/>
              <w:left w:val="nil"/>
              <w:bottom w:val="nil"/>
              <w:right w:val="nil"/>
            </w:tcBorders>
          </w:tcPr>
          <w:p w14:paraId="1FC4192D" w14:textId="77777777" w:rsidR="00DD43EA" w:rsidRPr="00860E1F" w:rsidRDefault="00DD43EA" w:rsidP="006A5C4E">
            <w:pPr>
              <w:pStyle w:val="Normal6a"/>
            </w:pPr>
          </w:p>
        </w:tc>
        <w:tc>
          <w:tcPr>
            <w:tcW w:w="4876" w:type="dxa"/>
            <w:tcBorders>
              <w:top w:val="nil"/>
              <w:left w:val="nil"/>
              <w:bottom w:val="nil"/>
              <w:right w:val="nil"/>
            </w:tcBorders>
          </w:tcPr>
          <w:p w14:paraId="41069609" w14:textId="77777777" w:rsidR="00DD43EA" w:rsidRPr="00860E1F" w:rsidRDefault="00DD43EA" w:rsidP="006A5C4E">
            <w:pPr>
              <w:pStyle w:val="Normal6a"/>
            </w:pPr>
            <w:r w:rsidRPr="00860E1F">
              <w:rPr>
                <w:b/>
                <w:i/>
              </w:rPr>
              <w:t>21 bis.</w:t>
            </w:r>
            <w:r w:rsidRPr="00860E1F">
              <w:tab/>
            </w:r>
            <w:r w:rsidRPr="00860E1F">
              <w:rPr>
                <w:b/>
                <w:i/>
              </w:rPr>
              <w:t>esprime preoccupazione per la recente lettera della Turchia alle Nazioni Unite, nella quale si citano Grecia, Cipro ed Egitto in merito ai confini marittimi nel Mediterraneo orientale; </w:t>
            </w:r>
          </w:p>
        </w:tc>
      </w:tr>
    </w:tbl>
    <w:p w14:paraId="5DC1275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60F4EE2" w14:textId="77777777" w:rsidR="00DD43EA" w:rsidRPr="00860E1F" w:rsidRDefault="00DD43EA" w:rsidP="00DD43EA">
      <w:r w:rsidRPr="00860E1F">
        <w:rPr>
          <w:rStyle w:val="HideTWBExt"/>
        </w:rPr>
        <w:t>&lt;/Amend&gt;</w:t>
      </w:r>
    </w:p>
    <w:p w14:paraId="39812E3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468</w:t>
      </w:r>
      <w:r w:rsidRPr="00860E1F">
        <w:rPr>
          <w:rStyle w:val="HideTWBExt"/>
          <w:b w:val="0"/>
        </w:rPr>
        <w:t>&lt;/NumAm&gt;</w:t>
      </w:r>
    </w:p>
    <w:p w14:paraId="2BD62C93"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5278D945" w14:textId="77777777" w:rsidR="00DD43EA" w:rsidRPr="00860E1F" w:rsidRDefault="00DD43EA" w:rsidP="00DD43EA">
      <w:pPr>
        <w:pStyle w:val="NormalBold"/>
      </w:pPr>
      <w:r w:rsidRPr="00860E1F">
        <w:rPr>
          <w:rStyle w:val="HideTWBExt"/>
          <w:b w:val="0"/>
        </w:rPr>
        <w:lastRenderedPageBreak/>
        <w:t>&lt;/RepeatBlock-By&gt;</w:t>
      </w:r>
    </w:p>
    <w:p w14:paraId="01340C0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4BF1C59" w14:textId="77777777" w:rsidR="00DD43EA" w:rsidRPr="00860E1F" w:rsidRDefault="00DD43EA" w:rsidP="00DD43EA">
      <w:pPr>
        <w:pStyle w:val="NormalBold"/>
      </w:pPr>
      <w:r w:rsidRPr="00860E1F">
        <w:rPr>
          <w:rStyle w:val="HideTWBExt"/>
          <w:b w:val="0"/>
        </w:rPr>
        <w:t>&lt;Article&gt;</w:t>
      </w:r>
      <w:r w:rsidRPr="00860E1F">
        <w:t>Paragrafo 21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D785539" w14:textId="77777777" w:rsidTr="006A5C4E">
        <w:trPr>
          <w:trHeight w:hRule="exact" w:val="240"/>
          <w:jc w:val="center"/>
        </w:trPr>
        <w:tc>
          <w:tcPr>
            <w:tcW w:w="9752" w:type="dxa"/>
            <w:gridSpan w:val="2"/>
            <w:tcBorders>
              <w:top w:val="nil"/>
              <w:left w:val="nil"/>
              <w:bottom w:val="nil"/>
              <w:right w:val="nil"/>
            </w:tcBorders>
          </w:tcPr>
          <w:p w14:paraId="72AF6310" w14:textId="77777777" w:rsidR="00DD43EA" w:rsidRPr="00860E1F" w:rsidRDefault="00DD43EA" w:rsidP="006A5C4E"/>
        </w:tc>
      </w:tr>
      <w:tr w:rsidR="00DD43EA" w:rsidRPr="00860E1F" w14:paraId="53C4017B" w14:textId="77777777" w:rsidTr="006A5C4E">
        <w:trPr>
          <w:trHeight w:val="240"/>
          <w:jc w:val="center"/>
        </w:trPr>
        <w:tc>
          <w:tcPr>
            <w:tcW w:w="4876" w:type="dxa"/>
            <w:tcBorders>
              <w:top w:val="nil"/>
              <w:left w:val="nil"/>
              <w:bottom w:val="nil"/>
              <w:right w:val="nil"/>
            </w:tcBorders>
          </w:tcPr>
          <w:p w14:paraId="1C6A41A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3656442" w14:textId="77777777" w:rsidR="00DD43EA" w:rsidRPr="00860E1F" w:rsidRDefault="00DD43EA" w:rsidP="006A5C4E">
            <w:pPr>
              <w:pStyle w:val="AmColumnHeading"/>
            </w:pPr>
            <w:r w:rsidRPr="00860E1F">
              <w:t>Emendamento</w:t>
            </w:r>
          </w:p>
        </w:tc>
      </w:tr>
      <w:tr w:rsidR="00DD43EA" w:rsidRPr="00860E1F" w14:paraId="5333907A" w14:textId="77777777" w:rsidTr="006A5C4E">
        <w:trPr>
          <w:jc w:val="center"/>
        </w:trPr>
        <w:tc>
          <w:tcPr>
            <w:tcW w:w="4876" w:type="dxa"/>
            <w:tcBorders>
              <w:top w:val="nil"/>
              <w:left w:val="nil"/>
              <w:bottom w:val="nil"/>
              <w:right w:val="nil"/>
            </w:tcBorders>
          </w:tcPr>
          <w:p w14:paraId="2179ACCB" w14:textId="77777777" w:rsidR="00DD43EA" w:rsidRPr="00860E1F" w:rsidRDefault="00DD43EA" w:rsidP="006A5C4E">
            <w:pPr>
              <w:pStyle w:val="Normal6a"/>
            </w:pPr>
          </w:p>
        </w:tc>
        <w:tc>
          <w:tcPr>
            <w:tcW w:w="4876" w:type="dxa"/>
            <w:tcBorders>
              <w:top w:val="nil"/>
              <w:left w:val="nil"/>
              <w:bottom w:val="nil"/>
              <w:right w:val="nil"/>
            </w:tcBorders>
          </w:tcPr>
          <w:p w14:paraId="53E6AACE" w14:textId="77777777" w:rsidR="00DD43EA" w:rsidRPr="00860E1F" w:rsidRDefault="00DD43EA" w:rsidP="006A5C4E">
            <w:pPr>
              <w:pStyle w:val="Normal6a"/>
            </w:pPr>
            <w:r w:rsidRPr="00860E1F">
              <w:rPr>
                <w:b/>
                <w:i/>
              </w:rPr>
              <w:t>21 ter.</w:t>
            </w:r>
            <w:r w:rsidRPr="00860E1F">
              <w:tab/>
            </w:r>
            <w:r w:rsidRPr="00860E1F">
              <w:rPr>
                <w:b/>
                <w:i/>
              </w:rPr>
              <w:t>ricorda che il rispetto della sovranità e dei diritti sovrani di tutti gli Stati membri dell'UE, aspetti indissolubilmente legati all'integrità dell'Unione nel suo complesso, conformemente al diritto europeo e al diritto internazionale, compreso il diritto del mare, di cui alla convenzione UNCLOS, nonché dei principi delle relazioni di buon vicinato, costituisce una parte fondamentale del processo di adesione e un prerequisito per qualsiasi futura relazione UE-Turchia; ribadisce che l'Unione è pronta a ricorrere a tutti gli strumenti e opzioni a sua disposizione, anche quelli di cui all'articolo 29 TUE e all'articolo 215 TFUE, al fine di difendere i suoi interessi e quelli dei suoi Stati membri, nonché di salvaguardare la stabilità regionale;</w:t>
            </w:r>
          </w:p>
        </w:tc>
      </w:tr>
    </w:tbl>
    <w:p w14:paraId="7C3A8AE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CEEF5E3" w14:textId="77777777" w:rsidR="00DD43EA" w:rsidRPr="00860E1F" w:rsidRDefault="00DD43EA" w:rsidP="00DD43EA">
      <w:r w:rsidRPr="00860E1F">
        <w:rPr>
          <w:rStyle w:val="HideTWBExt"/>
        </w:rPr>
        <w:t>&lt;/Amend&gt;</w:t>
      </w:r>
    </w:p>
    <w:p w14:paraId="59868EA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469</w:t>
      </w:r>
      <w:r w:rsidRPr="00860E1F">
        <w:rPr>
          <w:rStyle w:val="HideTWBExt"/>
          <w:b w:val="0"/>
        </w:rPr>
        <w:t>&lt;/NumAm&gt;</w:t>
      </w:r>
    </w:p>
    <w:p w14:paraId="1A1B3672"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21047979" w14:textId="77777777" w:rsidR="00DD43EA" w:rsidRPr="00860E1F" w:rsidRDefault="00DD43EA" w:rsidP="00DD43EA">
      <w:pPr>
        <w:pStyle w:val="NormalBold"/>
      </w:pPr>
      <w:r w:rsidRPr="00860E1F">
        <w:rPr>
          <w:rStyle w:val="HideTWBExt"/>
          <w:b w:val="0"/>
        </w:rPr>
        <w:t>&lt;/RepeatBlock-By&gt;</w:t>
      </w:r>
    </w:p>
    <w:p w14:paraId="43B4EA6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E923EC7" w14:textId="77777777" w:rsidR="00DD43EA" w:rsidRPr="00860E1F" w:rsidRDefault="00DD43EA" w:rsidP="00DD43EA">
      <w:pPr>
        <w:pStyle w:val="NormalBold"/>
      </w:pPr>
      <w:r w:rsidRPr="00860E1F">
        <w:rPr>
          <w:rStyle w:val="HideTWBExt"/>
          <w:b w:val="0"/>
        </w:rPr>
        <w:t>&lt;Article&gt;</w:t>
      </w:r>
      <w:r w:rsidRPr="00860E1F">
        <w:t>Paragrafo 21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4A2AE59" w14:textId="77777777" w:rsidTr="006A5C4E">
        <w:trPr>
          <w:trHeight w:hRule="exact" w:val="240"/>
          <w:jc w:val="center"/>
        </w:trPr>
        <w:tc>
          <w:tcPr>
            <w:tcW w:w="9752" w:type="dxa"/>
            <w:gridSpan w:val="2"/>
            <w:tcBorders>
              <w:top w:val="nil"/>
              <w:left w:val="nil"/>
              <w:bottom w:val="nil"/>
              <w:right w:val="nil"/>
            </w:tcBorders>
          </w:tcPr>
          <w:p w14:paraId="1B7F1058" w14:textId="77777777" w:rsidR="00DD43EA" w:rsidRPr="00860E1F" w:rsidRDefault="00DD43EA" w:rsidP="006A5C4E"/>
        </w:tc>
      </w:tr>
      <w:tr w:rsidR="00DD43EA" w:rsidRPr="00860E1F" w14:paraId="18423EC8" w14:textId="77777777" w:rsidTr="006A5C4E">
        <w:trPr>
          <w:trHeight w:val="240"/>
          <w:jc w:val="center"/>
        </w:trPr>
        <w:tc>
          <w:tcPr>
            <w:tcW w:w="4876" w:type="dxa"/>
            <w:tcBorders>
              <w:top w:val="nil"/>
              <w:left w:val="nil"/>
              <w:bottom w:val="nil"/>
              <w:right w:val="nil"/>
            </w:tcBorders>
          </w:tcPr>
          <w:p w14:paraId="200776E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9687AF7" w14:textId="77777777" w:rsidR="00DD43EA" w:rsidRPr="00860E1F" w:rsidRDefault="00DD43EA" w:rsidP="006A5C4E">
            <w:pPr>
              <w:pStyle w:val="AmColumnHeading"/>
            </w:pPr>
            <w:r w:rsidRPr="00860E1F">
              <w:t>Emendamento</w:t>
            </w:r>
          </w:p>
        </w:tc>
      </w:tr>
      <w:tr w:rsidR="00DD43EA" w:rsidRPr="00860E1F" w14:paraId="2F7BD29D" w14:textId="77777777" w:rsidTr="006A5C4E">
        <w:trPr>
          <w:jc w:val="center"/>
        </w:trPr>
        <w:tc>
          <w:tcPr>
            <w:tcW w:w="4876" w:type="dxa"/>
            <w:tcBorders>
              <w:top w:val="nil"/>
              <w:left w:val="nil"/>
              <w:bottom w:val="nil"/>
              <w:right w:val="nil"/>
            </w:tcBorders>
          </w:tcPr>
          <w:p w14:paraId="406F4B75" w14:textId="77777777" w:rsidR="00DD43EA" w:rsidRPr="00860E1F" w:rsidRDefault="00DD43EA" w:rsidP="006A5C4E">
            <w:pPr>
              <w:pStyle w:val="Normal6a"/>
            </w:pPr>
          </w:p>
        </w:tc>
        <w:tc>
          <w:tcPr>
            <w:tcW w:w="4876" w:type="dxa"/>
            <w:tcBorders>
              <w:top w:val="nil"/>
              <w:left w:val="nil"/>
              <w:bottom w:val="nil"/>
              <w:right w:val="nil"/>
            </w:tcBorders>
          </w:tcPr>
          <w:p w14:paraId="08AEA851" w14:textId="77777777" w:rsidR="00DD43EA" w:rsidRPr="00860E1F" w:rsidRDefault="00DD43EA" w:rsidP="006A5C4E">
            <w:pPr>
              <w:pStyle w:val="Normal6a"/>
            </w:pPr>
            <w:r w:rsidRPr="00860E1F">
              <w:rPr>
                <w:b/>
                <w:i/>
              </w:rPr>
              <w:t>21 ter.</w:t>
            </w:r>
            <w:r w:rsidRPr="00860E1F">
              <w:tab/>
            </w:r>
            <w:r w:rsidRPr="00860E1F">
              <w:rPr>
                <w:b/>
                <w:i/>
              </w:rPr>
              <w:t xml:space="preserve">ribadisce che il memorandum d'intesa Turchia-Libia sulla delimitazione delle aree di giurisdizione marittima nel Mediterraneo è illegale, lede i diritti sovrani di Stati terzi, compresi quelli di uno Stato membro dell'UE, la Grecia, non è conforme al diritto del mare e non può produrre alcun effetto giuridico nei confronti di Stati terzi o dell'Unione </w:t>
            </w:r>
            <w:r w:rsidRPr="00860E1F">
              <w:rPr>
                <w:b/>
                <w:i/>
              </w:rPr>
              <w:lastRenderedPageBreak/>
              <w:t>europea;</w:t>
            </w:r>
          </w:p>
        </w:tc>
      </w:tr>
    </w:tbl>
    <w:p w14:paraId="3C4BAACD"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DE4452D" w14:textId="77777777" w:rsidR="00DD43EA" w:rsidRPr="00860E1F" w:rsidRDefault="00DD43EA" w:rsidP="00DD43EA">
      <w:r w:rsidRPr="00860E1F">
        <w:rPr>
          <w:rStyle w:val="HideTWBExt"/>
        </w:rPr>
        <w:t>&lt;/Amend&gt;</w:t>
      </w:r>
    </w:p>
    <w:p w14:paraId="06DC525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470</w:t>
      </w:r>
      <w:r w:rsidRPr="00860E1F">
        <w:rPr>
          <w:rStyle w:val="HideTWBExt"/>
          <w:b w:val="0"/>
        </w:rPr>
        <w:t>&lt;/NumAm&gt;</w:t>
      </w:r>
    </w:p>
    <w:p w14:paraId="4D4F5062"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Marion Maréchal, Nicolas Bay</w:t>
      </w:r>
      <w:r w:rsidRPr="00860E1F">
        <w:rPr>
          <w:rStyle w:val="HideTWBExt"/>
          <w:b w:val="0"/>
        </w:rPr>
        <w:t>&lt;/Members&gt;</w:t>
      </w:r>
    </w:p>
    <w:p w14:paraId="76CBA0B5" w14:textId="77777777" w:rsidR="00DD43EA" w:rsidRPr="00860E1F" w:rsidRDefault="00DD43EA" w:rsidP="00DD43EA">
      <w:pPr>
        <w:pStyle w:val="NormalBold"/>
      </w:pPr>
      <w:r w:rsidRPr="00860E1F">
        <w:rPr>
          <w:rStyle w:val="HideTWBExt"/>
          <w:b w:val="0"/>
        </w:rPr>
        <w:t>&lt;/RepeatBlock-By&gt;</w:t>
      </w:r>
    </w:p>
    <w:p w14:paraId="7CE1292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4F59310" w14:textId="77777777" w:rsidR="00DD43EA" w:rsidRPr="00860E1F" w:rsidRDefault="00DD43EA" w:rsidP="00DD43EA">
      <w:pPr>
        <w:pStyle w:val="NormalBold"/>
      </w:pPr>
      <w:r w:rsidRPr="00860E1F">
        <w:rPr>
          <w:rStyle w:val="HideTWBExt"/>
          <w:b w:val="0"/>
        </w:rPr>
        <w:t>&lt;Article&gt;</w:t>
      </w:r>
      <w:r w:rsidRPr="00860E1F">
        <w:t>Paragrafo 21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723EF81" w14:textId="77777777" w:rsidTr="006A5C4E">
        <w:trPr>
          <w:trHeight w:hRule="exact" w:val="240"/>
          <w:jc w:val="center"/>
        </w:trPr>
        <w:tc>
          <w:tcPr>
            <w:tcW w:w="9752" w:type="dxa"/>
            <w:gridSpan w:val="2"/>
            <w:tcBorders>
              <w:top w:val="nil"/>
              <w:left w:val="nil"/>
              <w:bottom w:val="nil"/>
              <w:right w:val="nil"/>
            </w:tcBorders>
          </w:tcPr>
          <w:p w14:paraId="3C17C66C" w14:textId="77777777" w:rsidR="00DD43EA" w:rsidRPr="00860E1F" w:rsidRDefault="00DD43EA" w:rsidP="006A5C4E"/>
        </w:tc>
      </w:tr>
      <w:tr w:rsidR="00DD43EA" w:rsidRPr="00860E1F" w14:paraId="7E78225C" w14:textId="77777777" w:rsidTr="006A5C4E">
        <w:trPr>
          <w:trHeight w:val="240"/>
          <w:jc w:val="center"/>
        </w:trPr>
        <w:tc>
          <w:tcPr>
            <w:tcW w:w="4876" w:type="dxa"/>
            <w:tcBorders>
              <w:top w:val="nil"/>
              <w:left w:val="nil"/>
              <w:bottom w:val="nil"/>
              <w:right w:val="nil"/>
            </w:tcBorders>
          </w:tcPr>
          <w:p w14:paraId="38A812A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2DFCAE9" w14:textId="77777777" w:rsidR="00DD43EA" w:rsidRPr="00860E1F" w:rsidRDefault="00DD43EA" w:rsidP="006A5C4E">
            <w:pPr>
              <w:pStyle w:val="AmColumnHeading"/>
            </w:pPr>
            <w:r w:rsidRPr="00860E1F">
              <w:t>Emendamento</w:t>
            </w:r>
          </w:p>
        </w:tc>
      </w:tr>
      <w:tr w:rsidR="00DD43EA" w:rsidRPr="00860E1F" w14:paraId="7F6880BD" w14:textId="77777777" w:rsidTr="006A5C4E">
        <w:trPr>
          <w:jc w:val="center"/>
        </w:trPr>
        <w:tc>
          <w:tcPr>
            <w:tcW w:w="4876" w:type="dxa"/>
            <w:tcBorders>
              <w:top w:val="nil"/>
              <w:left w:val="nil"/>
              <w:bottom w:val="nil"/>
              <w:right w:val="nil"/>
            </w:tcBorders>
          </w:tcPr>
          <w:p w14:paraId="61CB1BD4" w14:textId="77777777" w:rsidR="00DD43EA" w:rsidRPr="00860E1F" w:rsidRDefault="00DD43EA" w:rsidP="006A5C4E">
            <w:pPr>
              <w:pStyle w:val="Normal6a"/>
            </w:pPr>
          </w:p>
        </w:tc>
        <w:tc>
          <w:tcPr>
            <w:tcW w:w="4876" w:type="dxa"/>
            <w:tcBorders>
              <w:top w:val="nil"/>
              <w:left w:val="nil"/>
              <w:bottom w:val="nil"/>
              <w:right w:val="nil"/>
            </w:tcBorders>
          </w:tcPr>
          <w:p w14:paraId="47F79052" w14:textId="77777777" w:rsidR="00DD43EA" w:rsidRPr="00860E1F" w:rsidRDefault="00DD43EA" w:rsidP="006A5C4E">
            <w:pPr>
              <w:pStyle w:val="Normal6a"/>
            </w:pPr>
            <w:r w:rsidRPr="00860E1F">
              <w:rPr>
                <w:b/>
                <w:i/>
              </w:rPr>
              <w:t>21 ter.</w:t>
            </w:r>
            <w:r w:rsidRPr="00860E1F">
              <w:tab/>
            </w:r>
            <w:r w:rsidRPr="00860E1F">
              <w:rPr>
                <w:b/>
                <w:i/>
              </w:rPr>
              <w:t>deplora la totale assenza di iniziative per compensare i greci di Costantinopoli, Imbro e Tenedo, che furono costretti ad abbandonare le loro case ancestrali dal governo turco e dallo "Stato profondo" durante gli eventi del settembre 1955 e successivamente;</w:t>
            </w:r>
          </w:p>
        </w:tc>
      </w:tr>
    </w:tbl>
    <w:p w14:paraId="671FC28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876963A" w14:textId="77777777" w:rsidR="00DD43EA" w:rsidRPr="00860E1F" w:rsidRDefault="00DD43EA" w:rsidP="00DD43EA">
      <w:r w:rsidRPr="00860E1F">
        <w:rPr>
          <w:rStyle w:val="HideTWBExt"/>
        </w:rPr>
        <w:t>&lt;/Amend&gt;</w:t>
      </w:r>
    </w:p>
    <w:p w14:paraId="3E486C7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471</w:t>
      </w:r>
      <w:r w:rsidRPr="00860E1F">
        <w:rPr>
          <w:rStyle w:val="HideTWBExt"/>
          <w:b w:val="0"/>
        </w:rPr>
        <w:t>&lt;/NumAm&gt;</w:t>
      </w:r>
    </w:p>
    <w:p w14:paraId="7B75DC3B"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w:t>
      </w:r>
      <w:r w:rsidRPr="00860E1F">
        <w:rPr>
          <w:rStyle w:val="HideTWBExt"/>
          <w:b w:val="0"/>
        </w:rPr>
        <w:t>&lt;/Members&gt;</w:t>
      </w:r>
    </w:p>
    <w:p w14:paraId="738EBCD1" w14:textId="77777777" w:rsidR="00DD43EA" w:rsidRPr="00860E1F" w:rsidRDefault="00DD43EA" w:rsidP="00DD43EA">
      <w:pPr>
        <w:pStyle w:val="NormalBold"/>
      </w:pPr>
      <w:r w:rsidRPr="00860E1F">
        <w:rPr>
          <w:rStyle w:val="HideTWBExt"/>
          <w:b w:val="0"/>
        </w:rPr>
        <w:t>&lt;/RepeatBlock-By&gt;</w:t>
      </w:r>
    </w:p>
    <w:p w14:paraId="45EE81A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9F0DAE0" w14:textId="77777777" w:rsidR="00DD43EA" w:rsidRPr="00860E1F" w:rsidRDefault="00DD43EA" w:rsidP="00DD43EA">
      <w:pPr>
        <w:pStyle w:val="NormalBold"/>
      </w:pPr>
      <w:r w:rsidRPr="00860E1F">
        <w:rPr>
          <w:rStyle w:val="HideTWBExt"/>
          <w:b w:val="0"/>
        </w:rPr>
        <w:t>&lt;Article&gt;</w:t>
      </w:r>
      <w:r w:rsidRPr="00860E1F">
        <w:t>Paragrafo 21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9927716" w14:textId="77777777" w:rsidTr="006A5C4E">
        <w:trPr>
          <w:trHeight w:hRule="exact" w:val="240"/>
          <w:jc w:val="center"/>
        </w:trPr>
        <w:tc>
          <w:tcPr>
            <w:tcW w:w="9752" w:type="dxa"/>
            <w:gridSpan w:val="2"/>
            <w:tcBorders>
              <w:top w:val="nil"/>
              <w:left w:val="nil"/>
              <w:bottom w:val="nil"/>
              <w:right w:val="nil"/>
            </w:tcBorders>
          </w:tcPr>
          <w:p w14:paraId="5809C334" w14:textId="77777777" w:rsidR="00DD43EA" w:rsidRPr="00860E1F" w:rsidRDefault="00DD43EA" w:rsidP="006A5C4E"/>
        </w:tc>
      </w:tr>
      <w:tr w:rsidR="00DD43EA" w:rsidRPr="00860E1F" w14:paraId="695951AE" w14:textId="77777777" w:rsidTr="006A5C4E">
        <w:trPr>
          <w:trHeight w:val="240"/>
          <w:jc w:val="center"/>
        </w:trPr>
        <w:tc>
          <w:tcPr>
            <w:tcW w:w="4876" w:type="dxa"/>
            <w:tcBorders>
              <w:top w:val="nil"/>
              <w:left w:val="nil"/>
              <w:bottom w:val="nil"/>
              <w:right w:val="nil"/>
            </w:tcBorders>
          </w:tcPr>
          <w:p w14:paraId="52EF4E9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1A81C7A" w14:textId="77777777" w:rsidR="00DD43EA" w:rsidRPr="00860E1F" w:rsidRDefault="00DD43EA" w:rsidP="006A5C4E">
            <w:pPr>
              <w:pStyle w:val="AmColumnHeading"/>
            </w:pPr>
            <w:r w:rsidRPr="00860E1F">
              <w:t>Emendamento</w:t>
            </w:r>
          </w:p>
        </w:tc>
      </w:tr>
      <w:tr w:rsidR="00DD43EA" w:rsidRPr="00860E1F" w14:paraId="1CC983EF" w14:textId="77777777" w:rsidTr="006A5C4E">
        <w:trPr>
          <w:jc w:val="center"/>
        </w:trPr>
        <w:tc>
          <w:tcPr>
            <w:tcW w:w="4876" w:type="dxa"/>
            <w:tcBorders>
              <w:top w:val="nil"/>
              <w:left w:val="nil"/>
              <w:bottom w:val="nil"/>
              <w:right w:val="nil"/>
            </w:tcBorders>
          </w:tcPr>
          <w:p w14:paraId="229F667D" w14:textId="77777777" w:rsidR="00DD43EA" w:rsidRPr="00860E1F" w:rsidRDefault="00DD43EA" w:rsidP="006A5C4E">
            <w:pPr>
              <w:pStyle w:val="Normal6a"/>
            </w:pPr>
          </w:p>
        </w:tc>
        <w:tc>
          <w:tcPr>
            <w:tcW w:w="4876" w:type="dxa"/>
            <w:tcBorders>
              <w:top w:val="nil"/>
              <w:left w:val="nil"/>
              <w:bottom w:val="nil"/>
              <w:right w:val="nil"/>
            </w:tcBorders>
          </w:tcPr>
          <w:p w14:paraId="582BA0ED" w14:textId="77777777" w:rsidR="00DD43EA" w:rsidRPr="00860E1F" w:rsidRDefault="00DD43EA" w:rsidP="006A5C4E">
            <w:pPr>
              <w:pStyle w:val="Normal6a"/>
            </w:pPr>
            <w:r w:rsidRPr="00860E1F">
              <w:rPr>
                <w:b/>
                <w:i/>
              </w:rPr>
              <w:t>21 quater.</w:t>
            </w:r>
            <w:r w:rsidRPr="00860E1F">
              <w:tab/>
            </w:r>
            <w:r w:rsidRPr="00860E1F">
              <w:rPr>
                <w:b/>
                <w:i/>
              </w:rPr>
              <w:t xml:space="preserve">rileva che l'UE deve agire nel rispetto del diritto internazionale, in particolare per quanto riguarda la protezione dei suoi Stati membri; chiede, di conseguenza, l'attuazione letterale del trattato di Losanna; chiede, nello specifico, la restituzione di beni ai greci di Costantinopoli, Imbro e Tenedo e il risarcimento per le atroci persecuzioni da parte dello "Stato profondo" turco; chiede inoltre l'adozione di misure diplomatiche e militari per affrontare l'occupazione illegale da parte </w:t>
            </w:r>
            <w:r w:rsidRPr="00860E1F">
              <w:rPr>
                <w:b/>
                <w:i/>
              </w:rPr>
              <w:lastRenderedPageBreak/>
              <w:t>dell'esercito turco nei territori della Repubblica di Cipro, della Siria e dell'Iraq;</w:t>
            </w:r>
          </w:p>
        </w:tc>
      </w:tr>
    </w:tbl>
    <w:p w14:paraId="79D72783"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E13B590" w14:textId="77777777" w:rsidR="00DD43EA" w:rsidRPr="00860E1F" w:rsidRDefault="00DD43EA" w:rsidP="00DD43EA">
      <w:r w:rsidRPr="00860E1F">
        <w:rPr>
          <w:rStyle w:val="HideTWBExt"/>
        </w:rPr>
        <w:t>&lt;/Amend&gt;</w:t>
      </w:r>
    </w:p>
    <w:p w14:paraId="31ADCBA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472</w:t>
      </w:r>
      <w:r w:rsidRPr="00860E1F">
        <w:rPr>
          <w:rStyle w:val="HideTWBExt"/>
          <w:b w:val="0"/>
        </w:rPr>
        <w:t>&lt;/NumAm&gt;</w:t>
      </w:r>
    </w:p>
    <w:p w14:paraId="736A4A63"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4FB4A2D0" w14:textId="77777777" w:rsidR="00DD43EA" w:rsidRPr="00860E1F" w:rsidRDefault="00DD43EA" w:rsidP="00DD43EA">
      <w:pPr>
        <w:pStyle w:val="NormalBold"/>
      </w:pPr>
      <w:r w:rsidRPr="00860E1F">
        <w:rPr>
          <w:rStyle w:val="HideTWBExt"/>
          <w:b w:val="0"/>
        </w:rPr>
        <w:t>&lt;/RepeatBlock-By&gt;</w:t>
      </w:r>
    </w:p>
    <w:p w14:paraId="5FD6E04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167C28A" w14:textId="77777777" w:rsidR="00DD43EA" w:rsidRPr="00860E1F" w:rsidRDefault="00DD43EA" w:rsidP="00DD43EA">
      <w:pPr>
        <w:pStyle w:val="NormalBold"/>
      </w:pPr>
      <w:r w:rsidRPr="00860E1F">
        <w:rPr>
          <w:rStyle w:val="HideTWBExt"/>
          <w:b w:val="0"/>
        </w:rPr>
        <w:t>&lt;Article&gt;</w:t>
      </w:r>
      <w:r w:rsidRPr="00860E1F">
        <w:t>Paragrafo 21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60D30C" w14:textId="77777777" w:rsidTr="006A5C4E">
        <w:trPr>
          <w:trHeight w:hRule="exact" w:val="240"/>
          <w:jc w:val="center"/>
        </w:trPr>
        <w:tc>
          <w:tcPr>
            <w:tcW w:w="9752" w:type="dxa"/>
            <w:gridSpan w:val="2"/>
            <w:tcBorders>
              <w:top w:val="nil"/>
              <w:left w:val="nil"/>
              <w:bottom w:val="nil"/>
              <w:right w:val="nil"/>
            </w:tcBorders>
          </w:tcPr>
          <w:p w14:paraId="149EF670" w14:textId="77777777" w:rsidR="00DD43EA" w:rsidRPr="00860E1F" w:rsidRDefault="00DD43EA" w:rsidP="006A5C4E"/>
        </w:tc>
      </w:tr>
      <w:tr w:rsidR="00DD43EA" w:rsidRPr="00860E1F" w14:paraId="06CE8B29" w14:textId="77777777" w:rsidTr="006A5C4E">
        <w:trPr>
          <w:trHeight w:val="240"/>
          <w:jc w:val="center"/>
        </w:trPr>
        <w:tc>
          <w:tcPr>
            <w:tcW w:w="4876" w:type="dxa"/>
            <w:tcBorders>
              <w:top w:val="nil"/>
              <w:left w:val="nil"/>
              <w:bottom w:val="nil"/>
              <w:right w:val="nil"/>
            </w:tcBorders>
          </w:tcPr>
          <w:p w14:paraId="6A8D3B3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7258E3D" w14:textId="77777777" w:rsidR="00DD43EA" w:rsidRPr="00860E1F" w:rsidRDefault="00DD43EA" w:rsidP="006A5C4E">
            <w:pPr>
              <w:pStyle w:val="AmColumnHeading"/>
            </w:pPr>
            <w:r w:rsidRPr="00860E1F">
              <w:t>Emendamento</w:t>
            </w:r>
          </w:p>
        </w:tc>
      </w:tr>
      <w:tr w:rsidR="00DD43EA" w:rsidRPr="00860E1F" w14:paraId="52A927AC" w14:textId="77777777" w:rsidTr="006A5C4E">
        <w:trPr>
          <w:jc w:val="center"/>
        </w:trPr>
        <w:tc>
          <w:tcPr>
            <w:tcW w:w="4876" w:type="dxa"/>
            <w:tcBorders>
              <w:top w:val="nil"/>
              <w:left w:val="nil"/>
              <w:bottom w:val="nil"/>
              <w:right w:val="nil"/>
            </w:tcBorders>
          </w:tcPr>
          <w:p w14:paraId="3CBD64EF" w14:textId="77777777" w:rsidR="00DD43EA" w:rsidRPr="00860E1F" w:rsidRDefault="00DD43EA" w:rsidP="006A5C4E">
            <w:pPr>
              <w:pStyle w:val="Normal6a"/>
            </w:pPr>
          </w:p>
        </w:tc>
        <w:tc>
          <w:tcPr>
            <w:tcW w:w="4876" w:type="dxa"/>
            <w:tcBorders>
              <w:top w:val="nil"/>
              <w:left w:val="nil"/>
              <w:bottom w:val="nil"/>
              <w:right w:val="nil"/>
            </w:tcBorders>
          </w:tcPr>
          <w:p w14:paraId="48D5F1C6" w14:textId="77777777" w:rsidR="00DD43EA" w:rsidRPr="00860E1F" w:rsidRDefault="00DD43EA" w:rsidP="006A5C4E">
            <w:pPr>
              <w:pStyle w:val="Normal6a"/>
            </w:pPr>
            <w:r w:rsidRPr="00860E1F">
              <w:rPr>
                <w:b/>
                <w:i/>
              </w:rPr>
              <w:t>21 quater.</w:t>
            </w:r>
            <w:r w:rsidRPr="00860E1F">
              <w:tab/>
            </w:r>
            <w:r w:rsidRPr="00860E1F">
              <w:rPr>
                <w:b/>
                <w:i/>
              </w:rPr>
              <w:t>invita la Turchia a rispettare pienamente l'attuazione del Great Sea Interconnector e del gasdotto del Mediterraneo orientale, entrambi riconosciuti dall'Unione europea come progetti di interesse comune (PIC), e ad astenersi da qualsiasi azione che possa ostacolare o compromettere lo sviluppo di questa infrastruttura energetica strategica che collega i sistemi elettrici di Grecia, Cipro e Israele, contribuendo alla sicurezza energetica e alla diversificazione dell'approvvigionamento energetico dell'Unione;</w:t>
            </w:r>
          </w:p>
        </w:tc>
      </w:tr>
    </w:tbl>
    <w:p w14:paraId="3E63DD2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828220C" w14:textId="77777777" w:rsidR="00DD43EA" w:rsidRPr="00860E1F" w:rsidRDefault="00DD43EA" w:rsidP="00DD43EA">
      <w:r w:rsidRPr="00860E1F">
        <w:rPr>
          <w:rStyle w:val="HideTWBExt"/>
        </w:rPr>
        <w:t>&lt;/Amend&gt;</w:t>
      </w:r>
    </w:p>
    <w:p w14:paraId="55A7672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473</w:t>
      </w:r>
      <w:r w:rsidRPr="00860E1F">
        <w:rPr>
          <w:rStyle w:val="HideTWBExt"/>
          <w:b w:val="0"/>
        </w:rPr>
        <w:t>&lt;/NumAm&gt;</w:t>
      </w:r>
    </w:p>
    <w:p w14:paraId="122E5084"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15D394A6" w14:textId="77777777" w:rsidR="00DD43EA" w:rsidRPr="00860E1F" w:rsidRDefault="00DD43EA" w:rsidP="00DD43EA">
      <w:pPr>
        <w:pStyle w:val="NormalBold"/>
      </w:pPr>
      <w:r w:rsidRPr="00860E1F">
        <w:rPr>
          <w:rStyle w:val="HideTWBExt"/>
          <w:b w:val="0"/>
        </w:rPr>
        <w:t>&lt;/RepeatBlock-By&gt;</w:t>
      </w:r>
    </w:p>
    <w:p w14:paraId="70FA5CB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FC41CCB" w14:textId="77777777" w:rsidR="00DD43EA" w:rsidRPr="00860E1F" w:rsidRDefault="00DD43EA" w:rsidP="00DD43EA">
      <w:pPr>
        <w:pStyle w:val="NormalBold"/>
      </w:pPr>
      <w:r w:rsidRPr="00860E1F">
        <w:rPr>
          <w:rStyle w:val="HideTWBExt"/>
          <w:b w:val="0"/>
        </w:rPr>
        <w:t>&lt;Article&gt;</w:t>
      </w:r>
      <w:r w:rsidRPr="00860E1F">
        <w:t>Paragrafo 21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329DFE4" w14:textId="77777777" w:rsidTr="006A5C4E">
        <w:trPr>
          <w:trHeight w:hRule="exact" w:val="240"/>
          <w:jc w:val="center"/>
        </w:trPr>
        <w:tc>
          <w:tcPr>
            <w:tcW w:w="9752" w:type="dxa"/>
            <w:gridSpan w:val="2"/>
            <w:tcBorders>
              <w:top w:val="nil"/>
              <w:left w:val="nil"/>
              <w:bottom w:val="nil"/>
              <w:right w:val="nil"/>
            </w:tcBorders>
          </w:tcPr>
          <w:p w14:paraId="31916DB1" w14:textId="77777777" w:rsidR="00DD43EA" w:rsidRPr="00860E1F" w:rsidRDefault="00DD43EA" w:rsidP="006A5C4E"/>
        </w:tc>
      </w:tr>
      <w:tr w:rsidR="00DD43EA" w:rsidRPr="00860E1F" w14:paraId="51D9A4F8" w14:textId="77777777" w:rsidTr="006A5C4E">
        <w:trPr>
          <w:trHeight w:val="240"/>
          <w:jc w:val="center"/>
        </w:trPr>
        <w:tc>
          <w:tcPr>
            <w:tcW w:w="4876" w:type="dxa"/>
            <w:tcBorders>
              <w:top w:val="nil"/>
              <w:left w:val="nil"/>
              <w:bottom w:val="nil"/>
              <w:right w:val="nil"/>
            </w:tcBorders>
          </w:tcPr>
          <w:p w14:paraId="687EF75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9E358FC" w14:textId="77777777" w:rsidR="00DD43EA" w:rsidRPr="00860E1F" w:rsidRDefault="00DD43EA" w:rsidP="006A5C4E">
            <w:pPr>
              <w:pStyle w:val="AmColumnHeading"/>
            </w:pPr>
            <w:r w:rsidRPr="00860E1F">
              <w:t>Emendamento</w:t>
            </w:r>
          </w:p>
        </w:tc>
      </w:tr>
      <w:tr w:rsidR="00DD43EA" w:rsidRPr="00860E1F" w14:paraId="5EBCA8B5" w14:textId="77777777" w:rsidTr="006A5C4E">
        <w:trPr>
          <w:jc w:val="center"/>
        </w:trPr>
        <w:tc>
          <w:tcPr>
            <w:tcW w:w="4876" w:type="dxa"/>
            <w:tcBorders>
              <w:top w:val="nil"/>
              <w:left w:val="nil"/>
              <w:bottom w:val="nil"/>
              <w:right w:val="nil"/>
            </w:tcBorders>
          </w:tcPr>
          <w:p w14:paraId="259AADBD" w14:textId="77777777" w:rsidR="00DD43EA" w:rsidRPr="00860E1F" w:rsidRDefault="00DD43EA" w:rsidP="006A5C4E">
            <w:pPr>
              <w:pStyle w:val="Normal6a"/>
            </w:pPr>
          </w:p>
        </w:tc>
        <w:tc>
          <w:tcPr>
            <w:tcW w:w="4876" w:type="dxa"/>
            <w:tcBorders>
              <w:top w:val="nil"/>
              <w:left w:val="nil"/>
              <w:bottom w:val="nil"/>
              <w:right w:val="nil"/>
            </w:tcBorders>
          </w:tcPr>
          <w:p w14:paraId="3A07F7DD" w14:textId="77777777" w:rsidR="00DD43EA" w:rsidRPr="00860E1F" w:rsidRDefault="00DD43EA" w:rsidP="006A5C4E">
            <w:pPr>
              <w:pStyle w:val="Normal6a"/>
            </w:pPr>
            <w:r w:rsidRPr="00860E1F">
              <w:rPr>
                <w:b/>
                <w:i/>
              </w:rPr>
              <w:t>21 quinquies.</w:t>
            </w:r>
            <w:r w:rsidRPr="00860E1F">
              <w:tab/>
            </w:r>
            <w:r w:rsidRPr="00860E1F">
              <w:rPr>
                <w:b/>
                <w:i/>
              </w:rPr>
              <w:t xml:space="preserve">condanna le sistematiche attività di pesca illegale da parte delle navi turche nelle acque territoriali greche nel Mar Egeo e nelle zone marittime intorno </w:t>
            </w:r>
            <w:r w:rsidRPr="00860E1F">
              <w:rPr>
                <w:b/>
                <w:i/>
              </w:rPr>
              <w:lastRenderedPageBreak/>
              <w:t>alla regione di Tillyria della Repubblica di Cipro;</w:t>
            </w:r>
          </w:p>
        </w:tc>
      </w:tr>
    </w:tbl>
    <w:p w14:paraId="06A11647"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CE05232" w14:textId="77777777" w:rsidR="00DD43EA" w:rsidRPr="00860E1F" w:rsidRDefault="00DD43EA" w:rsidP="00DD43EA">
      <w:r w:rsidRPr="00860E1F">
        <w:rPr>
          <w:rStyle w:val="HideTWBExt"/>
        </w:rPr>
        <w:t>&lt;/Amend&gt;</w:t>
      </w:r>
    </w:p>
    <w:p w14:paraId="36DB368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474</w:t>
      </w:r>
      <w:r w:rsidRPr="00860E1F">
        <w:rPr>
          <w:rStyle w:val="HideTWBExt"/>
          <w:b w:val="0"/>
        </w:rPr>
        <w:t>&lt;/NumAm&gt;</w:t>
      </w:r>
    </w:p>
    <w:p w14:paraId="12C7A459"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0FF8B2DE" w14:textId="77777777" w:rsidR="00DD43EA" w:rsidRPr="00860E1F" w:rsidRDefault="00DD43EA" w:rsidP="00DD43EA">
      <w:pPr>
        <w:pStyle w:val="NormalBold"/>
      </w:pPr>
      <w:r w:rsidRPr="00860E1F">
        <w:rPr>
          <w:rStyle w:val="HideTWBExt"/>
          <w:b w:val="0"/>
        </w:rPr>
        <w:t>&lt;/RepeatBlock-By&gt;</w:t>
      </w:r>
    </w:p>
    <w:p w14:paraId="52F29B8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04582AE" w14:textId="77777777" w:rsidR="00DD43EA" w:rsidRPr="00860E1F" w:rsidRDefault="00DD43EA" w:rsidP="00DD43EA">
      <w:pPr>
        <w:pStyle w:val="NormalBold"/>
      </w:pPr>
      <w:r w:rsidRPr="00860E1F">
        <w:rPr>
          <w:rStyle w:val="HideTWBExt"/>
          <w:b w:val="0"/>
        </w:rPr>
        <w:t>&lt;Article&gt;</w:t>
      </w:r>
      <w:r w:rsidRPr="00860E1F">
        <w:t>Paragrafo 21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1B7D463" w14:textId="77777777" w:rsidTr="006A5C4E">
        <w:trPr>
          <w:trHeight w:hRule="exact" w:val="240"/>
          <w:jc w:val="center"/>
        </w:trPr>
        <w:tc>
          <w:tcPr>
            <w:tcW w:w="9752" w:type="dxa"/>
            <w:gridSpan w:val="2"/>
            <w:tcBorders>
              <w:top w:val="nil"/>
              <w:left w:val="nil"/>
              <w:bottom w:val="nil"/>
              <w:right w:val="nil"/>
            </w:tcBorders>
          </w:tcPr>
          <w:p w14:paraId="45B3119F" w14:textId="77777777" w:rsidR="00DD43EA" w:rsidRPr="00860E1F" w:rsidRDefault="00DD43EA" w:rsidP="006A5C4E"/>
        </w:tc>
      </w:tr>
      <w:tr w:rsidR="00DD43EA" w:rsidRPr="00860E1F" w14:paraId="54BCE6C5" w14:textId="77777777" w:rsidTr="006A5C4E">
        <w:trPr>
          <w:trHeight w:val="240"/>
          <w:jc w:val="center"/>
        </w:trPr>
        <w:tc>
          <w:tcPr>
            <w:tcW w:w="4876" w:type="dxa"/>
            <w:tcBorders>
              <w:top w:val="nil"/>
              <w:left w:val="nil"/>
              <w:bottom w:val="nil"/>
              <w:right w:val="nil"/>
            </w:tcBorders>
          </w:tcPr>
          <w:p w14:paraId="045B825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5A48CDD" w14:textId="77777777" w:rsidR="00DD43EA" w:rsidRPr="00860E1F" w:rsidRDefault="00DD43EA" w:rsidP="006A5C4E">
            <w:pPr>
              <w:pStyle w:val="AmColumnHeading"/>
            </w:pPr>
            <w:r w:rsidRPr="00860E1F">
              <w:t>Emendamento</w:t>
            </w:r>
          </w:p>
        </w:tc>
      </w:tr>
      <w:tr w:rsidR="00DD43EA" w:rsidRPr="00860E1F" w14:paraId="156C7122" w14:textId="77777777" w:rsidTr="006A5C4E">
        <w:trPr>
          <w:jc w:val="center"/>
        </w:trPr>
        <w:tc>
          <w:tcPr>
            <w:tcW w:w="4876" w:type="dxa"/>
            <w:tcBorders>
              <w:top w:val="nil"/>
              <w:left w:val="nil"/>
              <w:bottom w:val="nil"/>
              <w:right w:val="nil"/>
            </w:tcBorders>
          </w:tcPr>
          <w:p w14:paraId="6DEE0515" w14:textId="77777777" w:rsidR="00DD43EA" w:rsidRPr="00860E1F" w:rsidRDefault="00DD43EA" w:rsidP="006A5C4E">
            <w:pPr>
              <w:pStyle w:val="Normal6a"/>
            </w:pPr>
          </w:p>
        </w:tc>
        <w:tc>
          <w:tcPr>
            <w:tcW w:w="4876" w:type="dxa"/>
            <w:tcBorders>
              <w:top w:val="nil"/>
              <w:left w:val="nil"/>
              <w:bottom w:val="nil"/>
              <w:right w:val="nil"/>
            </w:tcBorders>
          </w:tcPr>
          <w:p w14:paraId="5F45D796" w14:textId="77777777" w:rsidR="00DD43EA" w:rsidRPr="00860E1F" w:rsidRDefault="00DD43EA" w:rsidP="006A5C4E">
            <w:pPr>
              <w:pStyle w:val="Normal6a"/>
            </w:pPr>
            <w:r w:rsidRPr="00860E1F">
              <w:rPr>
                <w:b/>
                <w:i/>
              </w:rPr>
              <w:t>21 sexies.</w:t>
            </w:r>
            <w:r w:rsidRPr="00860E1F">
              <w:tab/>
            </w:r>
            <w:r w:rsidRPr="00860E1F">
              <w:rPr>
                <w:b/>
                <w:i/>
              </w:rPr>
              <w:t>esprime la sua profonda preoccupazione per il fatto che la Turchia continua a mantenere una minaccia formale di guerra (casus belli) nei confronti della Grecia, se quest'ultima dovesse esercitare il proprio diritto legittimo in base al diritto internazionale di estendere le proprie acque territoriali fino a 12 miglia nautiche, in conformità dell'articolo 3 della convenzione delle Nazioni Unite sul diritto del mare (UNCLOS); ritiene che tale minaccia sia incompatibile con i principi delle relazioni di buon vicinato e con gli obblighi di un paese candidato all'adesione all'Unione europea;</w:t>
            </w:r>
          </w:p>
        </w:tc>
      </w:tr>
    </w:tbl>
    <w:p w14:paraId="7C3CDE7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62EA4FD" w14:textId="77777777" w:rsidR="00DD43EA" w:rsidRPr="00860E1F" w:rsidRDefault="00DD43EA" w:rsidP="00DD43EA">
      <w:r w:rsidRPr="00860E1F">
        <w:rPr>
          <w:rStyle w:val="HideTWBExt"/>
        </w:rPr>
        <w:t>&lt;/Amend&gt;</w:t>
      </w:r>
    </w:p>
    <w:p w14:paraId="1D36B0E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475</w:t>
      </w:r>
      <w:r w:rsidRPr="00860E1F">
        <w:rPr>
          <w:rStyle w:val="HideTWBExt"/>
          <w:b w:val="0"/>
        </w:rPr>
        <w:t>&lt;/NumAm&gt;</w:t>
      </w:r>
    </w:p>
    <w:p w14:paraId="562CA039"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090B878C" w14:textId="77777777" w:rsidR="00DD43EA" w:rsidRPr="00860E1F" w:rsidRDefault="00DD43EA" w:rsidP="00DD43EA">
      <w:pPr>
        <w:pStyle w:val="NormalBold"/>
      </w:pPr>
      <w:r w:rsidRPr="00860E1F">
        <w:rPr>
          <w:rStyle w:val="HideTWBExt"/>
          <w:b w:val="0"/>
        </w:rPr>
        <w:t>&lt;/RepeatBlock-By&gt;</w:t>
      </w:r>
    </w:p>
    <w:p w14:paraId="1A5BBB5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C2F866C" w14:textId="77777777" w:rsidR="00DD43EA" w:rsidRPr="00860E1F" w:rsidRDefault="00DD43EA" w:rsidP="00DD43EA">
      <w:pPr>
        <w:pStyle w:val="NormalBold"/>
      </w:pPr>
      <w:r w:rsidRPr="00860E1F">
        <w:rPr>
          <w:rStyle w:val="HideTWBExt"/>
          <w:b w:val="0"/>
        </w:rPr>
        <w:t>&lt;Article&gt;</w:t>
      </w:r>
      <w:r w:rsidRPr="00860E1F">
        <w:t>Paragrafo 21 septies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5B17FC2" w14:textId="77777777" w:rsidTr="006A5C4E">
        <w:trPr>
          <w:trHeight w:hRule="exact" w:val="240"/>
          <w:jc w:val="center"/>
        </w:trPr>
        <w:tc>
          <w:tcPr>
            <w:tcW w:w="9752" w:type="dxa"/>
            <w:gridSpan w:val="2"/>
            <w:tcBorders>
              <w:top w:val="nil"/>
              <w:left w:val="nil"/>
              <w:bottom w:val="nil"/>
              <w:right w:val="nil"/>
            </w:tcBorders>
          </w:tcPr>
          <w:p w14:paraId="5644BA72" w14:textId="77777777" w:rsidR="00DD43EA" w:rsidRPr="00860E1F" w:rsidRDefault="00DD43EA" w:rsidP="006A5C4E"/>
        </w:tc>
      </w:tr>
      <w:tr w:rsidR="00DD43EA" w:rsidRPr="00860E1F" w14:paraId="123C45D1" w14:textId="77777777" w:rsidTr="006A5C4E">
        <w:trPr>
          <w:trHeight w:val="240"/>
          <w:jc w:val="center"/>
        </w:trPr>
        <w:tc>
          <w:tcPr>
            <w:tcW w:w="4876" w:type="dxa"/>
            <w:tcBorders>
              <w:top w:val="nil"/>
              <w:left w:val="nil"/>
              <w:bottom w:val="nil"/>
              <w:right w:val="nil"/>
            </w:tcBorders>
          </w:tcPr>
          <w:p w14:paraId="257EEEE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19EC019" w14:textId="77777777" w:rsidR="00DD43EA" w:rsidRPr="00860E1F" w:rsidRDefault="00DD43EA" w:rsidP="006A5C4E">
            <w:pPr>
              <w:pStyle w:val="AmColumnHeading"/>
            </w:pPr>
            <w:r w:rsidRPr="00860E1F">
              <w:t>Emendamento</w:t>
            </w:r>
          </w:p>
        </w:tc>
      </w:tr>
      <w:tr w:rsidR="00DD43EA" w:rsidRPr="00860E1F" w14:paraId="68537480" w14:textId="77777777" w:rsidTr="006A5C4E">
        <w:trPr>
          <w:jc w:val="center"/>
        </w:trPr>
        <w:tc>
          <w:tcPr>
            <w:tcW w:w="4876" w:type="dxa"/>
            <w:tcBorders>
              <w:top w:val="nil"/>
              <w:left w:val="nil"/>
              <w:bottom w:val="nil"/>
              <w:right w:val="nil"/>
            </w:tcBorders>
          </w:tcPr>
          <w:p w14:paraId="2D4F2863" w14:textId="77777777" w:rsidR="00DD43EA" w:rsidRPr="00860E1F" w:rsidRDefault="00DD43EA" w:rsidP="006A5C4E">
            <w:pPr>
              <w:pStyle w:val="Normal6a"/>
            </w:pPr>
          </w:p>
        </w:tc>
        <w:tc>
          <w:tcPr>
            <w:tcW w:w="4876" w:type="dxa"/>
            <w:tcBorders>
              <w:top w:val="nil"/>
              <w:left w:val="nil"/>
              <w:bottom w:val="nil"/>
              <w:right w:val="nil"/>
            </w:tcBorders>
          </w:tcPr>
          <w:p w14:paraId="50CD200D" w14:textId="77777777" w:rsidR="00DD43EA" w:rsidRPr="00860E1F" w:rsidRDefault="00DD43EA" w:rsidP="006A5C4E">
            <w:pPr>
              <w:pStyle w:val="Normal6a"/>
            </w:pPr>
            <w:r w:rsidRPr="00860E1F">
              <w:rPr>
                <w:b/>
                <w:i/>
              </w:rPr>
              <w:t>21 septies.</w:t>
            </w:r>
            <w:r w:rsidRPr="00860E1F">
              <w:tab/>
            </w:r>
            <w:r w:rsidRPr="00860E1F">
              <w:rPr>
                <w:b/>
                <w:i/>
              </w:rPr>
              <w:t xml:space="preserve">invita la Turchia a ritirare immediatamente la decisione sul casus belli adottata dalla Grande assemblea </w:t>
            </w:r>
            <w:r w:rsidRPr="00860E1F">
              <w:rPr>
                <w:b/>
                <w:i/>
              </w:rPr>
              <w:lastRenderedPageBreak/>
              <w:t>nazionale turca nel 1995 e a rispettare pienamente la sovranità, i diritti sovrani e la giurisdizione di tutti gli Stati membri dell'UE sulle loro acque territoriali, sul loro spazio aereo e sulle loro zone marittime, compresi i loro diritti di esplorare e sfruttare le risorse naturali conformemente al diritto internazionale e all'acquis dell'UE;</w:t>
            </w:r>
          </w:p>
        </w:tc>
      </w:tr>
    </w:tbl>
    <w:p w14:paraId="64A95446"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F12F259" w14:textId="77777777" w:rsidR="00DD43EA" w:rsidRPr="00860E1F" w:rsidRDefault="00DD43EA" w:rsidP="00DD43EA">
      <w:r w:rsidRPr="00860E1F">
        <w:rPr>
          <w:rStyle w:val="HideTWBExt"/>
        </w:rPr>
        <w:t>&lt;/Amend&gt;</w:t>
      </w:r>
    </w:p>
    <w:p w14:paraId="3C9EDB1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476</w:t>
      </w:r>
      <w:r w:rsidRPr="00860E1F">
        <w:rPr>
          <w:rStyle w:val="HideTWBExt"/>
          <w:b w:val="0"/>
        </w:rPr>
        <w:t>&lt;/NumAm&gt;</w:t>
      </w:r>
    </w:p>
    <w:p w14:paraId="35485E52"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34573C84" w14:textId="77777777" w:rsidR="00DD43EA" w:rsidRPr="00860E1F" w:rsidRDefault="00DD43EA" w:rsidP="00DD43EA">
      <w:pPr>
        <w:pStyle w:val="NormalBold"/>
      </w:pPr>
      <w:r w:rsidRPr="00860E1F">
        <w:rPr>
          <w:rStyle w:val="HideTWBExt"/>
          <w:b w:val="0"/>
        </w:rPr>
        <w:t>&lt;/RepeatBlock-By&gt;</w:t>
      </w:r>
    </w:p>
    <w:p w14:paraId="11B96DC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1B5D66C" w14:textId="77777777" w:rsidR="00DD43EA" w:rsidRPr="00860E1F" w:rsidRDefault="00DD43EA" w:rsidP="00DD43EA">
      <w:pPr>
        <w:pStyle w:val="NormalBold"/>
      </w:pPr>
      <w:r w:rsidRPr="00860E1F">
        <w:rPr>
          <w:rStyle w:val="HideTWBExt"/>
          <w:b w:val="0"/>
        </w:rPr>
        <w:t>&lt;Article&gt;</w:t>
      </w:r>
      <w:r w:rsidRPr="00860E1F">
        <w:t>Paragrafo 21 octies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EE3F891" w14:textId="77777777" w:rsidTr="006A5C4E">
        <w:trPr>
          <w:trHeight w:hRule="exact" w:val="240"/>
          <w:jc w:val="center"/>
        </w:trPr>
        <w:tc>
          <w:tcPr>
            <w:tcW w:w="9752" w:type="dxa"/>
            <w:gridSpan w:val="2"/>
            <w:tcBorders>
              <w:top w:val="nil"/>
              <w:left w:val="nil"/>
              <w:bottom w:val="nil"/>
              <w:right w:val="nil"/>
            </w:tcBorders>
          </w:tcPr>
          <w:p w14:paraId="07EFA044" w14:textId="77777777" w:rsidR="00DD43EA" w:rsidRPr="00860E1F" w:rsidRDefault="00DD43EA" w:rsidP="006A5C4E"/>
        </w:tc>
      </w:tr>
      <w:tr w:rsidR="00DD43EA" w:rsidRPr="00860E1F" w14:paraId="5E9AB111" w14:textId="77777777" w:rsidTr="006A5C4E">
        <w:trPr>
          <w:trHeight w:val="240"/>
          <w:jc w:val="center"/>
        </w:trPr>
        <w:tc>
          <w:tcPr>
            <w:tcW w:w="4876" w:type="dxa"/>
            <w:tcBorders>
              <w:top w:val="nil"/>
              <w:left w:val="nil"/>
              <w:bottom w:val="nil"/>
              <w:right w:val="nil"/>
            </w:tcBorders>
          </w:tcPr>
          <w:p w14:paraId="5AC39E6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DA1ADF1" w14:textId="77777777" w:rsidR="00DD43EA" w:rsidRPr="00860E1F" w:rsidRDefault="00DD43EA" w:rsidP="006A5C4E">
            <w:pPr>
              <w:pStyle w:val="AmColumnHeading"/>
            </w:pPr>
            <w:r w:rsidRPr="00860E1F">
              <w:t>Emendamento</w:t>
            </w:r>
          </w:p>
        </w:tc>
      </w:tr>
      <w:tr w:rsidR="00DD43EA" w:rsidRPr="00860E1F" w14:paraId="31D278DF" w14:textId="77777777" w:rsidTr="006A5C4E">
        <w:trPr>
          <w:jc w:val="center"/>
        </w:trPr>
        <w:tc>
          <w:tcPr>
            <w:tcW w:w="4876" w:type="dxa"/>
            <w:tcBorders>
              <w:top w:val="nil"/>
              <w:left w:val="nil"/>
              <w:bottom w:val="nil"/>
              <w:right w:val="nil"/>
            </w:tcBorders>
          </w:tcPr>
          <w:p w14:paraId="6F87D40E" w14:textId="77777777" w:rsidR="00DD43EA" w:rsidRPr="00860E1F" w:rsidRDefault="00DD43EA" w:rsidP="006A5C4E">
            <w:pPr>
              <w:pStyle w:val="Normal6a"/>
            </w:pPr>
          </w:p>
        </w:tc>
        <w:tc>
          <w:tcPr>
            <w:tcW w:w="4876" w:type="dxa"/>
            <w:tcBorders>
              <w:top w:val="nil"/>
              <w:left w:val="nil"/>
              <w:bottom w:val="nil"/>
              <w:right w:val="nil"/>
            </w:tcBorders>
          </w:tcPr>
          <w:p w14:paraId="48DF1918" w14:textId="77777777" w:rsidR="00DD43EA" w:rsidRPr="00860E1F" w:rsidRDefault="00DD43EA" w:rsidP="006A5C4E">
            <w:pPr>
              <w:pStyle w:val="Normal6a"/>
            </w:pPr>
            <w:r w:rsidRPr="00860E1F">
              <w:rPr>
                <w:b/>
                <w:i/>
              </w:rPr>
              <w:t>21 octies.</w:t>
            </w:r>
            <w:r w:rsidRPr="00860E1F">
              <w:tab/>
            </w:r>
            <w:r w:rsidRPr="00860E1F">
              <w:rPr>
                <w:b/>
                <w:i/>
              </w:rPr>
              <w:t>condanna fermamente la visita illegale del presidente turco Recep Tayyip Erdoğan nella parte occupata della Repubblica di Cipro nel luglio 2025, la quale costituisce una palese violazione della sovranità e dell'integrità territoriale della Repubblica di Cipro; condanna inoltre la sua partecipazione alle celebrazioni per i 51 anni dall'invasione turca del 1974 e dall'occupazione in corso di Cipro, il che dimostra una profonda mancanza di rispetto per il diritto internazionale, la sovranità di uno Stato membro dell'UE e le sofferenze delle vittime dell'invasione e dell'occupazione turche;</w:t>
            </w:r>
          </w:p>
        </w:tc>
      </w:tr>
    </w:tbl>
    <w:p w14:paraId="7273E3F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2FD7C94" w14:textId="77777777" w:rsidR="00DD43EA" w:rsidRPr="00860E1F" w:rsidRDefault="00DD43EA" w:rsidP="00DD43EA">
      <w:r w:rsidRPr="00860E1F">
        <w:rPr>
          <w:rStyle w:val="HideTWBExt"/>
        </w:rPr>
        <w:t>&lt;/Amend&gt;</w:t>
      </w:r>
    </w:p>
    <w:p w14:paraId="4612157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477</w:t>
      </w:r>
      <w:r w:rsidRPr="00860E1F">
        <w:rPr>
          <w:rStyle w:val="HideTWBExt"/>
          <w:b w:val="0"/>
        </w:rPr>
        <w:t>&lt;/NumAm&gt;</w:t>
      </w:r>
    </w:p>
    <w:p w14:paraId="3ECED00C"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1F103753" w14:textId="77777777" w:rsidR="00DD43EA" w:rsidRPr="00860E1F" w:rsidRDefault="00DD43EA" w:rsidP="00DD43EA">
      <w:pPr>
        <w:pStyle w:val="NormalBold"/>
      </w:pPr>
      <w:r w:rsidRPr="00860E1F">
        <w:rPr>
          <w:rStyle w:val="HideTWBExt"/>
          <w:b w:val="0"/>
        </w:rPr>
        <w:t>&lt;/RepeatBlock-By&gt;</w:t>
      </w:r>
    </w:p>
    <w:p w14:paraId="4C27324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6BFF648"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DABB1DF" w14:textId="77777777" w:rsidTr="006A5C4E">
        <w:trPr>
          <w:trHeight w:hRule="exact" w:val="240"/>
          <w:jc w:val="center"/>
        </w:trPr>
        <w:tc>
          <w:tcPr>
            <w:tcW w:w="9752" w:type="dxa"/>
            <w:gridSpan w:val="2"/>
            <w:tcBorders>
              <w:top w:val="nil"/>
              <w:left w:val="nil"/>
              <w:bottom w:val="nil"/>
              <w:right w:val="nil"/>
            </w:tcBorders>
          </w:tcPr>
          <w:p w14:paraId="5D57D5A3" w14:textId="77777777" w:rsidR="00DD43EA" w:rsidRPr="00860E1F" w:rsidRDefault="00DD43EA" w:rsidP="006A5C4E"/>
        </w:tc>
      </w:tr>
      <w:tr w:rsidR="00DD43EA" w:rsidRPr="00860E1F" w14:paraId="11697E70" w14:textId="77777777" w:rsidTr="006A5C4E">
        <w:trPr>
          <w:trHeight w:val="240"/>
          <w:jc w:val="center"/>
        </w:trPr>
        <w:tc>
          <w:tcPr>
            <w:tcW w:w="4876" w:type="dxa"/>
            <w:tcBorders>
              <w:top w:val="nil"/>
              <w:left w:val="nil"/>
              <w:bottom w:val="nil"/>
              <w:right w:val="nil"/>
            </w:tcBorders>
          </w:tcPr>
          <w:p w14:paraId="0ED381D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328058B" w14:textId="77777777" w:rsidR="00DD43EA" w:rsidRPr="00860E1F" w:rsidRDefault="00DD43EA" w:rsidP="006A5C4E">
            <w:pPr>
              <w:pStyle w:val="AmColumnHeading"/>
            </w:pPr>
            <w:r w:rsidRPr="00860E1F">
              <w:t>Emendamento</w:t>
            </w:r>
          </w:p>
        </w:tc>
      </w:tr>
      <w:tr w:rsidR="00DD43EA" w:rsidRPr="00860E1F" w14:paraId="6D0625D8" w14:textId="77777777" w:rsidTr="006A5C4E">
        <w:trPr>
          <w:jc w:val="center"/>
        </w:trPr>
        <w:tc>
          <w:tcPr>
            <w:tcW w:w="4876" w:type="dxa"/>
            <w:tcBorders>
              <w:top w:val="nil"/>
              <w:left w:val="nil"/>
              <w:bottom w:val="nil"/>
              <w:right w:val="nil"/>
            </w:tcBorders>
          </w:tcPr>
          <w:p w14:paraId="17245978"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c>
          <w:tcPr>
            <w:tcW w:w="4876" w:type="dxa"/>
            <w:tcBorders>
              <w:top w:val="nil"/>
              <w:left w:val="nil"/>
              <w:bottom w:val="nil"/>
              <w:right w:val="nil"/>
            </w:tcBorders>
          </w:tcPr>
          <w:p w14:paraId="68890EB5" w14:textId="77777777" w:rsidR="00DD43EA" w:rsidRPr="00860E1F" w:rsidRDefault="00DD43EA" w:rsidP="006A5C4E">
            <w:pPr>
              <w:pStyle w:val="Normal6a"/>
            </w:pPr>
            <w:r w:rsidRPr="00860E1F">
              <w:t>22.</w:t>
            </w:r>
            <w:r w:rsidRPr="00860E1F">
              <w:tab/>
            </w:r>
            <w:r w:rsidRPr="00860E1F">
              <w:rPr>
                <w:b/>
                <w:i/>
              </w:rPr>
              <w:t>ribadisce il proprio invito rivolto alla Turchia a lavorare a un approccio costruttivo, non assertivo né aggressivo, nei confronti dei paesi vicini; deplora che la Turchia continui a contestare la sovranità e i diritti sovrani di uno Stato membro dell'UE; sottolinea che il processo di adesione della Turchia è subordinato al pieno rispetto dei criteri di Copenaghen e alla normalizzazione delle relazioni con tutti gli Stati membri dell'UE, compresa la Repubblica di Cipro; chiede il rispetto dello status di zona cuscinetto e del mandato della forza di mantenimento della pace delle Nazioni Unite a Cipro; esorta la Turchia e la leadership turco-cipriota a cessare e revocare tutte queste attività unilaterali e ad astenersi da ulteriori azioni; chiede che siano avviati negoziati pacifici guidati dalle Nazioni Unite e che si compiano progressi reali nei colloqui per la soluzione della questione di Cipro;</w:t>
            </w:r>
            <w:r w:rsidRPr="00860E1F">
              <w:t xml:space="preserve"> 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r>
    </w:tbl>
    <w:p w14:paraId="1FE6C57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332DCD1" w14:textId="77777777" w:rsidR="00DD43EA" w:rsidRPr="00860E1F" w:rsidRDefault="00DD43EA" w:rsidP="00DD43EA">
      <w:r w:rsidRPr="00860E1F">
        <w:rPr>
          <w:rStyle w:val="HideTWBExt"/>
        </w:rPr>
        <w:t>&lt;/Amend&gt;</w:t>
      </w:r>
    </w:p>
    <w:p w14:paraId="1F97BD0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478</w:t>
      </w:r>
      <w:r w:rsidRPr="00860E1F">
        <w:rPr>
          <w:rStyle w:val="HideTWBExt"/>
          <w:b w:val="0"/>
        </w:rPr>
        <w:t>&lt;/NumAm&gt;</w:t>
      </w:r>
    </w:p>
    <w:p w14:paraId="1B3AB618" w14:textId="77777777" w:rsidR="00DD43EA" w:rsidRPr="00860E1F" w:rsidRDefault="00DD43EA" w:rsidP="00DD43EA">
      <w:pPr>
        <w:pStyle w:val="NormalBold"/>
      </w:pPr>
      <w:r w:rsidRPr="00860E1F">
        <w:rPr>
          <w:rStyle w:val="HideTWBExt"/>
          <w:b w:val="0"/>
        </w:rPr>
        <w:t>&lt;RepeatBlock-By&gt;&lt;Members&gt;</w:t>
      </w:r>
      <w:r w:rsidRPr="00860E1F">
        <w:t>Sebastian Tynkkynen, Galato Alexandraki, Emmanouil Fragkos, Nora Junco García, Diego Solier, Marion Maréchal, Nicolas Bay</w:t>
      </w:r>
      <w:r w:rsidRPr="00860E1F">
        <w:rPr>
          <w:rStyle w:val="HideTWBExt"/>
          <w:b w:val="0"/>
        </w:rPr>
        <w:t>&lt;/Members&gt;</w:t>
      </w:r>
    </w:p>
    <w:p w14:paraId="36686B52" w14:textId="77777777" w:rsidR="00DD43EA" w:rsidRPr="00860E1F" w:rsidRDefault="00DD43EA" w:rsidP="00DD43EA">
      <w:pPr>
        <w:pStyle w:val="NormalBold"/>
      </w:pPr>
      <w:r w:rsidRPr="00860E1F">
        <w:rPr>
          <w:rStyle w:val="HideTWBExt"/>
          <w:b w:val="0"/>
        </w:rPr>
        <w:t>&lt;/RepeatBlock-By&gt;</w:t>
      </w:r>
    </w:p>
    <w:p w14:paraId="5EE9EFE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FA50C7E"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0F9BE0F" w14:textId="77777777" w:rsidTr="006A5C4E">
        <w:trPr>
          <w:trHeight w:hRule="exact" w:val="240"/>
          <w:jc w:val="center"/>
        </w:trPr>
        <w:tc>
          <w:tcPr>
            <w:tcW w:w="9752" w:type="dxa"/>
            <w:gridSpan w:val="2"/>
            <w:tcBorders>
              <w:top w:val="nil"/>
              <w:left w:val="nil"/>
              <w:bottom w:val="nil"/>
              <w:right w:val="nil"/>
            </w:tcBorders>
          </w:tcPr>
          <w:p w14:paraId="09DD119F" w14:textId="77777777" w:rsidR="00DD43EA" w:rsidRPr="00860E1F" w:rsidRDefault="00DD43EA" w:rsidP="006A5C4E"/>
        </w:tc>
      </w:tr>
      <w:tr w:rsidR="00DD43EA" w:rsidRPr="00860E1F" w14:paraId="0A317EDC" w14:textId="77777777" w:rsidTr="006A5C4E">
        <w:trPr>
          <w:trHeight w:val="240"/>
          <w:jc w:val="center"/>
        </w:trPr>
        <w:tc>
          <w:tcPr>
            <w:tcW w:w="4876" w:type="dxa"/>
            <w:tcBorders>
              <w:top w:val="nil"/>
              <w:left w:val="nil"/>
              <w:bottom w:val="nil"/>
              <w:right w:val="nil"/>
            </w:tcBorders>
          </w:tcPr>
          <w:p w14:paraId="07FCE8E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C7F4973" w14:textId="77777777" w:rsidR="00DD43EA" w:rsidRPr="00860E1F" w:rsidRDefault="00DD43EA" w:rsidP="006A5C4E">
            <w:pPr>
              <w:pStyle w:val="AmColumnHeading"/>
            </w:pPr>
            <w:r w:rsidRPr="00860E1F">
              <w:t>Emendamento</w:t>
            </w:r>
          </w:p>
        </w:tc>
      </w:tr>
      <w:tr w:rsidR="00DD43EA" w:rsidRPr="00860E1F" w14:paraId="1C389D90" w14:textId="77777777" w:rsidTr="006A5C4E">
        <w:trPr>
          <w:jc w:val="center"/>
        </w:trPr>
        <w:tc>
          <w:tcPr>
            <w:tcW w:w="4876" w:type="dxa"/>
            <w:tcBorders>
              <w:top w:val="nil"/>
              <w:left w:val="nil"/>
              <w:bottom w:val="nil"/>
              <w:right w:val="nil"/>
            </w:tcBorders>
          </w:tcPr>
          <w:p w14:paraId="27DC70FD" w14:textId="77777777" w:rsidR="00DD43EA" w:rsidRPr="00860E1F" w:rsidRDefault="00DD43EA" w:rsidP="006A5C4E">
            <w:pPr>
              <w:pStyle w:val="Normal6a"/>
            </w:pPr>
            <w:r w:rsidRPr="00860E1F">
              <w:lastRenderedPageBreak/>
              <w:t>22.</w:t>
            </w:r>
            <w:r w:rsidRPr="00860E1F">
              <w:tab/>
              <w:t xml:space="preserve">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w:t>
            </w:r>
            <w:r w:rsidRPr="00860E1F">
              <w:rPr>
                <w:b/>
                <w:i/>
              </w:rPr>
              <w:t>politica</w:t>
            </w:r>
            <w:r w:rsidRPr="00860E1F">
              <w:t>;</w:t>
            </w:r>
          </w:p>
        </w:tc>
        <w:tc>
          <w:tcPr>
            <w:tcW w:w="4876" w:type="dxa"/>
            <w:tcBorders>
              <w:top w:val="nil"/>
              <w:left w:val="nil"/>
              <w:bottom w:val="nil"/>
              <w:right w:val="nil"/>
            </w:tcBorders>
          </w:tcPr>
          <w:p w14:paraId="4EE75870" w14:textId="77777777" w:rsidR="00DD43EA" w:rsidRPr="00860E1F" w:rsidRDefault="00DD43EA" w:rsidP="006A5C4E">
            <w:pPr>
              <w:pStyle w:val="Normal6a"/>
            </w:pPr>
            <w:r w:rsidRPr="00860E1F">
              <w:t>22.</w:t>
            </w:r>
            <w:r w:rsidRPr="00860E1F">
              <w:tab/>
            </w:r>
            <w:r w:rsidRPr="00860E1F">
              <w:rPr>
                <w:b/>
                <w:i/>
              </w:rPr>
              <w:t>sottolinea il deterioramento della sicurezza europea e l'occupazione illegale in corso a Cipro; evidenzia che, alla luce di tale situazione, l'UE è chiamata a rafforzare le sue capacità di difesa e a dimostrare una maggiore volontà di agire al fine di garantire la sicurezza attesa dai cittadini dell'Unione; sottolinea la necessità di garantire la difesa, l'integrità territoriale e la sovranità di ciascuno Stato membro dell'UE; invita l'UE a concedere un anno di tempo per il ritiro completo delle truppe turche dalla Repubblica di Cipro prima di rendere operativo l'articolo 42, paragrafo 7, TUE, al fine di fornire alla Repubblica di Cipro assistenza militare per liberare la sua parte settentrionale occupata; invita inoltre l'UE a proseguire i suoi sforzi per rafforzare le capacità di sicurezza e di difesa dell'UE; </w:t>
            </w:r>
            <w:r w:rsidRPr="00860E1F">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w:t>
            </w:r>
          </w:p>
        </w:tc>
      </w:tr>
    </w:tbl>
    <w:p w14:paraId="4301697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836DC82" w14:textId="77777777" w:rsidR="00DD43EA" w:rsidRPr="00860E1F" w:rsidRDefault="00DD43EA" w:rsidP="00DD43EA">
      <w:r w:rsidRPr="00860E1F">
        <w:rPr>
          <w:rStyle w:val="HideTWBExt"/>
        </w:rPr>
        <w:t>&lt;/Amend&gt;</w:t>
      </w:r>
    </w:p>
    <w:p w14:paraId="54DE438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479</w:t>
      </w:r>
      <w:r w:rsidRPr="00860E1F">
        <w:rPr>
          <w:rStyle w:val="HideTWBExt"/>
          <w:b w:val="0"/>
        </w:rPr>
        <w:t>&lt;/NumAm&gt;</w:t>
      </w:r>
    </w:p>
    <w:p w14:paraId="6DD11B7B" w14:textId="77777777" w:rsidR="00DD43EA" w:rsidRPr="00860E1F" w:rsidRDefault="00DD43EA" w:rsidP="00DD43EA">
      <w:pPr>
        <w:pStyle w:val="NormalBold"/>
      </w:pPr>
      <w:r w:rsidRPr="00860E1F">
        <w:rPr>
          <w:rStyle w:val="HideTWBExt"/>
          <w:b w:val="0"/>
        </w:rPr>
        <w:t>&lt;RepeatBlock-By&gt;&lt;Members&gt;</w:t>
      </w:r>
      <w:r w:rsidRPr="00860E1F">
        <w:t>Yannis Maniatis</w:t>
      </w:r>
      <w:r w:rsidRPr="00860E1F">
        <w:rPr>
          <w:rStyle w:val="HideTWBExt"/>
          <w:b w:val="0"/>
        </w:rPr>
        <w:t>&lt;/Members&gt;</w:t>
      </w:r>
    </w:p>
    <w:p w14:paraId="0A18398B" w14:textId="77777777" w:rsidR="00DD43EA" w:rsidRPr="00860E1F" w:rsidRDefault="00DD43EA" w:rsidP="00DD43EA">
      <w:pPr>
        <w:pStyle w:val="NormalBold"/>
      </w:pPr>
      <w:r w:rsidRPr="00860E1F">
        <w:rPr>
          <w:rStyle w:val="HideTWBExt"/>
          <w:b w:val="0"/>
        </w:rPr>
        <w:t>&lt;/RepeatBlock-By&gt;</w:t>
      </w:r>
    </w:p>
    <w:p w14:paraId="5E6446B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7F99D51"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7C0AED3" w14:textId="77777777" w:rsidTr="006A5C4E">
        <w:trPr>
          <w:trHeight w:hRule="exact" w:val="240"/>
          <w:jc w:val="center"/>
        </w:trPr>
        <w:tc>
          <w:tcPr>
            <w:tcW w:w="9752" w:type="dxa"/>
            <w:gridSpan w:val="2"/>
            <w:tcBorders>
              <w:top w:val="nil"/>
              <w:left w:val="nil"/>
              <w:bottom w:val="nil"/>
              <w:right w:val="nil"/>
            </w:tcBorders>
          </w:tcPr>
          <w:p w14:paraId="4E15072A" w14:textId="77777777" w:rsidR="00DD43EA" w:rsidRPr="00860E1F" w:rsidRDefault="00DD43EA" w:rsidP="006A5C4E"/>
        </w:tc>
      </w:tr>
      <w:tr w:rsidR="00DD43EA" w:rsidRPr="00860E1F" w14:paraId="6F0DE0A4" w14:textId="77777777" w:rsidTr="006A5C4E">
        <w:trPr>
          <w:trHeight w:val="240"/>
          <w:jc w:val="center"/>
        </w:trPr>
        <w:tc>
          <w:tcPr>
            <w:tcW w:w="4876" w:type="dxa"/>
            <w:tcBorders>
              <w:top w:val="nil"/>
              <w:left w:val="nil"/>
              <w:bottom w:val="nil"/>
              <w:right w:val="nil"/>
            </w:tcBorders>
          </w:tcPr>
          <w:p w14:paraId="55FFA2F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B1B3D5C" w14:textId="77777777" w:rsidR="00DD43EA" w:rsidRPr="00860E1F" w:rsidRDefault="00DD43EA" w:rsidP="006A5C4E">
            <w:pPr>
              <w:pStyle w:val="AmColumnHeading"/>
            </w:pPr>
            <w:r w:rsidRPr="00860E1F">
              <w:t>Emendamento</w:t>
            </w:r>
          </w:p>
        </w:tc>
      </w:tr>
      <w:tr w:rsidR="00DD43EA" w:rsidRPr="00860E1F" w14:paraId="495A87CE" w14:textId="77777777" w:rsidTr="006A5C4E">
        <w:trPr>
          <w:jc w:val="center"/>
        </w:trPr>
        <w:tc>
          <w:tcPr>
            <w:tcW w:w="4876" w:type="dxa"/>
            <w:tcBorders>
              <w:top w:val="nil"/>
              <w:left w:val="nil"/>
              <w:bottom w:val="nil"/>
              <w:right w:val="nil"/>
            </w:tcBorders>
          </w:tcPr>
          <w:p w14:paraId="026FD4D7"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nel quadro delle Nazioni Unite, basata su una federazione bicomunitaria e bizonale dotata di un'unica </w:t>
            </w:r>
            <w:r w:rsidRPr="00860E1F">
              <w:lastRenderedPageBreak/>
              <w:t>personalità giuridica internazionale, di un'unica sovranità, di un'unica cittadinanza e di uguaglianza politica;</w:t>
            </w:r>
          </w:p>
        </w:tc>
        <w:tc>
          <w:tcPr>
            <w:tcW w:w="4876" w:type="dxa"/>
            <w:tcBorders>
              <w:top w:val="nil"/>
              <w:left w:val="nil"/>
              <w:bottom w:val="nil"/>
              <w:right w:val="nil"/>
            </w:tcBorders>
          </w:tcPr>
          <w:p w14:paraId="1744E6E4" w14:textId="77777777" w:rsidR="00DD43EA" w:rsidRPr="00860E1F" w:rsidRDefault="00DD43EA" w:rsidP="006A5C4E">
            <w:pPr>
              <w:pStyle w:val="Normal6a"/>
            </w:pPr>
            <w:r w:rsidRPr="00860E1F">
              <w:lastRenderedPageBreak/>
              <w:t>22.</w:t>
            </w:r>
            <w:r w:rsidRPr="00860E1F">
              <w:tab/>
              <w:t xml:space="preserve">ribadisce con fermezza la propria posizione secondo cui l'unica soluzione alla questione cipriota è una soluzione equa, globale e praticabile nel quadro delle Nazioni Unite, basata su una federazione bicomunitaria e bizonale dotata di un'unica </w:t>
            </w:r>
            <w:r w:rsidRPr="00860E1F">
              <w:lastRenderedPageBreak/>
              <w:t>personalità giuridica internazionale, di un'unica sovranità, di un'unica cittadinanza e di uguaglianza politica</w:t>
            </w:r>
            <w:r w:rsidRPr="00860E1F">
              <w:rPr>
                <w:b/>
                <w:i/>
              </w:rPr>
              <w:t>, come stabilito nelle pertinenti risoluzioni del Consiglio di sicurezza delle Nazioni Unite, compresa la risoluzione 2815 del 30 gennaio 2026, in conformità del diritto internazionale e dei valori su cui si fonda l'Unione, e invita la Turchia ad abbandonare l'inaccettabile proposta di una soluzione fondata sulla coesistenza di due Stati a Cipro e a tornare al quadro concordato delle Nazioni Unite, e incoraggia altresì il leader turco-cipriota a partecipare al processo guidato dalle Nazioni Unite con la partecipazione attiva dell'UE</w:t>
            </w:r>
            <w:r w:rsidRPr="00860E1F">
              <w:t>;</w:t>
            </w:r>
          </w:p>
        </w:tc>
      </w:tr>
    </w:tbl>
    <w:p w14:paraId="3118C58D"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E5F724A" w14:textId="77777777" w:rsidR="00DD43EA" w:rsidRPr="00860E1F" w:rsidRDefault="00DD43EA" w:rsidP="00DD43EA">
      <w:r w:rsidRPr="00860E1F">
        <w:rPr>
          <w:rStyle w:val="HideTWBExt"/>
        </w:rPr>
        <w:t>&lt;/Amend&gt;</w:t>
      </w:r>
    </w:p>
    <w:p w14:paraId="4E3A4FA8"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480</w:t>
      </w:r>
      <w:r w:rsidRPr="00860E1F">
        <w:rPr>
          <w:rStyle w:val="HideTWBExt"/>
          <w:b w:val="0"/>
        </w:rPr>
        <w:t>&lt;/NumAm&gt;</w:t>
      </w:r>
    </w:p>
    <w:p w14:paraId="2E0EAC03" w14:textId="77777777" w:rsidR="00DD43EA" w:rsidRPr="00860E1F" w:rsidRDefault="00DD43EA" w:rsidP="00DD43EA">
      <w:pPr>
        <w:pStyle w:val="NormalBold"/>
      </w:pPr>
      <w:r w:rsidRPr="00860E1F">
        <w:rPr>
          <w:rStyle w:val="HideTWBExt"/>
          <w:b w:val="0"/>
        </w:rPr>
        <w:t>&lt;RepeatBlock-By&gt;&lt;Members&gt;</w:t>
      </w:r>
      <w:r w:rsidRPr="00860E1F">
        <w:t>Costas Mavrides, Yannis Maniatis</w:t>
      </w:r>
      <w:r w:rsidRPr="00860E1F">
        <w:rPr>
          <w:rStyle w:val="HideTWBExt"/>
          <w:b w:val="0"/>
        </w:rPr>
        <w:t>&lt;/Members&gt;</w:t>
      </w:r>
    </w:p>
    <w:p w14:paraId="03E9A99D" w14:textId="77777777" w:rsidR="00DD43EA" w:rsidRPr="00860E1F" w:rsidRDefault="00DD43EA" w:rsidP="00DD43EA">
      <w:r w:rsidRPr="00860E1F">
        <w:rPr>
          <w:rStyle w:val="HideTWBExt"/>
        </w:rPr>
        <w:t>&lt;/RepeatBlock-By&gt;</w:t>
      </w:r>
    </w:p>
    <w:p w14:paraId="361C9A3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2541F73"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742972C3" w14:textId="77777777" w:rsidTr="006A5C4E">
        <w:trPr>
          <w:jc w:val="center"/>
        </w:trPr>
        <w:tc>
          <w:tcPr>
            <w:tcW w:w="9752" w:type="dxa"/>
            <w:gridSpan w:val="2"/>
          </w:tcPr>
          <w:p w14:paraId="7047237D" w14:textId="77777777" w:rsidR="00DD43EA" w:rsidRPr="00860E1F" w:rsidRDefault="00DD43EA" w:rsidP="006A5C4E">
            <w:pPr>
              <w:keepNext/>
            </w:pPr>
          </w:p>
        </w:tc>
      </w:tr>
      <w:tr w:rsidR="00DD43EA" w:rsidRPr="00860E1F" w14:paraId="14FA9D74" w14:textId="77777777" w:rsidTr="006A5C4E">
        <w:trPr>
          <w:jc w:val="center"/>
        </w:trPr>
        <w:tc>
          <w:tcPr>
            <w:tcW w:w="4876" w:type="dxa"/>
          </w:tcPr>
          <w:p w14:paraId="75249973" w14:textId="77777777" w:rsidR="00DD43EA" w:rsidRPr="00860E1F" w:rsidRDefault="00DD43EA" w:rsidP="006A5C4E">
            <w:pPr>
              <w:pStyle w:val="AmColumnHeading"/>
              <w:keepNext/>
            </w:pPr>
            <w:r w:rsidRPr="00860E1F">
              <w:t>Proposta di risoluzione</w:t>
            </w:r>
          </w:p>
        </w:tc>
        <w:tc>
          <w:tcPr>
            <w:tcW w:w="4876" w:type="dxa"/>
          </w:tcPr>
          <w:p w14:paraId="181FBF4D" w14:textId="77777777" w:rsidR="00DD43EA" w:rsidRPr="00860E1F" w:rsidRDefault="00DD43EA" w:rsidP="006A5C4E">
            <w:pPr>
              <w:pStyle w:val="AmColumnHeading"/>
              <w:keepNext/>
            </w:pPr>
            <w:r w:rsidRPr="00860E1F">
              <w:t>Emendamento</w:t>
            </w:r>
          </w:p>
        </w:tc>
      </w:tr>
      <w:tr w:rsidR="00DD43EA" w:rsidRPr="00860E1F" w14:paraId="2B48ADD0" w14:textId="77777777" w:rsidTr="006A5C4E">
        <w:trPr>
          <w:jc w:val="center"/>
        </w:trPr>
        <w:tc>
          <w:tcPr>
            <w:tcW w:w="4876" w:type="dxa"/>
          </w:tcPr>
          <w:p w14:paraId="6D77329F"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c>
          <w:tcPr>
            <w:tcW w:w="4876" w:type="dxa"/>
          </w:tcPr>
          <w:p w14:paraId="10DDE28B" w14:textId="77777777" w:rsidR="00DD43EA" w:rsidRPr="00860E1F" w:rsidRDefault="00DD43EA" w:rsidP="006A5C4E">
            <w:pPr>
              <w:pStyle w:val="Normal6a"/>
            </w:pPr>
            <w:r w:rsidRPr="00860E1F">
              <w:t>22.</w:t>
            </w:r>
            <w:r w:rsidRPr="00860E1F">
              <w:tab/>
            </w:r>
            <w:r w:rsidRPr="00860E1F">
              <w:rPr>
                <w:b/>
                <w:i/>
              </w:rPr>
              <w:t>si rammarica del fatto che il problema di Cipro rimanga irrisolto e ribadisce la sua richiesta alla Turchia di impegnarsi e contribuire a una soluzione globale in linea con le risoluzioni pertinenti del Consiglio di sicurezza delle Nazioni Unite; chiede con urgenza che i negoziati sulla riunificazione di Cipro siano ripresi quanto prima sotto l'egida del Segretario generale delle Nazioni Unite;</w:t>
            </w:r>
            <w:r w:rsidRPr="00860E1F">
              <w:t xml:space="preserve"> 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 </w:t>
            </w:r>
            <w:r w:rsidRPr="00860E1F">
              <w:rPr>
                <w:b/>
                <w:i/>
              </w:rPr>
              <w:t xml:space="preserve">e conforme alle </w:t>
            </w:r>
            <w:r w:rsidRPr="00860E1F">
              <w:rPr>
                <w:b/>
                <w:i/>
              </w:rPr>
              <w:lastRenderedPageBreak/>
              <w:t>pertinenti risoluzioni del Consiglio di sicurezza delle Nazioni Unite, al diritto internazionale, all'acquis dell'UE e ai principi su cui si fonda l'Unione</w:t>
            </w:r>
            <w:r w:rsidRPr="00860E1F">
              <w:t xml:space="preserve">; </w:t>
            </w:r>
            <w:r w:rsidRPr="00860E1F">
              <w:rPr>
                <w:b/>
                <w:i/>
              </w:rPr>
              <w:t xml:space="preserve">invita la Turchia e la sua leadership turca-cipriota subordinata ad abbandonare l'inaccettabile proposta di una soluzione fondata sulla coesistenza di due Stati a Cipro e a tornare alla base concordata per una soluzione e al quadro delle Nazioni Unite; condanna fermamente tutti gli sforzi compiuti dalla Turchia per innalzare lo status dell'entità secessionista illegale nella parte di Cipro occupata, anche nel contesto dell'Organizzazione degli Stati turchi, e invita tutti gli Stati a rispettare la sovranità e l'integrità territoriale della Repubblica di Cipro e a non riconoscere, agevolare o sostenere in alcun modo il riconoscimento internazionale della suddetta entità secessionista, in linea con le pertinenti risoluzioni del Consiglio di sicurezza delle Nazioni Unite; accoglie con favore e sostiene le proposte del presidente della Repubblica di Cipro che mirano a interrompere lo stallo nel processo di risoluzione e sottolinea l'importanza dell'impegno attivo dell'UE a supporto di tutte le fasi del processo guidato dalle Nazioni Unite, con tutti i mezzi adeguati a sua disposizione; invita inoltre la Turchia a ritirare le sue truppe da Cipro, come pure ad astenersi da qualsiasi azione unilaterale che rafforzi la divisione permanente dell'isola e dall'intraprendere azioni che possano alterare l'equilibrio demografico sull'isola attraverso una politica di insediamenti illeciti; condanna fermamente gli sforzi in corso da parte della Turchia per "aprire" Varosha e insediarvi al suo interno persone diverse dai suoi abitanti, in violazione delle risoluzioni del Consiglio di sicurezza delle Nazioni Unite; invita la Turchia a revocare le azioni illegali che ha intrapreso e a trasferire la zona di Varosha ai suoi legittimi abitanti </w:t>
            </w:r>
            <w:r w:rsidRPr="00860E1F">
              <w:rPr>
                <w:b/>
                <w:i/>
              </w:rPr>
              <w:lastRenderedPageBreak/>
              <w:t>nell'ambito dell'amministrazione temporanea delle Nazioni Unite, come invocato nelle risoluzioni 550 (1984) e 789 (1992) del Consiglio di sicurezza delle Nazioni Unite; condanna fermamente gli sforzi volti a trasformare Varosha in un'attrazione turistica oscura che strumentalizza una tragedia che offende la dignità e i diritti degli abitanti legittimi; ritiene che tali azioni illegali minino la fiducia reciproca e quindi la prospettiva di una ripresa dei colloqui su una soluzione globale del problema di Cipro e invita la Turchia a fare marcia indietro rispetto a tali azioni ed ad evitare qualsiasi altra azione unilaterale e illegale che possa inasprire le tensioni sull'isola;</w:t>
            </w:r>
          </w:p>
        </w:tc>
      </w:tr>
    </w:tbl>
    <w:p w14:paraId="1E40CAB3"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6ACE91A" w14:textId="77777777" w:rsidR="00DD43EA" w:rsidRPr="00860E1F" w:rsidRDefault="00DD43EA" w:rsidP="00DD43EA">
      <w:r w:rsidRPr="00860E1F">
        <w:rPr>
          <w:rStyle w:val="HideTWBExt"/>
        </w:rPr>
        <w:t>&lt;/Amend&gt;</w:t>
      </w:r>
    </w:p>
    <w:p w14:paraId="5CBDDB5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481</w:t>
      </w:r>
      <w:r w:rsidRPr="00860E1F">
        <w:rPr>
          <w:rStyle w:val="HideTWBExt"/>
          <w:b w:val="0"/>
        </w:rPr>
        <w:t>&lt;/NumAm&gt;</w:t>
      </w:r>
    </w:p>
    <w:p w14:paraId="7A958162" w14:textId="77777777" w:rsidR="00DD43EA" w:rsidRPr="00860E1F" w:rsidRDefault="00DD43EA" w:rsidP="00DD43EA">
      <w:pPr>
        <w:pStyle w:val="NormalBold"/>
      </w:pPr>
      <w:r w:rsidRPr="00860E1F">
        <w:rPr>
          <w:rStyle w:val="HideTWBExt"/>
          <w:b w:val="0"/>
        </w:rPr>
        <w:t>&lt;RepeatBlock-By&gt;&lt;Members&gt;</w:t>
      </w:r>
      <w:r w:rsidRPr="00860E1F">
        <w:t>Michalis Hadjipantela, Sebastian Tynkkynen, Galato Alexandraki, Emmanouil Fragkos, Nora Junco García, Diego Solier, Marion Maréchal, Nicolas Bay</w:t>
      </w:r>
      <w:r w:rsidRPr="00860E1F">
        <w:rPr>
          <w:rStyle w:val="HideTWBExt"/>
          <w:b w:val="0"/>
        </w:rPr>
        <w:t>&lt;/Members&gt;</w:t>
      </w:r>
    </w:p>
    <w:p w14:paraId="54917D71" w14:textId="77777777" w:rsidR="00DD43EA" w:rsidRPr="00860E1F" w:rsidRDefault="00DD43EA" w:rsidP="00DD43EA">
      <w:pPr>
        <w:pStyle w:val="NormalBold"/>
      </w:pPr>
      <w:r w:rsidRPr="00860E1F">
        <w:rPr>
          <w:rStyle w:val="HideTWBExt"/>
          <w:b w:val="0"/>
        </w:rPr>
        <w:t>&lt;/RepeatBlock-By&gt;</w:t>
      </w:r>
    </w:p>
    <w:p w14:paraId="6C86472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66524C5"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3610E75" w14:textId="77777777" w:rsidTr="006A5C4E">
        <w:trPr>
          <w:trHeight w:hRule="exact" w:val="240"/>
          <w:jc w:val="center"/>
        </w:trPr>
        <w:tc>
          <w:tcPr>
            <w:tcW w:w="9752" w:type="dxa"/>
            <w:gridSpan w:val="2"/>
            <w:tcBorders>
              <w:top w:val="nil"/>
              <w:left w:val="nil"/>
              <w:bottom w:val="nil"/>
              <w:right w:val="nil"/>
            </w:tcBorders>
          </w:tcPr>
          <w:p w14:paraId="214085FD" w14:textId="77777777" w:rsidR="00DD43EA" w:rsidRPr="00860E1F" w:rsidRDefault="00DD43EA" w:rsidP="006A5C4E"/>
        </w:tc>
      </w:tr>
      <w:tr w:rsidR="00DD43EA" w:rsidRPr="00860E1F" w14:paraId="047E5266" w14:textId="77777777" w:rsidTr="006A5C4E">
        <w:trPr>
          <w:trHeight w:val="240"/>
          <w:jc w:val="center"/>
        </w:trPr>
        <w:tc>
          <w:tcPr>
            <w:tcW w:w="4876" w:type="dxa"/>
            <w:tcBorders>
              <w:top w:val="nil"/>
              <w:left w:val="nil"/>
              <w:bottom w:val="nil"/>
              <w:right w:val="nil"/>
            </w:tcBorders>
          </w:tcPr>
          <w:p w14:paraId="7D74664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584D8CE" w14:textId="77777777" w:rsidR="00DD43EA" w:rsidRPr="00860E1F" w:rsidRDefault="00DD43EA" w:rsidP="006A5C4E">
            <w:pPr>
              <w:pStyle w:val="AmColumnHeading"/>
            </w:pPr>
            <w:r w:rsidRPr="00860E1F">
              <w:t>Emendamento</w:t>
            </w:r>
          </w:p>
        </w:tc>
      </w:tr>
      <w:tr w:rsidR="00DD43EA" w:rsidRPr="00860E1F" w14:paraId="77ADBC1D" w14:textId="77777777" w:rsidTr="006A5C4E">
        <w:trPr>
          <w:jc w:val="center"/>
        </w:trPr>
        <w:tc>
          <w:tcPr>
            <w:tcW w:w="4876" w:type="dxa"/>
            <w:tcBorders>
              <w:top w:val="nil"/>
              <w:left w:val="nil"/>
              <w:bottom w:val="nil"/>
              <w:right w:val="nil"/>
            </w:tcBorders>
          </w:tcPr>
          <w:p w14:paraId="7D2BB465"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nel quadro delle Nazioni Unite, basata su una federazione </w:t>
            </w:r>
            <w:r w:rsidRPr="00860E1F">
              <w:rPr>
                <w:b/>
                <w:i/>
              </w:rPr>
              <w:t>bicomunitaria e bizonale</w:t>
            </w:r>
            <w:r w:rsidRPr="00860E1F">
              <w:t xml:space="preserve"> dotata di un'unica personalità giuridica internazionale, di un'unica sovranità, di un'unica cittadinanza e di uguaglianza </w:t>
            </w:r>
            <w:r w:rsidRPr="00860E1F">
              <w:rPr>
                <w:b/>
                <w:i/>
              </w:rPr>
              <w:t>politica</w:t>
            </w:r>
            <w:r w:rsidRPr="00860E1F">
              <w:t>;</w:t>
            </w:r>
          </w:p>
        </w:tc>
        <w:tc>
          <w:tcPr>
            <w:tcW w:w="4876" w:type="dxa"/>
            <w:tcBorders>
              <w:top w:val="nil"/>
              <w:left w:val="nil"/>
              <w:bottom w:val="nil"/>
              <w:right w:val="nil"/>
            </w:tcBorders>
          </w:tcPr>
          <w:p w14:paraId="10B48061" w14:textId="77777777" w:rsidR="00DD43EA" w:rsidRPr="00860E1F" w:rsidRDefault="00DD43EA" w:rsidP="006A5C4E">
            <w:pPr>
              <w:pStyle w:val="Normal6a"/>
            </w:pPr>
            <w:r w:rsidRPr="00860E1F">
              <w:t>22.</w:t>
            </w:r>
            <w:r w:rsidRPr="00860E1F">
              <w:tab/>
            </w:r>
            <w:r w:rsidRPr="00860E1F">
              <w:rPr>
                <w:b/>
                <w:i/>
              </w:rPr>
              <w:t xml:space="preserve">chiede che, per ogni anno in cui la Turchia non ottemperi ai propri obblighi, siano adottate misure sempre più severe, al fine di esercitare pressioni sulla Turchia affinché ritiri le sue truppe dall'isola di Cipro e modifichi le sue politiche che alterano l'equilibrio demografico dell'isola; </w:t>
            </w:r>
            <w:r w:rsidRPr="00860E1F">
              <w:t xml:space="preserve">ribadisce con fermezza la propria posizione secondo cui l'unica soluzione alla questione cipriota è una soluzione equa, globale e praticabile nel quadro delle Nazioni Unite, basata </w:t>
            </w:r>
            <w:r w:rsidRPr="00860E1F">
              <w:rPr>
                <w:b/>
                <w:i/>
              </w:rPr>
              <w:t>eventualmente</w:t>
            </w:r>
            <w:r w:rsidRPr="00860E1F">
              <w:t xml:space="preserve"> su una federazione dotata di un'unica personalità giuridica internazionale, di un'unica sovranità, di un'unica cittadinanza e di uguaglianza</w:t>
            </w:r>
            <w:r w:rsidRPr="00860E1F">
              <w:rPr>
                <w:b/>
                <w:i/>
              </w:rPr>
              <w:t xml:space="preserve">, </w:t>
            </w:r>
            <w:r w:rsidRPr="00860E1F">
              <w:rPr>
                <w:b/>
                <w:i/>
              </w:rPr>
              <w:lastRenderedPageBreak/>
              <w:t>qualora i cittadini della Repubblica di Cipro lo decidano</w:t>
            </w:r>
            <w:r w:rsidRPr="00860E1F">
              <w:t>;</w:t>
            </w:r>
          </w:p>
        </w:tc>
      </w:tr>
    </w:tbl>
    <w:p w14:paraId="5F168B2F"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EE68494" w14:textId="77777777" w:rsidR="00DD43EA" w:rsidRPr="00860E1F" w:rsidRDefault="00DD43EA" w:rsidP="00DD43EA">
      <w:r w:rsidRPr="00860E1F">
        <w:rPr>
          <w:rStyle w:val="HideTWBExt"/>
        </w:rPr>
        <w:t>&lt;/Amend&gt;</w:t>
      </w:r>
    </w:p>
    <w:p w14:paraId="1E62D17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482</w:t>
      </w:r>
      <w:r w:rsidRPr="00860E1F">
        <w:rPr>
          <w:rStyle w:val="HideTWBExt"/>
          <w:b w:val="0"/>
        </w:rPr>
        <w:t>&lt;/NumAm&gt;</w:t>
      </w:r>
    </w:p>
    <w:p w14:paraId="500B1B5F"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5525F47C" w14:textId="77777777" w:rsidR="00DD43EA" w:rsidRPr="00860E1F" w:rsidRDefault="00DD43EA" w:rsidP="00DD43EA">
      <w:pPr>
        <w:pStyle w:val="NormalBold"/>
      </w:pPr>
      <w:r w:rsidRPr="00860E1F">
        <w:rPr>
          <w:rStyle w:val="HideTWBExt"/>
          <w:b w:val="0"/>
        </w:rPr>
        <w:t>&lt;/RepeatBlock-By&gt;</w:t>
      </w:r>
    </w:p>
    <w:p w14:paraId="2C21253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E9EA075"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6B5B3B6" w14:textId="77777777" w:rsidTr="006A5C4E">
        <w:trPr>
          <w:trHeight w:hRule="exact" w:val="240"/>
          <w:jc w:val="center"/>
        </w:trPr>
        <w:tc>
          <w:tcPr>
            <w:tcW w:w="9752" w:type="dxa"/>
            <w:gridSpan w:val="2"/>
            <w:tcBorders>
              <w:top w:val="nil"/>
              <w:left w:val="nil"/>
              <w:bottom w:val="nil"/>
              <w:right w:val="nil"/>
            </w:tcBorders>
          </w:tcPr>
          <w:p w14:paraId="767E4F50" w14:textId="77777777" w:rsidR="00DD43EA" w:rsidRPr="00860E1F" w:rsidRDefault="00DD43EA" w:rsidP="006A5C4E"/>
        </w:tc>
      </w:tr>
      <w:tr w:rsidR="00DD43EA" w:rsidRPr="00860E1F" w14:paraId="4777A025" w14:textId="77777777" w:rsidTr="006A5C4E">
        <w:trPr>
          <w:trHeight w:val="240"/>
          <w:jc w:val="center"/>
        </w:trPr>
        <w:tc>
          <w:tcPr>
            <w:tcW w:w="4876" w:type="dxa"/>
            <w:tcBorders>
              <w:top w:val="nil"/>
              <w:left w:val="nil"/>
              <w:bottom w:val="nil"/>
              <w:right w:val="nil"/>
            </w:tcBorders>
          </w:tcPr>
          <w:p w14:paraId="63BC2C8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5040D1B" w14:textId="77777777" w:rsidR="00DD43EA" w:rsidRPr="00860E1F" w:rsidRDefault="00DD43EA" w:rsidP="006A5C4E">
            <w:pPr>
              <w:pStyle w:val="AmColumnHeading"/>
            </w:pPr>
            <w:r w:rsidRPr="00860E1F">
              <w:t>Emendamento</w:t>
            </w:r>
          </w:p>
        </w:tc>
      </w:tr>
      <w:tr w:rsidR="00DD43EA" w:rsidRPr="00860E1F" w14:paraId="7C3D48E5" w14:textId="77777777" w:rsidTr="006A5C4E">
        <w:trPr>
          <w:jc w:val="center"/>
        </w:trPr>
        <w:tc>
          <w:tcPr>
            <w:tcW w:w="4876" w:type="dxa"/>
            <w:tcBorders>
              <w:top w:val="nil"/>
              <w:left w:val="nil"/>
              <w:bottom w:val="nil"/>
              <w:right w:val="nil"/>
            </w:tcBorders>
          </w:tcPr>
          <w:p w14:paraId="53479564"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c>
          <w:tcPr>
            <w:tcW w:w="4876" w:type="dxa"/>
            <w:tcBorders>
              <w:top w:val="nil"/>
              <w:left w:val="nil"/>
              <w:bottom w:val="nil"/>
              <w:right w:val="nil"/>
            </w:tcBorders>
          </w:tcPr>
          <w:p w14:paraId="7C3AF105" w14:textId="36AE9F69"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r w:rsidRPr="00860E1F">
              <w:rPr>
                <w:b/>
                <w:bCs/>
                <w:i/>
                <w:iCs/>
              </w:rPr>
              <w:t>,</w:t>
            </w:r>
            <w:r w:rsidRPr="00860E1F">
              <w:t xml:space="preserve"> </w:t>
            </w:r>
            <w:r w:rsidRPr="00860E1F">
              <w:rPr>
                <w:b/>
                <w:i/>
              </w:rPr>
              <w:t xml:space="preserve">come stabilito nelle pertinenti risoluzioni del Consiglio di sicurezza delle Nazioni Unite, compresa la risoluzione 2815 del 30 gennaio 2026, in conformità del diritto internazionale e dei valori su cui si fonda l'Unione, e invita la Turchia ad abbandonare l'inaccettabile proposta di una soluzione fondata sulla coesistenza di due Stati a Cipro e a tornare al quadro concordato delle Nazioni Unite, e incoraggia altresì il leader turco-cipriota a partecipare al processo guidato </w:t>
            </w:r>
            <w:r w:rsidR="00972DF2" w:rsidRPr="00860E1F">
              <w:rPr>
                <w:b/>
                <w:i/>
              </w:rPr>
              <w:t>dalle</w:t>
            </w:r>
            <w:r w:rsidRPr="00860E1F">
              <w:rPr>
                <w:b/>
                <w:i/>
              </w:rPr>
              <w:t xml:space="preserve"> Nazioni Unite</w:t>
            </w:r>
            <w:r w:rsidRPr="00860E1F">
              <w:t>;</w:t>
            </w:r>
          </w:p>
        </w:tc>
      </w:tr>
    </w:tbl>
    <w:p w14:paraId="5622719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26CF6E4" w14:textId="77777777" w:rsidR="00DD43EA" w:rsidRPr="00860E1F" w:rsidRDefault="00DD43EA" w:rsidP="00DD43EA">
      <w:r w:rsidRPr="00860E1F">
        <w:rPr>
          <w:rStyle w:val="HideTWBExt"/>
        </w:rPr>
        <w:t>&lt;/Amend&gt;</w:t>
      </w:r>
    </w:p>
    <w:p w14:paraId="6178D2E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483</w:t>
      </w:r>
      <w:r w:rsidRPr="00860E1F">
        <w:rPr>
          <w:rStyle w:val="HideTWBExt"/>
          <w:b w:val="0"/>
        </w:rPr>
        <w:t>&lt;/NumAm&gt;</w:t>
      </w:r>
    </w:p>
    <w:p w14:paraId="7340DE2F"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1A98963B" w14:textId="77777777" w:rsidR="00DD43EA" w:rsidRPr="00860E1F" w:rsidRDefault="00DD43EA" w:rsidP="00DD43EA">
      <w:pPr>
        <w:pStyle w:val="NormalBold"/>
      </w:pPr>
      <w:r w:rsidRPr="00860E1F">
        <w:rPr>
          <w:rStyle w:val="HideTWBExt"/>
          <w:b w:val="0"/>
        </w:rPr>
        <w:t>&lt;/RepeatBlock-By&gt;</w:t>
      </w:r>
    </w:p>
    <w:p w14:paraId="6AC8114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84C95D6"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87F469A" w14:textId="77777777" w:rsidTr="006A5C4E">
        <w:trPr>
          <w:trHeight w:hRule="exact" w:val="240"/>
          <w:jc w:val="center"/>
        </w:trPr>
        <w:tc>
          <w:tcPr>
            <w:tcW w:w="9752" w:type="dxa"/>
            <w:gridSpan w:val="2"/>
            <w:tcBorders>
              <w:top w:val="nil"/>
              <w:left w:val="nil"/>
              <w:bottom w:val="nil"/>
              <w:right w:val="nil"/>
            </w:tcBorders>
          </w:tcPr>
          <w:p w14:paraId="4D1CE4B8" w14:textId="77777777" w:rsidR="00DD43EA" w:rsidRPr="00860E1F" w:rsidRDefault="00DD43EA" w:rsidP="006A5C4E"/>
        </w:tc>
      </w:tr>
      <w:tr w:rsidR="00DD43EA" w:rsidRPr="00860E1F" w14:paraId="53FBF709" w14:textId="77777777" w:rsidTr="006A5C4E">
        <w:trPr>
          <w:trHeight w:val="240"/>
          <w:jc w:val="center"/>
        </w:trPr>
        <w:tc>
          <w:tcPr>
            <w:tcW w:w="4876" w:type="dxa"/>
            <w:tcBorders>
              <w:top w:val="nil"/>
              <w:left w:val="nil"/>
              <w:bottom w:val="nil"/>
              <w:right w:val="nil"/>
            </w:tcBorders>
          </w:tcPr>
          <w:p w14:paraId="75C4610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9CB36A4" w14:textId="77777777" w:rsidR="00DD43EA" w:rsidRPr="00860E1F" w:rsidRDefault="00DD43EA" w:rsidP="006A5C4E">
            <w:pPr>
              <w:pStyle w:val="AmColumnHeading"/>
            </w:pPr>
            <w:r w:rsidRPr="00860E1F">
              <w:t>Emendamento</w:t>
            </w:r>
          </w:p>
        </w:tc>
      </w:tr>
      <w:tr w:rsidR="00DD43EA" w:rsidRPr="00860E1F" w14:paraId="4F20D589" w14:textId="77777777" w:rsidTr="006A5C4E">
        <w:trPr>
          <w:jc w:val="center"/>
        </w:trPr>
        <w:tc>
          <w:tcPr>
            <w:tcW w:w="4876" w:type="dxa"/>
            <w:tcBorders>
              <w:top w:val="nil"/>
              <w:left w:val="nil"/>
              <w:bottom w:val="nil"/>
              <w:right w:val="nil"/>
            </w:tcBorders>
          </w:tcPr>
          <w:p w14:paraId="0440FCB9" w14:textId="77777777" w:rsidR="00DD43EA" w:rsidRPr="00860E1F" w:rsidRDefault="00DD43EA" w:rsidP="006A5C4E">
            <w:pPr>
              <w:pStyle w:val="Normal6a"/>
            </w:pPr>
            <w:r w:rsidRPr="00860E1F">
              <w:lastRenderedPageBreak/>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c>
          <w:tcPr>
            <w:tcW w:w="4876" w:type="dxa"/>
            <w:tcBorders>
              <w:top w:val="nil"/>
              <w:left w:val="nil"/>
              <w:bottom w:val="nil"/>
              <w:right w:val="nil"/>
            </w:tcBorders>
          </w:tcPr>
          <w:p w14:paraId="4C2C00A0"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sulla base di una federazione bicomunitaria e bizonale dotata di un'unica personalità giuridica internazionale, di un'unica sovranità, di un'unica cittadinanza e di uguaglianza politica</w:t>
            </w:r>
            <w:r w:rsidRPr="00860E1F">
              <w:rPr>
                <w:b/>
                <w:i/>
              </w:rPr>
              <w:t>, come stabilito nelle pertinenti risoluzioni del Consiglio di sicurezza delle Nazioni Unite, nelle aree di convergenza concordate e nel quadro del Segretario generale delle Nazioni Unite, nonché in conformità del diritto internazionale e nel rispetto dei principi e dei valori su cui si fonda l'Unione</w:t>
            </w:r>
            <w:r w:rsidRPr="00860E1F">
              <w:t>;</w:t>
            </w:r>
          </w:p>
        </w:tc>
      </w:tr>
    </w:tbl>
    <w:p w14:paraId="39ACD9B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7280483" w14:textId="77777777" w:rsidR="00DD43EA" w:rsidRPr="00860E1F" w:rsidRDefault="00DD43EA" w:rsidP="00DD43EA">
      <w:r w:rsidRPr="00860E1F">
        <w:rPr>
          <w:rStyle w:val="HideTWBExt"/>
        </w:rPr>
        <w:t>&lt;/Amend&gt;</w:t>
      </w:r>
    </w:p>
    <w:p w14:paraId="2A32D8B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484</w:t>
      </w:r>
      <w:r w:rsidRPr="00860E1F">
        <w:rPr>
          <w:rStyle w:val="HideTWBExt"/>
          <w:b w:val="0"/>
        </w:rPr>
        <w:t>&lt;/NumAm&gt;</w:t>
      </w:r>
    </w:p>
    <w:p w14:paraId="7BB17A29"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62A87D3D" w14:textId="77777777" w:rsidR="00DD43EA" w:rsidRPr="00860E1F" w:rsidRDefault="00DD43EA" w:rsidP="00DD43EA">
      <w:pPr>
        <w:pStyle w:val="NormalBold"/>
      </w:pPr>
      <w:r w:rsidRPr="00860E1F">
        <w:rPr>
          <w:rStyle w:val="HideTWBExt"/>
          <w:b w:val="0"/>
        </w:rPr>
        <w:t>&lt;/RepeatBlock-By&gt;</w:t>
      </w:r>
    </w:p>
    <w:p w14:paraId="74D9813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73F4F68"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E39E591" w14:textId="77777777" w:rsidTr="006A5C4E">
        <w:trPr>
          <w:trHeight w:hRule="exact" w:val="240"/>
          <w:jc w:val="center"/>
        </w:trPr>
        <w:tc>
          <w:tcPr>
            <w:tcW w:w="9752" w:type="dxa"/>
            <w:gridSpan w:val="2"/>
            <w:tcBorders>
              <w:top w:val="nil"/>
              <w:left w:val="nil"/>
              <w:bottom w:val="nil"/>
              <w:right w:val="nil"/>
            </w:tcBorders>
          </w:tcPr>
          <w:p w14:paraId="32D6319B" w14:textId="77777777" w:rsidR="00DD43EA" w:rsidRPr="00860E1F" w:rsidRDefault="00DD43EA" w:rsidP="006A5C4E"/>
        </w:tc>
      </w:tr>
      <w:tr w:rsidR="00DD43EA" w:rsidRPr="00860E1F" w14:paraId="021CCD4F" w14:textId="77777777" w:rsidTr="006A5C4E">
        <w:trPr>
          <w:trHeight w:val="240"/>
          <w:jc w:val="center"/>
        </w:trPr>
        <w:tc>
          <w:tcPr>
            <w:tcW w:w="4876" w:type="dxa"/>
            <w:tcBorders>
              <w:top w:val="nil"/>
              <w:left w:val="nil"/>
              <w:bottom w:val="nil"/>
              <w:right w:val="nil"/>
            </w:tcBorders>
          </w:tcPr>
          <w:p w14:paraId="6E28D8D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013C943" w14:textId="77777777" w:rsidR="00DD43EA" w:rsidRPr="00860E1F" w:rsidRDefault="00DD43EA" w:rsidP="006A5C4E">
            <w:pPr>
              <w:pStyle w:val="AmColumnHeading"/>
            </w:pPr>
            <w:r w:rsidRPr="00860E1F">
              <w:t>Emendamento</w:t>
            </w:r>
          </w:p>
        </w:tc>
      </w:tr>
      <w:tr w:rsidR="00DD43EA" w:rsidRPr="00860E1F" w14:paraId="04EF4514" w14:textId="77777777" w:rsidTr="006A5C4E">
        <w:trPr>
          <w:jc w:val="center"/>
        </w:trPr>
        <w:tc>
          <w:tcPr>
            <w:tcW w:w="4876" w:type="dxa"/>
            <w:tcBorders>
              <w:top w:val="nil"/>
              <w:left w:val="nil"/>
              <w:bottom w:val="nil"/>
              <w:right w:val="nil"/>
            </w:tcBorders>
          </w:tcPr>
          <w:p w14:paraId="25FD0B7E"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c>
          <w:tcPr>
            <w:tcW w:w="4876" w:type="dxa"/>
            <w:tcBorders>
              <w:top w:val="nil"/>
              <w:left w:val="nil"/>
              <w:bottom w:val="nil"/>
              <w:right w:val="nil"/>
            </w:tcBorders>
          </w:tcPr>
          <w:p w14:paraId="77AEB8AA"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 </w:t>
            </w:r>
            <w:r w:rsidRPr="00860E1F">
              <w:rPr>
                <w:b/>
                <w:i/>
              </w:rPr>
              <w:t>accoglie con favore i recenti sviluppi che segnalano la volontà politica di rilanciare i colloqui in fase di stallo mediati dalle Nazioni Unite per unificare Cipro e invita l'UE a cogliere l'opportunità e ad avvalersi di tutti i suoi canali diplomatici per sostenere la ripresa dei negoziati;</w:t>
            </w:r>
          </w:p>
        </w:tc>
      </w:tr>
    </w:tbl>
    <w:p w14:paraId="6A39B25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27C3FB3" w14:textId="77777777" w:rsidR="00DD43EA" w:rsidRPr="00860E1F" w:rsidRDefault="00DD43EA" w:rsidP="00DD43EA">
      <w:r w:rsidRPr="00860E1F">
        <w:rPr>
          <w:rStyle w:val="HideTWBExt"/>
        </w:rPr>
        <w:lastRenderedPageBreak/>
        <w:t>&lt;/Amend&gt;</w:t>
      </w:r>
    </w:p>
    <w:p w14:paraId="06EC7F1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485</w:t>
      </w:r>
      <w:r w:rsidRPr="00860E1F">
        <w:rPr>
          <w:rStyle w:val="HideTWBExt"/>
          <w:b w:val="0"/>
        </w:rPr>
        <w:t>&lt;/NumAm&gt;</w:t>
      </w:r>
    </w:p>
    <w:p w14:paraId="39D37E3A"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019E42C1" w14:textId="77777777" w:rsidR="00DD43EA" w:rsidRPr="00860E1F" w:rsidRDefault="00DD43EA" w:rsidP="00DD43EA">
      <w:pPr>
        <w:pStyle w:val="NormalBold"/>
      </w:pPr>
      <w:r w:rsidRPr="00860E1F">
        <w:rPr>
          <w:rStyle w:val="HideTWBExt"/>
          <w:b w:val="0"/>
        </w:rPr>
        <w:t>&lt;/RepeatBlock-By&gt;</w:t>
      </w:r>
    </w:p>
    <w:p w14:paraId="2F7384C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DB8EB7A"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BBC5771" w14:textId="77777777" w:rsidTr="006A5C4E">
        <w:trPr>
          <w:trHeight w:hRule="exact" w:val="240"/>
          <w:jc w:val="center"/>
        </w:trPr>
        <w:tc>
          <w:tcPr>
            <w:tcW w:w="9752" w:type="dxa"/>
            <w:gridSpan w:val="2"/>
            <w:tcBorders>
              <w:top w:val="nil"/>
              <w:left w:val="nil"/>
              <w:bottom w:val="nil"/>
              <w:right w:val="nil"/>
            </w:tcBorders>
          </w:tcPr>
          <w:p w14:paraId="3A2EAD55" w14:textId="77777777" w:rsidR="00DD43EA" w:rsidRPr="00860E1F" w:rsidRDefault="00DD43EA" w:rsidP="006A5C4E"/>
        </w:tc>
      </w:tr>
      <w:tr w:rsidR="00DD43EA" w:rsidRPr="00860E1F" w14:paraId="7035A892" w14:textId="77777777" w:rsidTr="006A5C4E">
        <w:trPr>
          <w:trHeight w:val="240"/>
          <w:jc w:val="center"/>
        </w:trPr>
        <w:tc>
          <w:tcPr>
            <w:tcW w:w="4876" w:type="dxa"/>
            <w:tcBorders>
              <w:top w:val="nil"/>
              <w:left w:val="nil"/>
              <w:bottom w:val="nil"/>
              <w:right w:val="nil"/>
            </w:tcBorders>
          </w:tcPr>
          <w:p w14:paraId="7373616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C6D17C5" w14:textId="77777777" w:rsidR="00DD43EA" w:rsidRPr="00860E1F" w:rsidRDefault="00DD43EA" w:rsidP="006A5C4E">
            <w:pPr>
              <w:pStyle w:val="AmColumnHeading"/>
            </w:pPr>
            <w:r w:rsidRPr="00860E1F">
              <w:t>Emendamento</w:t>
            </w:r>
          </w:p>
        </w:tc>
      </w:tr>
      <w:tr w:rsidR="00DD43EA" w:rsidRPr="00860E1F" w14:paraId="73A08F5F" w14:textId="77777777" w:rsidTr="006A5C4E">
        <w:trPr>
          <w:jc w:val="center"/>
        </w:trPr>
        <w:tc>
          <w:tcPr>
            <w:tcW w:w="4876" w:type="dxa"/>
            <w:tcBorders>
              <w:top w:val="nil"/>
              <w:left w:val="nil"/>
              <w:bottom w:val="nil"/>
              <w:right w:val="nil"/>
            </w:tcBorders>
          </w:tcPr>
          <w:p w14:paraId="5590D83B"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nel </w:t>
            </w:r>
            <w:r w:rsidRPr="00860E1F">
              <w:rPr>
                <w:b/>
                <w:i/>
              </w:rPr>
              <w:t>quadro</w:t>
            </w:r>
            <w:r w:rsidRPr="00860E1F">
              <w:t xml:space="preserve"> delle Nazioni Unite, </w:t>
            </w:r>
            <w:r w:rsidRPr="00860E1F">
              <w:rPr>
                <w:b/>
                <w:i/>
              </w:rPr>
              <w:t>basata su una federazione bicomunitaria e bizonale dotata di un'unica personalità giuridica</w:t>
            </w:r>
            <w:r w:rsidRPr="00860E1F">
              <w:t xml:space="preserve"> internazionale, </w:t>
            </w:r>
            <w:r w:rsidRPr="00860E1F">
              <w:rPr>
                <w:b/>
                <w:i/>
              </w:rPr>
              <w:t>di un'unica sovranità, di un'unica cittadinanza e di uguaglianza politica</w:t>
            </w:r>
            <w:r w:rsidRPr="00860E1F">
              <w:t>;</w:t>
            </w:r>
          </w:p>
        </w:tc>
        <w:tc>
          <w:tcPr>
            <w:tcW w:w="4876" w:type="dxa"/>
            <w:tcBorders>
              <w:top w:val="nil"/>
              <w:left w:val="nil"/>
              <w:bottom w:val="nil"/>
              <w:right w:val="nil"/>
            </w:tcBorders>
          </w:tcPr>
          <w:p w14:paraId="30C43E8E"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nel </w:t>
            </w:r>
            <w:r w:rsidRPr="00860E1F">
              <w:rPr>
                <w:b/>
                <w:i/>
              </w:rPr>
              <w:t>rispetto della Carta</w:t>
            </w:r>
            <w:r w:rsidRPr="00860E1F">
              <w:t xml:space="preserve"> delle Nazioni Unite, </w:t>
            </w:r>
            <w:r w:rsidRPr="00860E1F">
              <w:rPr>
                <w:b/>
                <w:i/>
              </w:rPr>
              <w:t>che porti alla liberazione dell'isola e al reinsediamento delle zone occupate sotto l'effettivo controllo della Repubblica di Cipro, senza distinzioni territoriali, religiose, razziali, etniche o di altro tipo, nel pieno rispetto del diritto</w:t>
            </w:r>
            <w:r w:rsidRPr="00860E1F">
              <w:t xml:space="preserve"> internazionale, </w:t>
            </w:r>
            <w:r w:rsidRPr="00860E1F">
              <w:rPr>
                <w:b/>
                <w:i/>
              </w:rPr>
              <w:t>e del diritto dell'UE, con il ritiro completo delle truppe di occupazione turche e dei coloni</w:t>
            </w:r>
            <w:r w:rsidRPr="00860E1F">
              <w:t>;</w:t>
            </w:r>
          </w:p>
        </w:tc>
      </w:tr>
    </w:tbl>
    <w:p w14:paraId="71A91BC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F9BB3A0" w14:textId="77777777" w:rsidR="00DD43EA" w:rsidRPr="00860E1F" w:rsidRDefault="00DD43EA" w:rsidP="00DD43EA">
      <w:r w:rsidRPr="00860E1F">
        <w:rPr>
          <w:rStyle w:val="HideTWBExt"/>
        </w:rPr>
        <w:t>&lt;/Amend&gt;</w:t>
      </w:r>
    </w:p>
    <w:p w14:paraId="0404AD2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486</w:t>
      </w:r>
      <w:r w:rsidRPr="00860E1F">
        <w:rPr>
          <w:rStyle w:val="HideTWBExt"/>
          <w:b w:val="0"/>
        </w:rPr>
        <w:t>&lt;/NumAm&gt;</w:t>
      </w:r>
    </w:p>
    <w:p w14:paraId="42734F97" w14:textId="77777777" w:rsidR="00DD43EA" w:rsidRPr="00860E1F" w:rsidRDefault="00DD43EA" w:rsidP="00DD43EA">
      <w:pPr>
        <w:pStyle w:val="NormalBold"/>
      </w:pPr>
      <w:r w:rsidRPr="00860E1F">
        <w:rPr>
          <w:rStyle w:val="HideTWBExt"/>
          <w:b w:val="0"/>
        </w:rPr>
        <w:t>&lt;RepeatBlock-By&gt;&lt;Members&gt;</w:t>
      </w:r>
      <w:r w:rsidRPr="00860E1F">
        <w:t>Giorgos Georgiou, Danilo Della Valle, Konstantinos Arvanitis, Pernando Barrena Arza, Özlem Demirel, Irene Montero</w:t>
      </w:r>
      <w:r w:rsidRPr="00860E1F">
        <w:rPr>
          <w:rStyle w:val="HideTWBExt"/>
          <w:b w:val="0"/>
        </w:rPr>
        <w:t>&lt;/Members&gt;</w:t>
      </w:r>
    </w:p>
    <w:p w14:paraId="5CC123F4"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788D2825" w14:textId="77777777" w:rsidR="00DD43EA" w:rsidRPr="00860E1F" w:rsidRDefault="00DD43EA" w:rsidP="00DD43EA">
      <w:pPr>
        <w:pStyle w:val="NormalBold"/>
      </w:pPr>
      <w:r w:rsidRPr="00860E1F">
        <w:rPr>
          <w:rStyle w:val="HideTWBExt"/>
          <w:b w:val="0"/>
        </w:rPr>
        <w:t>&lt;Members&gt;</w:t>
      </w:r>
      <w:r w:rsidRPr="00860E1F">
        <w:t>Maria Zacharia</w:t>
      </w:r>
      <w:r w:rsidRPr="00860E1F">
        <w:rPr>
          <w:rStyle w:val="HideTWBExt"/>
          <w:b w:val="0"/>
        </w:rPr>
        <w:t>&lt;/Members&gt;</w:t>
      </w:r>
    </w:p>
    <w:p w14:paraId="5A4A11D8" w14:textId="77777777" w:rsidR="00DD43EA" w:rsidRPr="00860E1F" w:rsidRDefault="00DD43EA" w:rsidP="00DD43EA">
      <w:pPr>
        <w:pStyle w:val="NormalBold"/>
      </w:pPr>
      <w:r w:rsidRPr="00860E1F">
        <w:rPr>
          <w:rStyle w:val="HideTWBExt"/>
          <w:b w:val="0"/>
        </w:rPr>
        <w:t>&lt;/RepeatBlock-By&gt;</w:t>
      </w:r>
    </w:p>
    <w:p w14:paraId="669B75C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502BCEB"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80DDAD4" w14:textId="77777777" w:rsidTr="006A5C4E">
        <w:trPr>
          <w:trHeight w:hRule="exact" w:val="240"/>
          <w:jc w:val="center"/>
        </w:trPr>
        <w:tc>
          <w:tcPr>
            <w:tcW w:w="9752" w:type="dxa"/>
            <w:gridSpan w:val="2"/>
            <w:tcBorders>
              <w:top w:val="nil"/>
              <w:left w:val="nil"/>
              <w:bottom w:val="nil"/>
              <w:right w:val="nil"/>
            </w:tcBorders>
          </w:tcPr>
          <w:p w14:paraId="05166ADA" w14:textId="77777777" w:rsidR="00DD43EA" w:rsidRPr="00860E1F" w:rsidRDefault="00DD43EA" w:rsidP="006A5C4E"/>
        </w:tc>
      </w:tr>
      <w:tr w:rsidR="00DD43EA" w:rsidRPr="00860E1F" w14:paraId="527C8F25" w14:textId="77777777" w:rsidTr="006A5C4E">
        <w:trPr>
          <w:trHeight w:val="240"/>
          <w:jc w:val="center"/>
        </w:trPr>
        <w:tc>
          <w:tcPr>
            <w:tcW w:w="4876" w:type="dxa"/>
            <w:tcBorders>
              <w:top w:val="nil"/>
              <w:left w:val="nil"/>
              <w:bottom w:val="nil"/>
              <w:right w:val="nil"/>
            </w:tcBorders>
          </w:tcPr>
          <w:p w14:paraId="5690C23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A78AC74" w14:textId="77777777" w:rsidR="00DD43EA" w:rsidRPr="00860E1F" w:rsidRDefault="00DD43EA" w:rsidP="006A5C4E">
            <w:pPr>
              <w:pStyle w:val="AmColumnHeading"/>
            </w:pPr>
            <w:r w:rsidRPr="00860E1F">
              <w:t>Emendamento</w:t>
            </w:r>
          </w:p>
        </w:tc>
      </w:tr>
      <w:tr w:rsidR="00DD43EA" w:rsidRPr="00860E1F" w14:paraId="44C32CFF" w14:textId="77777777" w:rsidTr="006A5C4E">
        <w:trPr>
          <w:jc w:val="center"/>
        </w:trPr>
        <w:tc>
          <w:tcPr>
            <w:tcW w:w="4876" w:type="dxa"/>
            <w:tcBorders>
              <w:top w:val="nil"/>
              <w:left w:val="nil"/>
              <w:bottom w:val="nil"/>
              <w:right w:val="nil"/>
            </w:tcBorders>
          </w:tcPr>
          <w:p w14:paraId="0F8C5057"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c>
          <w:tcPr>
            <w:tcW w:w="4876" w:type="dxa"/>
            <w:tcBorders>
              <w:top w:val="nil"/>
              <w:left w:val="nil"/>
              <w:bottom w:val="nil"/>
              <w:right w:val="nil"/>
            </w:tcBorders>
          </w:tcPr>
          <w:p w14:paraId="14F2E18A"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r w:rsidRPr="00860E1F">
              <w:rPr>
                <w:b/>
                <w:i/>
              </w:rPr>
              <w:t xml:space="preserve">, come stabilito nelle pertinenti risoluzioni del Consiglio </w:t>
            </w:r>
            <w:r w:rsidRPr="00860E1F">
              <w:rPr>
                <w:b/>
                <w:i/>
              </w:rPr>
              <w:lastRenderedPageBreak/>
              <w:t>di sicurezza delle Nazioni Unite, in conformità del diritto internazionale e nel rispetto dei principi e dei valori su cui si fonda l'Unione e nelle aree di convergenza concordate, nonché nel quadro del Segretario generale delle Nazioni Unite</w:t>
            </w:r>
            <w:r w:rsidRPr="00860E1F">
              <w:t>;</w:t>
            </w:r>
          </w:p>
        </w:tc>
      </w:tr>
    </w:tbl>
    <w:p w14:paraId="0EA1FF84"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7D42C5D" w14:textId="77777777" w:rsidR="00DD43EA" w:rsidRPr="00860E1F" w:rsidRDefault="00DD43EA" w:rsidP="00DD43EA">
      <w:r w:rsidRPr="00860E1F">
        <w:rPr>
          <w:rStyle w:val="HideTWBExt"/>
        </w:rPr>
        <w:t>&lt;/Amend&gt;</w:t>
      </w:r>
    </w:p>
    <w:p w14:paraId="4F85A36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487</w:t>
      </w:r>
      <w:r w:rsidRPr="00860E1F">
        <w:rPr>
          <w:rStyle w:val="HideTWBExt"/>
          <w:b w:val="0"/>
        </w:rPr>
        <w:t>&lt;/NumAm&gt;</w:t>
      </w:r>
    </w:p>
    <w:p w14:paraId="54D9C383" w14:textId="77777777" w:rsidR="00DD43EA" w:rsidRPr="00860E1F" w:rsidRDefault="00DD43EA" w:rsidP="00DD43EA">
      <w:pPr>
        <w:pStyle w:val="NormalBold"/>
      </w:pPr>
      <w:r w:rsidRPr="00860E1F">
        <w:rPr>
          <w:rStyle w:val="HideTWBExt"/>
          <w:b w:val="0"/>
        </w:rPr>
        <w:t>&lt;RepeatBlock-By&gt;&lt;Members&gt;</w:t>
      </w:r>
      <w:r w:rsidRPr="00860E1F">
        <w:t>Giorgos Georgiou, Danilo Della Valle, Konstantinos Arvanitis, Pernando Barrena Arza, Özlem Demirel, Irene Montero</w:t>
      </w:r>
      <w:r w:rsidRPr="00860E1F">
        <w:rPr>
          <w:rStyle w:val="HideTWBExt"/>
          <w:b w:val="0"/>
        </w:rPr>
        <w:t>&lt;/Members&gt;</w:t>
      </w:r>
    </w:p>
    <w:p w14:paraId="412E5B6C"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2A76081E" w14:textId="77777777" w:rsidR="00DD43EA" w:rsidRPr="00860E1F" w:rsidRDefault="00DD43EA" w:rsidP="00DD43EA">
      <w:pPr>
        <w:pStyle w:val="NormalBold"/>
      </w:pPr>
      <w:r w:rsidRPr="00860E1F">
        <w:rPr>
          <w:rStyle w:val="HideTWBExt"/>
          <w:b w:val="0"/>
        </w:rPr>
        <w:t>&lt;Members&gt;</w:t>
      </w:r>
      <w:r w:rsidRPr="00860E1F">
        <w:t>Maria Zacharia</w:t>
      </w:r>
      <w:r w:rsidRPr="00860E1F">
        <w:rPr>
          <w:rStyle w:val="HideTWBExt"/>
          <w:b w:val="0"/>
        </w:rPr>
        <w:t>&lt;/Members&gt;</w:t>
      </w:r>
    </w:p>
    <w:p w14:paraId="0D221E20" w14:textId="77777777" w:rsidR="00DD43EA" w:rsidRPr="00860E1F" w:rsidRDefault="00DD43EA" w:rsidP="00DD43EA">
      <w:pPr>
        <w:pStyle w:val="NormalBold"/>
      </w:pPr>
      <w:r w:rsidRPr="00860E1F">
        <w:rPr>
          <w:rStyle w:val="HideTWBExt"/>
          <w:b w:val="0"/>
        </w:rPr>
        <w:t>&lt;/RepeatBlock-By&gt;</w:t>
      </w:r>
    </w:p>
    <w:p w14:paraId="70EA601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A74D0C8"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9356764" w14:textId="77777777" w:rsidTr="006A5C4E">
        <w:trPr>
          <w:trHeight w:hRule="exact" w:val="240"/>
          <w:jc w:val="center"/>
        </w:trPr>
        <w:tc>
          <w:tcPr>
            <w:tcW w:w="9752" w:type="dxa"/>
            <w:gridSpan w:val="2"/>
            <w:tcBorders>
              <w:top w:val="nil"/>
              <w:left w:val="nil"/>
              <w:bottom w:val="nil"/>
              <w:right w:val="nil"/>
            </w:tcBorders>
          </w:tcPr>
          <w:p w14:paraId="1E7A69B1" w14:textId="77777777" w:rsidR="00DD43EA" w:rsidRPr="00860E1F" w:rsidRDefault="00DD43EA" w:rsidP="006A5C4E"/>
        </w:tc>
      </w:tr>
      <w:tr w:rsidR="00DD43EA" w:rsidRPr="00860E1F" w14:paraId="339094CE" w14:textId="77777777" w:rsidTr="006A5C4E">
        <w:trPr>
          <w:trHeight w:val="240"/>
          <w:jc w:val="center"/>
        </w:trPr>
        <w:tc>
          <w:tcPr>
            <w:tcW w:w="4876" w:type="dxa"/>
            <w:tcBorders>
              <w:top w:val="nil"/>
              <w:left w:val="nil"/>
              <w:bottom w:val="nil"/>
              <w:right w:val="nil"/>
            </w:tcBorders>
          </w:tcPr>
          <w:p w14:paraId="70CC5B1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ACF738B" w14:textId="77777777" w:rsidR="00DD43EA" w:rsidRPr="00860E1F" w:rsidRDefault="00DD43EA" w:rsidP="006A5C4E">
            <w:pPr>
              <w:pStyle w:val="AmColumnHeading"/>
            </w:pPr>
            <w:r w:rsidRPr="00860E1F">
              <w:t>Emendamento</w:t>
            </w:r>
          </w:p>
        </w:tc>
      </w:tr>
      <w:tr w:rsidR="00DD43EA" w:rsidRPr="00860E1F" w14:paraId="4906B555" w14:textId="77777777" w:rsidTr="006A5C4E">
        <w:trPr>
          <w:jc w:val="center"/>
        </w:trPr>
        <w:tc>
          <w:tcPr>
            <w:tcW w:w="4876" w:type="dxa"/>
            <w:tcBorders>
              <w:top w:val="nil"/>
              <w:left w:val="nil"/>
              <w:bottom w:val="nil"/>
              <w:right w:val="nil"/>
            </w:tcBorders>
          </w:tcPr>
          <w:p w14:paraId="4CA97FAC"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c>
          <w:tcPr>
            <w:tcW w:w="4876" w:type="dxa"/>
            <w:tcBorders>
              <w:top w:val="nil"/>
              <w:left w:val="nil"/>
              <w:bottom w:val="nil"/>
              <w:right w:val="nil"/>
            </w:tcBorders>
          </w:tcPr>
          <w:p w14:paraId="1D93C559" w14:textId="77777777" w:rsidR="00DD43EA" w:rsidRPr="00860E1F" w:rsidRDefault="00DD43EA" w:rsidP="006A5C4E">
            <w:pPr>
              <w:pStyle w:val="Normal6a"/>
            </w:pPr>
            <w:r w:rsidRPr="00860E1F">
              <w:t>22.</w:t>
            </w:r>
            <w:r w:rsidRPr="00860E1F">
              <w:tab/>
            </w:r>
            <w:r w:rsidRPr="00860E1F">
              <w:rPr>
                <w:b/>
                <w:i/>
              </w:rPr>
              <w:t>ribadisce il proprio fermo sostegno alla ripresa di negoziati sostanziali per la soluzione globale della questione cipriota e incoraggia tutte le parti coinvolte a intensificare gli sforzi in tale direzione;</w:t>
            </w:r>
            <w:r w:rsidRPr="00860E1F">
              <w:t xml:space="preserve"> 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p>
        </w:tc>
      </w:tr>
    </w:tbl>
    <w:p w14:paraId="21675B1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51E59B3" w14:textId="77777777" w:rsidR="00DD43EA" w:rsidRPr="00860E1F" w:rsidRDefault="00DD43EA" w:rsidP="00DD43EA">
      <w:r w:rsidRPr="00860E1F">
        <w:rPr>
          <w:rStyle w:val="HideTWBExt"/>
        </w:rPr>
        <w:t>&lt;/Amend&gt;</w:t>
      </w:r>
    </w:p>
    <w:p w14:paraId="54E0D8E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488</w:t>
      </w:r>
      <w:r w:rsidRPr="00860E1F">
        <w:rPr>
          <w:rStyle w:val="HideTWBExt"/>
          <w:b w:val="0"/>
        </w:rPr>
        <w:t>&lt;/NumAm&gt;</w:t>
      </w:r>
    </w:p>
    <w:p w14:paraId="50EEA66E" w14:textId="77777777" w:rsidR="00DD43EA" w:rsidRPr="00860E1F" w:rsidRDefault="00DD43EA" w:rsidP="00DD43EA">
      <w:pPr>
        <w:pStyle w:val="NormalBold"/>
      </w:pPr>
      <w:r w:rsidRPr="00860E1F">
        <w:rPr>
          <w:rStyle w:val="HideTWBExt"/>
          <w:b w:val="0"/>
        </w:rPr>
        <w:t>&lt;RepeatBlock-By&gt;&lt;Members&gt;</w:t>
      </w:r>
      <w:r w:rsidRPr="00860E1F">
        <w:t>Christophe Gomart</w:t>
      </w:r>
      <w:r w:rsidRPr="00860E1F">
        <w:rPr>
          <w:rStyle w:val="HideTWBExt"/>
          <w:b w:val="0"/>
        </w:rPr>
        <w:t>&lt;/Members&gt;</w:t>
      </w:r>
    </w:p>
    <w:p w14:paraId="6E73BBD9" w14:textId="77777777" w:rsidR="00DD43EA" w:rsidRPr="00860E1F" w:rsidRDefault="00DD43EA" w:rsidP="00DD43EA">
      <w:pPr>
        <w:pStyle w:val="NormalBold"/>
      </w:pPr>
      <w:r w:rsidRPr="00860E1F">
        <w:rPr>
          <w:rStyle w:val="HideTWBExt"/>
          <w:b w:val="0"/>
        </w:rPr>
        <w:t>&lt;/RepeatBlock-By&gt;</w:t>
      </w:r>
    </w:p>
    <w:p w14:paraId="68FA77A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BCC48CE"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9B8FB8D" w14:textId="77777777" w:rsidTr="006A5C4E">
        <w:trPr>
          <w:trHeight w:hRule="exact" w:val="240"/>
          <w:jc w:val="center"/>
        </w:trPr>
        <w:tc>
          <w:tcPr>
            <w:tcW w:w="9752" w:type="dxa"/>
            <w:gridSpan w:val="2"/>
            <w:tcBorders>
              <w:top w:val="nil"/>
              <w:left w:val="nil"/>
              <w:bottom w:val="nil"/>
              <w:right w:val="nil"/>
            </w:tcBorders>
          </w:tcPr>
          <w:p w14:paraId="17120791" w14:textId="77777777" w:rsidR="00DD43EA" w:rsidRPr="00860E1F" w:rsidRDefault="00DD43EA" w:rsidP="006A5C4E"/>
        </w:tc>
      </w:tr>
      <w:tr w:rsidR="00DD43EA" w:rsidRPr="00860E1F" w14:paraId="421F97DA" w14:textId="77777777" w:rsidTr="006A5C4E">
        <w:trPr>
          <w:trHeight w:val="240"/>
          <w:jc w:val="center"/>
        </w:trPr>
        <w:tc>
          <w:tcPr>
            <w:tcW w:w="4876" w:type="dxa"/>
            <w:tcBorders>
              <w:top w:val="nil"/>
              <w:left w:val="nil"/>
              <w:bottom w:val="nil"/>
              <w:right w:val="nil"/>
            </w:tcBorders>
          </w:tcPr>
          <w:p w14:paraId="38971AB4"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17E83400" w14:textId="77777777" w:rsidR="00DD43EA" w:rsidRPr="00860E1F" w:rsidRDefault="00DD43EA" w:rsidP="006A5C4E">
            <w:pPr>
              <w:pStyle w:val="AmColumnHeading"/>
            </w:pPr>
            <w:r w:rsidRPr="00860E1F">
              <w:t>Emendamento</w:t>
            </w:r>
          </w:p>
        </w:tc>
      </w:tr>
      <w:tr w:rsidR="00DD43EA" w:rsidRPr="00860E1F" w14:paraId="712E11FE" w14:textId="77777777" w:rsidTr="006A5C4E">
        <w:trPr>
          <w:jc w:val="center"/>
        </w:trPr>
        <w:tc>
          <w:tcPr>
            <w:tcW w:w="4876" w:type="dxa"/>
            <w:tcBorders>
              <w:top w:val="nil"/>
              <w:left w:val="nil"/>
              <w:bottom w:val="nil"/>
              <w:right w:val="nil"/>
            </w:tcBorders>
          </w:tcPr>
          <w:p w14:paraId="51115458" w14:textId="77777777" w:rsidR="00DD43EA" w:rsidRPr="00860E1F" w:rsidRDefault="00DD43EA" w:rsidP="006A5C4E">
            <w:pPr>
              <w:pStyle w:val="Normal6a"/>
            </w:pPr>
            <w:r w:rsidRPr="00860E1F">
              <w:t>22.</w:t>
            </w:r>
            <w:r w:rsidRPr="00860E1F">
              <w:tab/>
            </w:r>
            <w:r w:rsidRPr="00860E1F">
              <w:rPr>
                <w:b/>
                <w:i/>
              </w:rPr>
              <w:t>ribadisce con fermezza la propria posizione secondo cui l'unica soluzione alla questione cipriota è una soluzione equa, globale e praticabile nel quadro delle Nazioni Unite, basata su una federazione bicomunitaria e bizonale dotata di un'unica personalità giuridica internazionale, di un'unica sovranità, di un'unica cittadinanza e di uguaglianza politica</w:t>
            </w:r>
            <w:r w:rsidRPr="00860E1F">
              <w:t>;</w:t>
            </w:r>
          </w:p>
        </w:tc>
        <w:tc>
          <w:tcPr>
            <w:tcW w:w="4876" w:type="dxa"/>
            <w:tcBorders>
              <w:top w:val="nil"/>
              <w:left w:val="nil"/>
              <w:bottom w:val="nil"/>
              <w:right w:val="nil"/>
            </w:tcBorders>
          </w:tcPr>
          <w:p w14:paraId="20DD9F1E" w14:textId="77777777" w:rsidR="00DD43EA" w:rsidRPr="00860E1F" w:rsidRDefault="00DD43EA" w:rsidP="006A5C4E">
            <w:pPr>
              <w:pStyle w:val="Normal6a"/>
            </w:pPr>
            <w:r w:rsidRPr="00860E1F">
              <w:t>22.</w:t>
            </w:r>
            <w:r w:rsidRPr="00860E1F">
              <w:tab/>
            </w:r>
            <w:r w:rsidRPr="00860E1F">
              <w:rPr>
                <w:b/>
                <w:i/>
              </w:rPr>
              <w:t>esorta la Turchia a porre fine alla propria presenza militare nella parte settentrionale della Repubblica di Cipro, Stato membro dell'Unione europea</w:t>
            </w:r>
            <w:r w:rsidRPr="00860E1F">
              <w:t>;</w:t>
            </w:r>
          </w:p>
        </w:tc>
      </w:tr>
    </w:tbl>
    <w:p w14:paraId="0F75442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{FR}</w:t>
      </w:r>
      <w:r w:rsidRPr="00860E1F">
        <w:t>fr</w:t>
      </w:r>
      <w:r w:rsidRPr="00860E1F">
        <w:rPr>
          <w:rStyle w:val="HideTWBExt"/>
        </w:rPr>
        <w:t>&lt;/Original&gt;</w:t>
      </w:r>
    </w:p>
    <w:p w14:paraId="20C4177C" w14:textId="77777777" w:rsidR="00DD43EA" w:rsidRPr="00860E1F" w:rsidRDefault="00DD43EA" w:rsidP="00DD43EA">
      <w:r w:rsidRPr="00860E1F">
        <w:rPr>
          <w:rStyle w:val="HideTWBExt"/>
        </w:rPr>
        <w:t>&lt;/Amend&gt;</w:t>
      </w:r>
    </w:p>
    <w:p w14:paraId="18E46A2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489</w:t>
      </w:r>
      <w:r w:rsidRPr="00860E1F">
        <w:rPr>
          <w:rStyle w:val="HideTWBExt"/>
          <w:b w:val="0"/>
        </w:rPr>
        <w:t>&lt;/NumAm&gt;</w:t>
      </w:r>
    </w:p>
    <w:p w14:paraId="0DC84597"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57225DEA" w14:textId="77777777" w:rsidR="00DD43EA" w:rsidRPr="00860E1F" w:rsidRDefault="00DD43EA" w:rsidP="00DD43EA">
      <w:pPr>
        <w:pStyle w:val="NormalBold"/>
      </w:pPr>
      <w:r w:rsidRPr="00860E1F">
        <w:rPr>
          <w:rStyle w:val="HideTWBExt"/>
          <w:b w:val="0"/>
        </w:rPr>
        <w:t>&lt;/RepeatBlock-By&gt;</w:t>
      </w:r>
    </w:p>
    <w:p w14:paraId="5C79AC5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2D5EA70"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71AF290" w14:textId="77777777" w:rsidTr="006A5C4E">
        <w:trPr>
          <w:trHeight w:hRule="exact" w:val="240"/>
          <w:jc w:val="center"/>
        </w:trPr>
        <w:tc>
          <w:tcPr>
            <w:tcW w:w="9752" w:type="dxa"/>
            <w:gridSpan w:val="2"/>
            <w:tcBorders>
              <w:top w:val="nil"/>
              <w:left w:val="nil"/>
              <w:bottom w:val="nil"/>
              <w:right w:val="nil"/>
            </w:tcBorders>
          </w:tcPr>
          <w:p w14:paraId="238F9A30" w14:textId="77777777" w:rsidR="00DD43EA" w:rsidRPr="00860E1F" w:rsidRDefault="00DD43EA" w:rsidP="006A5C4E"/>
        </w:tc>
      </w:tr>
      <w:tr w:rsidR="00DD43EA" w:rsidRPr="00860E1F" w14:paraId="5D77D8FD" w14:textId="77777777" w:rsidTr="006A5C4E">
        <w:trPr>
          <w:trHeight w:val="240"/>
          <w:jc w:val="center"/>
        </w:trPr>
        <w:tc>
          <w:tcPr>
            <w:tcW w:w="4876" w:type="dxa"/>
            <w:tcBorders>
              <w:top w:val="nil"/>
              <w:left w:val="nil"/>
              <w:bottom w:val="nil"/>
              <w:right w:val="nil"/>
            </w:tcBorders>
          </w:tcPr>
          <w:p w14:paraId="3FD850F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8A6AE41" w14:textId="77777777" w:rsidR="00DD43EA" w:rsidRPr="00860E1F" w:rsidRDefault="00DD43EA" w:rsidP="006A5C4E">
            <w:pPr>
              <w:pStyle w:val="AmColumnHeading"/>
            </w:pPr>
            <w:r w:rsidRPr="00860E1F">
              <w:t>Emendamento</w:t>
            </w:r>
          </w:p>
        </w:tc>
      </w:tr>
      <w:tr w:rsidR="00DD43EA" w:rsidRPr="00860E1F" w14:paraId="048B1E19" w14:textId="77777777" w:rsidTr="006A5C4E">
        <w:trPr>
          <w:jc w:val="center"/>
        </w:trPr>
        <w:tc>
          <w:tcPr>
            <w:tcW w:w="4876" w:type="dxa"/>
            <w:tcBorders>
              <w:top w:val="nil"/>
              <w:left w:val="nil"/>
              <w:bottom w:val="nil"/>
              <w:right w:val="nil"/>
            </w:tcBorders>
          </w:tcPr>
          <w:p w14:paraId="59CC58E5"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nel quadro delle Nazioni Unite, </w:t>
            </w:r>
            <w:r w:rsidRPr="00860E1F">
              <w:rPr>
                <w:b/>
                <w:i/>
              </w:rPr>
              <w:t>basata su una federazione bicomunitaria e bizonale dotata di un'unica personalità giuridica internazionale, di un'unica sovranità, di un'unica cittadinanza e di uguaglianza politica</w:t>
            </w:r>
            <w:r w:rsidRPr="00860E1F">
              <w:t>;</w:t>
            </w:r>
          </w:p>
        </w:tc>
        <w:tc>
          <w:tcPr>
            <w:tcW w:w="4876" w:type="dxa"/>
            <w:tcBorders>
              <w:top w:val="nil"/>
              <w:left w:val="nil"/>
              <w:bottom w:val="nil"/>
              <w:right w:val="nil"/>
            </w:tcBorders>
          </w:tcPr>
          <w:p w14:paraId="0F7B341E"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nel quadro delle Nazioni Unite, </w:t>
            </w:r>
            <w:r w:rsidRPr="00860E1F">
              <w:rPr>
                <w:b/>
                <w:i/>
              </w:rPr>
              <w:t>che preveda il ritiro delle forze di occupazione della Turchia nonché il pieno controllo sovrano della Repubblica di Cipro sull'intero territorio</w:t>
            </w:r>
            <w:r w:rsidRPr="00860E1F">
              <w:t>;</w:t>
            </w:r>
          </w:p>
        </w:tc>
      </w:tr>
    </w:tbl>
    <w:p w14:paraId="680E453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068298FE" w14:textId="77777777" w:rsidR="00DD43EA" w:rsidRPr="00860E1F" w:rsidRDefault="00DD43EA" w:rsidP="00DD43EA">
      <w:r w:rsidRPr="00860E1F">
        <w:rPr>
          <w:rStyle w:val="HideTWBExt"/>
        </w:rPr>
        <w:t>&lt;/Amend&gt;</w:t>
      </w:r>
    </w:p>
    <w:p w14:paraId="71117BC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490</w:t>
      </w:r>
      <w:r w:rsidRPr="00860E1F">
        <w:rPr>
          <w:rStyle w:val="HideTWBExt"/>
          <w:b w:val="0"/>
        </w:rPr>
        <w:t>&lt;/NumAm&gt;</w:t>
      </w:r>
    </w:p>
    <w:p w14:paraId="46C5DBE7"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Sebastian Tynkkynen, Marion Maréchal, Nicolas Bay</w:t>
      </w:r>
      <w:r w:rsidRPr="00860E1F">
        <w:rPr>
          <w:rStyle w:val="HideTWBExt"/>
          <w:b w:val="0"/>
        </w:rPr>
        <w:t>&lt;/Members&gt;</w:t>
      </w:r>
    </w:p>
    <w:p w14:paraId="2F9214B2" w14:textId="77777777" w:rsidR="00DD43EA" w:rsidRPr="00860E1F" w:rsidRDefault="00DD43EA" w:rsidP="00DD43EA">
      <w:pPr>
        <w:pStyle w:val="NormalBold"/>
      </w:pPr>
      <w:r w:rsidRPr="00860E1F">
        <w:rPr>
          <w:rStyle w:val="HideTWBExt"/>
          <w:b w:val="0"/>
        </w:rPr>
        <w:t>&lt;/RepeatBlock-By&gt;</w:t>
      </w:r>
    </w:p>
    <w:p w14:paraId="1230BA1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26004DB"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1605BDC" w14:textId="77777777" w:rsidTr="006A5C4E">
        <w:trPr>
          <w:trHeight w:hRule="exact" w:val="240"/>
          <w:jc w:val="center"/>
        </w:trPr>
        <w:tc>
          <w:tcPr>
            <w:tcW w:w="9752" w:type="dxa"/>
            <w:gridSpan w:val="2"/>
            <w:tcBorders>
              <w:top w:val="nil"/>
              <w:left w:val="nil"/>
              <w:bottom w:val="nil"/>
              <w:right w:val="nil"/>
            </w:tcBorders>
          </w:tcPr>
          <w:p w14:paraId="68A7331A" w14:textId="77777777" w:rsidR="00DD43EA" w:rsidRPr="00860E1F" w:rsidRDefault="00DD43EA" w:rsidP="006A5C4E"/>
        </w:tc>
      </w:tr>
      <w:tr w:rsidR="00DD43EA" w:rsidRPr="00860E1F" w14:paraId="54029D2A" w14:textId="77777777" w:rsidTr="006A5C4E">
        <w:trPr>
          <w:trHeight w:val="240"/>
          <w:jc w:val="center"/>
        </w:trPr>
        <w:tc>
          <w:tcPr>
            <w:tcW w:w="4876" w:type="dxa"/>
            <w:tcBorders>
              <w:top w:val="nil"/>
              <w:left w:val="nil"/>
              <w:bottom w:val="nil"/>
              <w:right w:val="nil"/>
            </w:tcBorders>
          </w:tcPr>
          <w:p w14:paraId="18B10AF3"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5AFDC1DA" w14:textId="77777777" w:rsidR="00DD43EA" w:rsidRPr="00860E1F" w:rsidRDefault="00DD43EA" w:rsidP="006A5C4E">
            <w:pPr>
              <w:pStyle w:val="AmColumnHeading"/>
            </w:pPr>
            <w:r w:rsidRPr="00860E1F">
              <w:t>Emendamento</w:t>
            </w:r>
          </w:p>
        </w:tc>
      </w:tr>
      <w:tr w:rsidR="00DD43EA" w:rsidRPr="00860E1F" w14:paraId="2BDC109A" w14:textId="77777777" w:rsidTr="006A5C4E">
        <w:trPr>
          <w:jc w:val="center"/>
        </w:trPr>
        <w:tc>
          <w:tcPr>
            <w:tcW w:w="4876" w:type="dxa"/>
            <w:tcBorders>
              <w:top w:val="nil"/>
              <w:left w:val="nil"/>
              <w:bottom w:val="nil"/>
              <w:right w:val="nil"/>
            </w:tcBorders>
          </w:tcPr>
          <w:p w14:paraId="03542D5A" w14:textId="77777777" w:rsidR="00DD43EA" w:rsidRPr="00860E1F" w:rsidRDefault="00DD43EA" w:rsidP="006A5C4E">
            <w:pPr>
              <w:pStyle w:val="Normal6a"/>
            </w:pPr>
            <w:r w:rsidRPr="00860E1F">
              <w:t>22.</w:t>
            </w:r>
            <w:r w:rsidRPr="00860E1F">
              <w:tab/>
              <w:t xml:space="preserve">ribadisce con fermezza la propria posizione secondo cui l'unica soluzione alla questione cipriota è una soluzione equa, globale e praticabile </w:t>
            </w:r>
            <w:r w:rsidRPr="00860E1F">
              <w:rPr>
                <w:b/>
                <w:i/>
              </w:rPr>
              <w:t>nel quadro delle Nazioni Unite, basata su una federazione bicomunitaria e bizonale dotata di un'unica personalità giuridica internazionale, di un'unica sovranità, di un'unica cittadinanza e di uguaglianza politica</w:t>
            </w:r>
            <w:r w:rsidRPr="00860E1F">
              <w:t>;</w:t>
            </w:r>
          </w:p>
        </w:tc>
        <w:tc>
          <w:tcPr>
            <w:tcW w:w="4876" w:type="dxa"/>
            <w:tcBorders>
              <w:top w:val="nil"/>
              <w:left w:val="nil"/>
              <w:bottom w:val="nil"/>
              <w:right w:val="nil"/>
            </w:tcBorders>
          </w:tcPr>
          <w:p w14:paraId="4F5C880C" w14:textId="77777777" w:rsidR="00DD43EA" w:rsidRPr="00860E1F" w:rsidRDefault="00DD43EA" w:rsidP="006A5C4E">
            <w:pPr>
              <w:pStyle w:val="Normal6a"/>
            </w:pPr>
            <w:r w:rsidRPr="00860E1F">
              <w:t>22.</w:t>
            </w:r>
            <w:r w:rsidRPr="00860E1F">
              <w:tab/>
              <w:t>ribadisce con fermezza la propria posizione secondo cui l'unica soluzione alla questione cipriota è una soluzione equa, globale e praticabile</w:t>
            </w:r>
            <w:r w:rsidRPr="00860E1F">
              <w:rPr>
                <w:b/>
                <w:i/>
              </w:rPr>
              <w:t>, che non miri a giustificare i risultati dell'invasione turca illegale contro la Repubblica di Cipro e l'occupazione illegale del 37 % del suo territorio</w:t>
            </w:r>
            <w:r w:rsidRPr="00860E1F">
              <w:t>;</w:t>
            </w:r>
          </w:p>
        </w:tc>
      </w:tr>
    </w:tbl>
    <w:p w14:paraId="34759F1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F640EB8" w14:textId="77777777" w:rsidR="00DD43EA" w:rsidRPr="00860E1F" w:rsidRDefault="00DD43EA" w:rsidP="00DD43EA">
      <w:r w:rsidRPr="00860E1F">
        <w:rPr>
          <w:rStyle w:val="HideTWBExt"/>
        </w:rPr>
        <w:t>&lt;/Amend&gt;</w:t>
      </w:r>
    </w:p>
    <w:p w14:paraId="0DDDEED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491</w:t>
      </w:r>
      <w:r w:rsidRPr="00860E1F">
        <w:rPr>
          <w:rStyle w:val="HideTWBExt"/>
          <w:b w:val="0"/>
        </w:rPr>
        <w:t>&lt;/NumAm&gt;</w:t>
      </w:r>
    </w:p>
    <w:p w14:paraId="16203EF8"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6E1C5E8C" w14:textId="77777777" w:rsidR="00DD43EA" w:rsidRPr="00860E1F" w:rsidRDefault="00DD43EA" w:rsidP="00DD43EA">
      <w:pPr>
        <w:pStyle w:val="NormalBold"/>
      </w:pPr>
      <w:r w:rsidRPr="00860E1F">
        <w:rPr>
          <w:rStyle w:val="HideTWBExt"/>
          <w:b w:val="0"/>
        </w:rPr>
        <w:t>&lt;/RepeatBlock-By&gt;</w:t>
      </w:r>
    </w:p>
    <w:p w14:paraId="5164126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721CDE9" w14:textId="77777777" w:rsidR="00DD43EA" w:rsidRPr="00860E1F" w:rsidRDefault="00DD43EA" w:rsidP="00DD43EA">
      <w:pPr>
        <w:pStyle w:val="NormalBold"/>
      </w:pPr>
      <w:r w:rsidRPr="00860E1F">
        <w:rPr>
          <w:rStyle w:val="HideTWBExt"/>
          <w:b w:val="0"/>
        </w:rPr>
        <w:t>&lt;Article&gt;</w:t>
      </w:r>
      <w:r w:rsidRPr="00860E1F">
        <w:t>Paragrafo 22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EFF6310" w14:textId="77777777" w:rsidTr="006A5C4E">
        <w:trPr>
          <w:trHeight w:hRule="exact" w:val="240"/>
          <w:jc w:val="center"/>
        </w:trPr>
        <w:tc>
          <w:tcPr>
            <w:tcW w:w="9752" w:type="dxa"/>
            <w:gridSpan w:val="2"/>
            <w:tcBorders>
              <w:top w:val="nil"/>
              <w:left w:val="nil"/>
              <w:bottom w:val="nil"/>
              <w:right w:val="nil"/>
            </w:tcBorders>
          </w:tcPr>
          <w:p w14:paraId="36E51FBD" w14:textId="77777777" w:rsidR="00DD43EA" w:rsidRPr="00860E1F" w:rsidRDefault="00DD43EA" w:rsidP="006A5C4E"/>
        </w:tc>
      </w:tr>
      <w:tr w:rsidR="00DD43EA" w:rsidRPr="00860E1F" w14:paraId="734A6783" w14:textId="77777777" w:rsidTr="006A5C4E">
        <w:trPr>
          <w:trHeight w:val="240"/>
          <w:jc w:val="center"/>
        </w:trPr>
        <w:tc>
          <w:tcPr>
            <w:tcW w:w="4876" w:type="dxa"/>
            <w:tcBorders>
              <w:top w:val="nil"/>
              <w:left w:val="nil"/>
              <w:bottom w:val="nil"/>
              <w:right w:val="nil"/>
            </w:tcBorders>
          </w:tcPr>
          <w:p w14:paraId="768828A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08BEE86" w14:textId="77777777" w:rsidR="00DD43EA" w:rsidRPr="00860E1F" w:rsidRDefault="00DD43EA" w:rsidP="006A5C4E">
            <w:pPr>
              <w:pStyle w:val="AmColumnHeading"/>
            </w:pPr>
            <w:r w:rsidRPr="00860E1F">
              <w:t>Emendamento</w:t>
            </w:r>
          </w:p>
        </w:tc>
      </w:tr>
      <w:tr w:rsidR="00DD43EA" w:rsidRPr="00860E1F" w14:paraId="4EBA620D" w14:textId="77777777" w:rsidTr="006A5C4E">
        <w:trPr>
          <w:jc w:val="center"/>
        </w:trPr>
        <w:tc>
          <w:tcPr>
            <w:tcW w:w="4876" w:type="dxa"/>
            <w:tcBorders>
              <w:top w:val="nil"/>
              <w:left w:val="nil"/>
              <w:bottom w:val="nil"/>
              <w:right w:val="nil"/>
            </w:tcBorders>
          </w:tcPr>
          <w:p w14:paraId="08720ED2" w14:textId="77777777" w:rsidR="00DD43EA" w:rsidRPr="00860E1F" w:rsidRDefault="00DD43EA" w:rsidP="006A5C4E">
            <w:pPr>
              <w:pStyle w:val="Normal6a"/>
            </w:pPr>
            <w:r w:rsidRPr="00860E1F">
              <w:t>22.</w:t>
            </w:r>
            <w:r w:rsidRPr="00860E1F">
              <w:tab/>
              <w:t xml:space="preserve">ribadisce con fermezza </w:t>
            </w:r>
            <w:r w:rsidRPr="00860E1F">
              <w:rPr>
                <w:b/>
                <w:i/>
              </w:rPr>
              <w:t>la propria posizione secondo cui</w:t>
            </w:r>
            <w:r w:rsidRPr="00860E1F">
              <w:t xml:space="preserve"> l'unica soluzione alla questione cipriota è una soluzione equa, globale e praticabile nel quadro delle Nazioni Unite</w:t>
            </w:r>
            <w:r w:rsidRPr="00860E1F">
              <w:rPr>
                <w:b/>
                <w:i/>
              </w:rPr>
              <w:t>, basata su una federazione bicomunitaria e bizonale dotata di un'unica personalità giuridica internazionale, di un'unica</w:t>
            </w:r>
            <w:r w:rsidRPr="00860E1F">
              <w:t xml:space="preserve"> sovranità</w:t>
            </w:r>
            <w:r w:rsidRPr="00860E1F">
              <w:rPr>
                <w:b/>
                <w:i/>
              </w:rPr>
              <w:t>, di un'unica cittadinanza e di uguaglianza politica</w:t>
            </w:r>
            <w:r w:rsidRPr="00860E1F">
              <w:t>;</w:t>
            </w:r>
          </w:p>
        </w:tc>
        <w:tc>
          <w:tcPr>
            <w:tcW w:w="4876" w:type="dxa"/>
            <w:tcBorders>
              <w:top w:val="nil"/>
              <w:left w:val="nil"/>
              <w:bottom w:val="nil"/>
              <w:right w:val="nil"/>
            </w:tcBorders>
          </w:tcPr>
          <w:p w14:paraId="1AAF3614" w14:textId="77777777" w:rsidR="00DD43EA" w:rsidRPr="00860E1F" w:rsidRDefault="00DD43EA" w:rsidP="006A5C4E">
            <w:pPr>
              <w:pStyle w:val="Normal6a"/>
            </w:pPr>
            <w:r w:rsidRPr="00860E1F">
              <w:t>22.</w:t>
            </w:r>
            <w:r w:rsidRPr="00860E1F">
              <w:tab/>
              <w:t xml:space="preserve">ribadisce con fermezza </w:t>
            </w:r>
            <w:r w:rsidRPr="00860E1F">
              <w:rPr>
                <w:b/>
                <w:i/>
              </w:rPr>
              <w:t>che</w:t>
            </w:r>
            <w:r w:rsidRPr="00860E1F">
              <w:t xml:space="preserve"> l'unica soluzione </w:t>
            </w:r>
            <w:r w:rsidRPr="00860E1F">
              <w:rPr>
                <w:b/>
                <w:i/>
              </w:rPr>
              <w:t>accettabile</w:t>
            </w:r>
            <w:r w:rsidRPr="00860E1F">
              <w:t xml:space="preserve"> alla questione cipriota è una soluzione equa, globale e praticabile nel quadro delle Nazioni Unite</w:t>
            </w:r>
            <w:r w:rsidRPr="00860E1F">
              <w:rPr>
                <w:b/>
                <w:i/>
              </w:rPr>
              <w:t>; condanna inequivocabilmente qualsiasi azione che comprometta la</w:t>
            </w:r>
            <w:r w:rsidRPr="00860E1F">
              <w:t xml:space="preserve"> sovranità </w:t>
            </w:r>
            <w:r w:rsidRPr="00860E1F">
              <w:rPr>
                <w:b/>
                <w:i/>
              </w:rPr>
              <w:t>e l'integrità territoriale della Repubblica di Cipro, uno Stato membro dell'UE</w:t>
            </w:r>
            <w:r w:rsidRPr="00860E1F">
              <w:t>;</w:t>
            </w:r>
          </w:p>
        </w:tc>
      </w:tr>
    </w:tbl>
    <w:p w14:paraId="5F505CD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905C4CC" w14:textId="77777777" w:rsidR="00DD43EA" w:rsidRPr="00860E1F" w:rsidRDefault="00DD43EA" w:rsidP="00DD43EA">
      <w:r w:rsidRPr="00860E1F">
        <w:rPr>
          <w:rStyle w:val="HideTWBExt"/>
        </w:rPr>
        <w:t>&lt;/Amend&gt;</w:t>
      </w:r>
    </w:p>
    <w:p w14:paraId="7877F20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492</w:t>
      </w:r>
      <w:r w:rsidRPr="00860E1F">
        <w:rPr>
          <w:rStyle w:val="HideTWBExt"/>
          <w:b w:val="0"/>
        </w:rPr>
        <w:t>&lt;/NumAm&gt;</w:t>
      </w:r>
    </w:p>
    <w:p w14:paraId="2C8C283F"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17F0B38F" w14:textId="77777777" w:rsidR="00DD43EA" w:rsidRPr="00860E1F" w:rsidRDefault="00DD43EA" w:rsidP="00DD43EA">
      <w:pPr>
        <w:pStyle w:val="NormalBold"/>
      </w:pPr>
      <w:r w:rsidRPr="00860E1F">
        <w:rPr>
          <w:rStyle w:val="HideTWBExt"/>
          <w:b w:val="0"/>
        </w:rPr>
        <w:t>&lt;/RepeatBlock-By&gt;</w:t>
      </w:r>
    </w:p>
    <w:p w14:paraId="0825310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5D74066"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F9B350B" w14:textId="77777777" w:rsidTr="006A5C4E">
        <w:trPr>
          <w:trHeight w:hRule="exact" w:val="240"/>
          <w:jc w:val="center"/>
        </w:trPr>
        <w:tc>
          <w:tcPr>
            <w:tcW w:w="9752" w:type="dxa"/>
            <w:gridSpan w:val="2"/>
            <w:tcBorders>
              <w:top w:val="nil"/>
              <w:left w:val="nil"/>
              <w:bottom w:val="nil"/>
              <w:right w:val="nil"/>
            </w:tcBorders>
          </w:tcPr>
          <w:p w14:paraId="7DCE54E1" w14:textId="77777777" w:rsidR="00DD43EA" w:rsidRPr="00860E1F" w:rsidRDefault="00DD43EA" w:rsidP="006A5C4E"/>
        </w:tc>
      </w:tr>
      <w:tr w:rsidR="00DD43EA" w:rsidRPr="00860E1F" w14:paraId="3D89266A" w14:textId="77777777" w:rsidTr="006A5C4E">
        <w:trPr>
          <w:trHeight w:val="240"/>
          <w:jc w:val="center"/>
        </w:trPr>
        <w:tc>
          <w:tcPr>
            <w:tcW w:w="4876" w:type="dxa"/>
            <w:tcBorders>
              <w:top w:val="nil"/>
              <w:left w:val="nil"/>
              <w:bottom w:val="nil"/>
              <w:right w:val="nil"/>
            </w:tcBorders>
          </w:tcPr>
          <w:p w14:paraId="304EEA3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E7B5C19" w14:textId="77777777" w:rsidR="00DD43EA" w:rsidRPr="00860E1F" w:rsidRDefault="00DD43EA" w:rsidP="006A5C4E">
            <w:pPr>
              <w:pStyle w:val="AmColumnHeading"/>
            </w:pPr>
            <w:r w:rsidRPr="00860E1F">
              <w:t>Emendamento</w:t>
            </w:r>
          </w:p>
        </w:tc>
      </w:tr>
      <w:tr w:rsidR="00DD43EA" w:rsidRPr="00860E1F" w14:paraId="7676BED8" w14:textId="77777777" w:rsidTr="006A5C4E">
        <w:trPr>
          <w:jc w:val="center"/>
        </w:trPr>
        <w:tc>
          <w:tcPr>
            <w:tcW w:w="4876" w:type="dxa"/>
            <w:tcBorders>
              <w:top w:val="nil"/>
              <w:left w:val="nil"/>
              <w:bottom w:val="nil"/>
              <w:right w:val="nil"/>
            </w:tcBorders>
          </w:tcPr>
          <w:p w14:paraId="51938999" w14:textId="77777777" w:rsidR="00DD43EA" w:rsidRPr="00860E1F" w:rsidRDefault="00DD43EA" w:rsidP="006A5C4E">
            <w:pPr>
              <w:pStyle w:val="Normal6a"/>
            </w:pPr>
          </w:p>
        </w:tc>
        <w:tc>
          <w:tcPr>
            <w:tcW w:w="4876" w:type="dxa"/>
            <w:tcBorders>
              <w:top w:val="nil"/>
              <w:left w:val="nil"/>
              <w:bottom w:val="nil"/>
              <w:right w:val="nil"/>
            </w:tcBorders>
          </w:tcPr>
          <w:p w14:paraId="24128B4D" w14:textId="721ABD1A" w:rsidR="00DD43EA" w:rsidRPr="00860E1F" w:rsidRDefault="00DD43EA" w:rsidP="006A5C4E">
            <w:pPr>
              <w:pStyle w:val="Normal6a"/>
            </w:pPr>
            <w:r w:rsidRPr="00860E1F">
              <w:rPr>
                <w:b/>
                <w:i/>
              </w:rPr>
              <w:t>22 bis.</w:t>
            </w:r>
            <w:r w:rsidRPr="00860E1F">
              <w:tab/>
            </w:r>
            <w:r w:rsidRPr="00860E1F">
              <w:rPr>
                <w:b/>
                <w:i/>
              </w:rPr>
              <w:t>ribadisce con fermezza la sua posizione secondo cui l'unica soluzione alla questione cipriota è una soluzione equa, globale, praticabile e democratica, nell'ambito del quadro concordato delle Nazioni Unite, sulla base di una federazione bicomunitaria e bizonale dotata di un'unica personalità giuridica internazionale, di un'unica sovranità, di un'unica cittadinanza e di uguaglianza politica, come stabilito nelle pertinenti risoluzioni del Consiglio di sicurezza delle Nazioni Unite, nelle aree di convergenza concordate e nel quadro delineato dal Segretario generale delle Nazioni Unite, nonché in conformità al diritto internazionale e nel rispetto dei principi e dei valori su cui si fonda l'Unione; condanna con fermezza i tentativi della Turchia di migliorare lo status dell'entità secessionista nella Cipro occupata, anche attraverso l'Organizzazione degli Stati turchi e l'</w:t>
            </w:r>
            <w:r w:rsidR="00520606" w:rsidRPr="00860E1F">
              <w:rPr>
                <w:b/>
                <w:i/>
              </w:rPr>
              <w:t>Organizzazione per la cooperazione Islamica</w:t>
            </w:r>
            <w:r w:rsidRPr="00860E1F">
              <w:rPr>
                <w:b/>
                <w:i/>
              </w:rPr>
              <w:t>, e invita tutti gli Stati a rispettare la sovranità di Cipro conformemente alle risoluzioni del Consiglio di sicurezza delle Nazioni Unite e a rispettare pienamente le risoluzioni 541 e 550 del Consiglio di sicurezza delle Nazioni Unite; chiede con urgenza che i negoziati sulla riunificazione di Cipro riprendano quanto prima, sotto l'egida del Segretario generale delle Nazioni Unite, là dove si erano interrotti nel 2017 a Crans-Montana; invita la Turchia ad abbandonare l'inaccettabile proposta di una soluzione fondata sulla coesistenza di due Stati a Cipro e a tornare alla base concordata per una soluzione e al quadro delle Nazioni Unite; invita inoltre la Turchia a ritirare le sue truppe da Cipro e ad astenersi da qualsiasi azione unilaterale suscettibile di consolidare la divisione permanente dell'isola, nonché da azioni che possano alterare l'equilibrio demografico;</w:t>
            </w:r>
          </w:p>
        </w:tc>
      </w:tr>
    </w:tbl>
    <w:p w14:paraId="44845550"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3C9A6D2" w14:textId="77777777" w:rsidR="00DD43EA" w:rsidRPr="00860E1F" w:rsidRDefault="00DD43EA" w:rsidP="00DD43EA">
      <w:r w:rsidRPr="00860E1F">
        <w:rPr>
          <w:rStyle w:val="HideTWBExt"/>
        </w:rPr>
        <w:t>&lt;/Amend&gt;</w:t>
      </w:r>
    </w:p>
    <w:p w14:paraId="6891132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493</w:t>
      </w:r>
      <w:r w:rsidRPr="00860E1F">
        <w:rPr>
          <w:rStyle w:val="HideTWBExt"/>
          <w:b w:val="0"/>
        </w:rPr>
        <w:t>&lt;/NumAm&gt;</w:t>
      </w:r>
    </w:p>
    <w:p w14:paraId="2099EF0F" w14:textId="77777777" w:rsidR="00DD43EA" w:rsidRPr="00860E1F" w:rsidRDefault="00DD43EA" w:rsidP="00DD43EA">
      <w:pPr>
        <w:pStyle w:val="NormalBold"/>
      </w:pPr>
      <w:r w:rsidRPr="00860E1F">
        <w:rPr>
          <w:rStyle w:val="HideTWBExt"/>
          <w:b w:val="0"/>
        </w:rPr>
        <w:t>&lt;RepeatBlock-By&gt;&lt;Members&gt;</w:t>
      </w:r>
      <w:r w:rsidRPr="00860E1F">
        <w:t>Giorgos Georgiou, Danilo Della Valle, Konstantinos Arvanitis, Pernando Barrena Arza, Özlem Demirel, Irene Montero</w:t>
      </w:r>
      <w:r w:rsidRPr="00860E1F">
        <w:rPr>
          <w:rStyle w:val="HideTWBExt"/>
          <w:b w:val="0"/>
        </w:rPr>
        <w:t>&lt;/Members&gt;</w:t>
      </w:r>
    </w:p>
    <w:p w14:paraId="4C74C506"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36B76853" w14:textId="77777777" w:rsidR="00DD43EA" w:rsidRPr="00860E1F" w:rsidRDefault="00DD43EA" w:rsidP="00DD43EA">
      <w:pPr>
        <w:pStyle w:val="NormalBold"/>
      </w:pPr>
      <w:r w:rsidRPr="00860E1F">
        <w:rPr>
          <w:rStyle w:val="HideTWBExt"/>
          <w:b w:val="0"/>
        </w:rPr>
        <w:t>&lt;Members&gt;</w:t>
      </w:r>
      <w:r w:rsidRPr="00860E1F">
        <w:t>Maria Zacharia</w:t>
      </w:r>
      <w:r w:rsidRPr="00860E1F">
        <w:rPr>
          <w:rStyle w:val="HideTWBExt"/>
          <w:b w:val="0"/>
        </w:rPr>
        <w:t>&lt;/Members&gt;</w:t>
      </w:r>
    </w:p>
    <w:p w14:paraId="3529F645" w14:textId="77777777" w:rsidR="00DD43EA" w:rsidRPr="00860E1F" w:rsidRDefault="00DD43EA" w:rsidP="00DD43EA">
      <w:pPr>
        <w:pStyle w:val="NormalBold"/>
      </w:pPr>
      <w:r w:rsidRPr="00860E1F">
        <w:rPr>
          <w:rStyle w:val="HideTWBExt"/>
          <w:b w:val="0"/>
        </w:rPr>
        <w:t>&lt;/RepeatBlock-By&gt;</w:t>
      </w:r>
    </w:p>
    <w:p w14:paraId="25D97EC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3E227C3"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F32EA89" w14:textId="77777777" w:rsidTr="006A5C4E">
        <w:trPr>
          <w:trHeight w:hRule="exact" w:val="240"/>
          <w:jc w:val="center"/>
        </w:trPr>
        <w:tc>
          <w:tcPr>
            <w:tcW w:w="9752" w:type="dxa"/>
            <w:gridSpan w:val="2"/>
            <w:tcBorders>
              <w:top w:val="nil"/>
              <w:left w:val="nil"/>
              <w:bottom w:val="nil"/>
              <w:right w:val="nil"/>
            </w:tcBorders>
          </w:tcPr>
          <w:p w14:paraId="361C1A8A" w14:textId="77777777" w:rsidR="00DD43EA" w:rsidRPr="00860E1F" w:rsidRDefault="00DD43EA" w:rsidP="006A5C4E"/>
        </w:tc>
      </w:tr>
      <w:tr w:rsidR="00DD43EA" w:rsidRPr="00860E1F" w14:paraId="62491BB1" w14:textId="77777777" w:rsidTr="006A5C4E">
        <w:trPr>
          <w:trHeight w:val="240"/>
          <w:jc w:val="center"/>
        </w:trPr>
        <w:tc>
          <w:tcPr>
            <w:tcW w:w="4876" w:type="dxa"/>
            <w:tcBorders>
              <w:top w:val="nil"/>
              <w:left w:val="nil"/>
              <w:bottom w:val="nil"/>
              <w:right w:val="nil"/>
            </w:tcBorders>
          </w:tcPr>
          <w:p w14:paraId="0F5C71C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88570E6" w14:textId="77777777" w:rsidR="00DD43EA" w:rsidRPr="00860E1F" w:rsidRDefault="00DD43EA" w:rsidP="006A5C4E">
            <w:pPr>
              <w:pStyle w:val="AmColumnHeading"/>
            </w:pPr>
            <w:r w:rsidRPr="00860E1F">
              <w:t>Emendamento</w:t>
            </w:r>
          </w:p>
        </w:tc>
      </w:tr>
      <w:tr w:rsidR="00DD43EA" w:rsidRPr="00860E1F" w14:paraId="329221BF" w14:textId="77777777" w:rsidTr="006A5C4E">
        <w:trPr>
          <w:jc w:val="center"/>
        </w:trPr>
        <w:tc>
          <w:tcPr>
            <w:tcW w:w="4876" w:type="dxa"/>
            <w:tcBorders>
              <w:top w:val="nil"/>
              <w:left w:val="nil"/>
              <w:bottom w:val="nil"/>
              <w:right w:val="nil"/>
            </w:tcBorders>
          </w:tcPr>
          <w:p w14:paraId="29B843F9" w14:textId="77777777" w:rsidR="00DD43EA" w:rsidRPr="00860E1F" w:rsidRDefault="00DD43EA" w:rsidP="006A5C4E">
            <w:pPr>
              <w:pStyle w:val="Normal6a"/>
            </w:pPr>
          </w:p>
        </w:tc>
        <w:tc>
          <w:tcPr>
            <w:tcW w:w="4876" w:type="dxa"/>
            <w:tcBorders>
              <w:top w:val="nil"/>
              <w:left w:val="nil"/>
              <w:bottom w:val="nil"/>
              <w:right w:val="nil"/>
            </w:tcBorders>
          </w:tcPr>
          <w:p w14:paraId="1D1465CD" w14:textId="77777777" w:rsidR="00DD43EA" w:rsidRPr="00860E1F" w:rsidRDefault="00DD43EA" w:rsidP="006A5C4E">
            <w:pPr>
              <w:pStyle w:val="Normal6a"/>
            </w:pPr>
            <w:r w:rsidRPr="00860E1F">
              <w:rPr>
                <w:b/>
                <w:i/>
              </w:rPr>
              <w:t>22 bis.</w:t>
            </w:r>
            <w:r w:rsidRPr="00860E1F">
              <w:tab/>
            </w:r>
            <w:r w:rsidRPr="00860E1F">
              <w:rPr>
                <w:b/>
                <w:i/>
              </w:rPr>
              <w:t xml:space="preserve">accoglie con favore il sostegno del nuovo leader della comunità turco-cipriota alla ripresa dei negoziati dal punto in cui si erano interrotti a Crans-Montana nel 2017 e ritiene che la dichiarazione congiunta dei due leader dell'11 dicembre 2026 sia un passo positivo; incoraggia tutte le parti a sfruttare tale slancio per rafforzare la rinnovata speranza verso negoziati per una soluzione in termini concreti; accoglie con grande favore la ripresa di incontri diretti tra i leader di entrambe le comunità e l'accordo su ulteriori misure di rafforzamento della fiducia quale passo positivo e pertinente e li incoraggia a progredire nella loro attuazione; sostiene fermamente la prosecuzione dei contatti tra le due parti sotto l'egida del Segretario generale delle Nazioni Unite e il lavoro della sua inviata personale per Cipro, María Ángela Holguín Cuéllar; invita l'UE e i suoi Stati membri a sostenere fermamente la prosecuzione di tale dialogo e a essere pronti a sostenere, in qualsiasi modo necessario, il potenziale successo di tale processo; incoraggia tutte le parti a sfruttare tale slancio per progredire verso la ripresa dei negoziati e di non perdere questa opportunità; accoglie con favore la designazione di Johannes Hahn quale inviato speciale dell'UE per la questione cipriota da parte della Commissione europea e invita l'UE </w:t>
            </w:r>
            <w:r w:rsidRPr="00860E1F">
              <w:rPr>
                <w:b/>
                <w:i/>
              </w:rPr>
              <w:lastRenderedPageBreak/>
              <w:t>a utilizzare efficacemente la sua influenza diplomatica per contribuire a tale processo;</w:t>
            </w:r>
          </w:p>
        </w:tc>
      </w:tr>
    </w:tbl>
    <w:p w14:paraId="2B255FAD"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3D427AB" w14:textId="77777777" w:rsidR="00DD43EA" w:rsidRPr="00860E1F" w:rsidRDefault="00DD43EA" w:rsidP="00DD43EA">
      <w:r w:rsidRPr="00860E1F">
        <w:rPr>
          <w:rStyle w:val="HideTWBExt"/>
        </w:rPr>
        <w:t>&lt;/Amend&gt;</w:t>
      </w:r>
    </w:p>
    <w:p w14:paraId="11248B0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494</w:t>
      </w:r>
      <w:r w:rsidRPr="00860E1F">
        <w:rPr>
          <w:rStyle w:val="HideTWBExt"/>
          <w:b w:val="0"/>
        </w:rPr>
        <w:t>&lt;/NumAm&gt;</w:t>
      </w:r>
    </w:p>
    <w:p w14:paraId="41F63BCC"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1E60E58E" w14:textId="77777777" w:rsidR="00DD43EA" w:rsidRPr="00860E1F" w:rsidRDefault="00DD43EA" w:rsidP="00DD43EA">
      <w:pPr>
        <w:pStyle w:val="NormalBold"/>
      </w:pPr>
      <w:r w:rsidRPr="00860E1F">
        <w:rPr>
          <w:rStyle w:val="HideTWBExt"/>
          <w:b w:val="0"/>
        </w:rPr>
        <w:t>&lt;/RepeatBlock-By&gt;</w:t>
      </w:r>
    </w:p>
    <w:p w14:paraId="06532BB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FBFD422"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0EC06E5" w14:textId="77777777" w:rsidTr="006A5C4E">
        <w:trPr>
          <w:trHeight w:hRule="exact" w:val="240"/>
          <w:jc w:val="center"/>
        </w:trPr>
        <w:tc>
          <w:tcPr>
            <w:tcW w:w="9752" w:type="dxa"/>
            <w:gridSpan w:val="2"/>
            <w:tcBorders>
              <w:top w:val="nil"/>
              <w:left w:val="nil"/>
              <w:bottom w:val="nil"/>
              <w:right w:val="nil"/>
            </w:tcBorders>
          </w:tcPr>
          <w:p w14:paraId="3D39E3FC" w14:textId="77777777" w:rsidR="00DD43EA" w:rsidRPr="00860E1F" w:rsidRDefault="00DD43EA" w:rsidP="006A5C4E"/>
        </w:tc>
      </w:tr>
      <w:tr w:rsidR="00DD43EA" w:rsidRPr="00860E1F" w14:paraId="1AAD54C8" w14:textId="77777777" w:rsidTr="006A5C4E">
        <w:trPr>
          <w:trHeight w:val="240"/>
          <w:jc w:val="center"/>
        </w:trPr>
        <w:tc>
          <w:tcPr>
            <w:tcW w:w="4876" w:type="dxa"/>
            <w:tcBorders>
              <w:top w:val="nil"/>
              <w:left w:val="nil"/>
              <w:bottom w:val="nil"/>
              <w:right w:val="nil"/>
            </w:tcBorders>
          </w:tcPr>
          <w:p w14:paraId="29D182E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598316F" w14:textId="77777777" w:rsidR="00DD43EA" w:rsidRPr="00860E1F" w:rsidRDefault="00DD43EA" w:rsidP="006A5C4E">
            <w:pPr>
              <w:pStyle w:val="AmColumnHeading"/>
            </w:pPr>
            <w:r w:rsidRPr="00860E1F">
              <w:t>Emendamento</w:t>
            </w:r>
          </w:p>
        </w:tc>
      </w:tr>
      <w:tr w:rsidR="00DD43EA" w:rsidRPr="00860E1F" w14:paraId="018B08DA" w14:textId="77777777" w:rsidTr="006A5C4E">
        <w:trPr>
          <w:jc w:val="center"/>
        </w:trPr>
        <w:tc>
          <w:tcPr>
            <w:tcW w:w="4876" w:type="dxa"/>
            <w:tcBorders>
              <w:top w:val="nil"/>
              <w:left w:val="nil"/>
              <w:bottom w:val="nil"/>
              <w:right w:val="nil"/>
            </w:tcBorders>
          </w:tcPr>
          <w:p w14:paraId="069A2DE3" w14:textId="77777777" w:rsidR="00DD43EA" w:rsidRPr="00860E1F" w:rsidRDefault="00DD43EA" w:rsidP="006A5C4E">
            <w:pPr>
              <w:pStyle w:val="Normal6a"/>
            </w:pPr>
          </w:p>
        </w:tc>
        <w:tc>
          <w:tcPr>
            <w:tcW w:w="4876" w:type="dxa"/>
            <w:tcBorders>
              <w:top w:val="nil"/>
              <w:left w:val="nil"/>
              <w:bottom w:val="nil"/>
              <w:right w:val="nil"/>
            </w:tcBorders>
          </w:tcPr>
          <w:p w14:paraId="63DF1DE7" w14:textId="77777777" w:rsidR="00DD43EA" w:rsidRPr="00860E1F" w:rsidRDefault="00DD43EA" w:rsidP="006A5C4E">
            <w:pPr>
              <w:pStyle w:val="Normal6a"/>
            </w:pPr>
            <w:r w:rsidRPr="00860E1F">
              <w:rPr>
                <w:b/>
                <w:i/>
              </w:rPr>
              <w:t>22 bis.</w:t>
            </w:r>
            <w:r w:rsidRPr="00860E1F">
              <w:tab/>
            </w:r>
            <w:r w:rsidRPr="00860E1F">
              <w:rPr>
                <w:b/>
                <w:i/>
              </w:rPr>
              <w:t>accoglie con favore la posizione del neoeletto leader turco-cipriota e la rinnovata speranza di creare un contesto favorevole alla ripresa dei negoziati per dirimere la questione; accoglie con grande favore la ripresa delle riunioni informali tra i leader di entrambe le comunità e l'accordo su ulteriori misure di rafforzamento della fiducia quale passo positivo e pertinente; sostiene fermamente la prosecuzione dei contatti tra le due parti sotto l'egida del Segretario generale delle Nazioni Unite e il lavoro della sua inviata personale per Cipro, María Ángela Holguín Cuéllar; invita l'UE e i suoi Stati membri a sostenere fermamente la prosecuzione di tale dialogo e a essere pronti a sostenere, in qualsiasi modo necessario, il potenziale successo di tale processo; incoraggia tutte le parti a sfruttare tale slancio per progredire verso la ripresa dei negoziati e di non perdere questa opportunità;</w:t>
            </w:r>
          </w:p>
        </w:tc>
      </w:tr>
    </w:tbl>
    <w:p w14:paraId="4DDF562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BFA0B64" w14:textId="77777777" w:rsidR="00DD43EA" w:rsidRPr="00860E1F" w:rsidRDefault="00DD43EA" w:rsidP="00DD43EA">
      <w:r w:rsidRPr="00860E1F">
        <w:rPr>
          <w:rStyle w:val="HideTWBExt"/>
        </w:rPr>
        <w:t>&lt;/Amend&gt;</w:t>
      </w:r>
    </w:p>
    <w:p w14:paraId="7FEED4A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495</w:t>
      </w:r>
      <w:r w:rsidRPr="00860E1F">
        <w:rPr>
          <w:rStyle w:val="HideTWBExt"/>
          <w:b w:val="0"/>
        </w:rPr>
        <w:t>&lt;/NumAm&gt;</w:t>
      </w:r>
    </w:p>
    <w:p w14:paraId="08602718"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6BC867E8" w14:textId="77777777" w:rsidR="00DD43EA" w:rsidRPr="00860E1F" w:rsidRDefault="00DD43EA" w:rsidP="00DD43EA">
      <w:pPr>
        <w:pStyle w:val="NormalBold"/>
      </w:pPr>
      <w:r w:rsidRPr="00860E1F">
        <w:rPr>
          <w:rStyle w:val="HideTWBExt"/>
          <w:b w:val="0"/>
        </w:rPr>
        <w:t>&lt;/RepeatBlock-By&gt;</w:t>
      </w:r>
    </w:p>
    <w:p w14:paraId="0247253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E6BAB95"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A94081B" w14:textId="77777777" w:rsidTr="006A5C4E">
        <w:trPr>
          <w:trHeight w:hRule="exact" w:val="240"/>
          <w:jc w:val="center"/>
        </w:trPr>
        <w:tc>
          <w:tcPr>
            <w:tcW w:w="9752" w:type="dxa"/>
            <w:gridSpan w:val="2"/>
            <w:tcBorders>
              <w:top w:val="nil"/>
              <w:left w:val="nil"/>
              <w:bottom w:val="nil"/>
              <w:right w:val="nil"/>
            </w:tcBorders>
          </w:tcPr>
          <w:p w14:paraId="03A275F6" w14:textId="77777777" w:rsidR="00DD43EA" w:rsidRPr="00860E1F" w:rsidRDefault="00DD43EA" w:rsidP="006A5C4E"/>
        </w:tc>
      </w:tr>
      <w:tr w:rsidR="00DD43EA" w:rsidRPr="00860E1F" w14:paraId="61499A88" w14:textId="77777777" w:rsidTr="006A5C4E">
        <w:trPr>
          <w:trHeight w:val="240"/>
          <w:jc w:val="center"/>
        </w:trPr>
        <w:tc>
          <w:tcPr>
            <w:tcW w:w="4876" w:type="dxa"/>
            <w:tcBorders>
              <w:top w:val="nil"/>
              <w:left w:val="nil"/>
              <w:bottom w:val="nil"/>
              <w:right w:val="nil"/>
            </w:tcBorders>
          </w:tcPr>
          <w:p w14:paraId="6C07ADF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DA941AE" w14:textId="77777777" w:rsidR="00DD43EA" w:rsidRPr="00860E1F" w:rsidRDefault="00DD43EA" w:rsidP="006A5C4E">
            <w:pPr>
              <w:pStyle w:val="AmColumnHeading"/>
            </w:pPr>
            <w:r w:rsidRPr="00860E1F">
              <w:t>Emendamento</w:t>
            </w:r>
          </w:p>
        </w:tc>
      </w:tr>
      <w:tr w:rsidR="00DD43EA" w:rsidRPr="00860E1F" w14:paraId="59096C5A" w14:textId="77777777" w:rsidTr="006A5C4E">
        <w:trPr>
          <w:jc w:val="center"/>
        </w:trPr>
        <w:tc>
          <w:tcPr>
            <w:tcW w:w="4876" w:type="dxa"/>
            <w:tcBorders>
              <w:top w:val="nil"/>
              <w:left w:val="nil"/>
              <w:bottom w:val="nil"/>
              <w:right w:val="nil"/>
            </w:tcBorders>
          </w:tcPr>
          <w:p w14:paraId="5FBA4A04" w14:textId="77777777" w:rsidR="00DD43EA" w:rsidRPr="00860E1F" w:rsidRDefault="00DD43EA" w:rsidP="006A5C4E">
            <w:pPr>
              <w:pStyle w:val="Normal6a"/>
            </w:pPr>
          </w:p>
        </w:tc>
        <w:tc>
          <w:tcPr>
            <w:tcW w:w="4876" w:type="dxa"/>
            <w:tcBorders>
              <w:top w:val="nil"/>
              <w:left w:val="nil"/>
              <w:bottom w:val="nil"/>
              <w:right w:val="nil"/>
            </w:tcBorders>
          </w:tcPr>
          <w:p w14:paraId="08B669E7" w14:textId="77777777" w:rsidR="00DD43EA" w:rsidRPr="00860E1F" w:rsidRDefault="00DD43EA" w:rsidP="006A5C4E">
            <w:pPr>
              <w:pStyle w:val="Normal6a"/>
            </w:pPr>
            <w:r w:rsidRPr="00860E1F">
              <w:rPr>
                <w:b/>
                <w:i/>
              </w:rPr>
              <w:t>22 bis.</w:t>
            </w:r>
            <w:r w:rsidRPr="00860E1F">
              <w:tab/>
            </w:r>
            <w:r w:rsidRPr="00860E1F">
              <w:rPr>
                <w:b/>
                <w:i/>
              </w:rPr>
              <w:t>condanna fermamente le continue azioni unilaterali della Turchia e il regime illegale nelle zone occupate della Repubblica di Cipro per quanto riguarda la zona delimitata di Varosha; ricorda la risoluzione del Parlamento europeo dell'8 luglio 2021 sulla situazione in Varosha, dove si condanna la parziale riapertura della zona; ribadisce che qualsiasi tentativo di riaprire o insediare Varosha è contrario al diritto internazionale e alle pertinenti risoluzioni del Consiglio di sicurezza delle Nazioni Unite, in particolare le risoluzioni 550 (1984) e 789 (1992); invita la Turchia a revocare immediatamente tali azioni e a restituire l'annessa Famagosta ai suoi legittimi abitanti;</w:t>
            </w:r>
          </w:p>
        </w:tc>
      </w:tr>
    </w:tbl>
    <w:p w14:paraId="598EA3B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02AA5D3" w14:textId="77777777" w:rsidR="00DD43EA" w:rsidRPr="00860E1F" w:rsidRDefault="00DD43EA" w:rsidP="00DD43EA">
      <w:r w:rsidRPr="00860E1F">
        <w:rPr>
          <w:rStyle w:val="HideTWBExt"/>
        </w:rPr>
        <w:t>&lt;/Amend&gt;</w:t>
      </w:r>
    </w:p>
    <w:p w14:paraId="33D3B27B"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496</w:t>
      </w:r>
      <w:r w:rsidRPr="00860E1F">
        <w:rPr>
          <w:rStyle w:val="HideTWBExt"/>
          <w:b w:val="0"/>
        </w:rPr>
        <w:t>&lt;/NumAm&gt;</w:t>
      </w:r>
    </w:p>
    <w:p w14:paraId="5B72EAF4" w14:textId="77777777" w:rsidR="00DD43EA" w:rsidRPr="00860E1F" w:rsidRDefault="00DD43EA" w:rsidP="00DD43EA">
      <w:pPr>
        <w:pStyle w:val="NormalBold"/>
      </w:pPr>
      <w:r w:rsidRPr="00860E1F">
        <w:rPr>
          <w:rStyle w:val="HideTWBExt"/>
          <w:b w:val="0"/>
        </w:rPr>
        <w:t>&lt;RepeatBlock-By&gt;&lt;Members&gt;</w:t>
      </w:r>
      <w:r w:rsidRPr="00860E1F">
        <w:t>Costas Mavrides, Vangelis Meimarakis</w:t>
      </w:r>
      <w:r w:rsidRPr="00860E1F">
        <w:rPr>
          <w:rStyle w:val="HideTWBExt"/>
          <w:b w:val="0"/>
        </w:rPr>
        <w:t>&lt;/Members&gt;</w:t>
      </w:r>
    </w:p>
    <w:p w14:paraId="62AC7D69" w14:textId="77777777" w:rsidR="00DD43EA" w:rsidRPr="00860E1F" w:rsidRDefault="00DD43EA" w:rsidP="00DD43EA">
      <w:r w:rsidRPr="00860E1F">
        <w:rPr>
          <w:rStyle w:val="HideTWBExt"/>
        </w:rPr>
        <w:t>&lt;/RepeatBlock-By&gt;</w:t>
      </w:r>
    </w:p>
    <w:p w14:paraId="0E541F2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C3B03BD"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3D9C7D82" w14:textId="77777777" w:rsidTr="006A5C4E">
        <w:trPr>
          <w:jc w:val="center"/>
        </w:trPr>
        <w:tc>
          <w:tcPr>
            <w:tcW w:w="9752" w:type="dxa"/>
            <w:gridSpan w:val="2"/>
          </w:tcPr>
          <w:p w14:paraId="0F0B3FD5" w14:textId="77777777" w:rsidR="00DD43EA" w:rsidRPr="00860E1F" w:rsidRDefault="00DD43EA" w:rsidP="006A5C4E">
            <w:pPr>
              <w:keepNext/>
            </w:pPr>
          </w:p>
        </w:tc>
      </w:tr>
      <w:tr w:rsidR="00DD43EA" w:rsidRPr="00860E1F" w14:paraId="5BE5B11E" w14:textId="77777777" w:rsidTr="006A5C4E">
        <w:trPr>
          <w:jc w:val="center"/>
        </w:trPr>
        <w:tc>
          <w:tcPr>
            <w:tcW w:w="4876" w:type="dxa"/>
          </w:tcPr>
          <w:p w14:paraId="3787C7BB" w14:textId="77777777" w:rsidR="00DD43EA" w:rsidRPr="00860E1F" w:rsidRDefault="00DD43EA" w:rsidP="006A5C4E">
            <w:pPr>
              <w:pStyle w:val="AmColumnHeading"/>
              <w:keepNext/>
            </w:pPr>
            <w:r w:rsidRPr="00860E1F">
              <w:t>Proposta di risoluzione</w:t>
            </w:r>
          </w:p>
        </w:tc>
        <w:tc>
          <w:tcPr>
            <w:tcW w:w="4876" w:type="dxa"/>
          </w:tcPr>
          <w:p w14:paraId="6F063329" w14:textId="77777777" w:rsidR="00DD43EA" w:rsidRPr="00860E1F" w:rsidRDefault="00DD43EA" w:rsidP="006A5C4E">
            <w:pPr>
              <w:pStyle w:val="AmColumnHeading"/>
              <w:keepNext/>
            </w:pPr>
            <w:r w:rsidRPr="00860E1F">
              <w:t>Emendamento</w:t>
            </w:r>
          </w:p>
        </w:tc>
      </w:tr>
      <w:tr w:rsidR="00DD43EA" w:rsidRPr="00860E1F" w14:paraId="4E3DF174" w14:textId="77777777" w:rsidTr="006A5C4E">
        <w:trPr>
          <w:jc w:val="center"/>
        </w:trPr>
        <w:tc>
          <w:tcPr>
            <w:tcW w:w="4876" w:type="dxa"/>
          </w:tcPr>
          <w:p w14:paraId="15C8A43E" w14:textId="77777777" w:rsidR="00DD43EA" w:rsidRPr="00860E1F" w:rsidRDefault="00DD43EA" w:rsidP="006A5C4E">
            <w:pPr>
              <w:pStyle w:val="Normal6a"/>
            </w:pPr>
            <w:r w:rsidRPr="00860E1F">
              <w:t>-</w:t>
            </w:r>
          </w:p>
        </w:tc>
        <w:tc>
          <w:tcPr>
            <w:tcW w:w="4876" w:type="dxa"/>
          </w:tcPr>
          <w:p w14:paraId="4D5197EB" w14:textId="77777777" w:rsidR="00DD43EA" w:rsidRPr="00860E1F" w:rsidRDefault="00DD43EA" w:rsidP="006A5C4E">
            <w:pPr>
              <w:pStyle w:val="Normal6a"/>
            </w:pPr>
            <w:r w:rsidRPr="00860E1F">
              <w:rPr>
                <w:b/>
                <w:i/>
              </w:rPr>
              <w:t>22 bis.</w:t>
            </w:r>
            <w:r w:rsidRPr="00860E1F">
              <w:rPr>
                <w:b/>
                <w:i/>
              </w:rPr>
              <w:tab/>
              <w:t xml:space="preserve">chiede alla Turchia di rispettare lo status di zona cuscinetto e il mandato della forza di mantenimento della pace delle Nazioni Unite a Cipro (UNFICYP); esorta la Turchia a cessare e revocare tutte le azioni unilaterali e violazioni all'interno e in prossimità della zona cuscinetto e ad astenersi da ulteriori azioni e provocazioni di questo tipo; ribadisce il suo invito alla Turchia ad attuare misure concrete per la demilitarizzazione lungo e oltre la linea del cessate il fuoco delle forze turche a Cipro, al fine di ridurre le tensioni e </w:t>
            </w:r>
            <w:r w:rsidRPr="00860E1F">
              <w:rPr>
                <w:b/>
                <w:i/>
              </w:rPr>
              <w:lastRenderedPageBreak/>
              <w:t>contribuire a un contesto favorevole alla ripresa dei negoziati guidati dalle Nazioni Unite; invita la Turchia a ritirarsi da Strobilia e ad agevolare la piena attuazione dell'intesa di Pyla;</w:t>
            </w:r>
          </w:p>
        </w:tc>
      </w:tr>
    </w:tbl>
    <w:p w14:paraId="3964DC3D"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D61D59E" w14:textId="77777777" w:rsidR="00DD43EA" w:rsidRPr="00860E1F" w:rsidRDefault="00DD43EA" w:rsidP="00DD43EA">
      <w:r w:rsidRPr="00860E1F">
        <w:rPr>
          <w:rStyle w:val="HideTWBExt"/>
        </w:rPr>
        <w:t>&lt;/Amend&gt;</w:t>
      </w:r>
    </w:p>
    <w:p w14:paraId="0D7FBAE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497</w:t>
      </w:r>
      <w:r w:rsidRPr="00860E1F">
        <w:rPr>
          <w:rStyle w:val="HideTWBExt"/>
          <w:b w:val="0"/>
        </w:rPr>
        <w:t>&lt;/NumAm&gt;</w:t>
      </w:r>
    </w:p>
    <w:p w14:paraId="78331D31"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5BF3CDBF" w14:textId="77777777" w:rsidR="00DD43EA" w:rsidRPr="00860E1F" w:rsidRDefault="00DD43EA" w:rsidP="00DD43EA">
      <w:pPr>
        <w:pStyle w:val="NormalBold"/>
      </w:pPr>
      <w:r w:rsidRPr="00860E1F">
        <w:rPr>
          <w:rStyle w:val="HideTWBExt"/>
          <w:b w:val="0"/>
        </w:rPr>
        <w:t>&lt;/RepeatBlock-By&gt;</w:t>
      </w:r>
    </w:p>
    <w:p w14:paraId="3328F66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5826580"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9B6D216" w14:textId="77777777" w:rsidTr="006A5C4E">
        <w:trPr>
          <w:trHeight w:hRule="exact" w:val="240"/>
          <w:jc w:val="center"/>
        </w:trPr>
        <w:tc>
          <w:tcPr>
            <w:tcW w:w="9752" w:type="dxa"/>
            <w:gridSpan w:val="2"/>
            <w:tcBorders>
              <w:top w:val="nil"/>
              <w:left w:val="nil"/>
              <w:bottom w:val="nil"/>
              <w:right w:val="nil"/>
            </w:tcBorders>
          </w:tcPr>
          <w:p w14:paraId="367CB84A" w14:textId="77777777" w:rsidR="00DD43EA" w:rsidRPr="00860E1F" w:rsidRDefault="00DD43EA" w:rsidP="006A5C4E"/>
        </w:tc>
      </w:tr>
      <w:tr w:rsidR="00DD43EA" w:rsidRPr="00860E1F" w14:paraId="6C4DD88F" w14:textId="77777777" w:rsidTr="006A5C4E">
        <w:trPr>
          <w:trHeight w:val="240"/>
          <w:jc w:val="center"/>
        </w:trPr>
        <w:tc>
          <w:tcPr>
            <w:tcW w:w="4876" w:type="dxa"/>
            <w:tcBorders>
              <w:top w:val="nil"/>
              <w:left w:val="nil"/>
              <w:bottom w:val="nil"/>
              <w:right w:val="nil"/>
            </w:tcBorders>
          </w:tcPr>
          <w:p w14:paraId="25A682B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FF16F75" w14:textId="77777777" w:rsidR="00DD43EA" w:rsidRPr="00860E1F" w:rsidRDefault="00DD43EA" w:rsidP="006A5C4E">
            <w:pPr>
              <w:pStyle w:val="AmColumnHeading"/>
            </w:pPr>
            <w:r w:rsidRPr="00860E1F">
              <w:t>Emendamento</w:t>
            </w:r>
          </w:p>
        </w:tc>
      </w:tr>
      <w:tr w:rsidR="00DD43EA" w:rsidRPr="00860E1F" w14:paraId="3D4B0F62" w14:textId="77777777" w:rsidTr="006A5C4E">
        <w:trPr>
          <w:jc w:val="center"/>
        </w:trPr>
        <w:tc>
          <w:tcPr>
            <w:tcW w:w="4876" w:type="dxa"/>
            <w:tcBorders>
              <w:top w:val="nil"/>
              <w:left w:val="nil"/>
              <w:bottom w:val="nil"/>
              <w:right w:val="nil"/>
            </w:tcBorders>
          </w:tcPr>
          <w:p w14:paraId="0179C5F0" w14:textId="77777777" w:rsidR="00DD43EA" w:rsidRPr="00860E1F" w:rsidRDefault="00DD43EA" w:rsidP="006A5C4E">
            <w:pPr>
              <w:pStyle w:val="Normal6a"/>
            </w:pPr>
          </w:p>
        </w:tc>
        <w:tc>
          <w:tcPr>
            <w:tcW w:w="4876" w:type="dxa"/>
            <w:tcBorders>
              <w:top w:val="nil"/>
              <w:left w:val="nil"/>
              <w:bottom w:val="nil"/>
              <w:right w:val="nil"/>
            </w:tcBorders>
          </w:tcPr>
          <w:p w14:paraId="37AB2F87" w14:textId="77777777" w:rsidR="00DD43EA" w:rsidRPr="00860E1F" w:rsidRDefault="00DD43EA" w:rsidP="006A5C4E">
            <w:pPr>
              <w:pStyle w:val="Normal6a"/>
            </w:pPr>
            <w:r w:rsidRPr="00860E1F">
              <w:rPr>
                <w:b/>
                <w:i/>
              </w:rPr>
              <w:t>22 bis.</w:t>
            </w:r>
            <w:r w:rsidRPr="00860E1F">
              <w:tab/>
            </w:r>
            <w:r w:rsidRPr="00860E1F">
              <w:rPr>
                <w:b/>
                <w:i/>
              </w:rPr>
              <w:t>ribadisce che la Repubblica di Cipro è l'unica autorità legittima sull'isola di Cipro e respinge fermamente la posizione turca a favore di "due entità statali con status giuridico"; sottolinea che l'UE e la comunità internazionale riconoscono solo la Repubblica di Cipro; ritiene che gli accordi tra la Turchia e l'autoproclamata amministrazione turco-cipriota sulla delimitazione della piattaforma continentale e sullo sfruttamento congiunto delle risorse costituiscano una violazione del diritto pubblico internazionale;</w:t>
            </w:r>
          </w:p>
        </w:tc>
      </w:tr>
    </w:tbl>
    <w:p w14:paraId="0399F08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3AD4149" w14:textId="77777777" w:rsidR="00DD43EA" w:rsidRPr="00860E1F" w:rsidRDefault="00DD43EA" w:rsidP="00DD43EA">
      <w:r w:rsidRPr="00860E1F">
        <w:rPr>
          <w:rStyle w:val="HideTWBExt"/>
        </w:rPr>
        <w:t>&lt;/Amend&gt;</w:t>
      </w:r>
    </w:p>
    <w:p w14:paraId="76662CB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498</w:t>
      </w:r>
      <w:r w:rsidRPr="00860E1F">
        <w:rPr>
          <w:rStyle w:val="HideTWBExt"/>
          <w:b w:val="0"/>
        </w:rPr>
        <w:t>&lt;/NumAm&gt;</w:t>
      </w:r>
    </w:p>
    <w:p w14:paraId="48CE1390"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24D1663D" w14:textId="77777777" w:rsidR="00DD43EA" w:rsidRPr="00860E1F" w:rsidRDefault="00DD43EA" w:rsidP="00DD43EA">
      <w:pPr>
        <w:pStyle w:val="NormalBold"/>
      </w:pPr>
      <w:r w:rsidRPr="00860E1F">
        <w:rPr>
          <w:rStyle w:val="HideTWBExt"/>
          <w:b w:val="0"/>
        </w:rPr>
        <w:t>&lt;/RepeatBlock-By&gt;</w:t>
      </w:r>
    </w:p>
    <w:p w14:paraId="104BED5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BDD8291"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01D54AC" w14:textId="77777777" w:rsidTr="006A5C4E">
        <w:trPr>
          <w:trHeight w:hRule="exact" w:val="240"/>
          <w:jc w:val="center"/>
        </w:trPr>
        <w:tc>
          <w:tcPr>
            <w:tcW w:w="9752" w:type="dxa"/>
            <w:gridSpan w:val="2"/>
            <w:tcBorders>
              <w:top w:val="nil"/>
              <w:left w:val="nil"/>
              <w:bottom w:val="nil"/>
              <w:right w:val="nil"/>
            </w:tcBorders>
          </w:tcPr>
          <w:p w14:paraId="0BE6CB99" w14:textId="77777777" w:rsidR="00DD43EA" w:rsidRPr="00860E1F" w:rsidRDefault="00DD43EA" w:rsidP="006A5C4E"/>
        </w:tc>
      </w:tr>
      <w:tr w:rsidR="00DD43EA" w:rsidRPr="00860E1F" w14:paraId="24D93526" w14:textId="77777777" w:rsidTr="006A5C4E">
        <w:trPr>
          <w:trHeight w:val="240"/>
          <w:jc w:val="center"/>
        </w:trPr>
        <w:tc>
          <w:tcPr>
            <w:tcW w:w="4876" w:type="dxa"/>
            <w:tcBorders>
              <w:top w:val="nil"/>
              <w:left w:val="nil"/>
              <w:bottom w:val="nil"/>
              <w:right w:val="nil"/>
            </w:tcBorders>
          </w:tcPr>
          <w:p w14:paraId="704604C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9322C45" w14:textId="77777777" w:rsidR="00DD43EA" w:rsidRPr="00860E1F" w:rsidRDefault="00DD43EA" w:rsidP="006A5C4E">
            <w:pPr>
              <w:pStyle w:val="AmColumnHeading"/>
            </w:pPr>
            <w:r w:rsidRPr="00860E1F">
              <w:t>Emendamento</w:t>
            </w:r>
          </w:p>
        </w:tc>
      </w:tr>
      <w:tr w:rsidR="00DD43EA" w:rsidRPr="00860E1F" w14:paraId="0782D271" w14:textId="77777777" w:rsidTr="006A5C4E">
        <w:trPr>
          <w:jc w:val="center"/>
        </w:trPr>
        <w:tc>
          <w:tcPr>
            <w:tcW w:w="4876" w:type="dxa"/>
            <w:tcBorders>
              <w:top w:val="nil"/>
              <w:left w:val="nil"/>
              <w:bottom w:val="nil"/>
              <w:right w:val="nil"/>
            </w:tcBorders>
          </w:tcPr>
          <w:p w14:paraId="3BD8C3BA" w14:textId="77777777" w:rsidR="00DD43EA" w:rsidRPr="00860E1F" w:rsidRDefault="00DD43EA" w:rsidP="006A5C4E">
            <w:pPr>
              <w:pStyle w:val="Normal6a"/>
            </w:pPr>
          </w:p>
        </w:tc>
        <w:tc>
          <w:tcPr>
            <w:tcW w:w="4876" w:type="dxa"/>
            <w:tcBorders>
              <w:top w:val="nil"/>
              <w:left w:val="nil"/>
              <w:bottom w:val="nil"/>
              <w:right w:val="nil"/>
            </w:tcBorders>
          </w:tcPr>
          <w:p w14:paraId="05D99702" w14:textId="654C75AA" w:rsidR="00DD43EA" w:rsidRPr="00860E1F" w:rsidRDefault="00DD43EA" w:rsidP="006A5C4E">
            <w:pPr>
              <w:pStyle w:val="Normal6a"/>
            </w:pPr>
            <w:r w:rsidRPr="00860E1F">
              <w:rPr>
                <w:b/>
                <w:i/>
              </w:rPr>
              <w:t>22 bis.</w:t>
            </w:r>
            <w:r w:rsidRPr="00860E1F">
              <w:tab/>
            </w:r>
            <w:r w:rsidRPr="00860E1F">
              <w:rPr>
                <w:b/>
                <w:i/>
              </w:rPr>
              <w:t xml:space="preserve">condanna con fermezza gli sforzi compiuti dalla Turchia per innalzare lo status dell'entità secessionista nella parte occupata di Cipro, anche nel contesto </w:t>
            </w:r>
            <w:r w:rsidRPr="00860E1F">
              <w:rPr>
                <w:b/>
                <w:i/>
              </w:rPr>
              <w:lastRenderedPageBreak/>
              <w:t>dell'</w:t>
            </w:r>
            <w:r w:rsidR="00520606" w:rsidRPr="00860E1F">
              <w:rPr>
                <w:b/>
                <w:i/>
              </w:rPr>
              <w:t>Organizzazione per la cooperazione Islamica</w:t>
            </w:r>
            <w:r w:rsidRPr="00860E1F">
              <w:rPr>
                <w:b/>
                <w:i/>
              </w:rPr>
              <w:t xml:space="preserve"> e dell'Organizzazione degli Stati turchi, e invita tutti gli Stati a rispettare la sovranità, l'indipendenza e l'integrità territoriale della Repubblica di Cipro quale unico legittimo e riconosciuto governo sull'isola e a non riconoscere, agevolare o assistere in altro modo l'entità secessionista illegale;</w:t>
            </w:r>
          </w:p>
        </w:tc>
      </w:tr>
    </w:tbl>
    <w:p w14:paraId="40CFDAB2"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105A780" w14:textId="77777777" w:rsidR="00DD43EA" w:rsidRPr="00860E1F" w:rsidRDefault="00DD43EA" w:rsidP="00DD43EA">
      <w:r w:rsidRPr="00860E1F">
        <w:rPr>
          <w:rStyle w:val="HideTWBExt"/>
        </w:rPr>
        <w:t>&lt;/Amend&gt;</w:t>
      </w:r>
    </w:p>
    <w:p w14:paraId="33D0542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499</w:t>
      </w:r>
      <w:r w:rsidRPr="00860E1F">
        <w:rPr>
          <w:rStyle w:val="HideTWBExt"/>
          <w:b w:val="0"/>
        </w:rPr>
        <w:t>&lt;/NumAm&gt;</w:t>
      </w:r>
    </w:p>
    <w:p w14:paraId="5A3A43E6"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084BAA92" w14:textId="77777777" w:rsidR="00DD43EA" w:rsidRPr="00860E1F" w:rsidRDefault="00DD43EA" w:rsidP="00DD43EA">
      <w:pPr>
        <w:pStyle w:val="NormalBold"/>
      </w:pPr>
      <w:r w:rsidRPr="00860E1F">
        <w:rPr>
          <w:rStyle w:val="HideTWBExt"/>
          <w:b w:val="0"/>
        </w:rPr>
        <w:t>&lt;/RepeatBlock-By&gt;</w:t>
      </w:r>
    </w:p>
    <w:p w14:paraId="59DB589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EE35401"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E31D1DB" w14:textId="77777777" w:rsidTr="006A5C4E">
        <w:trPr>
          <w:trHeight w:hRule="exact" w:val="240"/>
          <w:jc w:val="center"/>
        </w:trPr>
        <w:tc>
          <w:tcPr>
            <w:tcW w:w="9752" w:type="dxa"/>
            <w:gridSpan w:val="2"/>
            <w:tcBorders>
              <w:top w:val="nil"/>
              <w:left w:val="nil"/>
              <w:bottom w:val="nil"/>
              <w:right w:val="nil"/>
            </w:tcBorders>
          </w:tcPr>
          <w:p w14:paraId="021A8375" w14:textId="77777777" w:rsidR="00DD43EA" w:rsidRPr="00860E1F" w:rsidRDefault="00DD43EA" w:rsidP="006A5C4E"/>
        </w:tc>
      </w:tr>
      <w:tr w:rsidR="00DD43EA" w:rsidRPr="00860E1F" w14:paraId="44D537C2" w14:textId="77777777" w:rsidTr="006A5C4E">
        <w:trPr>
          <w:trHeight w:val="240"/>
          <w:jc w:val="center"/>
        </w:trPr>
        <w:tc>
          <w:tcPr>
            <w:tcW w:w="4876" w:type="dxa"/>
            <w:tcBorders>
              <w:top w:val="nil"/>
              <w:left w:val="nil"/>
              <w:bottom w:val="nil"/>
              <w:right w:val="nil"/>
            </w:tcBorders>
          </w:tcPr>
          <w:p w14:paraId="684C9AC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DDB6597" w14:textId="77777777" w:rsidR="00DD43EA" w:rsidRPr="00860E1F" w:rsidRDefault="00DD43EA" w:rsidP="006A5C4E">
            <w:pPr>
              <w:pStyle w:val="AmColumnHeading"/>
            </w:pPr>
            <w:r w:rsidRPr="00860E1F">
              <w:t>Emendamento</w:t>
            </w:r>
          </w:p>
        </w:tc>
      </w:tr>
      <w:tr w:rsidR="00DD43EA" w:rsidRPr="00860E1F" w14:paraId="272E96B9" w14:textId="77777777" w:rsidTr="006A5C4E">
        <w:trPr>
          <w:jc w:val="center"/>
        </w:trPr>
        <w:tc>
          <w:tcPr>
            <w:tcW w:w="4876" w:type="dxa"/>
            <w:tcBorders>
              <w:top w:val="nil"/>
              <w:left w:val="nil"/>
              <w:bottom w:val="nil"/>
              <w:right w:val="nil"/>
            </w:tcBorders>
          </w:tcPr>
          <w:p w14:paraId="42C8E884" w14:textId="77777777" w:rsidR="00DD43EA" w:rsidRPr="00860E1F" w:rsidRDefault="00DD43EA" w:rsidP="006A5C4E">
            <w:pPr>
              <w:pStyle w:val="Normal6a"/>
            </w:pPr>
          </w:p>
        </w:tc>
        <w:tc>
          <w:tcPr>
            <w:tcW w:w="4876" w:type="dxa"/>
            <w:tcBorders>
              <w:top w:val="nil"/>
              <w:left w:val="nil"/>
              <w:bottom w:val="nil"/>
              <w:right w:val="nil"/>
            </w:tcBorders>
          </w:tcPr>
          <w:p w14:paraId="308CDE08" w14:textId="77777777" w:rsidR="00DD43EA" w:rsidRPr="00860E1F" w:rsidRDefault="00DD43EA" w:rsidP="006A5C4E">
            <w:pPr>
              <w:pStyle w:val="Normal6a"/>
            </w:pPr>
            <w:r w:rsidRPr="00860E1F">
              <w:rPr>
                <w:b/>
                <w:i/>
              </w:rPr>
              <w:t>22 bis.</w:t>
            </w:r>
            <w:r w:rsidRPr="00860E1F">
              <w:tab/>
            </w:r>
            <w:r w:rsidRPr="00860E1F">
              <w:rPr>
                <w:b/>
                <w:i/>
              </w:rPr>
              <w:t>esprime profonda preoccupazione per il fatto che la Turchia si sia opposta all'istituzione da parte della Grecia di un parco marino nell'Egeo situato interamente nelle acque territoriali greche, abbia annunciato l'istituzione di due parchi marini che si estendono in zone soggette alla giurisdizione greca, abbia respinto la pubblicazione della pianificazione dello spazio marittimo da parte della Grecia ai sensi della pertinente direttiva dell'UE e abbia presentato la sua pianificazione dello spazio marittimo contestando la sovranità, i diritti sovrani e la giurisdizione della Grecia;</w:t>
            </w:r>
          </w:p>
        </w:tc>
      </w:tr>
    </w:tbl>
    <w:p w14:paraId="41590B6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01834BC" w14:textId="77777777" w:rsidR="00DD43EA" w:rsidRPr="00860E1F" w:rsidRDefault="00DD43EA" w:rsidP="00DD43EA">
      <w:r w:rsidRPr="00860E1F">
        <w:rPr>
          <w:rStyle w:val="HideTWBExt"/>
        </w:rPr>
        <w:t>&lt;/Amend&gt;</w:t>
      </w:r>
    </w:p>
    <w:p w14:paraId="53574FD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500</w:t>
      </w:r>
      <w:r w:rsidRPr="00860E1F">
        <w:rPr>
          <w:rStyle w:val="HideTWBExt"/>
          <w:b w:val="0"/>
        </w:rPr>
        <w:t>&lt;/NumAm&gt;</w:t>
      </w:r>
    </w:p>
    <w:p w14:paraId="579EE8E9"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w:t>
      </w:r>
      <w:r w:rsidRPr="00860E1F">
        <w:rPr>
          <w:rStyle w:val="HideTWBExt"/>
          <w:b w:val="0"/>
        </w:rPr>
        <w:t>&lt;/Members&gt;</w:t>
      </w:r>
    </w:p>
    <w:p w14:paraId="065A0B83" w14:textId="77777777" w:rsidR="00DD43EA" w:rsidRPr="00860E1F" w:rsidRDefault="00DD43EA" w:rsidP="00DD43EA">
      <w:pPr>
        <w:pStyle w:val="NormalBold"/>
      </w:pPr>
      <w:r w:rsidRPr="00860E1F">
        <w:rPr>
          <w:rStyle w:val="HideTWBExt"/>
          <w:b w:val="0"/>
        </w:rPr>
        <w:t>&lt;/RepeatBlock-By&gt;</w:t>
      </w:r>
    </w:p>
    <w:p w14:paraId="4778646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0B085A7"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2337436" w14:textId="77777777" w:rsidTr="006A5C4E">
        <w:trPr>
          <w:trHeight w:hRule="exact" w:val="240"/>
          <w:jc w:val="center"/>
        </w:trPr>
        <w:tc>
          <w:tcPr>
            <w:tcW w:w="9752" w:type="dxa"/>
            <w:gridSpan w:val="2"/>
            <w:tcBorders>
              <w:top w:val="nil"/>
              <w:left w:val="nil"/>
              <w:bottom w:val="nil"/>
              <w:right w:val="nil"/>
            </w:tcBorders>
          </w:tcPr>
          <w:p w14:paraId="3F044763" w14:textId="77777777" w:rsidR="00DD43EA" w:rsidRPr="00860E1F" w:rsidRDefault="00DD43EA" w:rsidP="006A5C4E"/>
        </w:tc>
      </w:tr>
      <w:tr w:rsidR="00DD43EA" w:rsidRPr="00860E1F" w14:paraId="76ADFFC7" w14:textId="77777777" w:rsidTr="006A5C4E">
        <w:trPr>
          <w:trHeight w:val="240"/>
          <w:jc w:val="center"/>
        </w:trPr>
        <w:tc>
          <w:tcPr>
            <w:tcW w:w="4876" w:type="dxa"/>
            <w:tcBorders>
              <w:top w:val="nil"/>
              <w:left w:val="nil"/>
              <w:bottom w:val="nil"/>
              <w:right w:val="nil"/>
            </w:tcBorders>
          </w:tcPr>
          <w:p w14:paraId="2AFE0DE4"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6F67A83C" w14:textId="77777777" w:rsidR="00DD43EA" w:rsidRPr="00860E1F" w:rsidRDefault="00DD43EA" w:rsidP="006A5C4E">
            <w:pPr>
              <w:pStyle w:val="AmColumnHeading"/>
            </w:pPr>
            <w:r w:rsidRPr="00860E1F">
              <w:t>Emendamento</w:t>
            </w:r>
          </w:p>
        </w:tc>
      </w:tr>
      <w:tr w:rsidR="00DD43EA" w:rsidRPr="00860E1F" w14:paraId="7C8838A3" w14:textId="77777777" w:rsidTr="006A5C4E">
        <w:trPr>
          <w:jc w:val="center"/>
        </w:trPr>
        <w:tc>
          <w:tcPr>
            <w:tcW w:w="4876" w:type="dxa"/>
            <w:tcBorders>
              <w:top w:val="nil"/>
              <w:left w:val="nil"/>
              <w:bottom w:val="nil"/>
              <w:right w:val="nil"/>
            </w:tcBorders>
          </w:tcPr>
          <w:p w14:paraId="0C3A6A69" w14:textId="77777777" w:rsidR="00DD43EA" w:rsidRPr="00860E1F" w:rsidRDefault="00DD43EA" w:rsidP="006A5C4E">
            <w:pPr>
              <w:pStyle w:val="Normal6a"/>
            </w:pPr>
          </w:p>
        </w:tc>
        <w:tc>
          <w:tcPr>
            <w:tcW w:w="4876" w:type="dxa"/>
            <w:tcBorders>
              <w:top w:val="nil"/>
              <w:left w:val="nil"/>
              <w:bottom w:val="nil"/>
              <w:right w:val="nil"/>
            </w:tcBorders>
          </w:tcPr>
          <w:p w14:paraId="3810EE06" w14:textId="77777777" w:rsidR="00DD43EA" w:rsidRPr="00860E1F" w:rsidRDefault="00DD43EA" w:rsidP="006A5C4E">
            <w:pPr>
              <w:pStyle w:val="Normal6a"/>
            </w:pPr>
            <w:r w:rsidRPr="00860E1F">
              <w:rPr>
                <w:b/>
                <w:i/>
              </w:rPr>
              <w:t>22 bis.</w:t>
            </w:r>
            <w:r w:rsidRPr="00860E1F">
              <w:tab/>
            </w:r>
            <w:r w:rsidRPr="00860E1F">
              <w:rPr>
                <w:b/>
                <w:i/>
              </w:rPr>
              <w:t>ribadisce con fermezza la propria posizione secondo cui l'unica soluzione alla questione curda è una soluzione equa, globale, praticabile e democratica nel quadro proposto delle Nazioni Unite, basata su una federazione bicomunitaria e bizonale dotata di un'unica personalità giuridica internazionale, di un'unica sovranità, di un'unica cittadinanza e di uguaglianza politica;</w:t>
            </w:r>
          </w:p>
        </w:tc>
      </w:tr>
    </w:tbl>
    <w:p w14:paraId="10F1CAF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704220D" w14:textId="77777777" w:rsidR="00DD43EA" w:rsidRPr="00860E1F" w:rsidRDefault="00DD43EA" w:rsidP="00DD43EA">
      <w:r w:rsidRPr="00860E1F">
        <w:rPr>
          <w:rStyle w:val="HideTWBExt"/>
        </w:rPr>
        <w:t>&lt;/Amend&gt;</w:t>
      </w:r>
    </w:p>
    <w:p w14:paraId="4CCCDFA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501</w:t>
      </w:r>
      <w:r w:rsidRPr="00860E1F">
        <w:rPr>
          <w:rStyle w:val="HideTWBExt"/>
          <w:b w:val="0"/>
        </w:rPr>
        <w:t>&lt;/NumAm&gt;</w:t>
      </w:r>
    </w:p>
    <w:p w14:paraId="6AAD84D3" w14:textId="77777777" w:rsidR="00DD43EA" w:rsidRPr="00860E1F" w:rsidRDefault="00DD43EA" w:rsidP="00DD43EA">
      <w:pPr>
        <w:pStyle w:val="NormalBold"/>
      </w:pPr>
      <w:r w:rsidRPr="00860E1F">
        <w:rPr>
          <w:rStyle w:val="HideTWBExt"/>
          <w:b w:val="0"/>
        </w:rPr>
        <w:t>&lt;RepeatBlock-By&gt;&lt;Members&gt;</w:t>
      </w:r>
      <w:r w:rsidRPr="00860E1F">
        <w:t>Marion Maréchal</w:t>
      </w:r>
      <w:r w:rsidRPr="00860E1F">
        <w:rPr>
          <w:rStyle w:val="HideTWBExt"/>
          <w:b w:val="0"/>
        </w:rPr>
        <w:t>&lt;/Members&gt;</w:t>
      </w:r>
    </w:p>
    <w:p w14:paraId="1DCD8D76" w14:textId="77777777" w:rsidR="00DD43EA" w:rsidRPr="00860E1F" w:rsidRDefault="00DD43EA" w:rsidP="00DD43EA">
      <w:pPr>
        <w:pStyle w:val="NormalBold"/>
      </w:pPr>
      <w:r w:rsidRPr="00860E1F">
        <w:rPr>
          <w:rStyle w:val="HideTWBExt"/>
          <w:b w:val="0"/>
        </w:rPr>
        <w:t>&lt;/RepeatBlock-By&gt;</w:t>
      </w:r>
    </w:p>
    <w:p w14:paraId="71B8B68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63FC1B2"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EE59DCC" w14:textId="77777777" w:rsidTr="006A5C4E">
        <w:trPr>
          <w:trHeight w:hRule="exact" w:val="240"/>
          <w:jc w:val="center"/>
        </w:trPr>
        <w:tc>
          <w:tcPr>
            <w:tcW w:w="9752" w:type="dxa"/>
            <w:gridSpan w:val="2"/>
            <w:tcBorders>
              <w:top w:val="nil"/>
              <w:left w:val="nil"/>
              <w:bottom w:val="nil"/>
              <w:right w:val="nil"/>
            </w:tcBorders>
          </w:tcPr>
          <w:p w14:paraId="66F6A35A" w14:textId="77777777" w:rsidR="00DD43EA" w:rsidRPr="00860E1F" w:rsidRDefault="00DD43EA" w:rsidP="006A5C4E"/>
        </w:tc>
      </w:tr>
      <w:tr w:rsidR="00DD43EA" w:rsidRPr="00860E1F" w14:paraId="26D70347" w14:textId="77777777" w:rsidTr="006A5C4E">
        <w:trPr>
          <w:trHeight w:val="240"/>
          <w:jc w:val="center"/>
        </w:trPr>
        <w:tc>
          <w:tcPr>
            <w:tcW w:w="4876" w:type="dxa"/>
            <w:tcBorders>
              <w:top w:val="nil"/>
              <w:left w:val="nil"/>
              <w:bottom w:val="nil"/>
              <w:right w:val="nil"/>
            </w:tcBorders>
          </w:tcPr>
          <w:p w14:paraId="69E3566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17594B7" w14:textId="77777777" w:rsidR="00DD43EA" w:rsidRPr="00860E1F" w:rsidRDefault="00DD43EA" w:rsidP="006A5C4E">
            <w:pPr>
              <w:pStyle w:val="AmColumnHeading"/>
            </w:pPr>
            <w:r w:rsidRPr="00860E1F">
              <w:t>Emendamento</w:t>
            </w:r>
          </w:p>
        </w:tc>
      </w:tr>
      <w:tr w:rsidR="00DD43EA" w:rsidRPr="00860E1F" w14:paraId="3C010C24" w14:textId="77777777" w:rsidTr="006A5C4E">
        <w:trPr>
          <w:jc w:val="center"/>
        </w:trPr>
        <w:tc>
          <w:tcPr>
            <w:tcW w:w="4876" w:type="dxa"/>
            <w:tcBorders>
              <w:top w:val="nil"/>
              <w:left w:val="nil"/>
              <w:bottom w:val="nil"/>
              <w:right w:val="nil"/>
            </w:tcBorders>
          </w:tcPr>
          <w:p w14:paraId="21A5899F" w14:textId="77777777" w:rsidR="00DD43EA" w:rsidRPr="00860E1F" w:rsidRDefault="00DD43EA" w:rsidP="006A5C4E">
            <w:pPr>
              <w:pStyle w:val="Normal6a"/>
            </w:pPr>
          </w:p>
        </w:tc>
        <w:tc>
          <w:tcPr>
            <w:tcW w:w="4876" w:type="dxa"/>
            <w:tcBorders>
              <w:top w:val="nil"/>
              <w:left w:val="nil"/>
              <w:bottom w:val="nil"/>
              <w:right w:val="nil"/>
            </w:tcBorders>
          </w:tcPr>
          <w:p w14:paraId="669D4F88" w14:textId="77777777" w:rsidR="00DD43EA" w:rsidRPr="00860E1F" w:rsidRDefault="00DD43EA" w:rsidP="006A5C4E">
            <w:pPr>
              <w:pStyle w:val="Normal6a"/>
            </w:pPr>
            <w:r w:rsidRPr="00860E1F">
              <w:rPr>
                <w:b/>
                <w:i/>
              </w:rPr>
              <w:t>22 bis.</w:t>
            </w:r>
            <w:r w:rsidRPr="00860E1F">
              <w:tab/>
            </w:r>
            <w:r w:rsidRPr="00860E1F">
              <w:rPr>
                <w:b/>
                <w:i/>
              </w:rPr>
              <w:t>condanna fermamente l'invasione di Cipro da parte delle truppe turche nel 1974 e l'occupazione della parte settentrionale dell'isola da allora; esorta il governo turco a ritirarle senza indugio e a riconoscere la piena sovranità della Repubblica di Cipro sull'intera isola;</w:t>
            </w:r>
          </w:p>
        </w:tc>
      </w:tr>
    </w:tbl>
    <w:p w14:paraId="0F3BA4F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{FR}</w:t>
      </w:r>
      <w:r w:rsidRPr="00860E1F">
        <w:t>fr</w:t>
      </w:r>
      <w:r w:rsidRPr="00860E1F">
        <w:rPr>
          <w:rStyle w:val="HideTWBExt"/>
        </w:rPr>
        <w:t>&lt;/Original&gt;</w:t>
      </w:r>
    </w:p>
    <w:p w14:paraId="7E3429B6" w14:textId="77777777" w:rsidR="00DD43EA" w:rsidRPr="00860E1F" w:rsidRDefault="00DD43EA" w:rsidP="00DD43EA">
      <w:r w:rsidRPr="00860E1F">
        <w:rPr>
          <w:rStyle w:val="HideTWBExt"/>
        </w:rPr>
        <w:t>&lt;/Amend&gt;</w:t>
      </w:r>
    </w:p>
    <w:p w14:paraId="63E339D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502</w:t>
      </w:r>
      <w:r w:rsidRPr="00860E1F">
        <w:rPr>
          <w:rStyle w:val="HideTWBExt"/>
          <w:b w:val="0"/>
        </w:rPr>
        <w:t>&lt;/NumAm&gt;</w:t>
      </w:r>
    </w:p>
    <w:p w14:paraId="1F2EAD40" w14:textId="77777777" w:rsidR="00DD43EA" w:rsidRPr="00860E1F" w:rsidRDefault="00DD43EA" w:rsidP="00DD43EA">
      <w:pPr>
        <w:pStyle w:val="NormalBold"/>
      </w:pPr>
      <w:r w:rsidRPr="00860E1F">
        <w:rPr>
          <w:rStyle w:val="HideTWBExt"/>
          <w:b w:val="0"/>
        </w:rPr>
        <w:t>&lt;RepeatBlock-By&gt;&lt;Members&gt;</w:t>
      </w:r>
      <w:r w:rsidRPr="00860E1F">
        <w:t>Silvia Sardone, Susanna Ceccardi, Jaroslav Bžoch</w:t>
      </w:r>
      <w:r w:rsidRPr="00860E1F">
        <w:rPr>
          <w:rStyle w:val="HideTWBExt"/>
          <w:b w:val="0"/>
        </w:rPr>
        <w:t>&lt;/Members&gt;</w:t>
      </w:r>
    </w:p>
    <w:p w14:paraId="5CB926F2" w14:textId="77777777" w:rsidR="00DD43EA" w:rsidRPr="00860E1F" w:rsidRDefault="00DD43EA" w:rsidP="00DD43EA">
      <w:pPr>
        <w:pStyle w:val="NormalBold"/>
      </w:pPr>
      <w:r w:rsidRPr="00860E1F">
        <w:rPr>
          <w:rStyle w:val="HideTWBExt"/>
          <w:b w:val="0"/>
        </w:rPr>
        <w:t>&lt;/RepeatBlock-By&gt;</w:t>
      </w:r>
    </w:p>
    <w:p w14:paraId="461802A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22BB537" w14:textId="77777777" w:rsidR="00DD43EA" w:rsidRPr="00860E1F" w:rsidRDefault="00DD43EA" w:rsidP="00DD43EA">
      <w:pPr>
        <w:pStyle w:val="NormalBold"/>
      </w:pPr>
      <w:r w:rsidRPr="00860E1F">
        <w:rPr>
          <w:rStyle w:val="HideTWBExt"/>
          <w:b w:val="0"/>
        </w:rPr>
        <w:t>&lt;Article&gt;</w:t>
      </w:r>
      <w:r w:rsidRPr="00860E1F">
        <w:t>Paragrafo 22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21E7C6B" w14:textId="77777777" w:rsidTr="006A5C4E">
        <w:trPr>
          <w:trHeight w:hRule="exact" w:val="240"/>
          <w:jc w:val="center"/>
        </w:trPr>
        <w:tc>
          <w:tcPr>
            <w:tcW w:w="9752" w:type="dxa"/>
            <w:gridSpan w:val="2"/>
            <w:tcBorders>
              <w:top w:val="nil"/>
              <w:left w:val="nil"/>
              <w:bottom w:val="nil"/>
              <w:right w:val="nil"/>
            </w:tcBorders>
          </w:tcPr>
          <w:p w14:paraId="01D3B6F5" w14:textId="77777777" w:rsidR="00DD43EA" w:rsidRPr="00860E1F" w:rsidRDefault="00DD43EA" w:rsidP="006A5C4E"/>
        </w:tc>
      </w:tr>
      <w:tr w:rsidR="00DD43EA" w:rsidRPr="00860E1F" w14:paraId="5D3B05A7" w14:textId="77777777" w:rsidTr="006A5C4E">
        <w:trPr>
          <w:trHeight w:val="240"/>
          <w:jc w:val="center"/>
        </w:trPr>
        <w:tc>
          <w:tcPr>
            <w:tcW w:w="4876" w:type="dxa"/>
            <w:tcBorders>
              <w:top w:val="nil"/>
              <w:left w:val="nil"/>
              <w:bottom w:val="nil"/>
              <w:right w:val="nil"/>
            </w:tcBorders>
          </w:tcPr>
          <w:p w14:paraId="5697DD2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B0D030F" w14:textId="77777777" w:rsidR="00DD43EA" w:rsidRPr="00860E1F" w:rsidRDefault="00DD43EA" w:rsidP="006A5C4E">
            <w:pPr>
              <w:pStyle w:val="AmColumnHeading"/>
            </w:pPr>
            <w:r w:rsidRPr="00860E1F">
              <w:t>Emendamento</w:t>
            </w:r>
          </w:p>
        </w:tc>
      </w:tr>
      <w:tr w:rsidR="00DD43EA" w:rsidRPr="00860E1F" w14:paraId="566EB9AC" w14:textId="77777777" w:rsidTr="006A5C4E">
        <w:trPr>
          <w:jc w:val="center"/>
        </w:trPr>
        <w:tc>
          <w:tcPr>
            <w:tcW w:w="4876" w:type="dxa"/>
            <w:tcBorders>
              <w:top w:val="nil"/>
              <w:left w:val="nil"/>
              <w:bottom w:val="nil"/>
              <w:right w:val="nil"/>
            </w:tcBorders>
          </w:tcPr>
          <w:p w14:paraId="3C54C224" w14:textId="77777777" w:rsidR="00DD43EA" w:rsidRPr="00860E1F" w:rsidRDefault="00DD43EA" w:rsidP="006A5C4E">
            <w:pPr>
              <w:pStyle w:val="Normal6a"/>
            </w:pPr>
          </w:p>
        </w:tc>
        <w:tc>
          <w:tcPr>
            <w:tcW w:w="4876" w:type="dxa"/>
            <w:tcBorders>
              <w:top w:val="nil"/>
              <w:left w:val="nil"/>
              <w:bottom w:val="nil"/>
              <w:right w:val="nil"/>
            </w:tcBorders>
          </w:tcPr>
          <w:p w14:paraId="1AA8BD31" w14:textId="77777777" w:rsidR="00DD43EA" w:rsidRPr="00860E1F" w:rsidRDefault="00DD43EA" w:rsidP="006A5C4E">
            <w:pPr>
              <w:pStyle w:val="Normal6a"/>
            </w:pPr>
            <w:r w:rsidRPr="00860E1F">
              <w:rPr>
                <w:b/>
                <w:i/>
              </w:rPr>
              <w:t>22 bis.</w:t>
            </w:r>
            <w:r w:rsidRPr="00860E1F">
              <w:tab/>
            </w:r>
            <w:r w:rsidRPr="00860E1F">
              <w:rPr>
                <w:b/>
                <w:i/>
              </w:rPr>
              <w:t xml:space="preserve">condanna fermamente l'aumento dell'antisemitismo e del sentimento antiarmeno in Turchia, nonché la forte retorica d'odio nei confronti dello Stato di </w:t>
            </w:r>
            <w:r w:rsidRPr="00860E1F">
              <w:rPr>
                <w:b/>
                <w:i/>
              </w:rPr>
              <w:lastRenderedPageBreak/>
              <w:t>Israele;</w:t>
            </w:r>
          </w:p>
        </w:tc>
      </w:tr>
    </w:tbl>
    <w:p w14:paraId="70D5D027"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59F4BBF" w14:textId="77777777" w:rsidR="00DD43EA" w:rsidRPr="00860E1F" w:rsidRDefault="00DD43EA" w:rsidP="00DD43EA">
      <w:r w:rsidRPr="00860E1F">
        <w:rPr>
          <w:rStyle w:val="HideTWBExt"/>
        </w:rPr>
        <w:t>&lt;/Amend&gt;</w:t>
      </w:r>
    </w:p>
    <w:p w14:paraId="5343898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503</w:t>
      </w:r>
      <w:r w:rsidRPr="00860E1F">
        <w:rPr>
          <w:rStyle w:val="HideTWBExt"/>
          <w:b w:val="0"/>
        </w:rPr>
        <w:t>&lt;/NumAm&gt;</w:t>
      </w:r>
    </w:p>
    <w:p w14:paraId="610055F6"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64EEAE9C" w14:textId="77777777" w:rsidR="00DD43EA" w:rsidRPr="00860E1F" w:rsidRDefault="00DD43EA" w:rsidP="00DD43EA">
      <w:pPr>
        <w:pStyle w:val="NormalBold"/>
      </w:pPr>
      <w:r w:rsidRPr="00860E1F">
        <w:rPr>
          <w:rStyle w:val="HideTWBExt"/>
          <w:b w:val="0"/>
        </w:rPr>
        <w:t>&lt;/RepeatBlock-By&gt;</w:t>
      </w:r>
    </w:p>
    <w:p w14:paraId="33AD744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051DCCC"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D57704C" w14:textId="77777777" w:rsidTr="006A5C4E">
        <w:trPr>
          <w:trHeight w:hRule="exact" w:val="240"/>
          <w:jc w:val="center"/>
        </w:trPr>
        <w:tc>
          <w:tcPr>
            <w:tcW w:w="9752" w:type="dxa"/>
            <w:gridSpan w:val="2"/>
            <w:tcBorders>
              <w:top w:val="nil"/>
              <w:left w:val="nil"/>
              <w:bottom w:val="nil"/>
              <w:right w:val="nil"/>
            </w:tcBorders>
          </w:tcPr>
          <w:p w14:paraId="7F904942" w14:textId="77777777" w:rsidR="00DD43EA" w:rsidRPr="00860E1F" w:rsidRDefault="00DD43EA" w:rsidP="006A5C4E"/>
        </w:tc>
      </w:tr>
      <w:tr w:rsidR="00DD43EA" w:rsidRPr="00860E1F" w14:paraId="61D6D0B1" w14:textId="77777777" w:rsidTr="006A5C4E">
        <w:trPr>
          <w:trHeight w:val="240"/>
          <w:jc w:val="center"/>
        </w:trPr>
        <w:tc>
          <w:tcPr>
            <w:tcW w:w="4876" w:type="dxa"/>
            <w:tcBorders>
              <w:top w:val="nil"/>
              <w:left w:val="nil"/>
              <w:bottom w:val="nil"/>
              <w:right w:val="nil"/>
            </w:tcBorders>
          </w:tcPr>
          <w:p w14:paraId="7E7BEF3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3962358" w14:textId="77777777" w:rsidR="00DD43EA" w:rsidRPr="00860E1F" w:rsidRDefault="00DD43EA" w:rsidP="006A5C4E">
            <w:pPr>
              <w:pStyle w:val="AmColumnHeading"/>
            </w:pPr>
            <w:r w:rsidRPr="00860E1F">
              <w:t>Emendamento</w:t>
            </w:r>
          </w:p>
        </w:tc>
      </w:tr>
      <w:tr w:rsidR="00DD43EA" w:rsidRPr="00860E1F" w14:paraId="4E168C85" w14:textId="77777777" w:rsidTr="006A5C4E">
        <w:trPr>
          <w:jc w:val="center"/>
        </w:trPr>
        <w:tc>
          <w:tcPr>
            <w:tcW w:w="4876" w:type="dxa"/>
            <w:tcBorders>
              <w:top w:val="nil"/>
              <w:left w:val="nil"/>
              <w:bottom w:val="nil"/>
              <w:right w:val="nil"/>
            </w:tcBorders>
          </w:tcPr>
          <w:p w14:paraId="0910FB88" w14:textId="77777777" w:rsidR="00DD43EA" w:rsidRPr="00860E1F" w:rsidRDefault="00DD43EA" w:rsidP="006A5C4E">
            <w:pPr>
              <w:pStyle w:val="Normal6a"/>
            </w:pPr>
          </w:p>
        </w:tc>
        <w:tc>
          <w:tcPr>
            <w:tcW w:w="4876" w:type="dxa"/>
            <w:tcBorders>
              <w:top w:val="nil"/>
              <w:left w:val="nil"/>
              <w:bottom w:val="nil"/>
              <w:right w:val="nil"/>
            </w:tcBorders>
          </w:tcPr>
          <w:p w14:paraId="6B8E5317" w14:textId="77777777" w:rsidR="00DD43EA" w:rsidRPr="00860E1F" w:rsidRDefault="00DD43EA" w:rsidP="006A5C4E">
            <w:pPr>
              <w:pStyle w:val="Normal6a"/>
            </w:pPr>
            <w:r w:rsidRPr="00860E1F">
              <w:rPr>
                <w:b/>
                <w:i/>
              </w:rPr>
              <w:t>22 ter.</w:t>
            </w:r>
            <w:r w:rsidRPr="00860E1F">
              <w:tab/>
            </w:r>
            <w:r w:rsidRPr="00860E1F">
              <w:rPr>
                <w:b/>
                <w:i/>
              </w:rPr>
              <w:t>invita nuovamente la Turchia a fornire alla comunità turco-cipriota lo spazio necessario per agire in conformità del proprio ruolo di comunità legittima dell'isola, un diritto garantito dalla Costituzione della Repubblica di Cipro; invita nuovamente la Commissione ad adoperarsi maggiormente per collaborare con la comunità turco-cipriota, nella prospettiva di agevolare la soluzione del problema di Cipro e ribadire che il suo posto è nell'Unione europea; invita tutte le parti coinvolte a dar prova di un approccio più coraggioso per riavvicinare le comunità; sottolinea la necessità di attuare il corpus giuridico dell'UE in tutta l'isola a seguito di una soluzione globale del problema di Cipro; continua a nutrire preoccupazione per le restrizioni alla libertà di espressione e alla libertà dei media, comprese la violenza o le minacce di violenza nei confronti degli attivisti turco-ciprioti per i diritti umani e in particolare dei giornalisti; prende atto del fondamentale operato del Comitato sulle persone scomparse a Cipro e chiede un miglioramento, da parte dell'esercito turco, dell'accesso alle zone militari occupate, l'accesso ai suoi archivi militari e alle informazioni sul trasferimento delle spoglie dai primi luoghi di sepoltura a quelli successivi;</w:t>
            </w:r>
          </w:p>
        </w:tc>
      </w:tr>
    </w:tbl>
    <w:p w14:paraId="5219AB3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DC9980C" w14:textId="77777777" w:rsidR="00DD43EA" w:rsidRPr="00860E1F" w:rsidRDefault="00DD43EA" w:rsidP="00DD43EA">
      <w:r w:rsidRPr="00860E1F">
        <w:rPr>
          <w:rStyle w:val="HideTWBExt"/>
        </w:rPr>
        <w:lastRenderedPageBreak/>
        <w:t>&lt;/Amend&gt;</w:t>
      </w:r>
    </w:p>
    <w:p w14:paraId="62DB36B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504</w:t>
      </w:r>
      <w:r w:rsidRPr="00860E1F">
        <w:rPr>
          <w:rStyle w:val="HideTWBExt"/>
          <w:b w:val="0"/>
        </w:rPr>
        <w:t>&lt;/NumAm&gt;</w:t>
      </w:r>
    </w:p>
    <w:p w14:paraId="0ECF0C8F"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38218A04" w14:textId="77777777" w:rsidR="00DD43EA" w:rsidRPr="00860E1F" w:rsidRDefault="00DD43EA" w:rsidP="00DD43EA">
      <w:pPr>
        <w:pStyle w:val="NormalBold"/>
      </w:pPr>
      <w:r w:rsidRPr="00860E1F">
        <w:rPr>
          <w:rStyle w:val="HideTWBExt"/>
          <w:b w:val="0"/>
        </w:rPr>
        <w:t>&lt;/RepeatBlock-By&gt;</w:t>
      </w:r>
    </w:p>
    <w:p w14:paraId="79B87A8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541FE17"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2D2C58C" w14:textId="77777777" w:rsidTr="006A5C4E">
        <w:trPr>
          <w:trHeight w:hRule="exact" w:val="240"/>
          <w:jc w:val="center"/>
        </w:trPr>
        <w:tc>
          <w:tcPr>
            <w:tcW w:w="9752" w:type="dxa"/>
            <w:gridSpan w:val="2"/>
            <w:tcBorders>
              <w:top w:val="nil"/>
              <w:left w:val="nil"/>
              <w:bottom w:val="nil"/>
              <w:right w:val="nil"/>
            </w:tcBorders>
          </w:tcPr>
          <w:p w14:paraId="3FBD78DE" w14:textId="77777777" w:rsidR="00DD43EA" w:rsidRPr="00860E1F" w:rsidRDefault="00DD43EA" w:rsidP="006A5C4E"/>
        </w:tc>
      </w:tr>
      <w:tr w:rsidR="00DD43EA" w:rsidRPr="00860E1F" w14:paraId="3ECE6CCC" w14:textId="77777777" w:rsidTr="006A5C4E">
        <w:trPr>
          <w:trHeight w:val="240"/>
          <w:jc w:val="center"/>
        </w:trPr>
        <w:tc>
          <w:tcPr>
            <w:tcW w:w="4876" w:type="dxa"/>
            <w:tcBorders>
              <w:top w:val="nil"/>
              <w:left w:val="nil"/>
              <w:bottom w:val="nil"/>
              <w:right w:val="nil"/>
            </w:tcBorders>
          </w:tcPr>
          <w:p w14:paraId="4AF1711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B8C420B" w14:textId="77777777" w:rsidR="00DD43EA" w:rsidRPr="00860E1F" w:rsidRDefault="00DD43EA" w:rsidP="006A5C4E">
            <w:pPr>
              <w:pStyle w:val="AmColumnHeading"/>
            </w:pPr>
            <w:r w:rsidRPr="00860E1F">
              <w:t>Emendamento</w:t>
            </w:r>
          </w:p>
        </w:tc>
      </w:tr>
      <w:tr w:rsidR="00DD43EA" w:rsidRPr="00860E1F" w14:paraId="14E84980" w14:textId="77777777" w:rsidTr="006A5C4E">
        <w:trPr>
          <w:jc w:val="center"/>
        </w:trPr>
        <w:tc>
          <w:tcPr>
            <w:tcW w:w="4876" w:type="dxa"/>
            <w:tcBorders>
              <w:top w:val="nil"/>
              <w:left w:val="nil"/>
              <w:bottom w:val="nil"/>
              <w:right w:val="nil"/>
            </w:tcBorders>
          </w:tcPr>
          <w:p w14:paraId="1030AEEC" w14:textId="77777777" w:rsidR="00DD43EA" w:rsidRPr="00860E1F" w:rsidRDefault="00DD43EA" w:rsidP="006A5C4E">
            <w:pPr>
              <w:pStyle w:val="Normal6a"/>
            </w:pPr>
          </w:p>
        </w:tc>
        <w:tc>
          <w:tcPr>
            <w:tcW w:w="4876" w:type="dxa"/>
            <w:tcBorders>
              <w:top w:val="nil"/>
              <w:left w:val="nil"/>
              <w:bottom w:val="nil"/>
              <w:right w:val="nil"/>
            </w:tcBorders>
          </w:tcPr>
          <w:p w14:paraId="36B33AEC" w14:textId="77777777" w:rsidR="00DD43EA" w:rsidRPr="00860E1F" w:rsidRDefault="00DD43EA" w:rsidP="006A5C4E">
            <w:pPr>
              <w:pStyle w:val="Normal6a"/>
            </w:pPr>
            <w:r w:rsidRPr="00860E1F">
              <w:rPr>
                <w:b/>
                <w:i/>
              </w:rPr>
              <w:t>22 ter.</w:t>
            </w:r>
            <w:r w:rsidRPr="00860E1F">
              <w:tab/>
            </w:r>
            <w:r w:rsidRPr="00860E1F">
              <w:rPr>
                <w:b/>
                <w:i/>
              </w:rPr>
              <w:t>prende atto della diversa posizione del nuovo leader turco-cipriota e lo invita a impegnarsi in modo costruttivo al fine di raggiungere una soluzione nel quadro convenuto nell'ambito delle Nazioni Unite, indipendentemente dalle posizioni della Turchia; accoglie con favore la rinnovata speranza di negoziati per una soluzione e la ripresa di riunioni dirette tra i leader di entrambe le comunità e l'accordo su ulteriori misure di rafforzamento della fiducia quale passo positivo e pertinente; sostiene fermamente la prosecuzione dei contatti tra le due parti sotto l'egida del Segretario generale delle Nazioni Unite e il lavoro della sua inviata personale per Cipro, María Ángela Holguín Cuéllar; invita l'UE e i suoi Stati membri a sostenere fermamente la prosecuzione di tale dialogo e a essere pronti a sostenere, in qualsiasi modo necessario, il potenziale successo di tale processo; invita la Turchia a dialogare con l'inviato speciale dell'UE per Cipro; incoraggia tutte le parti a sfruttare tale slancio per progredire verso la ripresa dei negoziati e di non perdere questa opportunità;</w:t>
            </w:r>
          </w:p>
        </w:tc>
      </w:tr>
    </w:tbl>
    <w:p w14:paraId="2E587E3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3EE6E67" w14:textId="77777777" w:rsidR="00DD43EA" w:rsidRPr="00860E1F" w:rsidRDefault="00DD43EA" w:rsidP="00DD43EA">
      <w:r w:rsidRPr="00860E1F">
        <w:rPr>
          <w:rStyle w:val="HideTWBExt"/>
        </w:rPr>
        <w:t>&lt;/Amend&gt;</w:t>
      </w:r>
    </w:p>
    <w:p w14:paraId="63F76DC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505</w:t>
      </w:r>
      <w:r w:rsidRPr="00860E1F">
        <w:rPr>
          <w:rStyle w:val="HideTWBExt"/>
          <w:b w:val="0"/>
        </w:rPr>
        <w:t>&lt;/NumAm&gt;</w:t>
      </w:r>
    </w:p>
    <w:p w14:paraId="263AA756"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33324B63" w14:textId="77777777" w:rsidR="00DD43EA" w:rsidRPr="00860E1F" w:rsidRDefault="00DD43EA" w:rsidP="00DD43EA">
      <w:pPr>
        <w:pStyle w:val="NormalBold"/>
      </w:pPr>
      <w:r w:rsidRPr="00860E1F">
        <w:rPr>
          <w:rStyle w:val="HideTWBExt"/>
          <w:b w:val="0"/>
        </w:rPr>
        <w:t>&lt;/RepeatBlock-By&gt;</w:t>
      </w:r>
    </w:p>
    <w:p w14:paraId="2B82D0D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4925A3D" w14:textId="77777777" w:rsidR="00DD43EA" w:rsidRPr="00860E1F" w:rsidRDefault="00DD43EA" w:rsidP="00DD43EA">
      <w:pPr>
        <w:pStyle w:val="NormalBold"/>
      </w:pPr>
      <w:r w:rsidRPr="00860E1F">
        <w:rPr>
          <w:rStyle w:val="HideTWBExt"/>
          <w:b w:val="0"/>
        </w:rPr>
        <w:lastRenderedPageBreak/>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ED98484" w14:textId="77777777" w:rsidTr="006A5C4E">
        <w:trPr>
          <w:trHeight w:hRule="exact" w:val="240"/>
          <w:jc w:val="center"/>
        </w:trPr>
        <w:tc>
          <w:tcPr>
            <w:tcW w:w="9752" w:type="dxa"/>
            <w:gridSpan w:val="2"/>
            <w:tcBorders>
              <w:top w:val="nil"/>
              <w:left w:val="nil"/>
              <w:bottom w:val="nil"/>
              <w:right w:val="nil"/>
            </w:tcBorders>
          </w:tcPr>
          <w:p w14:paraId="0D9CAE5B" w14:textId="77777777" w:rsidR="00DD43EA" w:rsidRPr="00860E1F" w:rsidRDefault="00DD43EA" w:rsidP="006A5C4E"/>
        </w:tc>
      </w:tr>
      <w:tr w:rsidR="00DD43EA" w:rsidRPr="00860E1F" w14:paraId="363D7C95" w14:textId="77777777" w:rsidTr="006A5C4E">
        <w:trPr>
          <w:trHeight w:val="240"/>
          <w:jc w:val="center"/>
        </w:trPr>
        <w:tc>
          <w:tcPr>
            <w:tcW w:w="4876" w:type="dxa"/>
            <w:tcBorders>
              <w:top w:val="nil"/>
              <w:left w:val="nil"/>
              <w:bottom w:val="nil"/>
              <w:right w:val="nil"/>
            </w:tcBorders>
          </w:tcPr>
          <w:p w14:paraId="09BDA34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B2DC724" w14:textId="77777777" w:rsidR="00DD43EA" w:rsidRPr="00860E1F" w:rsidRDefault="00DD43EA" w:rsidP="006A5C4E">
            <w:pPr>
              <w:pStyle w:val="AmColumnHeading"/>
            </w:pPr>
            <w:r w:rsidRPr="00860E1F">
              <w:t>Emendamento</w:t>
            </w:r>
          </w:p>
        </w:tc>
      </w:tr>
      <w:tr w:rsidR="00DD43EA" w:rsidRPr="00860E1F" w14:paraId="5EC1C12C" w14:textId="77777777" w:rsidTr="006A5C4E">
        <w:trPr>
          <w:jc w:val="center"/>
        </w:trPr>
        <w:tc>
          <w:tcPr>
            <w:tcW w:w="4876" w:type="dxa"/>
            <w:tcBorders>
              <w:top w:val="nil"/>
              <w:left w:val="nil"/>
              <w:bottom w:val="nil"/>
              <w:right w:val="nil"/>
            </w:tcBorders>
          </w:tcPr>
          <w:p w14:paraId="6FE1250F" w14:textId="77777777" w:rsidR="00DD43EA" w:rsidRPr="00860E1F" w:rsidRDefault="00DD43EA" w:rsidP="006A5C4E">
            <w:pPr>
              <w:pStyle w:val="Normal6a"/>
            </w:pPr>
          </w:p>
        </w:tc>
        <w:tc>
          <w:tcPr>
            <w:tcW w:w="4876" w:type="dxa"/>
            <w:tcBorders>
              <w:top w:val="nil"/>
              <w:left w:val="nil"/>
              <w:bottom w:val="nil"/>
              <w:right w:val="nil"/>
            </w:tcBorders>
          </w:tcPr>
          <w:p w14:paraId="2B57B4D9" w14:textId="77777777" w:rsidR="00DD43EA" w:rsidRPr="00860E1F" w:rsidRDefault="00DD43EA" w:rsidP="006A5C4E">
            <w:pPr>
              <w:pStyle w:val="Normal6a"/>
            </w:pPr>
            <w:r w:rsidRPr="00860E1F">
              <w:rPr>
                <w:b/>
                <w:i/>
              </w:rPr>
              <w:t>22 ter.</w:t>
            </w:r>
            <w:r w:rsidRPr="00860E1F">
              <w:tab/>
            </w:r>
            <w:r w:rsidRPr="00860E1F">
              <w:rPr>
                <w:b/>
                <w:i/>
              </w:rPr>
              <w:t>prende atto con preoccupazione delle dichiarazioni del nuovo leader dell'occupazione a Cipro, Tufan Erhürman, secondo cui condurrà negoziati e attività politiche in stretta consultazione con il governo della Turchia; ricorda le sue osservazioni pubbliche secondo cui nessun leader turco-cipriota ha negoziato senza un coordinamento con Ankara; sottolinea che tali dichiarazioni evidenziano il controllo decisivo esercitato dalla Turchia sul processo politico nelle zone occupate della Repubblica di Cipro; prende atto con profonda preoccupazione delle sue ripetute dichiarazioni in cui presenta il concetto di "uguaglianza politica" a Cipro, che implica l'uguaglianza sovrana tra due Stati fondatori distinti presenti sull'isola e chiede meccanismi decisionali congiunti su questioni quali le zone marittime, gli idrocarburi, l'energia e la sicurezza; sottolinea che tali posizioni rischiano di compromettere la sovranità della Repubblica di Cipro e sono incompatibili con una soluzione democratica della questione cipriota;</w:t>
            </w:r>
          </w:p>
        </w:tc>
      </w:tr>
    </w:tbl>
    <w:p w14:paraId="4A1C94B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5831C1C" w14:textId="77777777" w:rsidR="00DD43EA" w:rsidRPr="00860E1F" w:rsidRDefault="00DD43EA" w:rsidP="00DD43EA">
      <w:r w:rsidRPr="00860E1F">
        <w:rPr>
          <w:rStyle w:val="HideTWBExt"/>
        </w:rPr>
        <w:t>&lt;/Amend&gt;</w:t>
      </w:r>
    </w:p>
    <w:p w14:paraId="51EFAC5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506</w:t>
      </w:r>
      <w:r w:rsidRPr="00860E1F">
        <w:rPr>
          <w:rStyle w:val="HideTWBExt"/>
          <w:b w:val="0"/>
        </w:rPr>
        <w:t>&lt;/NumAm&gt;</w:t>
      </w:r>
    </w:p>
    <w:p w14:paraId="72B46AB6" w14:textId="77777777" w:rsidR="00DD43EA" w:rsidRPr="00860E1F" w:rsidRDefault="00DD43EA" w:rsidP="00DD43EA">
      <w:pPr>
        <w:pStyle w:val="NormalBold"/>
      </w:pPr>
      <w:r w:rsidRPr="00860E1F">
        <w:rPr>
          <w:rStyle w:val="HideTWBExt"/>
          <w:b w:val="0"/>
        </w:rPr>
        <w:t>&lt;RepeatBlock-By&gt;&lt;Members&gt;</w:t>
      </w:r>
      <w:r w:rsidRPr="00860E1F">
        <w:t>Giorgos Georgiou, Danilo Della Valle, Konstantinos Arvanitis, Pernando Barrena Arza, Özlem Demirel, Irene Montero</w:t>
      </w:r>
      <w:r w:rsidRPr="00860E1F">
        <w:rPr>
          <w:rStyle w:val="HideTWBExt"/>
          <w:b w:val="0"/>
        </w:rPr>
        <w:t>&lt;/Members&gt;</w:t>
      </w:r>
    </w:p>
    <w:p w14:paraId="0E6EBCC9"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494D1774" w14:textId="77777777" w:rsidR="00DD43EA" w:rsidRPr="00860E1F" w:rsidRDefault="00DD43EA" w:rsidP="00DD43EA">
      <w:pPr>
        <w:pStyle w:val="NormalBold"/>
      </w:pPr>
      <w:r w:rsidRPr="00860E1F">
        <w:rPr>
          <w:rStyle w:val="HideTWBExt"/>
          <w:b w:val="0"/>
        </w:rPr>
        <w:t>&lt;Members&gt;</w:t>
      </w:r>
      <w:r w:rsidRPr="00860E1F">
        <w:t>Maria Zacharia</w:t>
      </w:r>
      <w:r w:rsidRPr="00860E1F">
        <w:rPr>
          <w:rStyle w:val="HideTWBExt"/>
          <w:b w:val="0"/>
        </w:rPr>
        <w:t>&lt;/Members&gt;</w:t>
      </w:r>
    </w:p>
    <w:p w14:paraId="2D898BF7" w14:textId="77777777" w:rsidR="00DD43EA" w:rsidRPr="00860E1F" w:rsidRDefault="00DD43EA" w:rsidP="00DD43EA">
      <w:pPr>
        <w:pStyle w:val="NormalBold"/>
      </w:pPr>
      <w:r w:rsidRPr="00860E1F">
        <w:rPr>
          <w:rStyle w:val="HideTWBExt"/>
          <w:b w:val="0"/>
        </w:rPr>
        <w:t>&lt;/RepeatBlock-By&gt;</w:t>
      </w:r>
    </w:p>
    <w:p w14:paraId="10CB5FD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5299905"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FEBE360" w14:textId="77777777" w:rsidTr="006A5C4E">
        <w:trPr>
          <w:trHeight w:hRule="exact" w:val="240"/>
          <w:jc w:val="center"/>
        </w:trPr>
        <w:tc>
          <w:tcPr>
            <w:tcW w:w="9752" w:type="dxa"/>
            <w:gridSpan w:val="2"/>
            <w:tcBorders>
              <w:top w:val="nil"/>
              <w:left w:val="nil"/>
              <w:bottom w:val="nil"/>
              <w:right w:val="nil"/>
            </w:tcBorders>
          </w:tcPr>
          <w:p w14:paraId="07E038B3" w14:textId="77777777" w:rsidR="00DD43EA" w:rsidRPr="00860E1F" w:rsidRDefault="00DD43EA" w:rsidP="006A5C4E"/>
        </w:tc>
      </w:tr>
      <w:tr w:rsidR="00DD43EA" w:rsidRPr="00860E1F" w14:paraId="2250B94D" w14:textId="77777777" w:rsidTr="006A5C4E">
        <w:trPr>
          <w:trHeight w:val="240"/>
          <w:jc w:val="center"/>
        </w:trPr>
        <w:tc>
          <w:tcPr>
            <w:tcW w:w="4876" w:type="dxa"/>
            <w:tcBorders>
              <w:top w:val="nil"/>
              <w:left w:val="nil"/>
              <w:bottom w:val="nil"/>
              <w:right w:val="nil"/>
            </w:tcBorders>
          </w:tcPr>
          <w:p w14:paraId="577EA42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06B600E" w14:textId="77777777" w:rsidR="00DD43EA" w:rsidRPr="00860E1F" w:rsidRDefault="00DD43EA" w:rsidP="006A5C4E">
            <w:pPr>
              <w:pStyle w:val="AmColumnHeading"/>
            </w:pPr>
            <w:r w:rsidRPr="00860E1F">
              <w:t>Emendamento</w:t>
            </w:r>
          </w:p>
        </w:tc>
      </w:tr>
      <w:tr w:rsidR="00DD43EA" w:rsidRPr="00860E1F" w14:paraId="33EE5CE2" w14:textId="77777777" w:rsidTr="006A5C4E">
        <w:trPr>
          <w:jc w:val="center"/>
        </w:trPr>
        <w:tc>
          <w:tcPr>
            <w:tcW w:w="4876" w:type="dxa"/>
            <w:tcBorders>
              <w:top w:val="nil"/>
              <w:left w:val="nil"/>
              <w:bottom w:val="nil"/>
              <w:right w:val="nil"/>
            </w:tcBorders>
          </w:tcPr>
          <w:p w14:paraId="0DE18C01" w14:textId="77777777" w:rsidR="00DD43EA" w:rsidRPr="00860E1F" w:rsidRDefault="00DD43EA" w:rsidP="006A5C4E">
            <w:pPr>
              <w:pStyle w:val="Normal6a"/>
            </w:pPr>
          </w:p>
        </w:tc>
        <w:tc>
          <w:tcPr>
            <w:tcW w:w="4876" w:type="dxa"/>
            <w:tcBorders>
              <w:top w:val="nil"/>
              <w:left w:val="nil"/>
              <w:bottom w:val="nil"/>
              <w:right w:val="nil"/>
            </w:tcBorders>
          </w:tcPr>
          <w:p w14:paraId="20C4AB5A" w14:textId="77777777" w:rsidR="00DD43EA" w:rsidRPr="00860E1F" w:rsidRDefault="00DD43EA" w:rsidP="006A5C4E">
            <w:pPr>
              <w:pStyle w:val="Normal6a"/>
            </w:pPr>
            <w:r w:rsidRPr="00860E1F">
              <w:rPr>
                <w:b/>
                <w:i/>
              </w:rPr>
              <w:t>22 ter.</w:t>
            </w:r>
            <w:r w:rsidRPr="00860E1F">
              <w:tab/>
            </w:r>
            <w:r w:rsidRPr="00860E1F">
              <w:rPr>
                <w:b/>
                <w:i/>
              </w:rPr>
              <w:t xml:space="preserve">deplora la posizione ufficiale della Turchia in merito a una soluzione </w:t>
            </w:r>
            <w:r w:rsidRPr="00860E1F">
              <w:rPr>
                <w:b/>
                <w:i/>
              </w:rPr>
              <w:lastRenderedPageBreak/>
              <w:t>fondata sulla coesistenza di due Stati a Cipro e ribadisce il proprio invito ad abbandonare tale posizione e a tornare alla base concordata per una soluzione e al quadro delle Nazioni Unite; chiede con urgenza che i negoziati sulla riunificazione di Cipro riprendano quanto prima, sotto l'egida del Segretario generale delle Nazioni Unite, là dove si erano interrotti nel 2017 a Crans-Montana; si rammarica del fatto che, nonostante le ripetute richieste di un approccio costruttivo per facilitare le prospettive della riunificazione di Cipro, la Turchia continui ad alimentare illecitamente il secessionismo, anche attraverso l'Organizzazione degli Stati turchi;</w:t>
            </w:r>
          </w:p>
        </w:tc>
      </w:tr>
    </w:tbl>
    <w:p w14:paraId="5A6E24FD"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E8DE469" w14:textId="77777777" w:rsidR="00DD43EA" w:rsidRPr="00860E1F" w:rsidRDefault="00DD43EA" w:rsidP="00DD43EA">
      <w:r w:rsidRPr="00860E1F">
        <w:rPr>
          <w:rStyle w:val="HideTWBExt"/>
        </w:rPr>
        <w:t>&lt;/Amend&gt;</w:t>
      </w:r>
    </w:p>
    <w:p w14:paraId="38F5041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507</w:t>
      </w:r>
      <w:r w:rsidRPr="00860E1F">
        <w:rPr>
          <w:rStyle w:val="HideTWBExt"/>
          <w:b w:val="0"/>
        </w:rPr>
        <w:t>&lt;/NumAm&gt;</w:t>
      </w:r>
    </w:p>
    <w:p w14:paraId="2AA9D286"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Marion Maréchal, Nicolas Bay, Michalis Hadjipantela</w:t>
      </w:r>
      <w:r w:rsidRPr="00860E1F">
        <w:rPr>
          <w:rStyle w:val="HideTWBExt"/>
          <w:b w:val="0"/>
        </w:rPr>
        <w:t>&lt;/Members&gt;</w:t>
      </w:r>
    </w:p>
    <w:p w14:paraId="4FFE2A0F" w14:textId="77777777" w:rsidR="00DD43EA" w:rsidRPr="00860E1F" w:rsidRDefault="00DD43EA" w:rsidP="00DD43EA">
      <w:pPr>
        <w:pStyle w:val="NormalBold"/>
      </w:pPr>
      <w:r w:rsidRPr="00860E1F">
        <w:rPr>
          <w:rStyle w:val="HideTWBExt"/>
          <w:b w:val="0"/>
        </w:rPr>
        <w:t>&lt;/RepeatBlock-By&gt;</w:t>
      </w:r>
    </w:p>
    <w:p w14:paraId="64A050F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54E4966"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37B9825" w14:textId="77777777" w:rsidTr="006A5C4E">
        <w:trPr>
          <w:trHeight w:hRule="exact" w:val="240"/>
          <w:jc w:val="center"/>
        </w:trPr>
        <w:tc>
          <w:tcPr>
            <w:tcW w:w="9752" w:type="dxa"/>
            <w:gridSpan w:val="2"/>
            <w:tcBorders>
              <w:top w:val="nil"/>
              <w:left w:val="nil"/>
              <w:bottom w:val="nil"/>
              <w:right w:val="nil"/>
            </w:tcBorders>
          </w:tcPr>
          <w:p w14:paraId="5762C710" w14:textId="77777777" w:rsidR="00DD43EA" w:rsidRPr="00860E1F" w:rsidRDefault="00DD43EA" w:rsidP="006A5C4E"/>
        </w:tc>
      </w:tr>
      <w:tr w:rsidR="00DD43EA" w:rsidRPr="00860E1F" w14:paraId="5936CD5C" w14:textId="77777777" w:rsidTr="006A5C4E">
        <w:trPr>
          <w:trHeight w:val="240"/>
          <w:jc w:val="center"/>
        </w:trPr>
        <w:tc>
          <w:tcPr>
            <w:tcW w:w="4876" w:type="dxa"/>
            <w:tcBorders>
              <w:top w:val="nil"/>
              <w:left w:val="nil"/>
              <w:bottom w:val="nil"/>
              <w:right w:val="nil"/>
            </w:tcBorders>
          </w:tcPr>
          <w:p w14:paraId="3788631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64D2951" w14:textId="77777777" w:rsidR="00DD43EA" w:rsidRPr="00860E1F" w:rsidRDefault="00DD43EA" w:rsidP="006A5C4E">
            <w:pPr>
              <w:pStyle w:val="AmColumnHeading"/>
            </w:pPr>
            <w:r w:rsidRPr="00860E1F">
              <w:t>Emendamento</w:t>
            </w:r>
          </w:p>
        </w:tc>
      </w:tr>
      <w:tr w:rsidR="00DD43EA" w:rsidRPr="00860E1F" w14:paraId="0AE55E5C" w14:textId="77777777" w:rsidTr="006A5C4E">
        <w:trPr>
          <w:jc w:val="center"/>
        </w:trPr>
        <w:tc>
          <w:tcPr>
            <w:tcW w:w="4876" w:type="dxa"/>
            <w:tcBorders>
              <w:top w:val="nil"/>
              <w:left w:val="nil"/>
              <w:bottom w:val="nil"/>
              <w:right w:val="nil"/>
            </w:tcBorders>
          </w:tcPr>
          <w:p w14:paraId="26712075" w14:textId="77777777" w:rsidR="00DD43EA" w:rsidRPr="00860E1F" w:rsidRDefault="00DD43EA" w:rsidP="006A5C4E">
            <w:pPr>
              <w:pStyle w:val="Normal6a"/>
            </w:pPr>
          </w:p>
        </w:tc>
        <w:tc>
          <w:tcPr>
            <w:tcW w:w="4876" w:type="dxa"/>
            <w:tcBorders>
              <w:top w:val="nil"/>
              <w:left w:val="nil"/>
              <w:bottom w:val="nil"/>
              <w:right w:val="nil"/>
            </w:tcBorders>
          </w:tcPr>
          <w:p w14:paraId="5CF700C5" w14:textId="77777777" w:rsidR="00DD43EA" w:rsidRPr="00860E1F" w:rsidRDefault="00DD43EA" w:rsidP="006A5C4E">
            <w:pPr>
              <w:pStyle w:val="Normal6a"/>
            </w:pPr>
            <w:r w:rsidRPr="00860E1F">
              <w:rPr>
                <w:b/>
                <w:i/>
              </w:rPr>
              <w:t>22 ter.</w:t>
            </w:r>
            <w:r w:rsidRPr="00860E1F">
              <w:tab/>
            </w:r>
            <w:r w:rsidRPr="00860E1F">
              <w:rPr>
                <w:b/>
                <w:i/>
              </w:rPr>
              <w:t>deplora la totale assenza di iniziative a sostegno dei cittadini ciprioti, come Titina Loizidou, che sono stati allontanati dai territori della Repubblica di Cipro dall'esercito turco occupante e i cui casi sono stati ripetutamente, e giustamente, accolti dagli organi giurisdizionali;</w:t>
            </w:r>
          </w:p>
        </w:tc>
      </w:tr>
    </w:tbl>
    <w:p w14:paraId="1C61AC4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A1A730F" w14:textId="77777777" w:rsidR="00DD43EA" w:rsidRPr="00860E1F" w:rsidRDefault="00DD43EA" w:rsidP="00DD43EA">
      <w:r w:rsidRPr="00860E1F">
        <w:rPr>
          <w:rStyle w:val="HideTWBExt"/>
        </w:rPr>
        <w:t>&lt;/Amend&gt;</w:t>
      </w:r>
    </w:p>
    <w:p w14:paraId="2C42B82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508</w:t>
      </w:r>
      <w:r w:rsidRPr="00860E1F">
        <w:rPr>
          <w:rStyle w:val="HideTWBExt"/>
          <w:b w:val="0"/>
        </w:rPr>
        <w:t>&lt;/NumAm&gt;</w:t>
      </w:r>
    </w:p>
    <w:p w14:paraId="169EB2F7" w14:textId="77777777" w:rsidR="00DD43EA" w:rsidRPr="00860E1F" w:rsidRDefault="00DD43EA" w:rsidP="00DD43EA">
      <w:pPr>
        <w:pStyle w:val="NormalBold"/>
      </w:pPr>
      <w:r w:rsidRPr="00860E1F">
        <w:rPr>
          <w:rStyle w:val="HideTWBExt"/>
          <w:b w:val="0"/>
        </w:rPr>
        <w:lastRenderedPageBreak/>
        <w:t>&lt;RepeatBlock-By&gt;&lt;Members&gt;</w:t>
      </w:r>
      <w:r w:rsidRPr="00860E1F">
        <w:t>Geadis Geadi, Galato Alexandraki, Emmanouil Fragkos, Nora Junco García, Diego Solier, Marion Maréchal, Nicolas Bay</w:t>
      </w:r>
      <w:r w:rsidRPr="00860E1F">
        <w:rPr>
          <w:rStyle w:val="HideTWBExt"/>
          <w:b w:val="0"/>
        </w:rPr>
        <w:t>&lt;/Members&gt;</w:t>
      </w:r>
    </w:p>
    <w:p w14:paraId="61447390" w14:textId="77777777" w:rsidR="00DD43EA" w:rsidRPr="00860E1F" w:rsidRDefault="00DD43EA" w:rsidP="00DD43EA">
      <w:pPr>
        <w:pStyle w:val="NormalBold"/>
      </w:pPr>
      <w:r w:rsidRPr="00860E1F">
        <w:rPr>
          <w:rStyle w:val="HideTWBExt"/>
          <w:b w:val="0"/>
        </w:rPr>
        <w:t>&lt;/RepeatBlock-By&gt;</w:t>
      </w:r>
    </w:p>
    <w:p w14:paraId="1A12403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93757B3"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D521B60" w14:textId="77777777" w:rsidTr="006A5C4E">
        <w:trPr>
          <w:trHeight w:hRule="exact" w:val="240"/>
          <w:jc w:val="center"/>
        </w:trPr>
        <w:tc>
          <w:tcPr>
            <w:tcW w:w="9752" w:type="dxa"/>
            <w:gridSpan w:val="2"/>
            <w:tcBorders>
              <w:top w:val="nil"/>
              <w:left w:val="nil"/>
              <w:bottom w:val="nil"/>
              <w:right w:val="nil"/>
            </w:tcBorders>
          </w:tcPr>
          <w:p w14:paraId="6B2C4B50" w14:textId="77777777" w:rsidR="00DD43EA" w:rsidRPr="00860E1F" w:rsidRDefault="00DD43EA" w:rsidP="006A5C4E"/>
        </w:tc>
      </w:tr>
      <w:tr w:rsidR="00DD43EA" w:rsidRPr="00860E1F" w14:paraId="5C0C0010" w14:textId="77777777" w:rsidTr="006A5C4E">
        <w:trPr>
          <w:trHeight w:val="240"/>
          <w:jc w:val="center"/>
        </w:trPr>
        <w:tc>
          <w:tcPr>
            <w:tcW w:w="4876" w:type="dxa"/>
            <w:tcBorders>
              <w:top w:val="nil"/>
              <w:left w:val="nil"/>
              <w:bottom w:val="nil"/>
              <w:right w:val="nil"/>
            </w:tcBorders>
          </w:tcPr>
          <w:p w14:paraId="71F0E72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1E07C43" w14:textId="77777777" w:rsidR="00DD43EA" w:rsidRPr="00860E1F" w:rsidRDefault="00DD43EA" w:rsidP="006A5C4E">
            <w:pPr>
              <w:pStyle w:val="AmColumnHeading"/>
            </w:pPr>
            <w:r w:rsidRPr="00860E1F">
              <w:t>Emendamento</w:t>
            </w:r>
          </w:p>
        </w:tc>
      </w:tr>
      <w:tr w:rsidR="00DD43EA" w:rsidRPr="00860E1F" w14:paraId="4F29477C" w14:textId="77777777" w:rsidTr="006A5C4E">
        <w:trPr>
          <w:jc w:val="center"/>
        </w:trPr>
        <w:tc>
          <w:tcPr>
            <w:tcW w:w="4876" w:type="dxa"/>
            <w:tcBorders>
              <w:top w:val="nil"/>
              <w:left w:val="nil"/>
              <w:bottom w:val="nil"/>
              <w:right w:val="nil"/>
            </w:tcBorders>
          </w:tcPr>
          <w:p w14:paraId="536B4AF7" w14:textId="77777777" w:rsidR="00DD43EA" w:rsidRPr="00860E1F" w:rsidRDefault="00DD43EA" w:rsidP="006A5C4E">
            <w:pPr>
              <w:pStyle w:val="Normal6a"/>
            </w:pPr>
          </w:p>
        </w:tc>
        <w:tc>
          <w:tcPr>
            <w:tcW w:w="4876" w:type="dxa"/>
            <w:tcBorders>
              <w:top w:val="nil"/>
              <w:left w:val="nil"/>
              <w:bottom w:val="nil"/>
              <w:right w:val="nil"/>
            </w:tcBorders>
          </w:tcPr>
          <w:p w14:paraId="5627C7D0" w14:textId="77777777" w:rsidR="00DD43EA" w:rsidRPr="00860E1F" w:rsidRDefault="00DD43EA" w:rsidP="006A5C4E">
            <w:pPr>
              <w:pStyle w:val="Normal6a"/>
            </w:pPr>
            <w:r w:rsidRPr="00860E1F">
              <w:rPr>
                <w:b/>
                <w:i/>
              </w:rPr>
              <w:t>22 ter.</w:t>
            </w:r>
            <w:r w:rsidRPr="00860E1F">
              <w:tab/>
            </w:r>
            <w:r w:rsidRPr="00860E1F">
              <w:rPr>
                <w:b/>
                <w:i/>
              </w:rPr>
              <w:t>ribadisce il suo invito alla Turchia a rispettare il ruolo del Patriarcato ecumenico per i cristiani ortodossi in tutto il mondo, a riconoscere la sua personalità giuridica e l'uso pubblico del titolo ecclesiastico di Patriarca ecumenico;</w:t>
            </w:r>
          </w:p>
        </w:tc>
      </w:tr>
    </w:tbl>
    <w:p w14:paraId="7DA8407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ABE7FC2" w14:textId="77777777" w:rsidR="00DD43EA" w:rsidRPr="00860E1F" w:rsidRDefault="00DD43EA" w:rsidP="00DD43EA">
      <w:r w:rsidRPr="00860E1F">
        <w:rPr>
          <w:rStyle w:val="HideTWBExt"/>
        </w:rPr>
        <w:t>&lt;/Amend&gt;</w:t>
      </w:r>
    </w:p>
    <w:p w14:paraId="3EA0198E"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509</w:t>
      </w:r>
      <w:r w:rsidRPr="00860E1F">
        <w:rPr>
          <w:rStyle w:val="HideTWBExt"/>
          <w:b w:val="0"/>
        </w:rPr>
        <w:t>&lt;/NumAm&gt;</w:t>
      </w:r>
    </w:p>
    <w:p w14:paraId="1F0135C1" w14:textId="77777777" w:rsidR="00DD43EA" w:rsidRPr="00860E1F" w:rsidRDefault="00DD43EA" w:rsidP="00DD43EA">
      <w:pPr>
        <w:pStyle w:val="NormalBold"/>
      </w:pPr>
      <w:r w:rsidRPr="00860E1F">
        <w:rPr>
          <w:rStyle w:val="HideTWBExt"/>
          <w:b w:val="0"/>
        </w:rPr>
        <w:t>&lt;RepeatBlock-By&gt;&lt;Members&gt;</w:t>
      </w:r>
      <w:r w:rsidRPr="00860E1F">
        <w:t>Costas Mavrides, Vangelis Meimarakis</w:t>
      </w:r>
      <w:r w:rsidRPr="00860E1F">
        <w:rPr>
          <w:rStyle w:val="HideTWBExt"/>
          <w:b w:val="0"/>
        </w:rPr>
        <w:t>&lt;/Members&gt;</w:t>
      </w:r>
    </w:p>
    <w:p w14:paraId="0C77E670" w14:textId="77777777" w:rsidR="00DD43EA" w:rsidRPr="00860E1F" w:rsidRDefault="00DD43EA" w:rsidP="00DD43EA">
      <w:r w:rsidRPr="00860E1F">
        <w:rPr>
          <w:rStyle w:val="HideTWBExt"/>
        </w:rPr>
        <w:t>&lt;/RepeatBlock-By&gt;</w:t>
      </w:r>
    </w:p>
    <w:p w14:paraId="6ED0087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DE0A1E8"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14F3E9A1" w14:textId="77777777" w:rsidTr="006A5C4E">
        <w:trPr>
          <w:jc w:val="center"/>
        </w:trPr>
        <w:tc>
          <w:tcPr>
            <w:tcW w:w="9752" w:type="dxa"/>
            <w:gridSpan w:val="2"/>
          </w:tcPr>
          <w:p w14:paraId="6DB00670" w14:textId="77777777" w:rsidR="00DD43EA" w:rsidRPr="00860E1F" w:rsidRDefault="00DD43EA" w:rsidP="006A5C4E">
            <w:pPr>
              <w:keepNext/>
            </w:pPr>
          </w:p>
        </w:tc>
      </w:tr>
      <w:tr w:rsidR="00DD43EA" w:rsidRPr="00860E1F" w14:paraId="1A888E19" w14:textId="77777777" w:rsidTr="006A5C4E">
        <w:trPr>
          <w:jc w:val="center"/>
        </w:trPr>
        <w:tc>
          <w:tcPr>
            <w:tcW w:w="4876" w:type="dxa"/>
          </w:tcPr>
          <w:p w14:paraId="6C56918A" w14:textId="77777777" w:rsidR="00DD43EA" w:rsidRPr="00860E1F" w:rsidRDefault="00DD43EA" w:rsidP="006A5C4E">
            <w:pPr>
              <w:pStyle w:val="AmColumnHeading"/>
              <w:keepNext/>
            </w:pPr>
            <w:r w:rsidRPr="00860E1F">
              <w:t>Proposta di risoluzione</w:t>
            </w:r>
          </w:p>
        </w:tc>
        <w:tc>
          <w:tcPr>
            <w:tcW w:w="4876" w:type="dxa"/>
          </w:tcPr>
          <w:p w14:paraId="501A42FC" w14:textId="77777777" w:rsidR="00DD43EA" w:rsidRPr="00860E1F" w:rsidRDefault="00DD43EA" w:rsidP="006A5C4E">
            <w:pPr>
              <w:pStyle w:val="AmColumnHeading"/>
              <w:keepNext/>
            </w:pPr>
            <w:r w:rsidRPr="00860E1F">
              <w:t>Emendamento</w:t>
            </w:r>
          </w:p>
        </w:tc>
      </w:tr>
      <w:tr w:rsidR="00DD43EA" w:rsidRPr="00860E1F" w14:paraId="62BFAF64" w14:textId="77777777" w:rsidTr="006A5C4E">
        <w:trPr>
          <w:jc w:val="center"/>
        </w:trPr>
        <w:tc>
          <w:tcPr>
            <w:tcW w:w="4876" w:type="dxa"/>
          </w:tcPr>
          <w:p w14:paraId="03C012AD" w14:textId="77777777" w:rsidR="00DD43EA" w:rsidRPr="00860E1F" w:rsidRDefault="00DD43EA" w:rsidP="006A5C4E">
            <w:pPr>
              <w:pStyle w:val="Normal6a"/>
            </w:pPr>
            <w:r w:rsidRPr="00860E1F">
              <w:t>-</w:t>
            </w:r>
          </w:p>
        </w:tc>
        <w:tc>
          <w:tcPr>
            <w:tcW w:w="4876" w:type="dxa"/>
          </w:tcPr>
          <w:p w14:paraId="7A993629" w14:textId="77777777" w:rsidR="00DD43EA" w:rsidRPr="00860E1F" w:rsidRDefault="00DD43EA" w:rsidP="006A5C4E">
            <w:pPr>
              <w:pStyle w:val="Normal6a"/>
            </w:pPr>
            <w:r w:rsidRPr="00860E1F">
              <w:rPr>
                <w:b/>
                <w:i/>
              </w:rPr>
              <w:t>22 ter.</w:t>
            </w:r>
            <w:r w:rsidRPr="00860E1F">
              <w:rPr>
                <w:b/>
                <w:i/>
              </w:rPr>
              <w:tab/>
              <w:t xml:space="preserve">prende atto del fondamentale operato del Comitato sulle persone scomparse a Cipro e chiede alla Turchia di autorizzare tale comitato ad accedere senza limitazioni a tutte le zone e a tutte le informazioni necessarie per operare, comprese le informazioni contenute nei suoi archivi militari e le informazioni sul trasferimento delle spoglie; invita la Turchia a rendere conto del destino delle persone ancora disperse; chiede inoltre il proseguimento e l'aumento dei finanziamenti dell'UE per il Comitato sulle persone scomparse a Cipro anche alla luce del nuovo QFP; continua a nutrire una profonda preoccupazione dinanzi alle restrizioni e agli impedimenti in materia di istruzione e religione cui devono far fronte i greco-ciprioti nelle zone occupate; invita la Turchia ad attuare pienamente le sentenze della Corte europea dei diritti dell'uomo per quanto </w:t>
            </w:r>
            <w:r w:rsidRPr="00860E1F">
              <w:rPr>
                <w:b/>
                <w:i/>
              </w:rPr>
              <w:lastRenderedPageBreak/>
              <w:t>riguarda Cipro e a rispettare i diritti dei cittadini ciprioti garantiti dalla Convenzione europea dei diritti dell'uomo e dalla Carta dei diritti fondamentali dell'Unione europea, compreso il diritto di proprietà, per quanto attiene al rispetto della libertà di religione e della libertà di opinione e di espressione, e del diritto di accedere al patrimonio culturale e di goderne, e a porre fine alla distruzione intenzionale del patrimonio culturale e religioso; condanna i ripetuti tentativi della Turchia di intimidire e mettere a tacere i giornalisti turco-ciprioti, i sindacalisti, i difensori dei diritti umani e i cittadini progressisti della comunità turco-cipriota, violando così il loro diritto alla libertà di opinione e di espressione; condanna fermamente la detenzione illegale e di matrice politica di cittadini greco-ciprioti da parte dell'esercito turco, compresi i recenti rapimenti nella zona cuscinetto;</w:t>
            </w:r>
          </w:p>
        </w:tc>
      </w:tr>
    </w:tbl>
    <w:p w14:paraId="6EB869C4"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3BE6742" w14:textId="77777777" w:rsidR="00DD43EA" w:rsidRPr="00860E1F" w:rsidRDefault="00DD43EA" w:rsidP="00DD43EA">
      <w:r w:rsidRPr="00860E1F">
        <w:rPr>
          <w:rStyle w:val="HideTWBExt"/>
        </w:rPr>
        <w:t>&lt;/Amend&gt;</w:t>
      </w:r>
    </w:p>
    <w:p w14:paraId="6328B1B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510</w:t>
      </w:r>
      <w:r w:rsidRPr="00860E1F">
        <w:rPr>
          <w:rStyle w:val="HideTWBExt"/>
          <w:b w:val="0"/>
        </w:rPr>
        <w:t>&lt;/NumAm&gt;</w:t>
      </w:r>
    </w:p>
    <w:p w14:paraId="2B378BEF"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0D00155C" w14:textId="77777777" w:rsidR="00DD43EA" w:rsidRPr="00860E1F" w:rsidRDefault="00DD43EA" w:rsidP="00DD43EA">
      <w:pPr>
        <w:pStyle w:val="NormalBold"/>
      </w:pPr>
      <w:r w:rsidRPr="00860E1F">
        <w:rPr>
          <w:rStyle w:val="HideTWBExt"/>
          <w:b w:val="0"/>
        </w:rPr>
        <w:t>&lt;/RepeatBlock-By&gt;</w:t>
      </w:r>
    </w:p>
    <w:p w14:paraId="5740337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503ACFB"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35BB7D" w14:textId="77777777" w:rsidTr="006A5C4E">
        <w:trPr>
          <w:trHeight w:hRule="exact" w:val="240"/>
          <w:jc w:val="center"/>
        </w:trPr>
        <w:tc>
          <w:tcPr>
            <w:tcW w:w="9752" w:type="dxa"/>
            <w:gridSpan w:val="2"/>
            <w:tcBorders>
              <w:top w:val="nil"/>
              <w:left w:val="nil"/>
              <w:bottom w:val="nil"/>
              <w:right w:val="nil"/>
            </w:tcBorders>
          </w:tcPr>
          <w:p w14:paraId="090FF4F9" w14:textId="77777777" w:rsidR="00DD43EA" w:rsidRPr="00860E1F" w:rsidRDefault="00DD43EA" w:rsidP="006A5C4E"/>
        </w:tc>
      </w:tr>
      <w:tr w:rsidR="00DD43EA" w:rsidRPr="00860E1F" w14:paraId="11370031" w14:textId="77777777" w:rsidTr="006A5C4E">
        <w:trPr>
          <w:trHeight w:val="240"/>
          <w:jc w:val="center"/>
        </w:trPr>
        <w:tc>
          <w:tcPr>
            <w:tcW w:w="4876" w:type="dxa"/>
            <w:tcBorders>
              <w:top w:val="nil"/>
              <w:left w:val="nil"/>
              <w:bottom w:val="nil"/>
              <w:right w:val="nil"/>
            </w:tcBorders>
          </w:tcPr>
          <w:p w14:paraId="5C668BB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50BCFFD" w14:textId="77777777" w:rsidR="00DD43EA" w:rsidRPr="00860E1F" w:rsidRDefault="00DD43EA" w:rsidP="006A5C4E">
            <w:pPr>
              <w:pStyle w:val="AmColumnHeading"/>
            </w:pPr>
            <w:r w:rsidRPr="00860E1F">
              <w:t>Emendamento</w:t>
            </w:r>
          </w:p>
        </w:tc>
      </w:tr>
      <w:tr w:rsidR="00DD43EA" w:rsidRPr="00860E1F" w14:paraId="1CD586E7" w14:textId="77777777" w:rsidTr="006A5C4E">
        <w:trPr>
          <w:jc w:val="center"/>
        </w:trPr>
        <w:tc>
          <w:tcPr>
            <w:tcW w:w="4876" w:type="dxa"/>
            <w:tcBorders>
              <w:top w:val="nil"/>
              <w:left w:val="nil"/>
              <w:bottom w:val="nil"/>
              <w:right w:val="nil"/>
            </w:tcBorders>
          </w:tcPr>
          <w:p w14:paraId="060F2521" w14:textId="77777777" w:rsidR="00DD43EA" w:rsidRPr="00860E1F" w:rsidRDefault="00DD43EA" w:rsidP="006A5C4E">
            <w:pPr>
              <w:pStyle w:val="Normal6a"/>
            </w:pPr>
          </w:p>
        </w:tc>
        <w:tc>
          <w:tcPr>
            <w:tcW w:w="4876" w:type="dxa"/>
            <w:tcBorders>
              <w:top w:val="nil"/>
              <w:left w:val="nil"/>
              <w:bottom w:val="nil"/>
              <w:right w:val="nil"/>
            </w:tcBorders>
          </w:tcPr>
          <w:p w14:paraId="0E1027DA" w14:textId="77777777" w:rsidR="00DD43EA" w:rsidRPr="00860E1F" w:rsidRDefault="00DD43EA" w:rsidP="006A5C4E">
            <w:pPr>
              <w:pStyle w:val="Normal6a"/>
            </w:pPr>
            <w:r w:rsidRPr="00860E1F">
              <w:rPr>
                <w:b/>
                <w:i/>
              </w:rPr>
              <w:t>22 ter.</w:t>
            </w:r>
            <w:r w:rsidRPr="00860E1F">
              <w:tab/>
            </w:r>
            <w:r w:rsidRPr="00860E1F">
              <w:rPr>
                <w:b/>
                <w:i/>
              </w:rPr>
              <w:t>invita la Turchia a ritirare le sue truppe da Cipro e ad astenersi da qualsiasi azione unilaterale che rischierebbe di minacciare la sovranità di Cipro, nonché da qualsiasi azione che possa alterare l'equilibrio demografico dell'isola;</w:t>
            </w:r>
          </w:p>
        </w:tc>
      </w:tr>
    </w:tbl>
    <w:p w14:paraId="46A501F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34852F7" w14:textId="77777777" w:rsidR="00DD43EA" w:rsidRPr="00860E1F" w:rsidRDefault="00DD43EA" w:rsidP="00DD43EA">
      <w:r w:rsidRPr="00860E1F">
        <w:rPr>
          <w:rStyle w:val="HideTWBExt"/>
        </w:rPr>
        <w:t>&lt;/Amend&gt;</w:t>
      </w:r>
    </w:p>
    <w:p w14:paraId="65A9268B" w14:textId="77777777" w:rsidR="00DD43EA" w:rsidRPr="00860E1F" w:rsidRDefault="00DD43EA" w:rsidP="00DD43EA">
      <w:pPr>
        <w:pStyle w:val="AmNumberTabs"/>
      </w:pPr>
      <w:r w:rsidRPr="00860E1F">
        <w:rPr>
          <w:rStyle w:val="HideTWBExt"/>
          <w:b w:val="0"/>
        </w:rPr>
        <w:lastRenderedPageBreak/>
        <w:t>&lt;Amend&gt;</w:t>
      </w:r>
      <w:r w:rsidRPr="00860E1F">
        <w:t>Emendamento</w:t>
      </w:r>
      <w:r w:rsidRPr="00860E1F">
        <w:tab/>
      </w:r>
      <w:r w:rsidRPr="00860E1F">
        <w:tab/>
      </w:r>
      <w:r w:rsidRPr="00860E1F">
        <w:rPr>
          <w:rStyle w:val="HideTWBExt"/>
          <w:b w:val="0"/>
        </w:rPr>
        <w:t>&lt;NumAm&gt;</w:t>
      </w:r>
      <w:r w:rsidRPr="00860E1F">
        <w:t>511</w:t>
      </w:r>
      <w:r w:rsidRPr="00860E1F">
        <w:rPr>
          <w:rStyle w:val="HideTWBExt"/>
          <w:b w:val="0"/>
        </w:rPr>
        <w:t>&lt;/NumAm&gt;</w:t>
      </w:r>
    </w:p>
    <w:p w14:paraId="25388B2C"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053FE750" w14:textId="77777777" w:rsidR="00DD43EA" w:rsidRPr="00860E1F" w:rsidRDefault="00DD43EA" w:rsidP="00DD43EA">
      <w:pPr>
        <w:pStyle w:val="NormalBold"/>
      </w:pPr>
      <w:r w:rsidRPr="00860E1F">
        <w:rPr>
          <w:rStyle w:val="HideTWBExt"/>
          <w:b w:val="0"/>
        </w:rPr>
        <w:t>&lt;/RepeatBlock-By&gt;</w:t>
      </w:r>
    </w:p>
    <w:p w14:paraId="7F9990B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152E16E" w14:textId="77777777" w:rsidR="00DD43EA" w:rsidRPr="00860E1F" w:rsidRDefault="00DD43EA" w:rsidP="00DD43EA">
      <w:pPr>
        <w:pStyle w:val="NormalBold"/>
      </w:pPr>
      <w:r w:rsidRPr="00860E1F">
        <w:rPr>
          <w:rStyle w:val="HideTWBExt"/>
          <w:b w:val="0"/>
        </w:rPr>
        <w:t>&lt;Article&gt;</w:t>
      </w:r>
      <w:r w:rsidRPr="00860E1F">
        <w:t>Paragrafo 22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587B7D7" w14:textId="77777777" w:rsidTr="006A5C4E">
        <w:trPr>
          <w:trHeight w:hRule="exact" w:val="240"/>
          <w:jc w:val="center"/>
        </w:trPr>
        <w:tc>
          <w:tcPr>
            <w:tcW w:w="9752" w:type="dxa"/>
            <w:gridSpan w:val="2"/>
            <w:tcBorders>
              <w:top w:val="nil"/>
              <w:left w:val="nil"/>
              <w:bottom w:val="nil"/>
              <w:right w:val="nil"/>
            </w:tcBorders>
          </w:tcPr>
          <w:p w14:paraId="239EFE1F" w14:textId="77777777" w:rsidR="00DD43EA" w:rsidRPr="00860E1F" w:rsidRDefault="00DD43EA" w:rsidP="006A5C4E"/>
        </w:tc>
      </w:tr>
      <w:tr w:rsidR="00DD43EA" w:rsidRPr="00860E1F" w14:paraId="087AF139" w14:textId="77777777" w:rsidTr="006A5C4E">
        <w:trPr>
          <w:trHeight w:val="240"/>
          <w:jc w:val="center"/>
        </w:trPr>
        <w:tc>
          <w:tcPr>
            <w:tcW w:w="4876" w:type="dxa"/>
            <w:tcBorders>
              <w:top w:val="nil"/>
              <w:left w:val="nil"/>
              <w:bottom w:val="nil"/>
              <w:right w:val="nil"/>
            </w:tcBorders>
          </w:tcPr>
          <w:p w14:paraId="62A47F0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BA949A4" w14:textId="77777777" w:rsidR="00DD43EA" w:rsidRPr="00860E1F" w:rsidRDefault="00DD43EA" w:rsidP="006A5C4E">
            <w:pPr>
              <w:pStyle w:val="AmColumnHeading"/>
            </w:pPr>
            <w:r w:rsidRPr="00860E1F">
              <w:t>Emendamento</w:t>
            </w:r>
          </w:p>
        </w:tc>
      </w:tr>
      <w:tr w:rsidR="00DD43EA" w:rsidRPr="00860E1F" w14:paraId="2B638C86" w14:textId="77777777" w:rsidTr="006A5C4E">
        <w:trPr>
          <w:jc w:val="center"/>
        </w:trPr>
        <w:tc>
          <w:tcPr>
            <w:tcW w:w="4876" w:type="dxa"/>
            <w:tcBorders>
              <w:top w:val="nil"/>
              <w:left w:val="nil"/>
              <w:bottom w:val="nil"/>
              <w:right w:val="nil"/>
            </w:tcBorders>
          </w:tcPr>
          <w:p w14:paraId="6F84C69C" w14:textId="77777777" w:rsidR="00DD43EA" w:rsidRPr="00860E1F" w:rsidRDefault="00DD43EA" w:rsidP="006A5C4E">
            <w:pPr>
              <w:pStyle w:val="Normal6a"/>
            </w:pPr>
          </w:p>
        </w:tc>
        <w:tc>
          <w:tcPr>
            <w:tcW w:w="4876" w:type="dxa"/>
            <w:tcBorders>
              <w:top w:val="nil"/>
              <w:left w:val="nil"/>
              <w:bottom w:val="nil"/>
              <w:right w:val="nil"/>
            </w:tcBorders>
          </w:tcPr>
          <w:p w14:paraId="53C443A2" w14:textId="77777777" w:rsidR="00DD43EA" w:rsidRPr="00860E1F" w:rsidRDefault="00DD43EA" w:rsidP="006A5C4E">
            <w:pPr>
              <w:pStyle w:val="Normal6a"/>
            </w:pPr>
            <w:r w:rsidRPr="00860E1F">
              <w:rPr>
                <w:b/>
                <w:i/>
              </w:rPr>
              <w:t>22 ter.</w:t>
            </w:r>
            <w:r w:rsidRPr="00860E1F">
              <w:tab/>
            </w:r>
            <w:r w:rsidRPr="00860E1F">
              <w:rPr>
                <w:b/>
                <w:i/>
              </w:rPr>
              <w:t>deplora il fatto che la Turchia continui a strumentalizzare il sistema NAVTEX per avanzare rivendicazioni politiche infondate sulla sovranità e sui diritti sovrani degli Stati membri dell'UE;</w:t>
            </w:r>
          </w:p>
        </w:tc>
      </w:tr>
    </w:tbl>
    <w:p w14:paraId="2512AF0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8D13173" w14:textId="77777777" w:rsidR="00DD43EA" w:rsidRPr="00860E1F" w:rsidRDefault="00DD43EA" w:rsidP="00DD43EA">
      <w:r w:rsidRPr="00860E1F">
        <w:rPr>
          <w:rStyle w:val="HideTWBExt"/>
        </w:rPr>
        <w:t>&lt;/Amend&gt;</w:t>
      </w:r>
    </w:p>
    <w:p w14:paraId="27C9908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512</w:t>
      </w:r>
      <w:r w:rsidRPr="00860E1F">
        <w:rPr>
          <w:rStyle w:val="HideTWBExt"/>
          <w:b w:val="0"/>
        </w:rPr>
        <w:t>&lt;/NumAm&gt;</w:t>
      </w:r>
    </w:p>
    <w:p w14:paraId="7AB995DA" w14:textId="77777777" w:rsidR="00DD43EA" w:rsidRPr="00860E1F" w:rsidRDefault="00DD43EA" w:rsidP="00DD43EA">
      <w:pPr>
        <w:pStyle w:val="NormalBold"/>
      </w:pPr>
      <w:r w:rsidRPr="00860E1F">
        <w:rPr>
          <w:rStyle w:val="HideTWBExt"/>
          <w:b w:val="0"/>
        </w:rPr>
        <w:t>&lt;RepeatBlock-By&gt;&lt;Members&gt;</w:t>
      </w:r>
      <w:r w:rsidRPr="00860E1F">
        <w:t>Giorgos Georgiou, Danilo Della Valle, Konstantinos Arvanitis, Pernando Barrena Arza, Özlem Demirel, Irene Montero</w:t>
      </w:r>
      <w:r w:rsidRPr="00860E1F">
        <w:rPr>
          <w:rStyle w:val="HideTWBExt"/>
          <w:b w:val="0"/>
        </w:rPr>
        <w:t>&lt;/Members&gt;</w:t>
      </w:r>
    </w:p>
    <w:p w14:paraId="3CB6C91A"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4B4DBC7E" w14:textId="77777777" w:rsidR="00DD43EA" w:rsidRPr="00860E1F" w:rsidRDefault="00DD43EA" w:rsidP="00DD43EA">
      <w:pPr>
        <w:pStyle w:val="NormalBold"/>
      </w:pPr>
      <w:r w:rsidRPr="00860E1F">
        <w:rPr>
          <w:rStyle w:val="HideTWBExt"/>
          <w:b w:val="0"/>
        </w:rPr>
        <w:t>&lt;Members&gt;</w:t>
      </w:r>
      <w:r w:rsidRPr="00860E1F">
        <w:t>Maria Zacharia</w:t>
      </w:r>
      <w:r w:rsidRPr="00860E1F">
        <w:rPr>
          <w:rStyle w:val="HideTWBExt"/>
          <w:b w:val="0"/>
        </w:rPr>
        <w:t>&lt;/Members&gt;</w:t>
      </w:r>
    </w:p>
    <w:p w14:paraId="004503A5" w14:textId="77777777" w:rsidR="00DD43EA" w:rsidRPr="00860E1F" w:rsidRDefault="00DD43EA" w:rsidP="00DD43EA">
      <w:pPr>
        <w:pStyle w:val="NormalBold"/>
      </w:pPr>
      <w:r w:rsidRPr="00860E1F">
        <w:rPr>
          <w:rStyle w:val="HideTWBExt"/>
          <w:b w:val="0"/>
        </w:rPr>
        <w:t>&lt;/RepeatBlock-By&gt;</w:t>
      </w:r>
    </w:p>
    <w:p w14:paraId="72A98A8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D3583F0" w14:textId="77777777" w:rsidR="00DD43EA" w:rsidRPr="00860E1F" w:rsidRDefault="00DD43EA" w:rsidP="00DD43EA">
      <w:pPr>
        <w:pStyle w:val="NormalBold"/>
      </w:pPr>
      <w:r w:rsidRPr="00860E1F">
        <w:rPr>
          <w:rStyle w:val="HideTWBExt"/>
          <w:b w:val="0"/>
        </w:rPr>
        <w:t>&lt;Article&gt;</w:t>
      </w:r>
      <w:r w:rsidRPr="00860E1F">
        <w:t>Paragrafo 22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BBB0190" w14:textId="77777777" w:rsidTr="006A5C4E">
        <w:trPr>
          <w:trHeight w:hRule="exact" w:val="240"/>
          <w:jc w:val="center"/>
        </w:trPr>
        <w:tc>
          <w:tcPr>
            <w:tcW w:w="9752" w:type="dxa"/>
            <w:gridSpan w:val="2"/>
            <w:tcBorders>
              <w:top w:val="nil"/>
              <w:left w:val="nil"/>
              <w:bottom w:val="nil"/>
              <w:right w:val="nil"/>
            </w:tcBorders>
          </w:tcPr>
          <w:p w14:paraId="39137D4F" w14:textId="77777777" w:rsidR="00DD43EA" w:rsidRPr="00860E1F" w:rsidRDefault="00DD43EA" w:rsidP="006A5C4E"/>
        </w:tc>
      </w:tr>
      <w:tr w:rsidR="00DD43EA" w:rsidRPr="00860E1F" w14:paraId="12224A6A" w14:textId="77777777" w:rsidTr="006A5C4E">
        <w:trPr>
          <w:trHeight w:val="240"/>
          <w:jc w:val="center"/>
        </w:trPr>
        <w:tc>
          <w:tcPr>
            <w:tcW w:w="4876" w:type="dxa"/>
            <w:tcBorders>
              <w:top w:val="nil"/>
              <w:left w:val="nil"/>
              <w:bottom w:val="nil"/>
              <w:right w:val="nil"/>
            </w:tcBorders>
          </w:tcPr>
          <w:p w14:paraId="1037BE3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5881F37" w14:textId="77777777" w:rsidR="00DD43EA" w:rsidRPr="00860E1F" w:rsidRDefault="00DD43EA" w:rsidP="006A5C4E">
            <w:pPr>
              <w:pStyle w:val="AmColumnHeading"/>
            </w:pPr>
            <w:r w:rsidRPr="00860E1F">
              <w:t>Emendamento</w:t>
            </w:r>
          </w:p>
        </w:tc>
      </w:tr>
      <w:tr w:rsidR="00DD43EA" w:rsidRPr="00860E1F" w14:paraId="689A754B" w14:textId="77777777" w:rsidTr="006A5C4E">
        <w:trPr>
          <w:jc w:val="center"/>
        </w:trPr>
        <w:tc>
          <w:tcPr>
            <w:tcW w:w="4876" w:type="dxa"/>
            <w:tcBorders>
              <w:top w:val="nil"/>
              <w:left w:val="nil"/>
              <w:bottom w:val="nil"/>
              <w:right w:val="nil"/>
            </w:tcBorders>
          </w:tcPr>
          <w:p w14:paraId="488D7848" w14:textId="77777777" w:rsidR="00DD43EA" w:rsidRPr="00860E1F" w:rsidRDefault="00DD43EA" w:rsidP="006A5C4E">
            <w:pPr>
              <w:pStyle w:val="Normal6a"/>
            </w:pPr>
          </w:p>
        </w:tc>
        <w:tc>
          <w:tcPr>
            <w:tcW w:w="4876" w:type="dxa"/>
            <w:tcBorders>
              <w:top w:val="nil"/>
              <w:left w:val="nil"/>
              <w:bottom w:val="nil"/>
              <w:right w:val="nil"/>
            </w:tcBorders>
          </w:tcPr>
          <w:p w14:paraId="764C4FB3" w14:textId="77777777" w:rsidR="00DD43EA" w:rsidRPr="00860E1F" w:rsidRDefault="00DD43EA" w:rsidP="006A5C4E">
            <w:pPr>
              <w:pStyle w:val="Normal6a"/>
            </w:pPr>
            <w:r w:rsidRPr="00860E1F">
              <w:rPr>
                <w:b/>
                <w:i/>
              </w:rPr>
              <w:t>22 quater.</w:t>
            </w:r>
            <w:r w:rsidRPr="00860E1F">
              <w:tab/>
            </w:r>
            <w:r w:rsidRPr="00860E1F">
              <w:rPr>
                <w:b/>
                <w:i/>
              </w:rPr>
              <w:t xml:space="preserve">esorta la Turchia ad astenersi da qualsiasi azione unilaterale suscettibile di consolidare la divisione permanente di Cipro, nonché da azioni che possano alterare l'equilibrio demografico; invita la Turchia a rispettare lo status di zona cuscinetto e il mandato della forza di mantenimento della pace delle Nazioni Unite a Cipro (UNFICYP) e a revocare tutte le azioni unilaterali e le violazioni all'interno e in prossimità della zona cuscinetto, e ad astenersi da ulteriori azioni e provocazioni di questo tipo; condanna l'attuale "apertura" di Varosha da parte della Turchia, poiché altera negativamente la situazione sul campo, mina la fiducia reciproca e incide negativamente sulle prospettive per la ripresa di colloqui diretti sulla soluzione </w:t>
            </w:r>
            <w:r w:rsidRPr="00860E1F">
              <w:rPr>
                <w:b/>
                <w:i/>
              </w:rPr>
              <w:lastRenderedPageBreak/>
              <w:t>globale del problema di Cipro; invita la Turchia a revocare le azioni illegali che ha intrapreso in violazione delle risoluzioni 550 (1984) e 789 (1992) del Consiglio di sicurezza delle Nazioni Unite su Varosha, che la invitano a trasferire la zona di Varosha ai suoi legittimi abitanti nell'ambito dell'amministrazione temporanea delle Nazioni Unite, a ritirarsi da Strovilia e ad agevolare la piena attuazione dell'accordo di Pyla;</w:t>
            </w:r>
          </w:p>
        </w:tc>
      </w:tr>
    </w:tbl>
    <w:p w14:paraId="0892B469"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F1FE4C6" w14:textId="77777777" w:rsidR="00DD43EA" w:rsidRPr="00860E1F" w:rsidRDefault="00DD43EA" w:rsidP="00DD43EA">
      <w:r w:rsidRPr="00860E1F">
        <w:rPr>
          <w:rStyle w:val="HideTWBExt"/>
        </w:rPr>
        <w:t>&lt;/Amend&gt;</w:t>
      </w:r>
    </w:p>
    <w:p w14:paraId="09A759EB"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513</w:t>
      </w:r>
      <w:r w:rsidRPr="00860E1F">
        <w:rPr>
          <w:rStyle w:val="HideTWBExt"/>
          <w:b w:val="0"/>
        </w:rPr>
        <w:t>&lt;/NumAm&gt;</w:t>
      </w:r>
    </w:p>
    <w:p w14:paraId="7431398D" w14:textId="77777777" w:rsidR="00DD43EA" w:rsidRPr="00860E1F" w:rsidRDefault="00DD43EA" w:rsidP="00DD43EA">
      <w:pPr>
        <w:pStyle w:val="NormalBold"/>
      </w:pPr>
      <w:r w:rsidRPr="00860E1F">
        <w:rPr>
          <w:rStyle w:val="HideTWBExt"/>
          <w:b w:val="0"/>
        </w:rPr>
        <w:t>&lt;RepeatBlock-By&gt;&lt;Members&gt;</w:t>
      </w:r>
      <w:r w:rsidRPr="00860E1F">
        <w:t>Costas Mavrides, Vangelis Meimarakis</w:t>
      </w:r>
      <w:r w:rsidRPr="00860E1F">
        <w:rPr>
          <w:rStyle w:val="HideTWBExt"/>
          <w:b w:val="0"/>
        </w:rPr>
        <w:t>&lt;/Members&gt;</w:t>
      </w:r>
    </w:p>
    <w:p w14:paraId="1F79C45F" w14:textId="77777777" w:rsidR="00DD43EA" w:rsidRPr="00860E1F" w:rsidRDefault="00DD43EA" w:rsidP="00DD43EA">
      <w:r w:rsidRPr="00860E1F">
        <w:rPr>
          <w:rStyle w:val="HideTWBExt"/>
        </w:rPr>
        <w:t>&lt;/RepeatBlock-By&gt;</w:t>
      </w:r>
    </w:p>
    <w:p w14:paraId="1D6F249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BDB718C" w14:textId="77777777" w:rsidR="00DD43EA" w:rsidRPr="00860E1F" w:rsidRDefault="00DD43EA" w:rsidP="00DD43EA">
      <w:pPr>
        <w:pStyle w:val="NormalBold"/>
      </w:pPr>
      <w:r w:rsidRPr="00860E1F">
        <w:rPr>
          <w:rStyle w:val="HideTWBExt"/>
          <w:b w:val="0"/>
        </w:rPr>
        <w:t>&lt;Article&gt;</w:t>
      </w:r>
      <w:r w:rsidRPr="00860E1F">
        <w:t>Paragrafo 22 quater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5D60192A" w14:textId="77777777" w:rsidTr="006A5C4E">
        <w:trPr>
          <w:jc w:val="center"/>
        </w:trPr>
        <w:tc>
          <w:tcPr>
            <w:tcW w:w="9752" w:type="dxa"/>
            <w:gridSpan w:val="2"/>
          </w:tcPr>
          <w:p w14:paraId="3C9FE6A5" w14:textId="77777777" w:rsidR="00DD43EA" w:rsidRPr="00860E1F" w:rsidRDefault="00DD43EA" w:rsidP="006A5C4E">
            <w:pPr>
              <w:keepNext/>
            </w:pPr>
          </w:p>
        </w:tc>
      </w:tr>
      <w:tr w:rsidR="00DD43EA" w:rsidRPr="00860E1F" w14:paraId="00021D31" w14:textId="77777777" w:rsidTr="006A5C4E">
        <w:trPr>
          <w:jc w:val="center"/>
        </w:trPr>
        <w:tc>
          <w:tcPr>
            <w:tcW w:w="4876" w:type="dxa"/>
          </w:tcPr>
          <w:p w14:paraId="4AB23633" w14:textId="77777777" w:rsidR="00DD43EA" w:rsidRPr="00860E1F" w:rsidRDefault="00DD43EA" w:rsidP="006A5C4E">
            <w:pPr>
              <w:pStyle w:val="AmColumnHeading"/>
              <w:keepNext/>
            </w:pPr>
            <w:r w:rsidRPr="00860E1F">
              <w:t>Proposta di risoluzione</w:t>
            </w:r>
          </w:p>
        </w:tc>
        <w:tc>
          <w:tcPr>
            <w:tcW w:w="4876" w:type="dxa"/>
          </w:tcPr>
          <w:p w14:paraId="31D6297B" w14:textId="77777777" w:rsidR="00DD43EA" w:rsidRPr="00860E1F" w:rsidRDefault="00DD43EA" w:rsidP="006A5C4E">
            <w:pPr>
              <w:pStyle w:val="AmColumnHeading"/>
              <w:keepNext/>
            </w:pPr>
            <w:r w:rsidRPr="00860E1F">
              <w:t>Emendamento</w:t>
            </w:r>
          </w:p>
        </w:tc>
      </w:tr>
      <w:tr w:rsidR="00DD43EA" w:rsidRPr="00860E1F" w14:paraId="083E90E1" w14:textId="77777777" w:rsidTr="006A5C4E">
        <w:trPr>
          <w:jc w:val="center"/>
        </w:trPr>
        <w:tc>
          <w:tcPr>
            <w:tcW w:w="4876" w:type="dxa"/>
          </w:tcPr>
          <w:p w14:paraId="6C269B8B" w14:textId="77777777" w:rsidR="00DD43EA" w:rsidRPr="00860E1F" w:rsidRDefault="00DD43EA" w:rsidP="006A5C4E">
            <w:pPr>
              <w:pStyle w:val="Normal6a"/>
            </w:pPr>
            <w:r w:rsidRPr="00860E1F">
              <w:t>-</w:t>
            </w:r>
          </w:p>
        </w:tc>
        <w:tc>
          <w:tcPr>
            <w:tcW w:w="4876" w:type="dxa"/>
          </w:tcPr>
          <w:p w14:paraId="202A0CED" w14:textId="77777777" w:rsidR="00DD43EA" w:rsidRPr="00860E1F" w:rsidRDefault="00DD43EA" w:rsidP="006A5C4E">
            <w:pPr>
              <w:pStyle w:val="Normal6a"/>
            </w:pPr>
            <w:r w:rsidRPr="00860E1F">
              <w:rPr>
                <w:b/>
                <w:i/>
              </w:rPr>
              <w:t>22 quater.</w:t>
            </w:r>
            <w:r w:rsidRPr="00860E1F">
              <w:rPr>
                <w:b/>
                <w:i/>
              </w:rPr>
              <w:tab/>
              <w:t xml:space="preserve">invita la Turchia a porre fine alla sua proclamata politica aggressiva di vendita e sfruttamento di proprietà greco-cipriote nelle zone occupate, una politica concepita per generare effetti irreversibili sul campo, in totale violazione della sentenza della Corte europea dei diritti umani in materia; esprime profondo rammarico per il coinvolgimento attivo dei cittadini europei in questa catena economica illegale e fraudolenta istituita dalla Turchia e dalle sue autorità subordinate; esprime inoltre profonda preoccupazione per il fatto che tale politica sia indissolubilmente legata all'elusione delle sanzioni e al riciclaggio di denaro, come segnalato dai media; sottolinea che qualsiasi tolleranza nei confronti di individui o imprese che agevolino, con qualsiasi mezzo, la vendita o lo sfruttamento di proprietà greco-cipriote nel territorio nazionale di Cipro costituisce una diretta violazione del </w:t>
            </w:r>
            <w:r w:rsidRPr="00860E1F">
              <w:rPr>
                <w:b/>
                <w:i/>
              </w:rPr>
              <w:lastRenderedPageBreak/>
              <w:t>diritto internazionale pubblico e del diritto dell'Unione europea; chiede alla Commissione europea e agli Stati membri di sostenere attivamente gli sforzi della Repubblica di Cipro volti a eliminare questa palese violazione dei diritti umani e ad assicurare alla giustizia coloro che usurpano le proprietà dei cittadini ciprioti;</w:t>
            </w:r>
          </w:p>
        </w:tc>
      </w:tr>
    </w:tbl>
    <w:p w14:paraId="6348C4BA"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9B00E3A" w14:textId="77777777" w:rsidR="00DD43EA" w:rsidRPr="00860E1F" w:rsidRDefault="00DD43EA" w:rsidP="00DD43EA">
      <w:r w:rsidRPr="00860E1F">
        <w:rPr>
          <w:rStyle w:val="HideTWBExt"/>
        </w:rPr>
        <w:t>&lt;/Amend&gt;</w:t>
      </w:r>
    </w:p>
    <w:p w14:paraId="76A74C7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514</w:t>
      </w:r>
      <w:r w:rsidRPr="00860E1F">
        <w:rPr>
          <w:rStyle w:val="HideTWBExt"/>
          <w:b w:val="0"/>
        </w:rPr>
        <w:t>&lt;/NumAm&gt;</w:t>
      </w:r>
    </w:p>
    <w:p w14:paraId="0B2DB878"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740A8678" w14:textId="77777777" w:rsidR="00DD43EA" w:rsidRPr="00860E1F" w:rsidRDefault="00DD43EA" w:rsidP="00DD43EA">
      <w:pPr>
        <w:pStyle w:val="NormalBold"/>
      </w:pPr>
      <w:r w:rsidRPr="00860E1F">
        <w:rPr>
          <w:rStyle w:val="HideTWBExt"/>
          <w:b w:val="0"/>
        </w:rPr>
        <w:t>&lt;/RepeatBlock-By&gt;</w:t>
      </w:r>
    </w:p>
    <w:p w14:paraId="52D5903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60B9507" w14:textId="77777777" w:rsidR="00DD43EA" w:rsidRPr="00860E1F" w:rsidRDefault="00DD43EA" w:rsidP="00DD43EA">
      <w:pPr>
        <w:pStyle w:val="NormalBold"/>
      </w:pPr>
      <w:r w:rsidRPr="00860E1F">
        <w:rPr>
          <w:rStyle w:val="HideTWBExt"/>
          <w:b w:val="0"/>
        </w:rPr>
        <w:t>&lt;Article&gt;</w:t>
      </w:r>
      <w:r w:rsidRPr="00860E1F">
        <w:t>Paragrafo 22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C0AEB39" w14:textId="77777777" w:rsidTr="006A5C4E">
        <w:trPr>
          <w:trHeight w:hRule="exact" w:val="240"/>
          <w:jc w:val="center"/>
        </w:trPr>
        <w:tc>
          <w:tcPr>
            <w:tcW w:w="9752" w:type="dxa"/>
            <w:gridSpan w:val="2"/>
            <w:tcBorders>
              <w:top w:val="nil"/>
              <w:left w:val="nil"/>
              <w:bottom w:val="nil"/>
              <w:right w:val="nil"/>
            </w:tcBorders>
          </w:tcPr>
          <w:p w14:paraId="65612D12" w14:textId="77777777" w:rsidR="00DD43EA" w:rsidRPr="00860E1F" w:rsidRDefault="00DD43EA" w:rsidP="006A5C4E"/>
        </w:tc>
      </w:tr>
      <w:tr w:rsidR="00DD43EA" w:rsidRPr="00860E1F" w14:paraId="41CAEE50" w14:textId="77777777" w:rsidTr="006A5C4E">
        <w:trPr>
          <w:trHeight w:val="240"/>
          <w:jc w:val="center"/>
        </w:trPr>
        <w:tc>
          <w:tcPr>
            <w:tcW w:w="4876" w:type="dxa"/>
            <w:tcBorders>
              <w:top w:val="nil"/>
              <w:left w:val="nil"/>
              <w:bottom w:val="nil"/>
              <w:right w:val="nil"/>
            </w:tcBorders>
          </w:tcPr>
          <w:p w14:paraId="29EEC1D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78E8681" w14:textId="77777777" w:rsidR="00DD43EA" w:rsidRPr="00860E1F" w:rsidRDefault="00DD43EA" w:rsidP="006A5C4E">
            <w:pPr>
              <w:pStyle w:val="AmColumnHeading"/>
            </w:pPr>
            <w:r w:rsidRPr="00860E1F">
              <w:t>Emendamento</w:t>
            </w:r>
          </w:p>
        </w:tc>
      </w:tr>
      <w:tr w:rsidR="00DD43EA" w:rsidRPr="00860E1F" w14:paraId="7AF9CAC3" w14:textId="77777777" w:rsidTr="006A5C4E">
        <w:trPr>
          <w:jc w:val="center"/>
        </w:trPr>
        <w:tc>
          <w:tcPr>
            <w:tcW w:w="4876" w:type="dxa"/>
            <w:tcBorders>
              <w:top w:val="nil"/>
              <w:left w:val="nil"/>
              <w:bottom w:val="nil"/>
              <w:right w:val="nil"/>
            </w:tcBorders>
          </w:tcPr>
          <w:p w14:paraId="212538AC" w14:textId="77777777" w:rsidR="00DD43EA" w:rsidRPr="00860E1F" w:rsidRDefault="00DD43EA" w:rsidP="006A5C4E">
            <w:pPr>
              <w:pStyle w:val="Normal6a"/>
            </w:pPr>
          </w:p>
        </w:tc>
        <w:tc>
          <w:tcPr>
            <w:tcW w:w="4876" w:type="dxa"/>
            <w:tcBorders>
              <w:top w:val="nil"/>
              <w:left w:val="nil"/>
              <w:bottom w:val="nil"/>
              <w:right w:val="nil"/>
            </w:tcBorders>
          </w:tcPr>
          <w:p w14:paraId="2BFBEE82" w14:textId="77777777" w:rsidR="00DD43EA" w:rsidRPr="00860E1F" w:rsidRDefault="00DD43EA" w:rsidP="006A5C4E">
            <w:pPr>
              <w:pStyle w:val="Normal6a"/>
            </w:pPr>
            <w:r w:rsidRPr="00860E1F">
              <w:rPr>
                <w:b/>
                <w:i/>
              </w:rPr>
              <w:t>22 quater.</w:t>
            </w:r>
            <w:r w:rsidRPr="00860E1F">
              <w:tab/>
            </w:r>
            <w:r w:rsidRPr="00860E1F">
              <w:rPr>
                <w:b/>
                <w:i/>
              </w:rPr>
              <w:t>invita la Turchia a rispettare lo status di zona cuscinetto e il mandato dell'UNFICYP; esorta la Turchia e la leadership turco-cipriota a revocare e ad astenersi da qualsiasi tipo di azione unilaterale, violazione e provocazione contro lo status di zona cuscinetto; ricorda l'importante status di Varosha, condanna tutte le azioni unilaterali della Turchia contrarie alle risoluzioni del Consiglio di sicurezza delle Nazioni Unite, ribadisce il proprio invito alla loro immediata revoca e invita la Turchia a rispettare tutte le pertinenti risoluzioni del Consiglio di sicurezza delle Nazioni Unite, a ritirarsi da Strovilia e ad agevolare la piena attuazione dell'intesa delle Nazioni Unite del 2023 su Pyla;</w:t>
            </w:r>
          </w:p>
        </w:tc>
      </w:tr>
    </w:tbl>
    <w:p w14:paraId="5BE49D5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C75E2CE" w14:textId="77777777" w:rsidR="00DD43EA" w:rsidRPr="00860E1F" w:rsidRDefault="00DD43EA" w:rsidP="00DD43EA">
      <w:r w:rsidRPr="00860E1F">
        <w:rPr>
          <w:rStyle w:val="HideTWBExt"/>
        </w:rPr>
        <w:t>&lt;/Amend&gt;</w:t>
      </w:r>
    </w:p>
    <w:p w14:paraId="7A3350B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515</w:t>
      </w:r>
      <w:r w:rsidRPr="00860E1F">
        <w:rPr>
          <w:rStyle w:val="HideTWBExt"/>
          <w:b w:val="0"/>
        </w:rPr>
        <w:t>&lt;/NumAm&gt;</w:t>
      </w:r>
    </w:p>
    <w:p w14:paraId="1DAD5FCB" w14:textId="77777777" w:rsidR="00DD43EA" w:rsidRPr="00860E1F" w:rsidRDefault="00DD43EA" w:rsidP="00DD43EA">
      <w:pPr>
        <w:pStyle w:val="NormalBold"/>
      </w:pPr>
      <w:r w:rsidRPr="00860E1F">
        <w:rPr>
          <w:rStyle w:val="HideTWBExt"/>
          <w:b w:val="0"/>
        </w:rPr>
        <w:t>&lt;RepeatBlock-By&gt;&lt;Members&gt;</w:t>
      </w:r>
      <w:r w:rsidRPr="00860E1F">
        <w:t>Giorgos Georgiou, Danilo Della Valle, Konstantinos Arvanitis, Pernando Barrena Arza, Özlem Demirel, Irene Montero</w:t>
      </w:r>
      <w:r w:rsidRPr="00860E1F">
        <w:rPr>
          <w:rStyle w:val="HideTWBExt"/>
          <w:b w:val="0"/>
        </w:rPr>
        <w:t>&lt;/Members&gt;</w:t>
      </w:r>
    </w:p>
    <w:p w14:paraId="1F40BACD" w14:textId="77777777" w:rsidR="00DD43EA" w:rsidRPr="00860E1F" w:rsidRDefault="00DD43EA" w:rsidP="00DD43EA">
      <w:r w:rsidRPr="00860E1F">
        <w:rPr>
          <w:rStyle w:val="HideTWBExt"/>
        </w:rPr>
        <w:lastRenderedPageBreak/>
        <w:t>&lt;AuNomDe&gt;</w:t>
      </w:r>
      <w:r w:rsidRPr="00860E1F">
        <w:rPr>
          <w:rStyle w:val="HideTWBInt"/>
        </w:rPr>
        <w:t>{The Left}</w:t>
      </w:r>
      <w:r w:rsidRPr="00860E1F">
        <w:t>a nome del gruppo The Left</w:t>
      </w:r>
      <w:r w:rsidRPr="00860E1F">
        <w:rPr>
          <w:rStyle w:val="HideTWBExt"/>
        </w:rPr>
        <w:t>&lt;/AuNomDe&gt;</w:t>
      </w:r>
    </w:p>
    <w:p w14:paraId="114B0BF7" w14:textId="77777777" w:rsidR="00DD43EA" w:rsidRPr="00860E1F" w:rsidRDefault="00DD43EA" w:rsidP="00DD43EA">
      <w:pPr>
        <w:pStyle w:val="NormalBold"/>
      </w:pPr>
      <w:r w:rsidRPr="00860E1F">
        <w:rPr>
          <w:rStyle w:val="HideTWBExt"/>
          <w:b w:val="0"/>
        </w:rPr>
        <w:t>&lt;Members&gt;</w:t>
      </w:r>
      <w:r w:rsidRPr="00860E1F">
        <w:t>Maria Zacharia</w:t>
      </w:r>
      <w:r w:rsidRPr="00860E1F">
        <w:rPr>
          <w:rStyle w:val="HideTWBExt"/>
          <w:b w:val="0"/>
        </w:rPr>
        <w:t>&lt;/Members&gt;</w:t>
      </w:r>
    </w:p>
    <w:p w14:paraId="0716ACC5" w14:textId="77777777" w:rsidR="00DD43EA" w:rsidRPr="00860E1F" w:rsidRDefault="00DD43EA" w:rsidP="00DD43EA">
      <w:pPr>
        <w:pStyle w:val="NormalBold"/>
      </w:pPr>
      <w:r w:rsidRPr="00860E1F">
        <w:rPr>
          <w:rStyle w:val="HideTWBExt"/>
          <w:b w:val="0"/>
        </w:rPr>
        <w:t>&lt;/RepeatBlock-By&gt;</w:t>
      </w:r>
    </w:p>
    <w:p w14:paraId="0BEEB13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F119F43" w14:textId="77777777" w:rsidR="00DD43EA" w:rsidRPr="00860E1F" w:rsidRDefault="00DD43EA" w:rsidP="00DD43EA">
      <w:pPr>
        <w:pStyle w:val="NormalBold"/>
      </w:pPr>
      <w:r w:rsidRPr="00860E1F">
        <w:rPr>
          <w:rStyle w:val="HideTWBExt"/>
          <w:b w:val="0"/>
        </w:rPr>
        <w:t>&lt;Article&gt;</w:t>
      </w:r>
      <w:r w:rsidRPr="00860E1F">
        <w:t>Paragrafo 22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324627A" w14:textId="77777777" w:rsidTr="006A5C4E">
        <w:trPr>
          <w:trHeight w:hRule="exact" w:val="240"/>
          <w:jc w:val="center"/>
        </w:trPr>
        <w:tc>
          <w:tcPr>
            <w:tcW w:w="9752" w:type="dxa"/>
            <w:gridSpan w:val="2"/>
            <w:tcBorders>
              <w:top w:val="nil"/>
              <w:left w:val="nil"/>
              <w:bottom w:val="nil"/>
              <w:right w:val="nil"/>
            </w:tcBorders>
          </w:tcPr>
          <w:p w14:paraId="4217B916" w14:textId="77777777" w:rsidR="00DD43EA" w:rsidRPr="00860E1F" w:rsidRDefault="00DD43EA" w:rsidP="006A5C4E"/>
        </w:tc>
      </w:tr>
      <w:tr w:rsidR="00DD43EA" w:rsidRPr="00860E1F" w14:paraId="16D05E72" w14:textId="77777777" w:rsidTr="006A5C4E">
        <w:trPr>
          <w:trHeight w:val="240"/>
          <w:jc w:val="center"/>
        </w:trPr>
        <w:tc>
          <w:tcPr>
            <w:tcW w:w="4876" w:type="dxa"/>
            <w:tcBorders>
              <w:top w:val="nil"/>
              <w:left w:val="nil"/>
              <w:bottom w:val="nil"/>
              <w:right w:val="nil"/>
            </w:tcBorders>
          </w:tcPr>
          <w:p w14:paraId="45E2A1D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2684FF6" w14:textId="77777777" w:rsidR="00DD43EA" w:rsidRPr="00860E1F" w:rsidRDefault="00DD43EA" w:rsidP="006A5C4E">
            <w:pPr>
              <w:pStyle w:val="AmColumnHeading"/>
            </w:pPr>
            <w:r w:rsidRPr="00860E1F">
              <w:t>Emendamento</w:t>
            </w:r>
          </w:p>
        </w:tc>
      </w:tr>
      <w:tr w:rsidR="00DD43EA" w:rsidRPr="00860E1F" w14:paraId="1B1A86CE" w14:textId="77777777" w:rsidTr="006A5C4E">
        <w:trPr>
          <w:jc w:val="center"/>
        </w:trPr>
        <w:tc>
          <w:tcPr>
            <w:tcW w:w="4876" w:type="dxa"/>
            <w:tcBorders>
              <w:top w:val="nil"/>
              <w:left w:val="nil"/>
              <w:bottom w:val="nil"/>
              <w:right w:val="nil"/>
            </w:tcBorders>
          </w:tcPr>
          <w:p w14:paraId="52C3F93B" w14:textId="77777777" w:rsidR="00DD43EA" w:rsidRPr="00860E1F" w:rsidRDefault="00DD43EA" w:rsidP="006A5C4E">
            <w:pPr>
              <w:pStyle w:val="Normal6a"/>
            </w:pPr>
          </w:p>
        </w:tc>
        <w:tc>
          <w:tcPr>
            <w:tcW w:w="4876" w:type="dxa"/>
            <w:tcBorders>
              <w:top w:val="nil"/>
              <w:left w:val="nil"/>
              <w:bottom w:val="nil"/>
              <w:right w:val="nil"/>
            </w:tcBorders>
          </w:tcPr>
          <w:p w14:paraId="433D20A7" w14:textId="77777777" w:rsidR="00DD43EA" w:rsidRPr="00860E1F" w:rsidRDefault="00DD43EA" w:rsidP="006A5C4E">
            <w:pPr>
              <w:pStyle w:val="Normal6a"/>
            </w:pPr>
            <w:r w:rsidRPr="00860E1F">
              <w:rPr>
                <w:b/>
                <w:i/>
              </w:rPr>
              <w:t>22 quinquies.</w:t>
            </w:r>
            <w:r w:rsidRPr="00860E1F">
              <w:tab/>
            </w:r>
            <w:r w:rsidRPr="00860E1F">
              <w:rPr>
                <w:b/>
                <w:i/>
              </w:rPr>
              <w:t>prende atto del fondamentale operato del Comitato sulle persone scomparse a Cipro e chiede un miglioramento, da parte dell'esercito turco, dell'accesso alle zone militari occupate, l'accesso ai suoi archivi militari e alle informazioni sul trasferimento delle spoglie dai primi luoghi di sepoltura a quelli successivi; condanna i ripetuti tentativi della Turchia di intimidire e mettere a tacere i giornalisti turco-ciprioti, i sindacalisti, i difensori dei diritti umani e i cittadini progressisti della comunità turco-cipriota, violando così il loro diritto alla libertà di opinione e di espressione; invita la Turchia a porre fine alla sua proclamata politica illecita di vendita e sfruttamento di proprietà greco-cipriote, intesa a creare un nuovo fatto compiuto e ulteriori ostacoli alla soluzione della questione della proprietà nel contesto di una soluzione più globale;</w:t>
            </w:r>
          </w:p>
        </w:tc>
      </w:tr>
    </w:tbl>
    <w:p w14:paraId="63B2420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89C2BC2" w14:textId="77777777" w:rsidR="00DD43EA" w:rsidRPr="00860E1F" w:rsidRDefault="00DD43EA" w:rsidP="00DD43EA">
      <w:r w:rsidRPr="00860E1F">
        <w:rPr>
          <w:rStyle w:val="HideTWBExt"/>
        </w:rPr>
        <w:t>&lt;/Amend&gt;</w:t>
      </w:r>
    </w:p>
    <w:p w14:paraId="4E8D367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516</w:t>
      </w:r>
      <w:r w:rsidRPr="00860E1F">
        <w:rPr>
          <w:rStyle w:val="HideTWBExt"/>
          <w:b w:val="0"/>
        </w:rPr>
        <w:t>&lt;/NumAm&gt;</w:t>
      </w:r>
    </w:p>
    <w:p w14:paraId="1A6FCEFF"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4E64DCF6" w14:textId="77777777" w:rsidR="00DD43EA" w:rsidRPr="00860E1F" w:rsidRDefault="00DD43EA" w:rsidP="00DD43EA">
      <w:pPr>
        <w:pStyle w:val="NormalBold"/>
      </w:pPr>
      <w:r w:rsidRPr="00860E1F">
        <w:rPr>
          <w:rStyle w:val="HideTWBExt"/>
          <w:b w:val="0"/>
        </w:rPr>
        <w:t>&lt;/RepeatBlock-By&gt;</w:t>
      </w:r>
    </w:p>
    <w:p w14:paraId="0E7D986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34D0C8D" w14:textId="77777777" w:rsidR="00DD43EA" w:rsidRPr="00860E1F" w:rsidRDefault="00DD43EA" w:rsidP="00DD43EA">
      <w:pPr>
        <w:pStyle w:val="NormalBold"/>
      </w:pPr>
      <w:r w:rsidRPr="00860E1F">
        <w:rPr>
          <w:rStyle w:val="HideTWBExt"/>
          <w:b w:val="0"/>
        </w:rPr>
        <w:t>&lt;Article&gt;</w:t>
      </w:r>
      <w:r w:rsidRPr="00860E1F">
        <w:t>Paragrafo 22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BE4B670" w14:textId="77777777" w:rsidTr="006A5C4E">
        <w:trPr>
          <w:trHeight w:hRule="exact" w:val="240"/>
          <w:jc w:val="center"/>
        </w:trPr>
        <w:tc>
          <w:tcPr>
            <w:tcW w:w="9752" w:type="dxa"/>
            <w:gridSpan w:val="2"/>
            <w:tcBorders>
              <w:top w:val="nil"/>
              <w:left w:val="nil"/>
              <w:bottom w:val="nil"/>
              <w:right w:val="nil"/>
            </w:tcBorders>
          </w:tcPr>
          <w:p w14:paraId="3DE7423B" w14:textId="77777777" w:rsidR="00DD43EA" w:rsidRPr="00860E1F" w:rsidRDefault="00DD43EA" w:rsidP="006A5C4E"/>
        </w:tc>
      </w:tr>
      <w:tr w:rsidR="00DD43EA" w:rsidRPr="00860E1F" w14:paraId="3406AE5B" w14:textId="77777777" w:rsidTr="006A5C4E">
        <w:trPr>
          <w:trHeight w:val="240"/>
          <w:jc w:val="center"/>
        </w:trPr>
        <w:tc>
          <w:tcPr>
            <w:tcW w:w="4876" w:type="dxa"/>
            <w:tcBorders>
              <w:top w:val="nil"/>
              <w:left w:val="nil"/>
              <w:bottom w:val="nil"/>
              <w:right w:val="nil"/>
            </w:tcBorders>
          </w:tcPr>
          <w:p w14:paraId="4037D1D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879CEFE" w14:textId="77777777" w:rsidR="00DD43EA" w:rsidRPr="00860E1F" w:rsidRDefault="00DD43EA" w:rsidP="006A5C4E">
            <w:pPr>
              <w:pStyle w:val="AmColumnHeading"/>
            </w:pPr>
            <w:r w:rsidRPr="00860E1F">
              <w:t>Emendamento</w:t>
            </w:r>
          </w:p>
        </w:tc>
      </w:tr>
      <w:tr w:rsidR="00DD43EA" w:rsidRPr="00860E1F" w14:paraId="46A6641C" w14:textId="77777777" w:rsidTr="006A5C4E">
        <w:trPr>
          <w:jc w:val="center"/>
        </w:trPr>
        <w:tc>
          <w:tcPr>
            <w:tcW w:w="4876" w:type="dxa"/>
            <w:tcBorders>
              <w:top w:val="nil"/>
              <w:left w:val="nil"/>
              <w:bottom w:val="nil"/>
              <w:right w:val="nil"/>
            </w:tcBorders>
          </w:tcPr>
          <w:p w14:paraId="7F5BA8DB" w14:textId="77777777" w:rsidR="00DD43EA" w:rsidRPr="00860E1F" w:rsidRDefault="00DD43EA" w:rsidP="006A5C4E">
            <w:pPr>
              <w:pStyle w:val="Normal6a"/>
            </w:pPr>
          </w:p>
        </w:tc>
        <w:tc>
          <w:tcPr>
            <w:tcW w:w="4876" w:type="dxa"/>
            <w:tcBorders>
              <w:top w:val="nil"/>
              <w:left w:val="nil"/>
              <w:bottom w:val="nil"/>
              <w:right w:val="nil"/>
            </w:tcBorders>
          </w:tcPr>
          <w:p w14:paraId="7A69C48E" w14:textId="77777777" w:rsidR="00DD43EA" w:rsidRPr="00860E1F" w:rsidRDefault="00DD43EA" w:rsidP="006A5C4E">
            <w:pPr>
              <w:pStyle w:val="Normal6a"/>
            </w:pPr>
            <w:r w:rsidRPr="00860E1F">
              <w:rPr>
                <w:b/>
                <w:i/>
              </w:rPr>
              <w:t>22 quinquies.</w:t>
            </w:r>
            <w:r w:rsidRPr="00860E1F">
              <w:tab/>
            </w:r>
            <w:r w:rsidRPr="00860E1F">
              <w:rPr>
                <w:b/>
                <w:i/>
              </w:rPr>
              <w:t xml:space="preserve">prende atto del fondamentale operato del comitato per le persone scomparse e invita la Turchia a intensificare i propri sforzi, collaborando con detto comitato e autorizzando l'accesso alle pertinenti informazioni </w:t>
            </w:r>
            <w:r w:rsidRPr="00860E1F">
              <w:rPr>
                <w:b/>
                <w:i/>
              </w:rPr>
              <w:lastRenderedPageBreak/>
              <w:t>contenute nei suoi archivi militari e l'accesso senza restrizioni a tutte le zone militari a Cipro, ad adottare misure concrete per proteggere i luoghi di sepoltura noti e a evitare qualsiasi futuro trasferimento delle spoglie e qualsiasi profanazione dei luoghi di sepoltura;</w:t>
            </w:r>
          </w:p>
        </w:tc>
      </w:tr>
    </w:tbl>
    <w:p w14:paraId="785B6EFE"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6BE0AE5" w14:textId="77777777" w:rsidR="00DD43EA" w:rsidRPr="00860E1F" w:rsidRDefault="00DD43EA" w:rsidP="00DD43EA">
      <w:r w:rsidRPr="00860E1F">
        <w:rPr>
          <w:rStyle w:val="HideTWBExt"/>
        </w:rPr>
        <w:t>&lt;/Amend&gt;</w:t>
      </w:r>
    </w:p>
    <w:p w14:paraId="0952FEF4"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517</w:t>
      </w:r>
      <w:r w:rsidRPr="00860E1F">
        <w:rPr>
          <w:rStyle w:val="HideTWBExt"/>
          <w:b w:val="0"/>
        </w:rPr>
        <w:t>&lt;/NumAm&gt;</w:t>
      </w:r>
    </w:p>
    <w:p w14:paraId="500B9D26" w14:textId="77777777" w:rsidR="00DD43EA" w:rsidRPr="00860E1F" w:rsidRDefault="00DD43EA" w:rsidP="00DD43EA">
      <w:pPr>
        <w:pStyle w:val="NormalBold"/>
      </w:pPr>
      <w:r w:rsidRPr="00860E1F">
        <w:rPr>
          <w:rStyle w:val="HideTWBExt"/>
          <w:b w:val="0"/>
        </w:rPr>
        <w:t>&lt;RepeatBlock-By&gt;&lt;Members&gt;</w:t>
      </w:r>
      <w:r w:rsidRPr="00860E1F">
        <w:t>Costas Mavrides, Vangelis Meimarakis</w:t>
      </w:r>
      <w:r w:rsidRPr="00860E1F">
        <w:rPr>
          <w:rStyle w:val="HideTWBExt"/>
          <w:b w:val="0"/>
        </w:rPr>
        <w:t>&lt;/Members&gt;</w:t>
      </w:r>
    </w:p>
    <w:p w14:paraId="689891B8" w14:textId="77777777" w:rsidR="00DD43EA" w:rsidRPr="00860E1F" w:rsidRDefault="00DD43EA" w:rsidP="00DD43EA">
      <w:r w:rsidRPr="00860E1F">
        <w:rPr>
          <w:rStyle w:val="HideTWBExt"/>
        </w:rPr>
        <w:t>&lt;/RepeatBlock-By&gt;</w:t>
      </w:r>
    </w:p>
    <w:p w14:paraId="401B34A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EBFF1B0" w14:textId="77777777" w:rsidR="00DD43EA" w:rsidRPr="00860E1F" w:rsidRDefault="00DD43EA" w:rsidP="00DD43EA">
      <w:pPr>
        <w:pStyle w:val="NormalBold"/>
      </w:pPr>
      <w:r w:rsidRPr="00860E1F">
        <w:rPr>
          <w:rStyle w:val="HideTWBExt"/>
          <w:b w:val="0"/>
        </w:rPr>
        <w:t>&lt;Article&gt;</w:t>
      </w:r>
      <w:r w:rsidRPr="00860E1F">
        <w:t>Paragrafo 22 quinquies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45533D17" w14:textId="77777777" w:rsidTr="006A5C4E">
        <w:trPr>
          <w:jc w:val="center"/>
        </w:trPr>
        <w:tc>
          <w:tcPr>
            <w:tcW w:w="9752" w:type="dxa"/>
            <w:gridSpan w:val="2"/>
          </w:tcPr>
          <w:p w14:paraId="54A7D2EA" w14:textId="77777777" w:rsidR="00DD43EA" w:rsidRPr="00860E1F" w:rsidRDefault="00DD43EA" w:rsidP="006A5C4E">
            <w:pPr>
              <w:keepNext/>
            </w:pPr>
          </w:p>
        </w:tc>
      </w:tr>
      <w:tr w:rsidR="00DD43EA" w:rsidRPr="00860E1F" w14:paraId="57BC4224" w14:textId="77777777" w:rsidTr="006A5C4E">
        <w:trPr>
          <w:jc w:val="center"/>
        </w:trPr>
        <w:tc>
          <w:tcPr>
            <w:tcW w:w="4876" w:type="dxa"/>
          </w:tcPr>
          <w:p w14:paraId="255B6C48" w14:textId="77777777" w:rsidR="00DD43EA" w:rsidRPr="00860E1F" w:rsidRDefault="00DD43EA" w:rsidP="006A5C4E">
            <w:pPr>
              <w:pStyle w:val="AmColumnHeading"/>
              <w:keepNext/>
            </w:pPr>
            <w:r w:rsidRPr="00860E1F">
              <w:t>Proposta di risoluzione</w:t>
            </w:r>
          </w:p>
        </w:tc>
        <w:tc>
          <w:tcPr>
            <w:tcW w:w="4876" w:type="dxa"/>
          </w:tcPr>
          <w:p w14:paraId="3F55C03A" w14:textId="77777777" w:rsidR="00DD43EA" w:rsidRPr="00860E1F" w:rsidRDefault="00DD43EA" w:rsidP="006A5C4E">
            <w:pPr>
              <w:pStyle w:val="AmColumnHeading"/>
              <w:keepNext/>
            </w:pPr>
            <w:r w:rsidRPr="00860E1F">
              <w:t>Emendamento</w:t>
            </w:r>
          </w:p>
        </w:tc>
      </w:tr>
      <w:tr w:rsidR="00DD43EA" w:rsidRPr="00860E1F" w14:paraId="4F8B126D" w14:textId="77777777" w:rsidTr="006A5C4E">
        <w:trPr>
          <w:jc w:val="center"/>
        </w:trPr>
        <w:tc>
          <w:tcPr>
            <w:tcW w:w="4876" w:type="dxa"/>
          </w:tcPr>
          <w:p w14:paraId="6C424D72" w14:textId="77777777" w:rsidR="00DD43EA" w:rsidRPr="00860E1F" w:rsidRDefault="00DD43EA" w:rsidP="006A5C4E">
            <w:pPr>
              <w:pStyle w:val="Normal6a"/>
            </w:pPr>
            <w:r w:rsidRPr="00860E1F">
              <w:t>-</w:t>
            </w:r>
          </w:p>
        </w:tc>
        <w:tc>
          <w:tcPr>
            <w:tcW w:w="4876" w:type="dxa"/>
          </w:tcPr>
          <w:p w14:paraId="46A1FD9C" w14:textId="77777777" w:rsidR="00DD43EA" w:rsidRPr="00860E1F" w:rsidRDefault="00DD43EA" w:rsidP="006A5C4E">
            <w:pPr>
              <w:pStyle w:val="Normal6a"/>
            </w:pPr>
            <w:r w:rsidRPr="00860E1F">
              <w:rPr>
                <w:b/>
                <w:i/>
              </w:rPr>
              <w:t>22 quinquies.</w:t>
            </w:r>
            <w:r w:rsidRPr="00860E1F">
              <w:rPr>
                <w:b/>
                <w:i/>
              </w:rPr>
              <w:tab/>
              <w:t xml:space="preserve">ribadisce il suo appello alla Turchia affinché rispetti la dichiarazione dell'UE del 21 settembre 2005 e adempia l'obbligo di attuare integralmente e in modo non discriminatorio il protocollo aggiuntivo dell'accordo di associazione CE-Turchia nei confronti di tutti gli Stati membri, compresa la Repubblica di Cipro; deplora che la Turchia non abbia ancora compiuto progressi verso la normalizzazione delle sue relazioni con la Repubblica di Cipro; ribadisce che il riconoscimento di tutti gli Stati membri è una componente necessaria del processo di adesione, dell'unione doganale e di ogni accordo tra l'UE e la Turchia e chiede di conseguire progressi in tale ambito senza ulteriori indugi; sottolinea che l'impegno costruttivo della Turchia in tutti i settori delle relazioni UE-Turchia, anche in relazione alla ripresa e all'avanzamento dei colloqui per la soluzione della questione cipriota all'interno del quadro convenuto nell'ambito delle Nazioni Unite, rimane indispensabile per far progredire i vari settori di cooperazione con la Turchia; sottolinea che la cooperazione con tutti gli </w:t>
            </w:r>
            <w:r w:rsidRPr="00860E1F">
              <w:rPr>
                <w:b/>
                <w:i/>
              </w:rPr>
              <w:lastRenderedPageBreak/>
              <w:t>Stati membri dell'UE, compresa la Repubblica di Cipro, rimane essenziale in settori quali la giustizia e gli affari interni; deplora il continuo rifiuto da parte della Turchia di conformarsi al diritto internazionale civile in materia di aviazione e di stabilire un canale di comunicazione tra i centri di controllo del traffico aereo della Turchia e della Repubblica di Cipro, la cui assenza comporta rischi e pericoli reali per la sicurezza quali identificati dall'Agenzia europea per la sicurezza aerea e dalla Federazione internazionale delle associazioni dei piloti di linea; ritiene che questo potrebbe essere un settore in cui la Turchia potrebbe dimostrare il proprio impegno a favore di misure di rafforzamento della fiducia e invita la Turchia a collaborare attraverso la piena attuazione del diritto dell'UE in materia di aviazione;</w:t>
            </w:r>
          </w:p>
        </w:tc>
      </w:tr>
    </w:tbl>
    <w:p w14:paraId="254EC7C0"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A51D6A8" w14:textId="77777777" w:rsidR="00DD43EA" w:rsidRPr="00860E1F" w:rsidRDefault="00DD43EA" w:rsidP="00DD43EA">
      <w:r w:rsidRPr="00860E1F">
        <w:rPr>
          <w:rStyle w:val="HideTWBExt"/>
        </w:rPr>
        <w:t>&lt;/Amend&gt;</w:t>
      </w:r>
    </w:p>
    <w:p w14:paraId="68CD136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518</w:t>
      </w:r>
      <w:r w:rsidRPr="00860E1F">
        <w:rPr>
          <w:rStyle w:val="HideTWBExt"/>
          <w:b w:val="0"/>
        </w:rPr>
        <w:t>&lt;/NumAm&gt;</w:t>
      </w:r>
    </w:p>
    <w:p w14:paraId="1E6E35E1" w14:textId="77777777" w:rsidR="00DD43EA" w:rsidRPr="00860E1F" w:rsidRDefault="00DD43EA" w:rsidP="00DD43EA">
      <w:pPr>
        <w:pStyle w:val="NormalBold"/>
      </w:pPr>
      <w:r w:rsidRPr="00860E1F">
        <w:rPr>
          <w:rStyle w:val="HideTWBExt"/>
          <w:b w:val="0"/>
        </w:rPr>
        <w:t>&lt;RepeatBlock-By&gt;&lt;Members&gt;</w:t>
      </w:r>
      <w:r w:rsidRPr="00860E1F">
        <w:t>Michalis Hadjipantela, Loucas Fourlas, Galato Alexandraki, Emmanouil Fragkos</w:t>
      </w:r>
      <w:r w:rsidRPr="00860E1F">
        <w:rPr>
          <w:rStyle w:val="HideTWBExt"/>
          <w:b w:val="0"/>
        </w:rPr>
        <w:t>&lt;/Members&gt;</w:t>
      </w:r>
    </w:p>
    <w:p w14:paraId="0515BBF4" w14:textId="77777777" w:rsidR="00DD43EA" w:rsidRPr="00860E1F" w:rsidRDefault="00DD43EA" w:rsidP="00DD43EA">
      <w:pPr>
        <w:pStyle w:val="NormalBold"/>
      </w:pPr>
      <w:r w:rsidRPr="00860E1F">
        <w:rPr>
          <w:rStyle w:val="HideTWBExt"/>
          <w:b w:val="0"/>
        </w:rPr>
        <w:t>&lt;/RepeatBlock-By&gt;</w:t>
      </w:r>
    </w:p>
    <w:p w14:paraId="2DD8307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9C93C18" w14:textId="77777777" w:rsidR="00DD43EA" w:rsidRPr="00860E1F" w:rsidRDefault="00DD43EA" w:rsidP="00DD43EA">
      <w:pPr>
        <w:pStyle w:val="NormalBold"/>
      </w:pPr>
      <w:r w:rsidRPr="00860E1F">
        <w:rPr>
          <w:rStyle w:val="HideTWBExt"/>
          <w:b w:val="0"/>
        </w:rPr>
        <w:t>&lt;Article&gt;</w:t>
      </w:r>
      <w:r w:rsidRPr="00860E1F">
        <w:t>Paragrafo 22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9A0B417" w14:textId="77777777" w:rsidTr="006A5C4E">
        <w:trPr>
          <w:trHeight w:hRule="exact" w:val="240"/>
          <w:jc w:val="center"/>
        </w:trPr>
        <w:tc>
          <w:tcPr>
            <w:tcW w:w="9752" w:type="dxa"/>
            <w:gridSpan w:val="2"/>
            <w:tcBorders>
              <w:top w:val="nil"/>
              <w:left w:val="nil"/>
              <w:bottom w:val="nil"/>
              <w:right w:val="nil"/>
            </w:tcBorders>
          </w:tcPr>
          <w:p w14:paraId="18135B42" w14:textId="77777777" w:rsidR="00DD43EA" w:rsidRPr="00860E1F" w:rsidRDefault="00DD43EA" w:rsidP="006A5C4E"/>
        </w:tc>
      </w:tr>
      <w:tr w:rsidR="00DD43EA" w:rsidRPr="00860E1F" w14:paraId="723820C4" w14:textId="77777777" w:rsidTr="006A5C4E">
        <w:trPr>
          <w:trHeight w:val="240"/>
          <w:jc w:val="center"/>
        </w:trPr>
        <w:tc>
          <w:tcPr>
            <w:tcW w:w="4876" w:type="dxa"/>
            <w:tcBorders>
              <w:top w:val="nil"/>
              <w:left w:val="nil"/>
              <w:bottom w:val="nil"/>
              <w:right w:val="nil"/>
            </w:tcBorders>
          </w:tcPr>
          <w:p w14:paraId="6529AA4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A762A0E" w14:textId="77777777" w:rsidR="00DD43EA" w:rsidRPr="00860E1F" w:rsidRDefault="00DD43EA" w:rsidP="006A5C4E">
            <w:pPr>
              <w:pStyle w:val="AmColumnHeading"/>
            </w:pPr>
            <w:r w:rsidRPr="00860E1F">
              <w:t>Emendamento</w:t>
            </w:r>
          </w:p>
        </w:tc>
      </w:tr>
      <w:tr w:rsidR="00DD43EA" w:rsidRPr="00860E1F" w14:paraId="3EC905A2" w14:textId="77777777" w:rsidTr="006A5C4E">
        <w:trPr>
          <w:jc w:val="center"/>
        </w:trPr>
        <w:tc>
          <w:tcPr>
            <w:tcW w:w="4876" w:type="dxa"/>
            <w:tcBorders>
              <w:top w:val="nil"/>
              <w:left w:val="nil"/>
              <w:bottom w:val="nil"/>
              <w:right w:val="nil"/>
            </w:tcBorders>
          </w:tcPr>
          <w:p w14:paraId="6E4DFC8E" w14:textId="77777777" w:rsidR="00DD43EA" w:rsidRPr="00860E1F" w:rsidRDefault="00DD43EA" w:rsidP="006A5C4E">
            <w:pPr>
              <w:pStyle w:val="Normal6a"/>
            </w:pPr>
          </w:p>
        </w:tc>
        <w:tc>
          <w:tcPr>
            <w:tcW w:w="4876" w:type="dxa"/>
            <w:tcBorders>
              <w:top w:val="nil"/>
              <w:left w:val="nil"/>
              <w:bottom w:val="nil"/>
              <w:right w:val="nil"/>
            </w:tcBorders>
          </w:tcPr>
          <w:p w14:paraId="40DECF71" w14:textId="77777777" w:rsidR="00DD43EA" w:rsidRPr="00860E1F" w:rsidRDefault="00DD43EA" w:rsidP="006A5C4E">
            <w:pPr>
              <w:pStyle w:val="Normal6a"/>
            </w:pPr>
            <w:r w:rsidRPr="00860E1F">
              <w:rPr>
                <w:b/>
                <w:i/>
              </w:rPr>
              <w:t>22 quinquies.</w:t>
            </w:r>
            <w:r w:rsidRPr="00860E1F">
              <w:tab/>
            </w:r>
            <w:r w:rsidRPr="00860E1F">
              <w:rPr>
                <w:b/>
                <w:i/>
              </w:rPr>
              <w:t>deplora la totale assenza di iniziative a sostegno dei cittadini ciprioti, come Titina Loizidou, che sono stati allontanati dai territori della Repubblica di Cipro dall'esercito turco occupante e i cui casi sono stati ripetutamente, e giustamente, accolti dagli organi giurisdizionali;</w:t>
            </w:r>
          </w:p>
        </w:tc>
      </w:tr>
    </w:tbl>
    <w:p w14:paraId="40E9DAB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6776CAC" w14:textId="77777777" w:rsidR="00DD43EA" w:rsidRPr="00860E1F" w:rsidRDefault="00DD43EA" w:rsidP="00DD43EA">
      <w:r w:rsidRPr="00860E1F">
        <w:rPr>
          <w:rStyle w:val="HideTWBExt"/>
        </w:rPr>
        <w:t>&lt;/Amend&gt;</w:t>
      </w:r>
    </w:p>
    <w:p w14:paraId="2EFCFAA7" w14:textId="77777777" w:rsidR="00DD43EA" w:rsidRPr="00860E1F" w:rsidRDefault="00DD43EA" w:rsidP="00DD43EA">
      <w:pPr>
        <w:pStyle w:val="AmNumberTabs"/>
      </w:pPr>
      <w:r w:rsidRPr="00860E1F">
        <w:rPr>
          <w:rStyle w:val="HideTWBExt"/>
          <w:b w:val="0"/>
        </w:rPr>
        <w:lastRenderedPageBreak/>
        <w:t>&lt;Amend&gt;</w:t>
      </w:r>
      <w:r w:rsidRPr="00860E1F">
        <w:t>Emendamento</w:t>
      </w:r>
      <w:r w:rsidRPr="00860E1F">
        <w:tab/>
      </w:r>
      <w:r w:rsidRPr="00860E1F">
        <w:tab/>
      </w:r>
      <w:r w:rsidRPr="00860E1F">
        <w:rPr>
          <w:rStyle w:val="HideTWBExt"/>
          <w:b w:val="0"/>
        </w:rPr>
        <w:t>&lt;NumAm&gt;</w:t>
      </w:r>
      <w:r w:rsidRPr="00860E1F">
        <w:t>519</w:t>
      </w:r>
      <w:r w:rsidRPr="00860E1F">
        <w:rPr>
          <w:rStyle w:val="HideTWBExt"/>
          <w:b w:val="0"/>
        </w:rPr>
        <w:t>&lt;/NumAm&gt;</w:t>
      </w:r>
    </w:p>
    <w:p w14:paraId="3A289D3A"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43249BA1" w14:textId="77777777" w:rsidR="00DD43EA" w:rsidRPr="00860E1F" w:rsidRDefault="00DD43EA" w:rsidP="00DD43EA">
      <w:pPr>
        <w:pStyle w:val="NormalBold"/>
      </w:pPr>
      <w:r w:rsidRPr="00860E1F">
        <w:rPr>
          <w:rStyle w:val="HideTWBExt"/>
          <w:b w:val="0"/>
        </w:rPr>
        <w:t>&lt;/RepeatBlock-By&gt;</w:t>
      </w:r>
    </w:p>
    <w:p w14:paraId="6E7335F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4EB4E8D" w14:textId="77777777" w:rsidR="00DD43EA" w:rsidRPr="00860E1F" w:rsidRDefault="00DD43EA" w:rsidP="00DD43EA">
      <w:pPr>
        <w:pStyle w:val="NormalBold"/>
      </w:pPr>
      <w:r w:rsidRPr="00860E1F">
        <w:rPr>
          <w:rStyle w:val="HideTWBExt"/>
          <w:b w:val="0"/>
        </w:rPr>
        <w:t>&lt;Article&gt;</w:t>
      </w:r>
      <w:r w:rsidRPr="00860E1F">
        <w:t>Paragrafo 22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D0A75EE" w14:textId="77777777" w:rsidTr="006A5C4E">
        <w:trPr>
          <w:trHeight w:hRule="exact" w:val="240"/>
          <w:jc w:val="center"/>
        </w:trPr>
        <w:tc>
          <w:tcPr>
            <w:tcW w:w="9752" w:type="dxa"/>
            <w:gridSpan w:val="2"/>
            <w:tcBorders>
              <w:top w:val="nil"/>
              <w:left w:val="nil"/>
              <w:bottom w:val="nil"/>
              <w:right w:val="nil"/>
            </w:tcBorders>
          </w:tcPr>
          <w:p w14:paraId="62316C09" w14:textId="77777777" w:rsidR="00DD43EA" w:rsidRPr="00860E1F" w:rsidRDefault="00DD43EA" w:rsidP="006A5C4E"/>
        </w:tc>
      </w:tr>
      <w:tr w:rsidR="00DD43EA" w:rsidRPr="00860E1F" w14:paraId="1E63C99A" w14:textId="77777777" w:rsidTr="006A5C4E">
        <w:trPr>
          <w:trHeight w:val="240"/>
          <w:jc w:val="center"/>
        </w:trPr>
        <w:tc>
          <w:tcPr>
            <w:tcW w:w="4876" w:type="dxa"/>
            <w:tcBorders>
              <w:top w:val="nil"/>
              <w:left w:val="nil"/>
              <w:bottom w:val="nil"/>
              <w:right w:val="nil"/>
            </w:tcBorders>
          </w:tcPr>
          <w:p w14:paraId="355AEB1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BF919E8" w14:textId="77777777" w:rsidR="00DD43EA" w:rsidRPr="00860E1F" w:rsidRDefault="00DD43EA" w:rsidP="006A5C4E">
            <w:pPr>
              <w:pStyle w:val="AmColumnHeading"/>
            </w:pPr>
            <w:r w:rsidRPr="00860E1F">
              <w:t>Emendamento</w:t>
            </w:r>
          </w:p>
        </w:tc>
      </w:tr>
      <w:tr w:rsidR="00DD43EA" w:rsidRPr="00860E1F" w14:paraId="34515A14" w14:textId="77777777" w:rsidTr="006A5C4E">
        <w:trPr>
          <w:jc w:val="center"/>
        </w:trPr>
        <w:tc>
          <w:tcPr>
            <w:tcW w:w="4876" w:type="dxa"/>
            <w:tcBorders>
              <w:top w:val="nil"/>
              <w:left w:val="nil"/>
              <w:bottom w:val="nil"/>
              <w:right w:val="nil"/>
            </w:tcBorders>
          </w:tcPr>
          <w:p w14:paraId="7539D735" w14:textId="77777777" w:rsidR="00DD43EA" w:rsidRPr="00860E1F" w:rsidRDefault="00DD43EA" w:rsidP="006A5C4E">
            <w:pPr>
              <w:pStyle w:val="Normal6a"/>
            </w:pPr>
          </w:p>
        </w:tc>
        <w:tc>
          <w:tcPr>
            <w:tcW w:w="4876" w:type="dxa"/>
            <w:tcBorders>
              <w:top w:val="nil"/>
              <w:left w:val="nil"/>
              <w:bottom w:val="nil"/>
              <w:right w:val="nil"/>
            </w:tcBorders>
          </w:tcPr>
          <w:p w14:paraId="47020A48" w14:textId="77777777" w:rsidR="00DD43EA" w:rsidRPr="00860E1F" w:rsidRDefault="00DD43EA" w:rsidP="006A5C4E">
            <w:pPr>
              <w:pStyle w:val="Normal6a"/>
            </w:pPr>
            <w:r w:rsidRPr="00860E1F">
              <w:rPr>
                <w:b/>
                <w:i/>
              </w:rPr>
              <w:t>22 quinquies.</w:t>
            </w:r>
            <w:r w:rsidRPr="00860E1F">
              <w:tab/>
            </w:r>
            <w:r w:rsidRPr="00860E1F">
              <w:rPr>
                <w:b/>
                <w:i/>
              </w:rPr>
              <w:t>condanna il fatto che la Turchia continui a essere un punto di accesso per il capitale e i turisti russi nel mondo; ricorda che la Turchia rimane solo uno dei due luoghi in Europa che agevola ancora la connettività aerea con la Russia;</w:t>
            </w:r>
          </w:p>
        </w:tc>
      </w:tr>
    </w:tbl>
    <w:p w14:paraId="2FF976A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0499FCA" w14:textId="77777777" w:rsidR="00DD43EA" w:rsidRPr="00860E1F" w:rsidRDefault="00DD43EA" w:rsidP="00DD43EA">
      <w:r w:rsidRPr="00860E1F">
        <w:rPr>
          <w:rStyle w:val="HideTWBExt"/>
        </w:rPr>
        <w:t>&lt;/Amend&gt;</w:t>
      </w:r>
    </w:p>
    <w:p w14:paraId="33821F4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520</w:t>
      </w:r>
      <w:r w:rsidRPr="00860E1F">
        <w:rPr>
          <w:rStyle w:val="HideTWBExt"/>
          <w:b w:val="0"/>
        </w:rPr>
        <w:t>&lt;/NumAm&gt;</w:t>
      </w:r>
    </w:p>
    <w:p w14:paraId="21F77E0E" w14:textId="77777777" w:rsidR="00DD43EA" w:rsidRPr="00860E1F" w:rsidRDefault="00DD43EA" w:rsidP="00DD43EA">
      <w:pPr>
        <w:pStyle w:val="NormalBold"/>
      </w:pPr>
      <w:r w:rsidRPr="00860E1F">
        <w:rPr>
          <w:rStyle w:val="HideTWBExt"/>
          <w:b w:val="0"/>
        </w:rPr>
        <w:t>&lt;RepeatBlock-By&gt;&lt;Members&gt;</w:t>
      </w:r>
      <w:r w:rsidRPr="00860E1F">
        <w:t>Giorgos Georgiou, Danilo Della Valle, Konstantinos Arvanitis, Pernando Barrena Arza, Özlem Demirel, Irene Montero</w:t>
      </w:r>
      <w:r w:rsidRPr="00860E1F">
        <w:rPr>
          <w:rStyle w:val="HideTWBExt"/>
          <w:b w:val="0"/>
        </w:rPr>
        <w:t>&lt;/Members&gt;</w:t>
      </w:r>
    </w:p>
    <w:p w14:paraId="2EAB9197"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06FD11AB" w14:textId="77777777" w:rsidR="00DD43EA" w:rsidRPr="00860E1F" w:rsidRDefault="00DD43EA" w:rsidP="00DD43EA">
      <w:pPr>
        <w:pStyle w:val="NormalBold"/>
      </w:pPr>
      <w:r w:rsidRPr="00860E1F">
        <w:rPr>
          <w:rStyle w:val="HideTWBExt"/>
          <w:b w:val="0"/>
        </w:rPr>
        <w:t>&lt;Members&gt;</w:t>
      </w:r>
      <w:r w:rsidRPr="00860E1F">
        <w:t>Maria Zacharia</w:t>
      </w:r>
      <w:r w:rsidRPr="00860E1F">
        <w:rPr>
          <w:rStyle w:val="HideTWBExt"/>
          <w:b w:val="0"/>
        </w:rPr>
        <w:t>&lt;/Members&gt;</w:t>
      </w:r>
    </w:p>
    <w:p w14:paraId="359B8F5C" w14:textId="77777777" w:rsidR="00DD43EA" w:rsidRPr="00860E1F" w:rsidRDefault="00DD43EA" w:rsidP="00DD43EA">
      <w:pPr>
        <w:pStyle w:val="NormalBold"/>
      </w:pPr>
      <w:r w:rsidRPr="00860E1F">
        <w:rPr>
          <w:rStyle w:val="HideTWBExt"/>
          <w:b w:val="0"/>
        </w:rPr>
        <w:t>&lt;/RepeatBlock-By&gt;</w:t>
      </w:r>
    </w:p>
    <w:p w14:paraId="2BD785C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633F678" w14:textId="77777777" w:rsidR="00DD43EA" w:rsidRPr="00860E1F" w:rsidRDefault="00DD43EA" w:rsidP="00DD43EA">
      <w:pPr>
        <w:pStyle w:val="NormalBold"/>
      </w:pPr>
      <w:r w:rsidRPr="00860E1F">
        <w:rPr>
          <w:rStyle w:val="HideTWBExt"/>
          <w:b w:val="0"/>
        </w:rPr>
        <w:t>&lt;Article&gt;</w:t>
      </w:r>
      <w:r w:rsidRPr="00860E1F">
        <w:t>Paragrafo 22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66B964D" w14:textId="77777777" w:rsidTr="006A5C4E">
        <w:trPr>
          <w:trHeight w:hRule="exact" w:val="240"/>
          <w:jc w:val="center"/>
        </w:trPr>
        <w:tc>
          <w:tcPr>
            <w:tcW w:w="9752" w:type="dxa"/>
            <w:gridSpan w:val="2"/>
            <w:tcBorders>
              <w:top w:val="nil"/>
              <w:left w:val="nil"/>
              <w:bottom w:val="nil"/>
              <w:right w:val="nil"/>
            </w:tcBorders>
          </w:tcPr>
          <w:p w14:paraId="1282FE89" w14:textId="77777777" w:rsidR="00DD43EA" w:rsidRPr="00860E1F" w:rsidRDefault="00DD43EA" w:rsidP="006A5C4E"/>
        </w:tc>
      </w:tr>
      <w:tr w:rsidR="00DD43EA" w:rsidRPr="00860E1F" w14:paraId="4CF102CF" w14:textId="77777777" w:rsidTr="006A5C4E">
        <w:trPr>
          <w:trHeight w:val="240"/>
          <w:jc w:val="center"/>
        </w:trPr>
        <w:tc>
          <w:tcPr>
            <w:tcW w:w="4876" w:type="dxa"/>
            <w:tcBorders>
              <w:top w:val="nil"/>
              <w:left w:val="nil"/>
              <w:bottom w:val="nil"/>
              <w:right w:val="nil"/>
            </w:tcBorders>
          </w:tcPr>
          <w:p w14:paraId="2871DB3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2F3C59E" w14:textId="77777777" w:rsidR="00DD43EA" w:rsidRPr="00860E1F" w:rsidRDefault="00DD43EA" w:rsidP="006A5C4E">
            <w:pPr>
              <w:pStyle w:val="AmColumnHeading"/>
            </w:pPr>
            <w:r w:rsidRPr="00860E1F">
              <w:t>Emendamento</w:t>
            </w:r>
          </w:p>
        </w:tc>
      </w:tr>
      <w:tr w:rsidR="00DD43EA" w:rsidRPr="00860E1F" w14:paraId="58D7C2CD" w14:textId="77777777" w:rsidTr="006A5C4E">
        <w:trPr>
          <w:jc w:val="center"/>
        </w:trPr>
        <w:tc>
          <w:tcPr>
            <w:tcW w:w="4876" w:type="dxa"/>
            <w:tcBorders>
              <w:top w:val="nil"/>
              <w:left w:val="nil"/>
              <w:bottom w:val="nil"/>
              <w:right w:val="nil"/>
            </w:tcBorders>
          </w:tcPr>
          <w:p w14:paraId="550592D1" w14:textId="77777777" w:rsidR="00DD43EA" w:rsidRPr="00860E1F" w:rsidRDefault="00DD43EA" w:rsidP="006A5C4E">
            <w:pPr>
              <w:pStyle w:val="Normal6a"/>
            </w:pPr>
          </w:p>
        </w:tc>
        <w:tc>
          <w:tcPr>
            <w:tcW w:w="4876" w:type="dxa"/>
            <w:tcBorders>
              <w:top w:val="nil"/>
              <w:left w:val="nil"/>
              <w:bottom w:val="nil"/>
              <w:right w:val="nil"/>
            </w:tcBorders>
          </w:tcPr>
          <w:p w14:paraId="51DE510A" w14:textId="77777777" w:rsidR="00DD43EA" w:rsidRPr="00860E1F" w:rsidRDefault="00DD43EA" w:rsidP="006A5C4E">
            <w:pPr>
              <w:pStyle w:val="Normal6a"/>
            </w:pPr>
            <w:r w:rsidRPr="00860E1F">
              <w:rPr>
                <w:b/>
                <w:i/>
              </w:rPr>
              <w:t>22 sexies.</w:t>
            </w:r>
            <w:r w:rsidRPr="00860E1F">
              <w:tab/>
            </w:r>
            <w:r w:rsidRPr="00860E1F">
              <w:rPr>
                <w:b/>
                <w:i/>
              </w:rPr>
              <w:t xml:space="preserve">deplora il fatto che da vent'anni la Turchia rifiuti di adempiere gli obblighi assunti nei confronti dell'UE, compresi quelli relativi a Cipro, come previsto dal quadro negoziale dell'ottobre 2005; sottolinea che il riconoscimento di tutti gli Stati membri è una componente necessaria del processo di adesione; ribadisce il suo appello alla Turchia affinché adempia l'obbligo di attuare integralmente e in modo non discriminatorio il protocollo aggiuntivo dell'accordo di Ankara in relazione a tutti gli Stati membri, compresa la Repubblica di Cipro; invita inoltre la Turchia a garantire il pieno rispetto dei diritti umani e politici di tutti i ciprioti, nonché l'osservanza dei principi fondamentali </w:t>
            </w:r>
            <w:r w:rsidRPr="00860E1F">
              <w:rPr>
                <w:b/>
                <w:i/>
              </w:rPr>
              <w:lastRenderedPageBreak/>
              <w:t>dell'Unione europea e dell'acquis europeo;</w:t>
            </w:r>
          </w:p>
        </w:tc>
      </w:tr>
    </w:tbl>
    <w:p w14:paraId="685907F7"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A93723C" w14:textId="77777777" w:rsidR="00DD43EA" w:rsidRPr="00860E1F" w:rsidRDefault="00DD43EA" w:rsidP="00DD43EA">
      <w:r w:rsidRPr="00860E1F">
        <w:rPr>
          <w:rStyle w:val="HideTWBExt"/>
        </w:rPr>
        <w:t>&lt;/Amend&gt;</w:t>
      </w:r>
    </w:p>
    <w:p w14:paraId="0755BCC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521</w:t>
      </w:r>
      <w:r w:rsidRPr="00860E1F">
        <w:rPr>
          <w:rStyle w:val="HideTWBExt"/>
          <w:b w:val="0"/>
        </w:rPr>
        <w:t>&lt;/NumAm&gt;</w:t>
      </w:r>
    </w:p>
    <w:p w14:paraId="7F38295B"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28978D0F" w14:textId="77777777" w:rsidR="00DD43EA" w:rsidRPr="00860E1F" w:rsidRDefault="00DD43EA" w:rsidP="00DD43EA">
      <w:pPr>
        <w:pStyle w:val="NormalBold"/>
      </w:pPr>
      <w:r w:rsidRPr="00860E1F">
        <w:rPr>
          <w:rStyle w:val="HideTWBExt"/>
          <w:b w:val="0"/>
        </w:rPr>
        <w:t>&lt;/RepeatBlock-By&gt;</w:t>
      </w:r>
    </w:p>
    <w:p w14:paraId="590B3BC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F02595B" w14:textId="77777777" w:rsidR="00DD43EA" w:rsidRPr="00860E1F" w:rsidRDefault="00DD43EA" w:rsidP="00DD43EA">
      <w:pPr>
        <w:pStyle w:val="NormalBold"/>
      </w:pPr>
      <w:r w:rsidRPr="00860E1F">
        <w:rPr>
          <w:rStyle w:val="HideTWBExt"/>
          <w:b w:val="0"/>
        </w:rPr>
        <w:t>&lt;Article&gt;</w:t>
      </w:r>
      <w:r w:rsidRPr="00860E1F">
        <w:t>Paragrafo 22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93FAA37" w14:textId="77777777" w:rsidTr="006A5C4E">
        <w:trPr>
          <w:trHeight w:hRule="exact" w:val="240"/>
          <w:jc w:val="center"/>
        </w:trPr>
        <w:tc>
          <w:tcPr>
            <w:tcW w:w="9752" w:type="dxa"/>
            <w:gridSpan w:val="2"/>
            <w:tcBorders>
              <w:top w:val="nil"/>
              <w:left w:val="nil"/>
              <w:bottom w:val="nil"/>
              <w:right w:val="nil"/>
            </w:tcBorders>
          </w:tcPr>
          <w:p w14:paraId="382AB3C7" w14:textId="77777777" w:rsidR="00DD43EA" w:rsidRPr="00860E1F" w:rsidRDefault="00DD43EA" w:rsidP="006A5C4E"/>
        </w:tc>
      </w:tr>
      <w:tr w:rsidR="00DD43EA" w:rsidRPr="00860E1F" w14:paraId="0CEB034A" w14:textId="77777777" w:rsidTr="006A5C4E">
        <w:trPr>
          <w:trHeight w:val="240"/>
          <w:jc w:val="center"/>
        </w:trPr>
        <w:tc>
          <w:tcPr>
            <w:tcW w:w="4876" w:type="dxa"/>
            <w:tcBorders>
              <w:top w:val="nil"/>
              <w:left w:val="nil"/>
              <w:bottom w:val="nil"/>
              <w:right w:val="nil"/>
            </w:tcBorders>
          </w:tcPr>
          <w:p w14:paraId="7A71E06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DBB1394" w14:textId="77777777" w:rsidR="00DD43EA" w:rsidRPr="00860E1F" w:rsidRDefault="00DD43EA" w:rsidP="006A5C4E">
            <w:pPr>
              <w:pStyle w:val="AmColumnHeading"/>
            </w:pPr>
            <w:r w:rsidRPr="00860E1F">
              <w:t>Emendamento</w:t>
            </w:r>
          </w:p>
        </w:tc>
      </w:tr>
      <w:tr w:rsidR="00DD43EA" w:rsidRPr="00860E1F" w14:paraId="0B7ADE7C" w14:textId="77777777" w:rsidTr="006A5C4E">
        <w:trPr>
          <w:jc w:val="center"/>
        </w:trPr>
        <w:tc>
          <w:tcPr>
            <w:tcW w:w="4876" w:type="dxa"/>
            <w:tcBorders>
              <w:top w:val="nil"/>
              <w:left w:val="nil"/>
              <w:bottom w:val="nil"/>
              <w:right w:val="nil"/>
            </w:tcBorders>
          </w:tcPr>
          <w:p w14:paraId="2EE9DE5D" w14:textId="77777777" w:rsidR="00DD43EA" w:rsidRPr="00860E1F" w:rsidRDefault="00DD43EA" w:rsidP="006A5C4E">
            <w:pPr>
              <w:pStyle w:val="Normal6a"/>
            </w:pPr>
          </w:p>
        </w:tc>
        <w:tc>
          <w:tcPr>
            <w:tcW w:w="4876" w:type="dxa"/>
            <w:tcBorders>
              <w:top w:val="nil"/>
              <w:left w:val="nil"/>
              <w:bottom w:val="nil"/>
              <w:right w:val="nil"/>
            </w:tcBorders>
          </w:tcPr>
          <w:p w14:paraId="5D045D44" w14:textId="77777777" w:rsidR="00DD43EA" w:rsidRPr="00860E1F" w:rsidRDefault="00DD43EA" w:rsidP="006A5C4E">
            <w:pPr>
              <w:pStyle w:val="Normal6a"/>
            </w:pPr>
            <w:r w:rsidRPr="00860E1F">
              <w:rPr>
                <w:b/>
                <w:i/>
              </w:rPr>
              <w:t>22 sexies.</w:t>
            </w:r>
            <w:r w:rsidRPr="00860E1F">
              <w:tab/>
            </w:r>
            <w:r w:rsidRPr="00860E1F">
              <w:rPr>
                <w:b/>
                <w:i/>
              </w:rPr>
              <w:t>resta profondamente preoccupato per la condizione dei greco-ciprioti confinati nei territori occupati di Cipro a causa delle gravi restrizioni e pressioni imposte dalla Turchia che ostacolano la loro libertà di religione, istruzione, opinione, espressione, accesso al patrimonio culturale e assistenza medica;</w:t>
            </w:r>
          </w:p>
        </w:tc>
      </w:tr>
    </w:tbl>
    <w:p w14:paraId="03B5FA4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74FA80B" w14:textId="77777777" w:rsidR="00DD43EA" w:rsidRPr="00860E1F" w:rsidRDefault="00DD43EA" w:rsidP="00DD43EA">
      <w:r w:rsidRPr="00860E1F">
        <w:rPr>
          <w:rStyle w:val="HideTWBExt"/>
        </w:rPr>
        <w:t>&lt;/Amend&gt;</w:t>
      </w:r>
    </w:p>
    <w:p w14:paraId="60E5E20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522</w:t>
      </w:r>
      <w:r w:rsidRPr="00860E1F">
        <w:rPr>
          <w:rStyle w:val="HideTWBExt"/>
          <w:b w:val="0"/>
        </w:rPr>
        <w:t>&lt;/NumAm&gt;</w:t>
      </w:r>
    </w:p>
    <w:p w14:paraId="6E1DB076"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0407915D" w14:textId="77777777" w:rsidR="00DD43EA" w:rsidRPr="00860E1F" w:rsidRDefault="00DD43EA" w:rsidP="00DD43EA">
      <w:pPr>
        <w:pStyle w:val="NormalBold"/>
      </w:pPr>
      <w:r w:rsidRPr="00860E1F">
        <w:rPr>
          <w:rStyle w:val="HideTWBExt"/>
          <w:b w:val="0"/>
        </w:rPr>
        <w:t>&lt;/RepeatBlock-By&gt;</w:t>
      </w:r>
    </w:p>
    <w:p w14:paraId="31603EE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4590A04" w14:textId="77777777" w:rsidR="00DD43EA" w:rsidRPr="00860E1F" w:rsidRDefault="00DD43EA" w:rsidP="00DD43EA">
      <w:pPr>
        <w:pStyle w:val="NormalBold"/>
      </w:pPr>
      <w:r w:rsidRPr="00860E1F">
        <w:rPr>
          <w:rStyle w:val="HideTWBExt"/>
          <w:b w:val="0"/>
        </w:rPr>
        <w:t>&lt;Article&gt;</w:t>
      </w:r>
      <w:r w:rsidRPr="00860E1F">
        <w:t>Paragrafo 22 septies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9D375DE" w14:textId="77777777" w:rsidTr="006A5C4E">
        <w:trPr>
          <w:trHeight w:hRule="exact" w:val="240"/>
          <w:jc w:val="center"/>
        </w:trPr>
        <w:tc>
          <w:tcPr>
            <w:tcW w:w="9752" w:type="dxa"/>
            <w:gridSpan w:val="2"/>
            <w:tcBorders>
              <w:top w:val="nil"/>
              <w:left w:val="nil"/>
              <w:bottom w:val="nil"/>
              <w:right w:val="nil"/>
            </w:tcBorders>
          </w:tcPr>
          <w:p w14:paraId="76E211D8" w14:textId="77777777" w:rsidR="00DD43EA" w:rsidRPr="00860E1F" w:rsidRDefault="00DD43EA" w:rsidP="006A5C4E"/>
        </w:tc>
      </w:tr>
      <w:tr w:rsidR="00DD43EA" w:rsidRPr="00860E1F" w14:paraId="4B722AF4" w14:textId="77777777" w:rsidTr="006A5C4E">
        <w:trPr>
          <w:trHeight w:val="240"/>
          <w:jc w:val="center"/>
        </w:trPr>
        <w:tc>
          <w:tcPr>
            <w:tcW w:w="4876" w:type="dxa"/>
            <w:tcBorders>
              <w:top w:val="nil"/>
              <w:left w:val="nil"/>
              <w:bottom w:val="nil"/>
              <w:right w:val="nil"/>
            </w:tcBorders>
          </w:tcPr>
          <w:p w14:paraId="205D9CC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254D4BD" w14:textId="77777777" w:rsidR="00DD43EA" w:rsidRPr="00860E1F" w:rsidRDefault="00DD43EA" w:rsidP="006A5C4E">
            <w:pPr>
              <w:pStyle w:val="AmColumnHeading"/>
            </w:pPr>
            <w:r w:rsidRPr="00860E1F">
              <w:t>Emendamento</w:t>
            </w:r>
          </w:p>
        </w:tc>
      </w:tr>
      <w:tr w:rsidR="00DD43EA" w:rsidRPr="00860E1F" w14:paraId="0ABCFF2D" w14:textId="77777777" w:rsidTr="006A5C4E">
        <w:trPr>
          <w:jc w:val="center"/>
        </w:trPr>
        <w:tc>
          <w:tcPr>
            <w:tcW w:w="4876" w:type="dxa"/>
            <w:tcBorders>
              <w:top w:val="nil"/>
              <w:left w:val="nil"/>
              <w:bottom w:val="nil"/>
              <w:right w:val="nil"/>
            </w:tcBorders>
          </w:tcPr>
          <w:p w14:paraId="75E6B9BD" w14:textId="77777777" w:rsidR="00DD43EA" w:rsidRPr="00860E1F" w:rsidRDefault="00DD43EA" w:rsidP="006A5C4E">
            <w:pPr>
              <w:pStyle w:val="Normal6a"/>
            </w:pPr>
          </w:p>
        </w:tc>
        <w:tc>
          <w:tcPr>
            <w:tcW w:w="4876" w:type="dxa"/>
            <w:tcBorders>
              <w:top w:val="nil"/>
              <w:left w:val="nil"/>
              <w:bottom w:val="nil"/>
              <w:right w:val="nil"/>
            </w:tcBorders>
          </w:tcPr>
          <w:p w14:paraId="2F708577" w14:textId="77777777" w:rsidR="00DD43EA" w:rsidRPr="00860E1F" w:rsidRDefault="00DD43EA" w:rsidP="006A5C4E">
            <w:pPr>
              <w:pStyle w:val="Normal6a"/>
            </w:pPr>
            <w:r w:rsidRPr="00860E1F">
              <w:rPr>
                <w:b/>
                <w:i/>
              </w:rPr>
              <w:t>22 septies.</w:t>
            </w:r>
            <w:r w:rsidRPr="00860E1F">
              <w:tab/>
            </w:r>
            <w:r w:rsidRPr="00860E1F">
              <w:rPr>
                <w:b/>
                <w:i/>
              </w:rPr>
              <w:t>invita la Turchia a porre fine all'usurpazione di proprietà greco-cipriote nelle zone occupate di Cipro, una politica concepita per generare effetti irreversibili sul campo, che ignora totalmente le norme della Convenzione europea dei diritti dell'uomo e le relative sentenze della Corte europea dei diritti dell'uomo;</w:t>
            </w:r>
          </w:p>
        </w:tc>
      </w:tr>
    </w:tbl>
    <w:p w14:paraId="0F9605C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967EE53" w14:textId="77777777" w:rsidR="00DD43EA" w:rsidRPr="00860E1F" w:rsidRDefault="00DD43EA" w:rsidP="00DD43EA">
      <w:r w:rsidRPr="00860E1F">
        <w:rPr>
          <w:rStyle w:val="HideTWBExt"/>
        </w:rPr>
        <w:lastRenderedPageBreak/>
        <w:t>&lt;/Amend&gt;</w:t>
      </w:r>
    </w:p>
    <w:p w14:paraId="6C3368C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523</w:t>
      </w:r>
      <w:r w:rsidRPr="00860E1F">
        <w:rPr>
          <w:rStyle w:val="HideTWBExt"/>
          <w:b w:val="0"/>
        </w:rPr>
        <w:t>&lt;/NumAm&gt;</w:t>
      </w:r>
    </w:p>
    <w:p w14:paraId="0B471188" w14:textId="77777777" w:rsidR="00DD43EA" w:rsidRPr="00860E1F" w:rsidRDefault="00DD43EA" w:rsidP="00DD43EA">
      <w:pPr>
        <w:pStyle w:val="NormalBold"/>
      </w:pPr>
      <w:r w:rsidRPr="00860E1F">
        <w:rPr>
          <w:rStyle w:val="HideTWBExt"/>
          <w:b w:val="0"/>
        </w:rPr>
        <w:t>&lt;RepeatBlock-By&gt;&lt;Members&gt;</w:t>
      </w:r>
      <w:r w:rsidRPr="00860E1F">
        <w:t>Vangelis Meimarakis, Loucas Fourlas</w:t>
      </w:r>
      <w:r w:rsidRPr="00860E1F">
        <w:rPr>
          <w:rStyle w:val="HideTWBExt"/>
          <w:b w:val="0"/>
        </w:rPr>
        <w:t>&lt;/Members&gt;</w:t>
      </w:r>
    </w:p>
    <w:p w14:paraId="4078384B" w14:textId="77777777" w:rsidR="00DD43EA" w:rsidRPr="00860E1F" w:rsidRDefault="00DD43EA" w:rsidP="00DD43EA">
      <w:pPr>
        <w:pStyle w:val="NormalBold"/>
      </w:pPr>
      <w:r w:rsidRPr="00860E1F">
        <w:rPr>
          <w:rStyle w:val="HideTWBExt"/>
          <w:b w:val="0"/>
        </w:rPr>
        <w:t>&lt;/RepeatBlock-By&gt;</w:t>
      </w:r>
    </w:p>
    <w:p w14:paraId="5F145D5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B4D2F51" w14:textId="77777777" w:rsidR="00DD43EA" w:rsidRPr="00860E1F" w:rsidRDefault="00DD43EA" w:rsidP="00DD43EA">
      <w:pPr>
        <w:pStyle w:val="NormalBold"/>
      </w:pPr>
      <w:r w:rsidRPr="00860E1F">
        <w:rPr>
          <w:rStyle w:val="HideTWBExt"/>
          <w:b w:val="0"/>
        </w:rPr>
        <w:t>&lt;Article&gt;</w:t>
      </w:r>
      <w:r w:rsidRPr="00860E1F">
        <w:t>Paragrafo 22 octies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D856FA" w14:textId="77777777" w:rsidTr="006A5C4E">
        <w:trPr>
          <w:trHeight w:hRule="exact" w:val="240"/>
          <w:jc w:val="center"/>
        </w:trPr>
        <w:tc>
          <w:tcPr>
            <w:tcW w:w="9752" w:type="dxa"/>
            <w:gridSpan w:val="2"/>
            <w:tcBorders>
              <w:top w:val="nil"/>
              <w:left w:val="nil"/>
              <w:bottom w:val="nil"/>
              <w:right w:val="nil"/>
            </w:tcBorders>
          </w:tcPr>
          <w:p w14:paraId="4B1CFB0F" w14:textId="77777777" w:rsidR="00DD43EA" w:rsidRPr="00860E1F" w:rsidRDefault="00DD43EA" w:rsidP="006A5C4E"/>
        </w:tc>
      </w:tr>
      <w:tr w:rsidR="00DD43EA" w:rsidRPr="00860E1F" w14:paraId="5B4BDCC9" w14:textId="77777777" w:rsidTr="006A5C4E">
        <w:trPr>
          <w:trHeight w:val="240"/>
          <w:jc w:val="center"/>
        </w:trPr>
        <w:tc>
          <w:tcPr>
            <w:tcW w:w="4876" w:type="dxa"/>
            <w:tcBorders>
              <w:top w:val="nil"/>
              <w:left w:val="nil"/>
              <w:bottom w:val="nil"/>
              <w:right w:val="nil"/>
            </w:tcBorders>
          </w:tcPr>
          <w:p w14:paraId="538D773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523038B" w14:textId="77777777" w:rsidR="00DD43EA" w:rsidRPr="00860E1F" w:rsidRDefault="00DD43EA" w:rsidP="006A5C4E">
            <w:pPr>
              <w:pStyle w:val="AmColumnHeading"/>
            </w:pPr>
            <w:r w:rsidRPr="00860E1F">
              <w:t>Emendamento</w:t>
            </w:r>
          </w:p>
        </w:tc>
      </w:tr>
      <w:tr w:rsidR="00DD43EA" w:rsidRPr="00860E1F" w14:paraId="070355C0" w14:textId="77777777" w:rsidTr="006A5C4E">
        <w:trPr>
          <w:jc w:val="center"/>
        </w:trPr>
        <w:tc>
          <w:tcPr>
            <w:tcW w:w="4876" w:type="dxa"/>
            <w:tcBorders>
              <w:top w:val="nil"/>
              <w:left w:val="nil"/>
              <w:bottom w:val="nil"/>
              <w:right w:val="nil"/>
            </w:tcBorders>
          </w:tcPr>
          <w:p w14:paraId="0861FD70" w14:textId="77777777" w:rsidR="00DD43EA" w:rsidRPr="00860E1F" w:rsidRDefault="00DD43EA" w:rsidP="006A5C4E">
            <w:pPr>
              <w:pStyle w:val="Normal6a"/>
            </w:pPr>
          </w:p>
        </w:tc>
        <w:tc>
          <w:tcPr>
            <w:tcW w:w="4876" w:type="dxa"/>
            <w:tcBorders>
              <w:top w:val="nil"/>
              <w:left w:val="nil"/>
              <w:bottom w:val="nil"/>
              <w:right w:val="nil"/>
            </w:tcBorders>
          </w:tcPr>
          <w:p w14:paraId="3244732D" w14:textId="77777777" w:rsidR="00DD43EA" w:rsidRPr="00860E1F" w:rsidRDefault="00DD43EA" w:rsidP="006A5C4E">
            <w:pPr>
              <w:pStyle w:val="Normal6a"/>
            </w:pPr>
            <w:r w:rsidRPr="00860E1F">
              <w:rPr>
                <w:b/>
                <w:i/>
              </w:rPr>
              <w:t>22 octies.</w:t>
            </w:r>
            <w:r w:rsidRPr="00860E1F">
              <w:tab/>
            </w:r>
            <w:r w:rsidRPr="00860E1F">
              <w:rPr>
                <w:b/>
                <w:i/>
              </w:rPr>
              <w:t>deplora il fatto che la Turchia rifiuti di adempiere gli obblighi assunti nei confronti dell'UE, compresi quelli relativi a Cipro, come previsto dal quadro negoziale dell'ottobre 2005; sottolinea che il riconoscimento di tutti gli Stati membri è una componente necessaria del processo di adesione; ribadisce il suo appello alla Turchia affinché adempia l'obbligo di attuare integralmente e in modo non discriminatorio il protocollo aggiuntivo dell'accordo di Ankara in relazione a tutti gli Stati membri, compresa la Repubblica di Cipro;</w:t>
            </w:r>
          </w:p>
        </w:tc>
      </w:tr>
    </w:tbl>
    <w:p w14:paraId="25FD566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2E89B58" w14:textId="77777777" w:rsidR="00DD43EA" w:rsidRPr="00860E1F" w:rsidRDefault="00DD43EA" w:rsidP="00DD43EA">
      <w:r w:rsidRPr="00860E1F">
        <w:rPr>
          <w:rStyle w:val="HideTWBExt"/>
        </w:rPr>
        <w:t>&lt;/Amend&gt;</w:t>
      </w:r>
    </w:p>
    <w:p w14:paraId="21F334E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524</w:t>
      </w:r>
      <w:r w:rsidRPr="00860E1F">
        <w:rPr>
          <w:rStyle w:val="HideTWBExt"/>
          <w:b w:val="0"/>
        </w:rPr>
        <w:t>&lt;/NumAm&gt;</w:t>
      </w:r>
    </w:p>
    <w:p w14:paraId="0A41AA83"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14370B3B" w14:textId="77777777" w:rsidR="00DD43EA" w:rsidRPr="00860E1F" w:rsidRDefault="00DD43EA" w:rsidP="00DD43EA">
      <w:pPr>
        <w:pStyle w:val="NormalBold"/>
      </w:pPr>
      <w:r w:rsidRPr="00860E1F">
        <w:rPr>
          <w:rStyle w:val="HideTWBExt"/>
          <w:b w:val="0"/>
        </w:rPr>
        <w:t>&lt;/RepeatBlock-By&gt;</w:t>
      </w:r>
    </w:p>
    <w:p w14:paraId="1EB68D4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C56DB7F"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6F10E47" w14:textId="77777777" w:rsidTr="006A5C4E">
        <w:trPr>
          <w:trHeight w:hRule="exact" w:val="240"/>
          <w:jc w:val="center"/>
        </w:trPr>
        <w:tc>
          <w:tcPr>
            <w:tcW w:w="9752" w:type="dxa"/>
            <w:gridSpan w:val="2"/>
            <w:tcBorders>
              <w:top w:val="nil"/>
              <w:left w:val="nil"/>
              <w:bottom w:val="nil"/>
              <w:right w:val="nil"/>
            </w:tcBorders>
          </w:tcPr>
          <w:p w14:paraId="0B2F76E6" w14:textId="77777777" w:rsidR="00DD43EA" w:rsidRPr="00860E1F" w:rsidRDefault="00DD43EA" w:rsidP="006A5C4E"/>
        </w:tc>
      </w:tr>
      <w:tr w:rsidR="00DD43EA" w:rsidRPr="00860E1F" w14:paraId="706696F3" w14:textId="77777777" w:rsidTr="006A5C4E">
        <w:trPr>
          <w:trHeight w:val="240"/>
          <w:jc w:val="center"/>
        </w:trPr>
        <w:tc>
          <w:tcPr>
            <w:tcW w:w="4876" w:type="dxa"/>
            <w:tcBorders>
              <w:top w:val="nil"/>
              <w:left w:val="nil"/>
              <w:bottom w:val="nil"/>
              <w:right w:val="nil"/>
            </w:tcBorders>
          </w:tcPr>
          <w:p w14:paraId="58BD808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8F88080" w14:textId="77777777" w:rsidR="00DD43EA" w:rsidRPr="00860E1F" w:rsidRDefault="00DD43EA" w:rsidP="006A5C4E">
            <w:pPr>
              <w:pStyle w:val="AmColumnHeading"/>
            </w:pPr>
            <w:r w:rsidRPr="00860E1F">
              <w:t>Emendamento</w:t>
            </w:r>
          </w:p>
        </w:tc>
      </w:tr>
      <w:tr w:rsidR="00DD43EA" w:rsidRPr="00860E1F" w14:paraId="7617A87D" w14:textId="77777777" w:rsidTr="006A5C4E">
        <w:trPr>
          <w:jc w:val="center"/>
        </w:trPr>
        <w:tc>
          <w:tcPr>
            <w:tcW w:w="4876" w:type="dxa"/>
            <w:tcBorders>
              <w:top w:val="nil"/>
              <w:left w:val="nil"/>
              <w:bottom w:val="nil"/>
              <w:right w:val="nil"/>
            </w:tcBorders>
          </w:tcPr>
          <w:p w14:paraId="2AB9CA36" w14:textId="77777777" w:rsidR="00DD43EA" w:rsidRPr="00860E1F" w:rsidRDefault="00DD43EA" w:rsidP="006A5C4E">
            <w:pPr>
              <w:pStyle w:val="Normal6a"/>
            </w:pPr>
            <w:r w:rsidRPr="00860E1F">
              <w:rPr>
                <w:b/>
                <w:i/>
              </w:rPr>
              <w:t>23.</w:t>
            </w:r>
            <w:r w:rsidRPr="00860E1F">
              <w:tab/>
            </w:r>
            <w:r w:rsidRPr="00860E1F">
              <w:rPr>
                <w:b/>
                <w:i/>
              </w:rPr>
              <w:t>sottolinea l'importanza fondamentale di rafforzare la cooperazione UE-Turchia in materia di sicurezza globale, in particolare alla luce del mutevole panorama geopolitico e dei potenziali cambiamenti nella politica estera degli Stati Uniti;</w:t>
            </w:r>
          </w:p>
        </w:tc>
        <w:tc>
          <w:tcPr>
            <w:tcW w:w="4876" w:type="dxa"/>
            <w:tcBorders>
              <w:top w:val="nil"/>
              <w:left w:val="nil"/>
              <w:bottom w:val="nil"/>
              <w:right w:val="nil"/>
            </w:tcBorders>
          </w:tcPr>
          <w:p w14:paraId="348F3CAE" w14:textId="77777777" w:rsidR="00DD43EA" w:rsidRPr="00860E1F" w:rsidRDefault="00DD43EA" w:rsidP="006A5C4E">
            <w:pPr>
              <w:pStyle w:val="Normal6a"/>
            </w:pPr>
            <w:r w:rsidRPr="00860E1F">
              <w:rPr>
                <w:b/>
                <w:i/>
              </w:rPr>
              <w:t>soppresso</w:t>
            </w:r>
          </w:p>
        </w:tc>
      </w:tr>
    </w:tbl>
    <w:p w14:paraId="04A7B5F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0FD0752" w14:textId="77777777" w:rsidR="00DD43EA" w:rsidRPr="00860E1F" w:rsidRDefault="00DD43EA" w:rsidP="00DD43EA">
      <w:r w:rsidRPr="00860E1F">
        <w:rPr>
          <w:rStyle w:val="HideTWBExt"/>
        </w:rPr>
        <w:t>&lt;/Amend&gt;</w:t>
      </w:r>
    </w:p>
    <w:p w14:paraId="60E16AC6" w14:textId="77777777" w:rsidR="00DD43EA" w:rsidRPr="00860E1F" w:rsidRDefault="00DD43EA" w:rsidP="00DD43EA">
      <w:pPr>
        <w:pStyle w:val="AmNumberTabs"/>
      </w:pPr>
      <w:r w:rsidRPr="00860E1F">
        <w:rPr>
          <w:rStyle w:val="HideTWBExt"/>
          <w:b w:val="0"/>
        </w:rPr>
        <w:lastRenderedPageBreak/>
        <w:t>&lt;Amend&gt;</w:t>
      </w:r>
      <w:r w:rsidRPr="00860E1F">
        <w:t>Emendamento</w:t>
      </w:r>
      <w:r w:rsidRPr="00860E1F">
        <w:tab/>
      </w:r>
      <w:r w:rsidRPr="00860E1F">
        <w:tab/>
      </w:r>
      <w:r w:rsidRPr="00860E1F">
        <w:rPr>
          <w:rStyle w:val="HideTWBExt"/>
          <w:b w:val="0"/>
        </w:rPr>
        <w:t>&lt;NumAm&gt;</w:t>
      </w:r>
      <w:r w:rsidRPr="00860E1F">
        <w:t>525</w:t>
      </w:r>
      <w:r w:rsidRPr="00860E1F">
        <w:rPr>
          <w:rStyle w:val="HideTWBExt"/>
          <w:b w:val="0"/>
        </w:rPr>
        <w:t>&lt;/NumAm&gt;</w:t>
      </w:r>
    </w:p>
    <w:p w14:paraId="42CA0CF0"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Sebastian Tynkkynen, Ivaylo Valchev</w:t>
      </w:r>
      <w:r w:rsidRPr="00860E1F">
        <w:rPr>
          <w:rStyle w:val="HideTWBExt"/>
          <w:b w:val="0"/>
        </w:rPr>
        <w:t>&lt;/Members&gt;</w:t>
      </w:r>
    </w:p>
    <w:p w14:paraId="5C5F3950" w14:textId="77777777" w:rsidR="00DD43EA" w:rsidRPr="00860E1F" w:rsidRDefault="00DD43EA" w:rsidP="00DD43EA">
      <w:pPr>
        <w:pStyle w:val="NormalBold"/>
      </w:pPr>
      <w:r w:rsidRPr="00860E1F">
        <w:rPr>
          <w:rStyle w:val="HideTWBExt"/>
          <w:b w:val="0"/>
        </w:rPr>
        <w:t>&lt;/RepeatBlock-By&gt;</w:t>
      </w:r>
    </w:p>
    <w:p w14:paraId="4C26A20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121E871"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08FDAED" w14:textId="77777777" w:rsidTr="006A5C4E">
        <w:trPr>
          <w:trHeight w:hRule="exact" w:val="240"/>
          <w:jc w:val="center"/>
        </w:trPr>
        <w:tc>
          <w:tcPr>
            <w:tcW w:w="9752" w:type="dxa"/>
            <w:gridSpan w:val="2"/>
            <w:tcBorders>
              <w:top w:val="nil"/>
              <w:left w:val="nil"/>
              <w:bottom w:val="nil"/>
              <w:right w:val="nil"/>
            </w:tcBorders>
          </w:tcPr>
          <w:p w14:paraId="0CDEF5FE" w14:textId="77777777" w:rsidR="00DD43EA" w:rsidRPr="00860E1F" w:rsidRDefault="00DD43EA" w:rsidP="006A5C4E"/>
        </w:tc>
      </w:tr>
      <w:tr w:rsidR="00DD43EA" w:rsidRPr="00860E1F" w14:paraId="2465DDA7" w14:textId="77777777" w:rsidTr="006A5C4E">
        <w:trPr>
          <w:trHeight w:val="240"/>
          <w:jc w:val="center"/>
        </w:trPr>
        <w:tc>
          <w:tcPr>
            <w:tcW w:w="4876" w:type="dxa"/>
            <w:tcBorders>
              <w:top w:val="nil"/>
              <w:left w:val="nil"/>
              <w:bottom w:val="nil"/>
              <w:right w:val="nil"/>
            </w:tcBorders>
          </w:tcPr>
          <w:p w14:paraId="09CEB0A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95B735F" w14:textId="77777777" w:rsidR="00DD43EA" w:rsidRPr="00860E1F" w:rsidRDefault="00DD43EA" w:rsidP="006A5C4E">
            <w:pPr>
              <w:pStyle w:val="AmColumnHeading"/>
            </w:pPr>
            <w:r w:rsidRPr="00860E1F">
              <w:t>Emendamento</w:t>
            </w:r>
          </w:p>
        </w:tc>
      </w:tr>
      <w:tr w:rsidR="00DD43EA" w:rsidRPr="00860E1F" w14:paraId="57781F3E" w14:textId="77777777" w:rsidTr="006A5C4E">
        <w:trPr>
          <w:jc w:val="center"/>
        </w:trPr>
        <w:tc>
          <w:tcPr>
            <w:tcW w:w="4876" w:type="dxa"/>
            <w:tcBorders>
              <w:top w:val="nil"/>
              <w:left w:val="nil"/>
              <w:bottom w:val="nil"/>
              <w:right w:val="nil"/>
            </w:tcBorders>
          </w:tcPr>
          <w:p w14:paraId="72F516D9"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globale, in particolare alla luce del mutevole panorama geopolitico </w:t>
            </w:r>
            <w:r w:rsidRPr="00860E1F">
              <w:rPr>
                <w:b/>
                <w:i/>
              </w:rPr>
              <w:t>e dei potenziali cambiamenti nella politica estera degli Stati Uniti</w:t>
            </w:r>
            <w:r w:rsidRPr="00860E1F">
              <w:t>;</w:t>
            </w:r>
          </w:p>
        </w:tc>
        <w:tc>
          <w:tcPr>
            <w:tcW w:w="4876" w:type="dxa"/>
            <w:tcBorders>
              <w:top w:val="nil"/>
              <w:left w:val="nil"/>
              <w:bottom w:val="nil"/>
              <w:right w:val="nil"/>
            </w:tcBorders>
          </w:tcPr>
          <w:p w14:paraId="3F7A721A" w14:textId="77777777" w:rsidR="00DD43EA" w:rsidRPr="00860E1F" w:rsidRDefault="00DD43EA" w:rsidP="006A5C4E">
            <w:pPr>
              <w:pStyle w:val="Normal6a"/>
            </w:pPr>
            <w:r w:rsidRPr="00860E1F">
              <w:t>23.</w:t>
            </w:r>
            <w:r w:rsidRPr="00860E1F">
              <w:tab/>
              <w:t>sottolinea l'importanza fondamentale di rafforzare la cooperazione UE-Turchia in materia di sicurezza globale, in particolare alla luce del mutevole panorama geopolitico</w:t>
            </w:r>
            <w:r w:rsidRPr="00860E1F">
              <w:rPr>
                <w:b/>
                <w:i/>
              </w:rPr>
              <w:t>, si rammarica pertanto del fatto che la Turchia si rifiuti di allinearsi alle misure restrittive dell'UE nei confronti della Russia in relazione alla guerra di aggressione della Russia contro l'Ucraina; ricorda che la Turchia continua a permettere agli aerei militari e civili russi di utilizzare il suo spazio aereo in netto contrasto con gli altri alleati dell'UE e della NATO</w:t>
            </w:r>
            <w:r w:rsidRPr="00860E1F">
              <w:t xml:space="preserve">; </w:t>
            </w:r>
            <w:r w:rsidRPr="00860E1F">
              <w:rPr>
                <w:b/>
                <w:i/>
              </w:rPr>
              <w:t>deplora la decisione delle autorità della Turchia di acquistare il sistema missilistico russo S-400;</w:t>
            </w:r>
          </w:p>
        </w:tc>
      </w:tr>
    </w:tbl>
    <w:p w14:paraId="3653788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B436ED8" w14:textId="77777777" w:rsidR="00DD43EA" w:rsidRPr="00860E1F" w:rsidRDefault="00DD43EA" w:rsidP="00DD43EA">
      <w:r w:rsidRPr="00860E1F">
        <w:rPr>
          <w:rStyle w:val="HideTWBExt"/>
        </w:rPr>
        <w:t>&lt;/Amend&gt;</w:t>
      </w:r>
    </w:p>
    <w:p w14:paraId="0495DA4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526</w:t>
      </w:r>
      <w:r w:rsidRPr="00860E1F">
        <w:rPr>
          <w:rStyle w:val="HideTWBExt"/>
          <w:b w:val="0"/>
        </w:rPr>
        <w:t>&lt;/NumAm&gt;</w:t>
      </w:r>
    </w:p>
    <w:p w14:paraId="03E3BBB3"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52A476B3" w14:textId="77777777" w:rsidR="00DD43EA" w:rsidRPr="00860E1F" w:rsidRDefault="00DD43EA" w:rsidP="00DD43EA">
      <w:pPr>
        <w:pStyle w:val="NormalBold"/>
      </w:pPr>
      <w:r w:rsidRPr="00860E1F">
        <w:rPr>
          <w:rStyle w:val="HideTWBExt"/>
          <w:b w:val="0"/>
        </w:rPr>
        <w:t>&lt;/RepeatBlock-By&gt;</w:t>
      </w:r>
    </w:p>
    <w:p w14:paraId="0A6AA57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85AAA69"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68C99EB" w14:textId="77777777" w:rsidTr="006A5C4E">
        <w:trPr>
          <w:trHeight w:hRule="exact" w:val="240"/>
          <w:jc w:val="center"/>
        </w:trPr>
        <w:tc>
          <w:tcPr>
            <w:tcW w:w="9752" w:type="dxa"/>
            <w:gridSpan w:val="2"/>
            <w:tcBorders>
              <w:top w:val="nil"/>
              <w:left w:val="nil"/>
              <w:bottom w:val="nil"/>
              <w:right w:val="nil"/>
            </w:tcBorders>
          </w:tcPr>
          <w:p w14:paraId="0948525E" w14:textId="77777777" w:rsidR="00DD43EA" w:rsidRPr="00860E1F" w:rsidRDefault="00DD43EA" w:rsidP="006A5C4E"/>
        </w:tc>
      </w:tr>
      <w:tr w:rsidR="00DD43EA" w:rsidRPr="00860E1F" w14:paraId="7C2B6EC1" w14:textId="77777777" w:rsidTr="006A5C4E">
        <w:trPr>
          <w:trHeight w:val="240"/>
          <w:jc w:val="center"/>
        </w:trPr>
        <w:tc>
          <w:tcPr>
            <w:tcW w:w="4876" w:type="dxa"/>
            <w:tcBorders>
              <w:top w:val="nil"/>
              <w:left w:val="nil"/>
              <w:bottom w:val="nil"/>
              <w:right w:val="nil"/>
            </w:tcBorders>
          </w:tcPr>
          <w:p w14:paraId="4AF9A7E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6AC5450" w14:textId="77777777" w:rsidR="00DD43EA" w:rsidRPr="00860E1F" w:rsidRDefault="00DD43EA" w:rsidP="006A5C4E">
            <w:pPr>
              <w:pStyle w:val="AmColumnHeading"/>
            </w:pPr>
            <w:r w:rsidRPr="00860E1F">
              <w:t>Emendamento</w:t>
            </w:r>
          </w:p>
        </w:tc>
      </w:tr>
      <w:tr w:rsidR="00DD43EA" w:rsidRPr="00860E1F" w14:paraId="4C715FB7" w14:textId="77777777" w:rsidTr="006A5C4E">
        <w:trPr>
          <w:jc w:val="center"/>
        </w:trPr>
        <w:tc>
          <w:tcPr>
            <w:tcW w:w="4876" w:type="dxa"/>
            <w:tcBorders>
              <w:top w:val="nil"/>
              <w:left w:val="nil"/>
              <w:bottom w:val="nil"/>
              <w:right w:val="nil"/>
            </w:tcBorders>
          </w:tcPr>
          <w:p w14:paraId="2944DF52"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w:t>
            </w:r>
            <w:r w:rsidRPr="00860E1F">
              <w:rPr>
                <w:b/>
                <w:i/>
              </w:rPr>
              <w:t>globale</w:t>
            </w:r>
            <w:r w:rsidRPr="00860E1F">
              <w:t>, in particolare alla luce del mutevole panorama geopolitico e dei potenziali cambiamenti nella politica estera degli Stati Uniti;</w:t>
            </w:r>
          </w:p>
        </w:tc>
        <w:tc>
          <w:tcPr>
            <w:tcW w:w="4876" w:type="dxa"/>
            <w:tcBorders>
              <w:top w:val="nil"/>
              <w:left w:val="nil"/>
              <w:bottom w:val="nil"/>
              <w:right w:val="nil"/>
            </w:tcBorders>
          </w:tcPr>
          <w:p w14:paraId="52381458"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w:t>
            </w:r>
            <w:r w:rsidRPr="00860E1F">
              <w:rPr>
                <w:b/>
                <w:i/>
              </w:rPr>
              <w:t>regionale</w:t>
            </w:r>
            <w:r w:rsidRPr="00860E1F">
              <w:t xml:space="preserve">, in particolare alla luce del mutevole panorama geopolitico e dei potenziali cambiamenti nella politica estera degli Stati Uniti; </w:t>
            </w:r>
            <w:r w:rsidRPr="00860E1F">
              <w:rPr>
                <w:b/>
                <w:i/>
              </w:rPr>
              <w:t xml:space="preserve">ribadisce, in tale contesto, l'importanza strategica e geopolitica della Turchia, anche come </w:t>
            </w:r>
            <w:r w:rsidRPr="00860E1F">
              <w:rPr>
                <w:b/>
                <w:i/>
              </w:rPr>
              <w:lastRenderedPageBreak/>
              <w:t>alleato nella NATO, e la sua presenza, influenza e ruolo di mediazione crescenti in zone critiche per la sicurezza internazionale e per l'interesse strategico dell'UE, come la regione del mar Nero, compresa l'Ucraina, il Caucaso meridionale e il Medio Oriente;</w:t>
            </w:r>
          </w:p>
        </w:tc>
      </w:tr>
    </w:tbl>
    <w:p w14:paraId="3471D0F7"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D6A5346" w14:textId="77777777" w:rsidR="00DD43EA" w:rsidRPr="00860E1F" w:rsidRDefault="00DD43EA" w:rsidP="00DD43EA">
      <w:r w:rsidRPr="00860E1F">
        <w:rPr>
          <w:rStyle w:val="HideTWBExt"/>
        </w:rPr>
        <w:t>&lt;/Amend&gt;</w:t>
      </w:r>
    </w:p>
    <w:p w14:paraId="096DF6C1"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527</w:t>
      </w:r>
      <w:r w:rsidRPr="00860E1F">
        <w:rPr>
          <w:rStyle w:val="HideTWBExt"/>
          <w:b w:val="0"/>
        </w:rPr>
        <w:t>&lt;/NumAm&gt;</w:t>
      </w:r>
    </w:p>
    <w:p w14:paraId="5A9FF353" w14:textId="77777777" w:rsidR="00DD43EA" w:rsidRPr="00860E1F" w:rsidRDefault="00DD43EA" w:rsidP="00DD43EA">
      <w:pPr>
        <w:pStyle w:val="NormalBold"/>
      </w:pPr>
      <w:r w:rsidRPr="00860E1F">
        <w:rPr>
          <w:rStyle w:val="HideTWBExt"/>
          <w:b w:val="0"/>
        </w:rPr>
        <w:t>&lt;RepeatBlock-By&gt;&lt;Members&gt;</w:t>
      </w:r>
      <w:r w:rsidRPr="00860E1F">
        <w:t>Costas Mavrides</w:t>
      </w:r>
      <w:r w:rsidRPr="00860E1F">
        <w:rPr>
          <w:rStyle w:val="HideTWBExt"/>
          <w:b w:val="0"/>
        </w:rPr>
        <w:t>&lt;/Members&gt;</w:t>
      </w:r>
    </w:p>
    <w:p w14:paraId="45468D3F" w14:textId="77777777" w:rsidR="00DD43EA" w:rsidRPr="00860E1F" w:rsidRDefault="00DD43EA" w:rsidP="00DD43EA">
      <w:r w:rsidRPr="00860E1F">
        <w:rPr>
          <w:rStyle w:val="HideTWBExt"/>
        </w:rPr>
        <w:t>&lt;/RepeatBlock-By&gt;</w:t>
      </w:r>
    </w:p>
    <w:p w14:paraId="3EA5786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D093BC5"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369CCFC4" w14:textId="77777777" w:rsidTr="006A5C4E">
        <w:trPr>
          <w:jc w:val="center"/>
        </w:trPr>
        <w:tc>
          <w:tcPr>
            <w:tcW w:w="9752" w:type="dxa"/>
            <w:gridSpan w:val="2"/>
          </w:tcPr>
          <w:p w14:paraId="1646D66D" w14:textId="77777777" w:rsidR="00DD43EA" w:rsidRPr="00860E1F" w:rsidRDefault="00DD43EA" w:rsidP="006A5C4E">
            <w:pPr>
              <w:keepNext/>
            </w:pPr>
          </w:p>
        </w:tc>
      </w:tr>
      <w:tr w:rsidR="00DD43EA" w:rsidRPr="00860E1F" w14:paraId="5A014E7E" w14:textId="77777777" w:rsidTr="006A5C4E">
        <w:trPr>
          <w:jc w:val="center"/>
        </w:trPr>
        <w:tc>
          <w:tcPr>
            <w:tcW w:w="4876" w:type="dxa"/>
          </w:tcPr>
          <w:p w14:paraId="38DB6693" w14:textId="77777777" w:rsidR="00DD43EA" w:rsidRPr="00860E1F" w:rsidRDefault="00DD43EA" w:rsidP="006A5C4E">
            <w:pPr>
              <w:pStyle w:val="AmColumnHeading"/>
              <w:keepNext/>
            </w:pPr>
            <w:r w:rsidRPr="00860E1F">
              <w:t>Proposta di risoluzione</w:t>
            </w:r>
          </w:p>
        </w:tc>
        <w:tc>
          <w:tcPr>
            <w:tcW w:w="4876" w:type="dxa"/>
          </w:tcPr>
          <w:p w14:paraId="53FADD1C" w14:textId="77777777" w:rsidR="00DD43EA" w:rsidRPr="00860E1F" w:rsidRDefault="00DD43EA" w:rsidP="006A5C4E">
            <w:pPr>
              <w:pStyle w:val="AmColumnHeading"/>
              <w:keepNext/>
            </w:pPr>
            <w:r w:rsidRPr="00860E1F">
              <w:t>Emendamento</w:t>
            </w:r>
          </w:p>
        </w:tc>
      </w:tr>
      <w:tr w:rsidR="00DD43EA" w:rsidRPr="00860E1F" w14:paraId="3927FB2B" w14:textId="77777777" w:rsidTr="006A5C4E">
        <w:trPr>
          <w:jc w:val="center"/>
        </w:trPr>
        <w:tc>
          <w:tcPr>
            <w:tcW w:w="4876" w:type="dxa"/>
          </w:tcPr>
          <w:p w14:paraId="7F2D1102" w14:textId="77777777" w:rsidR="00DD43EA" w:rsidRPr="00860E1F" w:rsidRDefault="00DD43EA" w:rsidP="006A5C4E">
            <w:pPr>
              <w:pStyle w:val="Normal6a"/>
            </w:pPr>
            <w:r w:rsidRPr="00860E1F">
              <w:t>23.</w:t>
            </w:r>
            <w:r w:rsidRPr="00860E1F">
              <w:tab/>
              <w:t xml:space="preserve">sottolinea </w:t>
            </w:r>
            <w:r w:rsidRPr="00860E1F">
              <w:rPr>
                <w:b/>
                <w:i/>
              </w:rPr>
              <w:t>l'importanza fondamentale di rafforzare la</w:t>
            </w:r>
            <w:r w:rsidRPr="00860E1F">
              <w:t xml:space="preserve"> cooperazione UE-Turchia in materia di sicurezza globale, in particolare alla luce del mutevole panorama geopolitico e dei potenziali cambiamenti nella politica estera degli Stati Uniti;</w:t>
            </w:r>
          </w:p>
        </w:tc>
        <w:tc>
          <w:tcPr>
            <w:tcW w:w="4876" w:type="dxa"/>
          </w:tcPr>
          <w:p w14:paraId="7EF286BD" w14:textId="77777777" w:rsidR="00DD43EA" w:rsidRPr="00860E1F" w:rsidRDefault="00DD43EA" w:rsidP="006A5C4E">
            <w:pPr>
              <w:pStyle w:val="Normal6a"/>
            </w:pPr>
            <w:r w:rsidRPr="00860E1F">
              <w:t>23.</w:t>
            </w:r>
            <w:r w:rsidRPr="00860E1F">
              <w:tab/>
              <w:t xml:space="preserve">sottolinea </w:t>
            </w:r>
            <w:r w:rsidRPr="00860E1F">
              <w:rPr>
                <w:b/>
                <w:i/>
              </w:rPr>
              <w:t>che il rafforzamento della</w:t>
            </w:r>
            <w:r w:rsidRPr="00860E1F">
              <w:t xml:space="preserve"> cooperazione UE-Turchia in materia di sicurezza globale, in particolare alla luce del mutevole panorama geopolitico e dei potenziali cambiamenti nella politica estera degli Stati Uniti</w:t>
            </w:r>
            <w:r w:rsidRPr="00860E1F">
              <w:rPr>
                <w:b/>
                <w:i/>
              </w:rPr>
              <w:t>, si basa su rigorose condizionalità, compreso il rispetto degli interessi di sicurezza e difesa dell'Unione e dei suoi Stati membri, nonché del diritto internazionale</w:t>
            </w:r>
            <w:r w:rsidRPr="00860E1F">
              <w:t>;</w:t>
            </w:r>
          </w:p>
        </w:tc>
      </w:tr>
    </w:tbl>
    <w:p w14:paraId="4DDB79D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7DED392" w14:textId="77777777" w:rsidR="00DD43EA" w:rsidRPr="00860E1F" w:rsidRDefault="00DD43EA" w:rsidP="00DD43EA">
      <w:r w:rsidRPr="00860E1F">
        <w:rPr>
          <w:rStyle w:val="HideTWBExt"/>
        </w:rPr>
        <w:t>&lt;/Amend&gt;</w:t>
      </w:r>
    </w:p>
    <w:p w14:paraId="090D14C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528</w:t>
      </w:r>
      <w:r w:rsidRPr="00860E1F">
        <w:rPr>
          <w:rStyle w:val="HideTWBExt"/>
          <w:b w:val="0"/>
        </w:rPr>
        <w:t>&lt;/NumAm&gt;</w:t>
      </w:r>
    </w:p>
    <w:p w14:paraId="55E3287A" w14:textId="77777777" w:rsidR="00DD43EA" w:rsidRPr="00860E1F" w:rsidRDefault="00DD43EA" w:rsidP="00DD43EA">
      <w:pPr>
        <w:pStyle w:val="NormalBold"/>
      </w:pPr>
      <w:r w:rsidRPr="00860E1F">
        <w:rPr>
          <w:rStyle w:val="HideTWBExt"/>
          <w:b w:val="0"/>
        </w:rPr>
        <w:t>&lt;RepeatBlock-By&gt;&lt;Members&gt;</w:t>
      </w:r>
      <w:r w:rsidRPr="00860E1F">
        <w:t>Andrey Kovatchev</w:t>
      </w:r>
      <w:r w:rsidRPr="00860E1F">
        <w:rPr>
          <w:rStyle w:val="HideTWBExt"/>
          <w:b w:val="0"/>
        </w:rPr>
        <w:t>&lt;/Members&gt;</w:t>
      </w:r>
    </w:p>
    <w:p w14:paraId="0694B8C6" w14:textId="77777777" w:rsidR="00DD43EA" w:rsidRPr="00860E1F" w:rsidRDefault="00DD43EA" w:rsidP="00DD43EA">
      <w:pPr>
        <w:pStyle w:val="NormalBold"/>
      </w:pPr>
      <w:r w:rsidRPr="00860E1F">
        <w:rPr>
          <w:rStyle w:val="HideTWBExt"/>
          <w:b w:val="0"/>
        </w:rPr>
        <w:t>&lt;/RepeatBlock-By&gt;</w:t>
      </w:r>
    </w:p>
    <w:p w14:paraId="12813F5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36814C0"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E4DC621" w14:textId="77777777" w:rsidTr="006A5C4E">
        <w:trPr>
          <w:trHeight w:hRule="exact" w:val="240"/>
          <w:jc w:val="center"/>
        </w:trPr>
        <w:tc>
          <w:tcPr>
            <w:tcW w:w="9752" w:type="dxa"/>
            <w:gridSpan w:val="2"/>
            <w:tcBorders>
              <w:top w:val="nil"/>
              <w:left w:val="nil"/>
              <w:bottom w:val="nil"/>
              <w:right w:val="nil"/>
            </w:tcBorders>
          </w:tcPr>
          <w:p w14:paraId="4AF0ADF1" w14:textId="77777777" w:rsidR="00DD43EA" w:rsidRPr="00860E1F" w:rsidRDefault="00DD43EA" w:rsidP="006A5C4E"/>
        </w:tc>
      </w:tr>
      <w:tr w:rsidR="00DD43EA" w:rsidRPr="00860E1F" w14:paraId="171581C7" w14:textId="77777777" w:rsidTr="006A5C4E">
        <w:trPr>
          <w:trHeight w:val="240"/>
          <w:jc w:val="center"/>
        </w:trPr>
        <w:tc>
          <w:tcPr>
            <w:tcW w:w="4876" w:type="dxa"/>
            <w:tcBorders>
              <w:top w:val="nil"/>
              <w:left w:val="nil"/>
              <w:bottom w:val="nil"/>
              <w:right w:val="nil"/>
            </w:tcBorders>
          </w:tcPr>
          <w:p w14:paraId="58B68FB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EB4545E" w14:textId="77777777" w:rsidR="00DD43EA" w:rsidRPr="00860E1F" w:rsidRDefault="00DD43EA" w:rsidP="006A5C4E">
            <w:pPr>
              <w:pStyle w:val="AmColumnHeading"/>
            </w:pPr>
            <w:r w:rsidRPr="00860E1F">
              <w:t>Emendamento</w:t>
            </w:r>
          </w:p>
        </w:tc>
      </w:tr>
      <w:tr w:rsidR="00DD43EA" w:rsidRPr="00860E1F" w14:paraId="4EDD36BE" w14:textId="77777777" w:rsidTr="006A5C4E">
        <w:trPr>
          <w:jc w:val="center"/>
        </w:trPr>
        <w:tc>
          <w:tcPr>
            <w:tcW w:w="4876" w:type="dxa"/>
            <w:tcBorders>
              <w:top w:val="nil"/>
              <w:left w:val="nil"/>
              <w:bottom w:val="nil"/>
              <w:right w:val="nil"/>
            </w:tcBorders>
          </w:tcPr>
          <w:p w14:paraId="2F206ADD"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globale, in particolare alla luce del mutevole panorama geopolitico e dei potenziali cambiamenti nella politica estera </w:t>
            </w:r>
            <w:r w:rsidRPr="00860E1F">
              <w:lastRenderedPageBreak/>
              <w:t>degli Stati Uniti;</w:t>
            </w:r>
          </w:p>
        </w:tc>
        <w:tc>
          <w:tcPr>
            <w:tcW w:w="4876" w:type="dxa"/>
            <w:tcBorders>
              <w:top w:val="nil"/>
              <w:left w:val="nil"/>
              <w:bottom w:val="nil"/>
              <w:right w:val="nil"/>
            </w:tcBorders>
          </w:tcPr>
          <w:p w14:paraId="09B06346" w14:textId="77777777" w:rsidR="00DD43EA" w:rsidRPr="00860E1F" w:rsidRDefault="00DD43EA" w:rsidP="006A5C4E">
            <w:pPr>
              <w:pStyle w:val="Normal6a"/>
            </w:pPr>
            <w:r w:rsidRPr="00860E1F">
              <w:lastRenderedPageBreak/>
              <w:t>23.</w:t>
            </w:r>
            <w:r w:rsidRPr="00860E1F">
              <w:tab/>
              <w:t xml:space="preserve">sottolinea l'importanza fondamentale di rafforzare la cooperazione UE-Turchia in materia di sicurezza globale, in particolare alla luce del mutevole panorama geopolitico e dei potenziali cambiamenti nella politica estera </w:t>
            </w:r>
            <w:r w:rsidRPr="00860E1F">
              <w:lastRenderedPageBreak/>
              <w:t xml:space="preserve">degli Stati Uniti; </w:t>
            </w:r>
            <w:r w:rsidRPr="00860E1F">
              <w:rPr>
                <w:b/>
                <w:i/>
              </w:rPr>
              <w:t>riconosce l'importanza strategica della Turchia quale alleato della NATO situato al crocevia tra l'Europa e il Medio Oriente e sottolinea l'importanza di una maggiore cooperazione UE-Turchia in materia di difesa, sicurezza e stabilità regionale in un contesto di sicurezza mediorientale sempre più fragile;</w:t>
            </w:r>
          </w:p>
        </w:tc>
      </w:tr>
    </w:tbl>
    <w:p w14:paraId="1789E759"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07D1062" w14:textId="77777777" w:rsidR="00DD43EA" w:rsidRPr="00860E1F" w:rsidRDefault="00DD43EA" w:rsidP="00DD43EA">
      <w:r w:rsidRPr="00860E1F">
        <w:rPr>
          <w:rStyle w:val="HideTWBExt"/>
        </w:rPr>
        <w:t>&lt;/Amend&gt;</w:t>
      </w:r>
    </w:p>
    <w:p w14:paraId="76C0C23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529</w:t>
      </w:r>
      <w:r w:rsidRPr="00860E1F">
        <w:rPr>
          <w:rStyle w:val="HideTWBExt"/>
          <w:b w:val="0"/>
        </w:rPr>
        <w:t>&lt;/NumAm&gt;</w:t>
      </w:r>
    </w:p>
    <w:p w14:paraId="5BE7E2D1" w14:textId="77777777" w:rsidR="00DD43EA" w:rsidRPr="00860E1F" w:rsidRDefault="00DD43EA" w:rsidP="00DD43EA">
      <w:pPr>
        <w:pStyle w:val="NormalBold"/>
      </w:pPr>
      <w:r w:rsidRPr="00860E1F">
        <w:rPr>
          <w:rStyle w:val="HideTWBExt"/>
          <w:b w:val="0"/>
        </w:rPr>
        <w:t>&lt;RepeatBlock-By&gt;&lt;Members&gt;</w:t>
      </w:r>
      <w:r w:rsidRPr="00860E1F">
        <w:t>Mika Aaltola</w:t>
      </w:r>
      <w:r w:rsidRPr="00860E1F">
        <w:rPr>
          <w:rStyle w:val="HideTWBExt"/>
          <w:b w:val="0"/>
        </w:rPr>
        <w:t>&lt;/Members&gt;</w:t>
      </w:r>
    </w:p>
    <w:p w14:paraId="69F54B28" w14:textId="77777777" w:rsidR="00DD43EA" w:rsidRPr="00860E1F" w:rsidRDefault="00DD43EA" w:rsidP="00DD43EA">
      <w:pPr>
        <w:pStyle w:val="NormalBold"/>
      </w:pPr>
      <w:r w:rsidRPr="00860E1F">
        <w:rPr>
          <w:rStyle w:val="HideTWBExt"/>
          <w:b w:val="0"/>
        </w:rPr>
        <w:t>&lt;/RepeatBlock-By&gt;</w:t>
      </w:r>
    </w:p>
    <w:p w14:paraId="0251389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0F3CFE5"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860C948" w14:textId="77777777" w:rsidTr="006A5C4E">
        <w:trPr>
          <w:trHeight w:hRule="exact" w:val="240"/>
          <w:jc w:val="center"/>
        </w:trPr>
        <w:tc>
          <w:tcPr>
            <w:tcW w:w="9752" w:type="dxa"/>
            <w:gridSpan w:val="2"/>
            <w:tcBorders>
              <w:top w:val="nil"/>
              <w:left w:val="nil"/>
              <w:bottom w:val="nil"/>
              <w:right w:val="nil"/>
            </w:tcBorders>
          </w:tcPr>
          <w:p w14:paraId="247B4708" w14:textId="77777777" w:rsidR="00DD43EA" w:rsidRPr="00860E1F" w:rsidRDefault="00DD43EA" w:rsidP="006A5C4E"/>
        </w:tc>
      </w:tr>
      <w:tr w:rsidR="00DD43EA" w:rsidRPr="00860E1F" w14:paraId="7668BC1C" w14:textId="77777777" w:rsidTr="006A5C4E">
        <w:trPr>
          <w:trHeight w:val="240"/>
          <w:jc w:val="center"/>
        </w:trPr>
        <w:tc>
          <w:tcPr>
            <w:tcW w:w="4876" w:type="dxa"/>
            <w:tcBorders>
              <w:top w:val="nil"/>
              <w:left w:val="nil"/>
              <w:bottom w:val="nil"/>
              <w:right w:val="nil"/>
            </w:tcBorders>
          </w:tcPr>
          <w:p w14:paraId="24168B8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FF2F334" w14:textId="77777777" w:rsidR="00DD43EA" w:rsidRPr="00860E1F" w:rsidRDefault="00DD43EA" w:rsidP="006A5C4E">
            <w:pPr>
              <w:pStyle w:val="AmColumnHeading"/>
            </w:pPr>
            <w:r w:rsidRPr="00860E1F">
              <w:t>Emendamento</w:t>
            </w:r>
          </w:p>
        </w:tc>
      </w:tr>
      <w:tr w:rsidR="00DD43EA" w:rsidRPr="00860E1F" w14:paraId="3D982533" w14:textId="77777777" w:rsidTr="006A5C4E">
        <w:trPr>
          <w:jc w:val="center"/>
        </w:trPr>
        <w:tc>
          <w:tcPr>
            <w:tcW w:w="4876" w:type="dxa"/>
            <w:tcBorders>
              <w:top w:val="nil"/>
              <w:left w:val="nil"/>
              <w:bottom w:val="nil"/>
              <w:right w:val="nil"/>
            </w:tcBorders>
          </w:tcPr>
          <w:p w14:paraId="2B0578CB" w14:textId="77777777" w:rsidR="00DD43EA" w:rsidRPr="00860E1F" w:rsidRDefault="00DD43EA" w:rsidP="006A5C4E">
            <w:pPr>
              <w:pStyle w:val="Normal6a"/>
            </w:pPr>
            <w:r w:rsidRPr="00860E1F">
              <w:t>23.</w:t>
            </w:r>
            <w:r w:rsidRPr="00860E1F">
              <w:tab/>
              <w:t>sottolinea l'importanza fondamentale di rafforzare la cooperazione UE-Turchia in materia di sicurezza globale, in particolare alla luce del mutevole panorama geopolitico e dei potenziali cambiamenti nella politica estera degli Stati Uniti;</w:t>
            </w:r>
          </w:p>
        </w:tc>
        <w:tc>
          <w:tcPr>
            <w:tcW w:w="4876" w:type="dxa"/>
            <w:tcBorders>
              <w:top w:val="nil"/>
              <w:left w:val="nil"/>
              <w:bottom w:val="nil"/>
              <w:right w:val="nil"/>
            </w:tcBorders>
          </w:tcPr>
          <w:p w14:paraId="0BF7D44C"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globale, in particolare alla luce del mutevole panorama geopolitico e dei potenziali cambiamenti nella politica estera degli Stati Uniti; </w:t>
            </w:r>
            <w:r w:rsidRPr="00860E1F">
              <w:rPr>
                <w:b/>
                <w:i/>
              </w:rPr>
              <w:t>osserva con preoccupazione che la Turchia non sta facendo abbastanza per impedire l'elusione delle sanzioni dell'UE da parte della Russia; </w:t>
            </w:r>
          </w:p>
        </w:tc>
      </w:tr>
    </w:tbl>
    <w:p w14:paraId="10D7FB3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8CCE663" w14:textId="77777777" w:rsidR="00DD43EA" w:rsidRPr="00860E1F" w:rsidRDefault="00DD43EA" w:rsidP="00DD43EA">
      <w:r w:rsidRPr="00860E1F">
        <w:rPr>
          <w:rStyle w:val="HideTWBExt"/>
        </w:rPr>
        <w:t>&lt;/Amend&gt;</w:t>
      </w:r>
    </w:p>
    <w:p w14:paraId="0E8B37A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530</w:t>
      </w:r>
      <w:r w:rsidRPr="00860E1F">
        <w:rPr>
          <w:rStyle w:val="HideTWBExt"/>
          <w:b w:val="0"/>
        </w:rPr>
        <w:t>&lt;/NumAm&gt;</w:t>
      </w:r>
    </w:p>
    <w:p w14:paraId="0DE3A48B"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712C20EA" w14:textId="77777777" w:rsidR="00DD43EA" w:rsidRPr="00860E1F" w:rsidRDefault="00DD43EA" w:rsidP="00DD43EA">
      <w:pPr>
        <w:pStyle w:val="NormalBold"/>
      </w:pPr>
      <w:r w:rsidRPr="00860E1F">
        <w:rPr>
          <w:rStyle w:val="HideTWBExt"/>
          <w:b w:val="0"/>
        </w:rPr>
        <w:t>&lt;/RepeatBlock-By&gt;</w:t>
      </w:r>
    </w:p>
    <w:p w14:paraId="44F7A89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C0BA529"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DAFDA7C" w14:textId="77777777" w:rsidTr="006A5C4E">
        <w:trPr>
          <w:trHeight w:hRule="exact" w:val="240"/>
          <w:jc w:val="center"/>
        </w:trPr>
        <w:tc>
          <w:tcPr>
            <w:tcW w:w="9752" w:type="dxa"/>
            <w:gridSpan w:val="2"/>
            <w:tcBorders>
              <w:top w:val="nil"/>
              <w:left w:val="nil"/>
              <w:bottom w:val="nil"/>
              <w:right w:val="nil"/>
            </w:tcBorders>
          </w:tcPr>
          <w:p w14:paraId="15CBFCD9" w14:textId="77777777" w:rsidR="00DD43EA" w:rsidRPr="00860E1F" w:rsidRDefault="00DD43EA" w:rsidP="006A5C4E"/>
        </w:tc>
      </w:tr>
      <w:tr w:rsidR="00DD43EA" w:rsidRPr="00860E1F" w14:paraId="7D53853C" w14:textId="77777777" w:rsidTr="006A5C4E">
        <w:trPr>
          <w:trHeight w:val="240"/>
          <w:jc w:val="center"/>
        </w:trPr>
        <w:tc>
          <w:tcPr>
            <w:tcW w:w="4876" w:type="dxa"/>
            <w:tcBorders>
              <w:top w:val="nil"/>
              <w:left w:val="nil"/>
              <w:bottom w:val="nil"/>
              <w:right w:val="nil"/>
            </w:tcBorders>
          </w:tcPr>
          <w:p w14:paraId="6E5DB61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C1F718A" w14:textId="77777777" w:rsidR="00DD43EA" w:rsidRPr="00860E1F" w:rsidRDefault="00DD43EA" w:rsidP="006A5C4E">
            <w:pPr>
              <w:pStyle w:val="AmColumnHeading"/>
            </w:pPr>
            <w:r w:rsidRPr="00860E1F">
              <w:t>Emendamento</w:t>
            </w:r>
          </w:p>
        </w:tc>
      </w:tr>
      <w:tr w:rsidR="00DD43EA" w:rsidRPr="00860E1F" w14:paraId="55D2E1E2" w14:textId="77777777" w:rsidTr="006A5C4E">
        <w:trPr>
          <w:jc w:val="center"/>
        </w:trPr>
        <w:tc>
          <w:tcPr>
            <w:tcW w:w="4876" w:type="dxa"/>
            <w:tcBorders>
              <w:top w:val="nil"/>
              <w:left w:val="nil"/>
              <w:bottom w:val="nil"/>
              <w:right w:val="nil"/>
            </w:tcBorders>
          </w:tcPr>
          <w:p w14:paraId="082B414B" w14:textId="77777777" w:rsidR="00DD43EA" w:rsidRPr="00860E1F" w:rsidRDefault="00DD43EA" w:rsidP="006A5C4E">
            <w:pPr>
              <w:pStyle w:val="Normal6a"/>
            </w:pPr>
            <w:r w:rsidRPr="00860E1F">
              <w:t>23.</w:t>
            </w:r>
            <w:r w:rsidRPr="00860E1F">
              <w:tab/>
              <w:t xml:space="preserve">sottolinea l'importanza </w:t>
            </w:r>
            <w:r w:rsidRPr="00860E1F">
              <w:rPr>
                <w:b/>
                <w:i/>
              </w:rPr>
              <w:t>fondamentale di rafforzare la</w:t>
            </w:r>
            <w:r w:rsidRPr="00860E1F">
              <w:t xml:space="preserve"> cooperazione UE-Turchia in materia di </w:t>
            </w:r>
            <w:r w:rsidRPr="00860E1F">
              <w:lastRenderedPageBreak/>
              <w:t xml:space="preserve">sicurezza </w:t>
            </w:r>
            <w:r w:rsidRPr="00860E1F">
              <w:rPr>
                <w:b/>
                <w:i/>
              </w:rPr>
              <w:t>globale, in particolare alla luce del mutevole panorama geopolitico e dei potenziali cambiamenti nella politica estera degli Stati Uniti</w:t>
            </w:r>
            <w:r w:rsidRPr="00860E1F">
              <w:t>;</w:t>
            </w:r>
          </w:p>
        </w:tc>
        <w:tc>
          <w:tcPr>
            <w:tcW w:w="4876" w:type="dxa"/>
            <w:tcBorders>
              <w:top w:val="nil"/>
              <w:left w:val="nil"/>
              <w:bottom w:val="nil"/>
              <w:right w:val="nil"/>
            </w:tcBorders>
          </w:tcPr>
          <w:p w14:paraId="7E747C56" w14:textId="77777777" w:rsidR="00DD43EA" w:rsidRPr="00860E1F" w:rsidRDefault="00DD43EA" w:rsidP="006A5C4E">
            <w:pPr>
              <w:pStyle w:val="Normal6a"/>
            </w:pPr>
            <w:r w:rsidRPr="00860E1F">
              <w:lastRenderedPageBreak/>
              <w:t>23.</w:t>
            </w:r>
            <w:r w:rsidRPr="00860E1F">
              <w:tab/>
              <w:t xml:space="preserve">sottolinea l'importanza </w:t>
            </w:r>
            <w:r w:rsidRPr="00860E1F">
              <w:rPr>
                <w:b/>
                <w:i/>
              </w:rPr>
              <w:t>della</w:t>
            </w:r>
            <w:r w:rsidRPr="00860E1F">
              <w:t xml:space="preserve"> cooperazione UE-Turchia in materia di </w:t>
            </w:r>
            <w:r w:rsidRPr="00860E1F">
              <w:lastRenderedPageBreak/>
              <w:t>sicurezza;</w:t>
            </w:r>
          </w:p>
        </w:tc>
      </w:tr>
    </w:tbl>
    <w:p w14:paraId="163071A6"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B8498E9" w14:textId="77777777" w:rsidR="00DD43EA" w:rsidRPr="00860E1F" w:rsidRDefault="00DD43EA" w:rsidP="00DD43EA">
      <w:r w:rsidRPr="00860E1F">
        <w:rPr>
          <w:rStyle w:val="HideTWBExt"/>
        </w:rPr>
        <w:t>&lt;/Amend&gt;</w:t>
      </w:r>
    </w:p>
    <w:p w14:paraId="3F40C33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531</w:t>
      </w:r>
      <w:r w:rsidRPr="00860E1F">
        <w:rPr>
          <w:rStyle w:val="HideTWBExt"/>
          <w:b w:val="0"/>
        </w:rPr>
        <w:t>&lt;/NumAm&gt;</w:t>
      </w:r>
    </w:p>
    <w:p w14:paraId="328EDDFE" w14:textId="77777777" w:rsidR="00DD43EA" w:rsidRPr="00860E1F" w:rsidRDefault="00DD43EA" w:rsidP="00DD43EA">
      <w:pPr>
        <w:pStyle w:val="NormalBold"/>
      </w:pPr>
      <w:r w:rsidRPr="00860E1F">
        <w:rPr>
          <w:rStyle w:val="HideTWBExt"/>
          <w:b w:val="0"/>
        </w:rPr>
        <w:t>&lt;RepeatBlock-By&gt;&lt;Members&gt;</w:t>
      </w:r>
      <w:r w:rsidRPr="00860E1F">
        <w:t>Silvia Sardone, Susanna Ceccardi, Jaroslav Bžoch</w:t>
      </w:r>
      <w:r w:rsidRPr="00860E1F">
        <w:rPr>
          <w:rStyle w:val="HideTWBExt"/>
          <w:b w:val="0"/>
        </w:rPr>
        <w:t>&lt;/Members&gt;</w:t>
      </w:r>
    </w:p>
    <w:p w14:paraId="2DE72327" w14:textId="77777777" w:rsidR="00DD43EA" w:rsidRPr="00860E1F" w:rsidRDefault="00DD43EA" w:rsidP="00DD43EA">
      <w:pPr>
        <w:pStyle w:val="NormalBold"/>
      </w:pPr>
      <w:r w:rsidRPr="00860E1F">
        <w:rPr>
          <w:rStyle w:val="HideTWBExt"/>
          <w:b w:val="0"/>
        </w:rPr>
        <w:t>&lt;/RepeatBlock-By&gt;</w:t>
      </w:r>
    </w:p>
    <w:p w14:paraId="173C6CC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424FCF0"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5F282C7" w14:textId="77777777" w:rsidTr="006A5C4E">
        <w:trPr>
          <w:trHeight w:hRule="exact" w:val="240"/>
          <w:jc w:val="center"/>
        </w:trPr>
        <w:tc>
          <w:tcPr>
            <w:tcW w:w="9752" w:type="dxa"/>
            <w:gridSpan w:val="2"/>
            <w:tcBorders>
              <w:top w:val="nil"/>
              <w:left w:val="nil"/>
              <w:bottom w:val="nil"/>
              <w:right w:val="nil"/>
            </w:tcBorders>
          </w:tcPr>
          <w:p w14:paraId="1A0827FB" w14:textId="77777777" w:rsidR="00DD43EA" w:rsidRPr="00860E1F" w:rsidRDefault="00DD43EA" w:rsidP="006A5C4E"/>
        </w:tc>
      </w:tr>
      <w:tr w:rsidR="00DD43EA" w:rsidRPr="00860E1F" w14:paraId="3622712A" w14:textId="77777777" w:rsidTr="006A5C4E">
        <w:trPr>
          <w:trHeight w:val="240"/>
          <w:jc w:val="center"/>
        </w:trPr>
        <w:tc>
          <w:tcPr>
            <w:tcW w:w="4876" w:type="dxa"/>
            <w:tcBorders>
              <w:top w:val="nil"/>
              <w:left w:val="nil"/>
              <w:bottom w:val="nil"/>
              <w:right w:val="nil"/>
            </w:tcBorders>
          </w:tcPr>
          <w:p w14:paraId="038FE7C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2BBB52E" w14:textId="77777777" w:rsidR="00DD43EA" w:rsidRPr="00860E1F" w:rsidRDefault="00DD43EA" w:rsidP="006A5C4E">
            <w:pPr>
              <w:pStyle w:val="AmColumnHeading"/>
            </w:pPr>
            <w:r w:rsidRPr="00860E1F">
              <w:t>Emendamento</w:t>
            </w:r>
          </w:p>
        </w:tc>
      </w:tr>
      <w:tr w:rsidR="00DD43EA" w:rsidRPr="00860E1F" w14:paraId="1C7ABA6D" w14:textId="77777777" w:rsidTr="006A5C4E">
        <w:trPr>
          <w:jc w:val="center"/>
        </w:trPr>
        <w:tc>
          <w:tcPr>
            <w:tcW w:w="4876" w:type="dxa"/>
            <w:tcBorders>
              <w:top w:val="nil"/>
              <w:left w:val="nil"/>
              <w:bottom w:val="nil"/>
              <w:right w:val="nil"/>
            </w:tcBorders>
          </w:tcPr>
          <w:p w14:paraId="625C2EB9" w14:textId="77777777" w:rsidR="00DD43EA" w:rsidRPr="00860E1F" w:rsidRDefault="00DD43EA" w:rsidP="006A5C4E">
            <w:pPr>
              <w:pStyle w:val="Normal6a"/>
            </w:pPr>
            <w:r w:rsidRPr="00860E1F">
              <w:t>23.</w:t>
            </w:r>
            <w:r w:rsidRPr="00860E1F">
              <w:tab/>
              <w:t>sottolinea l'importanza fondamentale di rafforzare la cooperazione UE-Turchia in materia di sicurezza globale</w:t>
            </w:r>
            <w:r w:rsidRPr="00860E1F">
              <w:rPr>
                <w:b/>
                <w:i/>
              </w:rPr>
              <w:t>, in particolare alla luce del mutevole panorama geopolitico e dei potenziali cambiamenti nella politica estera degli Stati Uniti</w:t>
            </w:r>
            <w:r w:rsidRPr="00860E1F">
              <w:t>;</w:t>
            </w:r>
          </w:p>
        </w:tc>
        <w:tc>
          <w:tcPr>
            <w:tcW w:w="4876" w:type="dxa"/>
            <w:tcBorders>
              <w:top w:val="nil"/>
              <w:left w:val="nil"/>
              <w:bottom w:val="nil"/>
              <w:right w:val="nil"/>
            </w:tcBorders>
          </w:tcPr>
          <w:p w14:paraId="05796094" w14:textId="77777777" w:rsidR="00DD43EA" w:rsidRPr="00860E1F" w:rsidRDefault="00DD43EA" w:rsidP="006A5C4E">
            <w:pPr>
              <w:pStyle w:val="Normal6a"/>
            </w:pPr>
            <w:r w:rsidRPr="00860E1F">
              <w:t>23.</w:t>
            </w:r>
            <w:r w:rsidRPr="00860E1F">
              <w:tab/>
              <w:t>sottolinea l'importanza fondamentale di rafforzare la cooperazione UE-Turchia in materia di sicurezza globale;</w:t>
            </w:r>
          </w:p>
        </w:tc>
      </w:tr>
    </w:tbl>
    <w:p w14:paraId="2B4EA4F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31B6882" w14:textId="77777777" w:rsidR="00DD43EA" w:rsidRPr="00860E1F" w:rsidRDefault="00DD43EA" w:rsidP="00DD43EA">
      <w:r w:rsidRPr="00860E1F">
        <w:rPr>
          <w:rStyle w:val="HideTWBExt"/>
        </w:rPr>
        <w:t>&lt;/Amend&gt;</w:t>
      </w:r>
    </w:p>
    <w:p w14:paraId="3F0D4A9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532</w:t>
      </w:r>
      <w:r w:rsidRPr="00860E1F">
        <w:rPr>
          <w:rStyle w:val="HideTWBExt"/>
          <w:b w:val="0"/>
        </w:rPr>
        <w:t>&lt;/NumAm&gt;</w:t>
      </w:r>
    </w:p>
    <w:p w14:paraId="7BF437EE"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6312AFED" w14:textId="77777777" w:rsidR="00DD43EA" w:rsidRPr="00860E1F" w:rsidRDefault="00DD43EA" w:rsidP="00DD43EA">
      <w:pPr>
        <w:pStyle w:val="NormalBold"/>
      </w:pPr>
      <w:r w:rsidRPr="00860E1F">
        <w:rPr>
          <w:rStyle w:val="HideTWBExt"/>
          <w:b w:val="0"/>
        </w:rPr>
        <w:t>&lt;/RepeatBlock-By&gt;</w:t>
      </w:r>
    </w:p>
    <w:p w14:paraId="5EF40AB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34BCC5F"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988360B" w14:textId="77777777" w:rsidTr="006A5C4E">
        <w:trPr>
          <w:trHeight w:hRule="exact" w:val="240"/>
          <w:jc w:val="center"/>
        </w:trPr>
        <w:tc>
          <w:tcPr>
            <w:tcW w:w="9752" w:type="dxa"/>
            <w:gridSpan w:val="2"/>
            <w:tcBorders>
              <w:top w:val="nil"/>
              <w:left w:val="nil"/>
              <w:bottom w:val="nil"/>
              <w:right w:val="nil"/>
            </w:tcBorders>
          </w:tcPr>
          <w:p w14:paraId="1DEC33B4" w14:textId="77777777" w:rsidR="00DD43EA" w:rsidRPr="00860E1F" w:rsidRDefault="00DD43EA" w:rsidP="006A5C4E"/>
        </w:tc>
      </w:tr>
      <w:tr w:rsidR="00DD43EA" w:rsidRPr="00860E1F" w14:paraId="75FAC4D0" w14:textId="77777777" w:rsidTr="006A5C4E">
        <w:trPr>
          <w:trHeight w:val="240"/>
          <w:jc w:val="center"/>
        </w:trPr>
        <w:tc>
          <w:tcPr>
            <w:tcW w:w="4876" w:type="dxa"/>
            <w:tcBorders>
              <w:top w:val="nil"/>
              <w:left w:val="nil"/>
              <w:bottom w:val="nil"/>
              <w:right w:val="nil"/>
            </w:tcBorders>
          </w:tcPr>
          <w:p w14:paraId="498DF99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6AC2B01" w14:textId="77777777" w:rsidR="00DD43EA" w:rsidRPr="00860E1F" w:rsidRDefault="00DD43EA" w:rsidP="006A5C4E">
            <w:pPr>
              <w:pStyle w:val="AmColumnHeading"/>
            </w:pPr>
            <w:r w:rsidRPr="00860E1F">
              <w:t>Emendamento</w:t>
            </w:r>
          </w:p>
        </w:tc>
      </w:tr>
      <w:tr w:rsidR="00DD43EA" w:rsidRPr="00860E1F" w14:paraId="0FF43D68" w14:textId="77777777" w:rsidTr="006A5C4E">
        <w:trPr>
          <w:jc w:val="center"/>
        </w:trPr>
        <w:tc>
          <w:tcPr>
            <w:tcW w:w="4876" w:type="dxa"/>
            <w:tcBorders>
              <w:top w:val="nil"/>
              <w:left w:val="nil"/>
              <w:bottom w:val="nil"/>
              <w:right w:val="nil"/>
            </w:tcBorders>
          </w:tcPr>
          <w:p w14:paraId="305D5EA4"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globale, in particolare alla luce del mutevole panorama geopolitico </w:t>
            </w:r>
            <w:r w:rsidRPr="00860E1F">
              <w:rPr>
                <w:b/>
                <w:i/>
              </w:rPr>
              <w:t>e dei potenziali cambiamenti nella politica estera degli Stati Uniti</w:t>
            </w:r>
            <w:r w:rsidRPr="00860E1F">
              <w:t>;</w:t>
            </w:r>
          </w:p>
        </w:tc>
        <w:tc>
          <w:tcPr>
            <w:tcW w:w="4876" w:type="dxa"/>
            <w:tcBorders>
              <w:top w:val="nil"/>
              <w:left w:val="nil"/>
              <w:bottom w:val="nil"/>
              <w:right w:val="nil"/>
            </w:tcBorders>
          </w:tcPr>
          <w:p w14:paraId="090495D2" w14:textId="77777777" w:rsidR="00DD43EA" w:rsidRPr="00860E1F" w:rsidRDefault="00DD43EA" w:rsidP="006A5C4E">
            <w:pPr>
              <w:pStyle w:val="Normal6a"/>
            </w:pPr>
            <w:r w:rsidRPr="00860E1F">
              <w:t>23.</w:t>
            </w:r>
            <w:r w:rsidRPr="00860E1F">
              <w:tab/>
              <w:t>sottolinea l'importanza fondamentale di rafforzare la cooperazione UE-Turchia in materia di sicurezza globale, in particolare alla luce del mutevole panorama geopolitico;</w:t>
            </w:r>
          </w:p>
        </w:tc>
      </w:tr>
    </w:tbl>
    <w:p w14:paraId="27E4876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052ABB2F" w14:textId="77777777" w:rsidR="00DD43EA" w:rsidRPr="00860E1F" w:rsidRDefault="00DD43EA" w:rsidP="00DD43EA">
      <w:r w:rsidRPr="00860E1F">
        <w:rPr>
          <w:rStyle w:val="HideTWBExt"/>
        </w:rPr>
        <w:t>&lt;/Amend&gt;</w:t>
      </w:r>
    </w:p>
    <w:p w14:paraId="252A0EAE" w14:textId="77777777" w:rsidR="00DD43EA" w:rsidRPr="00860E1F" w:rsidRDefault="00DD43EA" w:rsidP="00DD43EA">
      <w:pPr>
        <w:pStyle w:val="AmNumberTabs"/>
      </w:pPr>
      <w:r w:rsidRPr="00860E1F">
        <w:rPr>
          <w:rStyle w:val="HideTWBExt"/>
          <w:b w:val="0"/>
        </w:rPr>
        <w:lastRenderedPageBreak/>
        <w:t>&lt;Amend&gt;</w:t>
      </w:r>
      <w:r w:rsidRPr="00860E1F">
        <w:t>Emendamento</w:t>
      </w:r>
      <w:r w:rsidRPr="00860E1F">
        <w:tab/>
      </w:r>
      <w:r w:rsidRPr="00860E1F">
        <w:tab/>
      </w:r>
      <w:r w:rsidRPr="00860E1F">
        <w:rPr>
          <w:rStyle w:val="HideTWBExt"/>
          <w:b w:val="0"/>
        </w:rPr>
        <w:t>&lt;NumAm&gt;</w:t>
      </w:r>
      <w:r w:rsidRPr="00860E1F">
        <w:t>533</w:t>
      </w:r>
      <w:r w:rsidRPr="00860E1F">
        <w:rPr>
          <w:rStyle w:val="HideTWBExt"/>
          <w:b w:val="0"/>
        </w:rPr>
        <w:t>&lt;/NumAm&gt;</w:t>
      </w:r>
    </w:p>
    <w:p w14:paraId="5981F721"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69F29673"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1A8299B0" w14:textId="77777777" w:rsidR="00DD43EA" w:rsidRPr="00860E1F" w:rsidRDefault="00DD43EA" w:rsidP="00DD43EA">
      <w:pPr>
        <w:pStyle w:val="NormalBold"/>
      </w:pPr>
      <w:r w:rsidRPr="00860E1F">
        <w:rPr>
          <w:rStyle w:val="HideTWBExt"/>
          <w:b w:val="0"/>
        </w:rPr>
        <w:t>&lt;/RepeatBlock-By&gt;</w:t>
      </w:r>
    </w:p>
    <w:p w14:paraId="1F4EBB9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A7F9B13" w14:textId="77777777" w:rsidR="00DD43EA" w:rsidRPr="00860E1F" w:rsidRDefault="00DD43EA" w:rsidP="00DD43EA">
      <w:pPr>
        <w:pStyle w:val="NormalBold"/>
      </w:pPr>
      <w:r w:rsidRPr="00860E1F">
        <w:rPr>
          <w:rStyle w:val="HideTWBExt"/>
          <w:b w:val="0"/>
        </w:rPr>
        <w:t>&lt;Article&gt;</w:t>
      </w:r>
      <w:r w:rsidRPr="00860E1F">
        <w:t>Paragrafo 23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9F78993" w14:textId="77777777" w:rsidTr="006A5C4E">
        <w:trPr>
          <w:trHeight w:hRule="exact" w:val="240"/>
          <w:jc w:val="center"/>
        </w:trPr>
        <w:tc>
          <w:tcPr>
            <w:tcW w:w="9752" w:type="dxa"/>
            <w:gridSpan w:val="2"/>
            <w:tcBorders>
              <w:top w:val="nil"/>
              <w:left w:val="nil"/>
              <w:bottom w:val="nil"/>
              <w:right w:val="nil"/>
            </w:tcBorders>
          </w:tcPr>
          <w:p w14:paraId="7C6CEE1B" w14:textId="77777777" w:rsidR="00DD43EA" w:rsidRPr="00860E1F" w:rsidRDefault="00DD43EA" w:rsidP="006A5C4E"/>
        </w:tc>
      </w:tr>
      <w:tr w:rsidR="00DD43EA" w:rsidRPr="00860E1F" w14:paraId="2F2CA203" w14:textId="77777777" w:rsidTr="006A5C4E">
        <w:trPr>
          <w:trHeight w:val="240"/>
          <w:jc w:val="center"/>
        </w:trPr>
        <w:tc>
          <w:tcPr>
            <w:tcW w:w="4876" w:type="dxa"/>
            <w:tcBorders>
              <w:top w:val="nil"/>
              <w:left w:val="nil"/>
              <w:bottom w:val="nil"/>
              <w:right w:val="nil"/>
            </w:tcBorders>
          </w:tcPr>
          <w:p w14:paraId="2865D1B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52A9F42" w14:textId="77777777" w:rsidR="00DD43EA" w:rsidRPr="00860E1F" w:rsidRDefault="00DD43EA" w:rsidP="006A5C4E">
            <w:pPr>
              <w:pStyle w:val="AmColumnHeading"/>
            </w:pPr>
            <w:r w:rsidRPr="00860E1F">
              <w:t>Emendamento</w:t>
            </w:r>
          </w:p>
        </w:tc>
      </w:tr>
      <w:tr w:rsidR="00DD43EA" w:rsidRPr="00860E1F" w14:paraId="3400D182" w14:textId="77777777" w:rsidTr="006A5C4E">
        <w:trPr>
          <w:jc w:val="center"/>
        </w:trPr>
        <w:tc>
          <w:tcPr>
            <w:tcW w:w="4876" w:type="dxa"/>
            <w:tcBorders>
              <w:top w:val="nil"/>
              <w:left w:val="nil"/>
              <w:bottom w:val="nil"/>
              <w:right w:val="nil"/>
            </w:tcBorders>
          </w:tcPr>
          <w:p w14:paraId="5E500A4E"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globale, in particolare alla luce del mutevole panorama geopolitico e dei </w:t>
            </w:r>
            <w:r w:rsidRPr="00860E1F">
              <w:rPr>
                <w:b/>
                <w:i/>
              </w:rPr>
              <w:t>potenziali</w:t>
            </w:r>
            <w:r w:rsidRPr="00860E1F">
              <w:t xml:space="preserve"> cambiamenti nella politica estera degli Stati Uniti;</w:t>
            </w:r>
          </w:p>
        </w:tc>
        <w:tc>
          <w:tcPr>
            <w:tcW w:w="4876" w:type="dxa"/>
            <w:tcBorders>
              <w:top w:val="nil"/>
              <w:left w:val="nil"/>
              <w:bottom w:val="nil"/>
              <w:right w:val="nil"/>
            </w:tcBorders>
          </w:tcPr>
          <w:p w14:paraId="3FA83B89" w14:textId="77777777" w:rsidR="00DD43EA" w:rsidRPr="00860E1F" w:rsidRDefault="00DD43EA" w:rsidP="006A5C4E">
            <w:pPr>
              <w:pStyle w:val="Normal6a"/>
            </w:pPr>
            <w:r w:rsidRPr="00860E1F">
              <w:t>23.</w:t>
            </w:r>
            <w:r w:rsidRPr="00860E1F">
              <w:tab/>
              <w:t xml:space="preserve">sottolinea l'importanza fondamentale di rafforzare la cooperazione UE-Turchia in materia di sicurezza globale, in particolare alla luce del mutevole panorama geopolitico e dei </w:t>
            </w:r>
            <w:r w:rsidRPr="00860E1F">
              <w:rPr>
                <w:b/>
                <w:i/>
              </w:rPr>
              <w:t>pericolosi</w:t>
            </w:r>
            <w:r w:rsidRPr="00860E1F">
              <w:t xml:space="preserve"> cambiamenti nella politica estera degli Stati Uniti;</w:t>
            </w:r>
          </w:p>
        </w:tc>
      </w:tr>
    </w:tbl>
    <w:p w14:paraId="1E7240C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02C7A0C" w14:textId="77777777" w:rsidR="00DD43EA" w:rsidRPr="00860E1F" w:rsidRDefault="00DD43EA" w:rsidP="00DD43EA">
      <w:r w:rsidRPr="00860E1F">
        <w:rPr>
          <w:rStyle w:val="HideTWBExt"/>
        </w:rPr>
        <w:t>&lt;/Amend&gt;</w:t>
      </w:r>
    </w:p>
    <w:p w14:paraId="2A8406B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534</w:t>
      </w:r>
      <w:r w:rsidRPr="00860E1F">
        <w:rPr>
          <w:rStyle w:val="HideTWBExt"/>
          <w:b w:val="0"/>
        </w:rPr>
        <w:t>&lt;/NumAm&gt;</w:t>
      </w:r>
    </w:p>
    <w:p w14:paraId="260189F2"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2415D3FF" w14:textId="77777777" w:rsidR="00DD43EA" w:rsidRPr="00860E1F" w:rsidRDefault="00DD43EA" w:rsidP="00DD43EA">
      <w:pPr>
        <w:pStyle w:val="NormalBold"/>
      </w:pPr>
      <w:r w:rsidRPr="00860E1F">
        <w:rPr>
          <w:rStyle w:val="HideTWBExt"/>
          <w:b w:val="0"/>
        </w:rPr>
        <w:t>&lt;/RepeatBlock-By&gt;</w:t>
      </w:r>
    </w:p>
    <w:p w14:paraId="7472914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A3B96F2"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B485993" w14:textId="77777777" w:rsidTr="006A5C4E">
        <w:trPr>
          <w:trHeight w:hRule="exact" w:val="240"/>
          <w:jc w:val="center"/>
        </w:trPr>
        <w:tc>
          <w:tcPr>
            <w:tcW w:w="9752" w:type="dxa"/>
            <w:gridSpan w:val="2"/>
            <w:tcBorders>
              <w:top w:val="nil"/>
              <w:left w:val="nil"/>
              <w:bottom w:val="nil"/>
              <w:right w:val="nil"/>
            </w:tcBorders>
          </w:tcPr>
          <w:p w14:paraId="0B1AB96E" w14:textId="77777777" w:rsidR="00DD43EA" w:rsidRPr="00860E1F" w:rsidRDefault="00DD43EA" w:rsidP="006A5C4E"/>
        </w:tc>
      </w:tr>
      <w:tr w:rsidR="00DD43EA" w:rsidRPr="00860E1F" w14:paraId="17254464" w14:textId="77777777" w:rsidTr="006A5C4E">
        <w:trPr>
          <w:trHeight w:val="240"/>
          <w:jc w:val="center"/>
        </w:trPr>
        <w:tc>
          <w:tcPr>
            <w:tcW w:w="4876" w:type="dxa"/>
            <w:tcBorders>
              <w:top w:val="nil"/>
              <w:left w:val="nil"/>
              <w:bottom w:val="nil"/>
              <w:right w:val="nil"/>
            </w:tcBorders>
          </w:tcPr>
          <w:p w14:paraId="41A1211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D801EAA" w14:textId="77777777" w:rsidR="00DD43EA" w:rsidRPr="00860E1F" w:rsidRDefault="00DD43EA" w:rsidP="006A5C4E">
            <w:pPr>
              <w:pStyle w:val="AmColumnHeading"/>
            </w:pPr>
            <w:r w:rsidRPr="00860E1F">
              <w:t>Emendamento</w:t>
            </w:r>
          </w:p>
        </w:tc>
      </w:tr>
      <w:tr w:rsidR="00DD43EA" w:rsidRPr="00860E1F" w14:paraId="5EEF00C9" w14:textId="77777777" w:rsidTr="006A5C4E">
        <w:trPr>
          <w:jc w:val="center"/>
        </w:trPr>
        <w:tc>
          <w:tcPr>
            <w:tcW w:w="4876" w:type="dxa"/>
            <w:tcBorders>
              <w:top w:val="nil"/>
              <w:left w:val="nil"/>
              <w:bottom w:val="nil"/>
              <w:right w:val="nil"/>
            </w:tcBorders>
          </w:tcPr>
          <w:p w14:paraId="0BBD61A2" w14:textId="77777777" w:rsidR="00DD43EA" w:rsidRPr="00860E1F" w:rsidRDefault="00DD43EA" w:rsidP="006A5C4E">
            <w:pPr>
              <w:pStyle w:val="Normal6a"/>
            </w:pPr>
          </w:p>
        </w:tc>
        <w:tc>
          <w:tcPr>
            <w:tcW w:w="4876" w:type="dxa"/>
            <w:tcBorders>
              <w:top w:val="nil"/>
              <w:left w:val="nil"/>
              <w:bottom w:val="nil"/>
              <w:right w:val="nil"/>
            </w:tcBorders>
          </w:tcPr>
          <w:p w14:paraId="7B574B41" w14:textId="77777777" w:rsidR="00DD43EA" w:rsidRPr="00860E1F" w:rsidRDefault="00DD43EA" w:rsidP="006A5C4E">
            <w:pPr>
              <w:pStyle w:val="Normal6a"/>
            </w:pPr>
            <w:r w:rsidRPr="00860E1F">
              <w:rPr>
                <w:b/>
                <w:i/>
              </w:rPr>
              <w:t>23 bis.</w:t>
            </w:r>
            <w:r w:rsidRPr="00860E1F">
              <w:tab/>
            </w:r>
            <w:r w:rsidRPr="00860E1F">
              <w:rPr>
                <w:b/>
                <w:i/>
              </w:rPr>
              <w:t xml:space="preserve">accoglie con favore le misure adottate dal Segretario generale delle Nazioni Unite per la ripresa di colloqui per una soluzione globale, compresa la sua nomina di un inviato personale per Cipro, nonché la nomina dell'inviato speciale della Commissione europea per Cipro; accoglie con favore le due riunioni informali in un formato più ampio sotto l'egida del Segretario generale delle Nazioni Unite tenutesi a Ginevra (marzo 2025) e a New York (luglio 2025) e l'accordo sulle iniziative di rafforzamento della fiducia, la riunione del presidente Christodoulides, del leader turco-cipriota Erhürman (alla presenza dell'inviata personale del Segretario generale delle Nazioni Unite, María Ángela Holguín </w:t>
            </w:r>
            <w:r w:rsidRPr="00860E1F">
              <w:rPr>
                <w:b/>
                <w:i/>
              </w:rPr>
              <w:lastRenderedPageBreak/>
              <w:t>Cuéllar) l'11 dicembre 2025 a Cipro e il loro accordo secondo cui "il vero obiettivo è la soluzione della questione cipriota nel rispetto dell'uguaglianza politica, come descritto nelle risoluzioni del Consiglio di sicurezza delle Nazioni Unite"; sottolinea l'importanza di sfruttare questo slancio per avviare la ripresa dei negoziati formali verso una federazione bizonale e bicomunitaria sotto l'egida del Segretario generale delle Nazioni Unite, là dove si erano interrotti nel 2017 a Crans-Montana;</w:t>
            </w:r>
          </w:p>
        </w:tc>
      </w:tr>
    </w:tbl>
    <w:p w14:paraId="11FE08BF"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9A2462D" w14:textId="77777777" w:rsidR="00DD43EA" w:rsidRPr="00860E1F" w:rsidRDefault="00DD43EA" w:rsidP="00DD43EA">
      <w:r w:rsidRPr="00860E1F">
        <w:rPr>
          <w:rStyle w:val="HideTWBExt"/>
        </w:rPr>
        <w:t>&lt;/Amend&gt;</w:t>
      </w:r>
    </w:p>
    <w:p w14:paraId="4E29D09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535</w:t>
      </w:r>
      <w:r w:rsidRPr="00860E1F">
        <w:rPr>
          <w:rStyle w:val="HideTWBExt"/>
          <w:b w:val="0"/>
        </w:rPr>
        <w:t>&lt;/NumAm&gt;</w:t>
      </w:r>
    </w:p>
    <w:p w14:paraId="3534947D" w14:textId="77777777" w:rsidR="00DD43EA" w:rsidRPr="00860E1F" w:rsidRDefault="00DD43EA" w:rsidP="00DD43EA">
      <w:pPr>
        <w:pStyle w:val="NormalBold"/>
      </w:pPr>
      <w:r w:rsidRPr="00860E1F">
        <w:rPr>
          <w:rStyle w:val="HideTWBExt"/>
          <w:b w:val="0"/>
        </w:rPr>
        <w:t>&lt;RepeatBlock-By&gt;&lt;Members&gt;</w:t>
      </w:r>
      <w:r w:rsidRPr="00860E1F">
        <w:t>Christophe Gomart</w:t>
      </w:r>
      <w:r w:rsidRPr="00860E1F">
        <w:rPr>
          <w:rStyle w:val="HideTWBExt"/>
          <w:b w:val="0"/>
        </w:rPr>
        <w:t>&lt;/Members&gt;</w:t>
      </w:r>
    </w:p>
    <w:p w14:paraId="3D315282" w14:textId="77777777" w:rsidR="00DD43EA" w:rsidRPr="00860E1F" w:rsidRDefault="00DD43EA" w:rsidP="00DD43EA">
      <w:pPr>
        <w:pStyle w:val="NormalBold"/>
      </w:pPr>
      <w:r w:rsidRPr="00860E1F">
        <w:rPr>
          <w:rStyle w:val="HideTWBExt"/>
          <w:b w:val="0"/>
        </w:rPr>
        <w:t>&lt;/RepeatBlock-By&gt;</w:t>
      </w:r>
    </w:p>
    <w:p w14:paraId="2837099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276A5F6"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3FB34BD" w14:textId="77777777" w:rsidTr="006A5C4E">
        <w:trPr>
          <w:trHeight w:hRule="exact" w:val="240"/>
          <w:jc w:val="center"/>
        </w:trPr>
        <w:tc>
          <w:tcPr>
            <w:tcW w:w="9752" w:type="dxa"/>
            <w:gridSpan w:val="2"/>
            <w:tcBorders>
              <w:top w:val="nil"/>
              <w:left w:val="nil"/>
              <w:bottom w:val="nil"/>
              <w:right w:val="nil"/>
            </w:tcBorders>
          </w:tcPr>
          <w:p w14:paraId="7CC9C799" w14:textId="77777777" w:rsidR="00DD43EA" w:rsidRPr="00860E1F" w:rsidRDefault="00DD43EA" w:rsidP="006A5C4E"/>
        </w:tc>
      </w:tr>
      <w:tr w:rsidR="00DD43EA" w:rsidRPr="00860E1F" w14:paraId="044ADE79" w14:textId="77777777" w:rsidTr="006A5C4E">
        <w:trPr>
          <w:trHeight w:val="240"/>
          <w:jc w:val="center"/>
        </w:trPr>
        <w:tc>
          <w:tcPr>
            <w:tcW w:w="4876" w:type="dxa"/>
            <w:tcBorders>
              <w:top w:val="nil"/>
              <w:left w:val="nil"/>
              <w:bottom w:val="nil"/>
              <w:right w:val="nil"/>
            </w:tcBorders>
          </w:tcPr>
          <w:p w14:paraId="37230FC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7201177" w14:textId="77777777" w:rsidR="00DD43EA" w:rsidRPr="00860E1F" w:rsidRDefault="00DD43EA" w:rsidP="006A5C4E">
            <w:pPr>
              <w:pStyle w:val="AmColumnHeading"/>
            </w:pPr>
            <w:r w:rsidRPr="00860E1F">
              <w:t>Emendamento</w:t>
            </w:r>
          </w:p>
        </w:tc>
      </w:tr>
      <w:tr w:rsidR="00DD43EA" w:rsidRPr="00860E1F" w14:paraId="0BF19E72" w14:textId="77777777" w:rsidTr="006A5C4E">
        <w:trPr>
          <w:jc w:val="center"/>
        </w:trPr>
        <w:tc>
          <w:tcPr>
            <w:tcW w:w="4876" w:type="dxa"/>
            <w:tcBorders>
              <w:top w:val="nil"/>
              <w:left w:val="nil"/>
              <w:bottom w:val="nil"/>
              <w:right w:val="nil"/>
            </w:tcBorders>
          </w:tcPr>
          <w:p w14:paraId="47456C13" w14:textId="77777777" w:rsidR="00DD43EA" w:rsidRPr="00860E1F" w:rsidRDefault="00DD43EA" w:rsidP="006A5C4E">
            <w:pPr>
              <w:pStyle w:val="Normal6a"/>
            </w:pPr>
          </w:p>
        </w:tc>
        <w:tc>
          <w:tcPr>
            <w:tcW w:w="4876" w:type="dxa"/>
            <w:tcBorders>
              <w:top w:val="nil"/>
              <w:left w:val="nil"/>
              <w:bottom w:val="nil"/>
              <w:right w:val="nil"/>
            </w:tcBorders>
          </w:tcPr>
          <w:p w14:paraId="4D4FDD82" w14:textId="77777777" w:rsidR="00DD43EA" w:rsidRPr="00860E1F" w:rsidRDefault="00DD43EA" w:rsidP="006A5C4E">
            <w:pPr>
              <w:pStyle w:val="Normal6a"/>
            </w:pPr>
            <w:r w:rsidRPr="00860E1F">
              <w:rPr>
                <w:b/>
                <w:i/>
              </w:rPr>
              <w:t>23 bis.</w:t>
            </w:r>
            <w:r w:rsidRPr="00860E1F">
              <w:tab/>
            </w:r>
            <w:r w:rsidRPr="00860E1F">
              <w:rPr>
                <w:b/>
                <w:i/>
              </w:rPr>
              <w:t>condanna le operazioni militari della Turchia contro le forze curde in Siria e in Iraq, in particolare i gruppi che hanno svolto un ruolo decisivo nella lotta internazionale contro l'organizzazione terroristica Stato Islamico; sottolinea che le forze democratiche siriane stanno attualmente sorvegliando i centri di detenzione e i campi che ospitano migliaia di combattenti e membri dello Stato Islamico; avverte che qualsiasi destabilizzazione di tali forze rischia di portare a un grave deterioramento della sicurezza regionale e a una rinascita dell'organizzazione terroristica; ricorda che la gestione di tali detenuti è anche una sfida diretta per la sicurezza delle democrazie europee e invita la Turchia a dare prova di moderazione, a rispettare il diritto internazionale umanitario e a dare priorità alle soluzioni politiche alla questione curda;</w:t>
            </w:r>
          </w:p>
        </w:tc>
      </w:tr>
    </w:tbl>
    <w:p w14:paraId="4F582333"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{FR}</w:t>
      </w:r>
      <w:r w:rsidRPr="00860E1F">
        <w:t>fr</w:t>
      </w:r>
      <w:r w:rsidRPr="00860E1F">
        <w:rPr>
          <w:rStyle w:val="HideTWBExt"/>
        </w:rPr>
        <w:t>&lt;/Original&gt;</w:t>
      </w:r>
    </w:p>
    <w:p w14:paraId="034B46AE" w14:textId="77777777" w:rsidR="00DD43EA" w:rsidRPr="00860E1F" w:rsidRDefault="00DD43EA" w:rsidP="00DD43EA">
      <w:r w:rsidRPr="00860E1F">
        <w:rPr>
          <w:rStyle w:val="HideTWBExt"/>
        </w:rPr>
        <w:t>&lt;/Amend&gt;</w:t>
      </w:r>
    </w:p>
    <w:p w14:paraId="782C9C3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536</w:t>
      </w:r>
      <w:r w:rsidRPr="00860E1F">
        <w:rPr>
          <w:rStyle w:val="HideTWBExt"/>
          <w:b w:val="0"/>
        </w:rPr>
        <w:t>&lt;/NumAm&gt;</w:t>
      </w:r>
    </w:p>
    <w:p w14:paraId="6272B144"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65076720" w14:textId="77777777" w:rsidR="00DD43EA" w:rsidRPr="00860E1F" w:rsidRDefault="00DD43EA" w:rsidP="00DD43EA">
      <w:pPr>
        <w:pStyle w:val="NormalBold"/>
      </w:pPr>
      <w:r w:rsidRPr="00860E1F">
        <w:rPr>
          <w:rStyle w:val="HideTWBExt"/>
          <w:b w:val="0"/>
        </w:rPr>
        <w:t>&lt;/RepeatBlock-By&gt;</w:t>
      </w:r>
    </w:p>
    <w:p w14:paraId="680C264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524F145"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1AB0EE" w14:textId="77777777" w:rsidTr="006A5C4E">
        <w:trPr>
          <w:trHeight w:hRule="exact" w:val="240"/>
          <w:jc w:val="center"/>
        </w:trPr>
        <w:tc>
          <w:tcPr>
            <w:tcW w:w="9752" w:type="dxa"/>
            <w:gridSpan w:val="2"/>
            <w:tcBorders>
              <w:top w:val="nil"/>
              <w:left w:val="nil"/>
              <w:bottom w:val="nil"/>
              <w:right w:val="nil"/>
            </w:tcBorders>
          </w:tcPr>
          <w:p w14:paraId="6548B37D" w14:textId="77777777" w:rsidR="00DD43EA" w:rsidRPr="00860E1F" w:rsidRDefault="00DD43EA" w:rsidP="006A5C4E"/>
        </w:tc>
      </w:tr>
      <w:tr w:rsidR="00DD43EA" w:rsidRPr="00860E1F" w14:paraId="6CCAC0D0" w14:textId="77777777" w:rsidTr="006A5C4E">
        <w:trPr>
          <w:trHeight w:val="240"/>
          <w:jc w:val="center"/>
        </w:trPr>
        <w:tc>
          <w:tcPr>
            <w:tcW w:w="4876" w:type="dxa"/>
            <w:tcBorders>
              <w:top w:val="nil"/>
              <w:left w:val="nil"/>
              <w:bottom w:val="nil"/>
              <w:right w:val="nil"/>
            </w:tcBorders>
          </w:tcPr>
          <w:p w14:paraId="6802713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0BEA4F2" w14:textId="77777777" w:rsidR="00DD43EA" w:rsidRPr="00860E1F" w:rsidRDefault="00DD43EA" w:rsidP="006A5C4E">
            <w:pPr>
              <w:pStyle w:val="AmColumnHeading"/>
            </w:pPr>
            <w:r w:rsidRPr="00860E1F">
              <w:t>Emendamento</w:t>
            </w:r>
          </w:p>
        </w:tc>
      </w:tr>
      <w:tr w:rsidR="00DD43EA" w:rsidRPr="00860E1F" w14:paraId="760254FE" w14:textId="77777777" w:rsidTr="006A5C4E">
        <w:trPr>
          <w:jc w:val="center"/>
        </w:trPr>
        <w:tc>
          <w:tcPr>
            <w:tcW w:w="4876" w:type="dxa"/>
            <w:tcBorders>
              <w:top w:val="nil"/>
              <w:left w:val="nil"/>
              <w:bottom w:val="nil"/>
              <w:right w:val="nil"/>
            </w:tcBorders>
          </w:tcPr>
          <w:p w14:paraId="3953D0CB" w14:textId="77777777" w:rsidR="00DD43EA" w:rsidRPr="00860E1F" w:rsidRDefault="00DD43EA" w:rsidP="006A5C4E">
            <w:pPr>
              <w:pStyle w:val="Normal6a"/>
            </w:pPr>
          </w:p>
        </w:tc>
        <w:tc>
          <w:tcPr>
            <w:tcW w:w="4876" w:type="dxa"/>
            <w:tcBorders>
              <w:top w:val="nil"/>
              <w:left w:val="nil"/>
              <w:bottom w:val="nil"/>
              <w:right w:val="nil"/>
            </w:tcBorders>
          </w:tcPr>
          <w:p w14:paraId="5F7DBE81" w14:textId="77777777" w:rsidR="00DD43EA" w:rsidRPr="00860E1F" w:rsidRDefault="00DD43EA" w:rsidP="006A5C4E">
            <w:pPr>
              <w:pStyle w:val="Normal6a"/>
            </w:pPr>
            <w:r w:rsidRPr="00860E1F">
              <w:rPr>
                <w:b/>
                <w:i/>
              </w:rPr>
              <w:t>23 bis.</w:t>
            </w:r>
            <w:r w:rsidRPr="00860E1F">
              <w:tab/>
            </w:r>
            <w:r w:rsidRPr="00860E1F">
              <w:rPr>
                <w:b/>
                <w:i/>
              </w:rPr>
              <w:t>esprime profonda preoccupazione per il costante e stretto coinvolgimento politico tra il presidente Recep Tayyip Erdoğan e il presidente Vladimir Putin nonostante la guerra di aggressione in corso della Russia nei confronti dell'Ucraina; sottolinea che una cooperazione strategica duratura tra la Russia e la Turchia rischia di compromettere l'unità della risposta internazionale all'aggressione russa; prende atto con preoccupazione delle indagini e delle attività di monitoraggio svolte dalle autorità europee e internazionali in merito all'elusione delle sanzioni attraverso la riesportazione di prodotti energetici russi e di altri beni attraverso paesi terzi, compresa la Turchia; sottolinea che tali pratiche compromettono il regime di sanzioni dell'UE adottato in risposta all'aggressione russa nei confronti dell'Ucraina;</w:t>
            </w:r>
          </w:p>
        </w:tc>
      </w:tr>
    </w:tbl>
    <w:p w14:paraId="5283975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D511928" w14:textId="77777777" w:rsidR="00DD43EA" w:rsidRPr="00860E1F" w:rsidRDefault="00DD43EA" w:rsidP="00DD43EA">
      <w:r w:rsidRPr="00860E1F">
        <w:rPr>
          <w:rStyle w:val="HideTWBExt"/>
        </w:rPr>
        <w:t>&lt;/Amend&gt;</w:t>
      </w:r>
    </w:p>
    <w:p w14:paraId="474383F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537</w:t>
      </w:r>
      <w:r w:rsidRPr="00860E1F">
        <w:rPr>
          <w:rStyle w:val="HideTWBExt"/>
          <w:b w:val="0"/>
        </w:rPr>
        <w:t>&lt;/NumAm&gt;</w:t>
      </w:r>
    </w:p>
    <w:p w14:paraId="0429B761" w14:textId="77777777" w:rsidR="00DD43EA" w:rsidRPr="00860E1F" w:rsidRDefault="00DD43EA" w:rsidP="00DD43EA">
      <w:pPr>
        <w:pStyle w:val="NormalBold"/>
      </w:pPr>
      <w:r w:rsidRPr="00860E1F">
        <w:rPr>
          <w:rStyle w:val="HideTWBExt"/>
          <w:b w:val="0"/>
        </w:rPr>
        <w:t>&lt;RepeatBlock-By&gt;&lt;Members&gt;</w:t>
      </w:r>
      <w:r w:rsidRPr="00860E1F">
        <w:t>Andrey Kovatchev, Miriam Lexmann, Rasa Juknevičienė</w:t>
      </w:r>
      <w:r w:rsidRPr="00860E1F">
        <w:rPr>
          <w:rStyle w:val="HideTWBExt"/>
          <w:b w:val="0"/>
        </w:rPr>
        <w:t>&lt;/Members&gt;</w:t>
      </w:r>
    </w:p>
    <w:p w14:paraId="4F6CBD42" w14:textId="77777777" w:rsidR="00DD43EA" w:rsidRPr="00860E1F" w:rsidRDefault="00DD43EA" w:rsidP="00DD43EA">
      <w:pPr>
        <w:pStyle w:val="NormalBold"/>
      </w:pPr>
      <w:r w:rsidRPr="00860E1F">
        <w:rPr>
          <w:rStyle w:val="HideTWBExt"/>
          <w:b w:val="0"/>
        </w:rPr>
        <w:t>&lt;/RepeatBlock-By&gt;</w:t>
      </w:r>
    </w:p>
    <w:p w14:paraId="19A56F9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AB68277"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ADF2D8F" w14:textId="77777777" w:rsidTr="006A5C4E">
        <w:trPr>
          <w:trHeight w:hRule="exact" w:val="240"/>
          <w:jc w:val="center"/>
        </w:trPr>
        <w:tc>
          <w:tcPr>
            <w:tcW w:w="9752" w:type="dxa"/>
            <w:gridSpan w:val="2"/>
            <w:tcBorders>
              <w:top w:val="nil"/>
              <w:left w:val="nil"/>
              <w:bottom w:val="nil"/>
              <w:right w:val="nil"/>
            </w:tcBorders>
          </w:tcPr>
          <w:p w14:paraId="46B7F92E" w14:textId="77777777" w:rsidR="00DD43EA" w:rsidRPr="00860E1F" w:rsidRDefault="00DD43EA" w:rsidP="006A5C4E"/>
        </w:tc>
      </w:tr>
      <w:tr w:rsidR="00DD43EA" w:rsidRPr="00860E1F" w14:paraId="4E2D5535" w14:textId="77777777" w:rsidTr="006A5C4E">
        <w:trPr>
          <w:trHeight w:val="240"/>
          <w:jc w:val="center"/>
        </w:trPr>
        <w:tc>
          <w:tcPr>
            <w:tcW w:w="4876" w:type="dxa"/>
            <w:tcBorders>
              <w:top w:val="nil"/>
              <w:left w:val="nil"/>
              <w:bottom w:val="nil"/>
              <w:right w:val="nil"/>
            </w:tcBorders>
          </w:tcPr>
          <w:p w14:paraId="7EE3843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9550853" w14:textId="77777777" w:rsidR="00DD43EA" w:rsidRPr="00860E1F" w:rsidRDefault="00DD43EA" w:rsidP="006A5C4E">
            <w:pPr>
              <w:pStyle w:val="AmColumnHeading"/>
            </w:pPr>
            <w:r w:rsidRPr="00860E1F">
              <w:t>Emendamento</w:t>
            </w:r>
          </w:p>
        </w:tc>
      </w:tr>
      <w:tr w:rsidR="00DD43EA" w:rsidRPr="00860E1F" w14:paraId="44D94EC1" w14:textId="77777777" w:rsidTr="006A5C4E">
        <w:trPr>
          <w:jc w:val="center"/>
        </w:trPr>
        <w:tc>
          <w:tcPr>
            <w:tcW w:w="4876" w:type="dxa"/>
            <w:tcBorders>
              <w:top w:val="nil"/>
              <w:left w:val="nil"/>
              <w:bottom w:val="nil"/>
              <w:right w:val="nil"/>
            </w:tcBorders>
          </w:tcPr>
          <w:p w14:paraId="3C2AB23D" w14:textId="77777777" w:rsidR="00DD43EA" w:rsidRPr="00860E1F" w:rsidRDefault="00DD43EA" w:rsidP="006A5C4E">
            <w:pPr>
              <w:pStyle w:val="Normal6a"/>
            </w:pPr>
          </w:p>
        </w:tc>
        <w:tc>
          <w:tcPr>
            <w:tcW w:w="4876" w:type="dxa"/>
            <w:tcBorders>
              <w:top w:val="nil"/>
              <w:left w:val="nil"/>
              <w:bottom w:val="nil"/>
              <w:right w:val="nil"/>
            </w:tcBorders>
          </w:tcPr>
          <w:p w14:paraId="4D049BC9" w14:textId="77777777" w:rsidR="00DD43EA" w:rsidRPr="00860E1F" w:rsidRDefault="00DD43EA" w:rsidP="006A5C4E">
            <w:pPr>
              <w:pStyle w:val="Normal6a"/>
            </w:pPr>
            <w:r w:rsidRPr="00860E1F">
              <w:rPr>
                <w:b/>
                <w:i/>
              </w:rPr>
              <w:t>23 bis.</w:t>
            </w:r>
            <w:r w:rsidRPr="00860E1F">
              <w:tab/>
            </w:r>
            <w:r w:rsidRPr="00860E1F">
              <w:rPr>
                <w:b/>
                <w:i/>
              </w:rPr>
              <w:t>incoraggia vivamente i progressi verso l'apertura dei valichi di frontiera terrestri e la piena normalizzazione delle relazioni tra Turchia e Armenia; accoglie con favore il dialogo tra i due paesi verso la piena apertura delle frontiere e la recente semplificazione delle procedure di visto per i titolari di passaporti diplomatici, speciali e di servizio a partire dal 1° gennaio 2026; invita entrambi i paesi a continuare ad adoperarsi per migliorare la connettività al fine di facilitare il collegamento terrestre tra l'Europa e l'Asia, promuovere la riconciliazione storica, migliorare il clima imprenditoriale e rafforzare i contatti interpersonali;</w:t>
            </w:r>
          </w:p>
        </w:tc>
      </w:tr>
    </w:tbl>
    <w:p w14:paraId="5FAF08B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8ED728C" w14:textId="77777777" w:rsidR="00DD43EA" w:rsidRPr="00860E1F" w:rsidRDefault="00DD43EA" w:rsidP="00DD43EA">
      <w:r w:rsidRPr="00860E1F">
        <w:rPr>
          <w:rStyle w:val="HideTWBExt"/>
        </w:rPr>
        <w:t>&lt;/Amend&gt;</w:t>
      </w:r>
    </w:p>
    <w:p w14:paraId="5C1C8CA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538</w:t>
      </w:r>
      <w:r w:rsidRPr="00860E1F">
        <w:rPr>
          <w:rStyle w:val="HideTWBExt"/>
          <w:b w:val="0"/>
        </w:rPr>
        <w:t>&lt;/NumAm&gt;</w:t>
      </w:r>
    </w:p>
    <w:p w14:paraId="4E4D0590"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7BDB3ACD" w14:textId="77777777" w:rsidR="00DD43EA" w:rsidRPr="00860E1F" w:rsidRDefault="00DD43EA" w:rsidP="00DD43EA">
      <w:pPr>
        <w:pStyle w:val="NormalBold"/>
      </w:pPr>
      <w:r w:rsidRPr="00860E1F">
        <w:rPr>
          <w:rStyle w:val="HideTWBExt"/>
          <w:b w:val="0"/>
        </w:rPr>
        <w:t>&lt;/RepeatBlock-By&gt;</w:t>
      </w:r>
    </w:p>
    <w:p w14:paraId="246BD45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7BDEFD6"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4AAC324" w14:textId="77777777" w:rsidTr="006A5C4E">
        <w:trPr>
          <w:trHeight w:hRule="exact" w:val="240"/>
          <w:jc w:val="center"/>
        </w:trPr>
        <w:tc>
          <w:tcPr>
            <w:tcW w:w="9752" w:type="dxa"/>
            <w:gridSpan w:val="2"/>
            <w:tcBorders>
              <w:top w:val="nil"/>
              <w:left w:val="nil"/>
              <w:bottom w:val="nil"/>
              <w:right w:val="nil"/>
            </w:tcBorders>
          </w:tcPr>
          <w:p w14:paraId="2CA6C39A" w14:textId="77777777" w:rsidR="00DD43EA" w:rsidRPr="00860E1F" w:rsidRDefault="00DD43EA" w:rsidP="006A5C4E"/>
        </w:tc>
      </w:tr>
      <w:tr w:rsidR="00DD43EA" w:rsidRPr="00860E1F" w14:paraId="7C5C3723" w14:textId="77777777" w:rsidTr="006A5C4E">
        <w:trPr>
          <w:trHeight w:val="240"/>
          <w:jc w:val="center"/>
        </w:trPr>
        <w:tc>
          <w:tcPr>
            <w:tcW w:w="4876" w:type="dxa"/>
            <w:tcBorders>
              <w:top w:val="nil"/>
              <w:left w:val="nil"/>
              <w:bottom w:val="nil"/>
              <w:right w:val="nil"/>
            </w:tcBorders>
          </w:tcPr>
          <w:p w14:paraId="760CE78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81B5A18" w14:textId="77777777" w:rsidR="00DD43EA" w:rsidRPr="00860E1F" w:rsidRDefault="00DD43EA" w:rsidP="006A5C4E">
            <w:pPr>
              <w:pStyle w:val="AmColumnHeading"/>
            </w:pPr>
            <w:r w:rsidRPr="00860E1F">
              <w:t>Emendamento</w:t>
            </w:r>
          </w:p>
        </w:tc>
      </w:tr>
      <w:tr w:rsidR="00DD43EA" w:rsidRPr="00860E1F" w14:paraId="485A1C7F" w14:textId="77777777" w:rsidTr="006A5C4E">
        <w:trPr>
          <w:jc w:val="center"/>
        </w:trPr>
        <w:tc>
          <w:tcPr>
            <w:tcW w:w="4876" w:type="dxa"/>
            <w:tcBorders>
              <w:top w:val="nil"/>
              <w:left w:val="nil"/>
              <w:bottom w:val="nil"/>
              <w:right w:val="nil"/>
            </w:tcBorders>
          </w:tcPr>
          <w:p w14:paraId="78BC338C" w14:textId="77777777" w:rsidR="00DD43EA" w:rsidRPr="00860E1F" w:rsidRDefault="00DD43EA" w:rsidP="006A5C4E">
            <w:pPr>
              <w:pStyle w:val="Normal6a"/>
            </w:pPr>
          </w:p>
        </w:tc>
        <w:tc>
          <w:tcPr>
            <w:tcW w:w="4876" w:type="dxa"/>
            <w:tcBorders>
              <w:top w:val="nil"/>
              <w:left w:val="nil"/>
              <w:bottom w:val="nil"/>
              <w:right w:val="nil"/>
            </w:tcBorders>
          </w:tcPr>
          <w:p w14:paraId="6712692F" w14:textId="77777777" w:rsidR="00DD43EA" w:rsidRPr="00860E1F" w:rsidRDefault="00DD43EA" w:rsidP="006A5C4E">
            <w:pPr>
              <w:pStyle w:val="Normal6a"/>
            </w:pPr>
            <w:r w:rsidRPr="00860E1F">
              <w:rPr>
                <w:b/>
                <w:i/>
              </w:rPr>
              <w:t>23 bis.</w:t>
            </w:r>
            <w:r w:rsidRPr="00860E1F">
              <w:tab/>
            </w:r>
            <w:r w:rsidRPr="00860E1F">
              <w:rPr>
                <w:b/>
                <w:i/>
              </w:rPr>
              <w:t>osserva che la Turchia si è affermata come uno dei principali mediatori internazionali, utilizzando la propria politica estera per mediare i conflitti regionali e facilitare il dialogo; accoglie con favore, a tale proposito, il fatto che la Turchia si sia posizionata come mediatore chiave nella guerra Russia-Ucraina, mantenendo forti legami con entrambe le parti; osserva che tali sforzi di mediazione, guidati dal desiderio di stabilità regionale e di interessi economici, hanno portato all'intermediazione dell'iniziativa sui cereali del Mar Nero del 2022 e alla negoziazione degli scambi di prigionieri;</w:t>
            </w:r>
          </w:p>
        </w:tc>
      </w:tr>
    </w:tbl>
    <w:p w14:paraId="4404079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9A4AC7C" w14:textId="77777777" w:rsidR="00DD43EA" w:rsidRPr="00860E1F" w:rsidRDefault="00DD43EA" w:rsidP="00DD43EA">
      <w:r w:rsidRPr="00860E1F">
        <w:rPr>
          <w:rStyle w:val="HideTWBExt"/>
        </w:rPr>
        <w:lastRenderedPageBreak/>
        <w:t>&lt;/Amend&gt;</w:t>
      </w:r>
    </w:p>
    <w:p w14:paraId="69A8079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539</w:t>
      </w:r>
      <w:r w:rsidRPr="00860E1F">
        <w:rPr>
          <w:rStyle w:val="HideTWBExt"/>
          <w:b w:val="0"/>
        </w:rPr>
        <w:t>&lt;/NumAm&gt;</w:t>
      </w:r>
    </w:p>
    <w:p w14:paraId="6E37019E"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4F45F03A" w14:textId="77777777" w:rsidR="00DD43EA" w:rsidRPr="00860E1F" w:rsidRDefault="00DD43EA" w:rsidP="00DD43EA">
      <w:pPr>
        <w:pStyle w:val="NormalBold"/>
      </w:pPr>
      <w:r w:rsidRPr="00860E1F">
        <w:rPr>
          <w:rStyle w:val="HideTWBExt"/>
          <w:b w:val="0"/>
        </w:rPr>
        <w:t>&lt;/RepeatBlock-By&gt;</w:t>
      </w:r>
    </w:p>
    <w:p w14:paraId="491DB53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3BDD826"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D2B1ABD" w14:textId="77777777" w:rsidTr="006A5C4E">
        <w:trPr>
          <w:trHeight w:hRule="exact" w:val="240"/>
          <w:jc w:val="center"/>
        </w:trPr>
        <w:tc>
          <w:tcPr>
            <w:tcW w:w="9752" w:type="dxa"/>
            <w:gridSpan w:val="2"/>
            <w:tcBorders>
              <w:top w:val="nil"/>
              <w:left w:val="nil"/>
              <w:bottom w:val="nil"/>
              <w:right w:val="nil"/>
            </w:tcBorders>
          </w:tcPr>
          <w:p w14:paraId="7519E31F" w14:textId="77777777" w:rsidR="00DD43EA" w:rsidRPr="00860E1F" w:rsidRDefault="00DD43EA" w:rsidP="006A5C4E"/>
        </w:tc>
      </w:tr>
      <w:tr w:rsidR="00DD43EA" w:rsidRPr="00860E1F" w14:paraId="347E6D35" w14:textId="77777777" w:rsidTr="006A5C4E">
        <w:trPr>
          <w:trHeight w:val="240"/>
          <w:jc w:val="center"/>
        </w:trPr>
        <w:tc>
          <w:tcPr>
            <w:tcW w:w="4876" w:type="dxa"/>
            <w:tcBorders>
              <w:top w:val="nil"/>
              <w:left w:val="nil"/>
              <w:bottom w:val="nil"/>
              <w:right w:val="nil"/>
            </w:tcBorders>
          </w:tcPr>
          <w:p w14:paraId="79ADB5E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8273DE6" w14:textId="77777777" w:rsidR="00DD43EA" w:rsidRPr="00860E1F" w:rsidRDefault="00DD43EA" w:rsidP="006A5C4E">
            <w:pPr>
              <w:pStyle w:val="AmColumnHeading"/>
            </w:pPr>
            <w:r w:rsidRPr="00860E1F">
              <w:t>Emendamento</w:t>
            </w:r>
          </w:p>
        </w:tc>
      </w:tr>
      <w:tr w:rsidR="00DD43EA" w:rsidRPr="00860E1F" w14:paraId="050C63F7" w14:textId="77777777" w:rsidTr="006A5C4E">
        <w:trPr>
          <w:jc w:val="center"/>
        </w:trPr>
        <w:tc>
          <w:tcPr>
            <w:tcW w:w="4876" w:type="dxa"/>
            <w:tcBorders>
              <w:top w:val="nil"/>
              <w:left w:val="nil"/>
              <w:bottom w:val="nil"/>
              <w:right w:val="nil"/>
            </w:tcBorders>
          </w:tcPr>
          <w:p w14:paraId="71305D1F" w14:textId="77777777" w:rsidR="00DD43EA" w:rsidRPr="00860E1F" w:rsidRDefault="00DD43EA" w:rsidP="006A5C4E">
            <w:pPr>
              <w:pStyle w:val="Normal6a"/>
            </w:pPr>
          </w:p>
        </w:tc>
        <w:tc>
          <w:tcPr>
            <w:tcW w:w="4876" w:type="dxa"/>
            <w:tcBorders>
              <w:top w:val="nil"/>
              <w:left w:val="nil"/>
              <w:bottom w:val="nil"/>
              <w:right w:val="nil"/>
            </w:tcBorders>
          </w:tcPr>
          <w:p w14:paraId="67716A6A" w14:textId="77777777" w:rsidR="00DD43EA" w:rsidRPr="00860E1F" w:rsidRDefault="00DD43EA" w:rsidP="006A5C4E">
            <w:pPr>
              <w:pStyle w:val="Normal6a"/>
            </w:pPr>
            <w:r w:rsidRPr="00860E1F">
              <w:rPr>
                <w:b/>
                <w:i/>
              </w:rPr>
              <w:t>23 bis.</w:t>
            </w:r>
            <w:r w:rsidRPr="00860E1F">
              <w:tab/>
            </w:r>
            <w:r w:rsidRPr="00860E1F">
              <w:rPr>
                <w:b/>
                <w:i/>
              </w:rPr>
              <w:t>esprime profonda preoccupazione per il protrarsi dell'aggressione militare da parte dell'alleanza tra la Turchia e l'esercito nazionale siriano nella Siria nordorientale, compresi attacchi mortali contro civili e infrastrutture civili, causando nuovi sfollamenti e mettendo ulteriormente a dura prova una transizione pacifica; denuncia le incursioni militari illegali della Turchia e l'occupazione di parti della Siria; esorta la Turchia a rispettare l'integrità territoriale della Siria e a ottemperare al diritto internazionale umanitario;</w:t>
            </w:r>
          </w:p>
        </w:tc>
      </w:tr>
    </w:tbl>
    <w:p w14:paraId="4763AD1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5F3DADD" w14:textId="77777777" w:rsidR="00DD43EA" w:rsidRPr="00860E1F" w:rsidRDefault="00DD43EA" w:rsidP="00DD43EA">
      <w:r w:rsidRPr="00860E1F">
        <w:rPr>
          <w:rStyle w:val="HideTWBExt"/>
        </w:rPr>
        <w:t>&lt;/Amend&gt;</w:t>
      </w:r>
    </w:p>
    <w:p w14:paraId="32E89E9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540</w:t>
      </w:r>
      <w:r w:rsidRPr="00860E1F">
        <w:rPr>
          <w:rStyle w:val="HideTWBExt"/>
          <w:b w:val="0"/>
        </w:rPr>
        <w:t>&lt;/NumAm&gt;</w:t>
      </w:r>
    </w:p>
    <w:p w14:paraId="211A096A"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7EE7DE34" w14:textId="77777777" w:rsidR="00DD43EA" w:rsidRPr="00860E1F" w:rsidRDefault="00DD43EA" w:rsidP="00DD43EA">
      <w:pPr>
        <w:pStyle w:val="NormalBold"/>
      </w:pPr>
      <w:r w:rsidRPr="00860E1F">
        <w:rPr>
          <w:rStyle w:val="HideTWBExt"/>
          <w:b w:val="0"/>
        </w:rPr>
        <w:t>&lt;/RepeatBlock-By&gt;</w:t>
      </w:r>
    </w:p>
    <w:p w14:paraId="204461A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A63521A"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D841131" w14:textId="77777777" w:rsidTr="006A5C4E">
        <w:trPr>
          <w:trHeight w:hRule="exact" w:val="240"/>
          <w:jc w:val="center"/>
        </w:trPr>
        <w:tc>
          <w:tcPr>
            <w:tcW w:w="9752" w:type="dxa"/>
            <w:gridSpan w:val="2"/>
            <w:tcBorders>
              <w:top w:val="nil"/>
              <w:left w:val="nil"/>
              <w:bottom w:val="nil"/>
              <w:right w:val="nil"/>
            </w:tcBorders>
          </w:tcPr>
          <w:p w14:paraId="4F51BB1C" w14:textId="77777777" w:rsidR="00DD43EA" w:rsidRPr="00860E1F" w:rsidRDefault="00DD43EA" w:rsidP="006A5C4E"/>
        </w:tc>
      </w:tr>
      <w:tr w:rsidR="00DD43EA" w:rsidRPr="00860E1F" w14:paraId="0D9136AE" w14:textId="77777777" w:rsidTr="006A5C4E">
        <w:trPr>
          <w:trHeight w:val="240"/>
          <w:jc w:val="center"/>
        </w:trPr>
        <w:tc>
          <w:tcPr>
            <w:tcW w:w="4876" w:type="dxa"/>
            <w:tcBorders>
              <w:top w:val="nil"/>
              <w:left w:val="nil"/>
              <w:bottom w:val="nil"/>
              <w:right w:val="nil"/>
            </w:tcBorders>
          </w:tcPr>
          <w:p w14:paraId="1E944D7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A6D48DE" w14:textId="77777777" w:rsidR="00DD43EA" w:rsidRPr="00860E1F" w:rsidRDefault="00DD43EA" w:rsidP="006A5C4E">
            <w:pPr>
              <w:pStyle w:val="AmColumnHeading"/>
            </w:pPr>
            <w:r w:rsidRPr="00860E1F">
              <w:t>Emendamento</w:t>
            </w:r>
          </w:p>
        </w:tc>
      </w:tr>
      <w:tr w:rsidR="00DD43EA" w:rsidRPr="00860E1F" w14:paraId="56362942" w14:textId="77777777" w:rsidTr="006A5C4E">
        <w:trPr>
          <w:jc w:val="center"/>
        </w:trPr>
        <w:tc>
          <w:tcPr>
            <w:tcW w:w="4876" w:type="dxa"/>
            <w:tcBorders>
              <w:top w:val="nil"/>
              <w:left w:val="nil"/>
              <w:bottom w:val="nil"/>
              <w:right w:val="nil"/>
            </w:tcBorders>
          </w:tcPr>
          <w:p w14:paraId="16EB765F" w14:textId="77777777" w:rsidR="00DD43EA" w:rsidRPr="00860E1F" w:rsidRDefault="00DD43EA" w:rsidP="006A5C4E">
            <w:pPr>
              <w:pStyle w:val="Normal6a"/>
            </w:pPr>
          </w:p>
        </w:tc>
        <w:tc>
          <w:tcPr>
            <w:tcW w:w="4876" w:type="dxa"/>
            <w:tcBorders>
              <w:top w:val="nil"/>
              <w:left w:val="nil"/>
              <w:bottom w:val="nil"/>
              <w:right w:val="nil"/>
            </w:tcBorders>
          </w:tcPr>
          <w:p w14:paraId="6228E716" w14:textId="77777777" w:rsidR="00DD43EA" w:rsidRPr="00860E1F" w:rsidRDefault="00DD43EA" w:rsidP="006A5C4E">
            <w:pPr>
              <w:pStyle w:val="Normal6a"/>
            </w:pPr>
            <w:r w:rsidRPr="00860E1F">
              <w:rPr>
                <w:b/>
                <w:i/>
              </w:rPr>
              <w:t>23 bis.</w:t>
            </w:r>
            <w:r w:rsidRPr="00860E1F">
              <w:tab/>
            </w:r>
            <w:r w:rsidRPr="00860E1F">
              <w:rPr>
                <w:b/>
                <w:i/>
              </w:rPr>
              <w:t>esprime la sua profonda apprensione per il fatto che la Turchia continua a sostenere una minaccia formale di guerra nei confronti della Grecia (casus belli), se quest'ultima dovesse esercitare il proprio diritto legittimo di estendere le proprie acque territoriali fino a 12 miglia nautiche nel Mar Egeo, in conformità dell'articolo 3 della convenzione delle Nazioni Unite sul diritto del mare;</w:t>
            </w:r>
          </w:p>
        </w:tc>
      </w:tr>
    </w:tbl>
    <w:p w14:paraId="76D9A2E3"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64ADD79" w14:textId="77777777" w:rsidR="00DD43EA" w:rsidRPr="00860E1F" w:rsidRDefault="00DD43EA" w:rsidP="00DD43EA">
      <w:r w:rsidRPr="00860E1F">
        <w:rPr>
          <w:rStyle w:val="HideTWBExt"/>
        </w:rPr>
        <w:t>&lt;/Amend&gt;</w:t>
      </w:r>
    </w:p>
    <w:p w14:paraId="6315217B"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541</w:t>
      </w:r>
      <w:r w:rsidRPr="00860E1F">
        <w:rPr>
          <w:rStyle w:val="HideTWBExt"/>
          <w:b w:val="0"/>
        </w:rPr>
        <w:t>&lt;/NumAm&gt;</w:t>
      </w:r>
    </w:p>
    <w:p w14:paraId="3CB24A52"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1ED9EF14" w14:textId="77777777" w:rsidR="00DD43EA" w:rsidRPr="00860E1F" w:rsidRDefault="00DD43EA" w:rsidP="00DD43EA">
      <w:r w:rsidRPr="00860E1F">
        <w:rPr>
          <w:rStyle w:val="HideTWBExt"/>
        </w:rPr>
        <w:t>&lt;/RepeatBlock-By&gt;</w:t>
      </w:r>
    </w:p>
    <w:p w14:paraId="29B58A1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47F5432"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5A197412" w14:textId="77777777" w:rsidTr="006A5C4E">
        <w:trPr>
          <w:jc w:val="center"/>
        </w:trPr>
        <w:tc>
          <w:tcPr>
            <w:tcW w:w="9752" w:type="dxa"/>
            <w:gridSpan w:val="2"/>
          </w:tcPr>
          <w:p w14:paraId="13CDD2B7" w14:textId="77777777" w:rsidR="00DD43EA" w:rsidRPr="00860E1F" w:rsidRDefault="00DD43EA" w:rsidP="006A5C4E">
            <w:pPr>
              <w:keepNext/>
            </w:pPr>
          </w:p>
        </w:tc>
      </w:tr>
      <w:tr w:rsidR="00DD43EA" w:rsidRPr="00860E1F" w14:paraId="01A100C3" w14:textId="77777777" w:rsidTr="006A5C4E">
        <w:trPr>
          <w:jc w:val="center"/>
        </w:trPr>
        <w:tc>
          <w:tcPr>
            <w:tcW w:w="4876" w:type="dxa"/>
          </w:tcPr>
          <w:p w14:paraId="1D86BC38" w14:textId="77777777" w:rsidR="00DD43EA" w:rsidRPr="00860E1F" w:rsidRDefault="00DD43EA" w:rsidP="006A5C4E">
            <w:pPr>
              <w:pStyle w:val="AmColumnHeading"/>
              <w:keepNext/>
            </w:pPr>
            <w:r w:rsidRPr="00860E1F">
              <w:t>Proposta di risoluzione</w:t>
            </w:r>
          </w:p>
        </w:tc>
        <w:tc>
          <w:tcPr>
            <w:tcW w:w="4876" w:type="dxa"/>
          </w:tcPr>
          <w:p w14:paraId="54EF767A" w14:textId="77777777" w:rsidR="00DD43EA" w:rsidRPr="00860E1F" w:rsidRDefault="00DD43EA" w:rsidP="006A5C4E">
            <w:pPr>
              <w:pStyle w:val="AmColumnHeading"/>
              <w:keepNext/>
            </w:pPr>
            <w:r w:rsidRPr="00860E1F">
              <w:t>Emendamento</w:t>
            </w:r>
          </w:p>
        </w:tc>
      </w:tr>
      <w:tr w:rsidR="00DD43EA" w:rsidRPr="00860E1F" w14:paraId="4E9FD186" w14:textId="77777777" w:rsidTr="006A5C4E">
        <w:trPr>
          <w:jc w:val="center"/>
        </w:trPr>
        <w:tc>
          <w:tcPr>
            <w:tcW w:w="4876" w:type="dxa"/>
          </w:tcPr>
          <w:p w14:paraId="18A6F589" w14:textId="77777777" w:rsidR="00DD43EA" w:rsidRPr="00860E1F" w:rsidRDefault="00DD43EA" w:rsidP="006A5C4E">
            <w:pPr>
              <w:pStyle w:val="Normal6a"/>
            </w:pPr>
            <w:r w:rsidRPr="00860E1F">
              <w:t>-</w:t>
            </w:r>
          </w:p>
        </w:tc>
        <w:tc>
          <w:tcPr>
            <w:tcW w:w="4876" w:type="dxa"/>
          </w:tcPr>
          <w:p w14:paraId="58264131" w14:textId="77777777" w:rsidR="00DD43EA" w:rsidRPr="00860E1F" w:rsidRDefault="00DD43EA" w:rsidP="006A5C4E">
            <w:pPr>
              <w:pStyle w:val="Normal6a"/>
            </w:pPr>
            <w:r w:rsidRPr="00860E1F">
              <w:rPr>
                <w:b/>
                <w:i/>
              </w:rPr>
              <w:t>23 bis.</w:t>
            </w:r>
            <w:r w:rsidRPr="00860E1F">
              <w:rPr>
                <w:b/>
                <w:i/>
              </w:rPr>
              <w:tab/>
              <w:t>osserva con preoccupazione che la Turchia, che attualmente possiede lo status di partner dei BRICS+, ha fatto domanda per diventarne membro e sta valutando la possibilità di fare altrettanto per quanto riguarda l'Organizzazione di cooperazione di Shanghai (SCO); esprime profonda preoccupazione per la sostanziale incompatibilità tra la potenziale piena adesione della Turchia ai BRICS e il processo di adesione all'UE; osserva inoltre che la Turchia ha continuato a cercare opportunità per rafforzare i legami con la Cina attraverso varie iniziative (iniziativa "Belt and Road", corridoio centrale, ecc.);</w:t>
            </w:r>
          </w:p>
        </w:tc>
      </w:tr>
    </w:tbl>
    <w:p w14:paraId="6435E63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2CE5C80" w14:textId="77777777" w:rsidR="00DD43EA" w:rsidRPr="00860E1F" w:rsidRDefault="00DD43EA" w:rsidP="00DD43EA">
      <w:r w:rsidRPr="00860E1F">
        <w:rPr>
          <w:rStyle w:val="HideTWBExt"/>
        </w:rPr>
        <w:t>&lt;/Amend&gt;</w:t>
      </w:r>
    </w:p>
    <w:p w14:paraId="5344E98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542</w:t>
      </w:r>
      <w:r w:rsidRPr="00860E1F">
        <w:rPr>
          <w:rStyle w:val="HideTWBExt"/>
          <w:b w:val="0"/>
        </w:rPr>
        <w:t>&lt;/NumAm&gt;</w:t>
      </w:r>
    </w:p>
    <w:p w14:paraId="15BECF0F"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541A3A14" w14:textId="77777777" w:rsidR="00DD43EA" w:rsidRPr="00860E1F" w:rsidRDefault="00DD43EA" w:rsidP="00DD43EA">
      <w:pPr>
        <w:pStyle w:val="NormalBold"/>
      </w:pPr>
      <w:r w:rsidRPr="00860E1F">
        <w:rPr>
          <w:rStyle w:val="HideTWBExt"/>
          <w:b w:val="0"/>
        </w:rPr>
        <w:t>&lt;/RepeatBlock-By&gt;</w:t>
      </w:r>
    </w:p>
    <w:p w14:paraId="0D3303F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92C918B"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211EE86" w14:textId="77777777" w:rsidTr="006A5C4E">
        <w:trPr>
          <w:trHeight w:hRule="exact" w:val="240"/>
          <w:jc w:val="center"/>
        </w:trPr>
        <w:tc>
          <w:tcPr>
            <w:tcW w:w="9752" w:type="dxa"/>
            <w:gridSpan w:val="2"/>
            <w:tcBorders>
              <w:top w:val="nil"/>
              <w:left w:val="nil"/>
              <w:bottom w:val="nil"/>
              <w:right w:val="nil"/>
            </w:tcBorders>
          </w:tcPr>
          <w:p w14:paraId="3DD867C6" w14:textId="77777777" w:rsidR="00DD43EA" w:rsidRPr="00860E1F" w:rsidRDefault="00DD43EA" w:rsidP="006A5C4E"/>
        </w:tc>
      </w:tr>
      <w:tr w:rsidR="00DD43EA" w:rsidRPr="00860E1F" w14:paraId="200E7171" w14:textId="77777777" w:rsidTr="006A5C4E">
        <w:trPr>
          <w:trHeight w:val="240"/>
          <w:jc w:val="center"/>
        </w:trPr>
        <w:tc>
          <w:tcPr>
            <w:tcW w:w="4876" w:type="dxa"/>
            <w:tcBorders>
              <w:top w:val="nil"/>
              <w:left w:val="nil"/>
              <w:bottom w:val="nil"/>
              <w:right w:val="nil"/>
            </w:tcBorders>
          </w:tcPr>
          <w:p w14:paraId="74F84B1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4669FD4" w14:textId="77777777" w:rsidR="00DD43EA" w:rsidRPr="00860E1F" w:rsidRDefault="00DD43EA" w:rsidP="006A5C4E">
            <w:pPr>
              <w:pStyle w:val="AmColumnHeading"/>
            </w:pPr>
            <w:r w:rsidRPr="00860E1F">
              <w:t>Emendamento</w:t>
            </w:r>
          </w:p>
        </w:tc>
      </w:tr>
      <w:tr w:rsidR="00DD43EA" w:rsidRPr="00860E1F" w14:paraId="3AB0D0F2" w14:textId="77777777" w:rsidTr="006A5C4E">
        <w:trPr>
          <w:jc w:val="center"/>
        </w:trPr>
        <w:tc>
          <w:tcPr>
            <w:tcW w:w="4876" w:type="dxa"/>
            <w:tcBorders>
              <w:top w:val="nil"/>
              <w:left w:val="nil"/>
              <w:bottom w:val="nil"/>
              <w:right w:val="nil"/>
            </w:tcBorders>
          </w:tcPr>
          <w:p w14:paraId="6522C567" w14:textId="77777777" w:rsidR="00DD43EA" w:rsidRPr="00860E1F" w:rsidRDefault="00DD43EA" w:rsidP="006A5C4E">
            <w:pPr>
              <w:pStyle w:val="Normal6a"/>
            </w:pPr>
          </w:p>
        </w:tc>
        <w:tc>
          <w:tcPr>
            <w:tcW w:w="4876" w:type="dxa"/>
            <w:tcBorders>
              <w:top w:val="nil"/>
              <w:left w:val="nil"/>
              <w:bottom w:val="nil"/>
              <w:right w:val="nil"/>
            </w:tcBorders>
          </w:tcPr>
          <w:p w14:paraId="01FBF9F5" w14:textId="77777777" w:rsidR="00DD43EA" w:rsidRPr="00860E1F" w:rsidRDefault="00DD43EA" w:rsidP="006A5C4E">
            <w:pPr>
              <w:pStyle w:val="Normal6a"/>
            </w:pPr>
            <w:r w:rsidRPr="00860E1F">
              <w:rPr>
                <w:b/>
                <w:i/>
              </w:rPr>
              <w:t>23 bis.</w:t>
            </w:r>
            <w:r w:rsidRPr="00860E1F">
              <w:tab/>
            </w:r>
            <w:r w:rsidRPr="00860E1F">
              <w:rPr>
                <w:b/>
                <w:i/>
              </w:rPr>
              <w:t>sottolinea l'importanza strategica e geopolitica della Turchia all'interno del più ampio contesto regionale, nell'affrontare le pressanti sfide regionali, tra cui la stabilità della regione del Mar Nero, la gestione della migrazione, la lotta al terrorismo e la sicurezza energetica;</w:t>
            </w:r>
          </w:p>
        </w:tc>
      </w:tr>
    </w:tbl>
    <w:p w14:paraId="2C4C9C73"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21AABAA" w14:textId="77777777" w:rsidR="00DD43EA" w:rsidRPr="00860E1F" w:rsidRDefault="00DD43EA" w:rsidP="00DD43EA">
      <w:r w:rsidRPr="00860E1F">
        <w:rPr>
          <w:rStyle w:val="HideTWBExt"/>
        </w:rPr>
        <w:t>&lt;/Amend&gt;</w:t>
      </w:r>
    </w:p>
    <w:p w14:paraId="294B6C2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543</w:t>
      </w:r>
      <w:r w:rsidRPr="00860E1F">
        <w:rPr>
          <w:rStyle w:val="HideTWBExt"/>
          <w:b w:val="0"/>
        </w:rPr>
        <w:t>&lt;/NumAm&gt;</w:t>
      </w:r>
    </w:p>
    <w:p w14:paraId="4D8108C2" w14:textId="77777777" w:rsidR="00DD43EA" w:rsidRPr="00860E1F" w:rsidRDefault="00DD43EA" w:rsidP="00DD43EA">
      <w:pPr>
        <w:pStyle w:val="NormalBold"/>
      </w:pPr>
      <w:r w:rsidRPr="00860E1F">
        <w:rPr>
          <w:rStyle w:val="HideTWBExt"/>
          <w:b w:val="0"/>
        </w:rPr>
        <w:t>&lt;RepeatBlock-By&gt;&lt;Members&gt;</w:t>
      </w:r>
      <w:r w:rsidRPr="00860E1F">
        <w:t>Davor Ivo Stier</w:t>
      </w:r>
      <w:r w:rsidRPr="00860E1F">
        <w:rPr>
          <w:rStyle w:val="HideTWBExt"/>
          <w:b w:val="0"/>
        </w:rPr>
        <w:t>&lt;/Members&gt;</w:t>
      </w:r>
    </w:p>
    <w:p w14:paraId="6A39C63A" w14:textId="77777777" w:rsidR="00DD43EA" w:rsidRPr="00860E1F" w:rsidRDefault="00DD43EA" w:rsidP="00DD43EA">
      <w:pPr>
        <w:pStyle w:val="NormalBold"/>
      </w:pPr>
      <w:r w:rsidRPr="00860E1F">
        <w:rPr>
          <w:rStyle w:val="HideTWBExt"/>
          <w:b w:val="0"/>
        </w:rPr>
        <w:t>&lt;/RepeatBlock-By&gt;</w:t>
      </w:r>
    </w:p>
    <w:p w14:paraId="4576916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0B54A06"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A791276" w14:textId="77777777" w:rsidTr="006A5C4E">
        <w:trPr>
          <w:trHeight w:hRule="exact" w:val="240"/>
          <w:jc w:val="center"/>
        </w:trPr>
        <w:tc>
          <w:tcPr>
            <w:tcW w:w="9752" w:type="dxa"/>
            <w:gridSpan w:val="2"/>
            <w:tcBorders>
              <w:top w:val="nil"/>
              <w:left w:val="nil"/>
              <w:bottom w:val="nil"/>
              <w:right w:val="nil"/>
            </w:tcBorders>
          </w:tcPr>
          <w:p w14:paraId="75E5C30F" w14:textId="77777777" w:rsidR="00DD43EA" w:rsidRPr="00860E1F" w:rsidRDefault="00DD43EA" w:rsidP="006A5C4E"/>
        </w:tc>
      </w:tr>
      <w:tr w:rsidR="00DD43EA" w:rsidRPr="00860E1F" w14:paraId="59770365" w14:textId="77777777" w:rsidTr="006A5C4E">
        <w:trPr>
          <w:trHeight w:val="240"/>
          <w:jc w:val="center"/>
        </w:trPr>
        <w:tc>
          <w:tcPr>
            <w:tcW w:w="4876" w:type="dxa"/>
            <w:tcBorders>
              <w:top w:val="nil"/>
              <w:left w:val="nil"/>
              <w:bottom w:val="nil"/>
              <w:right w:val="nil"/>
            </w:tcBorders>
          </w:tcPr>
          <w:p w14:paraId="61C5DDA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ED556FC" w14:textId="77777777" w:rsidR="00DD43EA" w:rsidRPr="00860E1F" w:rsidRDefault="00DD43EA" w:rsidP="006A5C4E">
            <w:pPr>
              <w:pStyle w:val="AmColumnHeading"/>
            </w:pPr>
            <w:r w:rsidRPr="00860E1F">
              <w:t>Emendamento</w:t>
            </w:r>
          </w:p>
        </w:tc>
      </w:tr>
      <w:tr w:rsidR="00DD43EA" w:rsidRPr="00860E1F" w14:paraId="36F392B4" w14:textId="77777777" w:rsidTr="006A5C4E">
        <w:trPr>
          <w:jc w:val="center"/>
        </w:trPr>
        <w:tc>
          <w:tcPr>
            <w:tcW w:w="4876" w:type="dxa"/>
            <w:tcBorders>
              <w:top w:val="nil"/>
              <w:left w:val="nil"/>
              <w:bottom w:val="nil"/>
              <w:right w:val="nil"/>
            </w:tcBorders>
          </w:tcPr>
          <w:p w14:paraId="45CA31A7" w14:textId="77777777" w:rsidR="00DD43EA" w:rsidRPr="00860E1F" w:rsidRDefault="00DD43EA" w:rsidP="006A5C4E">
            <w:pPr>
              <w:pStyle w:val="Normal6a"/>
            </w:pPr>
          </w:p>
        </w:tc>
        <w:tc>
          <w:tcPr>
            <w:tcW w:w="4876" w:type="dxa"/>
            <w:tcBorders>
              <w:top w:val="nil"/>
              <w:left w:val="nil"/>
              <w:bottom w:val="nil"/>
              <w:right w:val="nil"/>
            </w:tcBorders>
          </w:tcPr>
          <w:p w14:paraId="78DFA616" w14:textId="77777777" w:rsidR="00DD43EA" w:rsidRPr="00860E1F" w:rsidRDefault="00DD43EA" w:rsidP="006A5C4E">
            <w:pPr>
              <w:pStyle w:val="Normal6a"/>
            </w:pPr>
            <w:r w:rsidRPr="00860E1F">
              <w:rPr>
                <w:b/>
                <w:i/>
              </w:rPr>
              <w:t>23 bis.</w:t>
            </w:r>
            <w:r w:rsidRPr="00860E1F">
              <w:tab/>
            </w:r>
            <w:r w:rsidRPr="00860E1F">
              <w:rPr>
                <w:b/>
                <w:i/>
              </w:rPr>
              <w:t>riconosce l'importanza strategica e politica della Turchia e prende atto della sua crescente presenza e influenza politica, economica e militare, in settori critici per la sicurezza internazionale;</w:t>
            </w:r>
          </w:p>
        </w:tc>
      </w:tr>
    </w:tbl>
    <w:p w14:paraId="394FCED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5BF0AF0" w14:textId="77777777" w:rsidR="00DD43EA" w:rsidRPr="00860E1F" w:rsidRDefault="00DD43EA" w:rsidP="00DD43EA">
      <w:r w:rsidRPr="00860E1F">
        <w:rPr>
          <w:rStyle w:val="HideTWBExt"/>
        </w:rPr>
        <w:t>&lt;/Amend&gt;</w:t>
      </w:r>
    </w:p>
    <w:p w14:paraId="1658C73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544</w:t>
      </w:r>
      <w:r w:rsidRPr="00860E1F">
        <w:rPr>
          <w:rStyle w:val="HideTWBExt"/>
          <w:b w:val="0"/>
        </w:rPr>
        <w:t>&lt;/NumAm&gt;</w:t>
      </w:r>
    </w:p>
    <w:p w14:paraId="66DFB52A" w14:textId="77777777" w:rsidR="00DD43EA" w:rsidRPr="00860E1F" w:rsidRDefault="00DD43EA" w:rsidP="00DD43EA">
      <w:pPr>
        <w:pStyle w:val="NormalBold"/>
      </w:pPr>
      <w:r w:rsidRPr="00860E1F">
        <w:rPr>
          <w:rStyle w:val="HideTWBExt"/>
          <w:b w:val="0"/>
        </w:rPr>
        <w:t>&lt;RepeatBlock-By&gt;&lt;Members&gt;</w:t>
      </w:r>
      <w:r w:rsidRPr="00860E1F">
        <w:t>Jordan Bardella, Pierre-Romain Thionnet, Matthieu Valet, Silvia Sardone, Jaroslav Bžoch</w:t>
      </w:r>
      <w:r w:rsidRPr="00860E1F">
        <w:rPr>
          <w:rStyle w:val="HideTWBExt"/>
          <w:b w:val="0"/>
        </w:rPr>
        <w:t>&lt;/Members&gt;</w:t>
      </w:r>
    </w:p>
    <w:p w14:paraId="2F35F5D5" w14:textId="77777777" w:rsidR="00DD43EA" w:rsidRPr="00860E1F" w:rsidRDefault="00DD43EA" w:rsidP="00DD43EA">
      <w:pPr>
        <w:pStyle w:val="NormalBold"/>
      </w:pPr>
      <w:r w:rsidRPr="00860E1F">
        <w:rPr>
          <w:rStyle w:val="HideTWBExt"/>
          <w:b w:val="0"/>
        </w:rPr>
        <w:t>&lt;/RepeatBlock-By&gt;</w:t>
      </w:r>
    </w:p>
    <w:p w14:paraId="4424C39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170888B" w14:textId="77777777" w:rsidR="00DD43EA" w:rsidRPr="00860E1F" w:rsidRDefault="00DD43EA" w:rsidP="00DD43EA">
      <w:pPr>
        <w:pStyle w:val="NormalBold"/>
      </w:pPr>
      <w:r w:rsidRPr="00860E1F">
        <w:rPr>
          <w:rStyle w:val="HideTWBExt"/>
          <w:b w:val="0"/>
        </w:rPr>
        <w:t>&lt;Article&gt;</w:t>
      </w:r>
      <w:r w:rsidRPr="00860E1F">
        <w:t>Paragrafo 23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279E398" w14:textId="77777777" w:rsidTr="006A5C4E">
        <w:trPr>
          <w:trHeight w:hRule="exact" w:val="240"/>
          <w:jc w:val="center"/>
        </w:trPr>
        <w:tc>
          <w:tcPr>
            <w:tcW w:w="9752" w:type="dxa"/>
            <w:gridSpan w:val="2"/>
            <w:tcBorders>
              <w:top w:val="nil"/>
              <w:left w:val="nil"/>
              <w:bottom w:val="nil"/>
              <w:right w:val="nil"/>
            </w:tcBorders>
          </w:tcPr>
          <w:p w14:paraId="65330CAB" w14:textId="77777777" w:rsidR="00DD43EA" w:rsidRPr="00860E1F" w:rsidRDefault="00DD43EA" w:rsidP="006A5C4E"/>
        </w:tc>
      </w:tr>
      <w:tr w:rsidR="00DD43EA" w:rsidRPr="00860E1F" w14:paraId="7BB99E4E" w14:textId="77777777" w:rsidTr="006A5C4E">
        <w:trPr>
          <w:trHeight w:val="240"/>
          <w:jc w:val="center"/>
        </w:trPr>
        <w:tc>
          <w:tcPr>
            <w:tcW w:w="4876" w:type="dxa"/>
            <w:tcBorders>
              <w:top w:val="nil"/>
              <w:left w:val="nil"/>
              <w:bottom w:val="nil"/>
              <w:right w:val="nil"/>
            </w:tcBorders>
          </w:tcPr>
          <w:p w14:paraId="491D388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10D7121" w14:textId="77777777" w:rsidR="00DD43EA" w:rsidRPr="00860E1F" w:rsidRDefault="00DD43EA" w:rsidP="006A5C4E">
            <w:pPr>
              <w:pStyle w:val="AmColumnHeading"/>
            </w:pPr>
            <w:r w:rsidRPr="00860E1F">
              <w:t>Emendamento</w:t>
            </w:r>
          </w:p>
        </w:tc>
      </w:tr>
      <w:tr w:rsidR="00DD43EA" w:rsidRPr="00860E1F" w14:paraId="0ADCF557" w14:textId="77777777" w:rsidTr="006A5C4E">
        <w:trPr>
          <w:jc w:val="center"/>
        </w:trPr>
        <w:tc>
          <w:tcPr>
            <w:tcW w:w="4876" w:type="dxa"/>
            <w:tcBorders>
              <w:top w:val="nil"/>
              <w:left w:val="nil"/>
              <w:bottom w:val="nil"/>
              <w:right w:val="nil"/>
            </w:tcBorders>
          </w:tcPr>
          <w:p w14:paraId="1AFB13B2" w14:textId="77777777" w:rsidR="00DD43EA" w:rsidRPr="00860E1F" w:rsidRDefault="00DD43EA" w:rsidP="006A5C4E">
            <w:pPr>
              <w:pStyle w:val="Normal6a"/>
            </w:pPr>
          </w:p>
        </w:tc>
        <w:tc>
          <w:tcPr>
            <w:tcW w:w="4876" w:type="dxa"/>
            <w:tcBorders>
              <w:top w:val="nil"/>
              <w:left w:val="nil"/>
              <w:bottom w:val="nil"/>
              <w:right w:val="nil"/>
            </w:tcBorders>
          </w:tcPr>
          <w:p w14:paraId="2D2F4E56" w14:textId="77777777" w:rsidR="00DD43EA" w:rsidRPr="00860E1F" w:rsidRDefault="00DD43EA" w:rsidP="006A5C4E">
            <w:pPr>
              <w:pStyle w:val="Normal6a"/>
            </w:pPr>
            <w:r w:rsidRPr="00860E1F">
              <w:rPr>
                <w:b/>
                <w:i/>
              </w:rPr>
              <w:t>23 bis.</w:t>
            </w:r>
            <w:r w:rsidRPr="00860E1F">
              <w:tab/>
            </w:r>
            <w:r w:rsidRPr="00860E1F">
              <w:rPr>
                <w:b/>
                <w:i/>
              </w:rPr>
              <w:t>osserva che la politica estera turca è sempre più inquadrata in una logica di proiezione del potere regionale, spesso descritta come "neo-ottomana";</w:t>
            </w:r>
          </w:p>
        </w:tc>
      </w:tr>
    </w:tbl>
    <w:p w14:paraId="59BCB1A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6F7D2C5" w14:textId="77777777" w:rsidR="00DD43EA" w:rsidRPr="00860E1F" w:rsidRDefault="00DD43EA" w:rsidP="00DD43EA">
      <w:r w:rsidRPr="00860E1F">
        <w:rPr>
          <w:rStyle w:val="HideTWBExt"/>
        </w:rPr>
        <w:t>&lt;/Amend&gt;</w:t>
      </w:r>
    </w:p>
    <w:p w14:paraId="0538E1C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545</w:t>
      </w:r>
      <w:r w:rsidRPr="00860E1F">
        <w:rPr>
          <w:rStyle w:val="HideTWBExt"/>
          <w:b w:val="0"/>
        </w:rPr>
        <w:t>&lt;/NumAm&gt;</w:t>
      </w:r>
    </w:p>
    <w:p w14:paraId="723A0660"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3713797A" w14:textId="77777777" w:rsidR="00DD43EA" w:rsidRPr="00860E1F" w:rsidRDefault="00DD43EA" w:rsidP="00DD43EA">
      <w:pPr>
        <w:pStyle w:val="NormalBold"/>
      </w:pPr>
      <w:r w:rsidRPr="00860E1F">
        <w:rPr>
          <w:rStyle w:val="HideTWBExt"/>
          <w:b w:val="0"/>
        </w:rPr>
        <w:t>&lt;/RepeatBlock-By&gt;</w:t>
      </w:r>
    </w:p>
    <w:p w14:paraId="012806A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794EE04" w14:textId="77777777" w:rsidR="00DD43EA" w:rsidRPr="00860E1F" w:rsidRDefault="00DD43EA" w:rsidP="00DD43EA">
      <w:pPr>
        <w:pStyle w:val="NormalBold"/>
      </w:pPr>
      <w:r w:rsidRPr="00860E1F">
        <w:rPr>
          <w:rStyle w:val="HideTWBExt"/>
          <w:b w:val="0"/>
        </w:rPr>
        <w:t>&lt;Article&gt;</w:t>
      </w:r>
      <w:r w:rsidRPr="00860E1F">
        <w:t>Paragrafo 23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B43D668" w14:textId="77777777" w:rsidTr="006A5C4E">
        <w:trPr>
          <w:trHeight w:hRule="exact" w:val="240"/>
          <w:jc w:val="center"/>
        </w:trPr>
        <w:tc>
          <w:tcPr>
            <w:tcW w:w="9752" w:type="dxa"/>
            <w:gridSpan w:val="2"/>
            <w:tcBorders>
              <w:top w:val="nil"/>
              <w:left w:val="nil"/>
              <w:bottom w:val="nil"/>
              <w:right w:val="nil"/>
            </w:tcBorders>
          </w:tcPr>
          <w:p w14:paraId="277C011F" w14:textId="77777777" w:rsidR="00DD43EA" w:rsidRPr="00860E1F" w:rsidRDefault="00DD43EA" w:rsidP="006A5C4E"/>
        </w:tc>
      </w:tr>
      <w:tr w:rsidR="00DD43EA" w:rsidRPr="00860E1F" w14:paraId="493B08B3" w14:textId="77777777" w:rsidTr="006A5C4E">
        <w:trPr>
          <w:trHeight w:val="240"/>
          <w:jc w:val="center"/>
        </w:trPr>
        <w:tc>
          <w:tcPr>
            <w:tcW w:w="4876" w:type="dxa"/>
            <w:tcBorders>
              <w:top w:val="nil"/>
              <w:left w:val="nil"/>
              <w:bottom w:val="nil"/>
              <w:right w:val="nil"/>
            </w:tcBorders>
          </w:tcPr>
          <w:p w14:paraId="54852CF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1A1F9A" w14:textId="77777777" w:rsidR="00DD43EA" w:rsidRPr="00860E1F" w:rsidRDefault="00DD43EA" w:rsidP="006A5C4E">
            <w:pPr>
              <w:pStyle w:val="AmColumnHeading"/>
            </w:pPr>
            <w:r w:rsidRPr="00860E1F">
              <w:t>Emendamento</w:t>
            </w:r>
          </w:p>
        </w:tc>
      </w:tr>
      <w:tr w:rsidR="00DD43EA" w:rsidRPr="00860E1F" w14:paraId="3FA19B32" w14:textId="77777777" w:rsidTr="006A5C4E">
        <w:trPr>
          <w:jc w:val="center"/>
        </w:trPr>
        <w:tc>
          <w:tcPr>
            <w:tcW w:w="4876" w:type="dxa"/>
            <w:tcBorders>
              <w:top w:val="nil"/>
              <w:left w:val="nil"/>
              <w:bottom w:val="nil"/>
              <w:right w:val="nil"/>
            </w:tcBorders>
          </w:tcPr>
          <w:p w14:paraId="78C985E1" w14:textId="77777777" w:rsidR="00DD43EA" w:rsidRPr="00860E1F" w:rsidRDefault="00DD43EA" w:rsidP="006A5C4E">
            <w:pPr>
              <w:pStyle w:val="Normal6a"/>
            </w:pPr>
          </w:p>
        </w:tc>
        <w:tc>
          <w:tcPr>
            <w:tcW w:w="4876" w:type="dxa"/>
            <w:tcBorders>
              <w:top w:val="nil"/>
              <w:left w:val="nil"/>
              <w:bottom w:val="nil"/>
              <w:right w:val="nil"/>
            </w:tcBorders>
          </w:tcPr>
          <w:p w14:paraId="6621F42F" w14:textId="77777777" w:rsidR="00DD43EA" w:rsidRPr="00860E1F" w:rsidRDefault="00DD43EA" w:rsidP="006A5C4E">
            <w:pPr>
              <w:pStyle w:val="Normal6a"/>
            </w:pPr>
            <w:r w:rsidRPr="00860E1F">
              <w:rPr>
                <w:b/>
                <w:i/>
              </w:rPr>
              <w:t>23 ter.</w:t>
            </w:r>
            <w:r w:rsidRPr="00860E1F">
              <w:tab/>
            </w:r>
            <w:r w:rsidRPr="00860E1F">
              <w:rPr>
                <w:b/>
                <w:i/>
              </w:rPr>
              <w:t xml:space="preserve">invita la Turchia a rispettare pienamente la sovranità di tutti gli Stati </w:t>
            </w:r>
            <w:r w:rsidRPr="00860E1F">
              <w:rPr>
                <w:b/>
                <w:i/>
              </w:rPr>
              <w:lastRenderedPageBreak/>
              <w:t>membri dell'UE nelle rispettive acque territoriali e nei rispettivi spazi aerei, come anche gli altri loro diritti sovrani, compreso il diritto di esplorare e sfruttare le risorse naturali, conformemente al diritto dell'UE e al diritto internazionale, tra cui il diritto del mare quale ripreso dalla convenzione delle Nazioni Unite sul diritto del mare (UNCLOS), che è parte dell'acquis dell'UE;</w:t>
            </w:r>
          </w:p>
        </w:tc>
      </w:tr>
    </w:tbl>
    <w:p w14:paraId="35CBAB20"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170BBEC" w14:textId="77777777" w:rsidR="00DD43EA" w:rsidRPr="00860E1F" w:rsidRDefault="00DD43EA" w:rsidP="00DD43EA">
      <w:r w:rsidRPr="00860E1F">
        <w:rPr>
          <w:rStyle w:val="HideTWBExt"/>
        </w:rPr>
        <w:t>&lt;/Amend&gt;</w:t>
      </w:r>
    </w:p>
    <w:p w14:paraId="5DD0214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546</w:t>
      </w:r>
      <w:r w:rsidRPr="00860E1F">
        <w:rPr>
          <w:rStyle w:val="HideTWBExt"/>
          <w:b w:val="0"/>
        </w:rPr>
        <w:t>&lt;/NumAm&gt;</w:t>
      </w:r>
    </w:p>
    <w:p w14:paraId="149A8707" w14:textId="77777777" w:rsidR="00DD43EA" w:rsidRPr="00860E1F" w:rsidRDefault="00DD43EA" w:rsidP="00DD43EA">
      <w:pPr>
        <w:pStyle w:val="NormalBold"/>
      </w:pPr>
      <w:r w:rsidRPr="00860E1F">
        <w:rPr>
          <w:rStyle w:val="HideTWBExt"/>
          <w:b w:val="0"/>
        </w:rPr>
        <w:t>&lt;RepeatBlock-By&gt;&lt;Members&gt;</w:t>
      </w:r>
      <w:r w:rsidRPr="00860E1F">
        <w:t>Davor Ivo Stier</w:t>
      </w:r>
      <w:r w:rsidRPr="00860E1F">
        <w:rPr>
          <w:rStyle w:val="HideTWBExt"/>
          <w:b w:val="0"/>
        </w:rPr>
        <w:t>&lt;/Members&gt;</w:t>
      </w:r>
    </w:p>
    <w:p w14:paraId="073ADB48" w14:textId="77777777" w:rsidR="00DD43EA" w:rsidRPr="00860E1F" w:rsidRDefault="00DD43EA" w:rsidP="00DD43EA">
      <w:pPr>
        <w:pStyle w:val="NormalBold"/>
      </w:pPr>
      <w:r w:rsidRPr="00860E1F">
        <w:rPr>
          <w:rStyle w:val="HideTWBExt"/>
          <w:b w:val="0"/>
        </w:rPr>
        <w:t>&lt;/RepeatBlock-By&gt;</w:t>
      </w:r>
    </w:p>
    <w:p w14:paraId="77FB146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64B6712" w14:textId="77777777" w:rsidR="00DD43EA" w:rsidRPr="00860E1F" w:rsidRDefault="00DD43EA" w:rsidP="00DD43EA">
      <w:pPr>
        <w:pStyle w:val="NormalBold"/>
      </w:pPr>
      <w:r w:rsidRPr="00860E1F">
        <w:rPr>
          <w:rStyle w:val="HideTWBExt"/>
          <w:b w:val="0"/>
        </w:rPr>
        <w:t>&lt;Article&gt;</w:t>
      </w:r>
      <w:r w:rsidRPr="00860E1F">
        <w:t>Paragrafo 23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87F5FAC" w14:textId="77777777" w:rsidTr="006A5C4E">
        <w:trPr>
          <w:trHeight w:hRule="exact" w:val="240"/>
          <w:jc w:val="center"/>
        </w:trPr>
        <w:tc>
          <w:tcPr>
            <w:tcW w:w="9752" w:type="dxa"/>
            <w:gridSpan w:val="2"/>
            <w:tcBorders>
              <w:top w:val="nil"/>
              <w:left w:val="nil"/>
              <w:bottom w:val="nil"/>
              <w:right w:val="nil"/>
            </w:tcBorders>
          </w:tcPr>
          <w:p w14:paraId="45BE16D9" w14:textId="77777777" w:rsidR="00DD43EA" w:rsidRPr="00860E1F" w:rsidRDefault="00DD43EA" w:rsidP="006A5C4E"/>
        </w:tc>
      </w:tr>
      <w:tr w:rsidR="00DD43EA" w:rsidRPr="00860E1F" w14:paraId="16C0F313" w14:textId="77777777" w:rsidTr="006A5C4E">
        <w:trPr>
          <w:trHeight w:val="240"/>
          <w:jc w:val="center"/>
        </w:trPr>
        <w:tc>
          <w:tcPr>
            <w:tcW w:w="4876" w:type="dxa"/>
            <w:tcBorders>
              <w:top w:val="nil"/>
              <w:left w:val="nil"/>
              <w:bottom w:val="nil"/>
              <w:right w:val="nil"/>
            </w:tcBorders>
          </w:tcPr>
          <w:p w14:paraId="3985FEF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493D78C" w14:textId="77777777" w:rsidR="00DD43EA" w:rsidRPr="00860E1F" w:rsidRDefault="00DD43EA" w:rsidP="006A5C4E">
            <w:pPr>
              <w:pStyle w:val="AmColumnHeading"/>
            </w:pPr>
            <w:r w:rsidRPr="00860E1F">
              <w:t>Emendamento</w:t>
            </w:r>
          </w:p>
        </w:tc>
      </w:tr>
      <w:tr w:rsidR="00DD43EA" w:rsidRPr="00860E1F" w14:paraId="0C28DB3A" w14:textId="77777777" w:rsidTr="006A5C4E">
        <w:trPr>
          <w:jc w:val="center"/>
        </w:trPr>
        <w:tc>
          <w:tcPr>
            <w:tcW w:w="4876" w:type="dxa"/>
            <w:tcBorders>
              <w:top w:val="nil"/>
              <w:left w:val="nil"/>
              <w:bottom w:val="nil"/>
              <w:right w:val="nil"/>
            </w:tcBorders>
          </w:tcPr>
          <w:p w14:paraId="0339D1E2" w14:textId="77777777" w:rsidR="00DD43EA" w:rsidRPr="00860E1F" w:rsidRDefault="00DD43EA" w:rsidP="006A5C4E">
            <w:pPr>
              <w:pStyle w:val="Normal6a"/>
            </w:pPr>
          </w:p>
        </w:tc>
        <w:tc>
          <w:tcPr>
            <w:tcW w:w="4876" w:type="dxa"/>
            <w:tcBorders>
              <w:top w:val="nil"/>
              <w:left w:val="nil"/>
              <w:bottom w:val="nil"/>
              <w:right w:val="nil"/>
            </w:tcBorders>
          </w:tcPr>
          <w:p w14:paraId="5C35847F" w14:textId="77777777" w:rsidR="00DD43EA" w:rsidRPr="00860E1F" w:rsidRDefault="00DD43EA" w:rsidP="006A5C4E">
            <w:pPr>
              <w:pStyle w:val="Normal6a"/>
            </w:pPr>
            <w:r w:rsidRPr="00860E1F">
              <w:rPr>
                <w:b/>
                <w:i/>
              </w:rPr>
              <w:t>23 ter.</w:t>
            </w:r>
            <w:r w:rsidRPr="00860E1F">
              <w:tab/>
            </w:r>
            <w:r w:rsidRPr="00860E1F">
              <w:rPr>
                <w:b/>
                <w:i/>
              </w:rPr>
              <w:t>prende atto della crescente posizione antioccidentale delle autorità turche; esprime preoccupazione per le sue possibili implicazioni in relazione agli interessi dell'UE nei Balcani occidentali, nella regione del Mar Nero, nel Caucaso meridionale, nel Mediterraneo e in Medio Oriente; resta aperto alla possibilità di valutare come migliorare la cooperazione in materia di sicurezza in tutti questi settori;</w:t>
            </w:r>
          </w:p>
        </w:tc>
      </w:tr>
    </w:tbl>
    <w:p w14:paraId="166EF77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A178CCF" w14:textId="77777777" w:rsidR="00DD43EA" w:rsidRPr="00860E1F" w:rsidRDefault="00DD43EA" w:rsidP="00DD43EA">
      <w:r w:rsidRPr="00860E1F">
        <w:rPr>
          <w:rStyle w:val="HideTWBExt"/>
        </w:rPr>
        <w:t>&lt;/Amend&gt;</w:t>
      </w:r>
    </w:p>
    <w:p w14:paraId="20556AD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547</w:t>
      </w:r>
      <w:r w:rsidRPr="00860E1F">
        <w:rPr>
          <w:rStyle w:val="HideTWBExt"/>
          <w:b w:val="0"/>
        </w:rPr>
        <w:t>&lt;/NumAm&gt;</w:t>
      </w:r>
    </w:p>
    <w:p w14:paraId="07F122FD" w14:textId="12EC6B65" w:rsidR="00DD43EA" w:rsidRPr="00860E1F" w:rsidRDefault="00DD43EA" w:rsidP="00DD43EA">
      <w:pPr>
        <w:pStyle w:val="NormalBold"/>
      </w:pPr>
      <w:r w:rsidRPr="00860E1F">
        <w:rPr>
          <w:rStyle w:val="HideTWBExt"/>
          <w:b w:val="0"/>
        </w:rPr>
        <w:t>&lt;RepeatBlock-By&gt;&lt;Members&gt;</w:t>
      </w:r>
      <w:r w:rsidRPr="00860E1F">
        <w:t>Geadis Geadi, Nora Junco García, Diego Solier</w:t>
      </w:r>
      <w:r w:rsidR="00972DF2" w:rsidRPr="00860E1F">
        <w:t xml:space="preserve">, </w:t>
      </w:r>
      <w:r w:rsidRPr="00860E1F">
        <w:t>Sebastian Tynkkynen</w:t>
      </w:r>
      <w:r w:rsidRPr="00860E1F">
        <w:rPr>
          <w:rStyle w:val="HideTWBExt"/>
          <w:b w:val="0"/>
        </w:rPr>
        <w:t>&lt;/Members&gt;</w:t>
      </w:r>
    </w:p>
    <w:p w14:paraId="48D7E5B4" w14:textId="77777777" w:rsidR="00DD43EA" w:rsidRPr="00860E1F" w:rsidRDefault="00DD43EA" w:rsidP="00DD43EA">
      <w:pPr>
        <w:pStyle w:val="NormalBold"/>
      </w:pPr>
      <w:r w:rsidRPr="00860E1F">
        <w:rPr>
          <w:rStyle w:val="HideTWBExt"/>
          <w:b w:val="0"/>
        </w:rPr>
        <w:t>&lt;/RepeatBlock-By&gt;</w:t>
      </w:r>
    </w:p>
    <w:p w14:paraId="1D94012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1FD4268" w14:textId="77777777" w:rsidR="00DD43EA" w:rsidRPr="00860E1F" w:rsidRDefault="00DD43EA" w:rsidP="00DD43EA">
      <w:pPr>
        <w:pStyle w:val="NormalBold"/>
      </w:pPr>
      <w:r w:rsidRPr="00860E1F">
        <w:rPr>
          <w:rStyle w:val="HideTWBExt"/>
          <w:b w:val="0"/>
        </w:rPr>
        <w:t>&lt;Article&gt;</w:t>
      </w:r>
      <w:r w:rsidRPr="00860E1F">
        <w:t>Paragrafo 23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6C79070" w14:textId="77777777" w:rsidTr="006A5C4E">
        <w:trPr>
          <w:trHeight w:hRule="exact" w:val="240"/>
          <w:jc w:val="center"/>
        </w:trPr>
        <w:tc>
          <w:tcPr>
            <w:tcW w:w="9752" w:type="dxa"/>
            <w:gridSpan w:val="2"/>
            <w:tcBorders>
              <w:top w:val="nil"/>
              <w:left w:val="nil"/>
              <w:bottom w:val="nil"/>
              <w:right w:val="nil"/>
            </w:tcBorders>
          </w:tcPr>
          <w:p w14:paraId="7BE978AD" w14:textId="77777777" w:rsidR="00DD43EA" w:rsidRPr="00860E1F" w:rsidRDefault="00DD43EA" w:rsidP="006A5C4E"/>
        </w:tc>
      </w:tr>
      <w:tr w:rsidR="00DD43EA" w:rsidRPr="00860E1F" w14:paraId="415205B7" w14:textId="77777777" w:rsidTr="006A5C4E">
        <w:trPr>
          <w:trHeight w:val="240"/>
          <w:jc w:val="center"/>
        </w:trPr>
        <w:tc>
          <w:tcPr>
            <w:tcW w:w="4876" w:type="dxa"/>
            <w:tcBorders>
              <w:top w:val="nil"/>
              <w:left w:val="nil"/>
              <w:bottom w:val="nil"/>
              <w:right w:val="nil"/>
            </w:tcBorders>
          </w:tcPr>
          <w:p w14:paraId="70FD01C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53B5C55" w14:textId="77777777" w:rsidR="00DD43EA" w:rsidRPr="00860E1F" w:rsidRDefault="00DD43EA" w:rsidP="006A5C4E">
            <w:pPr>
              <w:pStyle w:val="AmColumnHeading"/>
            </w:pPr>
            <w:r w:rsidRPr="00860E1F">
              <w:t>Emendamento</w:t>
            </w:r>
          </w:p>
        </w:tc>
      </w:tr>
      <w:tr w:rsidR="00DD43EA" w:rsidRPr="00860E1F" w14:paraId="107B914F" w14:textId="77777777" w:rsidTr="006A5C4E">
        <w:trPr>
          <w:jc w:val="center"/>
        </w:trPr>
        <w:tc>
          <w:tcPr>
            <w:tcW w:w="4876" w:type="dxa"/>
            <w:tcBorders>
              <w:top w:val="nil"/>
              <w:left w:val="nil"/>
              <w:bottom w:val="nil"/>
              <w:right w:val="nil"/>
            </w:tcBorders>
          </w:tcPr>
          <w:p w14:paraId="02B21959" w14:textId="77777777" w:rsidR="00DD43EA" w:rsidRPr="00860E1F" w:rsidRDefault="00DD43EA" w:rsidP="006A5C4E">
            <w:pPr>
              <w:pStyle w:val="Normal6a"/>
            </w:pPr>
          </w:p>
        </w:tc>
        <w:tc>
          <w:tcPr>
            <w:tcW w:w="4876" w:type="dxa"/>
            <w:tcBorders>
              <w:top w:val="nil"/>
              <w:left w:val="nil"/>
              <w:bottom w:val="nil"/>
              <w:right w:val="nil"/>
            </w:tcBorders>
          </w:tcPr>
          <w:p w14:paraId="058312F9" w14:textId="77777777" w:rsidR="00DD43EA" w:rsidRPr="00860E1F" w:rsidRDefault="00DD43EA" w:rsidP="006A5C4E">
            <w:pPr>
              <w:pStyle w:val="Normal6a"/>
            </w:pPr>
            <w:r w:rsidRPr="00860E1F">
              <w:rPr>
                <w:b/>
                <w:i/>
              </w:rPr>
              <w:t>23 ter.</w:t>
            </w:r>
            <w:r w:rsidRPr="00860E1F">
              <w:tab/>
            </w:r>
            <w:r w:rsidRPr="00860E1F">
              <w:rPr>
                <w:b/>
                <w:i/>
              </w:rPr>
              <w:t>esprime preoccupazione per il proseguimento della cooperazione energetica della Turchia con la Russia, compresa la costruzione della centrale nucleare di Akkuyu da parte della società statale russa Rosatom; sottolinea che tale accordo crea dipendenza energetica strategica a lungo termine e solleva preoccupazioni in merito alla sicurezza energetica e all'influenza geopolitica;</w:t>
            </w:r>
          </w:p>
        </w:tc>
      </w:tr>
    </w:tbl>
    <w:p w14:paraId="6F824CA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4C429ED" w14:textId="77777777" w:rsidR="00DD43EA" w:rsidRPr="00860E1F" w:rsidRDefault="00DD43EA" w:rsidP="00DD43EA">
      <w:r w:rsidRPr="00860E1F">
        <w:rPr>
          <w:rStyle w:val="HideTWBExt"/>
        </w:rPr>
        <w:t>&lt;/Amend&gt;</w:t>
      </w:r>
    </w:p>
    <w:p w14:paraId="359AC578"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548</w:t>
      </w:r>
      <w:r w:rsidRPr="00860E1F">
        <w:rPr>
          <w:rStyle w:val="HideTWBExt"/>
          <w:b w:val="0"/>
        </w:rPr>
        <w:t>&lt;/NumAm&gt;</w:t>
      </w:r>
    </w:p>
    <w:p w14:paraId="0D9661B7"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5D2F6A24" w14:textId="77777777" w:rsidR="00DD43EA" w:rsidRPr="00860E1F" w:rsidRDefault="00DD43EA" w:rsidP="00DD43EA">
      <w:r w:rsidRPr="00860E1F">
        <w:rPr>
          <w:rStyle w:val="HideTWBExt"/>
        </w:rPr>
        <w:t>&lt;/RepeatBlock-By&gt;</w:t>
      </w:r>
    </w:p>
    <w:p w14:paraId="7F07DDE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BD936FE" w14:textId="77777777" w:rsidR="00DD43EA" w:rsidRPr="00860E1F" w:rsidRDefault="00DD43EA" w:rsidP="00DD43EA">
      <w:pPr>
        <w:pStyle w:val="NormalBold"/>
      </w:pPr>
      <w:r w:rsidRPr="00860E1F">
        <w:rPr>
          <w:rStyle w:val="HideTWBExt"/>
          <w:b w:val="0"/>
        </w:rPr>
        <w:t>&lt;Article&gt;</w:t>
      </w:r>
      <w:r w:rsidRPr="00860E1F">
        <w:t>Paragrafo 23 ter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621CB69B" w14:textId="77777777" w:rsidTr="006A5C4E">
        <w:trPr>
          <w:jc w:val="center"/>
        </w:trPr>
        <w:tc>
          <w:tcPr>
            <w:tcW w:w="9752" w:type="dxa"/>
            <w:gridSpan w:val="2"/>
          </w:tcPr>
          <w:p w14:paraId="071F9827" w14:textId="77777777" w:rsidR="00DD43EA" w:rsidRPr="00860E1F" w:rsidRDefault="00DD43EA" w:rsidP="006A5C4E">
            <w:pPr>
              <w:keepNext/>
            </w:pPr>
          </w:p>
        </w:tc>
      </w:tr>
      <w:tr w:rsidR="00DD43EA" w:rsidRPr="00860E1F" w14:paraId="78B6728A" w14:textId="77777777" w:rsidTr="006A5C4E">
        <w:trPr>
          <w:jc w:val="center"/>
        </w:trPr>
        <w:tc>
          <w:tcPr>
            <w:tcW w:w="4876" w:type="dxa"/>
          </w:tcPr>
          <w:p w14:paraId="0296391F" w14:textId="77777777" w:rsidR="00DD43EA" w:rsidRPr="00860E1F" w:rsidRDefault="00DD43EA" w:rsidP="006A5C4E">
            <w:pPr>
              <w:pStyle w:val="AmColumnHeading"/>
              <w:keepNext/>
            </w:pPr>
            <w:r w:rsidRPr="00860E1F">
              <w:t>Proposta di risoluzione</w:t>
            </w:r>
          </w:p>
        </w:tc>
        <w:tc>
          <w:tcPr>
            <w:tcW w:w="4876" w:type="dxa"/>
          </w:tcPr>
          <w:p w14:paraId="581A0173" w14:textId="77777777" w:rsidR="00DD43EA" w:rsidRPr="00860E1F" w:rsidRDefault="00DD43EA" w:rsidP="006A5C4E">
            <w:pPr>
              <w:pStyle w:val="AmColumnHeading"/>
              <w:keepNext/>
            </w:pPr>
            <w:r w:rsidRPr="00860E1F">
              <w:t>Emendamento</w:t>
            </w:r>
          </w:p>
        </w:tc>
      </w:tr>
      <w:tr w:rsidR="00DD43EA" w:rsidRPr="00860E1F" w14:paraId="56A794EA" w14:textId="77777777" w:rsidTr="006A5C4E">
        <w:trPr>
          <w:jc w:val="center"/>
        </w:trPr>
        <w:tc>
          <w:tcPr>
            <w:tcW w:w="4876" w:type="dxa"/>
          </w:tcPr>
          <w:p w14:paraId="0A552035" w14:textId="77777777" w:rsidR="00DD43EA" w:rsidRPr="00860E1F" w:rsidRDefault="00DD43EA" w:rsidP="006A5C4E">
            <w:pPr>
              <w:pStyle w:val="Normal6a"/>
            </w:pPr>
            <w:r w:rsidRPr="00860E1F">
              <w:t>-</w:t>
            </w:r>
          </w:p>
        </w:tc>
        <w:tc>
          <w:tcPr>
            <w:tcW w:w="4876" w:type="dxa"/>
          </w:tcPr>
          <w:p w14:paraId="7EC13F55" w14:textId="77777777" w:rsidR="00DD43EA" w:rsidRPr="00860E1F" w:rsidRDefault="00DD43EA" w:rsidP="006A5C4E">
            <w:pPr>
              <w:pStyle w:val="Normal6a"/>
            </w:pPr>
            <w:r w:rsidRPr="00860E1F">
              <w:rPr>
                <w:b/>
                <w:i/>
              </w:rPr>
              <w:t>23 ter.</w:t>
            </w:r>
            <w:r w:rsidRPr="00860E1F">
              <w:rPr>
                <w:b/>
                <w:i/>
              </w:rPr>
              <w:tab/>
              <w:t>ribadisce l'invito espresso nella sua risoluzione del 15 aprile 2015 e incoraggia ancora una volta la Turchia a riconoscere il genocidio armeno, aprendo così la strada a un'autentica riconciliazione tra il popolo turco e il popolo armeno; invita, a tale riguardo, la Turchia ad astenersi da qualsiasi propaganda e incitamento all'odio nei confronti degli armeni e a rispettare appieno gli obblighi che ha assunto in materia di salvaguardia del patrimonio culturale armeno e di altra origine; diffida la Turchia dall'alimentare il comportamento bellicoso di Baku e dal partecipare a qualsiasi potenziale avventurismo militare portato avanti dal regime di Aliyev contro l'Armenia; incoraggia vivamente la Turchia a progredire ulteriormente nella normalizzazione delle sue relazioni con l'Armenia e a esercitare pressioni sull'Azerbaigian affinché faccia altrettanto;</w:t>
            </w:r>
          </w:p>
        </w:tc>
      </w:tr>
    </w:tbl>
    <w:p w14:paraId="7608CAB8"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A55DC65" w14:textId="77777777" w:rsidR="00DD43EA" w:rsidRPr="00860E1F" w:rsidRDefault="00DD43EA" w:rsidP="00DD43EA">
      <w:r w:rsidRPr="00860E1F">
        <w:rPr>
          <w:rStyle w:val="HideTWBExt"/>
        </w:rPr>
        <w:t>&lt;/Amend&gt;</w:t>
      </w:r>
    </w:p>
    <w:p w14:paraId="1F01919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549</w:t>
      </w:r>
      <w:r w:rsidRPr="00860E1F">
        <w:rPr>
          <w:rStyle w:val="HideTWBExt"/>
          <w:b w:val="0"/>
        </w:rPr>
        <w:t>&lt;/NumAm&gt;</w:t>
      </w:r>
    </w:p>
    <w:p w14:paraId="1A3C3896"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13539256" w14:textId="77777777" w:rsidR="00DD43EA" w:rsidRPr="00860E1F" w:rsidRDefault="00DD43EA" w:rsidP="00DD43EA">
      <w:pPr>
        <w:pStyle w:val="NormalBold"/>
      </w:pPr>
      <w:r w:rsidRPr="00860E1F">
        <w:rPr>
          <w:rStyle w:val="HideTWBExt"/>
          <w:b w:val="0"/>
        </w:rPr>
        <w:t>&lt;/RepeatBlock-By&gt;</w:t>
      </w:r>
    </w:p>
    <w:p w14:paraId="0821976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BBB148E" w14:textId="77777777" w:rsidR="00DD43EA" w:rsidRPr="00860E1F" w:rsidRDefault="00DD43EA" w:rsidP="00DD43EA">
      <w:pPr>
        <w:pStyle w:val="NormalBold"/>
      </w:pPr>
      <w:r w:rsidRPr="00860E1F">
        <w:rPr>
          <w:rStyle w:val="HideTWBExt"/>
          <w:b w:val="0"/>
        </w:rPr>
        <w:t>&lt;Article&gt;</w:t>
      </w:r>
      <w:r w:rsidRPr="00860E1F">
        <w:t>Paragrafo 23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316460D" w14:textId="77777777" w:rsidTr="006A5C4E">
        <w:trPr>
          <w:trHeight w:hRule="exact" w:val="240"/>
          <w:jc w:val="center"/>
        </w:trPr>
        <w:tc>
          <w:tcPr>
            <w:tcW w:w="9752" w:type="dxa"/>
            <w:gridSpan w:val="2"/>
            <w:tcBorders>
              <w:top w:val="nil"/>
              <w:left w:val="nil"/>
              <w:bottom w:val="nil"/>
              <w:right w:val="nil"/>
            </w:tcBorders>
          </w:tcPr>
          <w:p w14:paraId="23104AE7" w14:textId="77777777" w:rsidR="00DD43EA" w:rsidRPr="00860E1F" w:rsidRDefault="00DD43EA" w:rsidP="006A5C4E"/>
        </w:tc>
      </w:tr>
      <w:tr w:rsidR="00DD43EA" w:rsidRPr="00860E1F" w14:paraId="4B3C2710" w14:textId="77777777" w:rsidTr="006A5C4E">
        <w:trPr>
          <w:trHeight w:val="240"/>
          <w:jc w:val="center"/>
        </w:trPr>
        <w:tc>
          <w:tcPr>
            <w:tcW w:w="4876" w:type="dxa"/>
            <w:tcBorders>
              <w:top w:val="nil"/>
              <w:left w:val="nil"/>
              <w:bottom w:val="nil"/>
              <w:right w:val="nil"/>
            </w:tcBorders>
          </w:tcPr>
          <w:p w14:paraId="488A3B2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A0C76F2" w14:textId="77777777" w:rsidR="00DD43EA" w:rsidRPr="00860E1F" w:rsidRDefault="00DD43EA" w:rsidP="006A5C4E">
            <w:pPr>
              <w:pStyle w:val="AmColumnHeading"/>
            </w:pPr>
            <w:r w:rsidRPr="00860E1F">
              <w:t>Emendamento</w:t>
            </w:r>
          </w:p>
        </w:tc>
      </w:tr>
      <w:tr w:rsidR="00DD43EA" w:rsidRPr="00860E1F" w14:paraId="17AE6D76" w14:textId="77777777" w:rsidTr="006A5C4E">
        <w:trPr>
          <w:jc w:val="center"/>
        </w:trPr>
        <w:tc>
          <w:tcPr>
            <w:tcW w:w="4876" w:type="dxa"/>
            <w:tcBorders>
              <w:top w:val="nil"/>
              <w:left w:val="nil"/>
              <w:bottom w:val="nil"/>
              <w:right w:val="nil"/>
            </w:tcBorders>
          </w:tcPr>
          <w:p w14:paraId="5DB3621C" w14:textId="77777777" w:rsidR="00DD43EA" w:rsidRPr="00860E1F" w:rsidRDefault="00DD43EA" w:rsidP="006A5C4E">
            <w:pPr>
              <w:pStyle w:val="Normal6a"/>
            </w:pPr>
          </w:p>
        </w:tc>
        <w:tc>
          <w:tcPr>
            <w:tcW w:w="4876" w:type="dxa"/>
            <w:tcBorders>
              <w:top w:val="nil"/>
              <w:left w:val="nil"/>
              <w:bottom w:val="nil"/>
              <w:right w:val="nil"/>
            </w:tcBorders>
          </w:tcPr>
          <w:p w14:paraId="45C7A915" w14:textId="77777777" w:rsidR="00DD43EA" w:rsidRPr="00860E1F" w:rsidRDefault="00DD43EA" w:rsidP="006A5C4E">
            <w:pPr>
              <w:pStyle w:val="Normal6a"/>
            </w:pPr>
            <w:r w:rsidRPr="00860E1F">
              <w:rPr>
                <w:b/>
                <w:i/>
              </w:rPr>
              <w:t>23 ter.</w:t>
            </w:r>
            <w:r w:rsidRPr="00860E1F">
              <w:tab/>
            </w:r>
            <w:r w:rsidRPr="00860E1F">
              <w:rPr>
                <w:b/>
                <w:i/>
              </w:rPr>
              <w:t>invita la Turchia ad astenersi da qualsiasi azione militare nel nord-est e nel nord-ovest della Siria, in particolare nelle zone a maggioranza curda; invita il governo turco a dialogare in modo costruttivo con le autorità siriane e a contribuire a garantire che all'interno della Siria possa prosperare una struttura politica diversificata e inclusiva;</w:t>
            </w:r>
          </w:p>
        </w:tc>
      </w:tr>
    </w:tbl>
    <w:p w14:paraId="19AA11C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C77A9F9" w14:textId="77777777" w:rsidR="00DD43EA" w:rsidRPr="00860E1F" w:rsidRDefault="00DD43EA" w:rsidP="00DD43EA">
      <w:r w:rsidRPr="00860E1F">
        <w:rPr>
          <w:rStyle w:val="HideTWBExt"/>
        </w:rPr>
        <w:t>&lt;/Amend&gt;</w:t>
      </w:r>
    </w:p>
    <w:p w14:paraId="79AF067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550</w:t>
      </w:r>
      <w:r w:rsidRPr="00860E1F">
        <w:rPr>
          <w:rStyle w:val="HideTWBExt"/>
          <w:b w:val="0"/>
        </w:rPr>
        <w:t>&lt;/NumAm&gt;</w:t>
      </w:r>
    </w:p>
    <w:p w14:paraId="4A988908"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58CDC48F" w14:textId="77777777" w:rsidR="00DD43EA" w:rsidRPr="00860E1F" w:rsidRDefault="00DD43EA" w:rsidP="00DD43EA">
      <w:pPr>
        <w:pStyle w:val="NormalBold"/>
      </w:pPr>
      <w:r w:rsidRPr="00860E1F">
        <w:rPr>
          <w:rStyle w:val="HideTWBExt"/>
          <w:b w:val="0"/>
        </w:rPr>
        <w:t>&lt;/RepeatBlock-By&gt;</w:t>
      </w:r>
    </w:p>
    <w:p w14:paraId="68FA74D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B607214" w14:textId="77777777" w:rsidR="00DD43EA" w:rsidRPr="00860E1F" w:rsidRDefault="00DD43EA" w:rsidP="00DD43EA">
      <w:pPr>
        <w:pStyle w:val="NormalBold"/>
      </w:pPr>
      <w:r w:rsidRPr="00860E1F">
        <w:rPr>
          <w:rStyle w:val="HideTWBExt"/>
          <w:b w:val="0"/>
        </w:rPr>
        <w:t>&lt;Article&gt;</w:t>
      </w:r>
      <w:r w:rsidRPr="00860E1F">
        <w:t>Paragrafo 23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08C53B0" w14:textId="77777777" w:rsidTr="006A5C4E">
        <w:trPr>
          <w:trHeight w:hRule="exact" w:val="240"/>
          <w:jc w:val="center"/>
        </w:trPr>
        <w:tc>
          <w:tcPr>
            <w:tcW w:w="9752" w:type="dxa"/>
            <w:gridSpan w:val="2"/>
            <w:tcBorders>
              <w:top w:val="nil"/>
              <w:left w:val="nil"/>
              <w:bottom w:val="nil"/>
              <w:right w:val="nil"/>
            </w:tcBorders>
          </w:tcPr>
          <w:p w14:paraId="6E0568A4" w14:textId="77777777" w:rsidR="00DD43EA" w:rsidRPr="00860E1F" w:rsidRDefault="00DD43EA" w:rsidP="006A5C4E"/>
        </w:tc>
      </w:tr>
      <w:tr w:rsidR="00DD43EA" w:rsidRPr="00860E1F" w14:paraId="708BDA7F" w14:textId="77777777" w:rsidTr="006A5C4E">
        <w:trPr>
          <w:trHeight w:val="240"/>
          <w:jc w:val="center"/>
        </w:trPr>
        <w:tc>
          <w:tcPr>
            <w:tcW w:w="4876" w:type="dxa"/>
            <w:tcBorders>
              <w:top w:val="nil"/>
              <w:left w:val="nil"/>
              <w:bottom w:val="nil"/>
              <w:right w:val="nil"/>
            </w:tcBorders>
          </w:tcPr>
          <w:p w14:paraId="0273676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0517896" w14:textId="77777777" w:rsidR="00DD43EA" w:rsidRPr="00860E1F" w:rsidRDefault="00DD43EA" w:rsidP="006A5C4E">
            <w:pPr>
              <w:pStyle w:val="AmColumnHeading"/>
            </w:pPr>
            <w:r w:rsidRPr="00860E1F">
              <w:t>Emendamento</w:t>
            </w:r>
          </w:p>
        </w:tc>
      </w:tr>
      <w:tr w:rsidR="00DD43EA" w:rsidRPr="00860E1F" w14:paraId="4D1B8D4E" w14:textId="77777777" w:rsidTr="006A5C4E">
        <w:trPr>
          <w:jc w:val="center"/>
        </w:trPr>
        <w:tc>
          <w:tcPr>
            <w:tcW w:w="4876" w:type="dxa"/>
            <w:tcBorders>
              <w:top w:val="nil"/>
              <w:left w:val="nil"/>
              <w:bottom w:val="nil"/>
              <w:right w:val="nil"/>
            </w:tcBorders>
          </w:tcPr>
          <w:p w14:paraId="404A4055" w14:textId="77777777" w:rsidR="00DD43EA" w:rsidRPr="00860E1F" w:rsidRDefault="00DD43EA" w:rsidP="006A5C4E">
            <w:pPr>
              <w:pStyle w:val="Normal6a"/>
            </w:pPr>
          </w:p>
        </w:tc>
        <w:tc>
          <w:tcPr>
            <w:tcW w:w="4876" w:type="dxa"/>
            <w:tcBorders>
              <w:top w:val="nil"/>
              <w:left w:val="nil"/>
              <w:bottom w:val="nil"/>
              <w:right w:val="nil"/>
            </w:tcBorders>
          </w:tcPr>
          <w:p w14:paraId="7B92E301" w14:textId="77777777" w:rsidR="00DD43EA" w:rsidRPr="00860E1F" w:rsidRDefault="00DD43EA" w:rsidP="006A5C4E">
            <w:pPr>
              <w:pStyle w:val="Normal6a"/>
            </w:pPr>
            <w:r w:rsidRPr="00860E1F">
              <w:rPr>
                <w:b/>
                <w:i/>
              </w:rPr>
              <w:t>23 ter.</w:t>
            </w:r>
            <w:r w:rsidRPr="00860E1F">
              <w:tab/>
            </w:r>
            <w:r w:rsidRPr="00860E1F">
              <w:rPr>
                <w:b/>
                <w:i/>
              </w:rPr>
              <w:t>si rammarica che la Turchia non abbia intrapreso alcuna azione per allinearsi alle sanzioni dell'UE nei confronti della Russia, e che sia complice dell'elusione delle sanzioni da parte della Russia; accoglie con favore, al tempo stesso, il fatto che la Turchia ospiti i negoziati tra l'Ucraina e la Russia, investa in progetti di ricostruzione in Ucraina e fornisca all'Ucraina sostegno militare;</w:t>
            </w:r>
          </w:p>
        </w:tc>
      </w:tr>
    </w:tbl>
    <w:p w14:paraId="3508D19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E5C4E31" w14:textId="77777777" w:rsidR="00DD43EA" w:rsidRPr="00860E1F" w:rsidRDefault="00DD43EA" w:rsidP="00DD43EA">
      <w:r w:rsidRPr="00860E1F">
        <w:rPr>
          <w:rStyle w:val="HideTWBExt"/>
        </w:rPr>
        <w:t>&lt;/Amend&gt;</w:t>
      </w:r>
    </w:p>
    <w:p w14:paraId="2784144C" w14:textId="77777777" w:rsidR="00DD43EA" w:rsidRPr="00860E1F" w:rsidRDefault="00DD43EA" w:rsidP="00DD43EA">
      <w:pPr>
        <w:pStyle w:val="AmNumberTabs"/>
      </w:pPr>
      <w:r w:rsidRPr="00860E1F">
        <w:rPr>
          <w:rStyle w:val="HideTWBExt"/>
          <w:b w:val="0"/>
        </w:rPr>
        <w:lastRenderedPageBreak/>
        <w:t>&lt;Amend&gt;</w:t>
      </w:r>
      <w:r w:rsidRPr="00860E1F">
        <w:t>Emendamento</w:t>
      </w:r>
      <w:r w:rsidRPr="00860E1F">
        <w:tab/>
      </w:r>
      <w:r w:rsidRPr="00860E1F">
        <w:tab/>
      </w:r>
      <w:r w:rsidRPr="00860E1F">
        <w:rPr>
          <w:rStyle w:val="HideTWBExt"/>
          <w:b w:val="0"/>
        </w:rPr>
        <w:t>&lt;NumAm&gt;</w:t>
      </w:r>
      <w:r w:rsidRPr="00860E1F">
        <w:t>551</w:t>
      </w:r>
      <w:r w:rsidRPr="00860E1F">
        <w:rPr>
          <w:rStyle w:val="HideTWBExt"/>
          <w:b w:val="0"/>
        </w:rPr>
        <w:t>&lt;/NumAm&gt;</w:t>
      </w:r>
    </w:p>
    <w:p w14:paraId="110B619B" w14:textId="77777777" w:rsidR="00DD43EA" w:rsidRPr="00860E1F" w:rsidRDefault="00DD43EA" w:rsidP="00DD43EA">
      <w:pPr>
        <w:pStyle w:val="NormalBold"/>
      </w:pPr>
      <w:r w:rsidRPr="00860E1F">
        <w:rPr>
          <w:rStyle w:val="HideTWBExt"/>
          <w:b w:val="0"/>
        </w:rPr>
        <w:t>&lt;RepeatBlock-By&gt;&lt;Members&gt;</w:t>
      </w:r>
      <w:r w:rsidRPr="00860E1F">
        <w:t>Jordan Bardella, Pierre-Romain Thionnet, Matthieu Valet, Silvia Sardone, Jaroslav Bžoch</w:t>
      </w:r>
      <w:r w:rsidRPr="00860E1F">
        <w:rPr>
          <w:rStyle w:val="HideTWBExt"/>
          <w:b w:val="0"/>
        </w:rPr>
        <w:t>&lt;/Members&gt;</w:t>
      </w:r>
    </w:p>
    <w:p w14:paraId="7CAC4169" w14:textId="77777777" w:rsidR="00DD43EA" w:rsidRPr="00860E1F" w:rsidRDefault="00DD43EA" w:rsidP="00DD43EA">
      <w:pPr>
        <w:pStyle w:val="NormalBold"/>
      </w:pPr>
      <w:r w:rsidRPr="00860E1F">
        <w:rPr>
          <w:rStyle w:val="HideTWBExt"/>
          <w:b w:val="0"/>
        </w:rPr>
        <w:t>&lt;/RepeatBlock-By&gt;</w:t>
      </w:r>
    </w:p>
    <w:p w14:paraId="77564BA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4A074AC" w14:textId="77777777" w:rsidR="00DD43EA" w:rsidRPr="00860E1F" w:rsidRDefault="00DD43EA" w:rsidP="00DD43EA">
      <w:pPr>
        <w:pStyle w:val="NormalBold"/>
      </w:pPr>
      <w:r w:rsidRPr="00860E1F">
        <w:rPr>
          <w:rStyle w:val="HideTWBExt"/>
          <w:b w:val="0"/>
        </w:rPr>
        <w:t>&lt;Article&gt;</w:t>
      </w:r>
      <w:r w:rsidRPr="00860E1F">
        <w:t>Paragrafo 23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57B0D1B" w14:textId="77777777" w:rsidTr="006A5C4E">
        <w:trPr>
          <w:trHeight w:hRule="exact" w:val="240"/>
          <w:jc w:val="center"/>
        </w:trPr>
        <w:tc>
          <w:tcPr>
            <w:tcW w:w="9752" w:type="dxa"/>
            <w:gridSpan w:val="2"/>
            <w:tcBorders>
              <w:top w:val="nil"/>
              <w:left w:val="nil"/>
              <w:bottom w:val="nil"/>
              <w:right w:val="nil"/>
            </w:tcBorders>
          </w:tcPr>
          <w:p w14:paraId="5AA8B6D6" w14:textId="77777777" w:rsidR="00DD43EA" w:rsidRPr="00860E1F" w:rsidRDefault="00DD43EA" w:rsidP="006A5C4E"/>
        </w:tc>
      </w:tr>
      <w:tr w:rsidR="00DD43EA" w:rsidRPr="00860E1F" w14:paraId="5DE28D0A" w14:textId="77777777" w:rsidTr="006A5C4E">
        <w:trPr>
          <w:trHeight w:val="240"/>
          <w:jc w:val="center"/>
        </w:trPr>
        <w:tc>
          <w:tcPr>
            <w:tcW w:w="4876" w:type="dxa"/>
            <w:tcBorders>
              <w:top w:val="nil"/>
              <w:left w:val="nil"/>
              <w:bottom w:val="nil"/>
              <w:right w:val="nil"/>
            </w:tcBorders>
          </w:tcPr>
          <w:p w14:paraId="2CB284B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79A84B9" w14:textId="77777777" w:rsidR="00DD43EA" w:rsidRPr="00860E1F" w:rsidRDefault="00DD43EA" w:rsidP="006A5C4E">
            <w:pPr>
              <w:pStyle w:val="AmColumnHeading"/>
            </w:pPr>
            <w:r w:rsidRPr="00860E1F">
              <w:t>Emendamento</w:t>
            </w:r>
          </w:p>
        </w:tc>
      </w:tr>
      <w:tr w:rsidR="00DD43EA" w:rsidRPr="00860E1F" w14:paraId="0BD84F0F" w14:textId="77777777" w:rsidTr="006A5C4E">
        <w:trPr>
          <w:jc w:val="center"/>
        </w:trPr>
        <w:tc>
          <w:tcPr>
            <w:tcW w:w="4876" w:type="dxa"/>
            <w:tcBorders>
              <w:top w:val="nil"/>
              <w:left w:val="nil"/>
              <w:bottom w:val="nil"/>
              <w:right w:val="nil"/>
            </w:tcBorders>
          </w:tcPr>
          <w:p w14:paraId="57499EAF" w14:textId="77777777" w:rsidR="00DD43EA" w:rsidRPr="00860E1F" w:rsidRDefault="00DD43EA" w:rsidP="006A5C4E">
            <w:pPr>
              <w:pStyle w:val="Normal6a"/>
            </w:pPr>
          </w:p>
        </w:tc>
        <w:tc>
          <w:tcPr>
            <w:tcW w:w="4876" w:type="dxa"/>
            <w:tcBorders>
              <w:top w:val="nil"/>
              <w:left w:val="nil"/>
              <w:bottom w:val="nil"/>
              <w:right w:val="nil"/>
            </w:tcBorders>
          </w:tcPr>
          <w:p w14:paraId="3E59888D" w14:textId="77777777" w:rsidR="00DD43EA" w:rsidRPr="00860E1F" w:rsidRDefault="00DD43EA" w:rsidP="006A5C4E">
            <w:pPr>
              <w:pStyle w:val="Normal6a"/>
            </w:pPr>
            <w:r w:rsidRPr="00860E1F">
              <w:rPr>
                <w:b/>
                <w:i/>
              </w:rPr>
              <w:t>23 ter.</w:t>
            </w:r>
            <w:r w:rsidRPr="00860E1F">
              <w:tab/>
            </w:r>
            <w:r w:rsidRPr="00860E1F">
              <w:rPr>
                <w:b/>
                <w:i/>
              </w:rPr>
              <w:t>sottolinea che l'espansione dell'influenza turca in alcune regioni del più ampio vicinato dell'Unione, in particolare in Africa, attraverso una combinazione di strumenti umanitari, religiosi, economici e di sicurezza, può generare divergenze negli interessi strategici con l'Unione europea e i suoi Stati membri;</w:t>
            </w:r>
          </w:p>
        </w:tc>
      </w:tr>
    </w:tbl>
    <w:p w14:paraId="045DB10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95CB3A2" w14:textId="77777777" w:rsidR="00DD43EA" w:rsidRPr="00860E1F" w:rsidRDefault="00DD43EA" w:rsidP="00DD43EA">
      <w:r w:rsidRPr="00860E1F">
        <w:rPr>
          <w:rStyle w:val="HideTWBExt"/>
        </w:rPr>
        <w:t>&lt;/Amend&gt;</w:t>
      </w:r>
    </w:p>
    <w:p w14:paraId="6ACB230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552</w:t>
      </w:r>
      <w:r w:rsidRPr="00860E1F">
        <w:rPr>
          <w:rStyle w:val="HideTWBExt"/>
          <w:b w:val="0"/>
        </w:rPr>
        <w:t>&lt;/NumAm&gt;</w:t>
      </w:r>
    </w:p>
    <w:p w14:paraId="0E0C17BE"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00F79717" w14:textId="77777777" w:rsidR="00DD43EA" w:rsidRPr="00860E1F" w:rsidRDefault="00DD43EA" w:rsidP="00DD43EA">
      <w:pPr>
        <w:pStyle w:val="NormalBold"/>
      </w:pPr>
      <w:r w:rsidRPr="00860E1F">
        <w:rPr>
          <w:rStyle w:val="HideTWBExt"/>
          <w:b w:val="0"/>
        </w:rPr>
        <w:t>&lt;/RepeatBlock-By&gt;</w:t>
      </w:r>
    </w:p>
    <w:p w14:paraId="356BF04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8ED79A3" w14:textId="77777777" w:rsidR="00DD43EA" w:rsidRPr="00860E1F" w:rsidRDefault="00DD43EA" w:rsidP="00DD43EA">
      <w:pPr>
        <w:pStyle w:val="NormalBold"/>
      </w:pPr>
      <w:r w:rsidRPr="00860E1F">
        <w:rPr>
          <w:rStyle w:val="HideTWBExt"/>
          <w:b w:val="0"/>
        </w:rPr>
        <w:t>&lt;Article&gt;</w:t>
      </w:r>
      <w:r w:rsidRPr="00860E1F">
        <w:t>Paragrafo 23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655372A" w14:textId="77777777" w:rsidTr="006A5C4E">
        <w:trPr>
          <w:trHeight w:hRule="exact" w:val="240"/>
          <w:jc w:val="center"/>
        </w:trPr>
        <w:tc>
          <w:tcPr>
            <w:tcW w:w="9752" w:type="dxa"/>
            <w:gridSpan w:val="2"/>
            <w:tcBorders>
              <w:top w:val="nil"/>
              <w:left w:val="nil"/>
              <w:bottom w:val="nil"/>
              <w:right w:val="nil"/>
            </w:tcBorders>
          </w:tcPr>
          <w:p w14:paraId="196016BE" w14:textId="77777777" w:rsidR="00DD43EA" w:rsidRPr="00860E1F" w:rsidRDefault="00DD43EA" w:rsidP="006A5C4E"/>
        </w:tc>
      </w:tr>
      <w:tr w:rsidR="00DD43EA" w:rsidRPr="00860E1F" w14:paraId="03EC025F" w14:textId="77777777" w:rsidTr="006A5C4E">
        <w:trPr>
          <w:trHeight w:val="240"/>
          <w:jc w:val="center"/>
        </w:trPr>
        <w:tc>
          <w:tcPr>
            <w:tcW w:w="4876" w:type="dxa"/>
            <w:tcBorders>
              <w:top w:val="nil"/>
              <w:left w:val="nil"/>
              <w:bottom w:val="nil"/>
              <w:right w:val="nil"/>
            </w:tcBorders>
          </w:tcPr>
          <w:p w14:paraId="5E320C5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10F52E5" w14:textId="77777777" w:rsidR="00DD43EA" w:rsidRPr="00860E1F" w:rsidRDefault="00DD43EA" w:rsidP="006A5C4E">
            <w:pPr>
              <w:pStyle w:val="AmColumnHeading"/>
            </w:pPr>
            <w:r w:rsidRPr="00860E1F">
              <w:t>Emendamento</w:t>
            </w:r>
          </w:p>
        </w:tc>
      </w:tr>
      <w:tr w:rsidR="00DD43EA" w:rsidRPr="00860E1F" w14:paraId="61DF08D9" w14:textId="77777777" w:rsidTr="006A5C4E">
        <w:trPr>
          <w:jc w:val="center"/>
        </w:trPr>
        <w:tc>
          <w:tcPr>
            <w:tcW w:w="4876" w:type="dxa"/>
            <w:tcBorders>
              <w:top w:val="nil"/>
              <w:left w:val="nil"/>
              <w:bottom w:val="nil"/>
              <w:right w:val="nil"/>
            </w:tcBorders>
          </w:tcPr>
          <w:p w14:paraId="1023AE90" w14:textId="77777777" w:rsidR="00DD43EA" w:rsidRPr="00860E1F" w:rsidRDefault="00DD43EA" w:rsidP="006A5C4E">
            <w:pPr>
              <w:pStyle w:val="Normal6a"/>
            </w:pPr>
          </w:p>
        </w:tc>
        <w:tc>
          <w:tcPr>
            <w:tcW w:w="4876" w:type="dxa"/>
            <w:tcBorders>
              <w:top w:val="nil"/>
              <w:left w:val="nil"/>
              <w:bottom w:val="nil"/>
              <w:right w:val="nil"/>
            </w:tcBorders>
          </w:tcPr>
          <w:p w14:paraId="43EC78B1" w14:textId="77777777" w:rsidR="00DD43EA" w:rsidRPr="00860E1F" w:rsidRDefault="00DD43EA" w:rsidP="006A5C4E">
            <w:pPr>
              <w:pStyle w:val="Normal6a"/>
            </w:pPr>
            <w:r w:rsidRPr="00860E1F">
              <w:rPr>
                <w:b/>
                <w:i/>
              </w:rPr>
              <w:t>23 quater.</w:t>
            </w:r>
            <w:r w:rsidRPr="00860E1F">
              <w:tab/>
            </w:r>
            <w:r w:rsidRPr="00860E1F">
              <w:rPr>
                <w:b/>
                <w:i/>
              </w:rPr>
              <w:t xml:space="preserve">ribadisce la sua preoccupazione per la stretta cooperazione della Turchia con la Russia nello sviluppo di grandi centrali nucleari, tra cui la centrale nucleare di Akkuyu, che dovrebbe diventare operativa nel 2026 e che è di proprietà e sarà gestita dalla società statale russa per l'energia atomica Rosatom; osserva che in fase di costruzione della centrale si sono già verificati numerosi incidenti ed esplosioni di incendi; avverte che l'impatto di un guasto ai sistemi di sicurezza o di un terremoto comporta un rischio elevato con conseguenze inevitabilmente catastrofiche per la regione; esprime preoccupazione per la crescente dipendenza energetica della Turchia dalla Russia e sottolinea le </w:t>
            </w:r>
            <w:r w:rsidRPr="00860E1F">
              <w:rPr>
                <w:b/>
                <w:i/>
              </w:rPr>
              <w:lastRenderedPageBreak/>
              <w:t>osservazioni del ministro dell'Energia Alparslan Bayraktar secondo cui la Turchia dipende interamente dalla Rosatom di proprietà statale russa per l'uranio che alimenterà la sua prima centrale nucleare; invita il governo turco a sospendere i piani di costruzione della centrale nucleare di Akkuyu; deplora le segnalazioni di piani per la costruzione di un maggior numero di centrali nucleari di proprietà straniera in Turchia, anche a Sinop lungo il Mar Nero settentrionale e la Tracia nel nord-ovest;</w:t>
            </w:r>
          </w:p>
        </w:tc>
      </w:tr>
    </w:tbl>
    <w:p w14:paraId="446351E9"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14A32C2" w14:textId="77777777" w:rsidR="00DD43EA" w:rsidRPr="00860E1F" w:rsidRDefault="00DD43EA" w:rsidP="00DD43EA">
      <w:r w:rsidRPr="00860E1F">
        <w:rPr>
          <w:rStyle w:val="HideTWBExt"/>
        </w:rPr>
        <w:t>&lt;/Amend&gt;</w:t>
      </w:r>
    </w:p>
    <w:p w14:paraId="7FF2102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553</w:t>
      </w:r>
      <w:r w:rsidRPr="00860E1F">
        <w:rPr>
          <w:rStyle w:val="HideTWBExt"/>
          <w:b w:val="0"/>
        </w:rPr>
        <w:t>&lt;/NumAm&gt;</w:t>
      </w:r>
    </w:p>
    <w:p w14:paraId="04626EFB"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4F483952" w14:textId="77777777" w:rsidR="00DD43EA" w:rsidRPr="00860E1F" w:rsidRDefault="00DD43EA" w:rsidP="00DD43EA">
      <w:pPr>
        <w:pStyle w:val="NormalBold"/>
      </w:pPr>
      <w:r w:rsidRPr="00860E1F">
        <w:rPr>
          <w:rStyle w:val="HideTWBExt"/>
          <w:b w:val="0"/>
        </w:rPr>
        <w:t>&lt;/RepeatBlock-By&gt;</w:t>
      </w:r>
    </w:p>
    <w:p w14:paraId="20CBEA1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9E02C07" w14:textId="77777777" w:rsidR="00DD43EA" w:rsidRPr="00860E1F" w:rsidRDefault="00DD43EA" w:rsidP="00DD43EA">
      <w:pPr>
        <w:pStyle w:val="NormalBold"/>
      </w:pPr>
      <w:r w:rsidRPr="00860E1F">
        <w:rPr>
          <w:rStyle w:val="HideTWBExt"/>
          <w:b w:val="0"/>
        </w:rPr>
        <w:t>&lt;Article&gt;</w:t>
      </w:r>
      <w:r w:rsidRPr="00860E1F">
        <w:t>Paragrafo 23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48E3DFD" w14:textId="77777777" w:rsidTr="006A5C4E">
        <w:trPr>
          <w:trHeight w:hRule="exact" w:val="240"/>
          <w:jc w:val="center"/>
        </w:trPr>
        <w:tc>
          <w:tcPr>
            <w:tcW w:w="9752" w:type="dxa"/>
            <w:gridSpan w:val="2"/>
            <w:tcBorders>
              <w:top w:val="nil"/>
              <w:left w:val="nil"/>
              <w:bottom w:val="nil"/>
              <w:right w:val="nil"/>
            </w:tcBorders>
          </w:tcPr>
          <w:p w14:paraId="3805E0CF" w14:textId="77777777" w:rsidR="00DD43EA" w:rsidRPr="00860E1F" w:rsidRDefault="00DD43EA" w:rsidP="006A5C4E"/>
        </w:tc>
      </w:tr>
      <w:tr w:rsidR="00DD43EA" w:rsidRPr="00860E1F" w14:paraId="5D45E408" w14:textId="77777777" w:rsidTr="006A5C4E">
        <w:trPr>
          <w:trHeight w:val="240"/>
          <w:jc w:val="center"/>
        </w:trPr>
        <w:tc>
          <w:tcPr>
            <w:tcW w:w="4876" w:type="dxa"/>
            <w:tcBorders>
              <w:top w:val="nil"/>
              <w:left w:val="nil"/>
              <w:bottom w:val="nil"/>
              <w:right w:val="nil"/>
            </w:tcBorders>
          </w:tcPr>
          <w:p w14:paraId="6FECF61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0AAA341" w14:textId="77777777" w:rsidR="00DD43EA" w:rsidRPr="00860E1F" w:rsidRDefault="00DD43EA" w:rsidP="006A5C4E">
            <w:pPr>
              <w:pStyle w:val="AmColumnHeading"/>
            </w:pPr>
            <w:r w:rsidRPr="00860E1F">
              <w:t>Emendamento</w:t>
            </w:r>
          </w:p>
        </w:tc>
      </w:tr>
      <w:tr w:rsidR="00DD43EA" w:rsidRPr="00860E1F" w14:paraId="6F918827" w14:textId="77777777" w:rsidTr="006A5C4E">
        <w:trPr>
          <w:jc w:val="center"/>
        </w:trPr>
        <w:tc>
          <w:tcPr>
            <w:tcW w:w="4876" w:type="dxa"/>
            <w:tcBorders>
              <w:top w:val="nil"/>
              <w:left w:val="nil"/>
              <w:bottom w:val="nil"/>
              <w:right w:val="nil"/>
            </w:tcBorders>
          </w:tcPr>
          <w:p w14:paraId="5D49E4A4" w14:textId="77777777" w:rsidR="00DD43EA" w:rsidRPr="00860E1F" w:rsidRDefault="00DD43EA" w:rsidP="006A5C4E">
            <w:pPr>
              <w:pStyle w:val="Normal6a"/>
            </w:pPr>
          </w:p>
        </w:tc>
        <w:tc>
          <w:tcPr>
            <w:tcW w:w="4876" w:type="dxa"/>
            <w:tcBorders>
              <w:top w:val="nil"/>
              <w:left w:val="nil"/>
              <w:bottom w:val="nil"/>
              <w:right w:val="nil"/>
            </w:tcBorders>
          </w:tcPr>
          <w:p w14:paraId="76D54A55" w14:textId="77777777" w:rsidR="00DD43EA" w:rsidRPr="00860E1F" w:rsidRDefault="00DD43EA" w:rsidP="006A5C4E">
            <w:pPr>
              <w:pStyle w:val="Normal6a"/>
            </w:pPr>
            <w:r w:rsidRPr="00860E1F">
              <w:rPr>
                <w:b/>
                <w:i/>
              </w:rPr>
              <w:t>23 quater.</w:t>
            </w:r>
            <w:r w:rsidRPr="00860E1F">
              <w:tab/>
            </w:r>
            <w:r w:rsidRPr="00860E1F">
              <w:rPr>
                <w:b/>
                <w:i/>
              </w:rPr>
              <w:t>si rammarica della continua politica di impegno della Turchia nei confronti della Russia, della sua dipendenza dalle forniture energetiche russe, del fatto che la Turchia non si allinei alle sanzioni dell'UE nei confronti della Russia né fornisca sostegno alla loro attuazione e non limiti le operazioni degli organi di informazione russi controllati dallo Stato nel contesto della guerra di aggressione della Russia nei confronti dell'Ucraina; riconosce gli sforzi della Turchia volti ad agevolare i colloqui tra Russia e Ucraina;</w:t>
            </w:r>
          </w:p>
        </w:tc>
      </w:tr>
    </w:tbl>
    <w:p w14:paraId="3D2121F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B2042C4" w14:textId="77777777" w:rsidR="00DD43EA" w:rsidRPr="00860E1F" w:rsidRDefault="00DD43EA" w:rsidP="00DD43EA">
      <w:r w:rsidRPr="00860E1F">
        <w:rPr>
          <w:rStyle w:val="HideTWBExt"/>
        </w:rPr>
        <w:t>&lt;/Amend&gt;</w:t>
      </w:r>
    </w:p>
    <w:p w14:paraId="1E9D04B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554</w:t>
      </w:r>
      <w:r w:rsidRPr="00860E1F">
        <w:rPr>
          <w:rStyle w:val="HideTWBExt"/>
          <w:b w:val="0"/>
        </w:rPr>
        <w:t>&lt;/NumAm&gt;</w:t>
      </w:r>
    </w:p>
    <w:p w14:paraId="08CB2133" w14:textId="77777777" w:rsidR="00DD43EA" w:rsidRPr="00860E1F" w:rsidRDefault="00DD43EA" w:rsidP="00DD43EA">
      <w:pPr>
        <w:pStyle w:val="NormalBold"/>
      </w:pPr>
      <w:r w:rsidRPr="00860E1F">
        <w:rPr>
          <w:rStyle w:val="HideTWBExt"/>
          <w:b w:val="0"/>
        </w:rPr>
        <w:t>&lt;RepeatBlock-By&gt;&lt;Members&gt;</w:t>
      </w:r>
      <w:r w:rsidRPr="00860E1F">
        <w:t>Davor Ivo Stier</w:t>
      </w:r>
      <w:r w:rsidRPr="00860E1F">
        <w:rPr>
          <w:rStyle w:val="HideTWBExt"/>
          <w:b w:val="0"/>
        </w:rPr>
        <w:t>&lt;/Members&gt;</w:t>
      </w:r>
    </w:p>
    <w:p w14:paraId="73C55BE5" w14:textId="77777777" w:rsidR="00DD43EA" w:rsidRPr="00860E1F" w:rsidRDefault="00DD43EA" w:rsidP="00DD43EA">
      <w:pPr>
        <w:pStyle w:val="NormalBold"/>
      </w:pPr>
      <w:r w:rsidRPr="00860E1F">
        <w:rPr>
          <w:rStyle w:val="HideTWBExt"/>
          <w:b w:val="0"/>
        </w:rPr>
        <w:t>&lt;/RepeatBlock-By&gt;</w:t>
      </w:r>
    </w:p>
    <w:p w14:paraId="75634D2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D9315BF" w14:textId="77777777" w:rsidR="00DD43EA" w:rsidRPr="00860E1F" w:rsidRDefault="00DD43EA" w:rsidP="00DD43EA">
      <w:pPr>
        <w:pStyle w:val="NormalBold"/>
      </w:pPr>
      <w:r w:rsidRPr="00860E1F">
        <w:rPr>
          <w:rStyle w:val="HideTWBExt"/>
          <w:b w:val="0"/>
        </w:rPr>
        <w:lastRenderedPageBreak/>
        <w:t>&lt;Article&gt;</w:t>
      </w:r>
      <w:r w:rsidRPr="00860E1F">
        <w:t>Paragrafo 23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09F3531" w14:textId="77777777" w:rsidTr="006A5C4E">
        <w:trPr>
          <w:trHeight w:hRule="exact" w:val="240"/>
          <w:jc w:val="center"/>
        </w:trPr>
        <w:tc>
          <w:tcPr>
            <w:tcW w:w="9752" w:type="dxa"/>
            <w:gridSpan w:val="2"/>
            <w:tcBorders>
              <w:top w:val="nil"/>
              <w:left w:val="nil"/>
              <w:bottom w:val="nil"/>
              <w:right w:val="nil"/>
            </w:tcBorders>
          </w:tcPr>
          <w:p w14:paraId="0EB63F18" w14:textId="77777777" w:rsidR="00DD43EA" w:rsidRPr="00860E1F" w:rsidRDefault="00DD43EA" w:rsidP="006A5C4E"/>
        </w:tc>
      </w:tr>
      <w:tr w:rsidR="00DD43EA" w:rsidRPr="00860E1F" w14:paraId="7C375369" w14:textId="77777777" w:rsidTr="006A5C4E">
        <w:trPr>
          <w:trHeight w:val="240"/>
          <w:jc w:val="center"/>
        </w:trPr>
        <w:tc>
          <w:tcPr>
            <w:tcW w:w="4876" w:type="dxa"/>
            <w:tcBorders>
              <w:top w:val="nil"/>
              <w:left w:val="nil"/>
              <w:bottom w:val="nil"/>
              <w:right w:val="nil"/>
            </w:tcBorders>
          </w:tcPr>
          <w:p w14:paraId="76C8587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EF79C62" w14:textId="77777777" w:rsidR="00DD43EA" w:rsidRPr="00860E1F" w:rsidRDefault="00DD43EA" w:rsidP="006A5C4E">
            <w:pPr>
              <w:pStyle w:val="AmColumnHeading"/>
            </w:pPr>
            <w:r w:rsidRPr="00860E1F">
              <w:t>Emendamento</w:t>
            </w:r>
          </w:p>
        </w:tc>
      </w:tr>
      <w:tr w:rsidR="00DD43EA" w:rsidRPr="00860E1F" w14:paraId="52AB29C0" w14:textId="77777777" w:rsidTr="006A5C4E">
        <w:trPr>
          <w:jc w:val="center"/>
        </w:trPr>
        <w:tc>
          <w:tcPr>
            <w:tcW w:w="4876" w:type="dxa"/>
            <w:tcBorders>
              <w:top w:val="nil"/>
              <w:left w:val="nil"/>
              <w:bottom w:val="nil"/>
              <w:right w:val="nil"/>
            </w:tcBorders>
          </w:tcPr>
          <w:p w14:paraId="7187CE11" w14:textId="77777777" w:rsidR="00DD43EA" w:rsidRPr="00860E1F" w:rsidRDefault="00DD43EA" w:rsidP="006A5C4E">
            <w:pPr>
              <w:pStyle w:val="Normal6a"/>
            </w:pPr>
          </w:p>
        </w:tc>
        <w:tc>
          <w:tcPr>
            <w:tcW w:w="4876" w:type="dxa"/>
            <w:tcBorders>
              <w:top w:val="nil"/>
              <w:left w:val="nil"/>
              <w:bottom w:val="nil"/>
              <w:right w:val="nil"/>
            </w:tcBorders>
          </w:tcPr>
          <w:p w14:paraId="01F943D0" w14:textId="77777777" w:rsidR="00DD43EA" w:rsidRPr="00860E1F" w:rsidRDefault="00DD43EA" w:rsidP="006A5C4E">
            <w:pPr>
              <w:pStyle w:val="Normal6a"/>
            </w:pPr>
            <w:r w:rsidRPr="00860E1F">
              <w:rPr>
                <w:b/>
                <w:i/>
              </w:rPr>
              <w:t>23 quater.</w:t>
            </w:r>
            <w:r w:rsidRPr="00860E1F">
              <w:tab/>
            </w:r>
            <w:r w:rsidRPr="00860E1F">
              <w:rPr>
                <w:b/>
                <w:i/>
              </w:rPr>
              <w:t>sottolinea che la cooperazione pragmatica con la Turchia in materia di sicurezza e difesa può essere rafforzata laddove serva interessi strategici reciproci; ribadisce, tuttavia, che i progressi verso l'adesione all'UE rimangono rigorosamente meritocratici e subordinati al pieno rispetto dei criteri di Copenaghen, in particolare la democrazia, lo Stato di diritto e i diritti fondamentali, e non possono essere soggetti a compromessi transazionali;</w:t>
            </w:r>
          </w:p>
        </w:tc>
      </w:tr>
    </w:tbl>
    <w:p w14:paraId="0B6D848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3819DAA" w14:textId="77777777" w:rsidR="00DD43EA" w:rsidRPr="00860E1F" w:rsidRDefault="00DD43EA" w:rsidP="00DD43EA">
      <w:r w:rsidRPr="00860E1F">
        <w:rPr>
          <w:rStyle w:val="HideTWBExt"/>
        </w:rPr>
        <w:t>&lt;/Amend&gt;</w:t>
      </w:r>
    </w:p>
    <w:p w14:paraId="01508AD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555</w:t>
      </w:r>
      <w:r w:rsidRPr="00860E1F">
        <w:rPr>
          <w:rStyle w:val="HideTWBExt"/>
          <w:b w:val="0"/>
        </w:rPr>
        <w:t>&lt;/NumAm&gt;</w:t>
      </w:r>
    </w:p>
    <w:p w14:paraId="09EA20D0"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75F97778" w14:textId="77777777" w:rsidR="00DD43EA" w:rsidRPr="00860E1F" w:rsidRDefault="00DD43EA" w:rsidP="00DD43EA">
      <w:pPr>
        <w:pStyle w:val="NormalBold"/>
      </w:pPr>
      <w:r w:rsidRPr="00860E1F">
        <w:rPr>
          <w:rStyle w:val="HideTWBExt"/>
          <w:b w:val="0"/>
        </w:rPr>
        <w:t>&lt;/RepeatBlock-By&gt;</w:t>
      </w:r>
    </w:p>
    <w:p w14:paraId="7E692CD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3EB2308" w14:textId="77777777" w:rsidR="00DD43EA" w:rsidRPr="00860E1F" w:rsidRDefault="00DD43EA" w:rsidP="00DD43EA">
      <w:pPr>
        <w:pStyle w:val="NormalBold"/>
      </w:pPr>
      <w:r w:rsidRPr="00860E1F">
        <w:rPr>
          <w:rStyle w:val="HideTWBExt"/>
          <w:b w:val="0"/>
        </w:rPr>
        <w:t>&lt;Article&gt;</w:t>
      </w:r>
      <w:r w:rsidRPr="00860E1F">
        <w:t>Paragrafo 23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B9BA96C" w14:textId="77777777" w:rsidTr="006A5C4E">
        <w:trPr>
          <w:trHeight w:hRule="exact" w:val="240"/>
          <w:jc w:val="center"/>
        </w:trPr>
        <w:tc>
          <w:tcPr>
            <w:tcW w:w="9752" w:type="dxa"/>
            <w:gridSpan w:val="2"/>
            <w:tcBorders>
              <w:top w:val="nil"/>
              <w:left w:val="nil"/>
              <w:bottom w:val="nil"/>
              <w:right w:val="nil"/>
            </w:tcBorders>
          </w:tcPr>
          <w:p w14:paraId="0EABB06B" w14:textId="77777777" w:rsidR="00DD43EA" w:rsidRPr="00860E1F" w:rsidRDefault="00DD43EA" w:rsidP="006A5C4E"/>
        </w:tc>
      </w:tr>
      <w:tr w:rsidR="00DD43EA" w:rsidRPr="00860E1F" w14:paraId="479AC94D" w14:textId="77777777" w:rsidTr="006A5C4E">
        <w:trPr>
          <w:trHeight w:val="240"/>
          <w:jc w:val="center"/>
        </w:trPr>
        <w:tc>
          <w:tcPr>
            <w:tcW w:w="4876" w:type="dxa"/>
            <w:tcBorders>
              <w:top w:val="nil"/>
              <w:left w:val="nil"/>
              <w:bottom w:val="nil"/>
              <w:right w:val="nil"/>
            </w:tcBorders>
          </w:tcPr>
          <w:p w14:paraId="4DBF890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7F97217" w14:textId="77777777" w:rsidR="00DD43EA" w:rsidRPr="00860E1F" w:rsidRDefault="00DD43EA" w:rsidP="006A5C4E">
            <w:pPr>
              <w:pStyle w:val="AmColumnHeading"/>
            </w:pPr>
            <w:r w:rsidRPr="00860E1F">
              <w:t>Emendamento</w:t>
            </w:r>
          </w:p>
        </w:tc>
      </w:tr>
      <w:tr w:rsidR="00DD43EA" w:rsidRPr="00860E1F" w14:paraId="66C3BE48" w14:textId="77777777" w:rsidTr="006A5C4E">
        <w:trPr>
          <w:jc w:val="center"/>
        </w:trPr>
        <w:tc>
          <w:tcPr>
            <w:tcW w:w="4876" w:type="dxa"/>
            <w:tcBorders>
              <w:top w:val="nil"/>
              <w:left w:val="nil"/>
              <w:bottom w:val="nil"/>
              <w:right w:val="nil"/>
            </w:tcBorders>
          </w:tcPr>
          <w:p w14:paraId="18296CDC" w14:textId="77777777" w:rsidR="00DD43EA" w:rsidRPr="00860E1F" w:rsidRDefault="00DD43EA" w:rsidP="006A5C4E">
            <w:pPr>
              <w:pStyle w:val="Normal6a"/>
            </w:pPr>
          </w:p>
        </w:tc>
        <w:tc>
          <w:tcPr>
            <w:tcW w:w="4876" w:type="dxa"/>
            <w:tcBorders>
              <w:top w:val="nil"/>
              <w:left w:val="nil"/>
              <w:bottom w:val="nil"/>
              <w:right w:val="nil"/>
            </w:tcBorders>
          </w:tcPr>
          <w:p w14:paraId="0841FE41" w14:textId="77777777" w:rsidR="00DD43EA" w:rsidRPr="00860E1F" w:rsidRDefault="00DD43EA" w:rsidP="006A5C4E">
            <w:pPr>
              <w:pStyle w:val="Normal6a"/>
            </w:pPr>
            <w:r w:rsidRPr="00860E1F">
              <w:rPr>
                <w:b/>
                <w:i/>
              </w:rPr>
              <w:t>23 quater.</w:t>
            </w:r>
            <w:r w:rsidRPr="00860E1F">
              <w:tab/>
            </w:r>
            <w:r w:rsidRPr="00860E1F">
              <w:rPr>
                <w:b/>
                <w:i/>
              </w:rPr>
              <w:t>esprime profonda preoccupazione per le discussioni in corso tra la Turchia e la Russia in merito alla creazione di un polo regionale di scambio del gas in Turchia, che potrebbe consentire di reindirizzare il gas russo verso i mercati internazionali con un marchio alternativo; sottolinea che tali iniziative compromettono gli sforzi europei volti a ridurre la dipendenza dall'energia russa;</w:t>
            </w:r>
          </w:p>
        </w:tc>
      </w:tr>
    </w:tbl>
    <w:p w14:paraId="7E67B29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B3BFE6F" w14:textId="77777777" w:rsidR="00DD43EA" w:rsidRPr="00860E1F" w:rsidRDefault="00DD43EA" w:rsidP="00DD43EA">
      <w:r w:rsidRPr="00860E1F">
        <w:rPr>
          <w:rStyle w:val="HideTWBExt"/>
        </w:rPr>
        <w:t>&lt;/Amend&gt;</w:t>
      </w:r>
    </w:p>
    <w:p w14:paraId="6AE9C3A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556</w:t>
      </w:r>
      <w:r w:rsidRPr="00860E1F">
        <w:rPr>
          <w:rStyle w:val="HideTWBExt"/>
          <w:b w:val="0"/>
        </w:rPr>
        <w:t>&lt;/NumAm&gt;</w:t>
      </w:r>
    </w:p>
    <w:p w14:paraId="2504D55C"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4579FAAC" w14:textId="77777777" w:rsidR="00DD43EA" w:rsidRPr="00860E1F" w:rsidRDefault="00DD43EA" w:rsidP="00DD43EA">
      <w:pPr>
        <w:pStyle w:val="NormalBold"/>
      </w:pPr>
      <w:r w:rsidRPr="00860E1F">
        <w:rPr>
          <w:rStyle w:val="HideTWBExt"/>
          <w:b w:val="0"/>
        </w:rPr>
        <w:t>&lt;/RepeatBlock-By&gt;</w:t>
      </w:r>
    </w:p>
    <w:p w14:paraId="7392609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18F6A79" w14:textId="77777777" w:rsidR="00DD43EA" w:rsidRPr="00860E1F" w:rsidRDefault="00DD43EA" w:rsidP="00DD43EA">
      <w:pPr>
        <w:pStyle w:val="NormalBold"/>
      </w:pPr>
      <w:r w:rsidRPr="00860E1F">
        <w:rPr>
          <w:rStyle w:val="HideTWBExt"/>
          <w:b w:val="0"/>
        </w:rPr>
        <w:lastRenderedPageBreak/>
        <w:t>&lt;Article&gt;</w:t>
      </w:r>
      <w:r w:rsidRPr="00860E1F">
        <w:t>Paragrafo 23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21FEF0A" w14:textId="77777777" w:rsidTr="006A5C4E">
        <w:trPr>
          <w:trHeight w:hRule="exact" w:val="240"/>
          <w:jc w:val="center"/>
        </w:trPr>
        <w:tc>
          <w:tcPr>
            <w:tcW w:w="9752" w:type="dxa"/>
            <w:gridSpan w:val="2"/>
            <w:tcBorders>
              <w:top w:val="nil"/>
              <w:left w:val="nil"/>
              <w:bottom w:val="nil"/>
              <w:right w:val="nil"/>
            </w:tcBorders>
          </w:tcPr>
          <w:p w14:paraId="05F48F09" w14:textId="77777777" w:rsidR="00DD43EA" w:rsidRPr="00860E1F" w:rsidRDefault="00DD43EA" w:rsidP="006A5C4E"/>
        </w:tc>
      </w:tr>
      <w:tr w:rsidR="00DD43EA" w:rsidRPr="00860E1F" w14:paraId="0F8D9544" w14:textId="77777777" w:rsidTr="006A5C4E">
        <w:trPr>
          <w:trHeight w:val="240"/>
          <w:jc w:val="center"/>
        </w:trPr>
        <w:tc>
          <w:tcPr>
            <w:tcW w:w="4876" w:type="dxa"/>
            <w:tcBorders>
              <w:top w:val="nil"/>
              <w:left w:val="nil"/>
              <w:bottom w:val="nil"/>
              <w:right w:val="nil"/>
            </w:tcBorders>
          </w:tcPr>
          <w:p w14:paraId="6E2210E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BEF1F39" w14:textId="77777777" w:rsidR="00DD43EA" w:rsidRPr="00860E1F" w:rsidRDefault="00DD43EA" w:rsidP="006A5C4E">
            <w:pPr>
              <w:pStyle w:val="AmColumnHeading"/>
            </w:pPr>
            <w:r w:rsidRPr="00860E1F">
              <w:t>Emendamento</w:t>
            </w:r>
          </w:p>
        </w:tc>
      </w:tr>
      <w:tr w:rsidR="00DD43EA" w:rsidRPr="00860E1F" w14:paraId="527E6FDC" w14:textId="77777777" w:rsidTr="006A5C4E">
        <w:trPr>
          <w:jc w:val="center"/>
        </w:trPr>
        <w:tc>
          <w:tcPr>
            <w:tcW w:w="4876" w:type="dxa"/>
            <w:tcBorders>
              <w:top w:val="nil"/>
              <w:left w:val="nil"/>
              <w:bottom w:val="nil"/>
              <w:right w:val="nil"/>
            </w:tcBorders>
          </w:tcPr>
          <w:p w14:paraId="45A41716" w14:textId="77777777" w:rsidR="00DD43EA" w:rsidRPr="00860E1F" w:rsidRDefault="00DD43EA" w:rsidP="006A5C4E">
            <w:pPr>
              <w:pStyle w:val="Normal6a"/>
            </w:pPr>
          </w:p>
        </w:tc>
        <w:tc>
          <w:tcPr>
            <w:tcW w:w="4876" w:type="dxa"/>
            <w:tcBorders>
              <w:top w:val="nil"/>
              <w:left w:val="nil"/>
              <w:bottom w:val="nil"/>
              <w:right w:val="nil"/>
            </w:tcBorders>
          </w:tcPr>
          <w:p w14:paraId="43168879" w14:textId="77777777" w:rsidR="00DD43EA" w:rsidRPr="00860E1F" w:rsidRDefault="00DD43EA" w:rsidP="006A5C4E">
            <w:pPr>
              <w:pStyle w:val="Normal6a"/>
            </w:pPr>
            <w:r w:rsidRPr="00860E1F">
              <w:rPr>
                <w:b/>
                <w:i/>
              </w:rPr>
              <w:t>23 quater.</w:t>
            </w:r>
            <w:r w:rsidRPr="00860E1F">
              <w:tab/>
            </w:r>
            <w:r w:rsidRPr="00860E1F">
              <w:rPr>
                <w:b/>
                <w:i/>
              </w:rPr>
              <w:t>ribadisce la sua posizione secondo cui il memorandum d'intesa Turchia-Libia sulla delimitazione delle giurisdizioni marittime nel Mar Mediterraneo lede i diritti sovrani di Stati terzi, non è conforme al diritto del mare e non può produrre alcun effetto giuridico nei confronti di Stati terzi;</w:t>
            </w:r>
          </w:p>
        </w:tc>
      </w:tr>
    </w:tbl>
    <w:p w14:paraId="579625F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63B1C72" w14:textId="77777777" w:rsidR="00DD43EA" w:rsidRPr="00860E1F" w:rsidRDefault="00DD43EA" w:rsidP="00DD43EA">
      <w:r w:rsidRPr="00860E1F">
        <w:rPr>
          <w:rStyle w:val="HideTWBExt"/>
        </w:rPr>
        <w:t>&lt;/Amend&gt;</w:t>
      </w:r>
    </w:p>
    <w:p w14:paraId="2439600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557</w:t>
      </w:r>
      <w:r w:rsidRPr="00860E1F">
        <w:rPr>
          <w:rStyle w:val="HideTWBExt"/>
          <w:b w:val="0"/>
        </w:rPr>
        <w:t>&lt;/NumAm&gt;</w:t>
      </w:r>
    </w:p>
    <w:p w14:paraId="482667C7"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046818B6" w14:textId="77777777" w:rsidR="00DD43EA" w:rsidRPr="00860E1F" w:rsidRDefault="00DD43EA" w:rsidP="00DD43EA">
      <w:pPr>
        <w:pStyle w:val="NormalBold"/>
      </w:pPr>
      <w:r w:rsidRPr="00860E1F">
        <w:rPr>
          <w:rStyle w:val="HideTWBExt"/>
          <w:b w:val="0"/>
        </w:rPr>
        <w:t>&lt;/RepeatBlock-By&gt;</w:t>
      </w:r>
    </w:p>
    <w:p w14:paraId="2888A24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CC78047" w14:textId="77777777" w:rsidR="00DD43EA" w:rsidRPr="00860E1F" w:rsidRDefault="00DD43EA" w:rsidP="00DD43EA">
      <w:pPr>
        <w:pStyle w:val="NormalBold"/>
      </w:pPr>
      <w:r w:rsidRPr="00860E1F">
        <w:rPr>
          <w:rStyle w:val="HideTWBExt"/>
          <w:b w:val="0"/>
        </w:rPr>
        <w:t>&lt;Article&gt;</w:t>
      </w:r>
      <w:r w:rsidRPr="00860E1F">
        <w:t>Paragrafo 23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B0F8A34" w14:textId="77777777" w:rsidTr="006A5C4E">
        <w:trPr>
          <w:trHeight w:hRule="exact" w:val="240"/>
          <w:jc w:val="center"/>
        </w:trPr>
        <w:tc>
          <w:tcPr>
            <w:tcW w:w="9752" w:type="dxa"/>
            <w:gridSpan w:val="2"/>
            <w:tcBorders>
              <w:top w:val="nil"/>
              <w:left w:val="nil"/>
              <w:bottom w:val="nil"/>
              <w:right w:val="nil"/>
            </w:tcBorders>
          </w:tcPr>
          <w:p w14:paraId="2C90D386" w14:textId="77777777" w:rsidR="00DD43EA" w:rsidRPr="00860E1F" w:rsidRDefault="00DD43EA" w:rsidP="006A5C4E"/>
        </w:tc>
      </w:tr>
      <w:tr w:rsidR="00DD43EA" w:rsidRPr="00860E1F" w14:paraId="00E6C096" w14:textId="77777777" w:rsidTr="006A5C4E">
        <w:trPr>
          <w:trHeight w:val="240"/>
          <w:jc w:val="center"/>
        </w:trPr>
        <w:tc>
          <w:tcPr>
            <w:tcW w:w="4876" w:type="dxa"/>
            <w:tcBorders>
              <w:top w:val="nil"/>
              <w:left w:val="nil"/>
              <w:bottom w:val="nil"/>
              <w:right w:val="nil"/>
            </w:tcBorders>
          </w:tcPr>
          <w:p w14:paraId="2E35D48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226ADCF" w14:textId="77777777" w:rsidR="00DD43EA" w:rsidRPr="00860E1F" w:rsidRDefault="00DD43EA" w:rsidP="006A5C4E">
            <w:pPr>
              <w:pStyle w:val="AmColumnHeading"/>
            </w:pPr>
            <w:r w:rsidRPr="00860E1F">
              <w:t>Emendamento</w:t>
            </w:r>
          </w:p>
        </w:tc>
      </w:tr>
      <w:tr w:rsidR="00DD43EA" w:rsidRPr="00860E1F" w14:paraId="3AB0666A" w14:textId="77777777" w:rsidTr="006A5C4E">
        <w:trPr>
          <w:jc w:val="center"/>
        </w:trPr>
        <w:tc>
          <w:tcPr>
            <w:tcW w:w="4876" w:type="dxa"/>
            <w:tcBorders>
              <w:top w:val="nil"/>
              <w:left w:val="nil"/>
              <w:bottom w:val="nil"/>
              <w:right w:val="nil"/>
            </w:tcBorders>
          </w:tcPr>
          <w:p w14:paraId="2F76DA90" w14:textId="77777777" w:rsidR="00DD43EA" w:rsidRPr="00860E1F" w:rsidRDefault="00DD43EA" w:rsidP="006A5C4E">
            <w:pPr>
              <w:pStyle w:val="Normal6a"/>
            </w:pPr>
          </w:p>
        </w:tc>
        <w:tc>
          <w:tcPr>
            <w:tcW w:w="4876" w:type="dxa"/>
            <w:tcBorders>
              <w:top w:val="nil"/>
              <w:left w:val="nil"/>
              <w:bottom w:val="nil"/>
              <w:right w:val="nil"/>
            </w:tcBorders>
          </w:tcPr>
          <w:p w14:paraId="7DAB9642" w14:textId="77777777" w:rsidR="00DD43EA" w:rsidRPr="00860E1F" w:rsidRDefault="00DD43EA" w:rsidP="006A5C4E">
            <w:pPr>
              <w:pStyle w:val="Normal6a"/>
            </w:pPr>
            <w:r w:rsidRPr="00860E1F">
              <w:rPr>
                <w:b/>
                <w:i/>
              </w:rPr>
              <w:t>23 quinquies.</w:t>
            </w:r>
            <w:r w:rsidRPr="00860E1F">
              <w:tab/>
            </w:r>
            <w:r w:rsidRPr="00860E1F">
              <w:rPr>
                <w:b/>
                <w:i/>
              </w:rPr>
              <w:t>esprime profonda preoccupazione per le ripetute dichiarazioni provocatorie di alti funzionari turchi, comprese le dichiarazioni del presidente Recep Tayyip Erdoğan, che contribuiscono alla diffusione dell'antisemitismo e dell'odio, nonché per le minacce dirette contro lo Stato di Israele; sottolinea che tale retorica rischia di destabilizzare ulteriormente un contesto regionale già fragile e compromette gli sforzi volti all'allentamento delle tensioni e all'impegno diplomatico in Medio Oriente; invita la Turchia a porre fine a tale retorica e ad allinearsi agli sforzi internazionali volti a combattere l'antisemitismo e tutte le forme di odio religioso;</w:t>
            </w:r>
          </w:p>
        </w:tc>
      </w:tr>
    </w:tbl>
    <w:p w14:paraId="1C55B91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FAB67C0" w14:textId="77777777" w:rsidR="00DD43EA" w:rsidRPr="00860E1F" w:rsidRDefault="00DD43EA" w:rsidP="00DD43EA">
      <w:r w:rsidRPr="00860E1F">
        <w:rPr>
          <w:rStyle w:val="HideTWBExt"/>
        </w:rPr>
        <w:t>&lt;/Amend&gt;</w:t>
      </w:r>
    </w:p>
    <w:p w14:paraId="29BF7F85" w14:textId="77777777" w:rsidR="00DD43EA" w:rsidRPr="00860E1F" w:rsidRDefault="00DD43EA" w:rsidP="00DD43EA">
      <w:pPr>
        <w:pStyle w:val="AmNumberTabs"/>
      </w:pPr>
      <w:r w:rsidRPr="00860E1F">
        <w:rPr>
          <w:rStyle w:val="HideTWBExt"/>
          <w:b w:val="0"/>
        </w:rPr>
        <w:lastRenderedPageBreak/>
        <w:t>&lt;Amend&gt;</w:t>
      </w:r>
      <w:r w:rsidRPr="00860E1F">
        <w:t>Emendamento</w:t>
      </w:r>
      <w:r w:rsidRPr="00860E1F">
        <w:tab/>
      </w:r>
      <w:r w:rsidRPr="00860E1F">
        <w:tab/>
      </w:r>
      <w:r w:rsidRPr="00860E1F">
        <w:rPr>
          <w:rStyle w:val="HideTWBExt"/>
          <w:b w:val="0"/>
        </w:rPr>
        <w:t>&lt;NumAm&gt;</w:t>
      </w:r>
      <w:r w:rsidRPr="00860E1F">
        <w:t>558</w:t>
      </w:r>
      <w:r w:rsidRPr="00860E1F">
        <w:rPr>
          <w:rStyle w:val="HideTWBExt"/>
          <w:b w:val="0"/>
        </w:rPr>
        <w:t>&lt;/NumAm&gt;</w:t>
      </w:r>
    </w:p>
    <w:p w14:paraId="328BD414"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3953D709" w14:textId="77777777" w:rsidR="00DD43EA" w:rsidRPr="00860E1F" w:rsidRDefault="00DD43EA" w:rsidP="00DD43EA">
      <w:pPr>
        <w:pStyle w:val="NormalBold"/>
      </w:pPr>
      <w:r w:rsidRPr="00860E1F">
        <w:rPr>
          <w:rStyle w:val="HideTWBExt"/>
          <w:b w:val="0"/>
        </w:rPr>
        <w:t>&lt;/RepeatBlock-By&gt;</w:t>
      </w:r>
    </w:p>
    <w:p w14:paraId="606D50F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CC794EE" w14:textId="77777777" w:rsidR="00DD43EA" w:rsidRPr="00860E1F" w:rsidRDefault="00DD43EA" w:rsidP="00DD43EA">
      <w:pPr>
        <w:pStyle w:val="NormalBold"/>
      </w:pPr>
      <w:r w:rsidRPr="00860E1F">
        <w:rPr>
          <w:rStyle w:val="HideTWBExt"/>
          <w:b w:val="0"/>
        </w:rPr>
        <w:t>&lt;Article&gt;</w:t>
      </w:r>
      <w:r w:rsidRPr="00860E1F">
        <w:t>Paragrafo 23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BBD89DA" w14:textId="77777777" w:rsidTr="006A5C4E">
        <w:trPr>
          <w:trHeight w:hRule="exact" w:val="240"/>
          <w:jc w:val="center"/>
        </w:trPr>
        <w:tc>
          <w:tcPr>
            <w:tcW w:w="9752" w:type="dxa"/>
            <w:gridSpan w:val="2"/>
            <w:tcBorders>
              <w:top w:val="nil"/>
              <w:left w:val="nil"/>
              <w:bottom w:val="nil"/>
              <w:right w:val="nil"/>
            </w:tcBorders>
          </w:tcPr>
          <w:p w14:paraId="6FA944B3" w14:textId="77777777" w:rsidR="00DD43EA" w:rsidRPr="00860E1F" w:rsidRDefault="00DD43EA" w:rsidP="006A5C4E"/>
        </w:tc>
      </w:tr>
      <w:tr w:rsidR="00DD43EA" w:rsidRPr="00860E1F" w14:paraId="6C23C2A1" w14:textId="77777777" w:rsidTr="006A5C4E">
        <w:trPr>
          <w:trHeight w:val="240"/>
          <w:jc w:val="center"/>
        </w:trPr>
        <w:tc>
          <w:tcPr>
            <w:tcW w:w="4876" w:type="dxa"/>
            <w:tcBorders>
              <w:top w:val="nil"/>
              <w:left w:val="nil"/>
              <w:bottom w:val="nil"/>
              <w:right w:val="nil"/>
            </w:tcBorders>
          </w:tcPr>
          <w:p w14:paraId="415E4FB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A25831D" w14:textId="77777777" w:rsidR="00DD43EA" w:rsidRPr="00860E1F" w:rsidRDefault="00DD43EA" w:rsidP="006A5C4E">
            <w:pPr>
              <w:pStyle w:val="AmColumnHeading"/>
            </w:pPr>
            <w:r w:rsidRPr="00860E1F">
              <w:t>Emendamento</w:t>
            </w:r>
          </w:p>
        </w:tc>
      </w:tr>
      <w:tr w:rsidR="00DD43EA" w:rsidRPr="00860E1F" w14:paraId="397EF83A" w14:textId="77777777" w:rsidTr="006A5C4E">
        <w:trPr>
          <w:jc w:val="center"/>
        </w:trPr>
        <w:tc>
          <w:tcPr>
            <w:tcW w:w="4876" w:type="dxa"/>
            <w:tcBorders>
              <w:top w:val="nil"/>
              <w:left w:val="nil"/>
              <w:bottom w:val="nil"/>
              <w:right w:val="nil"/>
            </w:tcBorders>
          </w:tcPr>
          <w:p w14:paraId="32EE8530" w14:textId="77777777" w:rsidR="00DD43EA" w:rsidRPr="00860E1F" w:rsidRDefault="00DD43EA" w:rsidP="006A5C4E">
            <w:pPr>
              <w:pStyle w:val="Normal6a"/>
            </w:pPr>
          </w:p>
        </w:tc>
        <w:tc>
          <w:tcPr>
            <w:tcW w:w="4876" w:type="dxa"/>
            <w:tcBorders>
              <w:top w:val="nil"/>
              <w:left w:val="nil"/>
              <w:bottom w:val="nil"/>
              <w:right w:val="nil"/>
            </w:tcBorders>
          </w:tcPr>
          <w:p w14:paraId="03784F18" w14:textId="77777777" w:rsidR="00DD43EA" w:rsidRPr="00860E1F" w:rsidRDefault="00DD43EA" w:rsidP="006A5C4E">
            <w:pPr>
              <w:pStyle w:val="Normal6a"/>
            </w:pPr>
            <w:r w:rsidRPr="00860E1F">
              <w:rPr>
                <w:b/>
                <w:i/>
              </w:rPr>
              <w:t>23 quinquies.</w:t>
            </w:r>
            <w:r w:rsidRPr="00860E1F">
              <w:tab/>
            </w:r>
            <w:r w:rsidRPr="00860E1F">
              <w:rPr>
                <w:b/>
                <w:i/>
              </w:rPr>
              <w:t>esprime la sua profonda apprensione per il fatto che la Turchia continua a sostenere una minaccia formale di guerra nei confronti della Grecia (casus belli), se quest'ultima dovesse esercitare il proprio diritto legittimo di estendere le proprie acque territoriali fino a 12 miglia nautiche nel Mar Egeo, in conformità dell'articolo 3 della convenzione delle Nazioni Unite sul diritto del mare; invita la Turchia a porre fine a tutte le minacce e azioni intimidatorie nei confronti della Grecia e a ritornare al pieno rispetto della convenzione delle Nazioni Unite sul diritto del mare (UNCLOS);</w:t>
            </w:r>
          </w:p>
        </w:tc>
      </w:tr>
    </w:tbl>
    <w:p w14:paraId="57059ED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DAC5D4E" w14:textId="77777777" w:rsidR="00DD43EA" w:rsidRPr="00860E1F" w:rsidRDefault="00DD43EA" w:rsidP="00DD43EA">
      <w:r w:rsidRPr="00860E1F">
        <w:rPr>
          <w:rStyle w:val="HideTWBExt"/>
        </w:rPr>
        <w:t>&lt;/Amend&gt;</w:t>
      </w:r>
    </w:p>
    <w:p w14:paraId="377B800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559</w:t>
      </w:r>
      <w:r w:rsidRPr="00860E1F">
        <w:rPr>
          <w:rStyle w:val="HideTWBExt"/>
          <w:b w:val="0"/>
        </w:rPr>
        <w:t>&lt;/NumAm&gt;</w:t>
      </w:r>
    </w:p>
    <w:p w14:paraId="17EAB7CD"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2299FC9B" w14:textId="77777777" w:rsidR="00DD43EA" w:rsidRPr="00860E1F" w:rsidRDefault="00DD43EA" w:rsidP="00DD43EA">
      <w:pPr>
        <w:pStyle w:val="NormalBold"/>
      </w:pPr>
      <w:r w:rsidRPr="00860E1F">
        <w:rPr>
          <w:rStyle w:val="HideTWBExt"/>
          <w:b w:val="0"/>
        </w:rPr>
        <w:t>&lt;/RepeatBlock-By&gt;</w:t>
      </w:r>
    </w:p>
    <w:p w14:paraId="087C849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BF6D312" w14:textId="77777777" w:rsidR="00DD43EA" w:rsidRPr="00860E1F" w:rsidRDefault="00DD43EA" w:rsidP="00DD43EA">
      <w:pPr>
        <w:pStyle w:val="NormalBold"/>
      </w:pPr>
      <w:r w:rsidRPr="00860E1F">
        <w:rPr>
          <w:rStyle w:val="HideTWBExt"/>
          <w:b w:val="0"/>
        </w:rPr>
        <w:t>&lt;Article&gt;</w:t>
      </w:r>
      <w:r w:rsidRPr="00860E1F">
        <w:t>Paragrafo 23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758C1B9" w14:textId="77777777" w:rsidTr="006A5C4E">
        <w:trPr>
          <w:trHeight w:hRule="exact" w:val="240"/>
          <w:jc w:val="center"/>
        </w:trPr>
        <w:tc>
          <w:tcPr>
            <w:tcW w:w="9752" w:type="dxa"/>
            <w:gridSpan w:val="2"/>
            <w:tcBorders>
              <w:top w:val="nil"/>
              <w:left w:val="nil"/>
              <w:bottom w:val="nil"/>
              <w:right w:val="nil"/>
            </w:tcBorders>
          </w:tcPr>
          <w:p w14:paraId="370C20F2" w14:textId="77777777" w:rsidR="00DD43EA" w:rsidRPr="00860E1F" w:rsidRDefault="00DD43EA" w:rsidP="006A5C4E"/>
        </w:tc>
      </w:tr>
      <w:tr w:rsidR="00DD43EA" w:rsidRPr="00860E1F" w14:paraId="5007531E" w14:textId="77777777" w:rsidTr="006A5C4E">
        <w:trPr>
          <w:trHeight w:val="240"/>
          <w:jc w:val="center"/>
        </w:trPr>
        <w:tc>
          <w:tcPr>
            <w:tcW w:w="4876" w:type="dxa"/>
            <w:tcBorders>
              <w:top w:val="nil"/>
              <w:left w:val="nil"/>
              <w:bottom w:val="nil"/>
              <w:right w:val="nil"/>
            </w:tcBorders>
          </w:tcPr>
          <w:p w14:paraId="530CBFE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B2BF29E" w14:textId="77777777" w:rsidR="00DD43EA" w:rsidRPr="00860E1F" w:rsidRDefault="00DD43EA" w:rsidP="006A5C4E">
            <w:pPr>
              <w:pStyle w:val="AmColumnHeading"/>
            </w:pPr>
            <w:r w:rsidRPr="00860E1F">
              <w:t>Emendamento</w:t>
            </w:r>
          </w:p>
        </w:tc>
      </w:tr>
      <w:tr w:rsidR="00DD43EA" w:rsidRPr="00860E1F" w14:paraId="3A3B2848" w14:textId="77777777" w:rsidTr="006A5C4E">
        <w:trPr>
          <w:jc w:val="center"/>
        </w:trPr>
        <w:tc>
          <w:tcPr>
            <w:tcW w:w="4876" w:type="dxa"/>
            <w:tcBorders>
              <w:top w:val="nil"/>
              <w:left w:val="nil"/>
              <w:bottom w:val="nil"/>
              <w:right w:val="nil"/>
            </w:tcBorders>
          </w:tcPr>
          <w:p w14:paraId="440C76D2" w14:textId="77777777" w:rsidR="00DD43EA" w:rsidRPr="00860E1F" w:rsidRDefault="00DD43EA" w:rsidP="006A5C4E">
            <w:pPr>
              <w:pStyle w:val="Normal6a"/>
            </w:pPr>
          </w:p>
        </w:tc>
        <w:tc>
          <w:tcPr>
            <w:tcW w:w="4876" w:type="dxa"/>
            <w:tcBorders>
              <w:top w:val="nil"/>
              <w:left w:val="nil"/>
              <w:bottom w:val="nil"/>
              <w:right w:val="nil"/>
            </w:tcBorders>
          </w:tcPr>
          <w:p w14:paraId="2D3736B9" w14:textId="77777777" w:rsidR="00DD43EA" w:rsidRPr="00860E1F" w:rsidRDefault="00DD43EA" w:rsidP="006A5C4E">
            <w:pPr>
              <w:pStyle w:val="Normal6a"/>
            </w:pPr>
            <w:r w:rsidRPr="00860E1F">
              <w:rPr>
                <w:b/>
                <w:i/>
              </w:rPr>
              <w:t>23 quinquies.</w:t>
            </w:r>
            <w:r w:rsidRPr="00860E1F">
              <w:tab/>
            </w:r>
            <w:r w:rsidRPr="00860E1F">
              <w:rPr>
                <w:b/>
                <w:i/>
              </w:rPr>
              <w:t xml:space="preserve">accoglie con favore, dopo un periodo conflittuale, i recenti passi della Turchia verso la normalizzazione delle relazioni con diversi paesi, come l'Armenia; incoraggia la Turchia a mantenere questa tendenza positiva e ad aprire la frontiera terrestre con l'Armenia; sottolinea che tale misura potrebbe apportare benefici significativi alla normalizzazione delle relazioni, ai contatti interpersonali transfrontalieri e </w:t>
            </w:r>
            <w:r w:rsidRPr="00860E1F">
              <w:rPr>
                <w:b/>
                <w:i/>
              </w:rPr>
              <w:lastRenderedPageBreak/>
              <w:t>allo sviluppo economico regionale;</w:t>
            </w:r>
          </w:p>
        </w:tc>
      </w:tr>
    </w:tbl>
    <w:p w14:paraId="0A851A2A"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F498617" w14:textId="77777777" w:rsidR="00DD43EA" w:rsidRPr="00860E1F" w:rsidRDefault="00DD43EA" w:rsidP="00DD43EA">
      <w:r w:rsidRPr="00860E1F">
        <w:rPr>
          <w:rStyle w:val="HideTWBExt"/>
        </w:rPr>
        <w:t>&lt;/Amend&gt;</w:t>
      </w:r>
    </w:p>
    <w:p w14:paraId="47E2855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560</w:t>
      </w:r>
      <w:r w:rsidRPr="00860E1F">
        <w:rPr>
          <w:rStyle w:val="HideTWBExt"/>
          <w:b w:val="0"/>
        </w:rPr>
        <w:t>&lt;/NumAm&gt;</w:t>
      </w:r>
    </w:p>
    <w:p w14:paraId="58231DFF" w14:textId="77777777" w:rsidR="00DD43EA" w:rsidRPr="00860E1F" w:rsidRDefault="00DD43EA" w:rsidP="00DD43EA">
      <w:pPr>
        <w:pStyle w:val="NormalBold"/>
      </w:pPr>
      <w:r w:rsidRPr="00860E1F">
        <w:rPr>
          <w:rStyle w:val="HideTWBExt"/>
          <w:b w:val="0"/>
        </w:rPr>
        <w:t>&lt;RepeatBlock-By&gt;&lt;Members&gt;</w:t>
      </w:r>
      <w:r w:rsidRPr="00860E1F">
        <w:t>Geadis Geadi, Emmanouil Fragkos, Nora Junco García, Diego Solier, Sebastian Tynkkynen, Galato Alexandraki, Marion Maréchal, Guillaume Peltier, Nicolas Bay</w:t>
      </w:r>
      <w:r w:rsidRPr="00860E1F">
        <w:rPr>
          <w:rStyle w:val="HideTWBExt"/>
          <w:b w:val="0"/>
        </w:rPr>
        <w:t>&lt;/Members&gt;</w:t>
      </w:r>
    </w:p>
    <w:p w14:paraId="564297FA" w14:textId="77777777" w:rsidR="00DD43EA" w:rsidRPr="00860E1F" w:rsidRDefault="00DD43EA" w:rsidP="00DD43EA">
      <w:pPr>
        <w:pStyle w:val="NormalBold"/>
      </w:pPr>
      <w:r w:rsidRPr="00860E1F">
        <w:rPr>
          <w:rStyle w:val="HideTWBExt"/>
          <w:b w:val="0"/>
        </w:rPr>
        <w:t>&lt;/RepeatBlock-By&gt;</w:t>
      </w:r>
    </w:p>
    <w:p w14:paraId="53CD319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1F3D9DB" w14:textId="77777777" w:rsidR="00DD43EA" w:rsidRPr="00860E1F" w:rsidRDefault="00DD43EA" w:rsidP="00DD43EA">
      <w:pPr>
        <w:pStyle w:val="NormalBold"/>
      </w:pPr>
      <w:r w:rsidRPr="00860E1F">
        <w:rPr>
          <w:rStyle w:val="HideTWBExt"/>
          <w:b w:val="0"/>
        </w:rPr>
        <w:t>&lt;Article&gt;</w:t>
      </w:r>
      <w:r w:rsidRPr="00860E1F">
        <w:t>Paragrafo 23 septies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022DDEC" w14:textId="77777777" w:rsidTr="006A5C4E">
        <w:trPr>
          <w:trHeight w:hRule="exact" w:val="240"/>
          <w:jc w:val="center"/>
        </w:trPr>
        <w:tc>
          <w:tcPr>
            <w:tcW w:w="9752" w:type="dxa"/>
            <w:gridSpan w:val="2"/>
            <w:tcBorders>
              <w:top w:val="nil"/>
              <w:left w:val="nil"/>
              <w:bottom w:val="nil"/>
              <w:right w:val="nil"/>
            </w:tcBorders>
          </w:tcPr>
          <w:p w14:paraId="02F946EF" w14:textId="77777777" w:rsidR="00DD43EA" w:rsidRPr="00860E1F" w:rsidRDefault="00DD43EA" w:rsidP="006A5C4E"/>
        </w:tc>
      </w:tr>
      <w:tr w:rsidR="00DD43EA" w:rsidRPr="00860E1F" w14:paraId="1C15F3CB" w14:textId="77777777" w:rsidTr="006A5C4E">
        <w:trPr>
          <w:trHeight w:val="240"/>
          <w:jc w:val="center"/>
        </w:trPr>
        <w:tc>
          <w:tcPr>
            <w:tcW w:w="4876" w:type="dxa"/>
            <w:tcBorders>
              <w:top w:val="nil"/>
              <w:left w:val="nil"/>
              <w:bottom w:val="nil"/>
              <w:right w:val="nil"/>
            </w:tcBorders>
          </w:tcPr>
          <w:p w14:paraId="44A87FD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F3C6C5D" w14:textId="77777777" w:rsidR="00DD43EA" w:rsidRPr="00860E1F" w:rsidRDefault="00DD43EA" w:rsidP="006A5C4E">
            <w:pPr>
              <w:pStyle w:val="AmColumnHeading"/>
            </w:pPr>
            <w:r w:rsidRPr="00860E1F">
              <w:t>Emendamento</w:t>
            </w:r>
          </w:p>
        </w:tc>
      </w:tr>
      <w:tr w:rsidR="00DD43EA" w:rsidRPr="00860E1F" w14:paraId="28EDC778" w14:textId="77777777" w:rsidTr="006A5C4E">
        <w:trPr>
          <w:jc w:val="center"/>
        </w:trPr>
        <w:tc>
          <w:tcPr>
            <w:tcW w:w="4876" w:type="dxa"/>
            <w:tcBorders>
              <w:top w:val="nil"/>
              <w:left w:val="nil"/>
              <w:bottom w:val="nil"/>
              <w:right w:val="nil"/>
            </w:tcBorders>
          </w:tcPr>
          <w:p w14:paraId="11367B94" w14:textId="77777777" w:rsidR="00DD43EA" w:rsidRPr="00860E1F" w:rsidRDefault="00DD43EA" w:rsidP="006A5C4E">
            <w:pPr>
              <w:pStyle w:val="Normal6a"/>
            </w:pPr>
          </w:p>
        </w:tc>
        <w:tc>
          <w:tcPr>
            <w:tcW w:w="4876" w:type="dxa"/>
            <w:tcBorders>
              <w:top w:val="nil"/>
              <w:left w:val="nil"/>
              <w:bottom w:val="nil"/>
              <w:right w:val="nil"/>
            </w:tcBorders>
          </w:tcPr>
          <w:p w14:paraId="722FA585" w14:textId="77777777" w:rsidR="00DD43EA" w:rsidRPr="00860E1F" w:rsidRDefault="00DD43EA" w:rsidP="006A5C4E">
            <w:pPr>
              <w:pStyle w:val="Normal6a"/>
            </w:pPr>
            <w:r w:rsidRPr="00860E1F">
              <w:rPr>
                <w:b/>
                <w:i/>
              </w:rPr>
              <w:t>23 septies.</w:t>
            </w:r>
            <w:r w:rsidRPr="00860E1F">
              <w:tab/>
            </w:r>
            <w:r w:rsidRPr="00860E1F">
              <w:rPr>
                <w:b/>
                <w:i/>
              </w:rPr>
              <w:t>invita la Repubblica di Turchia a conformarsi pienamente alla sentenza della Corte europea dei diritti dell'uomo (CEDU) del 10 maggio 2001, adottando tutte le misure efficaci volte a risolvere il problema umanitario delle persone scomparse a Cipro che, purtroppo, a distanza di 50 anni dall'invasione, non ha ancora trovato soluzione; ribadisce il suo invito alla Turchia, per quanto riguarda il capitolo relativo alle persone scomparse, a fornire tutte le informazioni necessarie provenienti dai suoi archivi militari, nonché a consentire ai testimoni l'accesso illimitato ai luoghi di sepoltura nelle zone sotto il suo controllo militare;</w:t>
            </w:r>
          </w:p>
        </w:tc>
      </w:tr>
    </w:tbl>
    <w:p w14:paraId="450A0CA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D943624" w14:textId="77777777" w:rsidR="00DD43EA" w:rsidRPr="00860E1F" w:rsidRDefault="00DD43EA" w:rsidP="00DD43EA">
      <w:r w:rsidRPr="00860E1F">
        <w:rPr>
          <w:rStyle w:val="HideTWBExt"/>
        </w:rPr>
        <w:t>&lt;/Amend&gt;</w:t>
      </w:r>
    </w:p>
    <w:p w14:paraId="79989E7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561</w:t>
      </w:r>
      <w:r w:rsidRPr="00860E1F">
        <w:rPr>
          <w:rStyle w:val="HideTWBExt"/>
          <w:b w:val="0"/>
        </w:rPr>
        <w:t>&lt;/NumAm&gt;</w:t>
      </w:r>
    </w:p>
    <w:p w14:paraId="6F0370C0" w14:textId="77777777" w:rsidR="00DD43EA" w:rsidRPr="00860E1F" w:rsidRDefault="00DD43EA" w:rsidP="00DD43EA">
      <w:pPr>
        <w:pStyle w:val="NormalBold"/>
      </w:pPr>
      <w:r w:rsidRPr="00860E1F">
        <w:rPr>
          <w:rStyle w:val="HideTWBExt"/>
          <w:b w:val="0"/>
        </w:rPr>
        <w:t>&lt;RepeatBlock-By&gt;&lt;Members&gt;</w:t>
      </w:r>
      <w:r w:rsidRPr="00860E1F">
        <w:t>Arkadiusz Mularczyk</w:t>
      </w:r>
      <w:r w:rsidRPr="00860E1F">
        <w:rPr>
          <w:rStyle w:val="HideTWBExt"/>
          <w:b w:val="0"/>
        </w:rPr>
        <w:t>&lt;/Members&gt;</w:t>
      </w:r>
    </w:p>
    <w:p w14:paraId="720960F8" w14:textId="77777777" w:rsidR="00DD43EA" w:rsidRPr="00860E1F" w:rsidRDefault="00DD43EA" w:rsidP="00DD43EA">
      <w:pPr>
        <w:pStyle w:val="NormalBold"/>
      </w:pPr>
      <w:r w:rsidRPr="00860E1F">
        <w:rPr>
          <w:rStyle w:val="HideTWBExt"/>
          <w:b w:val="0"/>
        </w:rPr>
        <w:t>&lt;/RepeatBlock-By&gt;</w:t>
      </w:r>
    </w:p>
    <w:p w14:paraId="6CDA079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3625C04"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2ACD18C" w14:textId="77777777" w:rsidTr="006A5C4E">
        <w:trPr>
          <w:trHeight w:hRule="exact" w:val="240"/>
          <w:jc w:val="center"/>
        </w:trPr>
        <w:tc>
          <w:tcPr>
            <w:tcW w:w="9752" w:type="dxa"/>
            <w:gridSpan w:val="2"/>
            <w:tcBorders>
              <w:top w:val="nil"/>
              <w:left w:val="nil"/>
              <w:bottom w:val="nil"/>
              <w:right w:val="nil"/>
            </w:tcBorders>
          </w:tcPr>
          <w:p w14:paraId="6F70BA6D" w14:textId="77777777" w:rsidR="00DD43EA" w:rsidRPr="00860E1F" w:rsidRDefault="00DD43EA" w:rsidP="006A5C4E"/>
        </w:tc>
      </w:tr>
      <w:tr w:rsidR="00DD43EA" w:rsidRPr="00860E1F" w14:paraId="3BA0B22A" w14:textId="77777777" w:rsidTr="006A5C4E">
        <w:trPr>
          <w:trHeight w:val="240"/>
          <w:jc w:val="center"/>
        </w:trPr>
        <w:tc>
          <w:tcPr>
            <w:tcW w:w="4876" w:type="dxa"/>
            <w:tcBorders>
              <w:top w:val="nil"/>
              <w:left w:val="nil"/>
              <w:bottom w:val="nil"/>
              <w:right w:val="nil"/>
            </w:tcBorders>
          </w:tcPr>
          <w:p w14:paraId="4AEFBBB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A00CC0B" w14:textId="77777777" w:rsidR="00DD43EA" w:rsidRPr="00860E1F" w:rsidRDefault="00DD43EA" w:rsidP="006A5C4E">
            <w:pPr>
              <w:pStyle w:val="AmColumnHeading"/>
            </w:pPr>
            <w:r w:rsidRPr="00860E1F">
              <w:t>Emendamento</w:t>
            </w:r>
          </w:p>
        </w:tc>
      </w:tr>
      <w:tr w:rsidR="00DD43EA" w:rsidRPr="00860E1F" w14:paraId="4A46D334" w14:textId="77777777" w:rsidTr="006A5C4E">
        <w:trPr>
          <w:jc w:val="center"/>
        </w:trPr>
        <w:tc>
          <w:tcPr>
            <w:tcW w:w="4876" w:type="dxa"/>
            <w:tcBorders>
              <w:top w:val="nil"/>
              <w:left w:val="nil"/>
              <w:bottom w:val="nil"/>
              <w:right w:val="nil"/>
            </w:tcBorders>
          </w:tcPr>
          <w:p w14:paraId="1EDFCBE1" w14:textId="77777777" w:rsidR="00DD43EA" w:rsidRPr="00860E1F" w:rsidRDefault="00DD43EA" w:rsidP="006A5C4E">
            <w:pPr>
              <w:pStyle w:val="Normal6a"/>
            </w:pPr>
            <w:r w:rsidRPr="00860E1F">
              <w:rPr>
                <w:b/>
                <w:i/>
              </w:rPr>
              <w:t>24.</w:t>
            </w:r>
            <w:r w:rsidRPr="00860E1F">
              <w:tab/>
            </w:r>
            <w:r w:rsidRPr="00860E1F">
              <w:rPr>
                <w:b/>
                <w:i/>
              </w:rPr>
              <w:t xml:space="preserve">deplora il basso livello di allineamento della Turchia alla politica estera e di sicurezza comune (PESC) </w:t>
            </w:r>
            <w:r w:rsidRPr="00860E1F">
              <w:rPr>
                <w:b/>
                <w:i/>
              </w:rPr>
              <w:lastRenderedPageBreak/>
              <w:t>dell'UE, che è sceso dal 6 % nel 2024 a un minimo storico del 4 % nel 2025;</w:t>
            </w:r>
          </w:p>
        </w:tc>
        <w:tc>
          <w:tcPr>
            <w:tcW w:w="4876" w:type="dxa"/>
            <w:tcBorders>
              <w:top w:val="nil"/>
              <w:left w:val="nil"/>
              <w:bottom w:val="nil"/>
              <w:right w:val="nil"/>
            </w:tcBorders>
          </w:tcPr>
          <w:p w14:paraId="0A9D2952" w14:textId="77777777" w:rsidR="00DD43EA" w:rsidRPr="00860E1F" w:rsidRDefault="00DD43EA" w:rsidP="006A5C4E">
            <w:pPr>
              <w:pStyle w:val="Normal6a"/>
            </w:pPr>
            <w:r w:rsidRPr="00860E1F">
              <w:rPr>
                <w:b/>
                <w:i/>
              </w:rPr>
              <w:lastRenderedPageBreak/>
              <w:t>soppresso</w:t>
            </w:r>
          </w:p>
        </w:tc>
      </w:tr>
    </w:tbl>
    <w:p w14:paraId="1A21565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BFB443F" w14:textId="77777777" w:rsidR="00DD43EA" w:rsidRPr="00860E1F" w:rsidRDefault="00DD43EA" w:rsidP="00DD43EA">
      <w:r w:rsidRPr="00860E1F">
        <w:rPr>
          <w:rStyle w:val="HideTWBExt"/>
        </w:rPr>
        <w:t>&lt;/Amend&gt;</w:t>
      </w:r>
    </w:p>
    <w:p w14:paraId="002D2F0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562</w:t>
      </w:r>
      <w:r w:rsidRPr="00860E1F">
        <w:rPr>
          <w:rStyle w:val="HideTWBExt"/>
          <w:b w:val="0"/>
        </w:rPr>
        <w:t>&lt;/NumAm&gt;</w:t>
      </w:r>
    </w:p>
    <w:p w14:paraId="60728725"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24B78198" w14:textId="77777777" w:rsidR="00DD43EA" w:rsidRPr="00860E1F" w:rsidRDefault="00DD43EA" w:rsidP="00DD43EA">
      <w:pPr>
        <w:pStyle w:val="NormalBold"/>
      </w:pPr>
      <w:r w:rsidRPr="00860E1F">
        <w:rPr>
          <w:rStyle w:val="HideTWBExt"/>
          <w:b w:val="0"/>
        </w:rPr>
        <w:t>&lt;/RepeatBlock-By&gt;</w:t>
      </w:r>
    </w:p>
    <w:p w14:paraId="2EF35C5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92A5151"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9A26EA6" w14:textId="77777777" w:rsidTr="006A5C4E">
        <w:trPr>
          <w:trHeight w:hRule="exact" w:val="240"/>
          <w:jc w:val="center"/>
        </w:trPr>
        <w:tc>
          <w:tcPr>
            <w:tcW w:w="9752" w:type="dxa"/>
            <w:gridSpan w:val="2"/>
            <w:tcBorders>
              <w:top w:val="nil"/>
              <w:left w:val="nil"/>
              <w:bottom w:val="nil"/>
              <w:right w:val="nil"/>
            </w:tcBorders>
          </w:tcPr>
          <w:p w14:paraId="777E76DA" w14:textId="77777777" w:rsidR="00DD43EA" w:rsidRPr="00860E1F" w:rsidRDefault="00DD43EA" w:rsidP="006A5C4E"/>
        </w:tc>
      </w:tr>
      <w:tr w:rsidR="00DD43EA" w:rsidRPr="00860E1F" w14:paraId="0BE49624" w14:textId="77777777" w:rsidTr="006A5C4E">
        <w:trPr>
          <w:trHeight w:val="240"/>
          <w:jc w:val="center"/>
        </w:trPr>
        <w:tc>
          <w:tcPr>
            <w:tcW w:w="4876" w:type="dxa"/>
            <w:tcBorders>
              <w:top w:val="nil"/>
              <w:left w:val="nil"/>
              <w:bottom w:val="nil"/>
              <w:right w:val="nil"/>
            </w:tcBorders>
          </w:tcPr>
          <w:p w14:paraId="777BAE0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ED0D0BC" w14:textId="77777777" w:rsidR="00DD43EA" w:rsidRPr="00860E1F" w:rsidRDefault="00DD43EA" w:rsidP="006A5C4E">
            <w:pPr>
              <w:pStyle w:val="AmColumnHeading"/>
            </w:pPr>
            <w:r w:rsidRPr="00860E1F">
              <w:t>Emendamento</w:t>
            </w:r>
          </w:p>
        </w:tc>
      </w:tr>
      <w:tr w:rsidR="00DD43EA" w:rsidRPr="00860E1F" w14:paraId="09C8824A" w14:textId="77777777" w:rsidTr="006A5C4E">
        <w:trPr>
          <w:jc w:val="center"/>
        </w:trPr>
        <w:tc>
          <w:tcPr>
            <w:tcW w:w="4876" w:type="dxa"/>
            <w:tcBorders>
              <w:top w:val="nil"/>
              <w:left w:val="nil"/>
              <w:bottom w:val="nil"/>
              <w:right w:val="nil"/>
            </w:tcBorders>
          </w:tcPr>
          <w:p w14:paraId="5B608E63"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2243455B"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 xml:space="preserve">osserva tuttavia che tale indicatore, basato su statistiche meccaniche sull'allineamento alle dichiarazioni dell'AR/VP e alle decisioni del Consiglio in materia di sanzioni, potrebbe non cogliere appieno tutti i livelli di impegno e dialogo nel quadro della cooperazione estera e di sicurezza; accoglie con favore, in tal senso, il recente aumento del livello di dialogo con l'UE e la partecipazione attiva e il contributo sostanziale alle missioni e operazioni dell'UE di gestione delle crisi nell'ambito della politica di sicurezza e di difesa comune (PSDC); ritiene che, nell'attuale panorama geopolitico, sia importante valutare le possibilità di cooperazione con la Turchia nel contesto delle politiche attuali e future dell'UE nel settore della sicurezza e della difesa, come SAFE; esorta tuttavia le autorità turche ad affrontare con urgenza il livello estremamente basso di allineamento nella PESC e a rimuovere altri ostacoli fondamentali nel garantire la necessaria fiducia tra partner e alleati, come il mantenimento di un casus belli contro uno Stato membro dell'UE o il mantenimento del sistema di difesa aerea </w:t>
            </w:r>
            <w:r w:rsidRPr="00860E1F">
              <w:rPr>
                <w:b/>
                <w:i/>
              </w:rPr>
              <w:lastRenderedPageBreak/>
              <w:t>S-400 di fabbricazione russa;</w:t>
            </w:r>
          </w:p>
        </w:tc>
      </w:tr>
    </w:tbl>
    <w:p w14:paraId="6C3AF645"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D06A769" w14:textId="77777777" w:rsidR="00DD43EA" w:rsidRPr="00860E1F" w:rsidRDefault="00DD43EA" w:rsidP="00DD43EA">
      <w:r w:rsidRPr="00860E1F">
        <w:rPr>
          <w:rStyle w:val="HideTWBExt"/>
        </w:rPr>
        <w:t>&lt;/Amend&gt;</w:t>
      </w:r>
    </w:p>
    <w:p w14:paraId="6452104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563</w:t>
      </w:r>
      <w:r w:rsidRPr="00860E1F">
        <w:rPr>
          <w:rStyle w:val="HideTWBExt"/>
          <w:b w:val="0"/>
        </w:rPr>
        <w:t>&lt;/NumAm&gt;</w:t>
      </w:r>
    </w:p>
    <w:p w14:paraId="3B47C3F2"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4B34E551" w14:textId="77777777" w:rsidR="00DD43EA" w:rsidRPr="00860E1F" w:rsidRDefault="00DD43EA" w:rsidP="00DD43EA">
      <w:pPr>
        <w:pStyle w:val="NormalBold"/>
      </w:pPr>
      <w:r w:rsidRPr="00860E1F">
        <w:rPr>
          <w:rStyle w:val="HideTWBExt"/>
          <w:b w:val="0"/>
        </w:rPr>
        <w:t>&lt;/RepeatBlock-By&gt;</w:t>
      </w:r>
    </w:p>
    <w:p w14:paraId="474E3C6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F70FFEF"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03C7941" w14:textId="77777777" w:rsidTr="006A5C4E">
        <w:trPr>
          <w:trHeight w:hRule="exact" w:val="240"/>
          <w:jc w:val="center"/>
        </w:trPr>
        <w:tc>
          <w:tcPr>
            <w:tcW w:w="9752" w:type="dxa"/>
            <w:gridSpan w:val="2"/>
            <w:tcBorders>
              <w:top w:val="nil"/>
              <w:left w:val="nil"/>
              <w:bottom w:val="nil"/>
              <w:right w:val="nil"/>
            </w:tcBorders>
          </w:tcPr>
          <w:p w14:paraId="4D174199" w14:textId="77777777" w:rsidR="00DD43EA" w:rsidRPr="00860E1F" w:rsidRDefault="00DD43EA" w:rsidP="006A5C4E"/>
        </w:tc>
      </w:tr>
      <w:tr w:rsidR="00DD43EA" w:rsidRPr="00860E1F" w14:paraId="3FB2AA27" w14:textId="77777777" w:rsidTr="006A5C4E">
        <w:trPr>
          <w:trHeight w:val="240"/>
          <w:jc w:val="center"/>
        </w:trPr>
        <w:tc>
          <w:tcPr>
            <w:tcW w:w="4876" w:type="dxa"/>
            <w:tcBorders>
              <w:top w:val="nil"/>
              <w:left w:val="nil"/>
              <w:bottom w:val="nil"/>
              <w:right w:val="nil"/>
            </w:tcBorders>
          </w:tcPr>
          <w:p w14:paraId="7B0470F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46E1F46" w14:textId="77777777" w:rsidR="00DD43EA" w:rsidRPr="00860E1F" w:rsidRDefault="00DD43EA" w:rsidP="006A5C4E">
            <w:pPr>
              <w:pStyle w:val="AmColumnHeading"/>
            </w:pPr>
            <w:r w:rsidRPr="00860E1F">
              <w:t>Emendamento</w:t>
            </w:r>
          </w:p>
        </w:tc>
      </w:tr>
      <w:tr w:rsidR="00DD43EA" w:rsidRPr="00860E1F" w14:paraId="2987FBD4" w14:textId="77777777" w:rsidTr="006A5C4E">
        <w:trPr>
          <w:jc w:val="center"/>
        </w:trPr>
        <w:tc>
          <w:tcPr>
            <w:tcW w:w="4876" w:type="dxa"/>
            <w:tcBorders>
              <w:top w:val="nil"/>
              <w:left w:val="nil"/>
              <w:bottom w:val="nil"/>
              <w:right w:val="nil"/>
            </w:tcBorders>
          </w:tcPr>
          <w:p w14:paraId="44367F65"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79C22EBD"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invita la Turchia a compiere passi significativi per allinearsi alla PESC dell'UE, anche per quanto riguarda le sanzioni e il rispetto della sovranità dei suoi Stati membri; sottolinea che l'elusione delle sanzioni dell'UE compromette i suoi sforzi collettivi; ribadisce che dal momento che la Turchia continua a violare i diritti sovrani degli Stati membri dell'UE nel Mar Egeo e nel Mediterraneo orientale, compreso il diritto di esplorare e sfruttare le risorse naturali conformemente al diritto dell'UE e al diritto internazionale, nonché alla convenzione delle Nazioni Unite sul diritto del mare (UNCLOS), che è parte dell'acquis dell'UE, essa non può partecipare ad alcuna iniziativa dell'UE nei settori della PESC o della cooperazione industriale nel settore della difesa, in quanto contravverrebbe agli interessi di sicurezza e di difesa dell'Unione e dei suoi Stati membri;</w:t>
            </w:r>
          </w:p>
        </w:tc>
      </w:tr>
    </w:tbl>
    <w:p w14:paraId="60D4AE8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A38924A" w14:textId="77777777" w:rsidR="00DD43EA" w:rsidRPr="00860E1F" w:rsidRDefault="00DD43EA" w:rsidP="00DD43EA">
      <w:r w:rsidRPr="00860E1F">
        <w:rPr>
          <w:rStyle w:val="HideTWBExt"/>
        </w:rPr>
        <w:t>&lt;/Amend&gt;</w:t>
      </w:r>
    </w:p>
    <w:p w14:paraId="5C16CD77"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564</w:t>
      </w:r>
      <w:r w:rsidRPr="00860E1F">
        <w:rPr>
          <w:rStyle w:val="HideTWBExt"/>
          <w:b w:val="0"/>
        </w:rPr>
        <w:t>&lt;/NumAm&gt;</w:t>
      </w:r>
    </w:p>
    <w:p w14:paraId="71D52BBD"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19FBE5E0" w14:textId="77777777" w:rsidR="00DD43EA" w:rsidRPr="00860E1F" w:rsidRDefault="00DD43EA" w:rsidP="00DD43EA">
      <w:r w:rsidRPr="00860E1F">
        <w:rPr>
          <w:rStyle w:val="HideTWBExt"/>
        </w:rPr>
        <w:t>&lt;/RepeatBlock-By&gt;</w:t>
      </w:r>
    </w:p>
    <w:p w14:paraId="6FAE91B9" w14:textId="77777777" w:rsidR="00DD43EA" w:rsidRPr="00860E1F" w:rsidRDefault="00DD43EA" w:rsidP="00DD43EA">
      <w:pPr>
        <w:pStyle w:val="NormalBold"/>
      </w:pPr>
      <w:r w:rsidRPr="00860E1F">
        <w:rPr>
          <w:rStyle w:val="HideTWBExt"/>
          <w:b w:val="0"/>
        </w:rPr>
        <w:lastRenderedPageBreak/>
        <w:t>&lt;DocAmend&gt;</w:t>
      </w:r>
      <w:r w:rsidRPr="00860E1F">
        <w:t>Proposta di risoluzione</w:t>
      </w:r>
      <w:r w:rsidRPr="00860E1F">
        <w:rPr>
          <w:rStyle w:val="HideTWBExt"/>
          <w:b w:val="0"/>
        </w:rPr>
        <w:t>&lt;/DocAmend&gt;</w:t>
      </w:r>
    </w:p>
    <w:p w14:paraId="17194DC3"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76402407" w14:textId="77777777" w:rsidTr="006A5C4E">
        <w:trPr>
          <w:jc w:val="center"/>
        </w:trPr>
        <w:tc>
          <w:tcPr>
            <w:tcW w:w="9752" w:type="dxa"/>
            <w:gridSpan w:val="2"/>
          </w:tcPr>
          <w:p w14:paraId="40C8E684" w14:textId="77777777" w:rsidR="00DD43EA" w:rsidRPr="00860E1F" w:rsidRDefault="00DD43EA" w:rsidP="006A5C4E">
            <w:pPr>
              <w:keepNext/>
            </w:pPr>
          </w:p>
        </w:tc>
      </w:tr>
      <w:tr w:rsidR="00DD43EA" w:rsidRPr="00860E1F" w14:paraId="2D4B729A" w14:textId="77777777" w:rsidTr="006A5C4E">
        <w:trPr>
          <w:jc w:val="center"/>
        </w:trPr>
        <w:tc>
          <w:tcPr>
            <w:tcW w:w="4876" w:type="dxa"/>
          </w:tcPr>
          <w:p w14:paraId="15B304BA" w14:textId="77777777" w:rsidR="00DD43EA" w:rsidRPr="00860E1F" w:rsidRDefault="00DD43EA" w:rsidP="006A5C4E">
            <w:pPr>
              <w:pStyle w:val="AmColumnHeading"/>
              <w:keepNext/>
            </w:pPr>
            <w:r w:rsidRPr="00860E1F">
              <w:t>Proposta di risoluzione</w:t>
            </w:r>
          </w:p>
        </w:tc>
        <w:tc>
          <w:tcPr>
            <w:tcW w:w="4876" w:type="dxa"/>
          </w:tcPr>
          <w:p w14:paraId="0FC90181" w14:textId="77777777" w:rsidR="00DD43EA" w:rsidRPr="00860E1F" w:rsidRDefault="00DD43EA" w:rsidP="006A5C4E">
            <w:pPr>
              <w:pStyle w:val="AmColumnHeading"/>
              <w:keepNext/>
            </w:pPr>
            <w:r w:rsidRPr="00860E1F">
              <w:t>Emendamento</w:t>
            </w:r>
          </w:p>
        </w:tc>
      </w:tr>
      <w:tr w:rsidR="00DD43EA" w:rsidRPr="00860E1F" w14:paraId="024AA231" w14:textId="77777777" w:rsidTr="006A5C4E">
        <w:trPr>
          <w:jc w:val="center"/>
        </w:trPr>
        <w:tc>
          <w:tcPr>
            <w:tcW w:w="4876" w:type="dxa"/>
          </w:tcPr>
          <w:p w14:paraId="42785563"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Pr>
          <w:p w14:paraId="1D708FD5"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deplora, a tale riguardo, il ruolo complessivamente destabilizzante della Turchia in molti settori di interesse per l'UE e nel suo vicinato (come il Mediterraneo orientale, il Medio Oriente e il Caucaso meridionale e il suo ruolo nei conflitti in Siria, Iraq e Libia), a minaccia della pace, sicurezza e stabilità della regione;</w:t>
            </w:r>
          </w:p>
        </w:tc>
      </w:tr>
    </w:tbl>
    <w:p w14:paraId="043CF40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16AECFE" w14:textId="77777777" w:rsidR="00DD43EA" w:rsidRPr="00860E1F" w:rsidRDefault="00DD43EA" w:rsidP="00DD43EA">
      <w:r w:rsidRPr="00860E1F">
        <w:rPr>
          <w:rStyle w:val="HideTWBExt"/>
        </w:rPr>
        <w:t>&lt;/Amend&gt;</w:t>
      </w:r>
    </w:p>
    <w:p w14:paraId="21BC463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565</w:t>
      </w:r>
      <w:r w:rsidRPr="00860E1F">
        <w:rPr>
          <w:rStyle w:val="HideTWBExt"/>
          <w:b w:val="0"/>
        </w:rPr>
        <w:t>&lt;/NumAm&gt;</w:t>
      </w:r>
    </w:p>
    <w:p w14:paraId="4EDED2EC" w14:textId="77777777" w:rsidR="00DD43EA" w:rsidRPr="00860E1F" w:rsidRDefault="00DD43EA" w:rsidP="00DD43EA">
      <w:pPr>
        <w:pStyle w:val="NormalBold"/>
      </w:pPr>
      <w:r w:rsidRPr="00860E1F">
        <w:rPr>
          <w:rStyle w:val="HideTWBExt"/>
          <w:b w:val="0"/>
        </w:rPr>
        <w:t>&lt;RepeatBlock-By&gt;&lt;Members&gt;</w:t>
      </w:r>
      <w:r w:rsidRPr="00860E1F">
        <w:t>Vangelis Meimarakis</w:t>
      </w:r>
      <w:r w:rsidRPr="00860E1F">
        <w:rPr>
          <w:rStyle w:val="HideTWBExt"/>
          <w:b w:val="0"/>
        </w:rPr>
        <w:t>&lt;/Members&gt;</w:t>
      </w:r>
    </w:p>
    <w:p w14:paraId="554E75E2" w14:textId="77777777" w:rsidR="00DD43EA" w:rsidRPr="00860E1F" w:rsidRDefault="00DD43EA" w:rsidP="00DD43EA">
      <w:pPr>
        <w:pStyle w:val="NormalBold"/>
      </w:pPr>
      <w:r w:rsidRPr="00860E1F">
        <w:rPr>
          <w:rStyle w:val="HideTWBExt"/>
          <w:b w:val="0"/>
        </w:rPr>
        <w:t>&lt;/RepeatBlock-By&gt;</w:t>
      </w:r>
    </w:p>
    <w:p w14:paraId="3E0D4A4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EE6495A"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56AFF26" w14:textId="77777777" w:rsidTr="006A5C4E">
        <w:trPr>
          <w:trHeight w:hRule="exact" w:val="240"/>
          <w:jc w:val="center"/>
        </w:trPr>
        <w:tc>
          <w:tcPr>
            <w:tcW w:w="9752" w:type="dxa"/>
            <w:gridSpan w:val="2"/>
            <w:tcBorders>
              <w:top w:val="nil"/>
              <w:left w:val="nil"/>
              <w:bottom w:val="nil"/>
              <w:right w:val="nil"/>
            </w:tcBorders>
          </w:tcPr>
          <w:p w14:paraId="0398BBD8" w14:textId="77777777" w:rsidR="00DD43EA" w:rsidRPr="00860E1F" w:rsidRDefault="00DD43EA" w:rsidP="006A5C4E"/>
        </w:tc>
      </w:tr>
      <w:tr w:rsidR="00DD43EA" w:rsidRPr="00860E1F" w14:paraId="2A4FCB76" w14:textId="77777777" w:rsidTr="006A5C4E">
        <w:trPr>
          <w:trHeight w:val="240"/>
          <w:jc w:val="center"/>
        </w:trPr>
        <w:tc>
          <w:tcPr>
            <w:tcW w:w="4876" w:type="dxa"/>
            <w:tcBorders>
              <w:top w:val="nil"/>
              <w:left w:val="nil"/>
              <w:bottom w:val="nil"/>
              <w:right w:val="nil"/>
            </w:tcBorders>
          </w:tcPr>
          <w:p w14:paraId="44CB18B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E7F0782" w14:textId="77777777" w:rsidR="00DD43EA" w:rsidRPr="00860E1F" w:rsidRDefault="00DD43EA" w:rsidP="006A5C4E">
            <w:pPr>
              <w:pStyle w:val="AmColumnHeading"/>
            </w:pPr>
            <w:r w:rsidRPr="00860E1F">
              <w:t>Emendamento</w:t>
            </w:r>
          </w:p>
        </w:tc>
      </w:tr>
      <w:tr w:rsidR="00DD43EA" w:rsidRPr="00860E1F" w14:paraId="7FD2BC2B" w14:textId="77777777" w:rsidTr="006A5C4E">
        <w:trPr>
          <w:jc w:val="center"/>
        </w:trPr>
        <w:tc>
          <w:tcPr>
            <w:tcW w:w="4876" w:type="dxa"/>
            <w:tcBorders>
              <w:top w:val="nil"/>
              <w:left w:val="nil"/>
              <w:bottom w:val="nil"/>
              <w:right w:val="nil"/>
            </w:tcBorders>
          </w:tcPr>
          <w:p w14:paraId="523D4169"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1303474B"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 xml:space="preserve">invita la Turchia a compiere passi significativi per allinearsi alla PESC dell'UE, anche per quanto riguarda le sanzioni e il contrasto all'elusione delle stesse; sottolinea che l'elusione delle sanzioni dell'UE compromette i suoi sforzi collettivi; continua a nutrire doverosa preoccupazione per il fatto che la Turchia continui a escludere uno Stato membro dalla cooperazione con la NATO, ponendo un costante ostacolo al rafforzamento di un vero rapporto tra </w:t>
            </w:r>
            <w:r w:rsidRPr="00860E1F">
              <w:rPr>
                <w:b/>
                <w:i/>
              </w:rPr>
              <w:lastRenderedPageBreak/>
              <w:t>l'UE e la NATO;</w:t>
            </w:r>
          </w:p>
        </w:tc>
      </w:tr>
    </w:tbl>
    <w:p w14:paraId="5289B91A"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88F017A" w14:textId="77777777" w:rsidR="00DD43EA" w:rsidRPr="00860E1F" w:rsidRDefault="00DD43EA" w:rsidP="00DD43EA">
      <w:r w:rsidRPr="00860E1F">
        <w:rPr>
          <w:rStyle w:val="HideTWBExt"/>
        </w:rPr>
        <w:t>&lt;/Amend&gt;</w:t>
      </w:r>
    </w:p>
    <w:p w14:paraId="73B1321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566</w:t>
      </w:r>
      <w:r w:rsidRPr="00860E1F">
        <w:rPr>
          <w:rStyle w:val="HideTWBExt"/>
          <w:b w:val="0"/>
        </w:rPr>
        <w:t>&lt;/NumAm&gt;</w:t>
      </w:r>
    </w:p>
    <w:p w14:paraId="6FDB54C6"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 Nathalie Loiseau</w:t>
      </w:r>
      <w:r w:rsidRPr="00860E1F">
        <w:rPr>
          <w:rStyle w:val="HideTWBExt"/>
          <w:b w:val="0"/>
        </w:rPr>
        <w:t>&lt;/Members&gt;</w:t>
      </w:r>
    </w:p>
    <w:p w14:paraId="4C502797" w14:textId="77777777" w:rsidR="00DD43EA" w:rsidRPr="00860E1F" w:rsidRDefault="00DD43EA" w:rsidP="00DD43EA">
      <w:pPr>
        <w:pStyle w:val="NormalBold"/>
      </w:pPr>
      <w:r w:rsidRPr="00860E1F">
        <w:rPr>
          <w:rStyle w:val="HideTWBExt"/>
          <w:b w:val="0"/>
        </w:rPr>
        <w:t>&lt;/RepeatBlock-By&gt;</w:t>
      </w:r>
    </w:p>
    <w:p w14:paraId="3A0BA8D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C5929E7"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615B0AC" w14:textId="77777777" w:rsidTr="006A5C4E">
        <w:trPr>
          <w:trHeight w:hRule="exact" w:val="240"/>
          <w:jc w:val="center"/>
        </w:trPr>
        <w:tc>
          <w:tcPr>
            <w:tcW w:w="9752" w:type="dxa"/>
            <w:gridSpan w:val="2"/>
            <w:tcBorders>
              <w:top w:val="nil"/>
              <w:left w:val="nil"/>
              <w:bottom w:val="nil"/>
              <w:right w:val="nil"/>
            </w:tcBorders>
          </w:tcPr>
          <w:p w14:paraId="33A96F0A" w14:textId="77777777" w:rsidR="00DD43EA" w:rsidRPr="00860E1F" w:rsidRDefault="00DD43EA" w:rsidP="006A5C4E"/>
        </w:tc>
      </w:tr>
      <w:tr w:rsidR="00DD43EA" w:rsidRPr="00860E1F" w14:paraId="6FC4AD51" w14:textId="77777777" w:rsidTr="006A5C4E">
        <w:trPr>
          <w:trHeight w:val="240"/>
          <w:jc w:val="center"/>
        </w:trPr>
        <w:tc>
          <w:tcPr>
            <w:tcW w:w="4876" w:type="dxa"/>
            <w:tcBorders>
              <w:top w:val="nil"/>
              <w:left w:val="nil"/>
              <w:bottom w:val="nil"/>
              <w:right w:val="nil"/>
            </w:tcBorders>
          </w:tcPr>
          <w:p w14:paraId="0927686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7DC76C1" w14:textId="77777777" w:rsidR="00DD43EA" w:rsidRPr="00860E1F" w:rsidRDefault="00DD43EA" w:rsidP="006A5C4E">
            <w:pPr>
              <w:pStyle w:val="AmColumnHeading"/>
            </w:pPr>
            <w:r w:rsidRPr="00860E1F">
              <w:t>Emendamento</w:t>
            </w:r>
          </w:p>
        </w:tc>
      </w:tr>
      <w:tr w:rsidR="00DD43EA" w:rsidRPr="00860E1F" w14:paraId="537D1895" w14:textId="77777777" w:rsidTr="006A5C4E">
        <w:trPr>
          <w:jc w:val="center"/>
        </w:trPr>
        <w:tc>
          <w:tcPr>
            <w:tcW w:w="4876" w:type="dxa"/>
            <w:tcBorders>
              <w:top w:val="nil"/>
              <w:left w:val="nil"/>
              <w:bottom w:val="nil"/>
              <w:right w:val="nil"/>
            </w:tcBorders>
          </w:tcPr>
          <w:p w14:paraId="6739E925"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33B21FDC"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esprime preoccupazione per le attività collegate alla "flotta ombra" russa che compromettono l'applicazione delle misure restrittive dell'UE e comportano rischi per la sicurezza marittima; invita con urgenza la Turchia a intensificare gli sforzi per prevenire l'elusione delle sanzioni e ad allinearsi più rigorosamente al quadro delle sanzioni dell'UE nei confronti della Russia;</w:t>
            </w:r>
          </w:p>
        </w:tc>
      </w:tr>
    </w:tbl>
    <w:p w14:paraId="0124E7E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FE1E966" w14:textId="77777777" w:rsidR="00DD43EA" w:rsidRPr="00860E1F" w:rsidRDefault="00DD43EA" w:rsidP="00DD43EA">
      <w:r w:rsidRPr="00860E1F">
        <w:rPr>
          <w:rStyle w:val="HideTWBExt"/>
        </w:rPr>
        <w:t>&lt;/Amend&gt;</w:t>
      </w:r>
    </w:p>
    <w:p w14:paraId="5224A4F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567</w:t>
      </w:r>
      <w:r w:rsidRPr="00860E1F">
        <w:rPr>
          <w:rStyle w:val="HideTWBExt"/>
          <w:b w:val="0"/>
        </w:rPr>
        <w:t>&lt;/NumAm&gt;</w:t>
      </w:r>
    </w:p>
    <w:p w14:paraId="62D9B4EE"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54FEEB72" w14:textId="77777777" w:rsidR="00DD43EA" w:rsidRPr="00860E1F" w:rsidRDefault="00DD43EA" w:rsidP="00DD43EA">
      <w:pPr>
        <w:pStyle w:val="NormalBold"/>
      </w:pPr>
      <w:r w:rsidRPr="00860E1F">
        <w:rPr>
          <w:rStyle w:val="HideTWBExt"/>
          <w:b w:val="0"/>
        </w:rPr>
        <w:t>&lt;/RepeatBlock-By&gt;</w:t>
      </w:r>
    </w:p>
    <w:p w14:paraId="529B5E3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D7A29BD"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26A4610" w14:textId="77777777" w:rsidTr="006A5C4E">
        <w:trPr>
          <w:trHeight w:hRule="exact" w:val="240"/>
          <w:jc w:val="center"/>
        </w:trPr>
        <w:tc>
          <w:tcPr>
            <w:tcW w:w="9752" w:type="dxa"/>
            <w:gridSpan w:val="2"/>
            <w:tcBorders>
              <w:top w:val="nil"/>
              <w:left w:val="nil"/>
              <w:bottom w:val="nil"/>
              <w:right w:val="nil"/>
            </w:tcBorders>
          </w:tcPr>
          <w:p w14:paraId="42A0159F" w14:textId="77777777" w:rsidR="00DD43EA" w:rsidRPr="00860E1F" w:rsidRDefault="00DD43EA" w:rsidP="006A5C4E"/>
        </w:tc>
      </w:tr>
      <w:tr w:rsidR="00DD43EA" w:rsidRPr="00860E1F" w14:paraId="489B5D7E" w14:textId="77777777" w:rsidTr="006A5C4E">
        <w:trPr>
          <w:trHeight w:val="240"/>
          <w:jc w:val="center"/>
        </w:trPr>
        <w:tc>
          <w:tcPr>
            <w:tcW w:w="4876" w:type="dxa"/>
            <w:tcBorders>
              <w:top w:val="nil"/>
              <w:left w:val="nil"/>
              <w:bottom w:val="nil"/>
              <w:right w:val="nil"/>
            </w:tcBorders>
          </w:tcPr>
          <w:p w14:paraId="120E8A5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2DECE40" w14:textId="77777777" w:rsidR="00DD43EA" w:rsidRPr="00860E1F" w:rsidRDefault="00DD43EA" w:rsidP="006A5C4E">
            <w:pPr>
              <w:pStyle w:val="AmColumnHeading"/>
            </w:pPr>
            <w:r w:rsidRPr="00860E1F">
              <w:t>Emendamento</w:t>
            </w:r>
          </w:p>
        </w:tc>
      </w:tr>
      <w:tr w:rsidR="00DD43EA" w:rsidRPr="00860E1F" w14:paraId="16D643AE" w14:textId="77777777" w:rsidTr="006A5C4E">
        <w:trPr>
          <w:jc w:val="center"/>
        </w:trPr>
        <w:tc>
          <w:tcPr>
            <w:tcW w:w="4876" w:type="dxa"/>
            <w:tcBorders>
              <w:top w:val="nil"/>
              <w:left w:val="nil"/>
              <w:bottom w:val="nil"/>
              <w:right w:val="nil"/>
            </w:tcBorders>
          </w:tcPr>
          <w:p w14:paraId="0B5E885D"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44A2063E"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 xml:space="preserve">deplora, in particolare, il modo in cui la Turchia </w:t>
            </w:r>
            <w:r w:rsidRPr="00860E1F">
              <w:rPr>
                <w:b/>
                <w:i/>
              </w:rPr>
              <w:lastRenderedPageBreak/>
              <w:t>continua ad astenersi dall'allinearsi alle misure restrittive dell'UE nei confronti della Russia per quanto attiene alla guerra di aggressione di quest'ultima contro l'Ucraina e alla riluttanza generale della Turchia a sostenere il regime globale di sanzioni dell'UE in materia di diritti umani;</w:t>
            </w:r>
          </w:p>
        </w:tc>
      </w:tr>
    </w:tbl>
    <w:p w14:paraId="34EF24CE"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563CE53" w14:textId="77777777" w:rsidR="00DD43EA" w:rsidRPr="00860E1F" w:rsidRDefault="00DD43EA" w:rsidP="00DD43EA">
      <w:r w:rsidRPr="00860E1F">
        <w:rPr>
          <w:rStyle w:val="HideTWBExt"/>
        </w:rPr>
        <w:t>&lt;/Amend&gt;</w:t>
      </w:r>
    </w:p>
    <w:p w14:paraId="52EE479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568</w:t>
      </w:r>
      <w:r w:rsidRPr="00860E1F">
        <w:rPr>
          <w:rStyle w:val="HideTWBExt"/>
          <w:b w:val="0"/>
        </w:rPr>
        <w:t>&lt;/NumAm&gt;</w:t>
      </w:r>
    </w:p>
    <w:p w14:paraId="1A3E3997"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60340A61" w14:textId="77777777" w:rsidR="00DD43EA" w:rsidRPr="00860E1F" w:rsidRDefault="00DD43EA" w:rsidP="00DD43EA">
      <w:pPr>
        <w:pStyle w:val="NormalBold"/>
      </w:pPr>
      <w:r w:rsidRPr="00860E1F">
        <w:rPr>
          <w:rStyle w:val="HideTWBExt"/>
          <w:b w:val="0"/>
        </w:rPr>
        <w:t>&lt;/RepeatBlock-By&gt;</w:t>
      </w:r>
    </w:p>
    <w:p w14:paraId="477F11B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0D86C14"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7CE768" w14:textId="77777777" w:rsidTr="006A5C4E">
        <w:trPr>
          <w:trHeight w:hRule="exact" w:val="240"/>
          <w:jc w:val="center"/>
        </w:trPr>
        <w:tc>
          <w:tcPr>
            <w:tcW w:w="9752" w:type="dxa"/>
            <w:gridSpan w:val="2"/>
            <w:tcBorders>
              <w:top w:val="nil"/>
              <w:left w:val="nil"/>
              <w:bottom w:val="nil"/>
              <w:right w:val="nil"/>
            </w:tcBorders>
          </w:tcPr>
          <w:p w14:paraId="39B7351A" w14:textId="77777777" w:rsidR="00DD43EA" w:rsidRPr="00860E1F" w:rsidRDefault="00DD43EA" w:rsidP="006A5C4E"/>
        </w:tc>
      </w:tr>
      <w:tr w:rsidR="00DD43EA" w:rsidRPr="00860E1F" w14:paraId="360A41B5" w14:textId="77777777" w:rsidTr="006A5C4E">
        <w:trPr>
          <w:trHeight w:val="240"/>
          <w:jc w:val="center"/>
        </w:trPr>
        <w:tc>
          <w:tcPr>
            <w:tcW w:w="4876" w:type="dxa"/>
            <w:tcBorders>
              <w:top w:val="nil"/>
              <w:left w:val="nil"/>
              <w:bottom w:val="nil"/>
              <w:right w:val="nil"/>
            </w:tcBorders>
          </w:tcPr>
          <w:p w14:paraId="06C66D2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55577E" w14:textId="77777777" w:rsidR="00DD43EA" w:rsidRPr="00860E1F" w:rsidRDefault="00DD43EA" w:rsidP="006A5C4E">
            <w:pPr>
              <w:pStyle w:val="AmColumnHeading"/>
            </w:pPr>
            <w:r w:rsidRPr="00860E1F">
              <w:t>Emendamento</w:t>
            </w:r>
          </w:p>
        </w:tc>
      </w:tr>
      <w:tr w:rsidR="00DD43EA" w:rsidRPr="00860E1F" w14:paraId="1F472C19" w14:textId="77777777" w:rsidTr="006A5C4E">
        <w:trPr>
          <w:jc w:val="center"/>
        </w:trPr>
        <w:tc>
          <w:tcPr>
            <w:tcW w:w="4876" w:type="dxa"/>
            <w:tcBorders>
              <w:top w:val="nil"/>
              <w:left w:val="nil"/>
              <w:bottom w:val="nil"/>
              <w:right w:val="nil"/>
            </w:tcBorders>
          </w:tcPr>
          <w:p w14:paraId="42879ACA"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674A0FA5"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ritiene che ciò significhi che la Turchia abbia di fatto posto fine agli sforzi compiuti per diventare membro dell'UE; invita l'UE ad adottare decisioni in merito e a revocare lo status di paese candidato della Turchia;</w:t>
            </w:r>
          </w:p>
        </w:tc>
      </w:tr>
    </w:tbl>
    <w:p w14:paraId="087377E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50CC8574" w14:textId="77777777" w:rsidR="00DD43EA" w:rsidRPr="00860E1F" w:rsidRDefault="00DD43EA" w:rsidP="00DD43EA">
      <w:r w:rsidRPr="00860E1F">
        <w:rPr>
          <w:rStyle w:val="HideTWBExt"/>
        </w:rPr>
        <w:t>&lt;/Amend&gt;</w:t>
      </w:r>
    </w:p>
    <w:p w14:paraId="6FC5E45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569</w:t>
      </w:r>
      <w:r w:rsidRPr="00860E1F">
        <w:rPr>
          <w:rStyle w:val="HideTWBExt"/>
          <w:b w:val="0"/>
        </w:rPr>
        <w:t>&lt;/NumAm&gt;</w:t>
      </w:r>
    </w:p>
    <w:p w14:paraId="15D675EA"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5F76596A" w14:textId="77777777" w:rsidR="00DD43EA" w:rsidRPr="00860E1F" w:rsidRDefault="00DD43EA" w:rsidP="00DD43EA">
      <w:pPr>
        <w:pStyle w:val="NormalBold"/>
      </w:pPr>
      <w:r w:rsidRPr="00860E1F">
        <w:rPr>
          <w:rStyle w:val="HideTWBExt"/>
          <w:b w:val="0"/>
        </w:rPr>
        <w:t>&lt;/RepeatBlock-By&gt;</w:t>
      </w:r>
    </w:p>
    <w:p w14:paraId="5A51155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3ABAE26"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677B53D" w14:textId="77777777" w:rsidTr="006A5C4E">
        <w:trPr>
          <w:trHeight w:hRule="exact" w:val="240"/>
          <w:jc w:val="center"/>
        </w:trPr>
        <w:tc>
          <w:tcPr>
            <w:tcW w:w="9752" w:type="dxa"/>
            <w:gridSpan w:val="2"/>
            <w:tcBorders>
              <w:top w:val="nil"/>
              <w:left w:val="nil"/>
              <w:bottom w:val="nil"/>
              <w:right w:val="nil"/>
            </w:tcBorders>
          </w:tcPr>
          <w:p w14:paraId="1C44CCF6" w14:textId="77777777" w:rsidR="00DD43EA" w:rsidRPr="00860E1F" w:rsidRDefault="00DD43EA" w:rsidP="006A5C4E"/>
        </w:tc>
      </w:tr>
      <w:tr w:rsidR="00DD43EA" w:rsidRPr="00860E1F" w14:paraId="4CF77287" w14:textId="77777777" w:rsidTr="006A5C4E">
        <w:trPr>
          <w:trHeight w:val="240"/>
          <w:jc w:val="center"/>
        </w:trPr>
        <w:tc>
          <w:tcPr>
            <w:tcW w:w="4876" w:type="dxa"/>
            <w:tcBorders>
              <w:top w:val="nil"/>
              <w:left w:val="nil"/>
              <w:bottom w:val="nil"/>
              <w:right w:val="nil"/>
            </w:tcBorders>
          </w:tcPr>
          <w:p w14:paraId="09709DA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05D0E39" w14:textId="77777777" w:rsidR="00DD43EA" w:rsidRPr="00860E1F" w:rsidRDefault="00DD43EA" w:rsidP="006A5C4E">
            <w:pPr>
              <w:pStyle w:val="AmColumnHeading"/>
            </w:pPr>
            <w:r w:rsidRPr="00860E1F">
              <w:t>Emendamento</w:t>
            </w:r>
          </w:p>
        </w:tc>
      </w:tr>
      <w:tr w:rsidR="00DD43EA" w:rsidRPr="00860E1F" w14:paraId="5F3E7AA3" w14:textId="77777777" w:rsidTr="006A5C4E">
        <w:trPr>
          <w:jc w:val="center"/>
        </w:trPr>
        <w:tc>
          <w:tcPr>
            <w:tcW w:w="4876" w:type="dxa"/>
            <w:tcBorders>
              <w:top w:val="nil"/>
              <w:left w:val="nil"/>
              <w:bottom w:val="nil"/>
              <w:right w:val="nil"/>
            </w:tcBorders>
          </w:tcPr>
          <w:p w14:paraId="4BF18C5E" w14:textId="77777777" w:rsidR="00DD43EA" w:rsidRPr="00860E1F" w:rsidRDefault="00DD43EA" w:rsidP="006A5C4E">
            <w:pPr>
              <w:pStyle w:val="Normal6a"/>
            </w:pPr>
            <w:r w:rsidRPr="00860E1F">
              <w:t>24.</w:t>
            </w:r>
            <w:r w:rsidRPr="00860E1F">
              <w:tab/>
              <w:t xml:space="preserve">deplora il </w:t>
            </w:r>
            <w:r w:rsidRPr="00860E1F">
              <w:rPr>
                <w:b/>
                <w:i/>
              </w:rPr>
              <w:t>basso</w:t>
            </w:r>
            <w:r w:rsidRPr="00860E1F">
              <w:t xml:space="preserve"> livello di allineamento della Turchia alla politica estera e di sicurezza comune (PESC) dell'UE, che è sceso dal 6 % nel 2024 a un </w:t>
            </w:r>
            <w:r w:rsidRPr="00860E1F">
              <w:lastRenderedPageBreak/>
              <w:t>minimo storico del 4 % nel 2025;</w:t>
            </w:r>
          </w:p>
        </w:tc>
        <w:tc>
          <w:tcPr>
            <w:tcW w:w="4876" w:type="dxa"/>
            <w:tcBorders>
              <w:top w:val="nil"/>
              <w:left w:val="nil"/>
              <w:bottom w:val="nil"/>
              <w:right w:val="nil"/>
            </w:tcBorders>
          </w:tcPr>
          <w:p w14:paraId="0CA2DE80" w14:textId="77777777" w:rsidR="00DD43EA" w:rsidRPr="00860E1F" w:rsidRDefault="00DD43EA" w:rsidP="006A5C4E">
            <w:pPr>
              <w:pStyle w:val="Normal6a"/>
            </w:pPr>
            <w:r w:rsidRPr="00860E1F">
              <w:lastRenderedPageBreak/>
              <w:t>24.</w:t>
            </w:r>
            <w:r w:rsidRPr="00860E1F">
              <w:tab/>
              <w:t xml:space="preserve">deplora il livello </w:t>
            </w:r>
            <w:r w:rsidRPr="00860E1F">
              <w:rPr>
                <w:b/>
                <w:i/>
              </w:rPr>
              <w:t>minimo storico</w:t>
            </w:r>
            <w:r w:rsidRPr="00860E1F">
              <w:t xml:space="preserve"> di allineamento della Turchia alla politica estera e di sicurezza comune (PESC) dell'UE, che è sceso dal 6 % nel 2024 a un minimo storico del 4 % nel 2025; </w:t>
            </w:r>
            <w:r w:rsidRPr="00860E1F">
              <w:rPr>
                <w:b/>
                <w:i/>
              </w:rPr>
              <w:t xml:space="preserve">ribadisce </w:t>
            </w:r>
            <w:r w:rsidRPr="00860E1F">
              <w:rPr>
                <w:b/>
                <w:i/>
              </w:rPr>
              <w:lastRenderedPageBreak/>
              <w:t>il pieno e incrollabile allineamento alla PESC per qualsiasi paese disposto a dialogare con l'UE;</w:t>
            </w:r>
          </w:p>
        </w:tc>
      </w:tr>
    </w:tbl>
    <w:p w14:paraId="7AF3AA82"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0E1419F" w14:textId="77777777" w:rsidR="00DD43EA" w:rsidRPr="00860E1F" w:rsidRDefault="00DD43EA" w:rsidP="00DD43EA">
      <w:r w:rsidRPr="00860E1F">
        <w:rPr>
          <w:rStyle w:val="HideTWBExt"/>
        </w:rPr>
        <w:t>&lt;/Amend&gt;</w:t>
      </w:r>
    </w:p>
    <w:p w14:paraId="3E7BB7B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570</w:t>
      </w:r>
      <w:r w:rsidRPr="00860E1F">
        <w:rPr>
          <w:rStyle w:val="HideTWBExt"/>
          <w:b w:val="0"/>
        </w:rPr>
        <w:t>&lt;/NumAm&gt;</w:t>
      </w:r>
    </w:p>
    <w:p w14:paraId="2B433129"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4BC1B149" w14:textId="77777777" w:rsidR="00DD43EA" w:rsidRPr="00860E1F" w:rsidRDefault="00DD43EA" w:rsidP="00DD43EA">
      <w:pPr>
        <w:pStyle w:val="NormalBold"/>
      </w:pPr>
      <w:r w:rsidRPr="00860E1F">
        <w:rPr>
          <w:rStyle w:val="HideTWBExt"/>
          <w:b w:val="0"/>
        </w:rPr>
        <w:t>&lt;/RepeatBlock-By&gt;</w:t>
      </w:r>
    </w:p>
    <w:p w14:paraId="60BB0A9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2934C15"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3B4DEE" w14:textId="77777777" w:rsidTr="006A5C4E">
        <w:trPr>
          <w:trHeight w:hRule="exact" w:val="240"/>
          <w:jc w:val="center"/>
        </w:trPr>
        <w:tc>
          <w:tcPr>
            <w:tcW w:w="9752" w:type="dxa"/>
            <w:gridSpan w:val="2"/>
            <w:tcBorders>
              <w:top w:val="nil"/>
              <w:left w:val="nil"/>
              <w:bottom w:val="nil"/>
              <w:right w:val="nil"/>
            </w:tcBorders>
          </w:tcPr>
          <w:p w14:paraId="67DA7EB2" w14:textId="77777777" w:rsidR="00DD43EA" w:rsidRPr="00860E1F" w:rsidRDefault="00DD43EA" w:rsidP="006A5C4E"/>
        </w:tc>
      </w:tr>
      <w:tr w:rsidR="00DD43EA" w:rsidRPr="00860E1F" w14:paraId="16887269" w14:textId="77777777" w:rsidTr="006A5C4E">
        <w:trPr>
          <w:trHeight w:val="240"/>
          <w:jc w:val="center"/>
        </w:trPr>
        <w:tc>
          <w:tcPr>
            <w:tcW w:w="4876" w:type="dxa"/>
            <w:tcBorders>
              <w:top w:val="nil"/>
              <w:left w:val="nil"/>
              <w:bottom w:val="nil"/>
              <w:right w:val="nil"/>
            </w:tcBorders>
          </w:tcPr>
          <w:p w14:paraId="3229771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BCA2F60" w14:textId="77777777" w:rsidR="00DD43EA" w:rsidRPr="00860E1F" w:rsidRDefault="00DD43EA" w:rsidP="006A5C4E">
            <w:pPr>
              <w:pStyle w:val="AmColumnHeading"/>
            </w:pPr>
            <w:r w:rsidRPr="00860E1F">
              <w:t>Emendamento</w:t>
            </w:r>
          </w:p>
        </w:tc>
      </w:tr>
      <w:tr w:rsidR="00DD43EA" w:rsidRPr="00860E1F" w14:paraId="6084A3D6" w14:textId="77777777" w:rsidTr="006A5C4E">
        <w:trPr>
          <w:jc w:val="center"/>
        </w:trPr>
        <w:tc>
          <w:tcPr>
            <w:tcW w:w="4876" w:type="dxa"/>
            <w:tcBorders>
              <w:top w:val="nil"/>
              <w:left w:val="nil"/>
              <w:bottom w:val="nil"/>
              <w:right w:val="nil"/>
            </w:tcBorders>
          </w:tcPr>
          <w:p w14:paraId="0B99D56E" w14:textId="77777777" w:rsidR="00DD43EA" w:rsidRPr="00860E1F" w:rsidRDefault="00DD43EA" w:rsidP="006A5C4E">
            <w:pPr>
              <w:pStyle w:val="Normal6a"/>
            </w:pPr>
            <w:r w:rsidRPr="00860E1F">
              <w:t>24.</w:t>
            </w:r>
            <w:r w:rsidRPr="00860E1F">
              <w:tab/>
              <w:t>deplora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279D81AD" w14:textId="77777777" w:rsidR="00DD43EA" w:rsidRPr="00860E1F" w:rsidRDefault="00DD43EA" w:rsidP="006A5C4E">
            <w:pPr>
              <w:pStyle w:val="Normal6a"/>
            </w:pPr>
            <w:r w:rsidRPr="00860E1F">
              <w:t>24.</w:t>
            </w:r>
            <w:r w:rsidRPr="00860E1F">
              <w:tab/>
              <w:t xml:space="preserve">deplora il basso livello di allineamento della Turchia alla politica estera e di sicurezza comune (PESC) dell'UE, che è sceso dal 6 % nel 2024 a un minimo storico del 4 % nel 2025; </w:t>
            </w:r>
            <w:r w:rsidRPr="00860E1F">
              <w:rPr>
                <w:b/>
                <w:i/>
              </w:rPr>
              <w:t>invita la Turchia a compiere passi significativi per allinearsi alla PESC dell'UE;</w:t>
            </w:r>
          </w:p>
        </w:tc>
      </w:tr>
    </w:tbl>
    <w:p w14:paraId="5B8E285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7AED5D7" w14:textId="77777777" w:rsidR="00DD43EA" w:rsidRPr="00860E1F" w:rsidRDefault="00DD43EA" w:rsidP="00DD43EA">
      <w:r w:rsidRPr="00860E1F">
        <w:rPr>
          <w:rStyle w:val="HideTWBExt"/>
        </w:rPr>
        <w:t>&lt;/Amend&gt;</w:t>
      </w:r>
    </w:p>
    <w:p w14:paraId="65EE13B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571</w:t>
      </w:r>
      <w:r w:rsidRPr="00860E1F">
        <w:rPr>
          <w:rStyle w:val="HideTWBExt"/>
          <w:b w:val="0"/>
        </w:rPr>
        <w:t>&lt;/NumAm&gt;</w:t>
      </w:r>
    </w:p>
    <w:p w14:paraId="7976A206"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5732C4E0" w14:textId="77777777" w:rsidR="00DD43EA" w:rsidRPr="00860E1F" w:rsidRDefault="00DD43EA" w:rsidP="00DD43EA">
      <w:pPr>
        <w:pStyle w:val="NormalBold"/>
      </w:pPr>
      <w:r w:rsidRPr="00860E1F">
        <w:rPr>
          <w:rStyle w:val="HideTWBExt"/>
          <w:b w:val="0"/>
        </w:rPr>
        <w:t>&lt;/RepeatBlock-By&gt;</w:t>
      </w:r>
    </w:p>
    <w:p w14:paraId="51B7B99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057A522" w14:textId="77777777" w:rsidR="00DD43EA" w:rsidRPr="00860E1F" w:rsidRDefault="00DD43EA" w:rsidP="00DD43EA">
      <w:pPr>
        <w:pStyle w:val="NormalBold"/>
      </w:pPr>
      <w:r w:rsidRPr="00860E1F">
        <w:rPr>
          <w:rStyle w:val="HideTWBExt"/>
          <w:b w:val="0"/>
        </w:rPr>
        <w:t>&lt;Article&gt;</w:t>
      </w:r>
      <w:r w:rsidRPr="00860E1F">
        <w:t>Paragrafo 24</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A69970C" w14:textId="77777777" w:rsidTr="006A5C4E">
        <w:trPr>
          <w:trHeight w:hRule="exact" w:val="240"/>
          <w:jc w:val="center"/>
        </w:trPr>
        <w:tc>
          <w:tcPr>
            <w:tcW w:w="9752" w:type="dxa"/>
            <w:gridSpan w:val="2"/>
            <w:tcBorders>
              <w:top w:val="nil"/>
              <w:left w:val="nil"/>
              <w:bottom w:val="nil"/>
              <w:right w:val="nil"/>
            </w:tcBorders>
          </w:tcPr>
          <w:p w14:paraId="0D66C393" w14:textId="77777777" w:rsidR="00DD43EA" w:rsidRPr="00860E1F" w:rsidRDefault="00DD43EA" w:rsidP="006A5C4E"/>
        </w:tc>
      </w:tr>
      <w:tr w:rsidR="00DD43EA" w:rsidRPr="00860E1F" w14:paraId="20397B23" w14:textId="77777777" w:rsidTr="006A5C4E">
        <w:trPr>
          <w:trHeight w:val="240"/>
          <w:jc w:val="center"/>
        </w:trPr>
        <w:tc>
          <w:tcPr>
            <w:tcW w:w="4876" w:type="dxa"/>
            <w:tcBorders>
              <w:top w:val="nil"/>
              <w:left w:val="nil"/>
              <w:bottom w:val="nil"/>
              <w:right w:val="nil"/>
            </w:tcBorders>
          </w:tcPr>
          <w:p w14:paraId="7FD48D7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844BDFE" w14:textId="77777777" w:rsidR="00DD43EA" w:rsidRPr="00860E1F" w:rsidRDefault="00DD43EA" w:rsidP="006A5C4E">
            <w:pPr>
              <w:pStyle w:val="AmColumnHeading"/>
            </w:pPr>
            <w:r w:rsidRPr="00860E1F">
              <w:t>Emendamento</w:t>
            </w:r>
          </w:p>
        </w:tc>
      </w:tr>
      <w:tr w:rsidR="00DD43EA" w:rsidRPr="00860E1F" w14:paraId="6FBE8247" w14:textId="77777777" w:rsidTr="006A5C4E">
        <w:trPr>
          <w:jc w:val="center"/>
        </w:trPr>
        <w:tc>
          <w:tcPr>
            <w:tcW w:w="4876" w:type="dxa"/>
            <w:tcBorders>
              <w:top w:val="nil"/>
              <w:left w:val="nil"/>
              <w:bottom w:val="nil"/>
              <w:right w:val="nil"/>
            </w:tcBorders>
          </w:tcPr>
          <w:p w14:paraId="5835BA97" w14:textId="77777777" w:rsidR="00DD43EA" w:rsidRPr="00860E1F" w:rsidRDefault="00DD43EA" w:rsidP="006A5C4E">
            <w:pPr>
              <w:pStyle w:val="Normal6a"/>
            </w:pPr>
            <w:r w:rsidRPr="00860E1F">
              <w:t>24.</w:t>
            </w:r>
            <w:r w:rsidRPr="00860E1F">
              <w:tab/>
            </w:r>
            <w:r w:rsidRPr="00860E1F">
              <w:rPr>
                <w:b/>
                <w:i/>
              </w:rPr>
              <w:t>deplora</w:t>
            </w:r>
            <w:r w:rsidRPr="00860E1F">
              <w:t xml:space="preserve"> il basso livello di allineamento della Turchia alla politica estera e di sicurezza comune (PESC) dell'UE, che è sceso dal 6 % nel 2024 a un minimo storico del 4 % nel 2025;</w:t>
            </w:r>
          </w:p>
        </w:tc>
        <w:tc>
          <w:tcPr>
            <w:tcW w:w="4876" w:type="dxa"/>
            <w:tcBorders>
              <w:top w:val="nil"/>
              <w:left w:val="nil"/>
              <w:bottom w:val="nil"/>
              <w:right w:val="nil"/>
            </w:tcBorders>
          </w:tcPr>
          <w:p w14:paraId="20441AA2" w14:textId="77777777" w:rsidR="00DD43EA" w:rsidRPr="00860E1F" w:rsidRDefault="00DD43EA" w:rsidP="006A5C4E">
            <w:pPr>
              <w:pStyle w:val="Normal6a"/>
            </w:pPr>
            <w:r w:rsidRPr="00860E1F">
              <w:t>24.</w:t>
            </w:r>
            <w:r w:rsidRPr="00860E1F">
              <w:tab/>
            </w:r>
            <w:r w:rsidRPr="00860E1F">
              <w:rPr>
                <w:b/>
                <w:i/>
              </w:rPr>
              <w:t>osserva</w:t>
            </w:r>
            <w:r w:rsidRPr="00860E1F">
              <w:t xml:space="preserve"> il basso livello di allineamento della Turchia alla politica estera e di sicurezza comune (PESC) dell'UE, che è sceso dal 6 % nel 2024 a un minimo storico del 4 % nel 2025;</w:t>
            </w:r>
          </w:p>
        </w:tc>
      </w:tr>
    </w:tbl>
    <w:p w14:paraId="7A98DE4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594D0DD" w14:textId="77777777" w:rsidR="00DD43EA" w:rsidRPr="00860E1F" w:rsidRDefault="00DD43EA" w:rsidP="00DD43EA">
      <w:r w:rsidRPr="00860E1F">
        <w:rPr>
          <w:rStyle w:val="HideTWBExt"/>
        </w:rPr>
        <w:t>&lt;/Amend&gt;</w:t>
      </w:r>
    </w:p>
    <w:p w14:paraId="7D36CC5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572</w:t>
      </w:r>
      <w:r w:rsidRPr="00860E1F">
        <w:rPr>
          <w:rStyle w:val="HideTWBExt"/>
          <w:b w:val="0"/>
        </w:rPr>
        <w:t>&lt;/NumAm&gt;</w:t>
      </w:r>
    </w:p>
    <w:p w14:paraId="3A4A8737"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58321FD2" w14:textId="77777777" w:rsidR="00DD43EA" w:rsidRPr="00860E1F" w:rsidRDefault="00DD43EA" w:rsidP="00DD43EA">
      <w:pPr>
        <w:pStyle w:val="NormalBold"/>
      </w:pPr>
      <w:r w:rsidRPr="00860E1F">
        <w:rPr>
          <w:rStyle w:val="HideTWBExt"/>
          <w:b w:val="0"/>
        </w:rPr>
        <w:t>&lt;/RepeatBlock-By&gt;</w:t>
      </w:r>
    </w:p>
    <w:p w14:paraId="15FBA923" w14:textId="77777777" w:rsidR="00DD43EA" w:rsidRPr="00860E1F" w:rsidRDefault="00DD43EA" w:rsidP="00DD43EA">
      <w:pPr>
        <w:pStyle w:val="NormalBold"/>
      </w:pPr>
      <w:r w:rsidRPr="00860E1F">
        <w:rPr>
          <w:rStyle w:val="HideTWBExt"/>
          <w:b w:val="0"/>
        </w:rPr>
        <w:lastRenderedPageBreak/>
        <w:t>&lt;DocAmend&gt;</w:t>
      </w:r>
      <w:r w:rsidRPr="00860E1F">
        <w:t>Proposta di risoluzione</w:t>
      </w:r>
      <w:r w:rsidRPr="00860E1F">
        <w:rPr>
          <w:rStyle w:val="HideTWBExt"/>
          <w:b w:val="0"/>
        </w:rPr>
        <w:t>&lt;/DocAmend&gt;</w:t>
      </w:r>
    </w:p>
    <w:p w14:paraId="72946221"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7639362" w14:textId="77777777" w:rsidTr="006A5C4E">
        <w:trPr>
          <w:trHeight w:hRule="exact" w:val="240"/>
          <w:jc w:val="center"/>
        </w:trPr>
        <w:tc>
          <w:tcPr>
            <w:tcW w:w="9752" w:type="dxa"/>
            <w:gridSpan w:val="2"/>
            <w:tcBorders>
              <w:top w:val="nil"/>
              <w:left w:val="nil"/>
              <w:bottom w:val="nil"/>
              <w:right w:val="nil"/>
            </w:tcBorders>
          </w:tcPr>
          <w:p w14:paraId="41857197" w14:textId="77777777" w:rsidR="00DD43EA" w:rsidRPr="00860E1F" w:rsidRDefault="00DD43EA" w:rsidP="006A5C4E"/>
        </w:tc>
      </w:tr>
      <w:tr w:rsidR="00DD43EA" w:rsidRPr="00860E1F" w14:paraId="5F58D1B6" w14:textId="77777777" w:rsidTr="006A5C4E">
        <w:trPr>
          <w:trHeight w:val="240"/>
          <w:jc w:val="center"/>
        </w:trPr>
        <w:tc>
          <w:tcPr>
            <w:tcW w:w="4876" w:type="dxa"/>
            <w:tcBorders>
              <w:top w:val="nil"/>
              <w:left w:val="nil"/>
              <w:bottom w:val="nil"/>
              <w:right w:val="nil"/>
            </w:tcBorders>
          </w:tcPr>
          <w:p w14:paraId="0219F52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8DF0893" w14:textId="77777777" w:rsidR="00DD43EA" w:rsidRPr="00860E1F" w:rsidRDefault="00DD43EA" w:rsidP="006A5C4E">
            <w:pPr>
              <w:pStyle w:val="AmColumnHeading"/>
            </w:pPr>
            <w:r w:rsidRPr="00860E1F">
              <w:t>Emendamento</w:t>
            </w:r>
          </w:p>
        </w:tc>
      </w:tr>
      <w:tr w:rsidR="00DD43EA" w:rsidRPr="00860E1F" w14:paraId="095BFD3C" w14:textId="77777777" w:rsidTr="006A5C4E">
        <w:trPr>
          <w:jc w:val="center"/>
        </w:trPr>
        <w:tc>
          <w:tcPr>
            <w:tcW w:w="4876" w:type="dxa"/>
            <w:tcBorders>
              <w:top w:val="nil"/>
              <w:left w:val="nil"/>
              <w:bottom w:val="nil"/>
              <w:right w:val="nil"/>
            </w:tcBorders>
          </w:tcPr>
          <w:p w14:paraId="6D720995" w14:textId="77777777" w:rsidR="00DD43EA" w:rsidRPr="00860E1F" w:rsidRDefault="00DD43EA" w:rsidP="006A5C4E">
            <w:pPr>
              <w:pStyle w:val="Normal6a"/>
            </w:pPr>
          </w:p>
        </w:tc>
        <w:tc>
          <w:tcPr>
            <w:tcW w:w="4876" w:type="dxa"/>
            <w:tcBorders>
              <w:top w:val="nil"/>
              <w:left w:val="nil"/>
              <w:bottom w:val="nil"/>
              <w:right w:val="nil"/>
            </w:tcBorders>
          </w:tcPr>
          <w:p w14:paraId="4AE68A7F" w14:textId="17F3975A" w:rsidR="00DD43EA" w:rsidRPr="00860E1F" w:rsidRDefault="00DD43EA" w:rsidP="006A5C4E">
            <w:pPr>
              <w:pStyle w:val="Normal6a"/>
            </w:pPr>
            <w:r w:rsidRPr="00860E1F">
              <w:rPr>
                <w:b/>
                <w:i/>
              </w:rPr>
              <w:t>24 bis.</w:t>
            </w:r>
            <w:r w:rsidRPr="00860E1F">
              <w:tab/>
            </w:r>
            <w:r w:rsidRPr="00860E1F">
              <w:rPr>
                <w:b/>
                <w:i/>
              </w:rPr>
              <w:t xml:space="preserve">riconosce, per quanto riguarda la guerra di aggressione della Russia nei confronti dell'Ucraina, gli sforzi della Turchia volti a svolgere un ruolo di facilitazione e di potenziale mediazione, ospitando diversi colloqui diretti tra le due parti a Istanbul; </w:t>
            </w:r>
            <w:r w:rsidR="00520606" w:rsidRPr="00860E1F">
              <w:rPr>
                <w:b/>
                <w:bCs/>
                <w:i/>
                <w:iCs/>
              </w:rPr>
              <w:t>riconosce che la Turchia storicamente non ha mai sostenuto le sanzioni adottate al di fuori del quadro delle Nazioni Unite</w:t>
            </w:r>
            <w:r w:rsidRPr="00860E1F">
              <w:rPr>
                <w:b/>
                <w:i/>
              </w:rPr>
              <w:t xml:space="preserve">; </w:t>
            </w:r>
            <w:r w:rsidR="00520606" w:rsidRPr="00860E1F">
              <w:rPr>
                <w:b/>
                <w:bCs/>
                <w:i/>
                <w:iCs/>
              </w:rPr>
              <w:t xml:space="preserve">continua a deplorare, tuttavia, che la Turchia non si allinei alle misure restrittive dell'UE nei confronti della Russia, ma accoglie con favore le misure adottate dal paese per impedire l'elusione delle sanzioni attraverso il proprio territorio, ad esempio per impedire la riesportazione di prodotti comuni ad alta priorità, ottenendo alcuni risultati; </w:t>
            </w:r>
            <w:r w:rsidRPr="00860E1F">
              <w:rPr>
                <w:b/>
                <w:i/>
              </w:rPr>
              <w:t>esorta le autorità turche a intensificare gli sforzi per individuare e prevenire l'elusione delle misure restrittive, in particolare per quanto riguarda i prodotti tecnologicamente avanzati utilizzati a fini militari dalla Russia, per prevenire il "falso transito" di tali prodotti verso la Russia attraverso l'Asia centrale, per estendere tali misure ad altri beni economicamente critici e per affrontare i rischi legati alla "flotta ombra" russa in termini di sicurezza marittima e ambientale;</w:t>
            </w:r>
          </w:p>
        </w:tc>
      </w:tr>
    </w:tbl>
    <w:p w14:paraId="290EAB2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2C80401" w14:textId="77777777" w:rsidR="00DD43EA" w:rsidRPr="00860E1F" w:rsidRDefault="00DD43EA" w:rsidP="00DD43EA">
      <w:r w:rsidRPr="00860E1F">
        <w:rPr>
          <w:rStyle w:val="HideTWBExt"/>
        </w:rPr>
        <w:t>&lt;/Amend&gt;</w:t>
      </w:r>
    </w:p>
    <w:p w14:paraId="6AF34BE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573</w:t>
      </w:r>
      <w:r w:rsidRPr="00860E1F">
        <w:rPr>
          <w:rStyle w:val="HideTWBExt"/>
          <w:b w:val="0"/>
        </w:rPr>
        <w:t>&lt;/NumAm&gt;</w:t>
      </w:r>
    </w:p>
    <w:p w14:paraId="12B44A4B"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2992E382" w14:textId="77777777" w:rsidR="00DD43EA" w:rsidRPr="00860E1F" w:rsidRDefault="00DD43EA" w:rsidP="00DD43EA">
      <w:pPr>
        <w:pStyle w:val="NormalBold"/>
      </w:pPr>
      <w:r w:rsidRPr="00860E1F">
        <w:rPr>
          <w:rStyle w:val="HideTWBExt"/>
          <w:b w:val="0"/>
        </w:rPr>
        <w:t>&lt;/RepeatBlock-By&gt;</w:t>
      </w:r>
    </w:p>
    <w:p w14:paraId="032EB7E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2523CA3"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C575063" w14:textId="77777777" w:rsidTr="006A5C4E">
        <w:trPr>
          <w:trHeight w:hRule="exact" w:val="240"/>
          <w:jc w:val="center"/>
        </w:trPr>
        <w:tc>
          <w:tcPr>
            <w:tcW w:w="9752" w:type="dxa"/>
            <w:gridSpan w:val="2"/>
            <w:tcBorders>
              <w:top w:val="nil"/>
              <w:left w:val="nil"/>
              <w:bottom w:val="nil"/>
              <w:right w:val="nil"/>
            </w:tcBorders>
          </w:tcPr>
          <w:p w14:paraId="17ED0EA3" w14:textId="77777777" w:rsidR="00DD43EA" w:rsidRPr="00860E1F" w:rsidRDefault="00DD43EA" w:rsidP="006A5C4E"/>
        </w:tc>
      </w:tr>
      <w:tr w:rsidR="00DD43EA" w:rsidRPr="00860E1F" w14:paraId="31C0EA7A" w14:textId="77777777" w:rsidTr="006A5C4E">
        <w:trPr>
          <w:trHeight w:val="240"/>
          <w:jc w:val="center"/>
        </w:trPr>
        <w:tc>
          <w:tcPr>
            <w:tcW w:w="4876" w:type="dxa"/>
            <w:tcBorders>
              <w:top w:val="nil"/>
              <w:left w:val="nil"/>
              <w:bottom w:val="nil"/>
              <w:right w:val="nil"/>
            </w:tcBorders>
          </w:tcPr>
          <w:p w14:paraId="3CB3E99D" w14:textId="77777777" w:rsidR="00DD43EA" w:rsidRPr="00860E1F" w:rsidRDefault="00DD43EA" w:rsidP="006A5C4E">
            <w:pPr>
              <w:pStyle w:val="AmColumnHeading"/>
            </w:pPr>
            <w:r w:rsidRPr="00860E1F">
              <w:lastRenderedPageBreak/>
              <w:t>Proposta di risoluzione</w:t>
            </w:r>
          </w:p>
        </w:tc>
        <w:tc>
          <w:tcPr>
            <w:tcW w:w="4876" w:type="dxa"/>
            <w:tcBorders>
              <w:top w:val="nil"/>
              <w:left w:val="nil"/>
              <w:bottom w:val="nil"/>
              <w:right w:val="nil"/>
            </w:tcBorders>
          </w:tcPr>
          <w:p w14:paraId="5D160B6B" w14:textId="77777777" w:rsidR="00DD43EA" w:rsidRPr="00860E1F" w:rsidRDefault="00DD43EA" w:rsidP="006A5C4E">
            <w:pPr>
              <w:pStyle w:val="AmColumnHeading"/>
            </w:pPr>
            <w:r w:rsidRPr="00860E1F">
              <w:t>Emendamento</w:t>
            </w:r>
          </w:p>
        </w:tc>
      </w:tr>
      <w:tr w:rsidR="00DD43EA" w:rsidRPr="00860E1F" w14:paraId="122A7BE2" w14:textId="77777777" w:rsidTr="006A5C4E">
        <w:trPr>
          <w:jc w:val="center"/>
        </w:trPr>
        <w:tc>
          <w:tcPr>
            <w:tcW w:w="4876" w:type="dxa"/>
            <w:tcBorders>
              <w:top w:val="nil"/>
              <w:left w:val="nil"/>
              <w:bottom w:val="nil"/>
              <w:right w:val="nil"/>
            </w:tcBorders>
          </w:tcPr>
          <w:p w14:paraId="50F025A8" w14:textId="77777777" w:rsidR="00DD43EA" w:rsidRPr="00860E1F" w:rsidRDefault="00DD43EA" w:rsidP="006A5C4E">
            <w:pPr>
              <w:pStyle w:val="Normal6a"/>
            </w:pPr>
          </w:p>
        </w:tc>
        <w:tc>
          <w:tcPr>
            <w:tcW w:w="4876" w:type="dxa"/>
            <w:tcBorders>
              <w:top w:val="nil"/>
              <w:left w:val="nil"/>
              <w:bottom w:val="nil"/>
              <w:right w:val="nil"/>
            </w:tcBorders>
          </w:tcPr>
          <w:p w14:paraId="27E187FB" w14:textId="7F134F14" w:rsidR="00DD43EA" w:rsidRPr="00860E1F" w:rsidRDefault="00DD43EA" w:rsidP="006A5C4E">
            <w:pPr>
              <w:pStyle w:val="Normal6a"/>
            </w:pPr>
            <w:r w:rsidRPr="00860E1F">
              <w:rPr>
                <w:b/>
                <w:i/>
              </w:rPr>
              <w:t>24 bis.</w:t>
            </w:r>
            <w:r w:rsidRPr="00860E1F">
              <w:tab/>
            </w:r>
            <w:r w:rsidRPr="00860E1F">
              <w:rPr>
                <w:b/>
                <w:i/>
              </w:rPr>
              <w:t xml:space="preserve">esprime profonda preoccupazione per i ripetuti contatti tra alti funzionari turchi e rappresentanti di Hamas, un'organizzazione designata come terroristica dall'Unione europea; ricorda che, secondo quanto riferito, diverse personalità politiche di Hamas sono state ospitate in Turchia e hanno tenuto riunioni con autorità turche di alto rango; sottolinea che tale impegno rischia di compromettere gli sforzi internazionali di lotta al terrorismo e solleva gravi interrogativi in merito all'allineamento della Turchia alla politica estera e di sicurezza comune dell'UE; invita la Turchia ad astenersi dal </w:t>
            </w:r>
            <w:r w:rsidR="00520606" w:rsidRPr="00860E1F">
              <w:rPr>
                <w:b/>
                <w:i/>
              </w:rPr>
              <w:t>concedere</w:t>
            </w:r>
            <w:r w:rsidRPr="00860E1F">
              <w:rPr>
                <w:b/>
                <w:i/>
              </w:rPr>
              <w:t xml:space="preserve"> legittimità politica, sostegno logistico o rifugio sicuro ai membri di organizzazioni designate come terroristiche dall'Unione europea;</w:t>
            </w:r>
          </w:p>
        </w:tc>
      </w:tr>
    </w:tbl>
    <w:p w14:paraId="02DF3C7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91F268D" w14:textId="77777777" w:rsidR="00DD43EA" w:rsidRPr="00860E1F" w:rsidRDefault="00DD43EA" w:rsidP="00DD43EA">
      <w:r w:rsidRPr="00860E1F">
        <w:rPr>
          <w:rStyle w:val="HideTWBExt"/>
        </w:rPr>
        <w:t>&lt;/Amend&gt;</w:t>
      </w:r>
    </w:p>
    <w:p w14:paraId="6D00855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574</w:t>
      </w:r>
      <w:r w:rsidRPr="00860E1F">
        <w:rPr>
          <w:rStyle w:val="HideTWBExt"/>
          <w:b w:val="0"/>
        </w:rPr>
        <w:t>&lt;/NumAm&gt;</w:t>
      </w:r>
    </w:p>
    <w:p w14:paraId="48077959"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Sebastian Tynkkynen, Malika Sorel</w:t>
      </w:r>
      <w:r w:rsidRPr="00860E1F">
        <w:rPr>
          <w:rStyle w:val="HideTWBExt"/>
          <w:b w:val="0"/>
        </w:rPr>
        <w:t>&lt;/Members&gt;</w:t>
      </w:r>
    </w:p>
    <w:p w14:paraId="61C7398D" w14:textId="77777777" w:rsidR="00DD43EA" w:rsidRPr="00860E1F" w:rsidRDefault="00DD43EA" w:rsidP="00DD43EA">
      <w:pPr>
        <w:pStyle w:val="NormalBold"/>
      </w:pPr>
      <w:r w:rsidRPr="00860E1F">
        <w:rPr>
          <w:rStyle w:val="HideTWBExt"/>
          <w:b w:val="0"/>
        </w:rPr>
        <w:t>&lt;/RepeatBlock-By&gt;</w:t>
      </w:r>
    </w:p>
    <w:p w14:paraId="32F7B77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446BAAE"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A432FFC" w14:textId="77777777" w:rsidTr="006A5C4E">
        <w:trPr>
          <w:trHeight w:hRule="exact" w:val="240"/>
          <w:jc w:val="center"/>
        </w:trPr>
        <w:tc>
          <w:tcPr>
            <w:tcW w:w="9752" w:type="dxa"/>
            <w:gridSpan w:val="2"/>
            <w:tcBorders>
              <w:top w:val="nil"/>
              <w:left w:val="nil"/>
              <w:bottom w:val="nil"/>
              <w:right w:val="nil"/>
            </w:tcBorders>
          </w:tcPr>
          <w:p w14:paraId="08748C9E" w14:textId="77777777" w:rsidR="00DD43EA" w:rsidRPr="00860E1F" w:rsidRDefault="00DD43EA" w:rsidP="006A5C4E"/>
        </w:tc>
      </w:tr>
      <w:tr w:rsidR="00DD43EA" w:rsidRPr="00860E1F" w14:paraId="366C48EB" w14:textId="77777777" w:rsidTr="006A5C4E">
        <w:trPr>
          <w:trHeight w:val="240"/>
          <w:jc w:val="center"/>
        </w:trPr>
        <w:tc>
          <w:tcPr>
            <w:tcW w:w="4876" w:type="dxa"/>
            <w:tcBorders>
              <w:top w:val="nil"/>
              <w:left w:val="nil"/>
              <w:bottom w:val="nil"/>
              <w:right w:val="nil"/>
            </w:tcBorders>
          </w:tcPr>
          <w:p w14:paraId="7E94C54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C6193B5" w14:textId="77777777" w:rsidR="00DD43EA" w:rsidRPr="00860E1F" w:rsidRDefault="00DD43EA" w:rsidP="006A5C4E">
            <w:pPr>
              <w:pStyle w:val="AmColumnHeading"/>
            </w:pPr>
            <w:r w:rsidRPr="00860E1F">
              <w:t>Emendamento</w:t>
            </w:r>
          </w:p>
        </w:tc>
      </w:tr>
      <w:tr w:rsidR="00DD43EA" w:rsidRPr="00860E1F" w14:paraId="3CD6DE92" w14:textId="77777777" w:rsidTr="006A5C4E">
        <w:trPr>
          <w:jc w:val="center"/>
        </w:trPr>
        <w:tc>
          <w:tcPr>
            <w:tcW w:w="4876" w:type="dxa"/>
            <w:tcBorders>
              <w:top w:val="nil"/>
              <w:left w:val="nil"/>
              <w:bottom w:val="nil"/>
              <w:right w:val="nil"/>
            </w:tcBorders>
          </w:tcPr>
          <w:p w14:paraId="733621C1" w14:textId="77777777" w:rsidR="00DD43EA" w:rsidRPr="00860E1F" w:rsidRDefault="00DD43EA" w:rsidP="006A5C4E">
            <w:pPr>
              <w:pStyle w:val="Normal6a"/>
            </w:pPr>
          </w:p>
        </w:tc>
        <w:tc>
          <w:tcPr>
            <w:tcW w:w="4876" w:type="dxa"/>
            <w:tcBorders>
              <w:top w:val="nil"/>
              <w:left w:val="nil"/>
              <w:bottom w:val="nil"/>
              <w:right w:val="nil"/>
            </w:tcBorders>
          </w:tcPr>
          <w:p w14:paraId="7EB9E6C4" w14:textId="3DAF490F" w:rsidR="00DD43EA" w:rsidRPr="00860E1F" w:rsidRDefault="00DD43EA" w:rsidP="006A5C4E">
            <w:pPr>
              <w:pStyle w:val="Normal6a"/>
            </w:pPr>
            <w:r w:rsidRPr="00860E1F">
              <w:rPr>
                <w:b/>
                <w:i/>
              </w:rPr>
              <w:t>24 bis.</w:t>
            </w:r>
            <w:r w:rsidRPr="00860E1F">
              <w:tab/>
            </w:r>
            <w:r w:rsidRPr="00860E1F">
              <w:rPr>
                <w:b/>
                <w:i/>
              </w:rPr>
              <w:t xml:space="preserve">esprime preoccupazione per la presenza della Turchia in Africa, anche nei settori della guerra e delle infrastrutture strategiche; esprime preoccupazione per il fatto che tale impegno sia in </w:t>
            </w:r>
            <w:r w:rsidR="00520606" w:rsidRPr="00860E1F">
              <w:rPr>
                <w:b/>
                <w:i/>
              </w:rPr>
              <w:t>contrasto</w:t>
            </w:r>
            <w:r w:rsidRPr="00860E1F">
              <w:rPr>
                <w:b/>
                <w:i/>
              </w:rPr>
              <w:t xml:space="preserve"> con gli obiettivi dell'UE, in particolare per quanto riguarda l'attuazione dei quadri delle Nazioni Unite, la sicurezza marittima e gli sforzi di stabilizzazione regionale; osserva che tali politiche sono state spesso descritte dagli osservatori come </w:t>
            </w:r>
            <w:r w:rsidRPr="00860E1F">
              <w:rPr>
                <w:b/>
                <w:i/>
              </w:rPr>
              <w:lastRenderedPageBreak/>
              <w:t xml:space="preserve">espressione di un approccio neocoloniale, sollevando preoccupazioni in merito alle dinamiche di dipendenza a lungo termine; </w:t>
            </w:r>
            <w:r w:rsidR="00520606" w:rsidRPr="00860E1F">
              <w:rPr>
                <w:b/>
                <w:bCs/>
                <w:i/>
                <w:iCs/>
              </w:rPr>
              <w:t>chiede azioni finalizzate a una maggiore trasparenza e un maggiore allineamento al diritto internazionale e agli impegni multilaterali al fine di prevenire tensioni con gli interessi strategici dell'UE in Africa;</w:t>
            </w:r>
          </w:p>
        </w:tc>
      </w:tr>
    </w:tbl>
    <w:p w14:paraId="1A255A23" w14:textId="77777777" w:rsidR="00DD43EA" w:rsidRPr="00860E1F" w:rsidRDefault="00DD43EA" w:rsidP="00DD43EA">
      <w:pPr>
        <w:pStyle w:val="AmOrLang"/>
      </w:pPr>
      <w:r w:rsidRPr="00860E1F">
        <w:lastRenderedPageBreak/>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5FFB50D" w14:textId="77777777" w:rsidR="00DD43EA" w:rsidRPr="00860E1F" w:rsidRDefault="00DD43EA" w:rsidP="00DD43EA">
      <w:r w:rsidRPr="00860E1F">
        <w:rPr>
          <w:rStyle w:val="HideTWBExt"/>
        </w:rPr>
        <w:t>&lt;/Amend&gt;</w:t>
      </w:r>
    </w:p>
    <w:p w14:paraId="657CC61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575</w:t>
      </w:r>
      <w:r w:rsidRPr="00860E1F">
        <w:rPr>
          <w:rStyle w:val="HideTWBExt"/>
          <w:b w:val="0"/>
        </w:rPr>
        <w:t>&lt;/NumAm&gt;</w:t>
      </w:r>
    </w:p>
    <w:p w14:paraId="7EC83B3D"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6295A006"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2128F29A" w14:textId="77777777" w:rsidR="00DD43EA" w:rsidRPr="00860E1F" w:rsidRDefault="00DD43EA" w:rsidP="00DD43EA">
      <w:pPr>
        <w:pStyle w:val="NormalBold"/>
      </w:pPr>
      <w:r w:rsidRPr="00860E1F">
        <w:rPr>
          <w:rStyle w:val="HideTWBExt"/>
          <w:b w:val="0"/>
        </w:rPr>
        <w:t>&lt;/RepeatBlock-By&gt;</w:t>
      </w:r>
    </w:p>
    <w:p w14:paraId="3AEFD16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D41B6B0"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BC5D94B" w14:textId="77777777" w:rsidTr="006A5C4E">
        <w:trPr>
          <w:trHeight w:hRule="exact" w:val="240"/>
          <w:jc w:val="center"/>
        </w:trPr>
        <w:tc>
          <w:tcPr>
            <w:tcW w:w="9752" w:type="dxa"/>
            <w:gridSpan w:val="2"/>
            <w:tcBorders>
              <w:top w:val="nil"/>
              <w:left w:val="nil"/>
              <w:bottom w:val="nil"/>
              <w:right w:val="nil"/>
            </w:tcBorders>
          </w:tcPr>
          <w:p w14:paraId="7D0A35FB" w14:textId="77777777" w:rsidR="00DD43EA" w:rsidRPr="00860E1F" w:rsidRDefault="00DD43EA" w:rsidP="006A5C4E"/>
        </w:tc>
      </w:tr>
      <w:tr w:rsidR="00DD43EA" w:rsidRPr="00860E1F" w14:paraId="246207A3" w14:textId="77777777" w:rsidTr="006A5C4E">
        <w:trPr>
          <w:trHeight w:val="240"/>
          <w:jc w:val="center"/>
        </w:trPr>
        <w:tc>
          <w:tcPr>
            <w:tcW w:w="4876" w:type="dxa"/>
            <w:tcBorders>
              <w:top w:val="nil"/>
              <w:left w:val="nil"/>
              <w:bottom w:val="nil"/>
              <w:right w:val="nil"/>
            </w:tcBorders>
          </w:tcPr>
          <w:p w14:paraId="402DD68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98AFEE9" w14:textId="77777777" w:rsidR="00DD43EA" w:rsidRPr="00860E1F" w:rsidRDefault="00DD43EA" w:rsidP="006A5C4E">
            <w:pPr>
              <w:pStyle w:val="AmColumnHeading"/>
            </w:pPr>
            <w:r w:rsidRPr="00860E1F">
              <w:t>Emendamento</w:t>
            </w:r>
          </w:p>
        </w:tc>
      </w:tr>
      <w:tr w:rsidR="00DD43EA" w:rsidRPr="00860E1F" w14:paraId="1B286852" w14:textId="77777777" w:rsidTr="006A5C4E">
        <w:trPr>
          <w:jc w:val="center"/>
        </w:trPr>
        <w:tc>
          <w:tcPr>
            <w:tcW w:w="4876" w:type="dxa"/>
            <w:tcBorders>
              <w:top w:val="nil"/>
              <w:left w:val="nil"/>
              <w:bottom w:val="nil"/>
              <w:right w:val="nil"/>
            </w:tcBorders>
          </w:tcPr>
          <w:p w14:paraId="5FCBCDA2" w14:textId="77777777" w:rsidR="00DD43EA" w:rsidRPr="00860E1F" w:rsidRDefault="00DD43EA" w:rsidP="006A5C4E">
            <w:pPr>
              <w:pStyle w:val="Normal6a"/>
            </w:pPr>
          </w:p>
        </w:tc>
        <w:tc>
          <w:tcPr>
            <w:tcW w:w="4876" w:type="dxa"/>
            <w:tcBorders>
              <w:top w:val="nil"/>
              <w:left w:val="nil"/>
              <w:bottom w:val="nil"/>
              <w:right w:val="nil"/>
            </w:tcBorders>
          </w:tcPr>
          <w:p w14:paraId="289C9C64" w14:textId="77777777" w:rsidR="00DD43EA" w:rsidRPr="00860E1F" w:rsidRDefault="00DD43EA" w:rsidP="006A5C4E">
            <w:pPr>
              <w:pStyle w:val="Normal6a"/>
            </w:pPr>
            <w:r w:rsidRPr="00860E1F">
              <w:rPr>
                <w:b/>
                <w:i/>
              </w:rPr>
              <w:t>24 bis.</w:t>
            </w:r>
            <w:r w:rsidRPr="00860E1F">
              <w:tab/>
            </w:r>
            <w:r w:rsidRPr="00860E1F">
              <w:rPr>
                <w:b/>
                <w:i/>
              </w:rPr>
              <w:t>respinge il ricorso all'articolo 122 TFUE come base giuridica per l'iniziativa SAFE, sottolineando che tale disposizione, destinata a un'assistenza finanziaria eccezionale in caso di gravi difficoltà, non è appropriata per uno strumento di sicurezza e di difesa comune; sottolinea che la partecipazione di paesi terzi con i quali l'Unione ha istituito un partenariato in materia di sicurezza e difesa nel quadro di SAFE deve basarsi sull'unanimità tra gli Stati membri ed essere subordinata al rigoroso rispetto di condizioni che tutelino indiscriminatamente gli interessi di sicurezza e di difesa di tutti i suoi Stati membri;</w:t>
            </w:r>
          </w:p>
        </w:tc>
      </w:tr>
    </w:tbl>
    <w:p w14:paraId="7836C9E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8ECCB5B" w14:textId="77777777" w:rsidR="00DD43EA" w:rsidRPr="00860E1F" w:rsidRDefault="00DD43EA" w:rsidP="00DD43EA">
      <w:r w:rsidRPr="00860E1F">
        <w:rPr>
          <w:rStyle w:val="HideTWBExt"/>
        </w:rPr>
        <w:t>&lt;/Amend&gt;</w:t>
      </w:r>
    </w:p>
    <w:p w14:paraId="21AC105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576</w:t>
      </w:r>
      <w:r w:rsidRPr="00860E1F">
        <w:rPr>
          <w:rStyle w:val="HideTWBExt"/>
          <w:b w:val="0"/>
        </w:rPr>
        <w:t>&lt;/NumAm&gt;</w:t>
      </w:r>
    </w:p>
    <w:p w14:paraId="60FB1D36" w14:textId="77777777" w:rsidR="00DD43EA" w:rsidRPr="00860E1F" w:rsidRDefault="00DD43EA" w:rsidP="00DD43EA">
      <w:pPr>
        <w:pStyle w:val="NormalBold"/>
      </w:pPr>
      <w:r w:rsidRPr="00860E1F">
        <w:rPr>
          <w:rStyle w:val="HideTWBExt"/>
          <w:b w:val="0"/>
        </w:rPr>
        <w:lastRenderedPageBreak/>
        <w:t>&lt;RepeatBlock-By&gt;&lt;Members&gt;</w:t>
      </w:r>
      <w:r w:rsidRPr="00860E1F">
        <w:t>Loucas Fourlas, Vangelis Meimarakis, Emmanouil Kefalogiannis, Michalis Hadjipantela</w:t>
      </w:r>
      <w:r w:rsidRPr="00860E1F">
        <w:rPr>
          <w:rStyle w:val="HideTWBExt"/>
          <w:b w:val="0"/>
        </w:rPr>
        <w:t>&lt;/Members&gt;</w:t>
      </w:r>
    </w:p>
    <w:p w14:paraId="1C9C9163" w14:textId="77777777" w:rsidR="00DD43EA" w:rsidRPr="00860E1F" w:rsidRDefault="00DD43EA" w:rsidP="00DD43EA">
      <w:pPr>
        <w:pStyle w:val="NormalBold"/>
      </w:pPr>
      <w:r w:rsidRPr="00860E1F">
        <w:rPr>
          <w:rStyle w:val="HideTWBExt"/>
          <w:b w:val="0"/>
        </w:rPr>
        <w:t>&lt;/RepeatBlock-By&gt;</w:t>
      </w:r>
    </w:p>
    <w:p w14:paraId="3D82449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98EA648"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EBACA21" w14:textId="77777777" w:rsidTr="006A5C4E">
        <w:trPr>
          <w:trHeight w:hRule="exact" w:val="240"/>
          <w:jc w:val="center"/>
        </w:trPr>
        <w:tc>
          <w:tcPr>
            <w:tcW w:w="9752" w:type="dxa"/>
            <w:gridSpan w:val="2"/>
            <w:tcBorders>
              <w:top w:val="nil"/>
              <w:left w:val="nil"/>
              <w:bottom w:val="nil"/>
              <w:right w:val="nil"/>
            </w:tcBorders>
          </w:tcPr>
          <w:p w14:paraId="008DE5F0" w14:textId="77777777" w:rsidR="00DD43EA" w:rsidRPr="00860E1F" w:rsidRDefault="00DD43EA" w:rsidP="006A5C4E"/>
        </w:tc>
      </w:tr>
      <w:tr w:rsidR="00DD43EA" w:rsidRPr="00860E1F" w14:paraId="2E84D2B0" w14:textId="77777777" w:rsidTr="006A5C4E">
        <w:trPr>
          <w:trHeight w:val="240"/>
          <w:jc w:val="center"/>
        </w:trPr>
        <w:tc>
          <w:tcPr>
            <w:tcW w:w="4876" w:type="dxa"/>
            <w:tcBorders>
              <w:top w:val="nil"/>
              <w:left w:val="nil"/>
              <w:bottom w:val="nil"/>
              <w:right w:val="nil"/>
            </w:tcBorders>
          </w:tcPr>
          <w:p w14:paraId="3EE938B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30C867" w14:textId="77777777" w:rsidR="00DD43EA" w:rsidRPr="00860E1F" w:rsidRDefault="00DD43EA" w:rsidP="006A5C4E">
            <w:pPr>
              <w:pStyle w:val="AmColumnHeading"/>
            </w:pPr>
            <w:r w:rsidRPr="00860E1F">
              <w:t>Emendamento</w:t>
            </w:r>
          </w:p>
        </w:tc>
      </w:tr>
      <w:tr w:rsidR="00DD43EA" w:rsidRPr="00860E1F" w14:paraId="4B07AF29" w14:textId="77777777" w:rsidTr="006A5C4E">
        <w:trPr>
          <w:jc w:val="center"/>
        </w:trPr>
        <w:tc>
          <w:tcPr>
            <w:tcW w:w="4876" w:type="dxa"/>
            <w:tcBorders>
              <w:top w:val="nil"/>
              <w:left w:val="nil"/>
              <w:bottom w:val="nil"/>
              <w:right w:val="nil"/>
            </w:tcBorders>
          </w:tcPr>
          <w:p w14:paraId="3893776A" w14:textId="77777777" w:rsidR="00DD43EA" w:rsidRPr="00860E1F" w:rsidRDefault="00DD43EA" w:rsidP="006A5C4E">
            <w:pPr>
              <w:pStyle w:val="Normal6a"/>
            </w:pPr>
          </w:p>
        </w:tc>
        <w:tc>
          <w:tcPr>
            <w:tcW w:w="4876" w:type="dxa"/>
            <w:tcBorders>
              <w:top w:val="nil"/>
              <w:left w:val="nil"/>
              <w:bottom w:val="nil"/>
              <w:right w:val="nil"/>
            </w:tcBorders>
          </w:tcPr>
          <w:p w14:paraId="0C58F04F" w14:textId="77777777" w:rsidR="00DD43EA" w:rsidRPr="00860E1F" w:rsidRDefault="00DD43EA" w:rsidP="006A5C4E">
            <w:pPr>
              <w:pStyle w:val="Normal6a"/>
            </w:pPr>
            <w:r w:rsidRPr="00860E1F">
              <w:rPr>
                <w:b/>
                <w:i/>
              </w:rPr>
              <w:t>24 bis.</w:t>
            </w:r>
            <w:r w:rsidRPr="00860E1F">
              <w:tab/>
            </w:r>
            <w:r w:rsidRPr="00860E1F">
              <w:rPr>
                <w:b/>
                <w:i/>
              </w:rPr>
              <w:t>invita la Turchia a rispettare la decisione della Corte europea dei diritti dell'uomo del 24 gennaio 2008, che ha dichiarato la Turchia colpevole di aver violato l'articolo 2 della Convenzione europea dei diritti dell'uomo, in quanto non ha individuato e perseguito i responsabili nel caso degli omicidi di Tassos Isaak e Solomos Solomou, commessi a Cipro nel 1996; invita le autorità turche a eseguire i mandati d'arresto internazionali nei confronti dei sospettati di omicidio e a consegnarli alla Repubblica di Cipro;</w:t>
            </w:r>
          </w:p>
        </w:tc>
      </w:tr>
    </w:tbl>
    <w:p w14:paraId="00D7950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97D2547" w14:textId="77777777" w:rsidR="00DD43EA" w:rsidRPr="00860E1F" w:rsidRDefault="00DD43EA" w:rsidP="00DD43EA">
      <w:r w:rsidRPr="00860E1F">
        <w:rPr>
          <w:rStyle w:val="HideTWBExt"/>
        </w:rPr>
        <w:t>&lt;/Amend&gt;</w:t>
      </w:r>
    </w:p>
    <w:p w14:paraId="286CC1D2"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577</w:t>
      </w:r>
      <w:r w:rsidRPr="00860E1F">
        <w:rPr>
          <w:rStyle w:val="HideTWBExt"/>
          <w:b w:val="0"/>
        </w:rPr>
        <w:t>&lt;/NumAm&gt;</w:t>
      </w:r>
    </w:p>
    <w:p w14:paraId="6F5466CF"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13F90505" w14:textId="77777777" w:rsidR="00DD43EA" w:rsidRPr="00860E1F" w:rsidRDefault="00DD43EA" w:rsidP="00DD43EA">
      <w:r w:rsidRPr="00860E1F">
        <w:rPr>
          <w:rStyle w:val="HideTWBExt"/>
        </w:rPr>
        <w:t>&lt;/RepeatBlock-By&gt;</w:t>
      </w:r>
    </w:p>
    <w:p w14:paraId="534240F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FC4489C"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78866024" w14:textId="77777777" w:rsidTr="006A5C4E">
        <w:trPr>
          <w:jc w:val="center"/>
        </w:trPr>
        <w:tc>
          <w:tcPr>
            <w:tcW w:w="9752" w:type="dxa"/>
            <w:gridSpan w:val="2"/>
          </w:tcPr>
          <w:p w14:paraId="18225793" w14:textId="77777777" w:rsidR="00DD43EA" w:rsidRPr="00860E1F" w:rsidRDefault="00DD43EA" w:rsidP="006A5C4E">
            <w:pPr>
              <w:keepNext/>
            </w:pPr>
          </w:p>
        </w:tc>
      </w:tr>
      <w:tr w:rsidR="00DD43EA" w:rsidRPr="00860E1F" w14:paraId="3C317CA5" w14:textId="77777777" w:rsidTr="006A5C4E">
        <w:trPr>
          <w:jc w:val="center"/>
        </w:trPr>
        <w:tc>
          <w:tcPr>
            <w:tcW w:w="4876" w:type="dxa"/>
          </w:tcPr>
          <w:p w14:paraId="562338B1" w14:textId="77777777" w:rsidR="00DD43EA" w:rsidRPr="00860E1F" w:rsidRDefault="00DD43EA" w:rsidP="006A5C4E">
            <w:pPr>
              <w:pStyle w:val="AmColumnHeading"/>
              <w:keepNext/>
            </w:pPr>
            <w:r w:rsidRPr="00860E1F">
              <w:t>Proposta di risoluzione</w:t>
            </w:r>
          </w:p>
        </w:tc>
        <w:tc>
          <w:tcPr>
            <w:tcW w:w="4876" w:type="dxa"/>
          </w:tcPr>
          <w:p w14:paraId="2042C2A2" w14:textId="77777777" w:rsidR="00DD43EA" w:rsidRPr="00860E1F" w:rsidRDefault="00DD43EA" w:rsidP="006A5C4E">
            <w:pPr>
              <w:pStyle w:val="AmColumnHeading"/>
              <w:keepNext/>
            </w:pPr>
            <w:r w:rsidRPr="00860E1F">
              <w:t>Emendamento</w:t>
            </w:r>
          </w:p>
        </w:tc>
      </w:tr>
      <w:tr w:rsidR="00DD43EA" w:rsidRPr="00860E1F" w14:paraId="6558E7BF" w14:textId="77777777" w:rsidTr="006A5C4E">
        <w:trPr>
          <w:jc w:val="center"/>
        </w:trPr>
        <w:tc>
          <w:tcPr>
            <w:tcW w:w="4876" w:type="dxa"/>
          </w:tcPr>
          <w:p w14:paraId="51879DD5" w14:textId="77777777" w:rsidR="00DD43EA" w:rsidRPr="00860E1F" w:rsidRDefault="00DD43EA" w:rsidP="006A5C4E">
            <w:pPr>
              <w:pStyle w:val="Normal6a"/>
            </w:pPr>
            <w:r w:rsidRPr="00860E1F">
              <w:t>-</w:t>
            </w:r>
          </w:p>
        </w:tc>
        <w:tc>
          <w:tcPr>
            <w:tcW w:w="4876" w:type="dxa"/>
          </w:tcPr>
          <w:p w14:paraId="5ABED0B0" w14:textId="77777777" w:rsidR="00DD43EA" w:rsidRPr="00860E1F" w:rsidRDefault="00DD43EA" w:rsidP="006A5C4E">
            <w:pPr>
              <w:pStyle w:val="Normal6a"/>
            </w:pPr>
            <w:r w:rsidRPr="00860E1F">
              <w:rPr>
                <w:b/>
                <w:i/>
              </w:rPr>
              <w:t>24 bis.</w:t>
            </w:r>
            <w:r w:rsidRPr="00860E1F">
              <w:rPr>
                <w:b/>
                <w:i/>
              </w:rPr>
              <w:tab/>
              <w:t>ricorda la sua posizione, espressa nelle precedenti risoluzioni, relativa all'introduzione di un'iniziativa in seno al Consiglio affinché tutti gli Stati membri dell'UE sospendano la concessione di licenze di esportazione di armi alla Turchia conformemente alla posizione comune 2008/944/PESC del Consiglio;</w:t>
            </w:r>
          </w:p>
        </w:tc>
      </w:tr>
    </w:tbl>
    <w:p w14:paraId="1EBF753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2015963" w14:textId="77777777" w:rsidR="00DD43EA" w:rsidRPr="00860E1F" w:rsidRDefault="00DD43EA" w:rsidP="00DD43EA">
      <w:r w:rsidRPr="00860E1F">
        <w:rPr>
          <w:rStyle w:val="HideTWBExt"/>
        </w:rPr>
        <w:t>&lt;/Amend&gt;</w:t>
      </w:r>
    </w:p>
    <w:p w14:paraId="5236EF7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578</w:t>
      </w:r>
      <w:r w:rsidRPr="00860E1F">
        <w:rPr>
          <w:rStyle w:val="HideTWBExt"/>
          <w:b w:val="0"/>
        </w:rPr>
        <w:t>&lt;/NumAm&gt;</w:t>
      </w:r>
    </w:p>
    <w:p w14:paraId="208E13A8" w14:textId="77777777" w:rsidR="00DD43EA" w:rsidRPr="00860E1F" w:rsidRDefault="00DD43EA" w:rsidP="00DD43EA">
      <w:pPr>
        <w:pStyle w:val="NormalBold"/>
      </w:pPr>
      <w:r w:rsidRPr="00860E1F">
        <w:rPr>
          <w:rStyle w:val="HideTWBExt"/>
          <w:b w:val="0"/>
        </w:rPr>
        <w:lastRenderedPageBreak/>
        <w:t>&lt;RepeatBlock-By&gt;&lt;Members&gt;</w:t>
      </w:r>
      <w:r w:rsidRPr="00860E1F">
        <w:t>Željana Zovko</w:t>
      </w:r>
      <w:r w:rsidRPr="00860E1F">
        <w:rPr>
          <w:rStyle w:val="HideTWBExt"/>
          <w:b w:val="0"/>
        </w:rPr>
        <w:t>&lt;/Members&gt;</w:t>
      </w:r>
    </w:p>
    <w:p w14:paraId="0594E2EF" w14:textId="77777777" w:rsidR="00DD43EA" w:rsidRPr="00860E1F" w:rsidRDefault="00DD43EA" w:rsidP="00DD43EA">
      <w:pPr>
        <w:pStyle w:val="NormalBold"/>
      </w:pPr>
      <w:r w:rsidRPr="00860E1F">
        <w:rPr>
          <w:rStyle w:val="HideTWBExt"/>
          <w:b w:val="0"/>
        </w:rPr>
        <w:t>&lt;/RepeatBlock-By&gt;</w:t>
      </w:r>
    </w:p>
    <w:p w14:paraId="3BD2A89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B998FEE"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64466E2" w14:textId="77777777" w:rsidTr="006A5C4E">
        <w:trPr>
          <w:trHeight w:hRule="exact" w:val="240"/>
          <w:jc w:val="center"/>
        </w:trPr>
        <w:tc>
          <w:tcPr>
            <w:tcW w:w="9752" w:type="dxa"/>
            <w:gridSpan w:val="2"/>
            <w:tcBorders>
              <w:top w:val="nil"/>
              <w:left w:val="nil"/>
              <w:bottom w:val="nil"/>
              <w:right w:val="nil"/>
            </w:tcBorders>
          </w:tcPr>
          <w:p w14:paraId="6D335B59" w14:textId="77777777" w:rsidR="00DD43EA" w:rsidRPr="00860E1F" w:rsidRDefault="00DD43EA" w:rsidP="006A5C4E"/>
        </w:tc>
      </w:tr>
      <w:tr w:rsidR="00DD43EA" w:rsidRPr="00860E1F" w14:paraId="0A654CD2" w14:textId="77777777" w:rsidTr="006A5C4E">
        <w:trPr>
          <w:trHeight w:val="240"/>
          <w:jc w:val="center"/>
        </w:trPr>
        <w:tc>
          <w:tcPr>
            <w:tcW w:w="4876" w:type="dxa"/>
            <w:tcBorders>
              <w:top w:val="nil"/>
              <w:left w:val="nil"/>
              <w:bottom w:val="nil"/>
              <w:right w:val="nil"/>
            </w:tcBorders>
          </w:tcPr>
          <w:p w14:paraId="692BC83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FABBC58" w14:textId="77777777" w:rsidR="00DD43EA" w:rsidRPr="00860E1F" w:rsidRDefault="00DD43EA" w:rsidP="006A5C4E">
            <w:pPr>
              <w:pStyle w:val="AmColumnHeading"/>
            </w:pPr>
            <w:r w:rsidRPr="00860E1F">
              <w:t>Emendamento</w:t>
            </w:r>
          </w:p>
        </w:tc>
      </w:tr>
      <w:tr w:rsidR="00DD43EA" w:rsidRPr="00860E1F" w14:paraId="17090864" w14:textId="77777777" w:rsidTr="006A5C4E">
        <w:trPr>
          <w:jc w:val="center"/>
        </w:trPr>
        <w:tc>
          <w:tcPr>
            <w:tcW w:w="4876" w:type="dxa"/>
            <w:tcBorders>
              <w:top w:val="nil"/>
              <w:left w:val="nil"/>
              <w:bottom w:val="nil"/>
              <w:right w:val="nil"/>
            </w:tcBorders>
          </w:tcPr>
          <w:p w14:paraId="6B40C763" w14:textId="77777777" w:rsidR="00DD43EA" w:rsidRPr="00860E1F" w:rsidRDefault="00DD43EA" w:rsidP="006A5C4E">
            <w:pPr>
              <w:pStyle w:val="Normal6a"/>
            </w:pPr>
          </w:p>
        </w:tc>
        <w:tc>
          <w:tcPr>
            <w:tcW w:w="4876" w:type="dxa"/>
            <w:tcBorders>
              <w:top w:val="nil"/>
              <w:left w:val="nil"/>
              <w:bottom w:val="nil"/>
              <w:right w:val="nil"/>
            </w:tcBorders>
          </w:tcPr>
          <w:p w14:paraId="2F2E1C86" w14:textId="3C7493C9" w:rsidR="00DD43EA" w:rsidRPr="00860E1F" w:rsidRDefault="00DD43EA" w:rsidP="006A5C4E">
            <w:pPr>
              <w:pStyle w:val="Normal6a"/>
            </w:pPr>
            <w:r w:rsidRPr="00860E1F">
              <w:rPr>
                <w:b/>
                <w:i/>
              </w:rPr>
              <w:t>24 bis.</w:t>
            </w:r>
            <w:r w:rsidRPr="00860E1F">
              <w:tab/>
            </w:r>
            <w:r w:rsidRPr="00860E1F">
              <w:rPr>
                <w:b/>
                <w:i/>
              </w:rPr>
              <w:t xml:space="preserve">esprime preoccupazione per il fatto che la Turchia non abbia limitato le operazioni dei media russi controllati dallo Stato nel contesto della guerra di aggressione della Russia nei confronti dell'Ucraina; prende atto della diffusa presenza di narrazioni filorusse e di disinformazione collegata alla Russia nello spazio </w:t>
            </w:r>
            <w:r w:rsidR="00520606" w:rsidRPr="00860E1F">
              <w:rPr>
                <w:b/>
                <w:i/>
              </w:rPr>
              <w:t>dell'informazione</w:t>
            </w:r>
            <w:r w:rsidRPr="00860E1F">
              <w:rPr>
                <w:b/>
                <w:i/>
              </w:rPr>
              <w:t xml:space="preserve"> turco, in particolare sull'Ucraina, la NATO e la sicurezza energetica; invita la Turchia ad allinearsi alle misure restrittive dell'UE e a intensificare gli sforzi per contrastare la manipolazione delle informazioni e la disinformazione da parte di attori stranieri;</w:t>
            </w:r>
          </w:p>
        </w:tc>
      </w:tr>
    </w:tbl>
    <w:p w14:paraId="5093914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83976C2" w14:textId="77777777" w:rsidR="00DD43EA" w:rsidRPr="00860E1F" w:rsidRDefault="00DD43EA" w:rsidP="00DD43EA">
      <w:r w:rsidRPr="00860E1F">
        <w:rPr>
          <w:rStyle w:val="HideTWBExt"/>
        </w:rPr>
        <w:t>&lt;/Amend&gt;</w:t>
      </w:r>
    </w:p>
    <w:p w14:paraId="0246E11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579</w:t>
      </w:r>
      <w:r w:rsidRPr="00860E1F">
        <w:rPr>
          <w:rStyle w:val="HideTWBExt"/>
          <w:b w:val="0"/>
        </w:rPr>
        <w:t>&lt;/NumAm&gt;</w:t>
      </w:r>
    </w:p>
    <w:p w14:paraId="7436272A" w14:textId="77777777" w:rsidR="00DD43EA" w:rsidRPr="00860E1F" w:rsidRDefault="00DD43EA" w:rsidP="00DD43EA">
      <w:pPr>
        <w:pStyle w:val="NormalBold"/>
      </w:pPr>
      <w:r w:rsidRPr="00860E1F">
        <w:rPr>
          <w:rStyle w:val="HideTWBExt"/>
          <w:b w:val="0"/>
        </w:rPr>
        <w:t>&lt;RepeatBlock-By&gt;&lt;Members&gt;</w:t>
      </w:r>
      <w:r w:rsidRPr="00860E1F">
        <w:t>Davor Ivo Stier</w:t>
      </w:r>
      <w:r w:rsidRPr="00860E1F">
        <w:rPr>
          <w:rStyle w:val="HideTWBExt"/>
          <w:b w:val="0"/>
        </w:rPr>
        <w:t>&lt;/Members&gt;</w:t>
      </w:r>
    </w:p>
    <w:p w14:paraId="5C89611B" w14:textId="77777777" w:rsidR="00DD43EA" w:rsidRPr="00860E1F" w:rsidRDefault="00DD43EA" w:rsidP="00DD43EA">
      <w:pPr>
        <w:pStyle w:val="NormalBold"/>
      </w:pPr>
      <w:r w:rsidRPr="00860E1F">
        <w:rPr>
          <w:rStyle w:val="HideTWBExt"/>
          <w:b w:val="0"/>
        </w:rPr>
        <w:t>&lt;/RepeatBlock-By&gt;</w:t>
      </w:r>
    </w:p>
    <w:p w14:paraId="1D5F3A7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95322D9"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BB83953" w14:textId="77777777" w:rsidTr="006A5C4E">
        <w:trPr>
          <w:trHeight w:hRule="exact" w:val="240"/>
          <w:jc w:val="center"/>
        </w:trPr>
        <w:tc>
          <w:tcPr>
            <w:tcW w:w="9752" w:type="dxa"/>
            <w:gridSpan w:val="2"/>
            <w:tcBorders>
              <w:top w:val="nil"/>
              <w:left w:val="nil"/>
              <w:bottom w:val="nil"/>
              <w:right w:val="nil"/>
            </w:tcBorders>
          </w:tcPr>
          <w:p w14:paraId="356CD871" w14:textId="77777777" w:rsidR="00DD43EA" w:rsidRPr="00860E1F" w:rsidRDefault="00DD43EA" w:rsidP="006A5C4E"/>
        </w:tc>
      </w:tr>
      <w:tr w:rsidR="00DD43EA" w:rsidRPr="00860E1F" w14:paraId="0248FB94" w14:textId="77777777" w:rsidTr="006A5C4E">
        <w:trPr>
          <w:trHeight w:val="240"/>
          <w:jc w:val="center"/>
        </w:trPr>
        <w:tc>
          <w:tcPr>
            <w:tcW w:w="4876" w:type="dxa"/>
            <w:tcBorders>
              <w:top w:val="nil"/>
              <w:left w:val="nil"/>
              <w:bottom w:val="nil"/>
              <w:right w:val="nil"/>
            </w:tcBorders>
          </w:tcPr>
          <w:p w14:paraId="557BE99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DBC0CF0" w14:textId="77777777" w:rsidR="00DD43EA" w:rsidRPr="00860E1F" w:rsidRDefault="00DD43EA" w:rsidP="006A5C4E">
            <w:pPr>
              <w:pStyle w:val="AmColumnHeading"/>
            </w:pPr>
            <w:r w:rsidRPr="00860E1F">
              <w:t>Emendamento</w:t>
            </w:r>
          </w:p>
        </w:tc>
      </w:tr>
      <w:tr w:rsidR="00DD43EA" w:rsidRPr="00860E1F" w14:paraId="7CCEE5E9" w14:textId="77777777" w:rsidTr="006A5C4E">
        <w:trPr>
          <w:jc w:val="center"/>
        </w:trPr>
        <w:tc>
          <w:tcPr>
            <w:tcW w:w="4876" w:type="dxa"/>
            <w:tcBorders>
              <w:top w:val="nil"/>
              <w:left w:val="nil"/>
              <w:bottom w:val="nil"/>
              <w:right w:val="nil"/>
            </w:tcBorders>
          </w:tcPr>
          <w:p w14:paraId="44E80C92" w14:textId="77777777" w:rsidR="00DD43EA" w:rsidRPr="00860E1F" w:rsidRDefault="00DD43EA" w:rsidP="006A5C4E">
            <w:pPr>
              <w:pStyle w:val="Normal6a"/>
            </w:pPr>
          </w:p>
        </w:tc>
        <w:tc>
          <w:tcPr>
            <w:tcW w:w="4876" w:type="dxa"/>
            <w:tcBorders>
              <w:top w:val="nil"/>
              <w:left w:val="nil"/>
              <w:bottom w:val="nil"/>
              <w:right w:val="nil"/>
            </w:tcBorders>
          </w:tcPr>
          <w:p w14:paraId="1537128A" w14:textId="77777777" w:rsidR="00DD43EA" w:rsidRPr="00860E1F" w:rsidRDefault="00DD43EA" w:rsidP="006A5C4E">
            <w:pPr>
              <w:pStyle w:val="Normal6a"/>
            </w:pPr>
            <w:r w:rsidRPr="00860E1F">
              <w:rPr>
                <w:b/>
                <w:i/>
              </w:rPr>
              <w:t>24 bis.</w:t>
            </w:r>
            <w:r w:rsidRPr="00860E1F">
              <w:tab/>
            </w:r>
            <w:r w:rsidRPr="00860E1F">
              <w:rPr>
                <w:b/>
                <w:i/>
              </w:rPr>
              <w:t>invita la Turchia ad allinearsi maggiormente alle posizioni dell'UE in materia di PESC e a intensificare la cooperazione strutturata con l'UE per prevenire e individuare l'elusione delle misure restrittive dell'UE, anche per quanto riguarda i prodotti tecnologicamente avanzati utilizzati per scopi militari e le attività legate alla "flotta ombra" della Russia;</w:t>
            </w:r>
          </w:p>
        </w:tc>
      </w:tr>
    </w:tbl>
    <w:p w14:paraId="28571B2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0BA46D2" w14:textId="77777777" w:rsidR="00DD43EA" w:rsidRPr="00860E1F" w:rsidRDefault="00DD43EA" w:rsidP="00DD43EA">
      <w:r w:rsidRPr="00860E1F">
        <w:rPr>
          <w:rStyle w:val="HideTWBExt"/>
        </w:rPr>
        <w:lastRenderedPageBreak/>
        <w:t>&lt;/Amend&gt;</w:t>
      </w:r>
    </w:p>
    <w:p w14:paraId="407C792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580</w:t>
      </w:r>
      <w:r w:rsidRPr="00860E1F">
        <w:rPr>
          <w:rStyle w:val="HideTWBExt"/>
          <w:b w:val="0"/>
        </w:rPr>
        <w:t>&lt;/NumAm&gt;</w:t>
      </w:r>
    </w:p>
    <w:p w14:paraId="02407F00"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7F54CE74" w14:textId="77777777" w:rsidR="00DD43EA" w:rsidRPr="00860E1F" w:rsidRDefault="00DD43EA" w:rsidP="00DD43EA">
      <w:pPr>
        <w:pStyle w:val="NormalBold"/>
      </w:pPr>
      <w:r w:rsidRPr="00860E1F">
        <w:rPr>
          <w:rStyle w:val="HideTWBExt"/>
          <w:b w:val="0"/>
        </w:rPr>
        <w:t>&lt;/RepeatBlock-By&gt;</w:t>
      </w:r>
    </w:p>
    <w:p w14:paraId="738145D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160D95D"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C5C561F" w14:textId="77777777" w:rsidTr="006A5C4E">
        <w:trPr>
          <w:trHeight w:hRule="exact" w:val="240"/>
          <w:jc w:val="center"/>
        </w:trPr>
        <w:tc>
          <w:tcPr>
            <w:tcW w:w="9752" w:type="dxa"/>
            <w:gridSpan w:val="2"/>
            <w:tcBorders>
              <w:top w:val="nil"/>
              <w:left w:val="nil"/>
              <w:bottom w:val="nil"/>
              <w:right w:val="nil"/>
            </w:tcBorders>
          </w:tcPr>
          <w:p w14:paraId="3B7FAEA9" w14:textId="77777777" w:rsidR="00DD43EA" w:rsidRPr="00860E1F" w:rsidRDefault="00DD43EA" w:rsidP="006A5C4E"/>
        </w:tc>
      </w:tr>
      <w:tr w:rsidR="00DD43EA" w:rsidRPr="00860E1F" w14:paraId="3ACB3870" w14:textId="77777777" w:rsidTr="006A5C4E">
        <w:trPr>
          <w:trHeight w:val="240"/>
          <w:jc w:val="center"/>
        </w:trPr>
        <w:tc>
          <w:tcPr>
            <w:tcW w:w="4876" w:type="dxa"/>
            <w:tcBorders>
              <w:top w:val="nil"/>
              <w:left w:val="nil"/>
              <w:bottom w:val="nil"/>
              <w:right w:val="nil"/>
            </w:tcBorders>
          </w:tcPr>
          <w:p w14:paraId="6D60BD1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343601E" w14:textId="77777777" w:rsidR="00DD43EA" w:rsidRPr="00860E1F" w:rsidRDefault="00DD43EA" w:rsidP="006A5C4E">
            <w:pPr>
              <w:pStyle w:val="AmColumnHeading"/>
            </w:pPr>
            <w:r w:rsidRPr="00860E1F">
              <w:t>Emendamento</w:t>
            </w:r>
          </w:p>
        </w:tc>
      </w:tr>
      <w:tr w:rsidR="00DD43EA" w:rsidRPr="00860E1F" w14:paraId="530EBE7B" w14:textId="77777777" w:rsidTr="006A5C4E">
        <w:trPr>
          <w:jc w:val="center"/>
        </w:trPr>
        <w:tc>
          <w:tcPr>
            <w:tcW w:w="4876" w:type="dxa"/>
            <w:tcBorders>
              <w:top w:val="nil"/>
              <w:left w:val="nil"/>
              <w:bottom w:val="nil"/>
              <w:right w:val="nil"/>
            </w:tcBorders>
          </w:tcPr>
          <w:p w14:paraId="2140FCDA" w14:textId="77777777" w:rsidR="00DD43EA" w:rsidRPr="00860E1F" w:rsidRDefault="00DD43EA" w:rsidP="006A5C4E">
            <w:pPr>
              <w:pStyle w:val="Normal6a"/>
            </w:pPr>
          </w:p>
        </w:tc>
        <w:tc>
          <w:tcPr>
            <w:tcW w:w="4876" w:type="dxa"/>
            <w:tcBorders>
              <w:top w:val="nil"/>
              <w:left w:val="nil"/>
              <w:bottom w:val="nil"/>
              <w:right w:val="nil"/>
            </w:tcBorders>
          </w:tcPr>
          <w:p w14:paraId="5530FAB4" w14:textId="1D2D69BA" w:rsidR="00DD43EA" w:rsidRPr="00860E1F" w:rsidRDefault="00DD43EA" w:rsidP="006A5C4E">
            <w:pPr>
              <w:pStyle w:val="Normal6a"/>
            </w:pPr>
            <w:r w:rsidRPr="00860E1F">
              <w:rPr>
                <w:b/>
                <w:i/>
              </w:rPr>
              <w:t>24 bis.</w:t>
            </w:r>
            <w:r w:rsidRPr="00860E1F">
              <w:tab/>
            </w:r>
            <w:r w:rsidRPr="00860E1F">
              <w:rPr>
                <w:b/>
                <w:i/>
              </w:rPr>
              <w:t xml:space="preserve">sottolinea che l'impegno politico ad alto livello con Hamas è incompatibile con le politiche di lotta al terrorismo dell'UE; invita la Commissione ad affrontare </w:t>
            </w:r>
            <w:r w:rsidR="00520606" w:rsidRPr="00860E1F">
              <w:rPr>
                <w:b/>
                <w:i/>
              </w:rPr>
              <w:t>la questione del</w:t>
            </w:r>
            <w:r w:rsidRPr="00860E1F">
              <w:rPr>
                <w:b/>
                <w:i/>
              </w:rPr>
              <w:t xml:space="preserve"> sostegno della Turchia ad Hamas e alle organizzazioni associate ai Fratelli musulmani in Europa, che cercano di compromettere la coesione sociale europea;</w:t>
            </w:r>
          </w:p>
        </w:tc>
      </w:tr>
    </w:tbl>
    <w:p w14:paraId="77AE4E8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5073C59" w14:textId="77777777" w:rsidR="00DD43EA" w:rsidRPr="00860E1F" w:rsidRDefault="00DD43EA" w:rsidP="00DD43EA">
      <w:r w:rsidRPr="00860E1F">
        <w:rPr>
          <w:rStyle w:val="HideTWBExt"/>
        </w:rPr>
        <w:t>&lt;/Amend&gt;</w:t>
      </w:r>
    </w:p>
    <w:p w14:paraId="4261C7D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581</w:t>
      </w:r>
      <w:r w:rsidRPr="00860E1F">
        <w:rPr>
          <w:rStyle w:val="HideTWBExt"/>
          <w:b w:val="0"/>
        </w:rPr>
        <w:t>&lt;/NumAm&gt;</w:t>
      </w:r>
    </w:p>
    <w:p w14:paraId="3C3CC7DE" w14:textId="77777777" w:rsidR="00DD43EA" w:rsidRPr="00860E1F" w:rsidRDefault="00DD43EA" w:rsidP="00DD43EA">
      <w:pPr>
        <w:pStyle w:val="NormalBold"/>
      </w:pPr>
      <w:r w:rsidRPr="00860E1F">
        <w:rPr>
          <w:rStyle w:val="HideTWBExt"/>
          <w:b w:val="0"/>
        </w:rPr>
        <w:t>&lt;RepeatBlock-By&gt;&lt;Members&gt;</w:t>
      </w:r>
      <w:r w:rsidRPr="00860E1F">
        <w:t>Danilo Della Valle, Maria Zacharia</w:t>
      </w:r>
      <w:r w:rsidRPr="00860E1F">
        <w:rPr>
          <w:rStyle w:val="HideTWBExt"/>
          <w:b w:val="0"/>
        </w:rPr>
        <w:t>&lt;/Members&gt;</w:t>
      </w:r>
    </w:p>
    <w:p w14:paraId="02CC690B" w14:textId="77777777" w:rsidR="00DD43EA" w:rsidRPr="00860E1F" w:rsidRDefault="00DD43EA" w:rsidP="00DD43EA">
      <w:pPr>
        <w:pStyle w:val="NormalBold"/>
      </w:pPr>
      <w:r w:rsidRPr="00860E1F">
        <w:rPr>
          <w:rStyle w:val="HideTWBExt"/>
          <w:b w:val="0"/>
        </w:rPr>
        <w:t>&lt;/RepeatBlock-By&gt;</w:t>
      </w:r>
    </w:p>
    <w:p w14:paraId="76E672D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1D12DAE"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97524D6" w14:textId="77777777" w:rsidTr="006A5C4E">
        <w:trPr>
          <w:trHeight w:hRule="exact" w:val="240"/>
          <w:jc w:val="center"/>
        </w:trPr>
        <w:tc>
          <w:tcPr>
            <w:tcW w:w="9752" w:type="dxa"/>
            <w:gridSpan w:val="2"/>
            <w:tcBorders>
              <w:top w:val="nil"/>
              <w:left w:val="nil"/>
              <w:bottom w:val="nil"/>
              <w:right w:val="nil"/>
            </w:tcBorders>
          </w:tcPr>
          <w:p w14:paraId="50D228D4" w14:textId="77777777" w:rsidR="00DD43EA" w:rsidRPr="00860E1F" w:rsidRDefault="00DD43EA" w:rsidP="006A5C4E"/>
        </w:tc>
      </w:tr>
      <w:tr w:rsidR="00DD43EA" w:rsidRPr="00860E1F" w14:paraId="5BB79CD6" w14:textId="77777777" w:rsidTr="006A5C4E">
        <w:trPr>
          <w:trHeight w:val="240"/>
          <w:jc w:val="center"/>
        </w:trPr>
        <w:tc>
          <w:tcPr>
            <w:tcW w:w="4876" w:type="dxa"/>
            <w:tcBorders>
              <w:top w:val="nil"/>
              <w:left w:val="nil"/>
              <w:bottom w:val="nil"/>
              <w:right w:val="nil"/>
            </w:tcBorders>
          </w:tcPr>
          <w:p w14:paraId="0E12EBB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6EA0B13" w14:textId="77777777" w:rsidR="00DD43EA" w:rsidRPr="00860E1F" w:rsidRDefault="00DD43EA" w:rsidP="006A5C4E">
            <w:pPr>
              <w:pStyle w:val="AmColumnHeading"/>
            </w:pPr>
            <w:r w:rsidRPr="00860E1F">
              <w:t>Emendamento</w:t>
            </w:r>
          </w:p>
        </w:tc>
      </w:tr>
      <w:tr w:rsidR="00DD43EA" w:rsidRPr="00860E1F" w14:paraId="730EBBBD" w14:textId="77777777" w:rsidTr="006A5C4E">
        <w:trPr>
          <w:jc w:val="center"/>
        </w:trPr>
        <w:tc>
          <w:tcPr>
            <w:tcW w:w="4876" w:type="dxa"/>
            <w:tcBorders>
              <w:top w:val="nil"/>
              <w:left w:val="nil"/>
              <w:bottom w:val="nil"/>
              <w:right w:val="nil"/>
            </w:tcBorders>
          </w:tcPr>
          <w:p w14:paraId="2E089BC7" w14:textId="77777777" w:rsidR="00DD43EA" w:rsidRPr="00860E1F" w:rsidRDefault="00DD43EA" w:rsidP="006A5C4E">
            <w:pPr>
              <w:pStyle w:val="Normal6a"/>
            </w:pPr>
          </w:p>
        </w:tc>
        <w:tc>
          <w:tcPr>
            <w:tcW w:w="4876" w:type="dxa"/>
            <w:tcBorders>
              <w:top w:val="nil"/>
              <w:left w:val="nil"/>
              <w:bottom w:val="nil"/>
              <w:right w:val="nil"/>
            </w:tcBorders>
          </w:tcPr>
          <w:p w14:paraId="1B4CF990" w14:textId="77777777" w:rsidR="00DD43EA" w:rsidRPr="00860E1F" w:rsidRDefault="00DD43EA" w:rsidP="006A5C4E">
            <w:pPr>
              <w:pStyle w:val="Normal6a"/>
            </w:pPr>
            <w:r w:rsidRPr="00860E1F">
              <w:rPr>
                <w:b/>
                <w:i/>
              </w:rPr>
              <w:t>24 bis.</w:t>
            </w:r>
            <w:r w:rsidRPr="00860E1F">
              <w:tab/>
            </w:r>
            <w:r w:rsidRPr="00860E1F">
              <w:rPr>
                <w:b/>
                <w:i/>
              </w:rPr>
              <w:t>invita la Grande assemblea nazionale della Turchia a revocare la risoluzione del 1995 che minacciava il casus belli contro la Grecia, ricordando che la minaccia o l'uso della forza sono vietati ai sensi dell'articolo 2, paragrafo 4, della Carta delle Nazioni Unite;</w:t>
            </w:r>
          </w:p>
        </w:tc>
      </w:tr>
    </w:tbl>
    <w:p w14:paraId="174524D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2A41F01" w14:textId="77777777" w:rsidR="00DD43EA" w:rsidRPr="00860E1F" w:rsidRDefault="00DD43EA" w:rsidP="00DD43EA">
      <w:r w:rsidRPr="00860E1F">
        <w:rPr>
          <w:rStyle w:val="HideTWBExt"/>
        </w:rPr>
        <w:t>&lt;/Amend&gt;</w:t>
      </w:r>
    </w:p>
    <w:p w14:paraId="63C2239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582</w:t>
      </w:r>
      <w:r w:rsidRPr="00860E1F">
        <w:rPr>
          <w:rStyle w:val="HideTWBExt"/>
          <w:b w:val="0"/>
        </w:rPr>
        <w:t>&lt;/NumAm&gt;</w:t>
      </w:r>
    </w:p>
    <w:p w14:paraId="29DB3629"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59B99D7B" w14:textId="77777777" w:rsidR="00DD43EA" w:rsidRPr="00860E1F" w:rsidRDefault="00DD43EA" w:rsidP="00DD43EA">
      <w:pPr>
        <w:pStyle w:val="NormalBold"/>
      </w:pPr>
      <w:r w:rsidRPr="00860E1F">
        <w:rPr>
          <w:rStyle w:val="HideTWBExt"/>
          <w:b w:val="0"/>
        </w:rPr>
        <w:t>&lt;/RepeatBlock-By&gt;</w:t>
      </w:r>
    </w:p>
    <w:p w14:paraId="40DB68A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C4B8B64"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6B551DF" w14:textId="77777777" w:rsidTr="006A5C4E">
        <w:trPr>
          <w:trHeight w:hRule="exact" w:val="240"/>
          <w:jc w:val="center"/>
        </w:trPr>
        <w:tc>
          <w:tcPr>
            <w:tcW w:w="9752" w:type="dxa"/>
            <w:gridSpan w:val="2"/>
            <w:tcBorders>
              <w:top w:val="nil"/>
              <w:left w:val="nil"/>
              <w:bottom w:val="nil"/>
              <w:right w:val="nil"/>
            </w:tcBorders>
          </w:tcPr>
          <w:p w14:paraId="392F4D4D" w14:textId="77777777" w:rsidR="00DD43EA" w:rsidRPr="00860E1F" w:rsidRDefault="00DD43EA" w:rsidP="006A5C4E"/>
        </w:tc>
      </w:tr>
      <w:tr w:rsidR="00DD43EA" w:rsidRPr="00860E1F" w14:paraId="6624CE0F" w14:textId="77777777" w:rsidTr="006A5C4E">
        <w:trPr>
          <w:trHeight w:val="240"/>
          <w:jc w:val="center"/>
        </w:trPr>
        <w:tc>
          <w:tcPr>
            <w:tcW w:w="4876" w:type="dxa"/>
            <w:tcBorders>
              <w:top w:val="nil"/>
              <w:left w:val="nil"/>
              <w:bottom w:val="nil"/>
              <w:right w:val="nil"/>
            </w:tcBorders>
          </w:tcPr>
          <w:p w14:paraId="5512BC1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AC79826" w14:textId="77777777" w:rsidR="00DD43EA" w:rsidRPr="00860E1F" w:rsidRDefault="00DD43EA" w:rsidP="006A5C4E">
            <w:pPr>
              <w:pStyle w:val="AmColumnHeading"/>
            </w:pPr>
            <w:r w:rsidRPr="00860E1F">
              <w:t>Emendamento</w:t>
            </w:r>
          </w:p>
        </w:tc>
      </w:tr>
      <w:tr w:rsidR="00DD43EA" w:rsidRPr="00860E1F" w14:paraId="552C8202" w14:textId="77777777" w:rsidTr="006A5C4E">
        <w:trPr>
          <w:jc w:val="center"/>
        </w:trPr>
        <w:tc>
          <w:tcPr>
            <w:tcW w:w="4876" w:type="dxa"/>
            <w:tcBorders>
              <w:top w:val="nil"/>
              <w:left w:val="nil"/>
              <w:bottom w:val="nil"/>
              <w:right w:val="nil"/>
            </w:tcBorders>
          </w:tcPr>
          <w:p w14:paraId="2D01F0A3" w14:textId="77777777" w:rsidR="00DD43EA" w:rsidRPr="00860E1F" w:rsidRDefault="00DD43EA" w:rsidP="006A5C4E">
            <w:pPr>
              <w:pStyle w:val="Normal6a"/>
            </w:pPr>
          </w:p>
        </w:tc>
        <w:tc>
          <w:tcPr>
            <w:tcW w:w="4876" w:type="dxa"/>
            <w:tcBorders>
              <w:top w:val="nil"/>
              <w:left w:val="nil"/>
              <w:bottom w:val="nil"/>
              <w:right w:val="nil"/>
            </w:tcBorders>
          </w:tcPr>
          <w:p w14:paraId="3E79793A" w14:textId="77777777" w:rsidR="00DD43EA" w:rsidRPr="00860E1F" w:rsidRDefault="00DD43EA" w:rsidP="006A5C4E">
            <w:pPr>
              <w:pStyle w:val="Normal6a"/>
            </w:pPr>
            <w:r w:rsidRPr="00860E1F">
              <w:rPr>
                <w:b/>
                <w:i/>
              </w:rPr>
              <w:t>24 bis.</w:t>
            </w:r>
            <w:r w:rsidRPr="00860E1F">
              <w:tab/>
            </w:r>
            <w:r w:rsidRPr="00860E1F">
              <w:rPr>
                <w:b/>
                <w:i/>
              </w:rPr>
              <w:t>ritiene che la responsabilità storica e il dialogo aperto sui crimini commessi in passato siano requisiti fondamentali per la riconciliazione, la stabilità regionale e autentiche relazioni di vicinato;</w:t>
            </w:r>
          </w:p>
        </w:tc>
      </w:tr>
    </w:tbl>
    <w:p w14:paraId="27845BB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1BBE94C2" w14:textId="77777777" w:rsidR="00DD43EA" w:rsidRPr="00860E1F" w:rsidRDefault="00DD43EA" w:rsidP="00DD43EA">
      <w:r w:rsidRPr="00860E1F">
        <w:rPr>
          <w:rStyle w:val="HideTWBExt"/>
        </w:rPr>
        <w:t>&lt;/Amend&gt;</w:t>
      </w:r>
    </w:p>
    <w:p w14:paraId="3F078F0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583</w:t>
      </w:r>
      <w:r w:rsidRPr="00860E1F">
        <w:rPr>
          <w:rStyle w:val="HideTWBExt"/>
          <w:b w:val="0"/>
        </w:rPr>
        <w:t>&lt;/NumAm&gt;</w:t>
      </w:r>
    </w:p>
    <w:p w14:paraId="20071673"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 Nathalie Loiseau</w:t>
      </w:r>
      <w:r w:rsidRPr="00860E1F">
        <w:rPr>
          <w:rStyle w:val="HideTWBExt"/>
          <w:b w:val="0"/>
        </w:rPr>
        <w:t>&lt;/Members&gt;</w:t>
      </w:r>
    </w:p>
    <w:p w14:paraId="4AF50CDF" w14:textId="77777777" w:rsidR="00DD43EA" w:rsidRPr="00860E1F" w:rsidRDefault="00DD43EA" w:rsidP="00DD43EA">
      <w:pPr>
        <w:pStyle w:val="NormalBold"/>
      </w:pPr>
      <w:r w:rsidRPr="00860E1F">
        <w:rPr>
          <w:rStyle w:val="HideTWBExt"/>
          <w:b w:val="0"/>
        </w:rPr>
        <w:t>&lt;/RepeatBlock-By&gt;</w:t>
      </w:r>
    </w:p>
    <w:p w14:paraId="35FBB1B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3DD5FC6"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B822D7B" w14:textId="77777777" w:rsidTr="006A5C4E">
        <w:trPr>
          <w:trHeight w:hRule="exact" w:val="240"/>
          <w:jc w:val="center"/>
        </w:trPr>
        <w:tc>
          <w:tcPr>
            <w:tcW w:w="9752" w:type="dxa"/>
            <w:gridSpan w:val="2"/>
            <w:tcBorders>
              <w:top w:val="nil"/>
              <w:left w:val="nil"/>
              <w:bottom w:val="nil"/>
              <w:right w:val="nil"/>
            </w:tcBorders>
          </w:tcPr>
          <w:p w14:paraId="2EAFDB70" w14:textId="77777777" w:rsidR="00DD43EA" w:rsidRPr="00860E1F" w:rsidRDefault="00DD43EA" w:rsidP="006A5C4E"/>
        </w:tc>
      </w:tr>
      <w:tr w:rsidR="00DD43EA" w:rsidRPr="00860E1F" w14:paraId="5A95C049" w14:textId="77777777" w:rsidTr="006A5C4E">
        <w:trPr>
          <w:trHeight w:val="240"/>
          <w:jc w:val="center"/>
        </w:trPr>
        <w:tc>
          <w:tcPr>
            <w:tcW w:w="4876" w:type="dxa"/>
            <w:tcBorders>
              <w:top w:val="nil"/>
              <w:left w:val="nil"/>
              <w:bottom w:val="nil"/>
              <w:right w:val="nil"/>
            </w:tcBorders>
          </w:tcPr>
          <w:p w14:paraId="3C17A0B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17CC4C5" w14:textId="77777777" w:rsidR="00DD43EA" w:rsidRPr="00860E1F" w:rsidRDefault="00DD43EA" w:rsidP="006A5C4E">
            <w:pPr>
              <w:pStyle w:val="AmColumnHeading"/>
            </w:pPr>
            <w:r w:rsidRPr="00860E1F">
              <w:t>Emendamento</w:t>
            </w:r>
          </w:p>
        </w:tc>
      </w:tr>
      <w:tr w:rsidR="00DD43EA" w:rsidRPr="00860E1F" w14:paraId="6916D9DE" w14:textId="77777777" w:rsidTr="006A5C4E">
        <w:trPr>
          <w:jc w:val="center"/>
        </w:trPr>
        <w:tc>
          <w:tcPr>
            <w:tcW w:w="4876" w:type="dxa"/>
            <w:tcBorders>
              <w:top w:val="nil"/>
              <w:left w:val="nil"/>
              <w:bottom w:val="nil"/>
              <w:right w:val="nil"/>
            </w:tcBorders>
          </w:tcPr>
          <w:p w14:paraId="3DFEA123" w14:textId="77777777" w:rsidR="00DD43EA" w:rsidRPr="00860E1F" w:rsidRDefault="00DD43EA" w:rsidP="006A5C4E">
            <w:pPr>
              <w:pStyle w:val="Normal6a"/>
            </w:pPr>
          </w:p>
        </w:tc>
        <w:tc>
          <w:tcPr>
            <w:tcW w:w="4876" w:type="dxa"/>
            <w:tcBorders>
              <w:top w:val="nil"/>
              <w:left w:val="nil"/>
              <w:bottom w:val="nil"/>
              <w:right w:val="nil"/>
            </w:tcBorders>
          </w:tcPr>
          <w:p w14:paraId="6C7895C7" w14:textId="21A50D88" w:rsidR="00DD43EA" w:rsidRPr="00860E1F" w:rsidRDefault="00DD43EA" w:rsidP="006A5C4E">
            <w:pPr>
              <w:pStyle w:val="Normal6a"/>
            </w:pPr>
            <w:r w:rsidRPr="00860E1F">
              <w:rPr>
                <w:b/>
                <w:i/>
              </w:rPr>
              <w:t>24 bis.</w:t>
            </w:r>
            <w:r w:rsidRPr="00860E1F">
              <w:tab/>
            </w:r>
            <w:r w:rsidR="00520606" w:rsidRPr="00860E1F">
              <w:rPr>
                <w:b/>
                <w:bCs/>
                <w:i/>
                <w:iCs/>
              </w:rPr>
              <w:t>osserva con preoccupazione che, grazie ai gasdotti TurkStream e Blue Stream, la Turchia è il principale cliente del gas naturale della Russia, nonché una delle principali fonti di petrolio e prodotti petroliferi;</w:t>
            </w:r>
          </w:p>
        </w:tc>
      </w:tr>
    </w:tbl>
    <w:p w14:paraId="2CB10D1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F50E7DB" w14:textId="77777777" w:rsidR="00DD43EA" w:rsidRPr="00860E1F" w:rsidRDefault="00DD43EA" w:rsidP="00DD43EA">
      <w:r w:rsidRPr="00860E1F">
        <w:rPr>
          <w:rStyle w:val="HideTWBExt"/>
        </w:rPr>
        <w:t>&lt;/Amend&gt;</w:t>
      </w:r>
    </w:p>
    <w:p w14:paraId="46DC39D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584</w:t>
      </w:r>
      <w:r w:rsidRPr="00860E1F">
        <w:rPr>
          <w:rStyle w:val="HideTWBExt"/>
          <w:b w:val="0"/>
        </w:rPr>
        <w:t>&lt;/NumAm&gt;</w:t>
      </w:r>
    </w:p>
    <w:p w14:paraId="09A4EC98"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171528C3" w14:textId="77777777" w:rsidR="00DD43EA" w:rsidRPr="00860E1F" w:rsidRDefault="00DD43EA" w:rsidP="00DD43EA">
      <w:pPr>
        <w:pStyle w:val="NormalBold"/>
      </w:pPr>
      <w:r w:rsidRPr="00860E1F">
        <w:rPr>
          <w:rStyle w:val="HideTWBExt"/>
          <w:b w:val="0"/>
        </w:rPr>
        <w:t>&lt;/RepeatBlock-By&gt;</w:t>
      </w:r>
    </w:p>
    <w:p w14:paraId="21C9746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882F8F8" w14:textId="77777777" w:rsidR="00DD43EA" w:rsidRPr="00860E1F" w:rsidRDefault="00DD43EA" w:rsidP="00DD43EA">
      <w:pPr>
        <w:pStyle w:val="NormalBold"/>
      </w:pPr>
      <w:r w:rsidRPr="00860E1F">
        <w:rPr>
          <w:rStyle w:val="HideTWBExt"/>
          <w:b w:val="0"/>
        </w:rPr>
        <w:t>&lt;Article&gt;</w:t>
      </w:r>
      <w:r w:rsidRPr="00860E1F">
        <w:t>Paragrafo 24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00B1963" w14:textId="77777777" w:rsidTr="006A5C4E">
        <w:trPr>
          <w:trHeight w:hRule="exact" w:val="240"/>
          <w:jc w:val="center"/>
        </w:trPr>
        <w:tc>
          <w:tcPr>
            <w:tcW w:w="9752" w:type="dxa"/>
            <w:gridSpan w:val="2"/>
            <w:tcBorders>
              <w:top w:val="nil"/>
              <w:left w:val="nil"/>
              <w:bottom w:val="nil"/>
              <w:right w:val="nil"/>
            </w:tcBorders>
          </w:tcPr>
          <w:p w14:paraId="6396175C" w14:textId="77777777" w:rsidR="00DD43EA" w:rsidRPr="00860E1F" w:rsidRDefault="00DD43EA" w:rsidP="006A5C4E"/>
        </w:tc>
      </w:tr>
      <w:tr w:rsidR="00DD43EA" w:rsidRPr="00860E1F" w14:paraId="1C2AF450" w14:textId="77777777" w:rsidTr="006A5C4E">
        <w:trPr>
          <w:trHeight w:val="240"/>
          <w:jc w:val="center"/>
        </w:trPr>
        <w:tc>
          <w:tcPr>
            <w:tcW w:w="4876" w:type="dxa"/>
            <w:tcBorders>
              <w:top w:val="nil"/>
              <w:left w:val="nil"/>
              <w:bottom w:val="nil"/>
              <w:right w:val="nil"/>
            </w:tcBorders>
          </w:tcPr>
          <w:p w14:paraId="14D9B33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EBC62E5" w14:textId="77777777" w:rsidR="00DD43EA" w:rsidRPr="00860E1F" w:rsidRDefault="00DD43EA" w:rsidP="006A5C4E">
            <w:pPr>
              <w:pStyle w:val="AmColumnHeading"/>
            </w:pPr>
            <w:r w:rsidRPr="00860E1F">
              <w:t>Emendamento</w:t>
            </w:r>
          </w:p>
        </w:tc>
      </w:tr>
      <w:tr w:rsidR="00DD43EA" w:rsidRPr="00860E1F" w14:paraId="102FD87D" w14:textId="77777777" w:rsidTr="006A5C4E">
        <w:trPr>
          <w:jc w:val="center"/>
        </w:trPr>
        <w:tc>
          <w:tcPr>
            <w:tcW w:w="4876" w:type="dxa"/>
            <w:tcBorders>
              <w:top w:val="nil"/>
              <w:left w:val="nil"/>
              <w:bottom w:val="nil"/>
              <w:right w:val="nil"/>
            </w:tcBorders>
          </w:tcPr>
          <w:p w14:paraId="36EB6420" w14:textId="77777777" w:rsidR="00DD43EA" w:rsidRPr="00860E1F" w:rsidRDefault="00DD43EA" w:rsidP="006A5C4E">
            <w:pPr>
              <w:pStyle w:val="Normal6a"/>
            </w:pPr>
          </w:p>
        </w:tc>
        <w:tc>
          <w:tcPr>
            <w:tcW w:w="4876" w:type="dxa"/>
            <w:tcBorders>
              <w:top w:val="nil"/>
              <w:left w:val="nil"/>
              <w:bottom w:val="nil"/>
              <w:right w:val="nil"/>
            </w:tcBorders>
          </w:tcPr>
          <w:p w14:paraId="7F6CE8E7" w14:textId="0CA2A7EC" w:rsidR="00DD43EA" w:rsidRPr="00860E1F" w:rsidRDefault="00DD43EA" w:rsidP="006A5C4E">
            <w:pPr>
              <w:pStyle w:val="Normal6a"/>
            </w:pPr>
            <w:r w:rsidRPr="00860E1F">
              <w:rPr>
                <w:b/>
                <w:i/>
              </w:rPr>
              <w:t>24 bis.</w:t>
            </w:r>
            <w:r w:rsidRPr="00860E1F">
              <w:tab/>
            </w:r>
            <w:r w:rsidR="00520606" w:rsidRPr="00860E1F">
              <w:rPr>
                <w:b/>
                <w:bCs/>
                <w:i/>
                <w:iCs/>
              </w:rPr>
              <w:t>esprime profonda preoccupazione per la continua presenza militare della Turchia e il suo sostegno alle milizie armate in Siria;</w:t>
            </w:r>
            <w:r w:rsidRPr="00860E1F">
              <w:rPr>
                <w:b/>
                <w:i/>
              </w:rPr>
              <w:t xml:space="preserve"> esorta la Turchia a rispettare la sovranità e l'integrità territoriale della Siria;</w:t>
            </w:r>
          </w:p>
        </w:tc>
      </w:tr>
    </w:tbl>
    <w:p w14:paraId="1690DC8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E69B5FC" w14:textId="77777777" w:rsidR="00DD43EA" w:rsidRPr="00860E1F" w:rsidRDefault="00DD43EA" w:rsidP="00DD43EA">
      <w:r w:rsidRPr="00860E1F">
        <w:rPr>
          <w:rStyle w:val="HideTWBExt"/>
        </w:rPr>
        <w:lastRenderedPageBreak/>
        <w:t>&lt;/Amend&gt;</w:t>
      </w:r>
    </w:p>
    <w:p w14:paraId="1CB8BC0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585</w:t>
      </w:r>
      <w:r w:rsidRPr="00860E1F">
        <w:rPr>
          <w:rStyle w:val="HideTWBExt"/>
          <w:b w:val="0"/>
        </w:rPr>
        <w:t>&lt;/NumAm&gt;</w:t>
      </w:r>
    </w:p>
    <w:p w14:paraId="761283E7"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3F5B1E91" w14:textId="77777777" w:rsidR="00DD43EA" w:rsidRPr="00860E1F" w:rsidRDefault="00DD43EA" w:rsidP="00DD43EA">
      <w:pPr>
        <w:pStyle w:val="NormalBold"/>
      </w:pPr>
      <w:r w:rsidRPr="00860E1F">
        <w:rPr>
          <w:rStyle w:val="HideTWBExt"/>
          <w:b w:val="0"/>
        </w:rPr>
        <w:t>&lt;/RepeatBlock-By&gt;</w:t>
      </w:r>
    </w:p>
    <w:p w14:paraId="25B07F0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F0563DD"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3058C6B" w14:textId="77777777" w:rsidTr="006A5C4E">
        <w:trPr>
          <w:trHeight w:hRule="exact" w:val="240"/>
          <w:jc w:val="center"/>
        </w:trPr>
        <w:tc>
          <w:tcPr>
            <w:tcW w:w="9752" w:type="dxa"/>
            <w:gridSpan w:val="2"/>
            <w:tcBorders>
              <w:top w:val="nil"/>
              <w:left w:val="nil"/>
              <w:bottom w:val="nil"/>
              <w:right w:val="nil"/>
            </w:tcBorders>
          </w:tcPr>
          <w:p w14:paraId="0CD503F5" w14:textId="77777777" w:rsidR="00DD43EA" w:rsidRPr="00860E1F" w:rsidRDefault="00DD43EA" w:rsidP="006A5C4E"/>
        </w:tc>
      </w:tr>
      <w:tr w:rsidR="00DD43EA" w:rsidRPr="00860E1F" w14:paraId="7057989B" w14:textId="77777777" w:rsidTr="006A5C4E">
        <w:trPr>
          <w:trHeight w:val="240"/>
          <w:jc w:val="center"/>
        </w:trPr>
        <w:tc>
          <w:tcPr>
            <w:tcW w:w="4876" w:type="dxa"/>
            <w:tcBorders>
              <w:top w:val="nil"/>
              <w:left w:val="nil"/>
              <w:bottom w:val="nil"/>
              <w:right w:val="nil"/>
            </w:tcBorders>
          </w:tcPr>
          <w:p w14:paraId="66E8CA7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BAC697D" w14:textId="77777777" w:rsidR="00DD43EA" w:rsidRPr="00860E1F" w:rsidRDefault="00DD43EA" w:rsidP="006A5C4E">
            <w:pPr>
              <w:pStyle w:val="AmColumnHeading"/>
            </w:pPr>
            <w:r w:rsidRPr="00860E1F">
              <w:t>Emendamento</w:t>
            </w:r>
          </w:p>
        </w:tc>
      </w:tr>
      <w:tr w:rsidR="00DD43EA" w:rsidRPr="00860E1F" w14:paraId="4B5013C1" w14:textId="77777777" w:rsidTr="006A5C4E">
        <w:trPr>
          <w:jc w:val="center"/>
        </w:trPr>
        <w:tc>
          <w:tcPr>
            <w:tcW w:w="4876" w:type="dxa"/>
            <w:tcBorders>
              <w:top w:val="nil"/>
              <w:left w:val="nil"/>
              <w:bottom w:val="nil"/>
              <w:right w:val="nil"/>
            </w:tcBorders>
          </w:tcPr>
          <w:p w14:paraId="6B8654FD" w14:textId="77777777" w:rsidR="00DD43EA" w:rsidRPr="00860E1F" w:rsidRDefault="00DD43EA" w:rsidP="006A5C4E">
            <w:pPr>
              <w:pStyle w:val="Normal6a"/>
            </w:pPr>
          </w:p>
        </w:tc>
        <w:tc>
          <w:tcPr>
            <w:tcW w:w="4876" w:type="dxa"/>
            <w:tcBorders>
              <w:top w:val="nil"/>
              <w:left w:val="nil"/>
              <w:bottom w:val="nil"/>
              <w:right w:val="nil"/>
            </w:tcBorders>
          </w:tcPr>
          <w:p w14:paraId="1B77504B" w14:textId="05BB3E2F" w:rsidR="00DD43EA" w:rsidRPr="00860E1F" w:rsidRDefault="00DD43EA" w:rsidP="006A5C4E">
            <w:pPr>
              <w:pStyle w:val="Normal6a"/>
            </w:pPr>
            <w:r w:rsidRPr="00860E1F">
              <w:rPr>
                <w:b/>
                <w:i/>
              </w:rPr>
              <w:t>24 ter.</w:t>
            </w:r>
            <w:r w:rsidRPr="00860E1F">
              <w:tab/>
            </w:r>
            <w:r w:rsidR="00520606" w:rsidRPr="00860E1F">
              <w:rPr>
                <w:b/>
                <w:bCs/>
                <w:i/>
                <w:iCs/>
              </w:rPr>
              <w:t>condanna le continue violazioni e provocazioni da parte delle forze di occupazione turche all'interno della zona cuscinetto delle Nazioni Unite a Cipro, compresi i recenti episodi segnalati l'8 novembre 2025, il 30 dicembre 2025 e il 5 gennaio 2026 nelle zone di Deneia, Mammari e Avlona, dove i soldati turchi hanno aggredito e intimidito gli agricoltori greco-ciprioti che coltivavano le proprie terre;</w:t>
            </w:r>
            <w:r w:rsidRPr="00860E1F">
              <w:rPr>
                <w:b/>
                <w:i/>
              </w:rPr>
              <w:t xml:space="preserve"> osserva con preoccupazione che i coloni turchi coltivano terreni appartenenti a proprietari greco-ciprioti all'interno della zona cuscinetto sotto la protezione dell'esercito turco; invita la Turchia a rispettare lo status di zona cuscinetto e il mandato della Forza dell'ONU incaricata del mantenimento della pace a Cipro (UNFICYP); esorta la Turchia e la leadership turco-cipriota a </w:t>
            </w:r>
            <w:r w:rsidR="00520606" w:rsidRPr="00860E1F">
              <w:rPr>
                <w:b/>
                <w:i/>
              </w:rPr>
              <w:t>porre fine a</w:t>
            </w:r>
            <w:r w:rsidRPr="00860E1F">
              <w:rPr>
                <w:b/>
                <w:i/>
              </w:rPr>
              <w:t xml:space="preserve"> tutte le azioni unilaterali e </w:t>
            </w:r>
            <w:r w:rsidR="00520606" w:rsidRPr="00860E1F">
              <w:rPr>
                <w:b/>
                <w:i/>
              </w:rPr>
              <w:t>al</w:t>
            </w:r>
            <w:r w:rsidRPr="00860E1F">
              <w:rPr>
                <w:b/>
                <w:i/>
              </w:rPr>
              <w:t>le violazioni all'interno e in prossimità della zona cuscinetto, e ad astenersi da qualsiasi interferenza con i civili che accedono legittimamente nella zona cuscinetto e vi coltivano la terra;</w:t>
            </w:r>
          </w:p>
        </w:tc>
      </w:tr>
    </w:tbl>
    <w:p w14:paraId="5A12AA0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911C35C" w14:textId="77777777" w:rsidR="00DD43EA" w:rsidRPr="00860E1F" w:rsidRDefault="00DD43EA" w:rsidP="00DD43EA">
      <w:r w:rsidRPr="00860E1F">
        <w:rPr>
          <w:rStyle w:val="HideTWBExt"/>
        </w:rPr>
        <w:t>&lt;/Amend&gt;</w:t>
      </w:r>
    </w:p>
    <w:p w14:paraId="624830D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586</w:t>
      </w:r>
      <w:r w:rsidRPr="00860E1F">
        <w:rPr>
          <w:rStyle w:val="HideTWBExt"/>
          <w:b w:val="0"/>
        </w:rPr>
        <w:t>&lt;/NumAm&gt;</w:t>
      </w:r>
    </w:p>
    <w:p w14:paraId="068722BF"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094C9D0E" w14:textId="77777777" w:rsidR="00DD43EA" w:rsidRPr="00860E1F" w:rsidRDefault="00DD43EA" w:rsidP="00DD43EA">
      <w:pPr>
        <w:pStyle w:val="NormalBold"/>
      </w:pPr>
      <w:r w:rsidRPr="00860E1F">
        <w:rPr>
          <w:rStyle w:val="HideTWBExt"/>
          <w:b w:val="0"/>
        </w:rPr>
        <w:t>&lt;/RepeatBlock-By&gt;</w:t>
      </w:r>
    </w:p>
    <w:p w14:paraId="5B31E73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4812877"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D08D744" w14:textId="77777777" w:rsidTr="006A5C4E">
        <w:trPr>
          <w:trHeight w:hRule="exact" w:val="240"/>
          <w:jc w:val="center"/>
        </w:trPr>
        <w:tc>
          <w:tcPr>
            <w:tcW w:w="9752" w:type="dxa"/>
            <w:gridSpan w:val="2"/>
            <w:tcBorders>
              <w:top w:val="nil"/>
              <w:left w:val="nil"/>
              <w:bottom w:val="nil"/>
              <w:right w:val="nil"/>
            </w:tcBorders>
          </w:tcPr>
          <w:p w14:paraId="09FA2923" w14:textId="77777777" w:rsidR="00DD43EA" w:rsidRPr="00860E1F" w:rsidRDefault="00DD43EA" w:rsidP="006A5C4E"/>
        </w:tc>
      </w:tr>
      <w:tr w:rsidR="00DD43EA" w:rsidRPr="00860E1F" w14:paraId="3C2707C3" w14:textId="77777777" w:rsidTr="006A5C4E">
        <w:trPr>
          <w:trHeight w:val="240"/>
          <w:jc w:val="center"/>
        </w:trPr>
        <w:tc>
          <w:tcPr>
            <w:tcW w:w="4876" w:type="dxa"/>
            <w:tcBorders>
              <w:top w:val="nil"/>
              <w:left w:val="nil"/>
              <w:bottom w:val="nil"/>
              <w:right w:val="nil"/>
            </w:tcBorders>
          </w:tcPr>
          <w:p w14:paraId="3737245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97A193C" w14:textId="77777777" w:rsidR="00DD43EA" w:rsidRPr="00860E1F" w:rsidRDefault="00DD43EA" w:rsidP="006A5C4E">
            <w:pPr>
              <w:pStyle w:val="AmColumnHeading"/>
            </w:pPr>
            <w:r w:rsidRPr="00860E1F">
              <w:t>Emendamento</w:t>
            </w:r>
          </w:p>
        </w:tc>
      </w:tr>
      <w:tr w:rsidR="00DD43EA" w:rsidRPr="00860E1F" w14:paraId="44119C2F" w14:textId="77777777" w:rsidTr="006A5C4E">
        <w:trPr>
          <w:jc w:val="center"/>
        </w:trPr>
        <w:tc>
          <w:tcPr>
            <w:tcW w:w="4876" w:type="dxa"/>
            <w:tcBorders>
              <w:top w:val="nil"/>
              <w:left w:val="nil"/>
              <w:bottom w:val="nil"/>
              <w:right w:val="nil"/>
            </w:tcBorders>
          </w:tcPr>
          <w:p w14:paraId="40618C12" w14:textId="77777777" w:rsidR="00DD43EA" w:rsidRPr="00860E1F" w:rsidRDefault="00DD43EA" w:rsidP="006A5C4E">
            <w:pPr>
              <w:pStyle w:val="Normal6a"/>
            </w:pPr>
          </w:p>
        </w:tc>
        <w:tc>
          <w:tcPr>
            <w:tcW w:w="4876" w:type="dxa"/>
            <w:tcBorders>
              <w:top w:val="nil"/>
              <w:left w:val="nil"/>
              <w:bottom w:val="nil"/>
              <w:right w:val="nil"/>
            </w:tcBorders>
          </w:tcPr>
          <w:p w14:paraId="79476C45" w14:textId="359F8EF1" w:rsidR="00DD43EA" w:rsidRPr="00860E1F" w:rsidRDefault="00DD43EA" w:rsidP="006A5C4E">
            <w:pPr>
              <w:pStyle w:val="Normal6a"/>
            </w:pPr>
            <w:r w:rsidRPr="00860E1F">
              <w:rPr>
                <w:b/>
                <w:i/>
              </w:rPr>
              <w:t>24 ter.</w:t>
            </w:r>
            <w:r w:rsidRPr="00860E1F">
              <w:tab/>
            </w:r>
            <w:r w:rsidR="00520606" w:rsidRPr="00860E1F">
              <w:rPr>
                <w:b/>
                <w:bCs/>
                <w:i/>
                <w:iCs/>
              </w:rPr>
              <w:t>apprezza la storica posizione della Turchia a favore di una soluzione al conflitto israelo-palestinese fondata sulla coesistenza di due Stati, in linea con la posizione dell'UE, e la sua partecipazione attiva alla "Coalizione globale" ai fini della sua attuazione;</w:t>
            </w:r>
            <w:r w:rsidRPr="00860E1F">
              <w:rPr>
                <w:b/>
                <w:i/>
              </w:rPr>
              <w:t xml:space="preserve"> accoglie con favore il contributo della Turchia agli sforzi di mediazione nel cessate il fuoco a Gaza e per quanto riguarda il vertice di pace di Gaza dell'ottobre 2025 a Sharm el-Sheikh; deplora profondamente, nel contempo, il sostegno attivo delle autorità turche ad Hamas, gruppo </w:t>
            </w:r>
            <w:r w:rsidR="00520606" w:rsidRPr="00860E1F">
              <w:rPr>
                <w:b/>
                <w:i/>
              </w:rPr>
              <w:t>designato come</w:t>
            </w:r>
            <w:r w:rsidRPr="00860E1F">
              <w:rPr>
                <w:b/>
                <w:i/>
              </w:rPr>
              <w:t xml:space="preserve"> terroristico dall'UE; prende atto dell'adesione della Turchia al cosiddetto "Board of Peace" lanciato dal presidente degli Stati Uniti Trump, che non è stato avallato dall'UE; invita la Turchia a rimanere saldamente ancorata al sistema multilaterale, con le Nazioni Unite al centro, quale quadro essenziale per promuovere una soluzione globale, giusta e duratura al conflitto israelo-palestinese;</w:t>
            </w:r>
          </w:p>
        </w:tc>
      </w:tr>
    </w:tbl>
    <w:p w14:paraId="72A1A07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D9717C8" w14:textId="77777777" w:rsidR="00DD43EA" w:rsidRPr="00860E1F" w:rsidRDefault="00DD43EA" w:rsidP="00DD43EA">
      <w:r w:rsidRPr="00860E1F">
        <w:rPr>
          <w:rStyle w:val="HideTWBExt"/>
        </w:rPr>
        <w:t>&lt;/Amend&gt;</w:t>
      </w:r>
    </w:p>
    <w:p w14:paraId="70AB8E9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587</w:t>
      </w:r>
      <w:r w:rsidRPr="00860E1F">
        <w:rPr>
          <w:rStyle w:val="HideTWBExt"/>
          <w:b w:val="0"/>
        </w:rPr>
        <w:t>&lt;/NumAm&gt;</w:t>
      </w:r>
    </w:p>
    <w:p w14:paraId="0089D85A"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433DAFAA" w14:textId="77777777" w:rsidR="00DD43EA" w:rsidRPr="00860E1F" w:rsidRDefault="00DD43EA" w:rsidP="00DD43EA">
      <w:pPr>
        <w:pStyle w:val="NormalBold"/>
      </w:pPr>
      <w:r w:rsidRPr="00860E1F">
        <w:rPr>
          <w:rStyle w:val="HideTWBExt"/>
          <w:b w:val="0"/>
        </w:rPr>
        <w:t>&lt;/RepeatBlock-By&gt;</w:t>
      </w:r>
    </w:p>
    <w:p w14:paraId="3088E4B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EBB7BF4"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EBDB8CB" w14:textId="77777777" w:rsidTr="006A5C4E">
        <w:trPr>
          <w:trHeight w:hRule="exact" w:val="240"/>
          <w:jc w:val="center"/>
        </w:trPr>
        <w:tc>
          <w:tcPr>
            <w:tcW w:w="9752" w:type="dxa"/>
            <w:gridSpan w:val="2"/>
            <w:tcBorders>
              <w:top w:val="nil"/>
              <w:left w:val="nil"/>
              <w:bottom w:val="nil"/>
              <w:right w:val="nil"/>
            </w:tcBorders>
          </w:tcPr>
          <w:p w14:paraId="498F04F3" w14:textId="77777777" w:rsidR="00DD43EA" w:rsidRPr="00860E1F" w:rsidRDefault="00DD43EA" w:rsidP="006A5C4E"/>
        </w:tc>
      </w:tr>
      <w:tr w:rsidR="00DD43EA" w:rsidRPr="00860E1F" w14:paraId="1E221603" w14:textId="77777777" w:rsidTr="006A5C4E">
        <w:trPr>
          <w:trHeight w:val="240"/>
          <w:jc w:val="center"/>
        </w:trPr>
        <w:tc>
          <w:tcPr>
            <w:tcW w:w="4876" w:type="dxa"/>
            <w:tcBorders>
              <w:top w:val="nil"/>
              <w:left w:val="nil"/>
              <w:bottom w:val="nil"/>
              <w:right w:val="nil"/>
            </w:tcBorders>
          </w:tcPr>
          <w:p w14:paraId="1F67076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E93FB72" w14:textId="77777777" w:rsidR="00DD43EA" w:rsidRPr="00860E1F" w:rsidRDefault="00DD43EA" w:rsidP="006A5C4E">
            <w:pPr>
              <w:pStyle w:val="AmColumnHeading"/>
            </w:pPr>
            <w:r w:rsidRPr="00860E1F">
              <w:t>Emendamento</w:t>
            </w:r>
          </w:p>
        </w:tc>
      </w:tr>
      <w:tr w:rsidR="00DD43EA" w:rsidRPr="00860E1F" w14:paraId="25432491" w14:textId="77777777" w:rsidTr="006A5C4E">
        <w:trPr>
          <w:jc w:val="center"/>
        </w:trPr>
        <w:tc>
          <w:tcPr>
            <w:tcW w:w="4876" w:type="dxa"/>
            <w:tcBorders>
              <w:top w:val="nil"/>
              <w:left w:val="nil"/>
              <w:bottom w:val="nil"/>
              <w:right w:val="nil"/>
            </w:tcBorders>
          </w:tcPr>
          <w:p w14:paraId="1CB34383" w14:textId="77777777" w:rsidR="00DD43EA" w:rsidRPr="00860E1F" w:rsidRDefault="00DD43EA" w:rsidP="006A5C4E">
            <w:pPr>
              <w:pStyle w:val="Normal6a"/>
            </w:pPr>
          </w:p>
        </w:tc>
        <w:tc>
          <w:tcPr>
            <w:tcW w:w="4876" w:type="dxa"/>
            <w:tcBorders>
              <w:top w:val="nil"/>
              <w:left w:val="nil"/>
              <w:bottom w:val="nil"/>
              <w:right w:val="nil"/>
            </w:tcBorders>
          </w:tcPr>
          <w:p w14:paraId="2431CAF0" w14:textId="369322DF" w:rsidR="00DD43EA" w:rsidRPr="00860E1F" w:rsidRDefault="00DD43EA" w:rsidP="006A5C4E">
            <w:pPr>
              <w:pStyle w:val="Normal6a"/>
            </w:pPr>
            <w:r w:rsidRPr="00860E1F">
              <w:rPr>
                <w:b/>
                <w:i/>
              </w:rPr>
              <w:t>24 ter.</w:t>
            </w:r>
            <w:r w:rsidRPr="00860E1F">
              <w:tab/>
            </w:r>
            <w:r w:rsidRPr="00860E1F">
              <w:rPr>
                <w:b/>
                <w:i/>
              </w:rPr>
              <w:t>invita la Commissione e gli Stati membri a rafforzare i requisiti di trasparenza per quanto riguarda il finanziamento da parte de</w:t>
            </w:r>
            <w:r w:rsidR="00520606" w:rsidRPr="00860E1F">
              <w:rPr>
                <w:b/>
                <w:i/>
              </w:rPr>
              <w:t>gli</w:t>
            </w:r>
            <w:r w:rsidRPr="00860E1F">
              <w:rPr>
                <w:b/>
                <w:i/>
              </w:rPr>
              <w:t xml:space="preserve"> Stat</w:t>
            </w:r>
            <w:r w:rsidR="00520606" w:rsidRPr="00860E1F">
              <w:rPr>
                <w:b/>
                <w:i/>
              </w:rPr>
              <w:t>i</w:t>
            </w:r>
            <w:r w:rsidRPr="00860E1F">
              <w:rPr>
                <w:b/>
                <w:i/>
              </w:rPr>
              <w:t xml:space="preserve"> ester</w:t>
            </w:r>
            <w:r w:rsidR="00520606" w:rsidRPr="00860E1F">
              <w:rPr>
                <w:b/>
                <w:i/>
              </w:rPr>
              <w:t>i</w:t>
            </w:r>
            <w:r w:rsidRPr="00860E1F">
              <w:rPr>
                <w:b/>
                <w:i/>
              </w:rPr>
              <w:t xml:space="preserve"> delle istituzioni religiose all'interno degli Stati membri; sollecita un controllo rafforzato dell'influenza governativa dei paesi terzi, anche attraverso reti religiose, strutture consolari o organizzazioni legate allo Stato, e sottolinea che tutte queste attività devono rispettare la sovranità, le politiche di integrazione e l'ordine pubblico degli Stati membri e non devono cercare di compromettere la coesione sociale all'interno di uno Stato membro;</w:t>
            </w:r>
          </w:p>
        </w:tc>
      </w:tr>
    </w:tbl>
    <w:p w14:paraId="1BDE9E2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666F379" w14:textId="77777777" w:rsidR="00DD43EA" w:rsidRPr="00860E1F" w:rsidRDefault="00DD43EA" w:rsidP="00DD43EA">
      <w:r w:rsidRPr="00860E1F">
        <w:rPr>
          <w:rStyle w:val="HideTWBExt"/>
        </w:rPr>
        <w:t>&lt;/Amend&gt;</w:t>
      </w:r>
    </w:p>
    <w:p w14:paraId="29BC9ED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588</w:t>
      </w:r>
      <w:r w:rsidRPr="00860E1F">
        <w:rPr>
          <w:rStyle w:val="HideTWBExt"/>
          <w:b w:val="0"/>
        </w:rPr>
        <w:t>&lt;/NumAm&gt;</w:t>
      </w:r>
    </w:p>
    <w:p w14:paraId="4425CB89" w14:textId="77777777" w:rsidR="00DD43EA" w:rsidRPr="00860E1F" w:rsidRDefault="00DD43EA" w:rsidP="00DD43EA">
      <w:pPr>
        <w:pStyle w:val="NormalBold"/>
      </w:pPr>
      <w:r w:rsidRPr="00860E1F">
        <w:rPr>
          <w:rStyle w:val="HideTWBExt"/>
          <w:b w:val="0"/>
        </w:rPr>
        <w:t>&lt;RepeatBlock-By&gt;&lt;Members&gt;</w:t>
      </w:r>
      <w:r w:rsidRPr="00860E1F">
        <w:t>Danilo Della Valle, Maria Zacharia</w:t>
      </w:r>
      <w:r w:rsidRPr="00860E1F">
        <w:rPr>
          <w:rStyle w:val="HideTWBExt"/>
          <w:b w:val="0"/>
        </w:rPr>
        <w:t>&lt;/Members&gt;</w:t>
      </w:r>
    </w:p>
    <w:p w14:paraId="78FE1A29" w14:textId="77777777" w:rsidR="00DD43EA" w:rsidRPr="00860E1F" w:rsidRDefault="00DD43EA" w:rsidP="00DD43EA">
      <w:pPr>
        <w:pStyle w:val="NormalBold"/>
      </w:pPr>
      <w:r w:rsidRPr="00860E1F">
        <w:rPr>
          <w:rStyle w:val="HideTWBExt"/>
          <w:b w:val="0"/>
        </w:rPr>
        <w:t>&lt;/RepeatBlock-By&gt;</w:t>
      </w:r>
    </w:p>
    <w:p w14:paraId="473E9D7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82BC0C3"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E635852" w14:textId="77777777" w:rsidTr="006A5C4E">
        <w:trPr>
          <w:trHeight w:hRule="exact" w:val="240"/>
          <w:jc w:val="center"/>
        </w:trPr>
        <w:tc>
          <w:tcPr>
            <w:tcW w:w="9752" w:type="dxa"/>
            <w:gridSpan w:val="2"/>
            <w:tcBorders>
              <w:top w:val="nil"/>
              <w:left w:val="nil"/>
              <w:bottom w:val="nil"/>
              <w:right w:val="nil"/>
            </w:tcBorders>
          </w:tcPr>
          <w:p w14:paraId="518ECD35" w14:textId="77777777" w:rsidR="00DD43EA" w:rsidRPr="00860E1F" w:rsidRDefault="00DD43EA" w:rsidP="006A5C4E"/>
        </w:tc>
      </w:tr>
      <w:tr w:rsidR="00DD43EA" w:rsidRPr="00860E1F" w14:paraId="4594E6E4" w14:textId="77777777" w:rsidTr="006A5C4E">
        <w:trPr>
          <w:trHeight w:val="240"/>
          <w:jc w:val="center"/>
        </w:trPr>
        <w:tc>
          <w:tcPr>
            <w:tcW w:w="4876" w:type="dxa"/>
            <w:tcBorders>
              <w:top w:val="nil"/>
              <w:left w:val="nil"/>
              <w:bottom w:val="nil"/>
              <w:right w:val="nil"/>
            </w:tcBorders>
          </w:tcPr>
          <w:p w14:paraId="74403B7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F366A32" w14:textId="77777777" w:rsidR="00DD43EA" w:rsidRPr="00860E1F" w:rsidRDefault="00DD43EA" w:rsidP="006A5C4E">
            <w:pPr>
              <w:pStyle w:val="AmColumnHeading"/>
            </w:pPr>
            <w:r w:rsidRPr="00860E1F">
              <w:t>Emendamento</w:t>
            </w:r>
          </w:p>
        </w:tc>
      </w:tr>
      <w:tr w:rsidR="00DD43EA" w:rsidRPr="00860E1F" w14:paraId="6E7F2891" w14:textId="77777777" w:rsidTr="006A5C4E">
        <w:trPr>
          <w:jc w:val="center"/>
        </w:trPr>
        <w:tc>
          <w:tcPr>
            <w:tcW w:w="4876" w:type="dxa"/>
            <w:tcBorders>
              <w:top w:val="nil"/>
              <w:left w:val="nil"/>
              <w:bottom w:val="nil"/>
              <w:right w:val="nil"/>
            </w:tcBorders>
          </w:tcPr>
          <w:p w14:paraId="7C6A93CA" w14:textId="77777777" w:rsidR="00DD43EA" w:rsidRPr="00860E1F" w:rsidRDefault="00DD43EA" w:rsidP="006A5C4E">
            <w:pPr>
              <w:pStyle w:val="Normal6a"/>
            </w:pPr>
          </w:p>
        </w:tc>
        <w:tc>
          <w:tcPr>
            <w:tcW w:w="4876" w:type="dxa"/>
            <w:tcBorders>
              <w:top w:val="nil"/>
              <w:left w:val="nil"/>
              <w:bottom w:val="nil"/>
              <w:right w:val="nil"/>
            </w:tcBorders>
          </w:tcPr>
          <w:p w14:paraId="1FB499DB" w14:textId="77777777" w:rsidR="00DD43EA" w:rsidRPr="00860E1F" w:rsidRDefault="00DD43EA" w:rsidP="006A5C4E">
            <w:pPr>
              <w:pStyle w:val="Normal6a"/>
            </w:pPr>
            <w:r w:rsidRPr="00860E1F">
              <w:rPr>
                <w:b/>
                <w:i/>
              </w:rPr>
              <w:t>24 ter.</w:t>
            </w:r>
            <w:r w:rsidRPr="00860E1F">
              <w:tab/>
            </w:r>
            <w:r w:rsidRPr="00860E1F">
              <w:rPr>
                <w:b/>
                <w:i/>
              </w:rPr>
              <w:t>invita il governo turco a firmare e ratificare, senza ulteriori ritardi, la convenzione delle Nazioni Unite sul diritto del mare (UNCLOS), che è stata firmata e ratificata dall'Unione europea e dai suoi Stati membri; invita la Turchia a rispettare il diritto internazionale e i diritti sovrani della Repubblica di Cipro e della Grecia nella loro zona economica esclusiva; condanna le violazioni dello spazio aereo e delle acque territoriali degli Stati membri dell'UE nel Mar Egeo;</w:t>
            </w:r>
          </w:p>
        </w:tc>
      </w:tr>
    </w:tbl>
    <w:p w14:paraId="1F4443D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8EBE1BB" w14:textId="77777777" w:rsidR="00DD43EA" w:rsidRPr="00860E1F" w:rsidRDefault="00DD43EA" w:rsidP="00DD43EA">
      <w:r w:rsidRPr="00860E1F">
        <w:rPr>
          <w:rStyle w:val="HideTWBExt"/>
        </w:rPr>
        <w:t>&lt;/Amend&gt;</w:t>
      </w:r>
    </w:p>
    <w:p w14:paraId="36BF2AD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589</w:t>
      </w:r>
      <w:r w:rsidRPr="00860E1F">
        <w:rPr>
          <w:rStyle w:val="HideTWBExt"/>
          <w:b w:val="0"/>
        </w:rPr>
        <w:t>&lt;/NumAm&gt;</w:t>
      </w:r>
    </w:p>
    <w:p w14:paraId="5EDC5339"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4571A3F9" w14:textId="77777777" w:rsidR="00DD43EA" w:rsidRPr="00860E1F" w:rsidRDefault="00DD43EA" w:rsidP="00DD43EA">
      <w:pPr>
        <w:pStyle w:val="NormalBold"/>
      </w:pPr>
      <w:r w:rsidRPr="00860E1F">
        <w:rPr>
          <w:rStyle w:val="HideTWBExt"/>
          <w:b w:val="0"/>
        </w:rPr>
        <w:t>&lt;/RepeatBlock-By&gt;</w:t>
      </w:r>
    </w:p>
    <w:p w14:paraId="33AC615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7205226"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97ED270" w14:textId="77777777" w:rsidTr="006A5C4E">
        <w:trPr>
          <w:trHeight w:hRule="exact" w:val="240"/>
          <w:jc w:val="center"/>
        </w:trPr>
        <w:tc>
          <w:tcPr>
            <w:tcW w:w="9752" w:type="dxa"/>
            <w:gridSpan w:val="2"/>
            <w:tcBorders>
              <w:top w:val="nil"/>
              <w:left w:val="nil"/>
              <w:bottom w:val="nil"/>
              <w:right w:val="nil"/>
            </w:tcBorders>
          </w:tcPr>
          <w:p w14:paraId="2DFC7770" w14:textId="77777777" w:rsidR="00DD43EA" w:rsidRPr="00860E1F" w:rsidRDefault="00DD43EA" w:rsidP="006A5C4E"/>
        </w:tc>
      </w:tr>
      <w:tr w:rsidR="00DD43EA" w:rsidRPr="00860E1F" w14:paraId="64DFA93A" w14:textId="77777777" w:rsidTr="006A5C4E">
        <w:trPr>
          <w:trHeight w:val="240"/>
          <w:jc w:val="center"/>
        </w:trPr>
        <w:tc>
          <w:tcPr>
            <w:tcW w:w="4876" w:type="dxa"/>
            <w:tcBorders>
              <w:top w:val="nil"/>
              <w:left w:val="nil"/>
              <w:bottom w:val="nil"/>
              <w:right w:val="nil"/>
            </w:tcBorders>
          </w:tcPr>
          <w:p w14:paraId="215BE8D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E00EF0D" w14:textId="77777777" w:rsidR="00DD43EA" w:rsidRPr="00860E1F" w:rsidRDefault="00DD43EA" w:rsidP="006A5C4E">
            <w:pPr>
              <w:pStyle w:val="AmColumnHeading"/>
            </w:pPr>
            <w:r w:rsidRPr="00860E1F">
              <w:t>Emendamento</w:t>
            </w:r>
          </w:p>
        </w:tc>
      </w:tr>
      <w:tr w:rsidR="00DD43EA" w:rsidRPr="00860E1F" w14:paraId="705843B7" w14:textId="77777777" w:rsidTr="006A5C4E">
        <w:trPr>
          <w:jc w:val="center"/>
        </w:trPr>
        <w:tc>
          <w:tcPr>
            <w:tcW w:w="4876" w:type="dxa"/>
            <w:tcBorders>
              <w:top w:val="nil"/>
              <w:left w:val="nil"/>
              <w:bottom w:val="nil"/>
              <w:right w:val="nil"/>
            </w:tcBorders>
          </w:tcPr>
          <w:p w14:paraId="736BF84C" w14:textId="77777777" w:rsidR="00DD43EA" w:rsidRPr="00860E1F" w:rsidRDefault="00DD43EA" w:rsidP="006A5C4E">
            <w:pPr>
              <w:pStyle w:val="Normal6a"/>
            </w:pPr>
          </w:p>
        </w:tc>
        <w:tc>
          <w:tcPr>
            <w:tcW w:w="4876" w:type="dxa"/>
            <w:tcBorders>
              <w:top w:val="nil"/>
              <w:left w:val="nil"/>
              <w:bottom w:val="nil"/>
              <w:right w:val="nil"/>
            </w:tcBorders>
          </w:tcPr>
          <w:p w14:paraId="102180D6" w14:textId="77777777" w:rsidR="00DD43EA" w:rsidRPr="00860E1F" w:rsidRDefault="00DD43EA" w:rsidP="006A5C4E">
            <w:pPr>
              <w:pStyle w:val="Normal6a"/>
            </w:pPr>
            <w:r w:rsidRPr="00860E1F">
              <w:rPr>
                <w:b/>
                <w:i/>
              </w:rPr>
              <w:t>24 ter.</w:t>
            </w:r>
            <w:r w:rsidRPr="00860E1F">
              <w:tab/>
            </w:r>
            <w:r w:rsidRPr="00860E1F">
              <w:rPr>
                <w:b/>
                <w:i/>
              </w:rPr>
              <w:t>sottolinea che qualsiasi trasferimento o rilascio di combattenti e sospetti affiliati adulti del Daesh verso paesi terzi, compresa la Turchia, deve rimanere soggetto a disposizioni efficaci in materia di custodia, monitoraggio e condivisione delle informazioni, anche in caso di trasferimenti transfrontalieri, al fine di evitare fughe o movimenti non monitorati, e che l'assunzione di responsabilità deve essere garantita attraverso la conservazione delle prove e azioni penali, in linea con le norme internazionali e le garanzie di un processo equo;</w:t>
            </w:r>
          </w:p>
        </w:tc>
      </w:tr>
    </w:tbl>
    <w:p w14:paraId="052AC99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584F82E" w14:textId="77777777" w:rsidR="00DD43EA" w:rsidRPr="00860E1F" w:rsidRDefault="00DD43EA" w:rsidP="00DD43EA">
      <w:r w:rsidRPr="00860E1F">
        <w:rPr>
          <w:rStyle w:val="HideTWBExt"/>
        </w:rPr>
        <w:t>&lt;/Amend&gt;</w:t>
      </w:r>
    </w:p>
    <w:p w14:paraId="699234B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590</w:t>
      </w:r>
      <w:r w:rsidRPr="00860E1F">
        <w:rPr>
          <w:rStyle w:val="HideTWBExt"/>
          <w:b w:val="0"/>
        </w:rPr>
        <w:t>&lt;/NumAm&gt;</w:t>
      </w:r>
    </w:p>
    <w:p w14:paraId="28FCCF49"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05A8DA99"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39D6C01A" w14:textId="77777777" w:rsidR="00DD43EA" w:rsidRPr="00860E1F" w:rsidRDefault="00DD43EA" w:rsidP="00DD43EA">
      <w:pPr>
        <w:pStyle w:val="NormalBold"/>
      </w:pPr>
      <w:r w:rsidRPr="00860E1F">
        <w:rPr>
          <w:rStyle w:val="HideTWBExt"/>
          <w:b w:val="0"/>
        </w:rPr>
        <w:t>&lt;/RepeatBlock-By&gt;</w:t>
      </w:r>
    </w:p>
    <w:p w14:paraId="7E9478D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0ECB051"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C0CCE97" w14:textId="77777777" w:rsidTr="006A5C4E">
        <w:trPr>
          <w:trHeight w:hRule="exact" w:val="240"/>
          <w:jc w:val="center"/>
        </w:trPr>
        <w:tc>
          <w:tcPr>
            <w:tcW w:w="9752" w:type="dxa"/>
            <w:gridSpan w:val="2"/>
            <w:tcBorders>
              <w:top w:val="nil"/>
              <w:left w:val="nil"/>
              <w:bottom w:val="nil"/>
              <w:right w:val="nil"/>
            </w:tcBorders>
          </w:tcPr>
          <w:p w14:paraId="3334CF98" w14:textId="77777777" w:rsidR="00DD43EA" w:rsidRPr="00860E1F" w:rsidRDefault="00DD43EA" w:rsidP="006A5C4E"/>
        </w:tc>
      </w:tr>
      <w:tr w:rsidR="00DD43EA" w:rsidRPr="00860E1F" w14:paraId="23B33918" w14:textId="77777777" w:rsidTr="006A5C4E">
        <w:trPr>
          <w:trHeight w:val="240"/>
          <w:jc w:val="center"/>
        </w:trPr>
        <w:tc>
          <w:tcPr>
            <w:tcW w:w="4876" w:type="dxa"/>
            <w:tcBorders>
              <w:top w:val="nil"/>
              <w:left w:val="nil"/>
              <w:bottom w:val="nil"/>
              <w:right w:val="nil"/>
            </w:tcBorders>
          </w:tcPr>
          <w:p w14:paraId="625E3E8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492EDA2" w14:textId="77777777" w:rsidR="00DD43EA" w:rsidRPr="00860E1F" w:rsidRDefault="00DD43EA" w:rsidP="006A5C4E">
            <w:pPr>
              <w:pStyle w:val="AmColumnHeading"/>
            </w:pPr>
            <w:r w:rsidRPr="00860E1F">
              <w:t>Emendamento</w:t>
            </w:r>
          </w:p>
        </w:tc>
      </w:tr>
      <w:tr w:rsidR="00DD43EA" w:rsidRPr="00860E1F" w14:paraId="4C40226F" w14:textId="77777777" w:rsidTr="006A5C4E">
        <w:trPr>
          <w:jc w:val="center"/>
        </w:trPr>
        <w:tc>
          <w:tcPr>
            <w:tcW w:w="4876" w:type="dxa"/>
            <w:tcBorders>
              <w:top w:val="nil"/>
              <w:left w:val="nil"/>
              <w:bottom w:val="nil"/>
              <w:right w:val="nil"/>
            </w:tcBorders>
          </w:tcPr>
          <w:p w14:paraId="2DA20E02" w14:textId="77777777" w:rsidR="00DD43EA" w:rsidRPr="00860E1F" w:rsidRDefault="00DD43EA" w:rsidP="006A5C4E">
            <w:pPr>
              <w:pStyle w:val="Normal6a"/>
            </w:pPr>
          </w:p>
        </w:tc>
        <w:tc>
          <w:tcPr>
            <w:tcW w:w="4876" w:type="dxa"/>
            <w:tcBorders>
              <w:top w:val="nil"/>
              <w:left w:val="nil"/>
              <w:bottom w:val="nil"/>
              <w:right w:val="nil"/>
            </w:tcBorders>
          </w:tcPr>
          <w:p w14:paraId="3D0036B9" w14:textId="77777777" w:rsidR="00DD43EA" w:rsidRPr="00860E1F" w:rsidRDefault="00DD43EA" w:rsidP="006A5C4E">
            <w:pPr>
              <w:pStyle w:val="Normal6a"/>
            </w:pPr>
            <w:r w:rsidRPr="00860E1F">
              <w:rPr>
                <w:b/>
                <w:i/>
              </w:rPr>
              <w:t>24 ter.</w:t>
            </w:r>
            <w:r w:rsidRPr="00860E1F">
              <w:tab/>
            </w:r>
            <w:r w:rsidRPr="00860E1F">
              <w:rPr>
                <w:b/>
                <w:i/>
              </w:rPr>
              <w:t>sostiene gli sforzi compiuti per la normalizzazione delle relazioni tra Turchia e Armenia; ribadisce che il riconoscimento del genocidio armeno, in quanto gesto autentico di riconciliazione, può amplificare ulteriormente tali sforzi; invita la Turchia a rispettare appieno gli obblighi che ha assunto in materia di salvaguardia del patrimonio culturale armeno;</w:t>
            </w:r>
          </w:p>
        </w:tc>
      </w:tr>
    </w:tbl>
    <w:p w14:paraId="5375E44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CC2429D" w14:textId="77777777" w:rsidR="00DD43EA" w:rsidRPr="00860E1F" w:rsidRDefault="00DD43EA" w:rsidP="00DD43EA">
      <w:r w:rsidRPr="00860E1F">
        <w:rPr>
          <w:rStyle w:val="HideTWBExt"/>
        </w:rPr>
        <w:t>&lt;/Amend&gt;</w:t>
      </w:r>
    </w:p>
    <w:p w14:paraId="578AF1D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591</w:t>
      </w:r>
      <w:r w:rsidRPr="00860E1F">
        <w:rPr>
          <w:rStyle w:val="HideTWBExt"/>
          <w:b w:val="0"/>
        </w:rPr>
        <w:t>&lt;/NumAm&gt;</w:t>
      </w:r>
    </w:p>
    <w:p w14:paraId="086BE26E" w14:textId="77777777" w:rsidR="00DD43EA" w:rsidRPr="00860E1F" w:rsidRDefault="00DD43EA" w:rsidP="00DD43EA">
      <w:pPr>
        <w:pStyle w:val="NormalBold"/>
      </w:pPr>
      <w:r w:rsidRPr="00860E1F">
        <w:rPr>
          <w:rStyle w:val="HideTWBExt"/>
          <w:b w:val="0"/>
        </w:rPr>
        <w:t>&lt;RepeatBlock-By&gt;&lt;Members&gt;</w:t>
      </w:r>
      <w:r w:rsidRPr="00860E1F">
        <w:t>Geadis Geadi, Sebastian Tynkkynen, Marion Maréchal, Ivaylo Valchev, Emmanouil Fragkos, Nora Junco García, Diego Solier, Galato Alexandraki, Guillaume Peltier, Nicolas Bay</w:t>
      </w:r>
      <w:r w:rsidRPr="00860E1F">
        <w:rPr>
          <w:rStyle w:val="HideTWBExt"/>
          <w:b w:val="0"/>
        </w:rPr>
        <w:t>&lt;/Members&gt;</w:t>
      </w:r>
    </w:p>
    <w:p w14:paraId="2DDA40F9" w14:textId="77777777" w:rsidR="00DD43EA" w:rsidRPr="00860E1F" w:rsidRDefault="00DD43EA" w:rsidP="00DD43EA">
      <w:pPr>
        <w:pStyle w:val="NormalBold"/>
      </w:pPr>
      <w:r w:rsidRPr="00860E1F">
        <w:rPr>
          <w:rStyle w:val="HideTWBExt"/>
          <w:b w:val="0"/>
        </w:rPr>
        <w:t>&lt;/RepeatBlock-By&gt;</w:t>
      </w:r>
    </w:p>
    <w:p w14:paraId="28FB4DF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BEB282A"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C174270" w14:textId="77777777" w:rsidTr="006A5C4E">
        <w:trPr>
          <w:trHeight w:hRule="exact" w:val="240"/>
          <w:jc w:val="center"/>
        </w:trPr>
        <w:tc>
          <w:tcPr>
            <w:tcW w:w="9752" w:type="dxa"/>
            <w:gridSpan w:val="2"/>
            <w:tcBorders>
              <w:top w:val="nil"/>
              <w:left w:val="nil"/>
              <w:bottom w:val="nil"/>
              <w:right w:val="nil"/>
            </w:tcBorders>
          </w:tcPr>
          <w:p w14:paraId="1770C3E1" w14:textId="77777777" w:rsidR="00DD43EA" w:rsidRPr="00860E1F" w:rsidRDefault="00DD43EA" w:rsidP="006A5C4E"/>
        </w:tc>
      </w:tr>
      <w:tr w:rsidR="00DD43EA" w:rsidRPr="00860E1F" w14:paraId="7F966F47" w14:textId="77777777" w:rsidTr="006A5C4E">
        <w:trPr>
          <w:trHeight w:val="240"/>
          <w:jc w:val="center"/>
        </w:trPr>
        <w:tc>
          <w:tcPr>
            <w:tcW w:w="4876" w:type="dxa"/>
            <w:tcBorders>
              <w:top w:val="nil"/>
              <w:left w:val="nil"/>
              <w:bottom w:val="nil"/>
              <w:right w:val="nil"/>
            </w:tcBorders>
          </w:tcPr>
          <w:p w14:paraId="035CA94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D662BB" w14:textId="77777777" w:rsidR="00DD43EA" w:rsidRPr="00860E1F" w:rsidRDefault="00DD43EA" w:rsidP="006A5C4E">
            <w:pPr>
              <w:pStyle w:val="AmColumnHeading"/>
            </w:pPr>
            <w:r w:rsidRPr="00860E1F">
              <w:t>Emendamento</w:t>
            </w:r>
          </w:p>
        </w:tc>
      </w:tr>
      <w:tr w:rsidR="00DD43EA" w:rsidRPr="00860E1F" w14:paraId="3BBC2FD2" w14:textId="77777777" w:rsidTr="006A5C4E">
        <w:trPr>
          <w:jc w:val="center"/>
        </w:trPr>
        <w:tc>
          <w:tcPr>
            <w:tcW w:w="4876" w:type="dxa"/>
            <w:tcBorders>
              <w:top w:val="nil"/>
              <w:left w:val="nil"/>
              <w:bottom w:val="nil"/>
              <w:right w:val="nil"/>
            </w:tcBorders>
          </w:tcPr>
          <w:p w14:paraId="493804B5" w14:textId="77777777" w:rsidR="00DD43EA" w:rsidRPr="00860E1F" w:rsidRDefault="00DD43EA" w:rsidP="006A5C4E">
            <w:pPr>
              <w:pStyle w:val="Normal6a"/>
            </w:pPr>
          </w:p>
        </w:tc>
        <w:tc>
          <w:tcPr>
            <w:tcW w:w="4876" w:type="dxa"/>
            <w:tcBorders>
              <w:top w:val="nil"/>
              <w:left w:val="nil"/>
              <w:bottom w:val="nil"/>
              <w:right w:val="nil"/>
            </w:tcBorders>
          </w:tcPr>
          <w:p w14:paraId="05196ECC" w14:textId="77777777" w:rsidR="00DD43EA" w:rsidRPr="00860E1F" w:rsidRDefault="00DD43EA" w:rsidP="006A5C4E">
            <w:pPr>
              <w:pStyle w:val="Normal6a"/>
            </w:pPr>
            <w:r w:rsidRPr="00860E1F">
              <w:rPr>
                <w:b/>
                <w:i/>
              </w:rPr>
              <w:t>24 ter.</w:t>
            </w:r>
            <w:r w:rsidRPr="00860E1F">
              <w:tab/>
            </w:r>
            <w:r w:rsidRPr="00860E1F">
              <w:rPr>
                <w:b/>
                <w:i/>
              </w:rPr>
              <w:t>esprime profonda preoccupazione per il costante impegno politico della Turchia nei confronti delle reti e delle organizzazioni affiliate ai Fratelli musulmani, che diversi Stati membri dell'UE considerano una fonte di sostegno ideologico all'Islam radicale e al terrorismo;</w:t>
            </w:r>
          </w:p>
        </w:tc>
      </w:tr>
    </w:tbl>
    <w:p w14:paraId="3D836F7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65822CF" w14:textId="77777777" w:rsidR="00DD43EA" w:rsidRPr="00860E1F" w:rsidRDefault="00DD43EA" w:rsidP="00DD43EA">
      <w:r w:rsidRPr="00860E1F">
        <w:rPr>
          <w:rStyle w:val="HideTWBExt"/>
        </w:rPr>
        <w:t>&lt;/Amend&gt;</w:t>
      </w:r>
    </w:p>
    <w:p w14:paraId="5C53AB78"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592</w:t>
      </w:r>
      <w:r w:rsidRPr="00860E1F">
        <w:rPr>
          <w:rStyle w:val="HideTWBExt"/>
          <w:b w:val="0"/>
        </w:rPr>
        <w:t>&lt;/NumAm&gt;</w:t>
      </w:r>
    </w:p>
    <w:p w14:paraId="10E5FD47"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623248BC" w14:textId="77777777" w:rsidR="00DD43EA" w:rsidRPr="00860E1F" w:rsidRDefault="00DD43EA" w:rsidP="00DD43EA">
      <w:r w:rsidRPr="00860E1F">
        <w:rPr>
          <w:rStyle w:val="HideTWBExt"/>
        </w:rPr>
        <w:t>&lt;/RepeatBlock-By&gt;</w:t>
      </w:r>
    </w:p>
    <w:p w14:paraId="3E1D3A2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24BB1B3"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13559ABB" w14:textId="77777777" w:rsidTr="006A5C4E">
        <w:trPr>
          <w:jc w:val="center"/>
        </w:trPr>
        <w:tc>
          <w:tcPr>
            <w:tcW w:w="9752" w:type="dxa"/>
            <w:gridSpan w:val="2"/>
          </w:tcPr>
          <w:p w14:paraId="2CECCBDD" w14:textId="77777777" w:rsidR="00DD43EA" w:rsidRPr="00860E1F" w:rsidRDefault="00DD43EA" w:rsidP="006A5C4E">
            <w:pPr>
              <w:keepNext/>
            </w:pPr>
          </w:p>
        </w:tc>
      </w:tr>
      <w:tr w:rsidR="00DD43EA" w:rsidRPr="00860E1F" w14:paraId="79C10ECF" w14:textId="77777777" w:rsidTr="006A5C4E">
        <w:trPr>
          <w:jc w:val="center"/>
        </w:trPr>
        <w:tc>
          <w:tcPr>
            <w:tcW w:w="4876" w:type="dxa"/>
          </w:tcPr>
          <w:p w14:paraId="561DC050" w14:textId="77777777" w:rsidR="00DD43EA" w:rsidRPr="00860E1F" w:rsidRDefault="00DD43EA" w:rsidP="006A5C4E">
            <w:pPr>
              <w:pStyle w:val="AmColumnHeading"/>
              <w:keepNext/>
            </w:pPr>
            <w:r w:rsidRPr="00860E1F">
              <w:t>Proposta di risoluzione</w:t>
            </w:r>
          </w:p>
        </w:tc>
        <w:tc>
          <w:tcPr>
            <w:tcW w:w="4876" w:type="dxa"/>
          </w:tcPr>
          <w:p w14:paraId="4E67A8BC" w14:textId="77777777" w:rsidR="00DD43EA" w:rsidRPr="00860E1F" w:rsidRDefault="00DD43EA" w:rsidP="006A5C4E">
            <w:pPr>
              <w:pStyle w:val="AmColumnHeading"/>
              <w:keepNext/>
            </w:pPr>
            <w:r w:rsidRPr="00860E1F">
              <w:t>Emendamento</w:t>
            </w:r>
          </w:p>
        </w:tc>
      </w:tr>
      <w:tr w:rsidR="00DD43EA" w:rsidRPr="00860E1F" w14:paraId="72888C0D" w14:textId="77777777" w:rsidTr="006A5C4E">
        <w:trPr>
          <w:jc w:val="center"/>
        </w:trPr>
        <w:tc>
          <w:tcPr>
            <w:tcW w:w="4876" w:type="dxa"/>
          </w:tcPr>
          <w:p w14:paraId="7E620538" w14:textId="77777777" w:rsidR="00DD43EA" w:rsidRPr="00860E1F" w:rsidRDefault="00DD43EA" w:rsidP="006A5C4E">
            <w:pPr>
              <w:pStyle w:val="Normal6a"/>
            </w:pPr>
            <w:r w:rsidRPr="00860E1F">
              <w:t>-</w:t>
            </w:r>
          </w:p>
        </w:tc>
        <w:tc>
          <w:tcPr>
            <w:tcW w:w="4876" w:type="dxa"/>
          </w:tcPr>
          <w:p w14:paraId="116F3673" w14:textId="45AD9D0D" w:rsidR="00DD43EA" w:rsidRPr="00860E1F" w:rsidRDefault="00DD43EA" w:rsidP="006A5C4E">
            <w:pPr>
              <w:pStyle w:val="Normal6a"/>
            </w:pPr>
            <w:r w:rsidRPr="00860E1F">
              <w:rPr>
                <w:b/>
                <w:i/>
              </w:rPr>
              <w:t>24 ter.</w:t>
            </w:r>
            <w:r w:rsidRPr="00860E1F">
              <w:rPr>
                <w:b/>
                <w:i/>
              </w:rPr>
              <w:tab/>
              <w:t>ribadisce il suo rammarico per il fatto che la Turchia abbia intensificato i suoi legami energetici con la Russia, specialmente nel settore dell'energia nucleare e riguardo alla costruzione della centrale nucleare di Akkuyu, che sarà costruita e gestita dalla società statale russa per l'energia atomica Rosatom</w:t>
            </w:r>
            <w:r w:rsidR="00520606" w:rsidRPr="00860E1F">
              <w:rPr>
                <w:b/>
                <w:i/>
              </w:rPr>
              <w:t>,</w:t>
            </w:r>
            <w:r w:rsidRPr="00860E1F">
              <w:rPr>
                <w:b/>
                <w:i/>
              </w:rPr>
              <w:t xml:space="preserve"> sua proprietaria; ribadisce il suo invito al governo turco a sospendere i piani riguardanti la centrale nucleare di Akkuyu che, essendo ubicata in una regione altamente sismica, rappresenta una seria minaccia non solo per la Turchia, ma anche per la regione del Mediterraneo;</w:t>
            </w:r>
          </w:p>
        </w:tc>
      </w:tr>
    </w:tbl>
    <w:p w14:paraId="7B71CA5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76CD3CF" w14:textId="77777777" w:rsidR="00DD43EA" w:rsidRPr="00860E1F" w:rsidRDefault="00DD43EA" w:rsidP="00DD43EA">
      <w:r w:rsidRPr="00860E1F">
        <w:rPr>
          <w:rStyle w:val="HideTWBExt"/>
        </w:rPr>
        <w:t>&lt;/Amend&gt;</w:t>
      </w:r>
    </w:p>
    <w:p w14:paraId="0D3734A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593</w:t>
      </w:r>
      <w:r w:rsidRPr="00860E1F">
        <w:rPr>
          <w:rStyle w:val="HideTWBExt"/>
          <w:b w:val="0"/>
        </w:rPr>
        <w:t>&lt;/NumAm&gt;</w:t>
      </w:r>
    </w:p>
    <w:p w14:paraId="19ECA778"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26E1592C" w14:textId="77777777" w:rsidR="00DD43EA" w:rsidRPr="00860E1F" w:rsidRDefault="00DD43EA" w:rsidP="00DD43EA">
      <w:pPr>
        <w:pStyle w:val="NormalBold"/>
      </w:pPr>
      <w:r w:rsidRPr="00860E1F">
        <w:rPr>
          <w:rStyle w:val="HideTWBExt"/>
          <w:b w:val="0"/>
        </w:rPr>
        <w:t>&lt;/RepeatBlock-By&gt;</w:t>
      </w:r>
    </w:p>
    <w:p w14:paraId="2E26B7C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E649852"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541FCF7" w14:textId="77777777" w:rsidTr="006A5C4E">
        <w:trPr>
          <w:trHeight w:hRule="exact" w:val="240"/>
          <w:jc w:val="center"/>
        </w:trPr>
        <w:tc>
          <w:tcPr>
            <w:tcW w:w="9752" w:type="dxa"/>
            <w:gridSpan w:val="2"/>
            <w:tcBorders>
              <w:top w:val="nil"/>
              <w:left w:val="nil"/>
              <w:bottom w:val="nil"/>
              <w:right w:val="nil"/>
            </w:tcBorders>
          </w:tcPr>
          <w:p w14:paraId="14344B86" w14:textId="77777777" w:rsidR="00DD43EA" w:rsidRPr="00860E1F" w:rsidRDefault="00DD43EA" w:rsidP="006A5C4E"/>
        </w:tc>
      </w:tr>
      <w:tr w:rsidR="00DD43EA" w:rsidRPr="00860E1F" w14:paraId="7B7C03CD" w14:textId="77777777" w:rsidTr="006A5C4E">
        <w:trPr>
          <w:trHeight w:val="240"/>
          <w:jc w:val="center"/>
        </w:trPr>
        <w:tc>
          <w:tcPr>
            <w:tcW w:w="4876" w:type="dxa"/>
            <w:tcBorders>
              <w:top w:val="nil"/>
              <w:left w:val="nil"/>
              <w:bottom w:val="nil"/>
              <w:right w:val="nil"/>
            </w:tcBorders>
          </w:tcPr>
          <w:p w14:paraId="3F926CC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F647226" w14:textId="77777777" w:rsidR="00DD43EA" w:rsidRPr="00860E1F" w:rsidRDefault="00DD43EA" w:rsidP="006A5C4E">
            <w:pPr>
              <w:pStyle w:val="AmColumnHeading"/>
            </w:pPr>
            <w:r w:rsidRPr="00860E1F">
              <w:t>Emendamento</w:t>
            </w:r>
          </w:p>
        </w:tc>
      </w:tr>
      <w:tr w:rsidR="00DD43EA" w:rsidRPr="00860E1F" w14:paraId="39DB0604" w14:textId="77777777" w:rsidTr="006A5C4E">
        <w:trPr>
          <w:jc w:val="center"/>
        </w:trPr>
        <w:tc>
          <w:tcPr>
            <w:tcW w:w="4876" w:type="dxa"/>
            <w:tcBorders>
              <w:top w:val="nil"/>
              <w:left w:val="nil"/>
              <w:bottom w:val="nil"/>
              <w:right w:val="nil"/>
            </w:tcBorders>
          </w:tcPr>
          <w:p w14:paraId="5FAAD42B" w14:textId="77777777" w:rsidR="00DD43EA" w:rsidRPr="00860E1F" w:rsidRDefault="00DD43EA" w:rsidP="006A5C4E">
            <w:pPr>
              <w:pStyle w:val="Normal6a"/>
            </w:pPr>
          </w:p>
        </w:tc>
        <w:tc>
          <w:tcPr>
            <w:tcW w:w="4876" w:type="dxa"/>
            <w:tcBorders>
              <w:top w:val="nil"/>
              <w:left w:val="nil"/>
              <w:bottom w:val="nil"/>
              <w:right w:val="nil"/>
            </w:tcBorders>
          </w:tcPr>
          <w:p w14:paraId="379A69D6" w14:textId="77777777" w:rsidR="00DD43EA" w:rsidRPr="00860E1F" w:rsidRDefault="00DD43EA" w:rsidP="006A5C4E">
            <w:pPr>
              <w:pStyle w:val="Normal6a"/>
            </w:pPr>
            <w:r w:rsidRPr="00860E1F">
              <w:rPr>
                <w:b/>
                <w:i/>
              </w:rPr>
              <w:t>24 ter.</w:t>
            </w:r>
            <w:r w:rsidRPr="00860E1F">
              <w:tab/>
            </w:r>
            <w:r w:rsidRPr="00860E1F">
              <w:rPr>
                <w:b/>
                <w:i/>
              </w:rPr>
              <w:t>invita nuovamente la Turchia a riconoscere il genocidio dei cristiani (armeni, greci e assiri); ricorda che il Parlamento europeo ha riconosciuto il genocidio armeno già nel 1987;</w:t>
            </w:r>
          </w:p>
        </w:tc>
      </w:tr>
    </w:tbl>
    <w:p w14:paraId="2282A80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09754048" w14:textId="77777777" w:rsidR="00DD43EA" w:rsidRPr="00860E1F" w:rsidRDefault="00DD43EA" w:rsidP="00DD43EA">
      <w:r w:rsidRPr="00860E1F">
        <w:rPr>
          <w:rStyle w:val="HideTWBExt"/>
        </w:rPr>
        <w:t>&lt;/Amend&gt;</w:t>
      </w:r>
    </w:p>
    <w:p w14:paraId="1166EE2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594</w:t>
      </w:r>
      <w:r w:rsidRPr="00860E1F">
        <w:rPr>
          <w:rStyle w:val="HideTWBExt"/>
          <w:b w:val="0"/>
        </w:rPr>
        <w:t>&lt;/NumAm&gt;</w:t>
      </w:r>
    </w:p>
    <w:p w14:paraId="34CB6DD7"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w:t>
      </w:r>
      <w:r w:rsidRPr="00860E1F">
        <w:rPr>
          <w:rStyle w:val="HideTWBExt"/>
          <w:b w:val="0"/>
        </w:rPr>
        <w:t>&lt;/Members&gt;</w:t>
      </w:r>
    </w:p>
    <w:p w14:paraId="7B41ADDD" w14:textId="77777777" w:rsidR="00DD43EA" w:rsidRPr="00860E1F" w:rsidRDefault="00DD43EA" w:rsidP="00DD43EA">
      <w:pPr>
        <w:pStyle w:val="NormalBold"/>
      </w:pPr>
      <w:r w:rsidRPr="00860E1F">
        <w:rPr>
          <w:rStyle w:val="HideTWBExt"/>
          <w:b w:val="0"/>
        </w:rPr>
        <w:t>&lt;/RepeatBlock-By&gt;</w:t>
      </w:r>
    </w:p>
    <w:p w14:paraId="21B7F28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8E090B2"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4BF758D" w14:textId="77777777" w:rsidTr="006A5C4E">
        <w:trPr>
          <w:trHeight w:hRule="exact" w:val="240"/>
          <w:jc w:val="center"/>
        </w:trPr>
        <w:tc>
          <w:tcPr>
            <w:tcW w:w="9752" w:type="dxa"/>
            <w:gridSpan w:val="2"/>
            <w:tcBorders>
              <w:top w:val="nil"/>
              <w:left w:val="nil"/>
              <w:bottom w:val="nil"/>
              <w:right w:val="nil"/>
            </w:tcBorders>
          </w:tcPr>
          <w:p w14:paraId="4A1BBA1B" w14:textId="77777777" w:rsidR="00DD43EA" w:rsidRPr="00860E1F" w:rsidRDefault="00DD43EA" w:rsidP="006A5C4E"/>
        </w:tc>
      </w:tr>
      <w:tr w:rsidR="00DD43EA" w:rsidRPr="00860E1F" w14:paraId="2CDD7C2B" w14:textId="77777777" w:rsidTr="006A5C4E">
        <w:trPr>
          <w:trHeight w:val="240"/>
          <w:jc w:val="center"/>
        </w:trPr>
        <w:tc>
          <w:tcPr>
            <w:tcW w:w="4876" w:type="dxa"/>
            <w:tcBorders>
              <w:top w:val="nil"/>
              <w:left w:val="nil"/>
              <w:bottom w:val="nil"/>
              <w:right w:val="nil"/>
            </w:tcBorders>
          </w:tcPr>
          <w:p w14:paraId="600D709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EA57745" w14:textId="77777777" w:rsidR="00DD43EA" w:rsidRPr="00860E1F" w:rsidRDefault="00DD43EA" w:rsidP="006A5C4E">
            <w:pPr>
              <w:pStyle w:val="AmColumnHeading"/>
            </w:pPr>
            <w:r w:rsidRPr="00860E1F">
              <w:t>Emendamento</w:t>
            </w:r>
          </w:p>
        </w:tc>
      </w:tr>
      <w:tr w:rsidR="00DD43EA" w:rsidRPr="00860E1F" w14:paraId="4EB59322" w14:textId="77777777" w:rsidTr="006A5C4E">
        <w:trPr>
          <w:jc w:val="center"/>
        </w:trPr>
        <w:tc>
          <w:tcPr>
            <w:tcW w:w="4876" w:type="dxa"/>
            <w:tcBorders>
              <w:top w:val="nil"/>
              <w:left w:val="nil"/>
              <w:bottom w:val="nil"/>
              <w:right w:val="nil"/>
            </w:tcBorders>
          </w:tcPr>
          <w:p w14:paraId="47F138E4" w14:textId="77777777" w:rsidR="00DD43EA" w:rsidRPr="00860E1F" w:rsidRDefault="00DD43EA" w:rsidP="006A5C4E">
            <w:pPr>
              <w:pStyle w:val="Normal6a"/>
            </w:pPr>
          </w:p>
        </w:tc>
        <w:tc>
          <w:tcPr>
            <w:tcW w:w="4876" w:type="dxa"/>
            <w:tcBorders>
              <w:top w:val="nil"/>
              <w:left w:val="nil"/>
              <w:bottom w:val="nil"/>
              <w:right w:val="nil"/>
            </w:tcBorders>
          </w:tcPr>
          <w:p w14:paraId="0C20504F" w14:textId="77777777" w:rsidR="00DD43EA" w:rsidRPr="00860E1F" w:rsidRDefault="00DD43EA" w:rsidP="006A5C4E">
            <w:pPr>
              <w:pStyle w:val="Normal6a"/>
            </w:pPr>
            <w:r w:rsidRPr="00860E1F">
              <w:rPr>
                <w:b/>
                <w:i/>
              </w:rPr>
              <w:t>24 ter.</w:t>
            </w:r>
            <w:r w:rsidRPr="00860E1F">
              <w:tab/>
            </w:r>
            <w:r w:rsidRPr="00860E1F">
              <w:rPr>
                <w:b/>
                <w:i/>
              </w:rPr>
              <w:t>mette in guardia contro l'impegno della Turchia nei confronti degli attori regionali associati a programmi estremisti, osservando che tali legami potrebbero complicare le relazioni UE-Turchia e incidere sulla stabilità regionale;</w:t>
            </w:r>
          </w:p>
        </w:tc>
      </w:tr>
    </w:tbl>
    <w:p w14:paraId="26DA4E2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FF5F17C" w14:textId="77777777" w:rsidR="00DD43EA" w:rsidRPr="00860E1F" w:rsidRDefault="00DD43EA" w:rsidP="00DD43EA">
      <w:r w:rsidRPr="00860E1F">
        <w:rPr>
          <w:rStyle w:val="HideTWBExt"/>
        </w:rPr>
        <w:t>&lt;/Amend&gt;</w:t>
      </w:r>
    </w:p>
    <w:p w14:paraId="5148215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595</w:t>
      </w:r>
      <w:r w:rsidRPr="00860E1F">
        <w:rPr>
          <w:rStyle w:val="HideTWBExt"/>
          <w:b w:val="0"/>
        </w:rPr>
        <w:t>&lt;/NumAm&gt;</w:t>
      </w:r>
    </w:p>
    <w:p w14:paraId="573403CF" w14:textId="77777777" w:rsidR="00DD43EA" w:rsidRPr="00860E1F" w:rsidRDefault="00DD43EA" w:rsidP="00DD43EA">
      <w:pPr>
        <w:pStyle w:val="NormalBold"/>
      </w:pPr>
      <w:r w:rsidRPr="00860E1F">
        <w:rPr>
          <w:rStyle w:val="HideTWBExt"/>
          <w:b w:val="0"/>
        </w:rPr>
        <w:t>&lt;RepeatBlock-By&gt;&lt;Members&gt;</w:t>
      </w:r>
      <w:r w:rsidRPr="00860E1F">
        <w:t>Željana Zovko</w:t>
      </w:r>
      <w:r w:rsidRPr="00860E1F">
        <w:rPr>
          <w:rStyle w:val="HideTWBExt"/>
          <w:b w:val="0"/>
        </w:rPr>
        <w:t>&lt;/Members&gt;</w:t>
      </w:r>
    </w:p>
    <w:p w14:paraId="01830A0C" w14:textId="77777777" w:rsidR="00DD43EA" w:rsidRPr="00860E1F" w:rsidRDefault="00DD43EA" w:rsidP="00DD43EA">
      <w:pPr>
        <w:pStyle w:val="NormalBold"/>
      </w:pPr>
      <w:r w:rsidRPr="00860E1F">
        <w:rPr>
          <w:rStyle w:val="HideTWBExt"/>
          <w:b w:val="0"/>
        </w:rPr>
        <w:t>&lt;/RepeatBlock-By&gt;</w:t>
      </w:r>
    </w:p>
    <w:p w14:paraId="1B252CC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C338D88" w14:textId="77777777" w:rsidR="00DD43EA" w:rsidRPr="00860E1F" w:rsidRDefault="00DD43EA" w:rsidP="00DD43EA">
      <w:pPr>
        <w:pStyle w:val="NormalBold"/>
      </w:pPr>
      <w:r w:rsidRPr="00860E1F">
        <w:rPr>
          <w:rStyle w:val="HideTWBExt"/>
          <w:b w:val="0"/>
        </w:rPr>
        <w:t>&lt;Article&gt;</w:t>
      </w:r>
      <w:r w:rsidRPr="00860E1F">
        <w:t>Paragrafo 24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EF70EA5" w14:textId="77777777" w:rsidTr="006A5C4E">
        <w:trPr>
          <w:trHeight w:hRule="exact" w:val="240"/>
          <w:jc w:val="center"/>
        </w:trPr>
        <w:tc>
          <w:tcPr>
            <w:tcW w:w="9752" w:type="dxa"/>
            <w:gridSpan w:val="2"/>
            <w:tcBorders>
              <w:top w:val="nil"/>
              <w:left w:val="nil"/>
              <w:bottom w:val="nil"/>
              <w:right w:val="nil"/>
            </w:tcBorders>
          </w:tcPr>
          <w:p w14:paraId="60C98B6F" w14:textId="77777777" w:rsidR="00DD43EA" w:rsidRPr="00860E1F" w:rsidRDefault="00DD43EA" w:rsidP="006A5C4E"/>
        </w:tc>
      </w:tr>
      <w:tr w:rsidR="00DD43EA" w:rsidRPr="00860E1F" w14:paraId="0A586825" w14:textId="77777777" w:rsidTr="006A5C4E">
        <w:trPr>
          <w:trHeight w:val="240"/>
          <w:jc w:val="center"/>
        </w:trPr>
        <w:tc>
          <w:tcPr>
            <w:tcW w:w="4876" w:type="dxa"/>
            <w:tcBorders>
              <w:top w:val="nil"/>
              <w:left w:val="nil"/>
              <w:bottom w:val="nil"/>
              <w:right w:val="nil"/>
            </w:tcBorders>
          </w:tcPr>
          <w:p w14:paraId="56F9AA4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3074E6C" w14:textId="77777777" w:rsidR="00DD43EA" w:rsidRPr="00860E1F" w:rsidRDefault="00DD43EA" w:rsidP="006A5C4E">
            <w:pPr>
              <w:pStyle w:val="AmColumnHeading"/>
            </w:pPr>
            <w:r w:rsidRPr="00860E1F">
              <w:t>Emendamento</w:t>
            </w:r>
          </w:p>
        </w:tc>
      </w:tr>
      <w:tr w:rsidR="00DD43EA" w:rsidRPr="00860E1F" w14:paraId="63E8D7A7" w14:textId="77777777" w:rsidTr="006A5C4E">
        <w:trPr>
          <w:jc w:val="center"/>
        </w:trPr>
        <w:tc>
          <w:tcPr>
            <w:tcW w:w="4876" w:type="dxa"/>
            <w:tcBorders>
              <w:top w:val="nil"/>
              <w:left w:val="nil"/>
              <w:bottom w:val="nil"/>
              <w:right w:val="nil"/>
            </w:tcBorders>
          </w:tcPr>
          <w:p w14:paraId="7C9FFDEC" w14:textId="77777777" w:rsidR="00DD43EA" w:rsidRPr="00860E1F" w:rsidRDefault="00DD43EA" w:rsidP="006A5C4E">
            <w:pPr>
              <w:pStyle w:val="Normal6a"/>
            </w:pPr>
          </w:p>
        </w:tc>
        <w:tc>
          <w:tcPr>
            <w:tcW w:w="4876" w:type="dxa"/>
            <w:tcBorders>
              <w:top w:val="nil"/>
              <w:left w:val="nil"/>
              <w:bottom w:val="nil"/>
              <w:right w:val="nil"/>
            </w:tcBorders>
          </w:tcPr>
          <w:p w14:paraId="20DD4690" w14:textId="77777777" w:rsidR="00DD43EA" w:rsidRPr="00860E1F" w:rsidRDefault="00DD43EA" w:rsidP="006A5C4E">
            <w:pPr>
              <w:pStyle w:val="Normal6a"/>
            </w:pPr>
            <w:r w:rsidRPr="00860E1F">
              <w:rPr>
                <w:b/>
                <w:i/>
              </w:rPr>
              <w:t>24 ter.</w:t>
            </w:r>
            <w:r w:rsidRPr="00860E1F">
              <w:tab/>
            </w:r>
            <w:r w:rsidRPr="00860E1F">
              <w:rPr>
                <w:b/>
                <w:i/>
              </w:rPr>
              <w:t>sottolinea che il manifesto sostegno turco ad Hamas e il rifiuto di designarlo come organizzazione terroristica non sono compatibili con la politica estera e di sicurezza dell'UE;</w:t>
            </w:r>
          </w:p>
        </w:tc>
      </w:tr>
    </w:tbl>
    <w:p w14:paraId="76A61D9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DCA610E" w14:textId="77777777" w:rsidR="00DD43EA" w:rsidRPr="00860E1F" w:rsidRDefault="00DD43EA" w:rsidP="00DD43EA">
      <w:r w:rsidRPr="00860E1F">
        <w:rPr>
          <w:rStyle w:val="HideTWBExt"/>
        </w:rPr>
        <w:t>&lt;/Amend&gt;</w:t>
      </w:r>
    </w:p>
    <w:p w14:paraId="3C33B18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596</w:t>
      </w:r>
      <w:r w:rsidRPr="00860E1F">
        <w:rPr>
          <w:rStyle w:val="HideTWBExt"/>
          <w:b w:val="0"/>
        </w:rPr>
        <w:t>&lt;/NumAm&gt;</w:t>
      </w:r>
    </w:p>
    <w:p w14:paraId="262DB21A"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42165C2C" w14:textId="77777777" w:rsidR="00DD43EA" w:rsidRPr="00860E1F" w:rsidRDefault="00DD43EA" w:rsidP="00DD43EA">
      <w:pPr>
        <w:pStyle w:val="NormalBold"/>
      </w:pPr>
      <w:r w:rsidRPr="00860E1F">
        <w:rPr>
          <w:rStyle w:val="HideTWBExt"/>
          <w:b w:val="0"/>
        </w:rPr>
        <w:t>&lt;/RepeatBlock-By&gt;</w:t>
      </w:r>
    </w:p>
    <w:p w14:paraId="6EDADDD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D7CB953"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6AF2877" w14:textId="77777777" w:rsidTr="006A5C4E">
        <w:trPr>
          <w:trHeight w:hRule="exact" w:val="240"/>
          <w:jc w:val="center"/>
        </w:trPr>
        <w:tc>
          <w:tcPr>
            <w:tcW w:w="9752" w:type="dxa"/>
            <w:gridSpan w:val="2"/>
            <w:tcBorders>
              <w:top w:val="nil"/>
              <w:left w:val="nil"/>
              <w:bottom w:val="nil"/>
              <w:right w:val="nil"/>
            </w:tcBorders>
          </w:tcPr>
          <w:p w14:paraId="14DE7EB2" w14:textId="77777777" w:rsidR="00DD43EA" w:rsidRPr="00860E1F" w:rsidRDefault="00DD43EA" w:rsidP="006A5C4E"/>
        </w:tc>
      </w:tr>
      <w:tr w:rsidR="00DD43EA" w:rsidRPr="00860E1F" w14:paraId="434ED097" w14:textId="77777777" w:rsidTr="006A5C4E">
        <w:trPr>
          <w:trHeight w:val="240"/>
          <w:jc w:val="center"/>
        </w:trPr>
        <w:tc>
          <w:tcPr>
            <w:tcW w:w="4876" w:type="dxa"/>
            <w:tcBorders>
              <w:top w:val="nil"/>
              <w:left w:val="nil"/>
              <w:bottom w:val="nil"/>
              <w:right w:val="nil"/>
            </w:tcBorders>
          </w:tcPr>
          <w:p w14:paraId="78B020B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7E4E5C1" w14:textId="77777777" w:rsidR="00DD43EA" w:rsidRPr="00860E1F" w:rsidRDefault="00DD43EA" w:rsidP="006A5C4E">
            <w:pPr>
              <w:pStyle w:val="AmColumnHeading"/>
            </w:pPr>
            <w:r w:rsidRPr="00860E1F">
              <w:t>Emendamento</w:t>
            </w:r>
          </w:p>
        </w:tc>
      </w:tr>
      <w:tr w:rsidR="00DD43EA" w:rsidRPr="00860E1F" w14:paraId="3A22468D" w14:textId="77777777" w:rsidTr="006A5C4E">
        <w:trPr>
          <w:jc w:val="center"/>
        </w:trPr>
        <w:tc>
          <w:tcPr>
            <w:tcW w:w="4876" w:type="dxa"/>
            <w:tcBorders>
              <w:top w:val="nil"/>
              <w:left w:val="nil"/>
              <w:bottom w:val="nil"/>
              <w:right w:val="nil"/>
            </w:tcBorders>
          </w:tcPr>
          <w:p w14:paraId="41A50287" w14:textId="77777777" w:rsidR="00DD43EA" w:rsidRPr="00860E1F" w:rsidRDefault="00DD43EA" w:rsidP="006A5C4E">
            <w:pPr>
              <w:pStyle w:val="Normal6a"/>
            </w:pPr>
          </w:p>
        </w:tc>
        <w:tc>
          <w:tcPr>
            <w:tcW w:w="4876" w:type="dxa"/>
            <w:tcBorders>
              <w:top w:val="nil"/>
              <w:left w:val="nil"/>
              <w:bottom w:val="nil"/>
              <w:right w:val="nil"/>
            </w:tcBorders>
          </w:tcPr>
          <w:p w14:paraId="725ECE6E" w14:textId="5FE49C52" w:rsidR="00DD43EA" w:rsidRPr="00860E1F" w:rsidRDefault="00DD43EA" w:rsidP="006A5C4E">
            <w:pPr>
              <w:pStyle w:val="Normal6a"/>
            </w:pPr>
            <w:r w:rsidRPr="00860E1F">
              <w:rPr>
                <w:b/>
                <w:i/>
              </w:rPr>
              <w:t>24 quater.</w:t>
            </w:r>
            <w:r w:rsidRPr="00860E1F">
              <w:tab/>
            </w:r>
            <w:r w:rsidRPr="00860E1F">
              <w:rPr>
                <w:b/>
                <w:i/>
              </w:rPr>
              <w:t xml:space="preserve">prende atto dell'accresciuta influenza della Turchia sugli sviluppi in Siria a seguito della caduta del regime di Assad, con un forte coinvolgimento delle attuali autorità di transizione siriane, che comprende anche l'erogazione di formazione militare e sostegno consultivo; </w:t>
            </w:r>
            <w:r w:rsidR="00520606" w:rsidRPr="00860E1F">
              <w:rPr>
                <w:b/>
                <w:bCs/>
                <w:i/>
                <w:iCs/>
              </w:rPr>
              <w:t xml:space="preserve">continua a esprimere preoccupazione per la continua presenza delle forze turche nel paese e per il coinvolgimento dei gruppi armati sostenuti dalla Turchia negli ultimi episodi di violenza nella regione settentrionale e nordorientale della Siria; </w:t>
            </w:r>
            <w:r w:rsidRPr="00860E1F">
              <w:rPr>
                <w:b/>
                <w:i/>
              </w:rPr>
              <w:t xml:space="preserve">invita la Turchia ad affrontare le proprie preoccupazioni in materia di sicurezza nel pieno rispetto del diritto internazionale e garantendo che tutti i siriani, compresi i curdi, possano godere della sicurezza e dei diritti fondamentali, nonché ad astenersi da qualsiasi ingerenza nei processi interni della Siria; condanna gli attacchi contro la popolazione civile durante l'ultimo episodio di violenza tra l'esercito siriano e le Forze democratiche siriane guidate dai curdi, che hanno causato numerose vittime e lo sfollamento di un numero elevato di civili, nonché l'impossibilità di accedere agli aiuti umanitari; esprime l'auspicio che </w:t>
            </w:r>
            <w:r w:rsidR="00520606" w:rsidRPr="00860E1F">
              <w:rPr>
                <w:b/>
                <w:i/>
              </w:rPr>
              <w:t>il più recente</w:t>
            </w:r>
            <w:r w:rsidRPr="00860E1F">
              <w:rPr>
                <w:b/>
                <w:i/>
              </w:rPr>
              <w:t xml:space="preserve"> accordo tra il governo di transizione siriano e le Forze democratiche siriane, che prevede la graduale integrazione delle forze e delle istituzioni curde nello Stato e il riconoscimento storico dei diritti culturali, linguistici e civili del popolo curdo, possa garantire la stabilità della regione nordorientale della Siria, fondamentale per </w:t>
            </w:r>
            <w:r w:rsidR="00520606" w:rsidRPr="00860E1F">
              <w:rPr>
                <w:b/>
                <w:i/>
              </w:rPr>
              <w:t xml:space="preserve">la buona riuscita </w:t>
            </w:r>
            <w:r w:rsidRPr="00860E1F">
              <w:rPr>
                <w:b/>
                <w:i/>
              </w:rPr>
              <w:t>di una transizione politica inclusiva nel paese;</w:t>
            </w:r>
          </w:p>
        </w:tc>
      </w:tr>
    </w:tbl>
    <w:p w14:paraId="4FF95AF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C23F4CD" w14:textId="77777777" w:rsidR="00DD43EA" w:rsidRPr="00860E1F" w:rsidRDefault="00DD43EA" w:rsidP="00DD43EA">
      <w:r w:rsidRPr="00860E1F">
        <w:rPr>
          <w:rStyle w:val="HideTWBExt"/>
        </w:rPr>
        <w:t>&lt;/Amend&gt;</w:t>
      </w:r>
    </w:p>
    <w:p w14:paraId="0FBE7D6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597</w:t>
      </w:r>
      <w:r w:rsidRPr="00860E1F">
        <w:rPr>
          <w:rStyle w:val="HideTWBExt"/>
          <w:b w:val="0"/>
        </w:rPr>
        <w:t>&lt;/NumAm&gt;</w:t>
      </w:r>
    </w:p>
    <w:p w14:paraId="19DEB0A4"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0F2B4897"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0A8C8780" w14:textId="77777777" w:rsidR="00DD43EA" w:rsidRPr="00860E1F" w:rsidRDefault="00DD43EA" w:rsidP="00DD43EA">
      <w:pPr>
        <w:pStyle w:val="NormalBold"/>
      </w:pPr>
      <w:r w:rsidRPr="00860E1F">
        <w:rPr>
          <w:rStyle w:val="HideTWBExt"/>
          <w:b w:val="0"/>
        </w:rPr>
        <w:t>&lt;/RepeatBlock-By&gt;</w:t>
      </w:r>
    </w:p>
    <w:p w14:paraId="4C36E74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1538E51"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BC95D26" w14:textId="77777777" w:rsidTr="006A5C4E">
        <w:trPr>
          <w:trHeight w:hRule="exact" w:val="240"/>
          <w:jc w:val="center"/>
        </w:trPr>
        <w:tc>
          <w:tcPr>
            <w:tcW w:w="9752" w:type="dxa"/>
            <w:gridSpan w:val="2"/>
            <w:tcBorders>
              <w:top w:val="nil"/>
              <w:left w:val="nil"/>
              <w:bottom w:val="nil"/>
              <w:right w:val="nil"/>
            </w:tcBorders>
          </w:tcPr>
          <w:p w14:paraId="2D87BF79" w14:textId="77777777" w:rsidR="00DD43EA" w:rsidRPr="00860E1F" w:rsidRDefault="00DD43EA" w:rsidP="006A5C4E"/>
        </w:tc>
      </w:tr>
      <w:tr w:rsidR="00DD43EA" w:rsidRPr="00860E1F" w14:paraId="0CC09121" w14:textId="77777777" w:rsidTr="006A5C4E">
        <w:trPr>
          <w:trHeight w:val="240"/>
          <w:jc w:val="center"/>
        </w:trPr>
        <w:tc>
          <w:tcPr>
            <w:tcW w:w="4876" w:type="dxa"/>
            <w:tcBorders>
              <w:top w:val="nil"/>
              <w:left w:val="nil"/>
              <w:bottom w:val="nil"/>
              <w:right w:val="nil"/>
            </w:tcBorders>
          </w:tcPr>
          <w:p w14:paraId="07074CA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E137D74" w14:textId="77777777" w:rsidR="00DD43EA" w:rsidRPr="00860E1F" w:rsidRDefault="00DD43EA" w:rsidP="006A5C4E">
            <w:pPr>
              <w:pStyle w:val="AmColumnHeading"/>
            </w:pPr>
            <w:r w:rsidRPr="00860E1F">
              <w:t>Emendamento</w:t>
            </w:r>
          </w:p>
        </w:tc>
      </w:tr>
      <w:tr w:rsidR="00DD43EA" w:rsidRPr="00860E1F" w14:paraId="6BB686C4" w14:textId="77777777" w:rsidTr="006A5C4E">
        <w:trPr>
          <w:jc w:val="center"/>
        </w:trPr>
        <w:tc>
          <w:tcPr>
            <w:tcW w:w="4876" w:type="dxa"/>
            <w:tcBorders>
              <w:top w:val="nil"/>
              <w:left w:val="nil"/>
              <w:bottom w:val="nil"/>
              <w:right w:val="nil"/>
            </w:tcBorders>
          </w:tcPr>
          <w:p w14:paraId="528C4520" w14:textId="77777777" w:rsidR="00DD43EA" w:rsidRPr="00860E1F" w:rsidRDefault="00DD43EA" w:rsidP="006A5C4E">
            <w:pPr>
              <w:pStyle w:val="Normal6a"/>
            </w:pPr>
          </w:p>
        </w:tc>
        <w:tc>
          <w:tcPr>
            <w:tcW w:w="4876" w:type="dxa"/>
            <w:tcBorders>
              <w:top w:val="nil"/>
              <w:left w:val="nil"/>
              <w:bottom w:val="nil"/>
              <w:right w:val="nil"/>
            </w:tcBorders>
          </w:tcPr>
          <w:p w14:paraId="6A44C7EC" w14:textId="77777777" w:rsidR="00DD43EA" w:rsidRPr="00860E1F" w:rsidRDefault="00DD43EA" w:rsidP="006A5C4E">
            <w:pPr>
              <w:pStyle w:val="Normal6a"/>
            </w:pPr>
            <w:r w:rsidRPr="00860E1F">
              <w:rPr>
                <w:b/>
                <w:i/>
              </w:rPr>
              <w:t>24 quater.</w:t>
            </w:r>
            <w:r w:rsidRPr="00860E1F">
              <w:tab/>
            </w:r>
            <w:r w:rsidRPr="00860E1F">
              <w:rPr>
                <w:b/>
                <w:i/>
              </w:rPr>
              <w:t>ribadisce il suo invito al governo turco a sospendere i piani relativi al funzionamento della centrale nucleare di Akkuyu che, essendo ubicata in una regione altamente sismica, come evidenziato dall'ultima devastante esperienza, rappresenta una seria minaccia non solo per la Turchia, ma anche per l'intera regione del Mediterraneo; chiede pertanto al governo turco di aderire alla convenzione di Espoo, che impone alle parti l'obbligo di notifica e di consultazione per quanto riguarda tutti i grandi progetti all'esame che potrebbero avere un forte impatto pregiudizievole sull'ambiente a livello transfrontaliero; chiede, a tal fine, al governo turco di coinvolgere o almeno consultare i governi dei paesi limitrofi in relazione a eventuali nuovi sviluppi del progetto di Akkuyu;</w:t>
            </w:r>
          </w:p>
        </w:tc>
      </w:tr>
    </w:tbl>
    <w:p w14:paraId="545D0BD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09BC352" w14:textId="77777777" w:rsidR="00DD43EA" w:rsidRPr="00860E1F" w:rsidRDefault="00DD43EA" w:rsidP="00DD43EA">
      <w:r w:rsidRPr="00860E1F">
        <w:rPr>
          <w:rStyle w:val="HideTWBExt"/>
        </w:rPr>
        <w:t>&lt;/Amend&gt;</w:t>
      </w:r>
    </w:p>
    <w:p w14:paraId="2B96672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598</w:t>
      </w:r>
      <w:r w:rsidRPr="00860E1F">
        <w:rPr>
          <w:rStyle w:val="HideTWBExt"/>
          <w:b w:val="0"/>
        </w:rPr>
        <w:t>&lt;/NumAm&gt;</w:t>
      </w:r>
    </w:p>
    <w:p w14:paraId="43FF5B8B"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 Nathalie Loiseau</w:t>
      </w:r>
      <w:r w:rsidRPr="00860E1F">
        <w:rPr>
          <w:rStyle w:val="HideTWBExt"/>
          <w:b w:val="0"/>
        </w:rPr>
        <w:t>&lt;/Members&gt;</w:t>
      </w:r>
    </w:p>
    <w:p w14:paraId="3667B552" w14:textId="77777777" w:rsidR="00DD43EA" w:rsidRPr="00860E1F" w:rsidRDefault="00DD43EA" w:rsidP="00DD43EA">
      <w:pPr>
        <w:pStyle w:val="NormalBold"/>
      </w:pPr>
      <w:r w:rsidRPr="00860E1F">
        <w:rPr>
          <w:rStyle w:val="HideTWBExt"/>
          <w:b w:val="0"/>
        </w:rPr>
        <w:t>&lt;/RepeatBlock-By&gt;</w:t>
      </w:r>
    </w:p>
    <w:p w14:paraId="43A3CBC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DCC7118"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8B97780" w14:textId="77777777" w:rsidTr="006A5C4E">
        <w:trPr>
          <w:trHeight w:hRule="exact" w:val="240"/>
          <w:jc w:val="center"/>
        </w:trPr>
        <w:tc>
          <w:tcPr>
            <w:tcW w:w="9752" w:type="dxa"/>
            <w:gridSpan w:val="2"/>
            <w:tcBorders>
              <w:top w:val="nil"/>
              <w:left w:val="nil"/>
              <w:bottom w:val="nil"/>
              <w:right w:val="nil"/>
            </w:tcBorders>
          </w:tcPr>
          <w:p w14:paraId="271B9896" w14:textId="77777777" w:rsidR="00DD43EA" w:rsidRPr="00860E1F" w:rsidRDefault="00DD43EA" w:rsidP="006A5C4E"/>
        </w:tc>
      </w:tr>
      <w:tr w:rsidR="00DD43EA" w:rsidRPr="00860E1F" w14:paraId="689F48E4" w14:textId="77777777" w:rsidTr="006A5C4E">
        <w:trPr>
          <w:trHeight w:val="240"/>
          <w:jc w:val="center"/>
        </w:trPr>
        <w:tc>
          <w:tcPr>
            <w:tcW w:w="4876" w:type="dxa"/>
            <w:tcBorders>
              <w:top w:val="nil"/>
              <w:left w:val="nil"/>
              <w:bottom w:val="nil"/>
              <w:right w:val="nil"/>
            </w:tcBorders>
          </w:tcPr>
          <w:p w14:paraId="2E2A4E8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8127F02" w14:textId="77777777" w:rsidR="00DD43EA" w:rsidRPr="00860E1F" w:rsidRDefault="00DD43EA" w:rsidP="006A5C4E">
            <w:pPr>
              <w:pStyle w:val="AmColumnHeading"/>
            </w:pPr>
            <w:r w:rsidRPr="00860E1F">
              <w:t>Emendamento</w:t>
            </w:r>
          </w:p>
        </w:tc>
      </w:tr>
      <w:tr w:rsidR="00DD43EA" w:rsidRPr="00860E1F" w14:paraId="2397219C" w14:textId="77777777" w:rsidTr="006A5C4E">
        <w:trPr>
          <w:jc w:val="center"/>
        </w:trPr>
        <w:tc>
          <w:tcPr>
            <w:tcW w:w="4876" w:type="dxa"/>
            <w:tcBorders>
              <w:top w:val="nil"/>
              <w:left w:val="nil"/>
              <w:bottom w:val="nil"/>
              <w:right w:val="nil"/>
            </w:tcBorders>
          </w:tcPr>
          <w:p w14:paraId="41BC3283" w14:textId="77777777" w:rsidR="00DD43EA" w:rsidRPr="00860E1F" w:rsidRDefault="00DD43EA" w:rsidP="006A5C4E">
            <w:pPr>
              <w:pStyle w:val="Normal6a"/>
            </w:pPr>
          </w:p>
        </w:tc>
        <w:tc>
          <w:tcPr>
            <w:tcW w:w="4876" w:type="dxa"/>
            <w:tcBorders>
              <w:top w:val="nil"/>
              <w:left w:val="nil"/>
              <w:bottom w:val="nil"/>
              <w:right w:val="nil"/>
            </w:tcBorders>
          </w:tcPr>
          <w:p w14:paraId="6BEAA3B4" w14:textId="472BCB4B" w:rsidR="00DD43EA" w:rsidRPr="00860E1F" w:rsidRDefault="00DD43EA" w:rsidP="006A5C4E">
            <w:pPr>
              <w:pStyle w:val="Normal6a"/>
            </w:pPr>
            <w:r w:rsidRPr="00860E1F">
              <w:rPr>
                <w:b/>
                <w:i/>
              </w:rPr>
              <w:t>24 quater.</w:t>
            </w:r>
            <w:r w:rsidRPr="00860E1F">
              <w:tab/>
            </w:r>
            <w:r w:rsidRPr="00860E1F">
              <w:rPr>
                <w:b/>
                <w:i/>
              </w:rPr>
              <w:t xml:space="preserve">prende atto della crescente influenza della Turchia sugli sviluppi in Siria nel contesto della transizione post-Assad; </w:t>
            </w:r>
            <w:r w:rsidR="00520606" w:rsidRPr="00860E1F">
              <w:rPr>
                <w:b/>
                <w:bCs/>
                <w:i/>
                <w:iCs/>
              </w:rPr>
              <w:t>osserva che la continua presenza militare della Turchia nella Siria settentrionale comporta il rischio di un'ulteriore destabilizzazione regionale, di un inasprimento delle tensioni e di ostacoli agli sforzi volti a conseguire una soluzione politica sostenibile, nonché all'efficacia della continua lotta contro il Daesh;</w:t>
            </w:r>
            <w:r w:rsidRPr="00860E1F">
              <w:rPr>
                <w:b/>
                <w:i/>
              </w:rPr>
              <w:t xml:space="preserve"> ricorda l'importanza del pieno rispetto dell'integrità territoriale e della sovranità della Siria; prende atto dei notevoli investimenti necessari per la ricostruzione dell'economia siriana e riconosce l'interesse della Turchia a contribuire a tali sforzi; esprime il proprio sostegno a una cooperazione stretta e costruttiva tra l'UE e la Turchia a tale riguardo;</w:t>
            </w:r>
          </w:p>
        </w:tc>
      </w:tr>
    </w:tbl>
    <w:p w14:paraId="77F122D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8D211F4" w14:textId="77777777" w:rsidR="00DD43EA" w:rsidRPr="00860E1F" w:rsidRDefault="00DD43EA" w:rsidP="00DD43EA">
      <w:r w:rsidRPr="00860E1F">
        <w:rPr>
          <w:rStyle w:val="HideTWBExt"/>
        </w:rPr>
        <w:t>&lt;/Amend&gt;</w:t>
      </w:r>
    </w:p>
    <w:p w14:paraId="0B63405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599</w:t>
      </w:r>
      <w:r w:rsidRPr="00860E1F">
        <w:rPr>
          <w:rStyle w:val="HideTWBExt"/>
          <w:b w:val="0"/>
        </w:rPr>
        <w:t>&lt;/NumAm&gt;</w:t>
      </w:r>
    </w:p>
    <w:p w14:paraId="79A70B22" w14:textId="77777777" w:rsidR="00DD43EA" w:rsidRPr="00860E1F" w:rsidRDefault="00DD43EA" w:rsidP="00DD43EA">
      <w:pPr>
        <w:pStyle w:val="NormalBold"/>
      </w:pPr>
      <w:r w:rsidRPr="00860E1F">
        <w:rPr>
          <w:rStyle w:val="HideTWBExt"/>
          <w:b w:val="0"/>
        </w:rPr>
        <w:t>&lt;RepeatBlock-By&gt;&lt;Members&gt;</w:t>
      </w:r>
      <w:r w:rsidRPr="00860E1F">
        <w:t>Geadis Geadi, Sebastian Tynkkynen, Emmanouil Fragkos, Galato Alexandraki, Nora Junco García, Diego Solier, Ivaylo Valchev</w:t>
      </w:r>
      <w:r w:rsidRPr="00860E1F">
        <w:rPr>
          <w:rStyle w:val="HideTWBExt"/>
          <w:b w:val="0"/>
        </w:rPr>
        <w:t>&lt;/Members&gt;</w:t>
      </w:r>
    </w:p>
    <w:p w14:paraId="186321E6" w14:textId="77777777" w:rsidR="00DD43EA" w:rsidRPr="00860E1F" w:rsidRDefault="00DD43EA" w:rsidP="00DD43EA">
      <w:pPr>
        <w:pStyle w:val="NormalBold"/>
      </w:pPr>
      <w:r w:rsidRPr="00860E1F">
        <w:rPr>
          <w:rStyle w:val="HideTWBExt"/>
          <w:b w:val="0"/>
        </w:rPr>
        <w:t>&lt;/RepeatBlock-By&gt;</w:t>
      </w:r>
    </w:p>
    <w:p w14:paraId="2E18227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EEFD625"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67514D5" w14:textId="77777777" w:rsidTr="006A5C4E">
        <w:trPr>
          <w:trHeight w:hRule="exact" w:val="240"/>
          <w:jc w:val="center"/>
        </w:trPr>
        <w:tc>
          <w:tcPr>
            <w:tcW w:w="9752" w:type="dxa"/>
            <w:gridSpan w:val="2"/>
            <w:tcBorders>
              <w:top w:val="nil"/>
              <w:left w:val="nil"/>
              <w:bottom w:val="nil"/>
              <w:right w:val="nil"/>
            </w:tcBorders>
          </w:tcPr>
          <w:p w14:paraId="01F74740" w14:textId="77777777" w:rsidR="00DD43EA" w:rsidRPr="00860E1F" w:rsidRDefault="00DD43EA" w:rsidP="006A5C4E"/>
        </w:tc>
      </w:tr>
      <w:tr w:rsidR="00DD43EA" w:rsidRPr="00860E1F" w14:paraId="6B9C5215" w14:textId="77777777" w:rsidTr="006A5C4E">
        <w:trPr>
          <w:trHeight w:val="240"/>
          <w:jc w:val="center"/>
        </w:trPr>
        <w:tc>
          <w:tcPr>
            <w:tcW w:w="4876" w:type="dxa"/>
            <w:tcBorders>
              <w:top w:val="nil"/>
              <w:left w:val="nil"/>
              <w:bottom w:val="nil"/>
              <w:right w:val="nil"/>
            </w:tcBorders>
          </w:tcPr>
          <w:p w14:paraId="54ACD3C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460E39" w14:textId="77777777" w:rsidR="00DD43EA" w:rsidRPr="00860E1F" w:rsidRDefault="00DD43EA" w:rsidP="006A5C4E">
            <w:pPr>
              <w:pStyle w:val="AmColumnHeading"/>
            </w:pPr>
            <w:r w:rsidRPr="00860E1F">
              <w:t>Emendamento</w:t>
            </w:r>
          </w:p>
        </w:tc>
      </w:tr>
      <w:tr w:rsidR="00DD43EA" w:rsidRPr="00860E1F" w14:paraId="4C699295" w14:textId="77777777" w:rsidTr="006A5C4E">
        <w:trPr>
          <w:jc w:val="center"/>
        </w:trPr>
        <w:tc>
          <w:tcPr>
            <w:tcW w:w="4876" w:type="dxa"/>
            <w:tcBorders>
              <w:top w:val="nil"/>
              <w:left w:val="nil"/>
              <w:bottom w:val="nil"/>
              <w:right w:val="nil"/>
            </w:tcBorders>
          </w:tcPr>
          <w:p w14:paraId="6705E45D" w14:textId="77777777" w:rsidR="00DD43EA" w:rsidRPr="00860E1F" w:rsidRDefault="00DD43EA" w:rsidP="006A5C4E">
            <w:pPr>
              <w:pStyle w:val="Normal6a"/>
            </w:pPr>
          </w:p>
        </w:tc>
        <w:tc>
          <w:tcPr>
            <w:tcW w:w="4876" w:type="dxa"/>
            <w:tcBorders>
              <w:top w:val="nil"/>
              <w:left w:val="nil"/>
              <w:bottom w:val="nil"/>
              <w:right w:val="nil"/>
            </w:tcBorders>
          </w:tcPr>
          <w:p w14:paraId="6816C3FC" w14:textId="77777777" w:rsidR="00DD43EA" w:rsidRPr="00860E1F" w:rsidRDefault="00DD43EA" w:rsidP="006A5C4E">
            <w:pPr>
              <w:pStyle w:val="Normal6a"/>
            </w:pPr>
            <w:r w:rsidRPr="00860E1F">
              <w:rPr>
                <w:b/>
                <w:i/>
              </w:rPr>
              <w:t>24 quater.</w:t>
            </w:r>
            <w:r w:rsidRPr="00860E1F">
              <w:tab/>
            </w:r>
            <w:r w:rsidRPr="00860E1F">
              <w:rPr>
                <w:b/>
                <w:i/>
              </w:rPr>
              <w:t>esprime profonda preoccupazione per le strette relazioni diplomatiche, economiche ed energetiche della Turchia con la Repubblica islamica dell'Iran, tra cui i contatti regolari ad alto livello, le relazioni commerciali durature e la costante importazione di gas iraniano; sottolinea che ciò solleva gravi preoccupazioni in merito all'allineamento della Turchia alla politica estera e di sicurezza comune dell'UE e agli sforzi internazionali volti a contrastare le attività destabilizzanti dell'Iran nella regione, compresi i suoi programmi nucleari, missilistici e relativi ai droni;</w:t>
            </w:r>
          </w:p>
        </w:tc>
      </w:tr>
    </w:tbl>
    <w:p w14:paraId="0929378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D43B78C" w14:textId="77777777" w:rsidR="00DD43EA" w:rsidRPr="00860E1F" w:rsidRDefault="00DD43EA" w:rsidP="00DD43EA">
      <w:r w:rsidRPr="00860E1F">
        <w:rPr>
          <w:rStyle w:val="HideTWBExt"/>
        </w:rPr>
        <w:t>&lt;/Amend&gt;</w:t>
      </w:r>
    </w:p>
    <w:p w14:paraId="25C14C6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600</w:t>
      </w:r>
      <w:r w:rsidRPr="00860E1F">
        <w:rPr>
          <w:rStyle w:val="HideTWBExt"/>
          <w:b w:val="0"/>
        </w:rPr>
        <w:t>&lt;/NumAm&gt;</w:t>
      </w:r>
    </w:p>
    <w:p w14:paraId="039BC0BE" w14:textId="77777777" w:rsidR="00DD43EA" w:rsidRPr="00860E1F" w:rsidRDefault="00DD43EA" w:rsidP="00DD43EA">
      <w:pPr>
        <w:pStyle w:val="NormalBold"/>
      </w:pPr>
      <w:r w:rsidRPr="00860E1F">
        <w:rPr>
          <w:rStyle w:val="HideTWBExt"/>
          <w:b w:val="0"/>
        </w:rPr>
        <w:t>&lt;RepeatBlock-By&gt;&lt;Members&gt;</w:t>
      </w:r>
      <w:r w:rsidRPr="00860E1F">
        <w:t>Danilo Della Valle, Maria Zacharia</w:t>
      </w:r>
      <w:r w:rsidRPr="00860E1F">
        <w:rPr>
          <w:rStyle w:val="HideTWBExt"/>
          <w:b w:val="0"/>
        </w:rPr>
        <w:t>&lt;/Members&gt;</w:t>
      </w:r>
    </w:p>
    <w:p w14:paraId="093DDF8A" w14:textId="77777777" w:rsidR="00DD43EA" w:rsidRPr="00860E1F" w:rsidRDefault="00DD43EA" w:rsidP="00DD43EA">
      <w:pPr>
        <w:pStyle w:val="NormalBold"/>
      </w:pPr>
      <w:r w:rsidRPr="00860E1F">
        <w:rPr>
          <w:rStyle w:val="HideTWBExt"/>
          <w:b w:val="0"/>
        </w:rPr>
        <w:t>&lt;/RepeatBlock-By&gt;</w:t>
      </w:r>
    </w:p>
    <w:p w14:paraId="25B5728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CF82E4A"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B58585C" w14:textId="77777777" w:rsidTr="006A5C4E">
        <w:trPr>
          <w:trHeight w:hRule="exact" w:val="240"/>
          <w:jc w:val="center"/>
        </w:trPr>
        <w:tc>
          <w:tcPr>
            <w:tcW w:w="9752" w:type="dxa"/>
            <w:gridSpan w:val="2"/>
            <w:tcBorders>
              <w:top w:val="nil"/>
              <w:left w:val="nil"/>
              <w:bottom w:val="nil"/>
              <w:right w:val="nil"/>
            </w:tcBorders>
          </w:tcPr>
          <w:p w14:paraId="1814A706" w14:textId="77777777" w:rsidR="00DD43EA" w:rsidRPr="00860E1F" w:rsidRDefault="00DD43EA" w:rsidP="006A5C4E"/>
        </w:tc>
      </w:tr>
      <w:tr w:rsidR="00DD43EA" w:rsidRPr="00860E1F" w14:paraId="3E6B1814" w14:textId="77777777" w:rsidTr="006A5C4E">
        <w:trPr>
          <w:trHeight w:val="240"/>
          <w:jc w:val="center"/>
        </w:trPr>
        <w:tc>
          <w:tcPr>
            <w:tcW w:w="4876" w:type="dxa"/>
            <w:tcBorders>
              <w:top w:val="nil"/>
              <w:left w:val="nil"/>
              <w:bottom w:val="nil"/>
              <w:right w:val="nil"/>
            </w:tcBorders>
          </w:tcPr>
          <w:p w14:paraId="3742B0B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81461A" w14:textId="77777777" w:rsidR="00DD43EA" w:rsidRPr="00860E1F" w:rsidRDefault="00DD43EA" w:rsidP="006A5C4E">
            <w:pPr>
              <w:pStyle w:val="AmColumnHeading"/>
            </w:pPr>
            <w:r w:rsidRPr="00860E1F">
              <w:t>Emendamento</w:t>
            </w:r>
          </w:p>
        </w:tc>
      </w:tr>
      <w:tr w:rsidR="00DD43EA" w:rsidRPr="00860E1F" w14:paraId="63747CA4" w14:textId="77777777" w:rsidTr="006A5C4E">
        <w:trPr>
          <w:jc w:val="center"/>
        </w:trPr>
        <w:tc>
          <w:tcPr>
            <w:tcW w:w="4876" w:type="dxa"/>
            <w:tcBorders>
              <w:top w:val="nil"/>
              <w:left w:val="nil"/>
              <w:bottom w:val="nil"/>
              <w:right w:val="nil"/>
            </w:tcBorders>
          </w:tcPr>
          <w:p w14:paraId="2D879FCB" w14:textId="77777777" w:rsidR="00DD43EA" w:rsidRPr="00860E1F" w:rsidRDefault="00DD43EA" w:rsidP="006A5C4E">
            <w:pPr>
              <w:pStyle w:val="Normal6a"/>
            </w:pPr>
          </w:p>
        </w:tc>
        <w:tc>
          <w:tcPr>
            <w:tcW w:w="4876" w:type="dxa"/>
            <w:tcBorders>
              <w:top w:val="nil"/>
              <w:left w:val="nil"/>
              <w:bottom w:val="nil"/>
              <w:right w:val="nil"/>
            </w:tcBorders>
          </w:tcPr>
          <w:p w14:paraId="4709F122" w14:textId="3A674BE3" w:rsidR="00DD43EA" w:rsidRPr="00860E1F" w:rsidRDefault="00DD43EA" w:rsidP="006A5C4E">
            <w:pPr>
              <w:pStyle w:val="Normal6a"/>
            </w:pPr>
            <w:r w:rsidRPr="00860E1F">
              <w:rPr>
                <w:b/>
                <w:i/>
              </w:rPr>
              <w:t>24 quater.</w:t>
            </w:r>
            <w:r w:rsidRPr="00860E1F">
              <w:tab/>
            </w:r>
            <w:r w:rsidRPr="00860E1F">
              <w:rPr>
                <w:b/>
                <w:i/>
              </w:rPr>
              <w:t xml:space="preserve">ricorda che lo status e i diritti della minoranza musulmana nella Tracia occidentale sono disciplinati dal trattato di Losanna del 1923; sottolinea che la protezione delle minoranze all'interno degli Stati membri dell'UE è garantita dal diritto dell'UE e dal diritto internazionale in materia di diritti umani; invita la Turchia ad astenersi da qualsiasi dichiarazione o azione che potrebbe essere interpretata come </w:t>
            </w:r>
            <w:r w:rsidR="00520606" w:rsidRPr="00860E1F">
              <w:rPr>
                <w:b/>
                <w:i/>
              </w:rPr>
              <w:t>un'</w:t>
            </w:r>
            <w:r w:rsidRPr="00860E1F">
              <w:rPr>
                <w:b/>
                <w:i/>
              </w:rPr>
              <w:t>ingerenza negli affari interni degli Stati membri dell'UE;</w:t>
            </w:r>
          </w:p>
        </w:tc>
      </w:tr>
    </w:tbl>
    <w:p w14:paraId="06DE90E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3688711" w14:textId="77777777" w:rsidR="00DD43EA" w:rsidRPr="00860E1F" w:rsidRDefault="00DD43EA" w:rsidP="00DD43EA">
      <w:r w:rsidRPr="00860E1F">
        <w:rPr>
          <w:rStyle w:val="HideTWBExt"/>
        </w:rPr>
        <w:t>&lt;/Amend&gt;</w:t>
      </w:r>
    </w:p>
    <w:p w14:paraId="5D9433D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601</w:t>
      </w:r>
      <w:r w:rsidRPr="00860E1F">
        <w:rPr>
          <w:rStyle w:val="HideTWBExt"/>
          <w:b w:val="0"/>
        </w:rPr>
        <w:t>&lt;/NumAm&gt;</w:t>
      </w:r>
    </w:p>
    <w:p w14:paraId="199550A4"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10436A63" w14:textId="77777777" w:rsidR="00DD43EA" w:rsidRPr="00860E1F" w:rsidRDefault="00DD43EA" w:rsidP="00DD43EA">
      <w:pPr>
        <w:pStyle w:val="NormalBold"/>
      </w:pPr>
      <w:r w:rsidRPr="00860E1F">
        <w:rPr>
          <w:rStyle w:val="HideTWBExt"/>
          <w:b w:val="0"/>
        </w:rPr>
        <w:t>&lt;/RepeatBlock-By&gt;</w:t>
      </w:r>
    </w:p>
    <w:p w14:paraId="0555246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E61F4A9"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62E1054" w14:textId="77777777" w:rsidTr="006A5C4E">
        <w:trPr>
          <w:trHeight w:hRule="exact" w:val="240"/>
          <w:jc w:val="center"/>
        </w:trPr>
        <w:tc>
          <w:tcPr>
            <w:tcW w:w="9752" w:type="dxa"/>
            <w:gridSpan w:val="2"/>
            <w:tcBorders>
              <w:top w:val="nil"/>
              <w:left w:val="nil"/>
              <w:bottom w:val="nil"/>
              <w:right w:val="nil"/>
            </w:tcBorders>
          </w:tcPr>
          <w:p w14:paraId="7EF3B32F" w14:textId="77777777" w:rsidR="00DD43EA" w:rsidRPr="00860E1F" w:rsidRDefault="00DD43EA" w:rsidP="006A5C4E"/>
        </w:tc>
      </w:tr>
      <w:tr w:rsidR="00DD43EA" w:rsidRPr="00860E1F" w14:paraId="5066539B" w14:textId="77777777" w:rsidTr="006A5C4E">
        <w:trPr>
          <w:trHeight w:val="240"/>
          <w:jc w:val="center"/>
        </w:trPr>
        <w:tc>
          <w:tcPr>
            <w:tcW w:w="4876" w:type="dxa"/>
            <w:tcBorders>
              <w:top w:val="nil"/>
              <w:left w:val="nil"/>
              <w:bottom w:val="nil"/>
              <w:right w:val="nil"/>
            </w:tcBorders>
          </w:tcPr>
          <w:p w14:paraId="103542E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6547055" w14:textId="77777777" w:rsidR="00DD43EA" w:rsidRPr="00860E1F" w:rsidRDefault="00DD43EA" w:rsidP="006A5C4E">
            <w:pPr>
              <w:pStyle w:val="AmColumnHeading"/>
            </w:pPr>
            <w:r w:rsidRPr="00860E1F">
              <w:t>Emendamento</w:t>
            </w:r>
          </w:p>
        </w:tc>
      </w:tr>
      <w:tr w:rsidR="00DD43EA" w:rsidRPr="00860E1F" w14:paraId="705A4011" w14:textId="77777777" w:rsidTr="006A5C4E">
        <w:trPr>
          <w:jc w:val="center"/>
        </w:trPr>
        <w:tc>
          <w:tcPr>
            <w:tcW w:w="4876" w:type="dxa"/>
            <w:tcBorders>
              <w:top w:val="nil"/>
              <w:left w:val="nil"/>
              <w:bottom w:val="nil"/>
              <w:right w:val="nil"/>
            </w:tcBorders>
          </w:tcPr>
          <w:p w14:paraId="00A23C47" w14:textId="77777777" w:rsidR="00DD43EA" w:rsidRPr="00860E1F" w:rsidRDefault="00DD43EA" w:rsidP="006A5C4E">
            <w:pPr>
              <w:pStyle w:val="Normal6a"/>
            </w:pPr>
          </w:p>
        </w:tc>
        <w:tc>
          <w:tcPr>
            <w:tcW w:w="4876" w:type="dxa"/>
            <w:tcBorders>
              <w:top w:val="nil"/>
              <w:left w:val="nil"/>
              <w:bottom w:val="nil"/>
              <w:right w:val="nil"/>
            </w:tcBorders>
          </w:tcPr>
          <w:p w14:paraId="6AEF1089" w14:textId="51EC648F" w:rsidR="00DD43EA" w:rsidRPr="00860E1F" w:rsidRDefault="00DD43EA" w:rsidP="006A5C4E">
            <w:pPr>
              <w:pStyle w:val="Normal6a"/>
            </w:pPr>
            <w:r w:rsidRPr="00860E1F">
              <w:rPr>
                <w:b/>
                <w:i/>
              </w:rPr>
              <w:t>24 quater.</w:t>
            </w:r>
            <w:r w:rsidRPr="00860E1F">
              <w:tab/>
            </w:r>
            <w:r w:rsidR="00520606" w:rsidRPr="00860E1F">
              <w:rPr>
                <w:b/>
                <w:bCs/>
                <w:i/>
                <w:iCs/>
              </w:rPr>
              <w:t xml:space="preserve">condanna le condizioni e le restrizioni inaccettabili che colpiscono gli studenti e gli insegnanti greco-ciprioti della scuola di Rizokarpaso confinati nelle zone occupate della Repubblica di Cipro, compresi gli ostacoli al corretto funzionamento e alla manutenzione della scuola dal 2021; </w:t>
            </w:r>
            <w:r w:rsidRPr="00860E1F">
              <w:rPr>
                <w:b/>
                <w:i/>
              </w:rPr>
              <w:t>sottolinea che tali pratiche compromettono il diritto fondamentale all'istruzione e la dignità umana dei cittadini dell'UE;</w:t>
            </w:r>
          </w:p>
        </w:tc>
      </w:tr>
    </w:tbl>
    <w:p w14:paraId="5158D1E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77A2D6A" w14:textId="77777777" w:rsidR="00DD43EA" w:rsidRPr="00860E1F" w:rsidRDefault="00DD43EA" w:rsidP="00DD43EA">
      <w:r w:rsidRPr="00860E1F">
        <w:rPr>
          <w:rStyle w:val="HideTWBExt"/>
        </w:rPr>
        <w:t>&lt;/Amend&gt;</w:t>
      </w:r>
    </w:p>
    <w:p w14:paraId="03EA77F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602</w:t>
      </w:r>
      <w:r w:rsidRPr="00860E1F">
        <w:rPr>
          <w:rStyle w:val="HideTWBExt"/>
          <w:b w:val="0"/>
        </w:rPr>
        <w:t>&lt;/NumAm&gt;</w:t>
      </w:r>
    </w:p>
    <w:p w14:paraId="55084DD0"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3A9E08AB" w14:textId="77777777" w:rsidR="00DD43EA" w:rsidRPr="00860E1F" w:rsidRDefault="00DD43EA" w:rsidP="00DD43EA">
      <w:pPr>
        <w:pStyle w:val="NormalBold"/>
      </w:pPr>
      <w:r w:rsidRPr="00860E1F">
        <w:rPr>
          <w:rStyle w:val="HideTWBExt"/>
          <w:b w:val="0"/>
        </w:rPr>
        <w:t>&lt;/RepeatBlock-By&gt;</w:t>
      </w:r>
    </w:p>
    <w:p w14:paraId="5BBF555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63B01C4"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11FB357" w14:textId="77777777" w:rsidTr="006A5C4E">
        <w:trPr>
          <w:trHeight w:hRule="exact" w:val="240"/>
          <w:jc w:val="center"/>
        </w:trPr>
        <w:tc>
          <w:tcPr>
            <w:tcW w:w="9752" w:type="dxa"/>
            <w:gridSpan w:val="2"/>
            <w:tcBorders>
              <w:top w:val="nil"/>
              <w:left w:val="nil"/>
              <w:bottom w:val="nil"/>
              <w:right w:val="nil"/>
            </w:tcBorders>
          </w:tcPr>
          <w:p w14:paraId="30BF9764" w14:textId="77777777" w:rsidR="00DD43EA" w:rsidRPr="00860E1F" w:rsidRDefault="00DD43EA" w:rsidP="006A5C4E"/>
        </w:tc>
      </w:tr>
      <w:tr w:rsidR="00DD43EA" w:rsidRPr="00860E1F" w14:paraId="484B5F78" w14:textId="77777777" w:rsidTr="006A5C4E">
        <w:trPr>
          <w:trHeight w:val="240"/>
          <w:jc w:val="center"/>
        </w:trPr>
        <w:tc>
          <w:tcPr>
            <w:tcW w:w="4876" w:type="dxa"/>
            <w:tcBorders>
              <w:top w:val="nil"/>
              <w:left w:val="nil"/>
              <w:bottom w:val="nil"/>
              <w:right w:val="nil"/>
            </w:tcBorders>
          </w:tcPr>
          <w:p w14:paraId="782FEC8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1926577" w14:textId="77777777" w:rsidR="00DD43EA" w:rsidRPr="00860E1F" w:rsidRDefault="00DD43EA" w:rsidP="006A5C4E">
            <w:pPr>
              <w:pStyle w:val="AmColumnHeading"/>
            </w:pPr>
            <w:r w:rsidRPr="00860E1F">
              <w:t>Emendamento</w:t>
            </w:r>
          </w:p>
        </w:tc>
      </w:tr>
      <w:tr w:rsidR="00DD43EA" w:rsidRPr="00860E1F" w14:paraId="0F27AA55" w14:textId="77777777" w:rsidTr="006A5C4E">
        <w:trPr>
          <w:jc w:val="center"/>
        </w:trPr>
        <w:tc>
          <w:tcPr>
            <w:tcW w:w="4876" w:type="dxa"/>
            <w:tcBorders>
              <w:top w:val="nil"/>
              <w:left w:val="nil"/>
              <w:bottom w:val="nil"/>
              <w:right w:val="nil"/>
            </w:tcBorders>
          </w:tcPr>
          <w:p w14:paraId="0E9A6540" w14:textId="77777777" w:rsidR="00DD43EA" w:rsidRPr="00860E1F" w:rsidRDefault="00DD43EA" w:rsidP="006A5C4E">
            <w:pPr>
              <w:pStyle w:val="Normal6a"/>
            </w:pPr>
          </w:p>
        </w:tc>
        <w:tc>
          <w:tcPr>
            <w:tcW w:w="4876" w:type="dxa"/>
            <w:tcBorders>
              <w:top w:val="nil"/>
              <w:left w:val="nil"/>
              <w:bottom w:val="nil"/>
              <w:right w:val="nil"/>
            </w:tcBorders>
          </w:tcPr>
          <w:p w14:paraId="542AF5E1" w14:textId="77777777" w:rsidR="00DD43EA" w:rsidRPr="00860E1F" w:rsidRDefault="00DD43EA" w:rsidP="006A5C4E">
            <w:pPr>
              <w:pStyle w:val="Normal6a"/>
            </w:pPr>
            <w:r w:rsidRPr="00860E1F">
              <w:rPr>
                <w:b/>
                <w:i/>
              </w:rPr>
              <w:t>24 quater.</w:t>
            </w:r>
            <w:r w:rsidRPr="00860E1F">
              <w:tab/>
            </w:r>
            <w:r w:rsidRPr="00860E1F">
              <w:rPr>
                <w:b/>
                <w:i/>
              </w:rPr>
              <w:t>esprime preoccupazione per gli sforzi segnalati dalle autorità turche, compreso il presidente Erdoğan, per incoraggiare la mobilitazione politica dei cittadini turchi e dei cittadini con doppia cittadinanza residenti negli Stati membri dell'UE durante le elezioni e i referendum turchi; sottolinea che tali attività devono rispettare pienamente la sovranità, l'ordine democratico e i quadri giuridici degli Stati membri interessati;</w:t>
            </w:r>
          </w:p>
        </w:tc>
      </w:tr>
    </w:tbl>
    <w:p w14:paraId="7FBE407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0BB066B" w14:textId="77777777" w:rsidR="00DD43EA" w:rsidRPr="00860E1F" w:rsidRDefault="00DD43EA" w:rsidP="00DD43EA">
      <w:r w:rsidRPr="00860E1F">
        <w:rPr>
          <w:rStyle w:val="HideTWBExt"/>
        </w:rPr>
        <w:t>&lt;/Amend&gt;</w:t>
      </w:r>
    </w:p>
    <w:p w14:paraId="6F37E14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603</w:t>
      </w:r>
      <w:r w:rsidRPr="00860E1F">
        <w:rPr>
          <w:rStyle w:val="HideTWBExt"/>
          <w:b w:val="0"/>
        </w:rPr>
        <w:t>&lt;/NumAm&gt;</w:t>
      </w:r>
    </w:p>
    <w:p w14:paraId="4DCA499E" w14:textId="77777777" w:rsidR="00DD43EA" w:rsidRPr="00860E1F" w:rsidRDefault="00DD43EA" w:rsidP="00DD43EA">
      <w:pPr>
        <w:pStyle w:val="NormalBold"/>
      </w:pPr>
      <w:r w:rsidRPr="00860E1F">
        <w:rPr>
          <w:rStyle w:val="HideTWBExt"/>
          <w:b w:val="0"/>
        </w:rPr>
        <w:t>&lt;RepeatBlock-By&gt;&lt;Members&gt;</w:t>
      </w:r>
      <w:r w:rsidRPr="00860E1F">
        <w:t>Željana Zovko</w:t>
      </w:r>
      <w:r w:rsidRPr="00860E1F">
        <w:rPr>
          <w:rStyle w:val="HideTWBExt"/>
          <w:b w:val="0"/>
        </w:rPr>
        <w:t>&lt;/Members&gt;</w:t>
      </w:r>
    </w:p>
    <w:p w14:paraId="647710BB" w14:textId="77777777" w:rsidR="00DD43EA" w:rsidRPr="00860E1F" w:rsidRDefault="00DD43EA" w:rsidP="00DD43EA">
      <w:pPr>
        <w:pStyle w:val="NormalBold"/>
      </w:pPr>
      <w:r w:rsidRPr="00860E1F">
        <w:rPr>
          <w:rStyle w:val="HideTWBExt"/>
          <w:b w:val="0"/>
        </w:rPr>
        <w:t>&lt;/RepeatBlock-By&gt;</w:t>
      </w:r>
    </w:p>
    <w:p w14:paraId="46C9CA1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65A0335"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74451A3" w14:textId="77777777" w:rsidTr="006A5C4E">
        <w:trPr>
          <w:trHeight w:hRule="exact" w:val="240"/>
          <w:jc w:val="center"/>
        </w:trPr>
        <w:tc>
          <w:tcPr>
            <w:tcW w:w="9752" w:type="dxa"/>
            <w:gridSpan w:val="2"/>
            <w:tcBorders>
              <w:top w:val="nil"/>
              <w:left w:val="nil"/>
              <w:bottom w:val="nil"/>
              <w:right w:val="nil"/>
            </w:tcBorders>
          </w:tcPr>
          <w:p w14:paraId="0639ECF6" w14:textId="77777777" w:rsidR="00DD43EA" w:rsidRPr="00860E1F" w:rsidRDefault="00DD43EA" w:rsidP="006A5C4E"/>
        </w:tc>
      </w:tr>
      <w:tr w:rsidR="00DD43EA" w:rsidRPr="00860E1F" w14:paraId="4FAD4889" w14:textId="77777777" w:rsidTr="006A5C4E">
        <w:trPr>
          <w:trHeight w:val="240"/>
          <w:jc w:val="center"/>
        </w:trPr>
        <w:tc>
          <w:tcPr>
            <w:tcW w:w="4876" w:type="dxa"/>
            <w:tcBorders>
              <w:top w:val="nil"/>
              <w:left w:val="nil"/>
              <w:bottom w:val="nil"/>
              <w:right w:val="nil"/>
            </w:tcBorders>
          </w:tcPr>
          <w:p w14:paraId="12FCC3D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F2D3A0" w14:textId="77777777" w:rsidR="00DD43EA" w:rsidRPr="00860E1F" w:rsidRDefault="00DD43EA" w:rsidP="006A5C4E">
            <w:pPr>
              <w:pStyle w:val="AmColumnHeading"/>
            </w:pPr>
            <w:r w:rsidRPr="00860E1F">
              <w:t>Emendamento</w:t>
            </w:r>
          </w:p>
        </w:tc>
      </w:tr>
      <w:tr w:rsidR="00DD43EA" w:rsidRPr="00860E1F" w14:paraId="2E97C1F7" w14:textId="77777777" w:rsidTr="006A5C4E">
        <w:trPr>
          <w:jc w:val="center"/>
        </w:trPr>
        <w:tc>
          <w:tcPr>
            <w:tcW w:w="4876" w:type="dxa"/>
            <w:tcBorders>
              <w:top w:val="nil"/>
              <w:left w:val="nil"/>
              <w:bottom w:val="nil"/>
              <w:right w:val="nil"/>
            </w:tcBorders>
          </w:tcPr>
          <w:p w14:paraId="45C49E70" w14:textId="77777777" w:rsidR="00DD43EA" w:rsidRPr="00860E1F" w:rsidRDefault="00DD43EA" w:rsidP="006A5C4E">
            <w:pPr>
              <w:pStyle w:val="Normal6a"/>
            </w:pPr>
          </w:p>
        </w:tc>
        <w:tc>
          <w:tcPr>
            <w:tcW w:w="4876" w:type="dxa"/>
            <w:tcBorders>
              <w:top w:val="nil"/>
              <w:left w:val="nil"/>
              <w:bottom w:val="nil"/>
              <w:right w:val="nil"/>
            </w:tcBorders>
          </w:tcPr>
          <w:p w14:paraId="22FF1365" w14:textId="77777777" w:rsidR="00DD43EA" w:rsidRPr="00860E1F" w:rsidRDefault="00DD43EA" w:rsidP="006A5C4E">
            <w:pPr>
              <w:pStyle w:val="Normal6a"/>
            </w:pPr>
            <w:r w:rsidRPr="00860E1F">
              <w:rPr>
                <w:b/>
                <w:i/>
              </w:rPr>
              <w:t>24 quater.</w:t>
            </w:r>
            <w:r w:rsidRPr="00860E1F">
              <w:tab/>
            </w:r>
            <w:r w:rsidRPr="00860E1F">
              <w:rPr>
                <w:b/>
                <w:i/>
              </w:rPr>
              <w:t>deplora la mancanza di allineamento della Turchia alla reazione dell'UE alla repressione iraniana nei confronti dei manifestanti, comprese le misure restrittive relative al Corpo delle guardie rivoluzionarie islamiche (IRGC); invita la Turchia ad allinearsi progressivamente alle posizioni di politica estera e di sicurezza comune dell'UE e al suo regime di sanzioni;</w:t>
            </w:r>
          </w:p>
        </w:tc>
      </w:tr>
    </w:tbl>
    <w:p w14:paraId="0EF8E40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D504BA2" w14:textId="77777777" w:rsidR="00DD43EA" w:rsidRPr="00860E1F" w:rsidRDefault="00DD43EA" w:rsidP="00DD43EA">
      <w:r w:rsidRPr="00860E1F">
        <w:rPr>
          <w:rStyle w:val="HideTWBExt"/>
        </w:rPr>
        <w:t>&lt;/Amend&gt;</w:t>
      </w:r>
    </w:p>
    <w:p w14:paraId="3C2FEBA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604</w:t>
      </w:r>
      <w:r w:rsidRPr="00860E1F">
        <w:rPr>
          <w:rStyle w:val="HideTWBExt"/>
          <w:b w:val="0"/>
        </w:rPr>
        <w:t>&lt;/NumAm&gt;</w:t>
      </w:r>
    </w:p>
    <w:p w14:paraId="1570E52D"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2714B1F6" w14:textId="77777777" w:rsidR="00DD43EA" w:rsidRPr="00860E1F" w:rsidRDefault="00DD43EA" w:rsidP="00DD43EA">
      <w:pPr>
        <w:pStyle w:val="NormalBold"/>
      </w:pPr>
      <w:r w:rsidRPr="00860E1F">
        <w:rPr>
          <w:rStyle w:val="HideTWBExt"/>
          <w:b w:val="0"/>
        </w:rPr>
        <w:t>&lt;/RepeatBlock-By&gt;</w:t>
      </w:r>
    </w:p>
    <w:p w14:paraId="5FFBF03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F3AB974"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C7A1280" w14:textId="77777777" w:rsidTr="006A5C4E">
        <w:trPr>
          <w:trHeight w:hRule="exact" w:val="240"/>
          <w:jc w:val="center"/>
        </w:trPr>
        <w:tc>
          <w:tcPr>
            <w:tcW w:w="9752" w:type="dxa"/>
            <w:gridSpan w:val="2"/>
            <w:tcBorders>
              <w:top w:val="nil"/>
              <w:left w:val="nil"/>
              <w:bottom w:val="nil"/>
              <w:right w:val="nil"/>
            </w:tcBorders>
          </w:tcPr>
          <w:p w14:paraId="6AE98AAE" w14:textId="77777777" w:rsidR="00DD43EA" w:rsidRPr="00860E1F" w:rsidRDefault="00DD43EA" w:rsidP="006A5C4E"/>
        </w:tc>
      </w:tr>
      <w:tr w:rsidR="00DD43EA" w:rsidRPr="00860E1F" w14:paraId="4A058212" w14:textId="77777777" w:rsidTr="006A5C4E">
        <w:trPr>
          <w:trHeight w:val="240"/>
          <w:jc w:val="center"/>
        </w:trPr>
        <w:tc>
          <w:tcPr>
            <w:tcW w:w="4876" w:type="dxa"/>
            <w:tcBorders>
              <w:top w:val="nil"/>
              <w:left w:val="nil"/>
              <w:bottom w:val="nil"/>
              <w:right w:val="nil"/>
            </w:tcBorders>
          </w:tcPr>
          <w:p w14:paraId="1224718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B23DDED" w14:textId="77777777" w:rsidR="00DD43EA" w:rsidRPr="00860E1F" w:rsidRDefault="00DD43EA" w:rsidP="006A5C4E">
            <w:pPr>
              <w:pStyle w:val="AmColumnHeading"/>
            </w:pPr>
            <w:r w:rsidRPr="00860E1F">
              <w:t>Emendamento</w:t>
            </w:r>
          </w:p>
        </w:tc>
      </w:tr>
      <w:tr w:rsidR="00DD43EA" w:rsidRPr="00860E1F" w14:paraId="33DADA87" w14:textId="77777777" w:rsidTr="006A5C4E">
        <w:trPr>
          <w:jc w:val="center"/>
        </w:trPr>
        <w:tc>
          <w:tcPr>
            <w:tcW w:w="4876" w:type="dxa"/>
            <w:tcBorders>
              <w:top w:val="nil"/>
              <w:left w:val="nil"/>
              <w:bottom w:val="nil"/>
              <w:right w:val="nil"/>
            </w:tcBorders>
          </w:tcPr>
          <w:p w14:paraId="505BD67D" w14:textId="77777777" w:rsidR="00DD43EA" w:rsidRPr="00860E1F" w:rsidRDefault="00DD43EA" w:rsidP="006A5C4E">
            <w:pPr>
              <w:pStyle w:val="Normal6a"/>
            </w:pPr>
          </w:p>
        </w:tc>
        <w:tc>
          <w:tcPr>
            <w:tcW w:w="4876" w:type="dxa"/>
            <w:tcBorders>
              <w:top w:val="nil"/>
              <w:left w:val="nil"/>
              <w:bottom w:val="nil"/>
              <w:right w:val="nil"/>
            </w:tcBorders>
          </w:tcPr>
          <w:p w14:paraId="6E404D1A" w14:textId="77777777" w:rsidR="00DD43EA" w:rsidRPr="00860E1F" w:rsidRDefault="00DD43EA" w:rsidP="006A5C4E">
            <w:pPr>
              <w:pStyle w:val="Normal6a"/>
            </w:pPr>
            <w:r w:rsidRPr="00860E1F">
              <w:rPr>
                <w:b/>
                <w:i/>
              </w:rPr>
              <w:t>24 quater.</w:t>
            </w:r>
            <w:r w:rsidRPr="00860E1F">
              <w:tab/>
            </w:r>
            <w:r w:rsidRPr="00860E1F">
              <w:rPr>
                <w:b/>
                <w:i/>
              </w:rPr>
              <w:t>incoraggia la Turchia a sostenere il processo di pace tra l'Armenia e l'Azerbaigian e a impegnarsi nella normalizzazione delle sue relazioni con l'Armenia, a partire dall'apertura della frontiera; ritiene che la pace e la normalizzazione nella regione siano vantaggiose per la Turchia e per l'Europa;</w:t>
            </w:r>
          </w:p>
        </w:tc>
      </w:tr>
    </w:tbl>
    <w:p w14:paraId="6DFE3F1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DC72B39" w14:textId="77777777" w:rsidR="00DD43EA" w:rsidRPr="00860E1F" w:rsidRDefault="00DD43EA" w:rsidP="00DD43EA">
      <w:r w:rsidRPr="00860E1F">
        <w:rPr>
          <w:rStyle w:val="HideTWBExt"/>
        </w:rPr>
        <w:t>&lt;/Amend&gt;</w:t>
      </w:r>
    </w:p>
    <w:p w14:paraId="576C1ED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605</w:t>
      </w:r>
      <w:r w:rsidRPr="00860E1F">
        <w:rPr>
          <w:rStyle w:val="HideTWBExt"/>
          <w:b w:val="0"/>
        </w:rPr>
        <w:t>&lt;/NumAm&gt;</w:t>
      </w:r>
    </w:p>
    <w:p w14:paraId="69E78EAB"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73592649" w14:textId="77777777" w:rsidR="00DD43EA" w:rsidRPr="00860E1F" w:rsidRDefault="00DD43EA" w:rsidP="00DD43EA">
      <w:pPr>
        <w:pStyle w:val="NormalBold"/>
      </w:pPr>
      <w:r w:rsidRPr="00860E1F">
        <w:rPr>
          <w:rStyle w:val="HideTWBExt"/>
          <w:b w:val="0"/>
        </w:rPr>
        <w:t>&lt;/RepeatBlock-By&gt;</w:t>
      </w:r>
    </w:p>
    <w:p w14:paraId="3E1EBB8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C0BF671" w14:textId="77777777" w:rsidR="00DD43EA" w:rsidRPr="00860E1F" w:rsidRDefault="00DD43EA" w:rsidP="00DD43EA">
      <w:pPr>
        <w:pStyle w:val="NormalBold"/>
      </w:pPr>
      <w:r w:rsidRPr="00860E1F">
        <w:rPr>
          <w:rStyle w:val="HideTWBExt"/>
          <w:b w:val="0"/>
        </w:rPr>
        <w:t>&lt;Article&gt;</w:t>
      </w:r>
      <w:r w:rsidRPr="00860E1F">
        <w:t>Paragrafo 24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271047E" w14:textId="77777777" w:rsidTr="006A5C4E">
        <w:trPr>
          <w:trHeight w:hRule="exact" w:val="240"/>
          <w:jc w:val="center"/>
        </w:trPr>
        <w:tc>
          <w:tcPr>
            <w:tcW w:w="9752" w:type="dxa"/>
            <w:gridSpan w:val="2"/>
            <w:tcBorders>
              <w:top w:val="nil"/>
              <w:left w:val="nil"/>
              <w:bottom w:val="nil"/>
              <w:right w:val="nil"/>
            </w:tcBorders>
          </w:tcPr>
          <w:p w14:paraId="31FA17D5" w14:textId="77777777" w:rsidR="00DD43EA" w:rsidRPr="00860E1F" w:rsidRDefault="00DD43EA" w:rsidP="006A5C4E"/>
        </w:tc>
      </w:tr>
      <w:tr w:rsidR="00DD43EA" w:rsidRPr="00860E1F" w14:paraId="0D6AB1AC" w14:textId="77777777" w:rsidTr="006A5C4E">
        <w:trPr>
          <w:trHeight w:val="240"/>
          <w:jc w:val="center"/>
        </w:trPr>
        <w:tc>
          <w:tcPr>
            <w:tcW w:w="4876" w:type="dxa"/>
            <w:tcBorders>
              <w:top w:val="nil"/>
              <w:left w:val="nil"/>
              <w:bottom w:val="nil"/>
              <w:right w:val="nil"/>
            </w:tcBorders>
          </w:tcPr>
          <w:p w14:paraId="24C645D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573254C" w14:textId="77777777" w:rsidR="00DD43EA" w:rsidRPr="00860E1F" w:rsidRDefault="00DD43EA" w:rsidP="006A5C4E">
            <w:pPr>
              <w:pStyle w:val="AmColumnHeading"/>
            </w:pPr>
            <w:r w:rsidRPr="00860E1F">
              <w:t>Emendamento</w:t>
            </w:r>
          </w:p>
        </w:tc>
      </w:tr>
      <w:tr w:rsidR="00DD43EA" w:rsidRPr="00860E1F" w14:paraId="2C26F491" w14:textId="77777777" w:rsidTr="006A5C4E">
        <w:trPr>
          <w:jc w:val="center"/>
        </w:trPr>
        <w:tc>
          <w:tcPr>
            <w:tcW w:w="4876" w:type="dxa"/>
            <w:tcBorders>
              <w:top w:val="nil"/>
              <w:left w:val="nil"/>
              <w:bottom w:val="nil"/>
              <w:right w:val="nil"/>
            </w:tcBorders>
          </w:tcPr>
          <w:p w14:paraId="512EDDE3" w14:textId="77777777" w:rsidR="00DD43EA" w:rsidRPr="00860E1F" w:rsidRDefault="00DD43EA" w:rsidP="006A5C4E">
            <w:pPr>
              <w:pStyle w:val="Normal6a"/>
            </w:pPr>
          </w:p>
        </w:tc>
        <w:tc>
          <w:tcPr>
            <w:tcW w:w="4876" w:type="dxa"/>
            <w:tcBorders>
              <w:top w:val="nil"/>
              <w:left w:val="nil"/>
              <w:bottom w:val="nil"/>
              <w:right w:val="nil"/>
            </w:tcBorders>
          </w:tcPr>
          <w:p w14:paraId="0E033578" w14:textId="77777777" w:rsidR="00DD43EA" w:rsidRPr="00860E1F" w:rsidRDefault="00DD43EA" w:rsidP="006A5C4E">
            <w:pPr>
              <w:pStyle w:val="Normal6a"/>
            </w:pPr>
            <w:r w:rsidRPr="00860E1F">
              <w:rPr>
                <w:b/>
                <w:i/>
              </w:rPr>
              <w:t>24 quater.</w:t>
            </w:r>
            <w:r w:rsidRPr="00860E1F">
              <w:tab/>
            </w:r>
            <w:r w:rsidRPr="00860E1F">
              <w:rPr>
                <w:b/>
                <w:i/>
              </w:rPr>
              <w:t>invita la Turchia a normalizzare le sue relazioni con l'Armenia e a sfruttare la sua influenza per esercitare pressioni sull'Azerbaigian affinché faccia altrettanto;</w:t>
            </w:r>
          </w:p>
        </w:tc>
      </w:tr>
    </w:tbl>
    <w:p w14:paraId="6D812C7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0F932673" w14:textId="77777777" w:rsidR="00DD43EA" w:rsidRPr="00860E1F" w:rsidRDefault="00DD43EA" w:rsidP="00DD43EA">
      <w:r w:rsidRPr="00860E1F">
        <w:rPr>
          <w:rStyle w:val="HideTWBExt"/>
        </w:rPr>
        <w:t>&lt;/Amend&gt;</w:t>
      </w:r>
    </w:p>
    <w:p w14:paraId="7070D30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606</w:t>
      </w:r>
      <w:r w:rsidRPr="00860E1F">
        <w:rPr>
          <w:rStyle w:val="HideTWBExt"/>
          <w:b w:val="0"/>
        </w:rPr>
        <w:t>&lt;/NumAm&gt;</w:t>
      </w:r>
    </w:p>
    <w:p w14:paraId="335C81FE"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7EF3CE01" w14:textId="77777777" w:rsidR="00DD43EA" w:rsidRPr="00860E1F" w:rsidRDefault="00DD43EA" w:rsidP="00DD43EA">
      <w:pPr>
        <w:pStyle w:val="NormalBold"/>
      </w:pPr>
      <w:r w:rsidRPr="00860E1F">
        <w:rPr>
          <w:rStyle w:val="HideTWBExt"/>
          <w:b w:val="0"/>
        </w:rPr>
        <w:t>&lt;/RepeatBlock-By&gt;</w:t>
      </w:r>
    </w:p>
    <w:p w14:paraId="6A32E94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E2D59BC"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2F0C21A" w14:textId="77777777" w:rsidTr="006A5C4E">
        <w:trPr>
          <w:trHeight w:hRule="exact" w:val="240"/>
          <w:jc w:val="center"/>
        </w:trPr>
        <w:tc>
          <w:tcPr>
            <w:tcW w:w="9752" w:type="dxa"/>
            <w:gridSpan w:val="2"/>
            <w:tcBorders>
              <w:top w:val="nil"/>
              <w:left w:val="nil"/>
              <w:bottom w:val="nil"/>
              <w:right w:val="nil"/>
            </w:tcBorders>
          </w:tcPr>
          <w:p w14:paraId="6CD8598F" w14:textId="77777777" w:rsidR="00DD43EA" w:rsidRPr="00860E1F" w:rsidRDefault="00DD43EA" w:rsidP="006A5C4E"/>
        </w:tc>
      </w:tr>
      <w:tr w:rsidR="00DD43EA" w:rsidRPr="00860E1F" w14:paraId="2A968A6A" w14:textId="77777777" w:rsidTr="006A5C4E">
        <w:trPr>
          <w:trHeight w:val="240"/>
          <w:jc w:val="center"/>
        </w:trPr>
        <w:tc>
          <w:tcPr>
            <w:tcW w:w="4876" w:type="dxa"/>
            <w:tcBorders>
              <w:top w:val="nil"/>
              <w:left w:val="nil"/>
              <w:bottom w:val="nil"/>
              <w:right w:val="nil"/>
            </w:tcBorders>
          </w:tcPr>
          <w:p w14:paraId="295342B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A33A6E5" w14:textId="77777777" w:rsidR="00DD43EA" w:rsidRPr="00860E1F" w:rsidRDefault="00DD43EA" w:rsidP="006A5C4E">
            <w:pPr>
              <w:pStyle w:val="AmColumnHeading"/>
            </w:pPr>
            <w:r w:rsidRPr="00860E1F">
              <w:t>Emendamento</w:t>
            </w:r>
          </w:p>
        </w:tc>
      </w:tr>
      <w:tr w:rsidR="00DD43EA" w:rsidRPr="00860E1F" w14:paraId="46B2F1D7" w14:textId="77777777" w:rsidTr="006A5C4E">
        <w:trPr>
          <w:jc w:val="center"/>
        </w:trPr>
        <w:tc>
          <w:tcPr>
            <w:tcW w:w="4876" w:type="dxa"/>
            <w:tcBorders>
              <w:top w:val="nil"/>
              <w:left w:val="nil"/>
              <w:bottom w:val="nil"/>
              <w:right w:val="nil"/>
            </w:tcBorders>
          </w:tcPr>
          <w:p w14:paraId="6C48DBA6" w14:textId="77777777" w:rsidR="00DD43EA" w:rsidRPr="00860E1F" w:rsidRDefault="00DD43EA" w:rsidP="006A5C4E">
            <w:pPr>
              <w:pStyle w:val="Normal6a"/>
            </w:pPr>
          </w:p>
        </w:tc>
        <w:tc>
          <w:tcPr>
            <w:tcW w:w="4876" w:type="dxa"/>
            <w:tcBorders>
              <w:top w:val="nil"/>
              <w:left w:val="nil"/>
              <w:bottom w:val="nil"/>
              <w:right w:val="nil"/>
            </w:tcBorders>
          </w:tcPr>
          <w:p w14:paraId="421F52A9" w14:textId="77777777" w:rsidR="00DD43EA" w:rsidRPr="00860E1F" w:rsidRDefault="00DD43EA" w:rsidP="006A5C4E">
            <w:pPr>
              <w:pStyle w:val="Normal6a"/>
            </w:pPr>
            <w:r w:rsidRPr="00860E1F">
              <w:rPr>
                <w:b/>
                <w:i/>
              </w:rPr>
              <w:t>24 quinquies.</w:t>
            </w:r>
            <w:r w:rsidRPr="00860E1F">
              <w:tab/>
            </w:r>
            <w:r w:rsidRPr="00860E1F">
              <w:rPr>
                <w:b/>
                <w:i/>
              </w:rPr>
              <w:t>ribadisce il proprio sostegno alla normalizzazione delle relazioni tra l'Armenia e la Turchia, nell'interesse della riconciliazione, delle relazioni di buon vicinato, della stabilità e della sicurezza della regione nonché dello sviluppo socioeconomico, e apprezza i progressi raggiunti finora, tra cui la semplificazione di talune procedure di visto, i preparativi per l'imminente apertura delle frontiere ai cittadini di paesi terzi e ai titolari di passaporti diplomatici, nonché la ripresa dei voli diretti operati da Turkish Airlines; incoraggia la Turchia a portare avanti con fermezza tale processo sulla base dei propri meriti, senza che ciò la renda dipendente dalle sue relazioni con un paese terzo; sostiene gli sforzi della Commissione volti a promuovere un'agenda dell'UE per la connettività interregionale che coinvolga la Turchia, l'Armenia e l'Azerbaigian, tra cui i progetti come la linea ferroviaria Kars-Tbilisi-Baku, con grandi potenzialità nel contribuire alla stabilità regionale e allo sviluppo economico e sociale;</w:t>
            </w:r>
          </w:p>
        </w:tc>
      </w:tr>
    </w:tbl>
    <w:p w14:paraId="59F493C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6D62EDC" w14:textId="77777777" w:rsidR="00DD43EA" w:rsidRPr="00860E1F" w:rsidRDefault="00DD43EA" w:rsidP="00DD43EA">
      <w:r w:rsidRPr="00860E1F">
        <w:rPr>
          <w:rStyle w:val="HideTWBExt"/>
        </w:rPr>
        <w:t>&lt;/Amend&gt;</w:t>
      </w:r>
    </w:p>
    <w:p w14:paraId="2952984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607</w:t>
      </w:r>
      <w:r w:rsidRPr="00860E1F">
        <w:rPr>
          <w:rStyle w:val="HideTWBExt"/>
          <w:b w:val="0"/>
        </w:rPr>
        <w:t>&lt;/NumAm&gt;</w:t>
      </w:r>
    </w:p>
    <w:p w14:paraId="60A8F5EB"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4CEF2A90" w14:textId="77777777" w:rsidR="00DD43EA" w:rsidRPr="00860E1F" w:rsidRDefault="00DD43EA" w:rsidP="00DD43EA">
      <w:pPr>
        <w:pStyle w:val="NormalBold"/>
      </w:pPr>
      <w:r w:rsidRPr="00860E1F">
        <w:rPr>
          <w:rStyle w:val="HideTWBExt"/>
          <w:b w:val="0"/>
        </w:rPr>
        <w:t>&lt;/RepeatBlock-By&gt;</w:t>
      </w:r>
    </w:p>
    <w:p w14:paraId="0E40A94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1AA25BC"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BC751B4" w14:textId="77777777" w:rsidTr="006A5C4E">
        <w:trPr>
          <w:trHeight w:hRule="exact" w:val="240"/>
          <w:jc w:val="center"/>
        </w:trPr>
        <w:tc>
          <w:tcPr>
            <w:tcW w:w="9752" w:type="dxa"/>
            <w:gridSpan w:val="2"/>
            <w:tcBorders>
              <w:top w:val="nil"/>
              <w:left w:val="nil"/>
              <w:bottom w:val="nil"/>
              <w:right w:val="nil"/>
            </w:tcBorders>
          </w:tcPr>
          <w:p w14:paraId="5776988E" w14:textId="77777777" w:rsidR="00DD43EA" w:rsidRPr="00860E1F" w:rsidRDefault="00DD43EA" w:rsidP="006A5C4E"/>
        </w:tc>
      </w:tr>
      <w:tr w:rsidR="00DD43EA" w:rsidRPr="00860E1F" w14:paraId="7C14BDB6" w14:textId="77777777" w:rsidTr="006A5C4E">
        <w:trPr>
          <w:trHeight w:val="240"/>
          <w:jc w:val="center"/>
        </w:trPr>
        <w:tc>
          <w:tcPr>
            <w:tcW w:w="4876" w:type="dxa"/>
            <w:tcBorders>
              <w:top w:val="nil"/>
              <w:left w:val="nil"/>
              <w:bottom w:val="nil"/>
              <w:right w:val="nil"/>
            </w:tcBorders>
          </w:tcPr>
          <w:p w14:paraId="2896699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D5DA1CB" w14:textId="77777777" w:rsidR="00DD43EA" w:rsidRPr="00860E1F" w:rsidRDefault="00DD43EA" w:rsidP="006A5C4E">
            <w:pPr>
              <w:pStyle w:val="AmColumnHeading"/>
            </w:pPr>
            <w:r w:rsidRPr="00860E1F">
              <w:t>Emendamento</w:t>
            </w:r>
          </w:p>
        </w:tc>
      </w:tr>
      <w:tr w:rsidR="00DD43EA" w:rsidRPr="00860E1F" w14:paraId="0DDEBB39" w14:textId="77777777" w:rsidTr="006A5C4E">
        <w:trPr>
          <w:jc w:val="center"/>
        </w:trPr>
        <w:tc>
          <w:tcPr>
            <w:tcW w:w="4876" w:type="dxa"/>
            <w:tcBorders>
              <w:top w:val="nil"/>
              <w:left w:val="nil"/>
              <w:bottom w:val="nil"/>
              <w:right w:val="nil"/>
            </w:tcBorders>
          </w:tcPr>
          <w:p w14:paraId="42BEEE92" w14:textId="77777777" w:rsidR="00DD43EA" w:rsidRPr="00860E1F" w:rsidRDefault="00DD43EA" w:rsidP="006A5C4E">
            <w:pPr>
              <w:pStyle w:val="Normal6a"/>
            </w:pPr>
          </w:p>
        </w:tc>
        <w:tc>
          <w:tcPr>
            <w:tcW w:w="4876" w:type="dxa"/>
            <w:tcBorders>
              <w:top w:val="nil"/>
              <w:left w:val="nil"/>
              <w:bottom w:val="nil"/>
              <w:right w:val="nil"/>
            </w:tcBorders>
          </w:tcPr>
          <w:p w14:paraId="31D32FD5" w14:textId="77777777" w:rsidR="00DD43EA" w:rsidRPr="00860E1F" w:rsidRDefault="00DD43EA" w:rsidP="006A5C4E">
            <w:pPr>
              <w:pStyle w:val="Normal6a"/>
            </w:pPr>
            <w:r w:rsidRPr="00860E1F">
              <w:rPr>
                <w:b/>
                <w:i/>
              </w:rPr>
              <w:t>24 quinquies.</w:t>
            </w:r>
            <w:r w:rsidRPr="00860E1F">
              <w:tab/>
            </w:r>
            <w:r w:rsidRPr="00860E1F">
              <w:rPr>
                <w:b/>
                <w:i/>
              </w:rPr>
              <w:t>condanna i crimini e le violazioni gravi e sistematiche del diritto internazionale umanitario e dei diritti umani commessi dalle forze armate della Turchia durante e dopo l'invasione illegale del 1974 e l'occupazione in corso della Repubblica di Cipro, compresi gli atti diffusi di violenza sessuale perpetrati contro le donne e le ragazze cipriote; sottolinea che tali reati hanno avuto conseguenze sociali, psicologiche ed economiche durature e costituiscono una grave violazione della dignità umana e della parità di genere; prende atto altresì delle conclusioni della relazione della missione ufficiale del Parlamento europeo e della commissione FEMM a Cipro dal 26 al 28 maggio 2025 in merito all'impatto del conflitto e dei traumi post-conflitto sulle comunità e in particolare sulle donne e le ragazze;</w:t>
            </w:r>
          </w:p>
        </w:tc>
      </w:tr>
    </w:tbl>
    <w:p w14:paraId="34C1401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4C39527" w14:textId="77777777" w:rsidR="00DD43EA" w:rsidRPr="00860E1F" w:rsidRDefault="00DD43EA" w:rsidP="00DD43EA">
      <w:r w:rsidRPr="00860E1F">
        <w:rPr>
          <w:rStyle w:val="HideTWBExt"/>
        </w:rPr>
        <w:t>&lt;/Amend&gt;</w:t>
      </w:r>
    </w:p>
    <w:p w14:paraId="382FE0C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608</w:t>
      </w:r>
      <w:r w:rsidRPr="00860E1F">
        <w:rPr>
          <w:rStyle w:val="HideTWBExt"/>
          <w:b w:val="0"/>
        </w:rPr>
        <w:t>&lt;/NumAm&gt;</w:t>
      </w:r>
    </w:p>
    <w:p w14:paraId="1FCF6B5E"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7356C1A6" w14:textId="77777777" w:rsidR="00DD43EA" w:rsidRPr="00860E1F" w:rsidRDefault="00DD43EA" w:rsidP="00DD43EA">
      <w:pPr>
        <w:pStyle w:val="NormalBold"/>
      </w:pPr>
      <w:r w:rsidRPr="00860E1F">
        <w:rPr>
          <w:rStyle w:val="HideTWBExt"/>
          <w:b w:val="0"/>
        </w:rPr>
        <w:t>&lt;/RepeatBlock-By&gt;</w:t>
      </w:r>
    </w:p>
    <w:p w14:paraId="624FE89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E9B39FB"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C55692" w14:textId="77777777" w:rsidTr="006A5C4E">
        <w:trPr>
          <w:trHeight w:hRule="exact" w:val="240"/>
          <w:jc w:val="center"/>
        </w:trPr>
        <w:tc>
          <w:tcPr>
            <w:tcW w:w="9752" w:type="dxa"/>
            <w:gridSpan w:val="2"/>
            <w:tcBorders>
              <w:top w:val="nil"/>
              <w:left w:val="nil"/>
              <w:bottom w:val="nil"/>
              <w:right w:val="nil"/>
            </w:tcBorders>
          </w:tcPr>
          <w:p w14:paraId="140C2A74" w14:textId="77777777" w:rsidR="00DD43EA" w:rsidRPr="00860E1F" w:rsidRDefault="00DD43EA" w:rsidP="006A5C4E"/>
        </w:tc>
      </w:tr>
      <w:tr w:rsidR="00DD43EA" w:rsidRPr="00860E1F" w14:paraId="6C88FEEB" w14:textId="77777777" w:rsidTr="006A5C4E">
        <w:trPr>
          <w:trHeight w:val="240"/>
          <w:jc w:val="center"/>
        </w:trPr>
        <w:tc>
          <w:tcPr>
            <w:tcW w:w="4876" w:type="dxa"/>
            <w:tcBorders>
              <w:top w:val="nil"/>
              <w:left w:val="nil"/>
              <w:bottom w:val="nil"/>
              <w:right w:val="nil"/>
            </w:tcBorders>
          </w:tcPr>
          <w:p w14:paraId="7A96DBE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87E3377" w14:textId="77777777" w:rsidR="00DD43EA" w:rsidRPr="00860E1F" w:rsidRDefault="00DD43EA" w:rsidP="006A5C4E">
            <w:pPr>
              <w:pStyle w:val="AmColumnHeading"/>
            </w:pPr>
            <w:r w:rsidRPr="00860E1F">
              <w:t>Emendamento</w:t>
            </w:r>
          </w:p>
        </w:tc>
      </w:tr>
      <w:tr w:rsidR="00DD43EA" w:rsidRPr="00860E1F" w14:paraId="148E8476" w14:textId="77777777" w:rsidTr="006A5C4E">
        <w:trPr>
          <w:jc w:val="center"/>
        </w:trPr>
        <w:tc>
          <w:tcPr>
            <w:tcW w:w="4876" w:type="dxa"/>
            <w:tcBorders>
              <w:top w:val="nil"/>
              <w:left w:val="nil"/>
              <w:bottom w:val="nil"/>
              <w:right w:val="nil"/>
            </w:tcBorders>
          </w:tcPr>
          <w:p w14:paraId="5EA88165" w14:textId="77777777" w:rsidR="00DD43EA" w:rsidRPr="00860E1F" w:rsidRDefault="00DD43EA" w:rsidP="006A5C4E">
            <w:pPr>
              <w:pStyle w:val="Normal6a"/>
            </w:pPr>
          </w:p>
        </w:tc>
        <w:tc>
          <w:tcPr>
            <w:tcW w:w="4876" w:type="dxa"/>
            <w:tcBorders>
              <w:top w:val="nil"/>
              <w:left w:val="nil"/>
              <w:bottom w:val="nil"/>
              <w:right w:val="nil"/>
            </w:tcBorders>
          </w:tcPr>
          <w:p w14:paraId="0178DBA2" w14:textId="77777777" w:rsidR="00DD43EA" w:rsidRPr="00860E1F" w:rsidRDefault="00DD43EA" w:rsidP="006A5C4E">
            <w:pPr>
              <w:pStyle w:val="Normal6a"/>
            </w:pPr>
            <w:r w:rsidRPr="00860E1F">
              <w:rPr>
                <w:b/>
                <w:i/>
              </w:rPr>
              <w:t>24 quinquies.</w:t>
            </w:r>
            <w:r w:rsidRPr="00860E1F">
              <w:tab/>
            </w:r>
            <w:r w:rsidRPr="00860E1F">
              <w:rPr>
                <w:b/>
                <w:i/>
              </w:rPr>
              <w:t>esprime preoccupazione per il fatto che, sebbene la Turchia abbia adottato misure limitate e selettive, a seguito di pressioni esterne, per prevenire l'elusione delle sanzioni, non si è adattata alle misure restrittive imposte alla Russia dall'UE e continua a essere una fonte significativa di scambi commerciali per la Russia;</w:t>
            </w:r>
          </w:p>
        </w:tc>
      </w:tr>
    </w:tbl>
    <w:p w14:paraId="3A7C559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4EEC8C6F" w14:textId="77777777" w:rsidR="00DD43EA" w:rsidRPr="00860E1F" w:rsidRDefault="00DD43EA" w:rsidP="00DD43EA">
      <w:r w:rsidRPr="00860E1F">
        <w:rPr>
          <w:rStyle w:val="HideTWBExt"/>
        </w:rPr>
        <w:t>&lt;/Amend&gt;</w:t>
      </w:r>
    </w:p>
    <w:p w14:paraId="0358FAA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609</w:t>
      </w:r>
      <w:r w:rsidRPr="00860E1F">
        <w:rPr>
          <w:rStyle w:val="HideTWBExt"/>
          <w:b w:val="0"/>
        </w:rPr>
        <w:t>&lt;/NumAm&gt;</w:t>
      </w:r>
    </w:p>
    <w:p w14:paraId="07956CC8"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0A7AF566" w14:textId="77777777" w:rsidR="00DD43EA" w:rsidRPr="00860E1F" w:rsidRDefault="00DD43EA" w:rsidP="00DD43EA">
      <w:pPr>
        <w:pStyle w:val="NormalBold"/>
      </w:pPr>
      <w:r w:rsidRPr="00860E1F">
        <w:rPr>
          <w:rStyle w:val="HideTWBExt"/>
          <w:b w:val="0"/>
        </w:rPr>
        <w:t>&lt;/RepeatBlock-By&gt;</w:t>
      </w:r>
    </w:p>
    <w:p w14:paraId="2A24FB2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7C32037"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C8668C4" w14:textId="77777777" w:rsidTr="006A5C4E">
        <w:trPr>
          <w:trHeight w:hRule="exact" w:val="240"/>
          <w:jc w:val="center"/>
        </w:trPr>
        <w:tc>
          <w:tcPr>
            <w:tcW w:w="9752" w:type="dxa"/>
            <w:gridSpan w:val="2"/>
            <w:tcBorders>
              <w:top w:val="nil"/>
              <w:left w:val="nil"/>
              <w:bottom w:val="nil"/>
              <w:right w:val="nil"/>
            </w:tcBorders>
          </w:tcPr>
          <w:p w14:paraId="43B7C827" w14:textId="77777777" w:rsidR="00DD43EA" w:rsidRPr="00860E1F" w:rsidRDefault="00DD43EA" w:rsidP="006A5C4E"/>
        </w:tc>
      </w:tr>
      <w:tr w:rsidR="00DD43EA" w:rsidRPr="00860E1F" w14:paraId="0C812575" w14:textId="77777777" w:rsidTr="006A5C4E">
        <w:trPr>
          <w:trHeight w:val="240"/>
          <w:jc w:val="center"/>
        </w:trPr>
        <w:tc>
          <w:tcPr>
            <w:tcW w:w="4876" w:type="dxa"/>
            <w:tcBorders>
              <w:top w:val="nil"/>
              <w:left w:val="nil"/>
              <w:bottom w:val="nil"/>
              <w:right w:val="nil"/>
            </w:tcBorders>
          </w:tcPr>
          <w:p w14:paraId="4B6E16E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9722EFA" w14:textId="77777777" w:rsidR="00DD43EA" w:rsidRPr="00860E1F" w:rsidRDefault="00DD43EA" w:rsidP="006A5C4E">
            <w:pPr>
              <w:pStyle w:val="AmColumnHeading"/>
            </w:pPr>
            <w:r w:rsidRPr="00860E1F">
              <w:t>Emendamento</w:t>
            </w:r>
          </w:p>
        </w:tc>
      </w:tr>
      <w:tr w:rsidR="00DD43EA" w:rsidRPr="00860E1F" w14:paraId="16B6283E" w14:textId="77777777" w:rsidTr="006A5C4E">
        <w:trPr>
          <w:jc w:val="center"/>
        </w:trPr>
        <w:tc>
          <w:tcPr>
            <w:tcW w:w="4876" w:type="dxa"/>
            <w:tcBorders>
              <w:top w:val="nil"/>
              <w:left w:val="nil"/>
              <w:bottom w:val="nil"/>
              <w:right w:val="nil"/>
            </w:tcBorders>
          </w:tcPr>
          <w:p w14:paraId="5186BDEA" w14:textId="77777777" w:rsidR="00DD43EA" w:rsidRPr="00860E1F" w:rsidRDefault="00DD43EA" w:rsidP="006A5C4E">
            <w:pPr>
              <w:pStyle w:val="Normal6a"/>
            </w:pPr>
          </w:p>
        </w:tc>
        <w:tc>
          <w:tcPr>
            <w:tcW w:w="4876" w:type="dxa"/>
            <w:tcBorders>
              <w:top w:val="nil"/>
              <w:left w:val="nil"/>
              <w:bottom w:val="nil"/>
              <w:right w:val="nil"/>
            </w:tcBorders>
          </w:tcPr>
          <w:p w14:paraId="39308DA1" w14:textId="77777777" w:rsidR="00DD43EA" w:rsidRPr="00860E1F" w:rsidRDefault="00DD43EA" w:rsidP="006A5C4E">
            <w:pPr>
              <w:pStyle w:val="Normal6a"/>
            </w:pPr>
            <w:r w:rsidRPr="00860E1F">
              <w:rPr>
                <w:b/>
                <w:i/>
              </w:rPr>
              <w:t>24 quinquies.</w:t>
            </w:r>
            <w:r w:rsidRPr="00860E1F">
              <w:tab/>
            </w:r>
            <w:r w:rsidRPr="00860E1F">
              <w:rPr>
                <w:b/>
                <w:i/>
              </w:rPr>
              <w:t>esprime preoccupazione per il fatto che il costante sostegno politico e militare della Turchia all'Azerbaigian, anche durante e dopo i conflitti nel Nagorno-Karabakh e il conseguente sfollamento della popolazione armena della regione, abbia contribuito alle tensioni nel Caucaso meridionale;</w:t>
            </w:r>
          </w:p>
        </w:tc>
      </w:tr>
    </w:tbl>
    <w:p w14:paraId="6532825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DBEA602" w14:textId="77777777" w:rsidR="00DD43EA" w:rsidRPr="00860E1F" w:rsidRDefault="00DD43EA" w:rsidP="00DD43EA">
      <w:r w:rsidRPr="00860E1F">
        <w:rPr>
          <w:rStyle w:val="HideTWBExt"/>
        </w:rPr>
        <w:t>&lt;/Amend&gt;</w:t>
      </w:r>
    </w:p>
    <w:p w14:paraId="773266C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610</w:t>
      </w:r>
      <w:r w:rsidRPr="00860E1F">
        <w:rPr>
          <w:rStyle w:val="HideTWBExt"/>
          <w:b w:val="0"/>
        </w:rPr>
        <w:t>&lt;/NumAm&gt;</w:t>
      </w:r>
    </w:p>
    <w:p w14:paraId="639E8EC7" w14:textId="77777777" w:rsidR="00DD43EA" w:rsidRPr="00860E1F" w:rsidRDefault="00DD43EA" w:rsidP="00DD43EA">
      <w:pPr>
        <w:pStyle w:val="NormalBold"/>
      </w:pPr>
      <w:r w:rsidRPr="00860E1F">
        <w:rPr>
          <w:rStyle w:val="HideTWBExt"/>
          <w:b w:val="0"/>
        </w:rPr>
        <w:t>&lt;RepeatBlock-By&gt;&lt;Members&gt;</w:t>
      </w:r>
      <w:r w:rsidRPr="00860E1F">
        <w:t>Željana Zovko</w:t>
      </w:r>
      <w:r w:rsidRPr="00860E1F">
        <w:rPr>
          <w:rStyle w:val="HideTWBExt"/>
          <w:b w:val="0"/>
        </w:rPr>
        <w:t>&lt;/Members&gt;</w:t>
      </w:r>
    </w:p>
    <w:p w14:paraId="54D84D12" w14:textId="77777777" w:rsidR="00DD43EA" w:rsidRPr="00860E1F" w:rsidRDefault="00DD43EA" w:rsidP="00DD43EA">
      <w:pPr>
        <w:pStyle w:val="NormalBold"/>
      </w:pPr>
      <w:r w:rsidRPr="00860E1F">
        <w:rPr>
          <w:rStyle w:val="HideTWBExt"/>
          <w:b w:val="0"/>
        </w:rPr>
        <w:t>&lt;/RepeatBlock-By&gt;</w:t>
      </w:r>
    </w:p>
    <w:p w14:paraId="0911912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1F9F79C"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478CE55" w14:textId="77777777" w:rsidTr="006A5C4E">
        <w:trPr>
          <w:trHeight w:hRule="exact" w:val="240"/>
          <w:jc w:val="center"/>
        </w:trPr>
        <w:tc>
          <w:tcPr>
            <w:tcW w:w="9752" w:type="dxa"/>
            <w:gridSpan w:val="2"/>
            <w:tcBorders>
              <w:top w:val="nil"/>
              <w:left w:val="nil"/>
              <w:bottom w:val="nil"/>
              <w:right w:val="nil"/>
            </w:tcBorders>
          </w:tcPr>
          <w:p w14:paraId="6D9CD3DE" w14:textId="77777777" w:rsidR="00DD43EA" w:rsidRPr="00860E1F" w:rsidRDefault="00DD43EA" w:rsidP="006A5C4E"/>
        </w:tc>
      </w:tr>
      <w:tr w:rsidR="00DD43EA" w:rsidRPr="00860E1F" w14:paraId="1C77B367" w14:textId="77777777" w:rsidTr="006A5C4E">
        <w:trPr>
          <w:trHeight w:val="240"/>
          <w:jc w:val="center"/>
        </w:trPr>
        <w:tc>
          <w:tcPr>
            <w:tcW w:w="4876" w:type="dxa"/>
            <w:tcBorders>
              <w:top w:val="nil"/>
              <w:left w:val="nil"/>
              <w:bottom w:val="nil"/>
              <w:right w:val="nil"/>
            </w:tcBorders>
          </w:tcPr>
          <w:p w14:paraId="199065D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39F2C6A" w14:textId="77777777" w:rsidR="00DD43EA" w:rsidRPr="00860E1F" w:rsidRDefault="00DD43EA" w:rsidP="006A5C4E">
            <w:pPr>
              <w:pStyle w:val="AmColumnHeading"/>
            </w:pPr>
            <w:r w:rsidRPr="00860E1F">
              <w:t>Emendamento</w:t>
            </w:r>
          </w:p>
        </w:tc>
      </w:tr>
      <w:tr w:rsidR="00DD43EA" w:rsidRPr="00860E1F" w14:paraId="3037AFF5" w14:textId="77777777" w:rsidTr="006A5C4E">
        <w:trPr>
          <w:jc w:val="center"/>
        </w:trPr>
        <w:tc>
          <w:tcPr>
            <w:tcW w:w="4876" w:type="dxa"/>
            <w:tcBorders>
              <w:top w:val="nil"/>
              <w:left w:val="nil"/>
              <w:bottom w:val="nil"/>
              <w:right w:val="nil"/>
            </w:tcBorders>
          </w:tcPr>
          <w:p w14:paraId="372A488A" w14:textId="77777777" w:rsidR="00DD43EA" w:rsidRPr="00860E1F" w:rsidRDefault="00DD43EA" w:rsidP="006A5C4E">
            <w:pPr>
              <w:pStyle w:val="Normal6a"/>
            </w:pPr>
          </w:p>
        </w:tc>
        <w:tc>
          <w:tcPr>
            <w:tcW w:w="4876" w:type="dxa"/>
            <w:tcBorders>
              <w:top w:val="nil"/>
              <w:left w:val="nil"/>
              <w:bottom w:val="nil"/>
              <w:right w:val="nil"/>
            </w:tcBorders>
          </w:tcPr>
          <w:p w14:paraId="6C2DB2F7" w14:textId="77777777" w:rsidR="00DD43EA" w:rsidRPr="00860E1F" w:rsidRDefault="00DD43EA" w:rsidP="006A5C4E">
            <w:pPr>
              <w:pStyle w:val="Normal6a"/>
            </w:pPr>
            <w:r w:rsidRPr="00860E1F">
              <w:rPr>
                <w:b/>
                <w:i/>
              </w:rPr>
              <w:t>24 quinquies.</w:t>
            </w:r>
            <w:r w:rsidRPr="00860E1F">
              <w:tab/>
            </w:r>
            <w:r w:rsidRPr="00860E1F">
              <w:rPr>
                <w:b/>
                <w:i/>
              </w:rPr>
              <w:t>osserva che la Turchia continua a svolgere un ruolo significativo ospitando un gran numero di rifugiati e fornendo sostegno militare nelle regioni in cui l'UE ha una presenza operativa limitata; riconosce l'importanza strategica di tale impegno per la stabilità regionale;</w:t>
            </w:r>
          </w:p>
        </w:tc>
      </w:tr>
    </w:tbl>
    <w:p w14:paraId="6366182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EB97B50" w14:textId="77777777" w:rsidR="00DD43EA" w:rsidRPr="00860E1F" w:rsidRDefault="00DD43EA" w:rsidP="00DD43EA">
      <w:r w:rsidRPr="00860E1F">
        <w:rPr>
          <w:rStyle w:val="HideTWBExt"/>
        </w:rPr>
        <w:t>&lt;/Amend&gt;</w:t>
      </w:r>
    </w:p>
    <w:p w14:paraId="0C02503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611</w:t>
      </w:r>
      <w:r w:rsidRPr="00860E1F">
        <w:rPr>
          <w:rStyle w:val="HideTWBExt"/>
          <w:b w:val="0"/>
        </w:rPr>
        <w:t>&lt;/NumAm&gt;</w:t>
      </w:r>
    </w:p>
    <w:p w14:paraId="4FCBB434" w14:textId="77777777" w:rsidR="00DD43EA" w:rsidRPr="00860E1F" w:rsidRDefault="00DD43EA" w:rsidP="00DD43EA">
      <w:pPr>
        <w:pStyle w:val="NormalBold"/>
      </w:pPr>
      <w:r w:rsidRPr="00860E1F">
        <w:rPr>
          <w:rStyle w:val="HideTWBExt"/>
          <w:b w:val="0"/>
        </w:rPr>
        <w:t>&lt;RepeatBlock-By&gt;&lt;Members&gt;</w:t>
      </w:r>
      <w:r w:rsidRPr="00860E1F">
        <w:t>Danilo Della Valle, Maria Zacharia</w:t>
      </w:r>
      <w:r w:rsidRPr="00860E1F">
        <w:rPr>
          <w:rStyle w:val="HideTWBExt"/>
          <w:b w:val="0"/>
        </w:rPr>
        <w:t>&lt;/Members&gt;</w:t>
      </w:r>
    </w:p>
    <w:p w14:paraId="54CD1C83" w14:textId="77777777" w:rsidR="00DD43EA" w:rsidRPr="00860E1F" w:rsidRDefault="00DD43EA" w:rsidP="00DD43EA">
      <w:pPr>
        <w:pStyle w:val="NormalBold"/>
      </w:pPr>
      <w:r w:rsidRPr="00860E1F">
        <w:rPr>
          <w:rStyle w:val="HideTWBExt"/>
          <w:b w:val="0"/>
        </w:rPr>
        <w:t>&lt;/RepeatBlock-By&gt;</w:t>
      </w:r>
    </w:p>
    <w:p w14:paraId="5BCB9D7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D64A9D6"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CF9C5C8" w14:textId="77777777" w:rsidTr="006A5C4E">
        <w:trPr>
          <w:trHeight w:hRule="exact" w:val="240"/>
          <w:jc w:val="center"/>
        </w:trPr>
        <w:tc>
          <w:tcPr>
            <w:tcW w:w="9752" w:type="dxa"/>
            <w:gridSpan w:val="2"/>
            <w:tcBorders>
              <w:top w:val="nil"/>
              <w:left w:val="nil"/>
              <w:bottom w:val="nil"/>
              <w:right w:val="nil"/>
            </w:tcBorders>
          </w:tcPr>
          <w:p w14:paraId="09D434C9" w14:textId="77777777" w:rsidR="00DD43EA" w:rsidRPr="00860E1F" w:rsidRDefault="00DD43EA" w:rsidP="006A5C4E"/>
        </w:tc>
      </w:tr>
      <w:tr w:rsidR="00DD43EA" w:rsidRPr="00860E1F" w14:paraId="4D1DED72" w14:textId="77777777" w:rsidTr="006A5C4E">
        <w:trPr>
          <w:trHeight w:val="240"/>
          <w:jc w:val="center"/>
        </w:trPr>
        <w:tc>
          <w:tcPr>
            <w:tcW w:w="4876" w:type="dxa"/>
            <w:tcBorders>
              <w:top w:val="nil"/>
              <w:left w:val="nil"/>
              <w:bottom w:val="nil"/>
              <w:right w:val="nil"/>
            </w:tcBorders>
          </w:tcPr>
          <w:p w14:paraId="05255D6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7DFB4A" w14:textId="77777777" w:rsidR="00DD43EA" w:rsidRPr="00860E1F" w:rsidRDefault="00DD43EA" w:rsidP="006A5C4E">
            <w:pPr>
              <w:pStyle w:val="AmColumnHeading"/>
            </w:pPr>
            <w:r w:rsidRPr="00860E1F">
              <w:t>Emendamento</w:t>
            </w:r>
          </w:p>
        </w:tc>
      </w:tr>
      <w:tr w:rsidR="00DD43EA" w:rsidRPr="00860E1F" w14:paraId="0D012A29" w14:textId="77777777" w:rsidTr="006A5C4E">
        <w:trPr>
          <w:jc w:val="center"/>
        </w:trPr>
        <w:tc>
          <w:tcPr>
            <w:tcW w:w="4876" w:type="dxa"/>
            <w:tcBorders>
              <w:top w:val="nil"/>
              <w:left w:val="nil"/>
              <w:bottom w:val="nil"/>
              <w:right w:val="nil"/>
            </w:tcBorders>
          </w:tcPr>
          <w:p w14:paraId="102B04A9" w14:textId="77777777" w:rsidR="00DD43EA" w:rsidRPr="00860E1F" w:rsidRDefault="00DD43EA" w:rsidP="006A5C4E">
            <w:pPr>
              <w:pStyle w:val="Normal6a"/>
            </w:pPr>
          </w:p>
        </w:tc>
        <w:tc>
          <w:tcPr>
            <w:tcW w:w="4876" w:type="dxa"/>
            <w:tcBorders>
              <w:top w:val="nil"/>
              <w:left w:val="nil"/>
              <w:bottom w:val="nil"/>
              <w:right w:val="nil"/>
            </w:tcBorders>
          </w:tcPr>
          <w:p w14:paraId="5D5E7D7E" w14:textId="77777777" w:rsidR="00DD43EA" w:rsidRPr="00860E1F" w:rsidRDefault="00DD43EA" w:rsidP="006A5C4E">
            <w:pPr>
              <w:pStyle w:val="Normal6a"/>
            </w:pPr>
            <w:r w:rsidRPr="00860E1F">
              <w:rPr>
                <w:b/>
                <w:i/>
              </w:rPr>
              <w:t>24 quinquies.</w:t>
            </w:r>
            <w:r w:rsidRPr="00860E1F">
              <w:tab/>
            </w:r>
            <w:r w:rsidRPr="00860E1F">
              <w:rPr>
                <w:b/>
                <w:i/>
              </w:rPr>
              <w:t>sottolinea che qualsiasi approfondimento delle relazioni UE-Turchia deve rimanere subordinato al rispetto del diritto internazionale, delle norme democratiche, dello Stato di diritto, dei diritti fondamentali e della sovranità degli Stati membri dell'UE;</w:t>
            </w:r>
          </w:p>
        </w:tc>
      </w:tr>
    </w:tbl>
    <w:p w14:paraId="00BB232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63FD10E" w14:textId="77777777" w:rsidR="00DD43EA" w:rsidRPr="00860E1F" w:rsidRDefault="00DD43EA" w:rsidP="00DD43EA">
      <w:r w:rsidRPr="00860E1F">
        <w:rPr>
          <w:rStyle w:val="HideTWBExt"/>
        </w:rPr>
        <w:t>&lt;/Amend&gt;</w:t>
      </w:r>
    </w:p>
    <w:p w14:paraId="340B6CF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612</w:t>
      </w:r>
      <w:r w:rsidRPr="00860E1F">
        <w:rPr>
          <w:rStyle w:val="HideTWBExt"/>
          <w:b w:val="0"/>
        </w:rPr>
        <w:t>&lt;/NumAm&gt;</w:t>
      </w:r>
    </w:p>
    <w:p w14:paraId="355F5E06"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 Nathalie Loiseau</w:t>
      </w:r>
      <w:r w:rsidRPr="00860E1F">
        <w:rPr>
          <w:rStyle w:val="HideTWBExt"/>
          <w:b w:val="0"/>
        </w:rPr>
        <w:t>&lt;/Members&gt;</w:t>
      </w:r>
    </w:p>
    <w:p w14:paraId="26A6EB6A" w14:textId="77777777" w:rsidR="00DD43EA" w:rsidRPr="00860E1F" w:rsidRDefault="00DD43EA" w:rsidP="00DD43EA">
      <w:pPr>
        <w:pStyle w:val="NormalBold"/>
      </w:pPr>
      <w:r w:rsidRPr="00860E1F">
        <w:rPr>
          <w:rStyle w:val="HideTWBExt"/>
          <w:b w:val="0"/>
        </w:rPr>
        <w:t>&lt;/RepeatBlock-By&gt;</w:t>
      </w:r>
    </w:p>
    <w:p w14:paraId="6CA2162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1399FEE"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D818E37" w14:textId="77777777" w:rsidTr="006A5C4E">
        <w:trPr>
          <w:trHeight w:hRule="exact" w:val="240"/>
          <w:jc w:val="center"/>
        </w:trPr>
        <w:tc>
          <w:tcPr>
            <w:tcW w:w="9752" w:type="dxa"/>
            <w:gridSpan w:val="2"/>
            <w:tcBorders>
              <w:top w:val="nil"/>
              <w:left w:val="nil"/>
              <w:bottom w:val="nil"/>
              <w:right w:val="nil"/>
            </w:tcBorders>
          </w:tcPr>
          <w:p w14:paraId="3AB9305F" w14:textId="77777777" w:rsidR="00DD43EA" w:rsidRPr="00860E1F" w:rsidRDefault="00DD43EA" w:rsidP="006A5C4E"/>
        </w:tc>
      </w:tr>
      <w:tr w:rsidR="00DD43EA" w:rsidRPr="00860E1F" w14:paraId="7928F084" w14:textId="77777777" w:rsidTr="006A5C4E">
        <w:trPr>
          <w:trHeight w:val="240"/>
          <w:jc w:val="center"/>
        </w:trPr>
        <w:tc>
          <w:tcPr>
            <w:tcW w:w="4876" w:type="dxa"/>
            <w:tcBorders>
              <w:top w:val="nil"/>
              <w:left w:val="nil"/>
              <w:bottom w:val="nil"/>
              <w:right w:val="nil"/>
            </w:tcBorders>
          </w:tcPr>
          <w:p w14:paraId="1E39CEC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ABEEA22" w14:textId="77777777" w:rsidR="00DD43EA" w:rsidRPr="00860E1F" w:rsidRDefault="00DD43EA" w:rsidP="006A5C4E">
            <w:pPr>
              <w:pStyle w:val="AmColumnHeading"/>
            </w:pPr>
            <w:r w:rsidRPr="00860E1F">
              <w:t>Emendamento</w:t>
            </w:r>
          </w:p>
        </w:tc>
      </w:tr>
      <w:tr w:rsidR="00DD43EA" w:rsidRPr="00860E1F" w14:paraId="218ACE7F" w14:textId="77777777" w:rsidTr="006A5C4E">
        <w:trPr>
          <w:jc w:val="center"/>
        </w:trPr>
        <w:tc>
          <w:tcPr>
            <w:tcW w:w="4876" w:type="dxa"/>
            <w:tcBorders>
              <w:top w:val="nil"/>
              <w:left w:val="nil"/>
              <w:bottom w:val="nil"/>
              <w:right w:val="nil"/>
            </w:tcBorders>
          </w:tcPr>
          <w:p w14:paraId="329FF3D0" w14:textId="77777777" w:rsidR="00DD43EA" w:rsidRPr="00860E1F" w:rsidRDefault="00DD43EA" w:rsidP="006A5C4E">
            <w:pPr>
              <w:pStyle w:val="Normal6a"/>
            </w:pPr>
          </w:p>
        </w:tc>
        <w:tc>
          <w:tcPr>
            <w:tcW w:w="4876" w:type="dxa"/>
            <w:tcBorders>
              <w:top w:val="nil"/>
              <w:left w:val="nil"/>
              <w:bottom w:val="nil"/>
              <w:right w:val="nil"/>
            </w:tcBorders>
          </w:tcPr>
          <w:p w14:paraId="3D592FC8" w14:textId="77777777" w:rsidR="00DD43EA" w:rsidRPr="00860E1F" w:rsidRDefault="00DD43EA" w:rsidP="006A5C4E">
            <w:pPr>
              <w:pStyle w:val="Normal6a"/>
            </w:pPr>
            <w:r w:rsidRPr="00860E1F">
              <w:rPr>
                <w:b/>
                <w:i/>
              </w:rPr>
              <w:t>24 quinquies.</w:t>
            </w:r>
            <w:r w:rsidRPr="00860E1F">
              <w:tab/>
            </w:r>
            <w:r w:rsidRPr="00860E1F">
              <w:rPr>
                <w:b/>
                <w:i/>
              </w:rPr>
              <w:t>accoglie con favore i passi compiuti verso la normalizzazione delle relazioni tra l'Armenia e la Turchia al fine di rafforzare la stabilità e la sicurezza regionali e accoglie con favore i progressi compiuti finora;</w:t>
            </w:r>
          </w:p>
        </w:tc>
      </w:tr>
    </w:tbl>
    <w:p w14:paraId="6520928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DA18428" w14:textId="77777777" w:rsidR="00DD43EA" w:rsidRPr="00860E1F" w:rsidRDefault="00DD43EA" w:rsidP="00DD43EA">
      <w:r w:rsidRPr="00860E1F">
        <w:rPr>
          <w:rStyle w:val="HideTWBExt"/>
        </w:rPr>
        <w:t>&lt;/Amend&gt;</w:t>
      </w:r>
    </w:p>
    <w:p w14:paraId="0AE7AF9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613</w:t>
      </w:r>
      <w:r w:rsidRPr="00860E1F">
        <w:rPr>
          <w:rStyle w:val="HideTWBExt"/>
          <w:b w:val="0"/>
        </w:rPr>
        <w:t>&lt;/NumAm&gt;</w:t>
      </w:r>
    </w:p>
    <w:p w14:paraId="75470053"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3FE46843"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3880B2C6" w14:textId="77777777" w:rsidR="00DD43EA" w:rsidRPr="00860E1F" w:rsidRDefault="00DD43EA" w:rsidP="00DD43EA">
      <w:pPr>
        <w:pStyle w:val="NormalBold"/>
      </w:pPr>
      <w:r w:rsidRPr="00860E1F">
        <w:rPr>
          <w:rStyle w:val="HideTWBExt"/>
          <w:b w:val="0"/>
        </w:rPr>
        <w:t>&lt;/RepeatBlock-By&gt;</w:t>
      </w:r>
    </w:p>
    <w:p w14:paraId="3C57270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680195E" w14:textId="77777777" w:rsidR="00DD43EA" w:rsidRPr="00860E1F" w:rsidRDefault="00DD43EA" w:rsidP="00DD43EA">
      <w:pPr>
        <w:pStyle w:val="NormalBold"/>
      </w:pPr>
      <w:r w:rsidRPr="00860E1F">
        <w:rPr>
          <w:rStyle w:val="HideTWBExt"/>
          <w:b w:val="0"/>
        </w:rPr>
        <w:t>&lt;Article&gt;</w:t>
      </w:r>
      <w:r w:rsidRPr="00860E1F">
        <w:t>Paragrafo 24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AB16ABA" w14:textId="77777777" w:rsidTr="006A5C4E">
        <w:trPr>
          <w:trHeight w:hRule="exact" w:val="240"/>
          <w:jc w:val="center"/>
        </w:trPr>
        <w:tc>
          <w:tcPr>
            <w:tcW w:w="9752" w:type="dxa"/>
            <w:gridSpan w:val="2"/>
            <w:tcBorders>
              <w:top w:val="nil"/>
              <w:left w:val="nil"/>
              <w:bottom w:val="nil"/>
              <w:right w:val="nil"/>
            </w:tcBorders>
          </w:tcPr>
          <w:p w14:paraId="2B5A1A58" w14:textId="77777777" w:rsidR="00DD43EA" w:rsidRPr="00860E1F" w:rsidRDefault="00DD43EA" w:rsidP="006A5C4E"/>
        </w:tc>
      </w:tr>
      <w:tr w:rsidR="00DD43EA" w:rsidRPr="00860E1F" w14:paraId="7403F069" w14:textId="77777777" w:rsidTr="006A5C4E">
        <w:trPr>
          <w:trHeight w:val="240"/>
          <w:jc w:val="center"/>
        </w:trPr>
        <w:tc>
          <w:tcPr>
            <w:tcW w:w="4876" w:type="dxa"/>
            <w:tcBorders>
              <w:top w:val="nil"/>
              <w:left w:val="nil"/>
              <w:bottom w:val="nil"/>
              <w:right w:val="nil"/>
            </w:tcBorders>
          </w:tcPr>
          <w:p w14:paraId="4358235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7514655" w14:textId="77777777" w:rsidR="00DD43EA" w:rsidRPr="00860E1F" w:rsidRDefault="00DD43EA" w:rsidP="006A5C4E">
            <w:pPr>
              <w:pStyle w:val="AmColumnHeading"/>
            </w:pPr>
            <w:r w:rsidRPr="00860E1F">
              <w:t>Emendamento</w:t>
            </w:r>
          </w:p>
        </w:tc>
      </w:tr>
      <w:tr w:rsidR="00DD43EA" w:rsidRPr="00860E1F" w14:paraId="43D30C1D" w14:textId="77777777" w:rsidTr="006A5C4E">
        <w:trPr>
          <w:jc w:val="center"/>
        </w:trPr>
        <w:tc>
          <w:tcPr>
            <w:tcW w:w="4876" w:type="dxa"/>
            <w:tcBorders>
              <w:top w:val="nil"/>
              <w:left w:val="nil"/>
              <w:bottom w:val="nil"/>
              <w:right w:val="nil"/>
            </w:tcBorders>
          </w:tcPr>
          <w:p w14:paraId="562ADB90" w14:textId="77777777" w:rsidR="00DD43EA" w:rsidRPr="00860E1F" w:rsidRDefault="00DD43EA" w:rsidP="006A5C4E">
            <w:pPr>
              <w:pStyle w:val="Normal6a"/>
            </w:pPr>
          </w:p>
        </w:tc>
        <w:tc>
          <w:tcPr>
            <w:tcW w:w="4876" w:type="dxa"/>
            <w:tcBorders>
              <w:top w:val="nil"/>
              <w:left w:val="nil"/>
              <w:bottom w:val="nil"/>
              <w:right w:val="nil"/>
            </w:tcBorders>
          </w:tcPr>
          <w:p w14:paraId="4536010C" w14:textId="77777777" w:rsidR="00DD43EA" w:rsidRPr="00860E1F" w:rsidRDefault="00DD43EA" w:rsidP="006A5C4E">
            <w:pPr>
              <w:pStyle w:val="Normal6a"/>
            </w:pPr>
            <w:r w:rsidRPr="00860E1F">
              <w:rPr>
                <w:b/>
                <w:i/>
              </w:rPr>
              <w:t>24 quinquies.</w:t>
            </w:r>
            <w:r w:rsidRPr="00860E1F">
              <w:tab/>
            </w:r>
            <w:r w:rsidRPr="00860E1F">
              <w:rPr>
                <w:b/>
                <w:i/>
              </w:rPr>
              <w:t>invita tutti gli Stati membri dell'UE, in considerazione della politica estera militarizzata della Turchia, a cessare tutte le esportazioni di armi verso la Turchia;</w:t>
            </w:r>
          </w:p>
        </w:tc>
      </w:tr>
    </w:tbl>
    <w:p w14:paraId="12849DD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4A6EFE9" w14:textId="77777777" w:rsidR="00DD43EA" w:rsidRPr="00860E1F" w:rsidRDefault="00DD43EA" w:rsidP="00DD43EA">
      <w:r w:rsidRPr="00860E1F">
        <w:rPr>
          <w:rStyle w:val="HideTWBExt"/>
        </w:rPr>
        <w:t>&lt;/Amend&gt;</w:t>
      </w:r>
    </w:p>
    <w:p w14:paraId="666977B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614</w:t>
      </w:r>
      <w:r w:rsidRPr="00860E1F">
        <w:rPr>
          <w:rStyle w:val="HideTWBExt"/>
          <w:b w:val="0"/>
        </w:rPr>
        <w:t>&lt;/NumAm&gt;</w:t>
      </w:r>
    </w:p>
    <w:p w14:paraId="7722B850" w14:textId="77777777" w:rsidR="00DD43EA" w:rsidRPr="00860E1F" w:rsidRDefault="00DD43EA" w:rsidP="00DD43EA">
      <w:pPr>
        <w:pStyle w:val="NormalBold"/>
      </w:pPr>
      <w:r w:rsidRPr="00860E1F">
        <w:rPr>
          <w:rStyle w:val="HideTWBExt"/>
          <w:b w:val="0"/>
        </w:rPr>
        <w:t>&lt;RepeatBlock-By&gt;&lt;Members&gt;</w:t>
      </w:r>
      <w:r w:rsidRPr="00860E1F">
        <w:t>Loucas Fourlas</w:t>
      </w:r>
      <w:r w:rsidRPr="00860E1F">
        <w:rPr>
          <w:rStyle w:val="HideTWBExt"/>
          <w:b w:val="0"/>
        </w:rPr>
        <w:t>&lt;/Members&gt;</w:t>
      </w:r>
    </w:p>
    <w:p w14:paraId="0A05D98A" w14:textId="77777777" w:rsidR="00DD43EA" w:rsidRPr="00860E1F" w:rsidRDefault="00DD43EA" w:rsidP="00DD43EA">
      <w:pPr>
        <w:pStyle w:val="NormalBold"/>
      </w:pPr>
      <w:r w:rsidRPr="00860E1F">
        <w:rPr>
          <w:rStyle w:val="HideTWBExt"/>
          <w:b w:val="0"/>
        </w:rPr>
        <w:t>&lt;/RepeatBlock-By&gt;</w:t>
      </w:r>
    </w:p>
    <w:p w14:paraId="1D773C0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245C709" w14:textId="77777777" w:rsidR="00DD43EA" w:rsidRPr="00860E1F" w:rsidRDefault="00DD43EA" w:rsidP="00DD43EA">
      <w:pPr>
        <w:pStyle w:val="NormalBold"/>
      </w:pPr>
      <w:r w:rsidRPr="00860E1F">
        <w:rPr>
          <w:rStyle w:val="HideTWBExt"/>
          <w:b w:val="0"/>
        </w:rPr>
        <w:t>&lt;Article&gt;</w:t>
      </w:r>
      <w:r w:rsidRPr="00860E1F">
        <w:t>Paragrafo 24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35BB40" w14:textId="77777777" w:rsidTr="006A5C4E">
        <w:trPr>
          <w:trHeight w:hRule="exact" w:val="240"/>
          <w:jc w:val="center"/>
        </w:trPr>
        <w:tc>
          <w:tcPr>
            <w:tcW w:w="9752" w:type="dxa"/>
            <w:gridSpan w:val="2"/>
            <w:tcBorders>
              <w:top w:val="nil"/>
              <w:left w:val="nil"/>
              <w:bottom w:val="nil"/>
              <w:right w:val="nil"/>
            </w:tcBorders>
          </w:tcPr>
          <w:p w14:paraId="49F1617C" w14:textId="77777777" w:rsidR="00DD43EA" w:rsidRPr="00860E1F" w:rsidRDefault="00DD43EA" w:rsidP="006A5C4E"/>
        </w:tc>
      </w:tr>
      <w:tr w:rsidR="00DD43EA" w:rsidRPr="00860E1F" w14:paraId="74292508" w14:textId="77777777" w:rsidTr="006A5C4E">
        <w:trPr>
          <w:trHeight w:val="240"/>
          <w:jc w:val="center"/>
        </w:trPr>
        <w:tc>
          <w:tcPr>
            <w:tcW w:w="4876" w:type="dxa"/>
            <w:tcBorders>
              <w:top w:val="nil"/>
              <w:left w:val="nil"/>
              <w:bottom w:val="nil"/>
              <w:right w:val="nil"/>
            </w:tcBorders>
          </w:tcPr>
          <w:p w14:paraId="445D51A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B115CFD" w14:textId="77777777" w:rsidR="00DD43EA" w:rsidRPr="00860E1F" w:rsidRDefault="00DD43EA" w:rsidP="006A5C4E">
            <w:pPr>
              <w:pStyle w:val="AmColumnHeading"/>
            </w:pPr>
            <w:r w:rsidRPr="00860E1F">
              <w:t>Emendamento</w:t>
            </w:r>
          </w:p>
        </w:tc>
      </w:tr>
      <w:tr w:rsidR="00DD43EA" w:rsidRPr="00860E1F" w14:paraId="4BEB3D3A" w14:textId="77777777" w:rsidTr="006A5C4E">
        <w:trPr>
          <w:jc w:val="center"/>
        </w:trPr>
        <w:tc>
          <w:tcPr>
            <w:tcW w:w="4876" w:type="dxa"/>
            <w:tcBorders>
              <w:top w:val="nil"/>
              <w:left w:val="nil"/>
              <w:bottom w:val="nil"/>
              <w:right w:val="nil"/>
            </w:tcBorders>
          </w:tcPr>
          <w:p w14:paraId="697E9CEA" w14:textId="77777777" w:rsidR="00DD43EA" w:rsidRPr="00860E1F" w:rsidRDefault="00DD43EA" w:rsidP="006A5C4E">
            <w:pPr>
              <w:pStyle w:val="Normal6a"/>
            </w:pPr>
          </w:p>
        </w:tc>
        <w:tc>
          <w:tcPr>
            <w:tcW w:w="4876" w:type="dxa"/>
            <w:tcBorders>
              <w:top w:val="nil"/>
              <w:left w:val="nil"/>
              <w:bottom w:val="nil"/>
              <w:right w:val="nil"/>
            </w:tcBorders>
          </w:tcPr>
          <w:p w14:paraId="3956A456" w14:textId="77777777" w:rsidR="00DD43EA" w:rsidRPr="00860E1F" w:rsidRDefault="00DD43EA" w:rsidP="006A5C4E">
            <w:pPr>
              <w:pStyle w:val="Normal6a"/>
            </w:pPr>
            <w:r w:rsidRPr="00860E1F">
              <w:rPr>
                <w:b/>
                <w:i/>
              </w:rPr>
              <w:t>24 sexies.</w:t>
            </w:r>
            <w:r w:rsidRPr="00860E1F">
              <w:tab/>
            </w:r>
            <w:r w:rsidRPr="00860E1F">
              <w:rPr>
                <w:b/>
                <w:i/>
              </w:rPr>
              <w:t>condanna le condizioni e le restrizioni inaccettabili che colpiscono gli studenti e gli insegnanti greco-ciprioti nella scuola di Rizokarpaso confinati nelle zone occupate della Repubblica di Cipro, compresi gli ostacoli al corretto funzionamento e al mantenimento della scuola dal 2021; sottolinea che tali pratiche compromettono il diritto fondamentale all'istruzione e la dignità umana dei cittadini dell'UE; prende atto dell'audizione del ministro dell'Istruzione della Repubblica di Cipro, tenutasi in seno alla commissione CULT del Parlamento europeo, sulla situazione delle scuole di lingua greca per l'enclave di Rizokarpaso occupata dalla Turchia nel febbraio 2024;</w:t>
            </w:r>
          </w:p>
        </w:tc>
      </w:tr>
    </w:tbl>
    <w:p w14:paraId="1A98A69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D3B1A55" w14:textId="77777777" w:rsidR="00DD43EA" w:rsidRPr="00860E1F" w:rsidRDefault="00DD43EA" w:rsidP="00DD43EA">
      <w:r w:rsidRPr="00860E1F">
        <w:rPr>
          <w:rStyle w:val="HideTWBExt"/>
        </w:rPr>
        <w:t>&lt;/Amend&gt;</w:t>
      </w:r>
    </w:p>
    <w:p w14:paraId="03CDA16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615</w:t>
      </w:r>
      <w:r w:rsidRPr="00860E1F">
        <w:rPr>
          <w:rStyle w:val="HideTWBExt"/>
          <w:b w:val="0"/>
        </w:rPr>
        <w:t>&lt;/NumAm&gt;</w:t>
      </w:r>
    </w:p>
    <w:p w14:paraId="02B60FFE"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w:t>
      </w:r>
      <w:r w:rsidRPr="00860E1F">
        <w:rPr>
          <w:rStyle w:val="HideTWBExt"/>
          <w:b w:val="0"/>
        </w:rPr>
        <w:t>&lt;/Members&gt;</w:t>
      </w:r>
    </w:p>
    <w:p w14:paraId="1D902465" w14:textId="77777777" w:rsidR="00DD43EA" w:rsidRPr="00860E1F" w:rsidRDefault="00DD43EA" w:rsidP="00DD43EA">
      <w:pPr>
        <w:pStyle w:val="NormalBold"/>
      </w:pPr>
      <w:r w:rsidRPr="00860E1F">
        <w:rPr>
          <w:rStyle w:val="HideTWBExt"/>
          <w:b w:val="0"/>
        </w:rPr>
        <w:t>&lt;/RepeatBlock-By&gt;</w:t>
      </w:r>
    </w:p>
    <w:p w14:paraId="3DD0F51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458096B" w14:textId="77777777" w:rsidR="00DD43EA" w:rsidRPr="00860E1F" w:rsidRDefault="00DD43EA" w:rsidP="00DD43EA">
      <w:pPr>
        <w:pStyle w:val="NormalBold"/>
      </w:pPr>
      <w:r w:rsidRPr="00860E1F">
        <w:rPr>
          <w:rStyle w:val="HideTWBExt"/>
          <w:b w:val="0"/>
        </w:rPr>
        <w:t>&lt;Article&gt;</w:t>
      </w:r>
      <w:r w:rsidRPr="00860E1F">
        <w:t>Paragrafo 24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79B207A" w14:textId="77777777" w:rsidTr="006A5C4E">
        <w:trPr>
          <w:trHeight w:hRule="exact" w:val="240"/>
          <w:jc w:val="center"/>
        </w:trPr>
        <w:tc>
          <w:tcPr>
            <w:tcW w:w="9752" w:type="dxa"/>
            <w:gridSpan w:val="2"/>
            <w:tcBorders>
              <w:top w:val="nil"/>
              <w:left w:val="nil"/>
              <w:bottom w:val="nil"/>
              <w:right w:val="nil"/>
            </w:tcBorders>
          </w:tcPr>
          <w:p w14:paraId="106E03F9" w14:textId="77777777" w:rsidR="00DD43EA" w:rsidRPr="00860E1F" w:rsidRDefault="00DD43EA" w:rsidP="006A5C4E"/>
        </w:tc>
      </w:tr>
      <w:tr w:rsidR="00DD43EA" w:rsidRPr="00860E1F" w14:paraId="644BA945" w14:textId="77777777" w:rsidTr="006A5C4E">
        <w:trPr>
          <w:trHeight w:val="240"/>
          <w:jc w:val="center"/>
        </w:trPr>
        <w:tc>
          <w:tcPr>
            <w:tcW w:w="4876" w:type="dxa"/>
            <w:tcBorders>
              <w:top w:val="nil"/>
              <w:left w:val="nil"/>
              <w:bottom w:val="nil"/>
              <w:right w:val="nil"/>
            </w:tcBorders>
          </w:tcPr>
          <w:p w14:paraId="4539CAE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52AC16F" w14:textId="77777777" w:rsidR="00DD43EA" w:rsidRPr="00860E1F" w:rsidRDefault="00DD43EA" w:rsidP="006A5C4E">
            <w:pPr>
              <w:pStyle w:val="AmColumnHeading"/>
            </w:pPr>
            <w:r w:rsidRPr="00860E1F">
              <w:t>Emendamento</w:t>
            </w:r>
          </w:p>
        </w:tc>
      </w:tr>
      <w:tr w:rsidR="00DD43EA" w:rsidRPr="00860E1F" w14:paraId="56056504" w14:textId="77777777" w:rsidTr="006A5C4E">
        <w:trPr>
          <w:jc w:val="center"/>
        </w:trPr>
        <w:tc>
          <w:tcPr>
            <w:tcW w:w="4876" w:type="dxa"/>
            <w:tcBorders>
              <w:top w:val="nil"/>
              <w:left w:val="nil"/>
              <w:bottom w:val="nil"/>
              <w:right w:val="nil"/>
            </w:tcBorders>
          </w:tcPr>
          <w:p w14:paraId="45A9B620" w14:textId="77777777" w:rsidR="00DD43EA" w:rsidRPr="00860E1F" w:rsidRDefault="00DD43EA" w:rsidP="006A5C4E">
            <w:pPr>
              <w:pStyle w:val="Normal6a"/>
            </w:pPr>
          </w:p>
        </w:tc>
        <w:tc>
          <w:tcPr>
            <w:tcW w:w="4876" w:type="dxa"/>
            <w:tcBorders>
              <w:top w:val="nil"/>
              <w:left w:val="nil"/>
              <w:bottom w:val="nil"/>
              <w:right w:val="nil"/>
            </w:tcBorders>
          </w:tcPr>
          <w:p w14:paraId="1ABCBF58" w14:textId="77777777" w:rsidR="00DD43EA" w:rsidRPr="00860E1F" w:rsidRDefault="00DD43EA" w:rsidP="006A5C4E">
            <w:pPr>
              <w:pStyle w:val="Normal6a"/>
            </w:pPr>
            <w:r w:rsidRPr="00860E1F">
              <w:rPr>
                <w:b/>
                <w:i/>
              </w:rPr>
              <w:t>24 sexies.</w:t>
            </w:r>
            <w:r w:rsidRPr="00860E1F">
              <w:tab/>
            </w:r>
            <w:r w:rsidRPr="00860E1F">
              <w:rPr>
                <w:b/>
                <w:i/>
              </w:rPr>
              <w:t>prende atto con preoccupazione del perseguimento da parte della Turchia di quadri di partenariato alternativi, tra cui l'Organizzazione di cooperazione di Shanghai (SCO), della sua designazione come "paese partner" del blocco BRICS e della sua dichiarata intenzione di chiederne la piena adesione; sottolinea che tale impegno, che riflette un modello non liberale di governance globale e regionale, potrebbe complicare gli sforzi per un partenariato UE-Turchia più completo;</w:t>
            </w:r>
          </w:p>
        </w:tc>
      </w:tr>
    </w:tbl>
    <w:p w14:paraId="2801205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E41C9C6" w14:textId="77777777" w:rsidR="00DD43EA" w:rsidRPr="00860E1F" w:rsidRDefault="00DD43EA" w:rsidP="00DD43EA">
      <w:r w:rsidRPr="00860E1F">
        <w:rPr>
          <w:rStyle w:val="HideTWBExt"/>
        </w:rPr>
        <w:t>&lt;/Amend&gt;</w:t>
      </w:r>
    </w:p>
    <w:p w14:paraId="395A1A9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616</w:t>
      </w:r>
      <w:r w:rsidRPr="00860E1F">
        <w:rPr>
          <w:rStyle w:val="HideTWBExt"/>
          <w:b w:val="0"/>
        </w:rPr>
        <w:t>&lt;/NumAm&gt;</w:t>
      </w:r>
    </w:p>
    <w:p w14:paraId="50BA2CCD"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1155A58B" w14:textId="77777777" w:rsidR="00DD43EA" w:rsidRPr="00860E1F" w:rsidRDefault="00DD43EA" w:rsidP="00DD43EA">
      <w:pPr>
        <w:pStyle w:val="NormalBold"/>
      </w:pPr>
      <w:r w:rsidRPr="00860E1F">
        <w:rPr>
          <w:rStyle w:val="HideTWBExt"/>
          <w:b w:val="0"/>
        </w:rPr>
        <w:t>&lt;/RepeatBlock-By&gt;</w:t>
      </w:r>
    </w:p>
    <w:p w14:paraId="1DBC7CA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30693CA" w14:textId="77777777" w:rsidR="00DD43EA" w:rsidRPr="00860E1F" w:rsidRDefault="00DD43EA" w:rsidP="00DD43EA">
      <w:pPr>
        <w:pStyle w:val="NormalBold"/>
      </w:pPr>
      <w:r w:rsidRPr="00860E1F">
        <w:rPr>
          <w:rStyle w:val="HideTWBExt"/>
          <w:b w:val="0"/>
        </w:rPr>
        <w:t>&lt;Article&gt;</w:t>
      </w:r>
      <w:r w:rsidRPr="00860E1F">
        <w:t>Paragrafo 24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C347A67" w14:textId="77777777" w:rsidTr="006A5C4E">
        <w:trPr>
          <w:trHeight w:hRule="exact" w:val="240"/>
          <w:jc w:val="center"/>
        </w:trPr>
        <w:tc>
          <w:tcPr>
            <w:tcW w:w="9752" w:type="dxa"/>
            <w:gridSpan w:val="2"/>
            <w:tcBorders>
              <w:top w:val="nil"/>
              <w:left w:val="nil"/>
              <w:bottom w:val="nil"/>
              <w:right w:val="nil"/>
            </w:tcBorders>
          </w:tcPr>
          <w:p w14:paraId="0E60A206" w14:textId="77777777" w:rsidR="00DD43EA" w:rsidRPr="00860E1F" w:rsidRDefault="00DD43EA" w:rsidP="006A5C4E"/>
        </w:tc>
      </w:tr>
      <w:tr w:rsidR="00DD43EA" w:rsidRPr="00860E1F" w14:paraId="09DAF035" w14:textId="77777777" w:rsidTr="006A5C4E">
        <w:trPr>
          <w:trHeight w:val="240"/>
          <w:jc w:val="center"/>
        </w:trPr>
        <w:tc>
          <w:tcPr>
            <w:tcW w:w="4876" w:type="dxa"/>
            <w:tcBorders>
              <w:top w:val="nil"/>
              <w:left w:val="nil"/>
              <w:bottom w:val="nil"/>
              <w:right w:val="nil"/>
            </w:tcBorders>
          </w:tcPr>
          <w:p w14:paraId="74487A1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B7F9DF1" w14:textId="77777777" w:rsidR="00DD43EA" w:rsidRPr="00860E1F" w:rsidRDefault="00DD43EA" w:rsidP="006A5C4E">
            <w:pPr>
              <w:pStyle w:val="AmColumnHeading"/>
            </w:pPr>
            <w:r w:rsidRPr="00860E1F">
              <w:t>Emendamento</w:t>
            </w:r>
          </w:p>
        </w:tc>
      </w:tr>
      <w:tr w:rsidR="00DD43EA" w:rsidRPr="00860E1F" w14:paraId="59CAB1C1" w14:textId="77777777" w:rsidTr="006A5C4E">
        <w:trPr>
          <w:jc w:val="center"/>
        </w:trPr>
        <w:tc>
          <w:tcPr>
            <w:tcW w:w="4876" w:type="dxa"/>
            <w:tcBorders>
              <w:top w:val="nil"/>
              <w:left w:val="nil"/>
              <w:bottom w:val="nil"/>
              <w:right w:val="nil"/>
            </w:tcBorders>
          </w:tcPr>
          <w:p w14:paraId="2F3DE9F0" w14:textId="77777777" w:rsidR="00DD43EA" w:rsidRPr="00860E1F" w:rsidRDefault="00DD43EA" w:rsidP="006A5C4E">
            <w:pPr>
              <w:pStyle w:val="Normal6a"/>
            </w:pPr>
          </w:p>
        </w:tc>
        <w:tc>
          <w:tcPr>
            <w:tcW w:w="4876" w:type="dxa"/>
            <w:tcBorders>
              <w:top w:val="nil"/>
              <w:left w:val="nil"/>
              <w:bottom w:val="nil"/>
              <w:right w:val="nil"/>
            </w:tcBorders>
          </w:tcPr>
          <w:p w14:paraId="75445701" w14:textId="77777777" w:rsidR="00DD43EA" w:rsidRPr="00860E1F" w:rsidRDefault="00DD43EA" w:rsidP="006A5C4E">
            <w:pPr>
              <w:pStyle w:val="Normal6a"/>
            </w:pPr>
            <w:r w:rsidRPr="00860E1F">
              <w:rPr>
                <w:b/>
                <w:i/>
              </w:rPr>
              <w:t>24 sexies.</w:t>
            </w:r>
            <w:r w:rsidRPr="00860E1F">
              <w:tab/>
            </w:r>
            <w:r w:rsidRPr="00860E1F">
              <w:rPr>
                <w:b/>
                <w:i/>
              </w:rPr>
              <w:t>invita la Turchia a rispettare pienamente i diritti e la sicurezza del popolo armeno, a proteggere il patrimonio culturale e religioso armeno e a compiere passi significativi verso la riconciliazione storica, anche riconoscendo il genocidio armeno;</w:t>
            </w:r>
          </w:p>
        </w:tc>
      </w:tr>
    </w:tbl>
    <w:p w14:paraId="501224A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3144DCA" w14:textId="77777777" w:rsidR="00DD43EA" w:rsidRPr="00860E1F" w:rsidRDefault="00DD43EA" w:rsidP="00DD43EA">
      <w:r w:rsidRPr="00860E1F">
        <w:rPr>
          <w:rStyle w:val="HideTWBExt"/>
        </w:rPr>
        <w:t>&lt;/Amend&gt;</w:t>
      </w:r>
    </w:p>
    <w:p w14:paraId="35D179F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617</w:t>
      </w:r>
      <w:r w:rsidRPr="00860E1F">
        <w:rPr>
          <w:rStyle w:val="HideTWBExt"/>
          <w:b w:val="0"/>
        </w:rPr>
        <w:t>&lt;/NumAm&gt;</w:t>
      </w:r>
    </w:p>
    <w:p w14:paraId="404186FF" w14:textId="77777777" w:rsidR="00DD43EA" w:rsidRPr="00860E1F" w:rsidRDefault="00DD43EA" w:rsidP="00DD43EA">
      <w:pPr>
        <w:pStyle w:val="NormalBold"/>
      </w:pPr>
      <w:r w:rsidRPr="00860E1F">
        <w:rPr>
          <w:rStyle w:val="HideTWBExt"/>
          <w:b w:val="0"/>
        </w:rPr>
        <w:t>&lt;RepeatBlock-By&gt;&lt;Members&gt;</w:t>
      </w:r>
      <w:r w:rsidRPr="00860E1F">
        <w:t>Željana Zovko</w:t>
      </w:r>
      <w:r w:rsidRPr="00860E1F">
        <w:rPr>
          <w:rStyle w:val="HideTWBExt"/>
          <w:b w:val="0"/>
        </w:rPr>
        <w:t>&lt;/Members&gt;</w:t>
      </w:r>
    </w:p>
    <w:p w14:paraId="2CE4C54C" w14:textId="77777777" w:rsidR="00DD43EA" w:rsidRPr="00860E1F" w:rsidRDefault="00DD43EA" w:rsidP="00DD43EA">
      <w:pPr>
        <w:pStyle w:val="NormalBold"/>
      </w:pPr>
      <w:r w:rsidRPr="00860E1F">
        <w:rPr>
          <w:rStyle w:val="HideTWBExt"/>
          <w:b w:val="0"/>
        </w:rPr>
        <w:t>&lt;/RepeatBlock-By&gt;</w:t>
      </w:r>
    </w:p>
    <w:p w14:paraId="5F71B43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81BD0B7" w14:textId="77777777" w:rsidR="00DD43EA" w:rsidRPr="00860E1F" w:rsidRDefault="00DD43EA" w:rsidP="00DD43EA">
      <w:pPr>
        <w:pStyle w:val="NormalBold"/>
      </w:pPr>
      <w:r w:rsidRPr="00860E1F">
        <w:rPr>
          <w:rStyle w:val="HideTWBExt"/>
          <w:b w:val="0"/>
        </w:rPr>
        <w:t>&lt;Article&gt;</w:t>
      </w:r>
      <w:r w:rsidRPr="00860E1F">
        <w:t>Paragrafo 24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72374E1" w14:textId="77777777" w:rsidTr="006A5C4E">
        <w:trPr>
          <w:trHeight w:hRule="exact" w:val="240"/>
          <w:jc w:val="center"/>
        </w:trPr>
        <w:tc>
          <w:tcPr>
            <w:tcW w:w="9752" w:type="dxa"/>
            <w:gridSpan w:val="2"/>
            <w:tcBorders>
              <w:top w:val="nil"/>
              <w:left w:val="nil"/>
              <w:bottom w:val="nil"/>
              <w:right w:val="nil"/>
            </w:tcBorders>
          </w:tcPr>
          <w:p w14:paraId="4E22C66F" w14:textId="77777777" w:rsidR="00DD43EA" w:rsidRPr="00860E1F" w:rsidRDefault="00DD43EA" w:rsidP="006A5C4E"/>
        </w:tc>
      </w:tr>
      <w:tr w:rsidR="00DD43EA" w:rsidRPr="00860E1F" w14:paraId="150DEB6B" w14:textId="77777777" w:rsidTr="006A5C4E">
        <w:trPr>
          <w:trHeight w:val="240"/>
          <w:jc w:val="center"/>
        </w:trPr>
        <w:tc>
          <w:tcPr>
            <w:tcW w:w="4876" w:type="dxa"/>
            <w:tcBorders>
              <w:top w:val="nil"/>
              <w:left w:val="nil"/>
              <w:bottom w:val="nil"/>
              <w:right w:val="nil"/>
            </w:tcBorders>
          </w:tcPr>
          <w:p w14:paraId="1647AC7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6AF1037" w14:textId="77777777" w:rsidR="00DD43EA" w:rsidRPr="00860E1F" w:rsidRDefault="00DD43EA" w:rsidP="006A5C4E">
            <w:pPr>
              <w:pStyle w:val="AmColumnHeading"/>
            </w:pPr>
            <w:r w:rsidRPr="00860E1F">
              <w:t>Emendamento</w:t>
            </w:r>
          </w:p>
        </w:tc>
      </w:tr>
      <w:tr w:rsidR="00DD43EA" w:rsidRPr="00860E1F" w14:paraId="24F3DC70" w14:textId="77777777" w:rsidTr="006A5C4E">
        <w:trPr>
          <w:jc w:val="center"/>
        </w:trPr>
        <w:tc>
          <w:tcPr>
            <w:tcW w:w="4876" w:type="dxa"/>
            <w:tcBorders>
              <w:top w:val="nil"/>
              <w:left w:val="nil"/>
              <w:bottom w:val="nil"/>
              <w:right w:val="nil"/>
            </w:tcBorders>
          </w:tcPr>
          <w:p w14:paraId="520D2EC1" w14:textId="77777777" w:rsidR="00DD43EA" w:rsidRPr="00860E1F" w:rsidRDefault="00DD43EA" w:rsidP="006A5C4E">
            <w:pPr>
              <w:pStyle w:val="Normal6a"/>
            </w:pPr>
          </w:p>
        </w:tc>
        <w:tc>
          <w:tcPr>
            <w:tcW w:w="4876" w:type="dxa"/>
            <w:tcBorders>
              <w:top w:val="nil"/>
              <w:left w:val="nil"/>
              <w:bottom w:val="nil"/>
              <w:right w:val="nil"/>
            </w:tcBorders>
          </w:tcPr>
          <w:p w14:paraId="5EC77582" w14:textId="77777777" w:rsidR="00DD43EA" w:rsidRPr="00860E1F" w:rsidRDefault="00DD43EA" w:rsidP="006A5C4E">
            <w:pPr>
              <w:pStyle w:val="Normal6a"/>
            </w:pPr>
            <w:r w:rsidRPr="00860E1F">
              <w:rPr>
                <w:b/>
                <w:i/>
              </w:rPr>
              <w:t>24 sexies.</w:t>
            </w:r>
            <w:r w:rsidRPr="00860E1F">
              <w:tab/>
            </w:r>
            <w:r w:rsidRPr="00860E1F">
              <w:rPr>
                <w:b/>
                <w:i/>
              </w:rPr>
              <w:t>riconosce che la Turchia continua a partecipare attivamente e a contribuire in modo sostanziale a missioni e operazioni dell'UE di gestione delle crisi;</w:t>
            </w:r>
          </w:p>
        </w:tc>
      </w:tr>
    </w:tbl>
    <w:p w14:paraId="3A5C70D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76255EE" w14:textId="77777777" w:rsidR="00DD43EA" w:rsidRPr="00860E1F" w:rsidRDefault="00DD43EA" w:rsidP="00DD43EA">
      <w:r w:rsidRPr="00860E1F">
        <w:rPr>
          <w:rStyle w:val="HideTWBExt"/>
        </w:rPr>
        <w:t>&lt;/Amend&gt;</w:t>
      </w:r>
    </w:p>
    <w:p w14:paraId="528E2EF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618</w:t>
      </w:r>
      <w:r w:rsidRPr="00860E1F">
        <w:rPr>
          <w:rStyle w:val="HideTWBExt"/>
          <w:b w:val="0"/>
        </w:rPr>
        <w:t>&lt;/NumAm&gt;</w:t>
      </w:r>
    </w:p>
    <w:p w14:paraId="33AD9579"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254C1C93" w14:textId="77777777" w:rsidR="00DD43EA" w:rsidRPr="00860E1F" w:rsidRDefault="00DD43EA" w:rsidP="00DD43EA">
      <w:pPr>
        <w:pStyle w:val="NormalBold"/>
      </w:pPr>
      <w:r w:rsidRPr="00860E1F">
        <w:rPr>
          <w:rStyle w:val="HideTWBExt"/>
          <w:b w:val="0"/>
        </w:rPr>
        <w:t>&lt;/RepeatBlock-By&gt;</w:t>
      </w:r>
    </w:p>
    <w:p w14:paraId="73F0F02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D3A875F" w14:textId="77777777" w:rsidR="00DD43EA" w:rsidRPr="00860E1F" w:rsidRDefault="00DD43EA" w:rsidP="00DD43EA">
      <w:pPr>
        <w:pStyle w:val="NormalBold"/>
      </w:pPr>
      <w:r w:rsidRPr="00860E1F">
        <w:rPr>
          <w:rStyle w:val="HideTWBExt"/>
          <w:b w:val="0"/>
        </w:rPr>
        <w:t>&lt;Article&gt;</w:t>
      </w:r>
      <w:r w:rsidRPr="00860E1F">
        <w:t>Paragrafo 24 septies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EB11EF4" w14:textId="77777777" w:rsidTr="006A5C4E">
        <w:trPr>
          <w:trHeight w:hRule="exact" w:val="240"/>
          <w:jc w:val="center"/>
        </w:trPr>
        <w:tc>
          <w:tcPr>
            <w:tcW w:w="9752" w:type="dxa"/>
            <w:gridSpan w:val="2"/>
            <w:tcBorders>
              <w:top w:val="nil"/>
              <w:left w:val="nil"/>
              <w:bottom w:val="nil"/>
              <w:right w:val="nil"/>
            </w:tcBorders>
          </w:tcPr>
          <w:p w14:paraId="49683B20" w14:textId="77777777" w:rsidR="00DD43EA" w:rsidRPr="00860E1F" w:rsidRDefault="00DD43EA" w:rsidP="006A5C4E"/>
        </w:tc>
      </w:tr>
      <w:tr w:rsidR="00DD43EA" w:rsidRPr="00860E1F" w14:paraId="27707650" w14:textId="77777777" w:rsidTr="006A5C4E">
        <w:trPr>
          <w:trHeight w:val="240"/>
          <w:jc w:val="center"/>
        </w:trPr>
        <w:tc>
          <w:tcPr>
            <w:tcW w:w="4876" w:type="dxa"/>
            <w:tcBorders>
              <w:top w:val="nil"/>
              <w:left w:val="nil"/>
              <w:bottom w:val="nil"/>
              <w:right w:val="nil"/>
            </w:tcBorders>
          </w:tcPr>
          <w:p w14:paraId="2BFD58C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1446200" w14:textId="77777777" w:rsidR="00DD43EA" w:rsidRPr="00860E1F" w:rsidRDefault="00DD43EA" w:rsidP="006A5C4E">
            <w:pPr>
              <w:pStyle w:val="AmColumnHeading"/>
            </w:pPr>
            <w:r w:rsidRPr="00860E1F">
              <w:t>Emendamento</w:t>
            </w:r>
          </w:p>
        </w:tc>
      </w:tr>
      <w:tr w:rsidR="00DD43EA" w:rsidRPr="00860E1F" w14:paraId="70EACD7D" w14:textId="77777777" w:rsidTr="006A5C4E">
        <w:trPr>
          <w:jc w:val="center"/>
        </w:trPr>
        <w:tc>
          <w:tcPr>
            <w:tcW w:w="4876" w:type="dxa"/>
            <w:tcBorders>
              <w:top w:val="nil"/>
              <w:left w:val="nil"/>
              <w:bottom w:val="nil"/>
              <w:right w:val="nil"/>
            </w:tcBorders>
          </w:tcPr>
          <w:p w14:paraId="2077AC83" w14:textId="77777777" w:rsidR="00DD43EA" w:rsidRPr="00860E1F" w:rsidRDefault="00DD43EA" w:rsidP="006A5C4E">
            <w:pPr>
              <w:pStyle w:val="Normal6a"/>
            </w:pPr>
          </w:p>
        </w:tc>
        <w:tc>
          <w:tcPr>
            <w:tcW w:w="4876" w:type="dxa"/>
            <w:tcBorders>
              <w:top w:val="nil"/>
              <w:left w:val="nil"/>
              <w:bottom w:val="nil"/>
              <w:right w:val="nil"/>
            </w:tcBorders>
          </w:tcPr>
          <w:p w14:paraId="2A21E213" w14:textId="77777777" w:rsidR="00DD43EA" w:rsidRPr="00860E1F" w:rsidRDefault="00DD43EA" w:rsidP="006A5C4E">
            <w:pPr>
              <w:pStyle w:val="Normal6a"/>
            </w:pPr>
            <w:r w:rsidRPr="00860E1F">
              <w:rPr>
                <w:b/>
                <w:i/>
              </w:rPr>
              <w:t>24 septies.</w:t>
            </w:r>
            <w:r w:rsidRPr="00860E1F">
              <w:tab/>
            </w:r>
            <w:r w:rsidRPr="00860E1F">
              <w:rPr>
                <w:b/>
                <w:i/>
              </w:rPr>
              <w:t>esprime profonda preoccupazione per le persistenti manifestazioni di retorica antiarmena e di armenofobia nel discorso politico, nelle narrazioni dei media e nelle dichiarazioni pubbliche in Turchia;</w:t>
            </w:r>
          </w:p>
        </w:tc>
      </w:tr>
    </w:tbl>
    <w:p w14:paraId="7ADA256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DD9B6F6" w14:textId="77777777" w:rsidR="00DD43EA" w:rsidRPr="00860E1F" w:rsidRDefault="00DD43EA" w:rsidP="00DD43EA">
      <w:r w:rsidRPr="00860E1F">
        <w:rPr>
          <w:rStyle w:val="HideTWBExt"/>
        </w:rPr>
        <w:t>&lt;/Amend&gt;</w:t>
      </w:r>
    </w:p>
    <w:p w14:paraId="5E0CF58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619</w:t>
      </w:r>
      <w:r w:rsidRPr="00860E1F">
        <w:rPr>
          <w:rStyle w:val="HideTWBExt"/>
          <w:b w:val="0"/>
        </w:rPr>
        <w:t>&lt;/NumAm&gt;</w:t>
      </w:r>
    </w:p>
    <w:p w14:paraId="32340240"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104732A9" w14:textId="77777777" w:rsidR="00DD43EA" w:rsidRPr="00860E1F" w:rsidRDefault="00DD43EA" w:rsidP="00DD43EA">
      <w:pPr>
        <w:pStyle w:val="NormalBold"/>
      </w:pPr>
      <w:r w:rsidRPr="00860E1F">
        <w:rPr>
          <w:rStyle w:val="HideTWBExt"/>
          <w:b w:val="0"/>
        </w:rPr>
        <w:t>&lt;/RepeatBlock-By&gt;</w:t>
      </w:r>
    </w:p>
    <w:p w14:paraId="166F35F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37623E4" w14:textId="77777777" w:rsidR="00DD43EA" w:rsidRPr="00860E1F" w:rsidRDefault="00DD43EA" w:rsidP="00DD43EA">
      <w:pPr>
        <w:pStyle w:val="NormalBold"/>
      </w:pPr>
      <w:r w:rsidRPr="00860E1F">
        <w:rPr>
          <w:rStyle w:val="HideTWBExt"/>
          <w:b w:val="0"/>
        </w:rPr>
        <w:t>&lt;Article&gt;</w:t>
      </w:r>
      <w:r w:rsidRPr="00860E1F">
        <w:t>Paragrafo 24 octies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099B5BE" w14:textId="77777777" w:rsidTr="006A5C4E">
        <w:trPr>
          <w:trHeight w:hRule="exact" w:val="240"/>
          <w:jc w:val="center"/>
        </w:trPr>
        <w:tc>
          <w:tcPr>
            <w:tcW w:w="9752" w:type="dxa"/>
            <w:gridSpan w:val="2"/>
            <w:tcBorders>
              <w:top w:val="nil"/>
              <w:left w:val="nil"/>
              <w:bottom w:val="nil"/>
              <w:right w:val="nil"/>
            </w:tcBorders>
          </w:tcPr>
          <w:p w14:paraId="264BAF88" w14:textId="77777777" w:rsidR="00DD43EA" w:rsidRPr="00860E1F" w:rsidRDefault="00DD43EA" w:rsidP="006A5C4E"/>
        </w:tc>
      </w:tr>
      <w:tr w:rsidR="00DD43EA" w:rsidRPr="00860E1F" w14:paraId="7DC20886" w14:textId="77777777" w:rsidTr="006A5C4E">
        <w:trPr>
          <w:trHeight w:val="240"/>
          <w:jc w:val="center"/>
        </w:trPr>
        <w:tc>
          <w:tcPr>
            <w:tcW w:w="4876" w:type="dxa"/>
            <w:tcBorders>
              <w:top w:val="nil"/>
              <w:left w:val="nil"/>
              <w:bottom w:val="nil"/>
              <w:right w:val="nil"/>
            </w:tcBorders>
          </w:tcPr>
          <w:p w14:paraId="63DE22D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BEBBD17" w14:textId="77777777" w:rsidR="00DD43EA" w:rsidRPr="00860E1F" w:rsidRDefault="00DD43EA" w:rsidP="006A5C4E">
            <w:pPr>
              <w:pStyle w:val="AmColumnHeading"/>
            </w:pPr>
            <w:r w:rsidRPr="00860E1F">
              <w:t>Emendamento</w:t>
            </w:r>
          </w:p>
        </w:tc>
      </w:tr>
      <w:tr w:rsidR="00DD43EA" w:rsidRPr="00860E1F" w14:paraId="15A4E9E5" w14:textId="77777777" w:rsidTr="006A5C4E">
        <w:trPr>
          <w:jc w:val="center"/>
        </w:trPr>
        <w:tc>
          <w:tcPr>
            <w:tcW w:w="4876" w:type="dxa"/>
            <w:tcBorders>
              <w:top w:val="nil"/>
              <w:left w:val="nil"/>
              <w:bottom w:val="nil"/>
              <w:right w:val="nil"/>
            </w:tcBorders>
          </w:tcPr>
          <w:p w14:paraId="17CDEF79" w14:textId="77777777" w:rsidR="00DD43EA" w:rsidRPr="00860E1F" w:rsidRDefault="00DD43EA" w:rsidP="006A5C4E">
            <w:pPr>
              <w:pStyle w:val="Normal6a"/>
            </w:pPr>
          </w:p>
        </w:tc>
        <w:tc>
          <w:tcPr>
            <w:tcW w:w="4876" w:type="dxa"/>
            <w:tcBorders>
              <w:top w:val="nil"/>
              <w:left w:val="nil"/>
              <w:bottom w:val="nil"/>
              <w:right w:val="nil"/>
            </w:tcBorders>
          </w:tcPr>
          <w:p w14:paraId="5268B2EC" w14:textId="77777777" w:rsidR="00DD43EA" w:rsidRPr="00860E1F" w:rsidRDefault="00DD43EA" w:rsidP="006A5C4E">
            <w:pPr>
              <w:pStyle w:val="Normal6a"/>
            </w:pPr>
            <w:r w:rsidRPr="00860E1F">
              <w:rPr>
                <w:b/>
                <w:i/>
              </w:rPr>
              <w:t>24 octies.</w:t>
            </w:r>
            <w:r w:rsidRPr="00860E1F">
              <w:tab/>
            </w:r>
            <w:r w:rsidRPr="00860E1F">
              <w:rPr>
                <w:b/>
                <w:i/>
              </w:rPr>
              <w:t>deplora che la Turchia abbia ospitato e sostenuto individui e piattaforme mediatiche legati ai Fratelli musulmani a seguito della designazione di organizzazione terroristica in Egitto nel 2013 e delle restrizioni imposte alle sue attività in diversi paesi della regione; sottolinea che tale sostegno rischia di agevolare l'influenza transnazionale dei movimenti islamisti e può avere implicazioni per la sicurezza e la coesione sociale in alcune parti del Medio Oriente e dell'Europa;</w:t>
            </w:r>
          </w:p>
        </w:tc>
      </w:tr>
    </w:tbl>
    <w:p w14:paraId="72ADA7B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B081A29" w14:textId="77777777" w:rsidR="00DD43EA" w:rsidRPr="00860E1F" w:rsidRDefault="00DD43EA" w:rsidP="00DD43EA">
      <w:r w:rsidRPr="00860E1F">
        <w:rPr>
          <w:rStyle w:val="HideTWBExt"/>
        </w:rPr>
        <w:t>&lt;/Amend&gt;</w:t>
      </w:r>
    </w:p>
    <w:p w14:paraId="30DAD0D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620</w:t>
      </w:r>
      <w:r w:rsidRPr="00860E1F">
        <w:rPr>
          <w:rStyle w:val="HideTWBExt"/>
          <w:b w:val="0"/>
        </w:rPr>
        <w:t>&lt;/NumAm&gt;</w:t>
      </w:r>
    </w:p>
    <w:p w14:paraId="5589EF51" w14:textId="77777777" w:rsidR="00DD43EA" w:rsidRPr="00860E1F" w:rsidRDefault="00DD43EA" w:rsidP="00DD43EA">
      <w:pPr>
        <w:pStyle w:val="NormalBold"/>
      </w:pPr>
      <w:r w:rsidRPr="00860E1F">
        <w:rPr>
          <w:rStyle w:val="HideTWBExt"/>
          <w:b w:val="0"/>
        </w:rPr>
        <w:t>&lt;RepeatBlock-By&gt;&lt;Members&gt;</w:t>
      </w:r>
      <w:r w:rsidRPr="00860E1F">
        <w:t>Geadis Geadi, Sebastian Tynkkynen, Nora Junco García, Diego Solier, Ivaylo Valchev, Emmanouil Fragkos, Galato Alexandraki</w:t>
      </w:r>
      <w:r w:rsidRPr="00860E1F">
        <w:rPr>
          <w:rStyle w:val="HideTWBExt"/>
          <w:b w:val="0"/>
        </w:rPr>
        <w:t>&lt;/Members&gt;</w:t>
      </w:r>
    </w:p>
    <w:p w14:paraId="27AEC6E7" w14:textId="77777777" w:rsidR="00DD43EA" w:rsidRPr="00860E1F" w:rsidRDefault="00DD43EA" w:rsidP="00DD43EA">
      <w:pPr>
        <w:pStyle w:val="NormalBold"/>
      </w:pPr>
      <w:r w:rsidRPr="00860E1F">
        <w:rPr>
          <w:rStyle w:val="HideTWBExt"/>
          <w:b w:val="0"/>
        </w:rPr>
        <w:t>&lt;/RepeatBlock-By&gt;</w:t>
      </w:r>
    </w:p>
    <w:p w14:paraId="7711428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C3291EE" w14:textId="77777777" w:rsidR="00DD43EA" w:rsidRPr="00860E1F" w:rsidRDefault="00DD43EA" w:rsidP="00DD43EA">
      <w:pPr>
        <w:pStyle w:val="NormalBold"/>
      </w:pPr>
      <w:r w:rsidRPr="00860E1F">
        <w:rPr>
          <w:rStyle w:val="HideTWBExt"/>
          <w:b w:val="0"/>
        </w:rPr>
        <w:t>&lt;Article&gt;</w:t>
      </w:r>
      <w:r w:rsidRPr="00860E1F">
        <w:t>Paragrafo 24 nonies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9CE892A" w14:textId="77777777" w:rsidTr="006A5C4E">
        <w:trPr>
          <w:trHeight w:hRule="exact" w:val="240"/>
          <w:jc w:val="center"/>
        </w:trPr>
        <w:tc>
          <w:tcPr>
            <w:tcW w:w="9752" w:type="dxa"/>
            <w:gridSpan w:val="2"/>
            <w:tcBorders>
              <w:top w:val="nil"/>
              <w:left w:val="nil"/>
              <w:bottom w:val="nil"/>
              <w:right w:val="nil"/>
            </w:tcBorders>
          </w:tcPr>
          <w:p w14:paraId="6B154395" w14:textId="77777777" w:rsidR="00DD43EA" w:rsidRPr="00860E1F" w:rsidRDefault="00DD43EA" w:rsidP="006A5C4E"/>
        </w:tc>
      </w:tr>
      <w:tr w:rsidR="00DD43EA" w:rsidRPr="00860E1F" w14:paraId="5E7789D6" w14:textId="77777777" w:rsidTr="006A5C4E">
        <w:trPr>
          <w:trHeight w:val="240"/>
          <w:jc w:val="center"/>
        </w:trPr>
        <w:tc>
          <w:tcPr>
            <w:tcW w:w="4876" w:type="dxa"/>
            <w:tcBorders>
              <w:top w:val="nil"/>
              <w:left w:val="nil"/>
              <w:bottom w:val="nil"/>
              <w:right w:val="nil"/>
            </w:tcBorders>
          </w:tcPr>
          <w:p w14:paraId="7370E89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D981557" w14:textId="77777777" w:rsidR="00DD43EA" w:rsidRPr="00860E1F" w:rsidRDefault="00DD43EA" w:rsidP="006A5C4E">
            <w:pPr>
              <w:pStyle w:val="AmColumnHeading"/>
            </w:pPr>
            <w:r w:rsidRPr="00860E1F">
              <w:t>Emendamento</w:t>
            </w:r>
          </w:p>
        </w:tc>
      </w:tr>
      <w:tr w:rsidR="00DD43EA" w:rsidRPr="00860E1F" w14:paraId="7D68706C" w14:textId="77777777" w:rsidTr="006A5C4E">
        <w:trPr>
          <w:jc w:val="center"/>
        </w:trPr>
        <w:tc>
          <w:tcPr>
            <w:tcW w:w="4876" w:type="dxa"/>
            <w:tcBorders>
              <w:top w:val="nil"/>
              <w:left w:val="nil"/>
              <w:bottom w:val="nil"/>
              <w:right w:val="nil"/>
            </w:tcBorders>
          </w:tcPr>
          <w:p w14:paraId="2AEFD1C7" w14:textId="77777777" w:rsidR="00DD43EA" w:rsidRPr="00860E1F" w:rsidRDefault="00DD43EA" w:rsidP="006A5C4E">
            <w:pPr>
              <w:pStyle w:val="Normal6a"/>
            </w:pPr>
          </w:p>
        </w:tc>
        <w:tc>
          <w:tcPr>
            <w:tcW w:w="4876" w:type="dxa"/>
            <w:tcBorders>
              <w:top w:val="nil"/>
              <w:left w:val="nil"/>
              <w:bottom w:val="nil"/>
              <w:right w:val="nil"/>
            </w:tcBorders>
          </w:tcPr>
          <w:p w14:paraId="4D4F7C82" w14:textId="77777777" w:rsidR="00DD43EA" w:rsidRPr="00860E1F" w:rsidRDefault="00DD43EA" w:rsidP="006A5C4E">
            <w:pPr>
              <w:pStyle w:val="Normal6a"/>
            </w:pPr>
            <w:r w:rsidRPr="00860E1F">
              <w:rPr>
                <w:b/>
                <w:i/>
              </w:rPr>
              <w:t>24 nonies.</w:t>
            </w:r>
            <w:r w:rsidRPr="00860E1F">
              <w:tab/>
            </w:r>
            <w:r w:rsidRPr="00860E1F">
              <w:rPr>
                <w:b/>
                <w:i/>
              </w:rPr>
              <w:t>esprime profonda preoccupazione per il fatto che, tra il materiale sequestrato a membri di organizzazioni terroristiche come Hamas e Hezbollah, siano state rinvenute armi e attrezzature militari di origine turca; sottolinea che tali risultati sollevano gravi preoccupazioni per quanto riguarda la diversione dei materiali di difesa e l'efficacia dei controlli sulle esportazioni;</w:t>
            </w:r>
          </w:p>
        </w:tc>
      </w:tr>
    </w:tbl>
    <w:p w14:paraId="2AADE05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B841BE1" w14:textId="77777777" w:rsidR="00DD43EA" w:rsidRPr="00860E1F" w:rsidRDefault="00DD43EA" w:rsidP="00DD43EA">
      <w:r w:rsidRPr="00860E1F">
        <w:rPr>
          <w:rStyle w:val="HideTWBExt"/>
        </w:rPr>
        <w:t>&lt;/Amend&gt;</w:t>
      </w:r>
    </w:p>
    <w:p w14:paraId="0B1CCF1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621</w:t>
      </w:r>
      <w:r w:rsidRPr="00860E1F">
        <w:rPr>
          <w:rStyle w:val="HideTWBExt"/>
          <w:b w:val="0"/>
        </w:rPr>
        <w:t>&lt;/NumAm&gt;</w:t>
      </w:r>
    </w:p>
    <w:p w14:paraId="6B41C806"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55A37521" w14:textId="77777777" w:rsidR="00DD43EA" w:rsidRPr="00860E1F" w:rsidRDefault="00DD43EA" w:rsidP="00DD43EA">
      <w:pPr>
        <w:pStyle w:val="NormalBold"/>
      </w:pPr>
      <w:r w:rsidRPr="00860E1F">
        <w:rPr>
          <w:rStyle w:val="HideTWBExt"/>
          <w:b w:val="0"/>
        </w:rPr>
        <w:t>&lt;/RepeatBlock-By&gt;</w:t>
      </w:r>
    </w:p>
    <w:p w14:paraId="7AD1630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DD00C68" w14:textId="77777777" w:rsidR="00DD43EA" w:rsidRPr="00860E1F" w:rsidRDefault="00DD43EA" w:rsidP="00DD43EA">
      <w:pPr>
        <w:pStyle w:val="NormalBold"/>
      </w:pPr>
      <w:r w:rsidRPr="00860E1F">
        <w:rPr>
          <w:rStyle w:val="HideTWBExt"/>
          <w:b w:val="0"/>
        </w:rPr>
        <w:t>&lt;Article&gt;</w:t>
      </w:r>
      <w:r w:rsidRPr="00860E1F">
        <w:t>Paragrafo 24 decies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347D780" w14:textId="77777777" w:rsidTr="006A5C4E">
        <w:trPr>
          <w:trHeight w:hRule="exact" w:val="240"/>
          <w:jc w:val="center"/>
        </w:trPr>
        <w:tc>
          <w:tcPr>
            <w:tcW w:w="9752" w:type="dxa"/>
            <w:gridSpan w:val="2"/>
            <w:tcBorders>
              <w:top w:val="nil"/>
              <w:left w:val="nil"/>
              <w:bottom w:val="nil"/>
              <w:right w:val="nil"/>
            </w:tcBorders>
          </w:tcPr>
          <w:p w14:paraId="4178D31D" w14:textId="77777777" w:rsidR="00DD43EA" w:rsidRPr="00860E1F" w:rsidRDefault="00DD43EA" w:rsidP="006A5C4E"/>
        </w:tc>
      </w:tr>
      <w:tr w:rsidR="00DD43EA" w:rsidRPr="00860E1F" w14:paraId="7013A567" w14:textId="77777777" w:rsidTr="006A5C4E">
        <w:trPr>
          <w:trHeight w:val="240"/>
          <w:jc w:val="center"/>
        </w:trPr>
        <w:tc>
          <w:tcPr>
            <w:tcW w:w="4876" w:type="dxa"/>
            <w:tcBorders>
              <w:top w:val="nil"/>
              <w:left w:val="nil"/>
              <w:bottom w:val="nil"/>
              <w:right w:val="nil"/>
            </w:tcBorders>
          </w:tcPr>
          <w:p w14:paraId="06232CC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E79C1FC" w14:textId="77777777" w:rsidR="00DD43EA" w:rsidRPr="00860E1F" w:rsidRDefault="00DD43EA" w:rsidP="006A5C4E">
            <w:pPr>
              <w:pStyle w:val="AmColumnHeading"/>
            </w:pPr>
            <w:r w:rsidRPr="00860E1F">
              <w:t>Emendamento</w:t>
            </w:r>
          </w:p>
        </w:tc>
      </w:tr>
      <w:tr w:rsidR="00DD43EA" w:rsidRPr="00860E1F" w14:paraId="18543E81" w14:textId="77777777" w:rsidTr="006A5C4E">
        <w:trPr>
          <w:jc w:val="center"/>
        </w:trPr>
        <w:tc>
          <w:tcPr>
            <w:tcW w:w="4876" w:type="dxa"/>
            <w:tcBorders>
              <w:top w:val="nil"/>
              <w:left w:val="nil"/>
              <w:bottom w:val="nil"/>
              <w:right w:val="nil"/>
            </w:tcBorders>
          </w:tcPr>
          <w:p w14:paraId="3CBD5DD9" w14:textId="77777777" w:rsidR="00DD43EA" w:rsidRPr="00860E1F" w:rsidRDefault="00DD43EA" w:rsidP="006A5C4E">
            <w:pPr>
              <w:pStyle w:val="Normal6a"/>
            </w:pPr>
          </w:p>
        </w:tc>
        <w:tc>
          <w:tcPr>
            <w:tcW w:w="4876" w:type="dxa"/>
            <w:tcBorders>
              <w:top w:val="nil"/>
              <w:left w:val="nil"/>
              <w:bottom w:val="nil"/>
              <w:right w:val="nil"/>
            </w:tcBorders>
          </w:tcPr>
          <w:p w14:paraId="47C62A5E" w14:textId="77777777" w:rsidR="00DD43EA" w:rsidRPr="00860E1F" w:rsidRDefault="00DD43EA" w:rsidP="006A5C4E">
            <w:pPr>
              <w:pStyle w:val="Normal6a"/>
            </w:pPr>
            <w:r w:rsidRPr="00860E1F">
              <w:rPr>
                <w:b/>
                <w:i/>
              </w:rPr>
              <w:t>24 decies.</w:t>
            </w:r>
            <w:r w:rsidRPr="00860E1F">
              <w:tab/>
            </w:r>
            <w:r w:rsidRPr="00860E1F">
              <w:rPr>
                <w:b/>
                <w:i/>
              </w:rPr>
              <w:t>deplora il fatto che la Turchia non abbia condannato l'attacco del 7 ottobre contro Israele perpetrato da Hamas; ricorda che la Turchia continua a sostenere Hamas, designata come organizzazione terroristica dall'UE;</w:t>
            </w:r>
          </w:p>
        </w:tc>
      </w:tr>
    </w:tbl>
    <w:p w14:paraId="72EE92F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589A942" w14:textId="77777777" w:rsidR="00DD43EA" w:rsidRPr="00860E1F" w:rsidRDefault="00DD43EA" w:rsidP="00DD43EA">
      <w:r w:rsidRPr="00860E1F">
        <w:rPr>
          <w:rStyle w:val="HideTWBExt"/>
        </w:rPr>
        <w:t>&lt;/Amend&gt;</w:t>
      </w:r>
    </w:p>
    <w:p w14:paraId="34E5C43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622</w:t>
      </w:r>
      <w:r w:rsidRPr="00860E1F">
        <w:rPr>
          <w:rStyle w:val="HideTWBExt"/>
          <w:b w:val="0"/>
        </w:rPr>
        <w:t>&lt;/NumAm&gt;</w:t>
      </w:r>
    </w:p>
    <w:p w14:paraId="6DA67E6C"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274CF7C3" w14:textId="77777777" w:rsidR="00DD43EA" w:rsidRPr="00860E1F" w:rsidRDefault="00DD43EA" w:rsidP="00DD43EA">
      <w:pPr>
        <w:pStyle w:val="NormalBold"/>
      </w:pPr>
      <w:r w:rsidRPr="00860E1F">
        <w:rPr>
          <w:rStyle w:val="HideTWBExt"/>
          <w:b w:val="0"/>
        </w:rPr>
        <w:t>&lt;/RepeatBlock-By&gt;</w:t>
      </w:r>
    </w:p>
    <w:p w14:paraId="4EC9B78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B91842A" w14:textId="77777777" w:rsidR="00DD43EA" w:rsidRPr="00860E1F" w:rsidRDefault="00DD43EA" w:rsidP="00DD43EA">
      <w:pPr>
        <w:pStyle w:val="NormalBold"/>
      </w:pPr>
      <w:r w:rsidRPr="00860E1F">
        <w:rPr>
          <w:rStyle w:val="HideTWBExt"/>
          <w:b w:val="0"/>
        </w:rPr>
        <w:t>&lt;Article&gt;</w:t>
      </w:r>
      <w:r w:rsidRPr="00860E1F">
        <w:t>Paragrafo 24 undecies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6FB73FA" w14:textId="77777777" w:rsidTr="006A5C4E">
        <w:trPr>
          <w:trHeight w:hRule="exact" w:val="240"/>
          <w:jc w:val="center"/>
        </w:trPr>
        <w:tc>
          <w:tcPr>
            <w:tcW w:w="9752" w:type="dxa"/>
            <w:gridSpan w:val="2"/>
            <w:tcBorders>
              <w:top w:val="nil"/>
              <w:left w:val="nil"/>
              <w:bottom w:val="nil"/>
              <w:right w:val="nil"/>
            </w:tcBorders>
          </w:tcPr>
          <w:p w14:paraId="088810DC" w14:textId="77777777" w:rsidR="00DD43EA" w:rsidRPr="00860E1F" w:rsidRDefault="00DD43EA" w:rsidP="006A5C4E"/>
        </w:tc>
      </w:tr>
      <w:tr w:rsidR="00DD43EA" w:rsidRPr="00860E1F" w14:paraId="080D5086" w14:textId="77777777" w:rsidTr="006A5C4E">
        <w:trPr>
          <w:trHeight w:val="240"/>
          <w:jc w:val="center"/>
        </w:trPr>
        <w:tc>
          <w:tcPr>
            <w:tcW w:w="4876" w:type="dxa"/>
            <w:tcBorders>
              <w:top w:val="nil"/>
              <w:left w:val="nil"/>
              <w:bottom w:val="nil"/>
              <w:right w:val="nil"/>
            </w:tcBorders>
          </w:tcPr>
          <w:p w14:paraId="579D368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541CAC9" w14:textId="77777777" w:rsidR="00DD43EA" w:rsidRPr="00860E1F" w:rsidRDefault="00DD43EA" w:rsidP="006A5C4E">
            <w:pPr>
              <w:pStyle w:val="AmColumnHeading"/>
            </w:pPr>
            <w:r w:rsidRPr="00860E1F">
              <w:t>Emendamento</w:t>
            </w:r>
          </w:p>
        </w:tc>
      </w:tr>
      <w:tr w:rsidR="00DD43EA" w:rsidRPr="00860E1F" w14:paraId="599CA5EB" w14:textId="77777777" w:rsidTr="006A5C4E">
        <w:trPr>
          <w:jc w:val="center"/>
        </w:trPr>
        <w:tc>
          <w:tcPr>
            <w:tcW w:w="4876" w:type="dxa"/>
            <w:tcBorders>
              <w:top w:val="nil"/>
              <w:left w:val="nil"/>
              <w:bottom w:val="nil"/>
              <w:right w:val="nil"/>
            </w:tcBorders>
          </w:tcPr>
          <w:p w14:paraId="01D6CD72" w14:textId="77777777" w:rsidR="00DD43EA" w:rsidRPr="00860E1F" w:rsidRDefault="00DD43EA" w:rsidP="006A5C4E">
            <w:pPr>
              <w:pStyle w:val="Normal6a"/>
            </w:pPr>
          </w:p>
        </w:tc>
        <w:tc>
          <w:tcPr>
            <w:tcW w:w="4876" w:type="dxa"/>
            <w:tcBorders>
              <w:top w:val="nil"/>
              <w:left w:val="nil"/>
              <w:bottom w:val="nil"/>
              <w:right w:val="nil"/>
            </w:tcBorders>
          </w:tcPr>
          <w:p w14:paraId="28943AB3" w14:textId="77777777" w:rsidR="00DD43EA" w:rsidRPr="00860E1F" w:rsidRDefault="00DD43EA" w:rsidP="006A5C4E">
            <w:pPr>
              <w:pStyle w:val="Normal6a"/>
            </w:pPr>
            <w:r w:rsidRPr="00860E1F">
              <w:rPr>
                <w:b/>
                <w:i/>
              </w:rPr>
              <w:t>24 undecies.</w:t>
            </w:r>
            <w:r w:rsidRPr="00860E1F">
              <w:tab/>
            </w:r>
            <w:r w:rsidRPr="00860E1F">
              <w:rPr>
                <w:b/>
                <w:i/>
              </w:rPr>
              <w:t>condanna fermamente le continue attività illegali della Turchia all'interno della regione d'informazione di volo e della zona economica esclusiva della Repubblica di Cipro e invita la Turchia a rispettare pienamente i diritti sovrani di Cipro conformemente al diritto internazionale e alla convenzione delle Nazioni Unite sul diritto del mare;</w:t>
            </w:r>
          </w:p>
        </w:tc>
      </w:tr>
    </w:tbl>
    <w:p w14:paraId="6995FE6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A4D09E3" w14:textId="77777777" w:rsidR="00DD43EA" w:rsidRPr="00860E1F" w:rsidRDefault="00DD43EA" w:rsidP="00DD43EA">
      <w:r w:rsidRPr="00860E1F">
        <w:rPr>
          <w:rStyle w:val="HideTWBExt"/>
        </w:rPr>
        <w:t>&lt;/Amend&gt;</w:t>
      </w:r>
    </w:p>
    <w:p w14:paraId="3E7A02C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623</w:t>
      </w:r>
      <w:r w:rsidRPr="00860E1F">
        <w:rPr>
          <w:rStyle w:val="HideTWBExt"/>
          <w:b w:val="0"/>
        </w:rPr>
        <w:t>&lt;/NumAm&gt;</w:t>
      </w:r>
    </w:p>
    <w:p w14:paraId="69C98C45" w14:textId="77777777" w:rsidR="00DD43EA" w:rsidRPr="00860E1F" w:rsidRDefault="00DD43EA" w:rsidP="00DD43EA">
      <w:pPr>
        <w:pStyle w:val="NormalBold"/>
      </w:pPr>
      <w:r w:rsidRPr="00860E1F">
        <w:rPr>
          <w:rStyle w:val="HideTWBExt"/>
          <w:b w:val="0"/>
        </w:rPr>
        <w:t>&lt;RepeatBlock-By&gt;&lt;Members&gt;</w:t>
      </w:r>
      <w:r w:rsidRPr="00860E1F">
        <w:t>Yannis Maniatis</w:t>
      </w:r>
      <w:r w:rsidRPr="00860E1F">
        <w:rPr>
          <w:rStyle w:val="HideTWBExt"/>
          <w:b w:val="0"/>
        </w:rPr>
        <w:t>&lt;/Members&gt;</w:t>
      </w:r>
    </w:p>
    <w:p w14:paraId="74171632" w14:textId="77777777" w:rsidR="00DD43EA" w:rsidRPr="00860E1F" w:rsidRDefault="00DD43EA" w:rsidP="00DD43EA">
      <w:pPr>
        <w:pStyle w:val="NormalBold"/>
      </w:pPr>
      <w:r w:rsidRPr="00860E1F">
        <w:rPr>
          <w:rStyle w:val="HideTWBExt"/>
          <w:b w:val="0"/>
        </w:rPr>
        <w:t>&lt;/RepeatBlock-By&gt;</w:t>
      </w:r>
    </w:p>
    <w:p w14:paraId="34BB61E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3A841A0"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0CC55A5" w14:textId="77777777" w:rsidTr="006A5C4E">
        <w:trPr>
          <w:trHeight w:hRule="exact" w:val="240"/>
          <w:jc w:val="center"/>
        </w:trPr>
        <w:tc>
          <w:tcPr>
            <w:tcW w:w="9752" w:type="dxa"/>
            <w:gridSpan w:val="2"/>
            <w:tcBorders>
              <w:top w:val="nil"/>
              <w:left w:val="nil"/>
              <w:bottom w:val="nil"/>
              <w:right w:val="nil"/>
            </w:tcBorders>
          </w:tcPr>
          <w:p w14:paraId="38EA5504" w14:textId="77777777" w:rsidR="00DD43EA" w:rsidRPr="00860E1F" w:rsidRDefault="00DD43EA" w:rsidP="006A5C4E"/>
        </w:tc>
      </w:tr>
      <w:tr w:rsidR="00DD43EA" w:rsidRPr="00860E1F" w14:paraId="05341CB8" w14:textId="77777777" w:rsidTr="006A5C4E">
        <w:trPr>
          <w:trHeight w:val="240"/>
          <w:jc w:val="center"/>
        </w:trPr>
        <w:tc>
          <w:tcPr>
            <w:tcW w:w="4876" w:type="dxa"/>
            <w:tcBorders>
              <w:top w:val="nil"/>
              <w:left w:val="nil"/>
              <w:bottom w:val="nil"/>
              <w:right w:val="nil"/>
            </w:tcBorders>
          </w:tcPr>
          <w:p w14:paraId="09FE509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C668CCA" w14:textId="77777777" w:rsidR="00DD43EA" w:rsidRPr="00860E1F" w:rsidRDefault="00DD43EA" w:rsidP="006A5C4E">
            <w:pPr>
              <w:pStyle w:val="AmColumnHeading"/>
            </w:pPr>
            <w:r w:rsidRPr="00860E1F">
              <w:t>Emendamento</w:t>
            </w:r>
          </w:p>
        </w:tc>
      </w:tr>
      <w:tr w:rsidR="00DD43EA" w:rsidRPr="00860E1F" w14:paraId="673D8A21" w14:textId="77777777" w:rsidTr="006A5C4E">
        <w:trPr>
          <w:jc w:val="center"/>
        </w:trPr>
        <w:tc>
          <w:tcPr>
            <w:tcW w:w="4876" w:type="dxa"/>
            <w:tcBorders>
              <w:top w:val="nil"/>
              <w:left w:val="nil"/>
              <w:bottom w:val="nil"/>
              <w:right w:val="nil"/>
            </w:tcBorders>
          </w:tcPr>
          <w:p w14:paraId="3B3E71B8"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w:t>
            </w:r>
            <w:r w:rsidRPr="00860E1F">
              <w:rPr>
                <w:b/>
                <w:bCs/>
                <w:i/>
                <w:iCs/>
              </w:rPr>
              <w:t>della</w:t>
            </w:r>
            <w:r w:rsidRPr="00860E1F">
              <w:t xml:space="preserve"> mancanza di riforme democratiche, la Turchia sia un paese di rilevanza strategica;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659D867E"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w:t>
            </w:r>
            <w:r w:rsidRPr="00860E1F">
              <w:rPr>
                <w:b/>
                <w:i/>
              </w:rPr>
              <w:t>delle gravi violazioni dei criteri di Copenaghen da parte della Turchia, compresa la</w:t>
            </w:r>
            <w:r w:rsidRPr="00860E1F">
              <w:t xml:space="preserve"> mancanza di riforme democratiche </w:t>
            </w:r>
            <w:r w:rsidRPr="00860E1F">
              <w:rPr>
                <w:b/>
                <w:i/>
              </w:rPr>
              <w:t>e il mancato rispetto delle relazioni di buon vicinato e del diritto internazionale</w:t>
            </w:r>
            <w:r w:rsidRPr="00860E1F">
              <w:t xml:space="preserve">, la Turchia sia un paese di rilevanza strategica; sottolinea l'importanza di mantenere un dialogo costruttivo e di approfondire la cooperazione nei settori di reciproco interesse strategico </w:t>
            </w:r>
            <w:r w:rsidRPr="00860E1F">
              <w:rPr>
                <w:b/>
                <w:i/>
              </w:rPr>
              <w:t>secondo rigorose condizionalità</w:t>
            </w:r>
            <w:r w:rsidRPr="00860E1F">
              <w:t>;</w:t>
            </w:r>
          </w:p>
        </w:tc>
      </w:tr>
    </w:tbl>
    <w:p w14:paraId="3EE9059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C87E6B2" w14:textId="77777777" w:rsidR="00DD43EA" w:rsidRPr="00860E1F" w:rsidRDefault="00DD43EA" w:rsidP="00DD43EA">
      <w:r w:rsidRPr="00860E1F">
        <w:rPr>
          <w:rStyle w:val="HideTWBExt"/>
        </w:rPr>
        <w:t>&lt;/Amend&gt;</w:t>
      </w:r>
    </w:p>
    <w:p w14:paraId="1CE0B55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624</w:t>
      </w:r>
      <w:r w:rsidRPr="00860E1F">
        <w:rPr>
          <w:rStyle w:val="HideTWBExt"/>
          <w:b w:val="0"/>
        </w:rPr>
        <w:t>&lt;/NumAm&gt;</w:t>
      </w:r>
    </w:p>
    <w:p w14:paraId="7399AE8F" w14:textId="77777777" w:rsidR="00DD43EA" w:rsidRPr="00860E1F" w:rsidRDefault="00DD43EA" w:rsidP="00DD43EA">
      <w:pPr>
        <w:pStyle w:val="NormalBold"/>
      </w:pPr>
      <w:r w:rsidRPr="00860E1F">
        <w:rPr>
          <w:rStyle w:val="HideTWBExt"/>
          <w:b w:val="0"/>
        </w:rPr>
        <w:t>&lt;RepeatBlock-By&gt;&lt;Members&gt;</w:t>
      </w:r>
      <w:r w:rsidRPr="00860E1F">
        <w:t>Željana Zovko</w:t>
      </w:r>
      <w:r w:rsidRPr="00860E1F">
        <w:rPr>
          <w:rStyle w:val="HideTWBExt"/>
          <w:b w:val="0"/>
        </w:rPr>
        <w:t>&lt;/Members&gt;</w:t>
      </w:r>
    </w:p>
    <w:p w14:paraId="69CA89A0" w14:textId="77777777" w:rsidR="00DD43EA" w:rsidRPr="00860E1F" w:rsidRDefault="00DD43EA" w:rsidP="00DD43EA">
      <w:pPr>
        <w:pStyle w:val="NormalBold"/>
      </w:pPr>
      <w:r w:rsidRPr="00860E1F">
        <w:rPr>
          <w:rStyle w:val="HideTWBExt"/>
          <w:b w:val="0"/>
        </w:rPr>
        <w:t>&lt;/RepeatBlock-By&gt;</w:t>
      </w:r>
    </w:p>
    <w:p w14:paraId="1A0EABB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FDDAD12"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012831E" w14:textId="77777777" w:rsidTr="006A5C4E">
        <w:trPr>
          <w:trHeight w:hRule="exact" w:val="240"/>
          <w:jc w:val="center"/>
        </w:trPr>
        <w:tc>
          <w:tcPr>
            <w:tcW w:w="9752" w:type="dxa"/>
            <w:gridSpan w:val="2"/>
            <w:tcBorders>
              <w:top w:val="nil"/>
              <w:left w:val="nil"/>
              <w:bottom w:val="nil"/>
              <w:right w:val="nil"/>
            </w:tcBorders>
          </w:tcPr>
          <w:p w14:paraId="36456A79" w14:textId="77777777" w:rsidR="00DD43EA" w:rsidRPr="00860E1F" w:rsidRDefault="00DD43EA" w:rsidP="006A5C4E"/>
        </w:tc>
      </w:tr>
      <w:tr w:rsidR="00DD43EA" w:rsidRPr="00860E1F" w14:paraId="121F4EFC" w14:textId="77777777" w:rsidTr="006A5C4E">
        <w:trPr>
          <w:trHeight w:val="240"/>
          <w:jc w:val="center"/>
        </w:trPr>
        <w:tc>
          <w:tcPr>
            <w:tcW w:w="4876" w:type="dxa"/>
            <w:tcBorders>
              <w:top w:val="nil"/>
              <w:left w:val="nil"/>
              <w:bottom w:val="nil"/>
              <w:right w:val="nil"/>
            </w:tcBorders>
          </w:tcPr>
          <w:p w14:paraId="013CE39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7F44C49" w14:textId="77777777" w:rsidR="00DD43EA" w:rsidRPr="00860E1F" w:rsidRDefault="00DD43EA" w:rsidP="006A5C4E">
            <w:pPr>
              <w:pStyle w:val="AmColumnHeading"/>
            </w:pPr>
            <w:r w:rsidRPr="00860E1F">
              <w:t>Emendamento</w:t>
            </w:r>
          </w:p>
        </w:tc>
      </w:tr>
      <w:tr w:rsidR="00DD43EA" w:rsidRPr="00860E1F" w14:paraId="00CCDA64" w14:textId="77777777" w:rsidTr="006A5C4E">
        <w:trPr>
          <w:jc w:val="center"/>
        </w:trPr>
        <w:tc>
          <w:tcPr>
            <w:tcW w:w="4876" w:type="dxa"/>
            <w:tcBorders>
              <w:top w:val="nil"/>
              <w:left w:val="nil"/>
              <w:bottom w:val="nil"/>
              <w:right w:val="nil"/>
            </w:tcBorders>
          </w:tcPr>
          <w:p w14:paraId="5625DCF2" w14:textId="77777777" w:rsidR="00DD43EA" w:rsidRPr="00860E1F" w:rsidRDefault="00DD43EA" w:rsidP="006A5C4E">
            <w:pPr>
              <w:pStyle w:val="Normal6a"/>
            </w:pPr>
            <w:r w:rsidRPr="00860E1F">
              <w:t>25.</w:t>
            </w:r>
            <w:r w:rsidRPr="00860E1F">
              <w:tab/>
              <w:t>ribadisce la sua ferma convinzione che, al di là del processo di adesione, attualmente in fase di stallo a causa della mancanza di riforme democratiche, la Turchia sia un paese di rilevanza strategica;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059A0560" w14:textId="77777777" w:rsidR="00DD43EA" w:rsidRPr="00860E1F" w:rsidRDefault="00DD43EA" w:rsidP="006A5C4E">
            <w:pPr>
              <w:pStyle w:val="Normal6a"/>
            </w:pPr>
            <w:r w:rsidRPr="00860E1F">
              <w:t>25.</w:t>
            </w:r>
            <w:r w:rsidRPr="00860E1F">
              <w:tab/>
              <w:t>ribadisce la sua ferma convinzione che, al di là del processo di adesione, attualmente in fase di stallo a causa della mancanza di riforme democratiche, la Turchia sia un paese di rilevanza strategica; sottolinea l'importanza di mantenere un dialogo costruttivo e di approfondire la cooperazione nei settori di reciproco interesse strategico;</w:t>
            </w:r>
            <w:r w:rsidRPr="00860E1F">
              <w:rPr>
                <w:b/>
                <w:i/>
              </w:rPr>
              <w:t> ricorda, a tale proposito, che la Turchia ha una responsabilità fondamentale nel promuovere la stabilità a livello sia regionale che globale, in particolare alla luce degli attuali sconvolgimenti geopolitici; invita la Turchia ad astenersi dall'utilizzare la sua appartenenza alla NATO per bloccare la cooperazione tra l'UE e la NATO;</w:t>
            </w:r>
          </w:p>
        </w:tc>
      </w:tr>
    </w:tbl>
    <w:p w14:paraId="4DE2EFB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6141575" w14:textId="77777777" w:rsidR="00DD43EA" w:rsidRPr="00860E1F" w:rsidRDefault="00DD43EA" w:rsidP="00DD43EA">
      <w:r w:rsidRPr="00860E1F">
        <w:rPr>
          <w:rStyle w:val="HideTWBExt"/>
        </w:rPr>
        <w:t>&lt;/Amend&gt;</w:t>
      </w:r>
    </w:p>
    <w:p w14:paraId="276C8F4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625</w:t>
      </w:r>
      <w:r w:rsidRPr="00860E1F">
        <w:rPr>
          <w:rStyle w:val="HideTWBExt"/>
          <w:b w:val="0"/>
        </w:rPr>
        <w:t>&lt;/NumAm&gt;</w:t>
      </w:r>
    </w:p>
    <w:p w14:paraId="0AC24D99"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5B27AB24" w14:textId="77777777" w:rsidR="00DD43EA" w:rsidRPr="00860E1F" w:rsidRDefault="00DD43EA" w:rsidP="00DD43EA">
      <w:pPr>
        <w:pStyle w:val="NormalBold"/>
      </w:pPr>
      <w:r w:rsidRPr="00860E1F">
        <w:rPr>
          <w:rStyle w:val="HideTWBExt"/>
          <w:b w:val="0"/>
        </w:rPr>
        <w:t>&lt;/RepeatBlock-By&gt;</w:t>
      </w:r>
    </w:p>
    <w:p w14:paraId="1BDD65A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790E4BA"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344EE14" w14:textId="77777777" w:rsidTr="006A5C4E">
        <w:trPr>
          <w:trHeight w:hRule="exact" w:val="240"/>
          <w:jc w:val="center"/>
        </w:trPr>
        <w:tc>
          <w:tcPr>
            <w:tcW w:w="9752" w:type="dxa"/>
            <w:gridSpan w:val="2"/>
            <w:tcBorders>
              <w:top w:val="nil"/>
              <w:left w:val="nil"/>
              <w:bottom w:val="nil"/>
              <w:right w:val="nil"/>
            </w:tcBorders>
          </w:tcPr>
          <w:p w14:paraId="2CA36420" w14:textId="77777777" w:rsidR="00DD43EA" w:rsidRPr="00860E1F" w:rsidRDefault="00DD43EA" w:rsidP="006A5C4E"/>
        </w:tc>
      </w:tr>
      <w:tr w:rsidR="00DD43EA" w:rsidRPr="00860E1F" w14:paraId="5530741A" w14:textId="77777777" w:rsidTr="006A5C4E">
        <w:trPr>
          <w:trHeight w:val="240"/>
          <w:jc w:val="center"/>
        </w:trPr>
        <w:tc>
          <w:tcPr>
            <w:tcW w:w="4876" w:type="dxa"/>
            <w:tcBorders>
              <w:top w:val="nil"/>
              <w:left w:val="nil"/>
              <w:bottom w:val="nil"/>
              <w:right w:val="nil"/>
            </w:tcBorders>
          </w:tcPr>
          <w:p w14:paraId="566E2F8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C2366ED" w14:textId="77777777" w:rsidR="00DD43EA" w:rsidRPr="00860E1F" w:rsidRDefault="00DD43EA" w:rsidP="006A5C4E">
            <w:pPr>
              <w:pStyle w:val="AmColumnHeading"/>
            </w:pPr>
            <w:r w:rsidRPr="00860E1F">
              <w:t>Emendamento</w:t>
            </w:r>
          </w:p>
        </w:tc>
      </w:tr>
      <w:tr w:rsidR="00DD43EA" w:rsidRPr="00860E1F" w14:paraId="72C0FD63" w14:textId="77777777" w:rsidTr="006A5C4E">
        <w:trPr>
          <w:jc w:val="center"/>
        </w:trPr>
        <w:tc>
          <w:tcPr>
            <w:tcW w:w="4876" w:type="dxa"/>
            <w:tcBorders>
              <w:top w:val="nil"/>
              <w:left w:val="nil"/>
              <w:bottom w:val="nil"/>
              <w:right w:val="nil"/>
            </w:tcBorders>
          </w:tcPr>
          <w:p w14:paraId="3EE2F9C3" w14:textId="77777777" w:rsidR="00DD43EA" w:rsidRPr="00860E1F" w:rsidRDefault="00DD43EA" w:rsidP="006A5C4E">
            <w:pPr>
              <w:pStyle w:val="Normal6a"/>
            </w:pPr>
            <w:r w:rsidRPr="00860E1F">
              <w:t>25.</w:t>
            </w:r>
            <w:r w:rsidRPr="00860E1F">
              <w:tab/>
              <w:t>ribadisce la sua ferma convinzione che, al di là del processo di adesione, attualmente in fase di stallo a causa della mancanza di riforme democratiche, la Turchia sia un paese di rilevanza strategica;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24949265"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della mancanza di riforme democratiche, la Turchia sia un paese di rilevanza strategica; sottolinea l'importanza di mantenere un dialogo costruttivo e di approfondire la cooperazione nei settori di reciproco interesse strategico; </w:t>
            </w:r>
            <w:r w:rsidRPr="00860E1F">
              <w:rPr>
                <w:b/>
                <w:i/>
              </w:rPr>
              <w:t>ribadisce che l'UE continua a essere impegnata a perseguire le migliori relazioni possibili con la Turchia sulla base del dialogo, del rispetto e della fiducia reciproca, in linea con il diritto internazionale e le relazioni di buon vicinato;</w:t>
            </w:r>
          </w:p>
        </w:tc>
      </w:tr>
    </w:tbl>
    <w:p w14:paraId="70C5B0D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B1E9EFE" w14:textId="77777777" w:rsidR="00DD43EA" w:rsidRPr="00860E1F" w:rsidRDefault="00DD43EA" w:rsidP="00DD43EA">
      <w:r w:rsidRPr="00860E1F">
        <w:rPr>
          <w:rStyle w:val="HideTWBExt"/>
        </w:rPr>
        <w:t>&lt;/Amend&gt;</w:t>
      </w:r>
    </w:p>
    <w:p w14:paraId="41FFB67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626</w:t>
      </w:r>
      <w:r w:rsidRPr="00860E1F">
        <w:rPr>
          <w:rStyle w:val="HideTWBExt"/>
          <w:b w:val="0"/>
        </w:rPr>
        <w:t>&lt;/NumAm&gt;</w:t>
      </w:r>
    </w:p>
    <w:p w14:paraId="0A08D785"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1040B155" w14:textId="77777777" w:rsidR="00DD43EA" w:rsidRPr="00860E1F" w:rsidRDefault="00DD43EA" w:rsidP="00DD43EA">
      <w:pPr>
        <w:pStyle w:val="NormalBold"/>
      </w:pPr>
      <w:r w:rsidRPr="00860E1F">
        <w:rPr>
          <w:rStyle w:val="HideTWBExt"/>
          <w:b w:val="0"/>
        </w:rPr>
        <w:t>&lt;/RepeatBlock-By&gt;</w:t>
      </w:r>
    </w:p>
    <w:p w14:paraId="1CDFBD3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E6A5DFD"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1E365FA" w14:textId="77777777" w:rsidTr="006A5C4E">
        <w:trPr>
          <w:trHeight w:hRule="exact" w:val="240"/>
          <w:jc w:val="center"/>
        </w:trPr>
        <w:tc>
          <w:tcPr>
            <w:tcW w:w="9752" w:type="dxa"/>
            <w:gridSpan w:val="2"/>
            <w:tcBorders>
              <w:top w:val="nil"/>
              <w:left w:val="nil"/>
              <w:bottom w:val="nil"/>
              <w:right w:val="nil"/>
            </w:tcBorders>
          </w:tcPr>
          <w:p w14:paraId="61A4948A" w14:textId="77777777" w:rsidR="00DD43EA" w:rsidRPr="00860E1F" w:rsidRDefault="00DD43EA" w:rsidP="006A5C4E"/>
        </w:tc>
      </w:tr>
      <w:tr w:rsidR="00DD43EA" w:rsidRPr="00860E1F" w14:paraId="35A40CD1" w14:textId="77777777" w:rsidTr="006A5C4E">
        <w:trPr>
          <w:trHeight w:val="240"/>
          <w:jc w:val="center"/>
        </w:trPr>
        <w:tc>
          <w:tcPr>
            <w:tcW w:w="4876" w:type="dxa"/>
            <w:tcBorders>
              <w:top w:val="nil"/>
              <w:left w:val="nil"/>
              <w:bottom w:val="nil"/>
              <w:right w:val="nil"/>
            </w:tcBorders>
          </w:tcPr>
          <w:p w14:paraId="0BCBD44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59A9071" w14:textId="77777777" w:rsidR="00DD43EA" w:rsidRPr="00860E1F" w:rsidRDefault="00DD43EA" w:rsidP="006A5C4E">
            <w:pPr>
              <w:pStyle w:val="AmColumnHeading"/>
            </w:pPr>
            <w:r w:rsidRPr="00860E1F">
              <w:t>Emendamento</w:t>
            </w:r>
          </w:p>
        </w:tc>
      </w:tr>
      <w:tr w:rsidR="00DD43EA" w:rsidRPr="00860E1F" w14:paraId="741F3AD5" w14:textId="77777777" w:rsidTr="006A5C4E">
        <w:trPr>
          <w:jc w:val="center"/>
        </w:trPr>
        <w:tc>
          <w:tcPr>
            <w:tcW w:w="4876" w:type="dxa"/>
            <w:tcBorders>
              <w:top w:val="nil"/>
              <w:left w:val="nil"/>
              <w:bottom w:val="nil"/>
              <w:right w:val="nil"/>
            </w:tcBorders>
          </w:tcPr>
          <w:p w14:paraId="718C8D58" w14:textId="77777777" w:rsidR="00DD43EA" w:rsidRPr="00860E1F" w:rsidRDefault="00DD43EA" w:rsidP="006A5C4E">
            <w:pPr>
              <w:pStyle w:val="Normal6a"/>
            </w:pPr>
            <w:r w:rsidRPr="00860E1F">
              <w:t>25.</w:t>
            </w:r>
            <w:r w:rsidRPr="00860E1F">
              <w:tab/>
            </w:r>
            <w:r w:rsidRPr="00860E1F">
              <w:rPr>
                <w:b/>
                <w:i/>
              </w:rPr>
              <w:t>ribadisce la sua ferma convinzione che, al di là del</w:t>
            </w:r>
            <w:r w:rsidRPr="00860E1F">
              <w:t xml:space="preserve"> processo di adesione</w:t>
            </w:r>
            <w:r w:rsidRPr="00860E1F">
              <w:rPr>
                <w:b/>
                <w:i/>
              </w:rPr>
              <w:t>, attualmente in fase di stallo a causa</w:t>
            </w:r>
            <w:r w:rsidRPr="00860E1F">
              <w:t xml:space="preserve"> della mancanza di riforme </w:t>
            </w:r>
            <w:r w:rsidRPr="00860E1F">
              <w:rPr>
                <w:b/>
                <w:i/>
              </w:rPr>
              <w:t>democratiche, la Turchia sia un paese di rilevanza strategica;</w:t>
            </w:r>
            <w:r w:rsidRPr="00860E1F">
              <w:t xml:space="preserve"> sottolinea </w:t>
            </w:r>
            <w:r w:rsidRPr="00860E1F">
              <w:rPr>
                <w:b/>
                <w:i/>
              </w:rPr>
              <w:t>l'importanza di mantenere un dialogo costruttivo e di approfondire la cooperazione nei</w:t>
            </w:r>
            <w:r w:rsidRPr="00860E1F">
              <w:t xml:space="preserve"> settori </w:t>
            </w:r>
            <w:r w:rsidRPr="00860E1F">
              <w:rPr>
                <w:b/>
                <w:i/>
              </w:rPr>
              <w:t>di reciproco interesse strategico</w:t>
            </w:r>
            <w:r w:rsidRPr="00860E1F">
              <w:t>;</w:t>
            </w:r>
          </w:p>
        </w:tc>
        <w:tc>
          <w:tcPr>
            <w:tcW w:w="4876" w:type="dxa"/>
            <w:tcBorders>
              <w:top w:val="nil"/>
              <w:left w:val="nil"/>
              <w:bottom w:val="nil"/>
              <w:right w:val="nil"/>
            </w:tcBorders>
          </w:tcPr>
          <w:p w14:paraId="38176234" w14:textId="77777777" w:rsidR="00DD43EA" w:rsidRPr="00860E1F" w:rsidRDefault="00DD43EA" w:rsidP="006A5C4E">
            <w:pPr>
              <w:pStyle w:val="Normal6a"/>
            </w:pPr>
            <w:r w:rsidRPr="00860E1F">
              <w:t>25.</w:t>
            </w:r>
            <w:r w:rsidRPr="00860E1F">
              <w:tab/>
            </w:r>
            <w:r w:rsidRPr="00860E1F">
              <w:rPr>
                <w:b/>
                <w:i/>
              </w:rPr>
              <w:t>osserva che il</w:t>
            </w:r>
            <w:r w:rsidRPr="00860E1F">
              <w:t xml:space="preserve"> processo di adesione </w:t>
            </w:r>
            <w:r w:rsidRPr="00860E1F">
              <w:rPr>
                <w:b/>
                <w:i/>
              </w:rPr>
              <w:t>non può proseguire nelle circostanze attuali, a causa del persistente regresso della Turchia in materia di democrazia, Stato di diritto, diritti fondamentali, libertà, nonché dell'occupazione illegale di parte</w:t>
            </w:r>
            <w:r w:rsidRPr="00860E1F">
              <w:t xml:space="preserve"> della </w:t>
            </w:r>
            <w:r w:rsidRPr="00860E1F">
              <w:rPr>
                <w:b/>
                <w:i/>
              </w:rPr>
              <w:t>Repubblica di Cipro; si rammarica della continua</w:t>
            </w:r>
            <w:r w:rsidRPr="00860E1F">
              <w:t xml:space="preserve"> mancanza di riforme </w:t>
            </w:r>
            <w:r w:rsidRPr="00860E1F">
              <w:rPr>
                <w:b/>
                <w:i/>
              </w:rPr>
              <w:t>significative da parte delle autorità turche e</w:t>
            </w:r>
            <w:r w:rsidRPr="00860E1F">
              <w:t xml:space="preserve"> sottolinea </w:t>
            </w:r>
            <w:r w:rsidRPr="00860E1F">
              <w:rPr>
                <w:b/>
                <w:i/>
              </w:rPr>
              <w:t>che qualsiasi ulteriore impegno con la Turchia deve essere subordinato a miglioramenti tangibili in tali</w:t>
            </w:r>
            <w:r w:rsidRPr="00860E1F">
              <w:t xml:space="preserve"> settori;</w:t>
            </w:r>
          </w:p>
        </w:tc>
      </w:tr>
    </w:tbl>
    <w:p w14:paraId="6D20E45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1E45A89" w14:textId="77777777" w:rsidR="00DD43EA" w:rsidRPr="00860E1F" w:rsidRDefault="00DD43EA" w:rsidP="00DD43EA">
      <w:r w:rsidRPr="00860E1F">
        <w:rPr>
          <w:rStyle w:val="HideTWBExt"/>
        </w:rPr>
        <w:t>&lt;/Amend&gt;</w:t>
      </w:r>
    </w:p>
    <w:p w14:paraId="631B2D2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627</w:t>
      </w:r>
      <w:r w:rsidRPr="00860E1F">
        <w:rPr>
          <w:rStyle w:val="HideTWBExt"/>
          <w:b w:val="0"/>
        </w:rPr>
        <w:t>&lt;/NumAm&gt;</w:t>
      </w:r>
    </w:p>
    <w:p w14:paraId="249F6B90" w14:textId="77777777" w:rsidR="00DD43EA" w:rsidRPr="00860E1F" w:rsidRDefault="00DD43EA" w:rsidP="00DD43EA">
      <w:pPr>
        <w:pStyle w:val="NormalBold"/>
      </w:pPr>
      <w:r w:rsidRPr="00860E1F">
        <w:rPr>
          <w:rStyle w:val="HideTWBExt"/>
          <w:b w:val="0"/>
        </w:rPr>
        <w:t>&lt;RepeatBlock-By&gt;&lt;Members&gt;</w:t>
      </w:r>
      <w:r w:rsidRPr="00860E1F">
        <w:t>Sebastian Tynkkynen, Galato Alexandraki, Emmanouil Fragkos, Nora Junco García, Diego Solier, Marion Maréchal, Nicolas Bay</w:t>
      </w:r>
      <w:r w:rsidRPr="00860E1F">
        <w:rPr>
          <w:rStyle w:val="HideTWBExt"/>
          <w:b w:val="0"/>
        </w:rPr>
        <w:t>&lt;/Members&gt;</w:t>
      </w:r>
    </w:p>
    <w:p w14:paraId="12EE309B" w14:textId="77777777" w:rsidR="00DD43EA" w:rsidRPr="00860E1F" w:rsidRDefault="00DD43EA" w:rsidP="00DD43EA">
      <w:pPr>
        <w:pStyle w:val="NormalBold"/>
      </w:pPr>
      <w:r w:rsidRPr="00860E1F">
        <w:rPr>
          <w:rStyle w:val="HideTWBExt"/>
          <w:b w:val="0"/>
        </w:rPr>
        <w:t>&lt;/RepeatBlock-By&gt;</w:t>
      </w:r>
    </w:p>
    <w:p w14:paraId="56CB741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6325327"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8EB74F2" w14:textId="77777777" w:rsidTr="006A5C4E">
        <w:trPr>
          <w:trHeight w:hRule="exact" w:val="240"/>
          <w:jc w:val="center"/>
        </w:trPr>
        <w:tc>
          <w:tcPr>
            <w:tcW w:w="9752" w:type="dxa"/>
            <w:gridSpan w:val="2"/>
            <w:tcBorders>
              <w:top w:val="nil"/>
              <w:left w:val="nil"/>
              <w:bottom w:val="nil"/>
              <w:right w:val="nil"/>
            </w:tcBorders>
          </w:tcPr>
          <w:p w14:paraId="63ACD81B" w14:textId="77777777" w:rsidR="00DD43EA" w:rsidRPr="00860E1F" w:rsidRDefault="00DD43EA" w:rsidP="006A5C4E"/>
        </w:tc>
      </w:tr>
      <w:tr w:rsidR="00DD43EA" w:rsidRPr="00860E1F" w14:paraId="0D7A0EDA" w14:textId="77777777" w:rsidTr="006A5C4E">
        <w:trPr>
          <w:trHeight w:val="240"/>
          <w:jc w:val="center"/>
        </w:trPr>
        <w:tc>
          <w:tcPr>
            <w:tcW w:w="4876" w:type="dxa"/>
            <w:tcBorders>
              <w:top w:val="nil"/>
              <w:left w:val="nil"/>
              <w:bottom w:val="nil"/>
              <w:right w:val="nil"/>
            </w:tcBorders>
          </w:tcPr>
          <w:p w14:paraId="7BF272C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F294649" w14:textId="77777777" w:rsidR="00DD43EA" w:rsidRPr="00860E1F" w:rsidRDefault="00DD43EA" w:rsidP="006A5C4E">
            <w:pPr>
              <w:pStyle w:val="AmColumnHeading"/>
            </w:pPr>
            <w:r w:rsidRPr="00860E1F">
              <w:t>Emendamento</w:t>
            </w:r>
          </w:p>
        </w:tc>
      </w:tr>
      <w:tr w:rsidR="00DD43EA" w:rsidRPr="00860E1F" w14:paraId="3646A511" w14:textId="77777777" w:rsidTr="006A5C4E">
        <w:trPr>
          <w:jc w:val="center"/>
        </w:trPr>
        <w:tc>
          <w:tcPr>
            <w:tcW w:w="4876" w:type="dxa"/>
            <w:tcBorders>
              <w:top w:val="nil"/>
              <w:left w:val="nil"/>
              <w:bottom w:val="nil"/>
              <w:right w:val="nil"/>
            </w:tcBorders>
          </w:tcPr>
          <w:p w14:paraId="1E987ABE"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della mancanza di riforme democratiche, la Turchia sia un paese di rilevanza </w:t>
            </w:r>
            <w:r w:rsidRPr="00860E1F">
              <w:rPr>
                <w:b/>
                <w:i/>
              </w:rPr>
              <w:t>strategica</w:t>
            </w:r>
            <w:r w:rsidRPr="00860E1F">
              <w:t xml:space="preserve">; sottolinea l'importanza di mantenere un dialogo costruttivo e </w:t>
            </w:r>
            <w:r w:rsidRPr="00860E1F">
              <w:rPr>
                <w:b/>
                <w:i/>
              </w:rPr>
              <w:t>di approfondire la</w:t>
            </w:r>
            <w:r w:rsidRPr="00860E1F">
              <w:t xml:space="preserve"> cooperazione nei settori di </w:t>
            </w:r>
            <w:r w:rsidRPr="00860E1F">
              <w:rPr>
                <w:b/>
                <w:i/>
              </w:rPr>
              <w:t>reciproco</w:t>
            </w:r>
            <w:r w:rsidRPr="00860E1F">
              <w:t xml:space="preserve"> interesse </w:t>
            </w:r>
            <w:r w:rsidRPr="00860E1F">
              <w:rPr>
                <w:b/>
                <w:i/>
              </w:rPr>
              <w:t>strategico</w:t>
            </w:r>
            <w:r w:rsidRPr="00860E1F">
              <w:t>;</w:t>
            </w:r>
          </w:p>
        </w:tc>
        <w:tc>
          <w:tcPr>
            <w:tcW w:w="4876" w:type="dxa"/>
            <w:tcBorders>
              <w:top w:val="nil"/>
              <w:left w:val="nil"/>
              <w:bottom w:val="nil"/>
              <w:right w:val="nil"/>
            </w:tcBorders>
          </w:tcPr>
          <w:p w14:paraId="5AA991AE"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w:t>
            </w:r>
            <w:r w:rsidRPr="00860E1F">
              <w:rPr>
                <w:b/>
                <w:i/>
              </w:rPr>
              <w:t>dell'aggressione contro gli Stati membri dell'UE vicini, del mancato rispetto del diritto internazionale e</w:t>
            </w:r>
            <w:r w:rsidRPr="00860E1F">
              <w:t xml:space="preserve"> della mancanza di riforme democratiche </w:t>
            </w:r>
            <w:r w:rsidRPr="00860E1F">
              <w:rPr>
                <w:b/>
                <w:i/>
              </w:rPr>
              <w:t>a livello interno</w:t>
            </w:r>
            <w:r w:rsidRPr="00860E1F">
              <w:t xml:space="preserve">, la Turchia sia un paese di rilevanza </w:t>
            </w:r>
            <w:r w:rsidRPr="00860E1F">
              <w:rPr>
                <w:b/>
                <w:i/>
              </w:rPr>
              <w:t>geografica</w:t>
            </w:r>
            <w:r w:rsidRPr="00860E1F">
              <w:t xml:space="preserve">; sottolinea l'importanza di mantenere un dialogo costruttivo e </w:t>
            </w:r>
            <w:r w:rsidRPr="00860E1F">
              <w:rPr>
                <w:b/>
                <w:i/>
              </w:rPr>
              <w:t>una</w:t>
            </w:r>
            <w:r w:rsidRPr="00860E1F">
              <w:t xml:space="preserve"> cooperazione </w:t>
            </w:r>
            <w:r w:rsidRPr="00860E1F">
              <w:rPr>
                <w:b/>
                <w:i/>
              </w:rPr>
              <w:t>basata su principi</w:t>
            </w:r>
            <w:r w:rsidRPr="00860E1F">
              <w:t xml:space="preserve"> nei settori di interesse </w:t>
            </w:r>
            <w:r w:rsidRPr="00860E1F">
              <w:rPr>
                <w:b/>
                <w:i/>
              </w:rPr>
              <w:t>comune</w:t>
            </w:r>
            <w:r w:rsidRPr="00860E1F">
              <w:t>;</w:t>
            </w:r>
          </w:p>
        </w:tc>
      </w:tr>
    </w:tbl>
    <w:p w14:paraId="4F37436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620E803" w14:textId="77777777" w:rsidR="00DD43EA" w:rsidRPr="00860E1F" w:rsidRDefault="00DD43EA" w:rsidP="00DD43EA">
      <w:r w:rsidRPr="00860E1F">
        <w:rPr>
          <w:rStyle w:val="HideTWBExt"/>
        </w:rPr>
        <w:t>&lt;/Amend&gt;</w:t>
      </w:r>
    </w:p>
    <w:p w14:paraId="60A62D4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628</w:t>
      </w:r>
      <w:r w:rsidRPr="00860E1F">
        <w:rPr>
          <w:rStyle w:val="HideTWBExt"/>
          <w:b w:val="0"/>
        </w:rPr>
        <w:t>&lt;/NumAm&gt;</w:t>
      </w:r>
    </w:p>
    <w:p w14:paraId="6224F648"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3F09060B" w14:textId="77777777" w:rsidR="00DD43EA" w:rsidRPr="00860E1F" w:rsidRDefault="00DD43EA" w:rsidP="00DD43EA">
      <w:pPr>
        <w:pStyle w:val="NormalBold"/>
      </w:pPr>
      <w:r w:rsidRPr="00860E1F">
        <w:rPr>
          <w:rStyle w:val="HideTWBExt"/>
          <w:b w:val="0"/>
        </w:rPr>
        <w:t>&lt;/RepeatBlock-By&gt;</w:t>
      </w:r>
    </w:p>
    <w:p w14:paraId="58399E5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57BB72F"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3C9F6CF" w14:textId="77777777" w:rsidTr="006A5C4E">
        <w:trPr>
          <w:trHeight w:hRule="exact" w:val="240"/>
          <w:jc w:val="center"/>
        </w:trPr>
        <w:tc>
          <w:tcPr>
            <w:tcW w:w="9752" w:type="dxa"/>
            <w:gridSpan w:val="2"/>
            <w:tcBorders>
              <w:top w:val="nil"/>
              <w:left w:val="nil"/>
              <w:bottom w:val="nil"/>
              <w:right w:val="nil"/>
            </w:tcBorders>
          </w:tcPr>
          <w:p w14:paraId="662F6887" w14:textId="77777777" w:rsidR="00DD43EA" w:rsidRPr="00860E1F" w:rsidRDefault="00DD43EA" w:rsidP="006A5C4E"/>
        </w:tc>
      </w:tr>
      <w:tr w:rsidR="00DD43EA" w:rsidRPr="00860E1F" w14:paraId="7919822B" w14:textId="77777777" w:rsidTr="006A5C4E">
        <w:trPr>
          <w:trHeight w:val="240"/>
          <w:jc w:val="center"/>
        </w:trPr>
        <w:tc>
          <w:tcPr>
            <w:tcW w:w="4876" w:type="dxa"/>
            <w:tcBorders>
              <w:top w:val="nil"/>
              <w:left w:val="nil"/>
              <w:bottom w:val="nil"/>
              <w:right w:val="nil"/>
            </w:tcBorders>
          </w:tcPr>
          <w:p w14:paraId="360E2F0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92EF27D" w14:textId="77777777" w:rsidR="00DD43EA" w:rsidRPr="00860E1F" w:rsidRDefault="00DD43EA" w:rsidP="006A5C4E">
            <w:pPr>
              <w:pStyle w:val="AmColumnHeading"/>
            </w:pPr>
            <w:r w:rsidRPr="00860E1F">
              <w:t>Emendamento</w:t>
            </w:r>
          </w:p>
        </w:tc>
      </w:tr>
      <w:tr w:rsidR="00DD43EA" w:rsidRPr="00860E1F" w14:paraId="0179CFA2" w14:textId="77777777" w:rsidTr="006A5C4E">
        <w:trPr>
          <w:jc w:val="center"/>
        </w:trPr>
        <w:tc>
          <w:tcPr>
            <w:tcW w:w="4876" w:type="dxa"/>
            <w:tcBorders>
              <w:top w:val="nil"/>
              <w:left w:val="nil"/>
              <w:bottom w:val="nil"/>
              <w:right w:val="nil"/>
            </w:tcBorders>
          </w:tcPr>
          <w:p w14:paraId="62A3A6E0"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della mancanza di riforme democratiche, la Turchia sia un paese di rilevanza strategica; </w:t>
            </w:r>
            <w:r w:rsidRPr="00860E1F">
              <w:rPr>
                <w:b/>
                <w:i/>
              </w:rPr>
              <w:t>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3B45D7EF" w14:textId="77777777" w:rsidR="00DD43EA" w:rsidRPr="00860E1F" w:rsidRDefault="00DD43EA" w:rsidP="006A5C4E">
            <w:pPr>
              <w:pStyle w:val="Normal6a"/>
            </w:pPr>
            <w:r w:rsidRPr="00860E1F">
              <w:t>25.</w:t>
            </w:r>
            <w:r w:rsidRPr="00860E1F">
              <w:tab/>
              <w:t>ribadisce la sua ferma convinzione che, al di là del processo di adesione, attualmente in fase di stallo a causa della mancanza di riforme democratiche, la Turchia sia un paese di rilevanza strategica;</w:t>
            </w:r>
          </w:p>
        </w:tc>
      </w:tr>
    </w:tbl>
    <w:p w14:paraId="391F2B3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BCA44CE" w14:textId="77777777" w:rsidR="00DD43EA" w:rsidRPr="00860E1F" w:rsidRDefault="00DD43EA" w:rsidP="00DD43EA">
      <w:r w:rsidRPr="00860E1F">
        <w:rPr>
          <w:rStyle w:val="HideTWBExt"/>
        </w:rPr>
        <w:t>&lt;/Amend&gt;</w:t>
      </w:r>
    </w:p>
    <w:p w14:paraId="4FF38985"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629</w:t>
      </w:r>
      <w:r w:rsidRPr="00860E1F">
        <w:rPr>
          <w:rStyle w:val="HideTWBExt"/>
          <w:b w:val="0"/>
        </w:rPr>
        <w:t>&lt;/NumAm&gt;</w:t>
      </w:r>
    </w:p>
    <w:p w14:paraId="4CEF94CC"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1E2C3C04" w14:textId="77777777" w:rsidR="00DD43EA" w:rsidRPr="00860E1F" w:rsidRDefault="00DD43EA" w:rsidP="00DD43EA">
      <w:r w:rsidRPr="00860E1F">
        <w:rPr>
          <w:rStyle w:val="HideTWBExt"/>
        </w:rPr>
        <w:t>&lt;/RepeatBlock-By&gt;</w:t>
      </w:r>
    </w:p>
    <w:p w14:paraId="22071A2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5823211"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74B9AB7D" w14:textId="77777777" w:rsidTr="006A5C4E">
        <w:trPr>
          <w:jc w:val="center"/>
        </w:trPr>
        <w:tc>
          <w:tcPr>
            <w:tcW w:w="9752" w:type="dxa"/>
            <w:gridSpan w:val="2"/>
          </w:tcPr>
          <w:p w14:paraId="6EC773FD" w14:textId="77777777" w:rsidR="00DD43EA" w:rsidRPr="00860E1F" w:rsidRDefault="00DD43EA" w:rsidP="006A5C4E">
            <w:pPr>
              <w:keepNext/>
            </w:pPr>
          </w:p>
        </w:tc>
      </w:tr>
      <w:tr w:rsidR="00DD43EA" w:rsidRPr="00860E1F" w14:paraId="0FBAB9D5" w14:textId="77777777" w:rsidTr="006A5C4E">
        <w:trPr>
          <w:jc w:val="center"/>
        </w:trPr>
        <w:tc>
          <w:tcPr>
            <w:tcW w:w="4876" w:type="dxa"/>
          </w:tcPr>
          <w:p w14:paraId="11F4E0E9" w14:textId="77777777" w:rsidR="00DD43EA" w:rsidRPr="00860E1F" w:rsidRDefault="00DD43EA" w:rsidP="006A5C4E">
            <w:pPr>
              <w:pStyle w:val="AmColumnHeading"/>
              <w:keepNext/>
            </w:pPr>
            <w:r w:rsidRPr="00860E1F">
              <w:t>Proposta di risoluzione</w:t>
            </w:r>
          </w:p>
        </w:tc>
        <w:tc>
          <w:tcPr>
            <w:tcW w:w="4876" w:type="dxa"/>
          </w:tcPr>
          <w:p w14:paraId="7A64FFEA" w14:textId="77777777" w:rsidR="00DD43EA" w:rsidRPr="00860E1F" w:rsidRDefault="00DD43EA" w:rsidP="006A5C4E">
            <w:pPr>
              <w:pStyle w:val="AmColumnHeading"/>
              <w:keepNext/>
            </w:pPr>
            <w:r w:rsidRPr="00860E1F">
              <w:t>Emendamento</w:t>
            </w:r>
          </w:p>
        </w:tc>
      </w:tr>
      <w:tr w:rsidR="00DD43EA" w:rsidRPr="00860E1F" w14:paraId="660743A4" w14:textId="77777777" w:rsidTr="006A5C4E">
        <w:trPr>
          <w:jc w:val="center"/>
        </w:trPr>
        <w:tc>
          <w:tcPr>
            <w:tcW w:w="4876" w:type="dxa"/>
          </w:tcPr>
          <w:p w14:paraId="0977E3BE"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w:t>
            </w:r>
            <w:r w:rsidRPr="00860E1F">
              <w:rPr>
                <w:b/>
                <w:i/>
              </w:rPr>
              <w:t>della</w:t>
            </w:r>
            <w:r w:rsidRPr="00860E1F">
              <w:t xml:space="preserve"> mancanza di riforme democratiche, la Turchia sia un paese di rilevanza strategica; sottolinea l'importanza di mantenere un dialogo costruttivo e di approfondire la cooperazione nei settori di reciproco interesse strategico;</w:t>
            </w:r>
          </w:p>
        </w:tc>
        <w:tc>
          <w:tcPr>
            <w:tcW w:w="4876" w:type="dxa"/>
          </w:tcPr>
          <w:p w14:paraId="5768AED0"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w:t>
            </w:r>
            <w:r w:rsidRPr="00860E1F">
              <w:rPr>
                <w:b/>
                <w:i/>
              </w:rPr>
              <w:t>delle grave violazioni dei criteri di Copenaghen da parte della Turchia, tra cui la</w:t>
            </w:r>
            <w:r w:rsidRPr="00860E1F">
              <w:t xml:space="preserve"> mancanza di riforme democratiche, </w:t>
            </w:r>
            <w:r w:rsidRPr="00860E1F">
              <w:rPr>
                <w:b/>
                <w:i/>
              </w:rPr>
              <w:t>il rispetto dello Stato di diritto, il riconoscimento e la normalizzazione delle relazioni con tutti gli Stati membri dell'UE e il rispetto del diritto internazionale,</w:t>
            </w:r>
            <w:r w:rsidRPr="00860E1F">
              <w:t xml:space="preserve"> la Turchia sia un paese di rilevanza strategica; sottolinea l'importanza di mantenere un dialogo costruttivo e di approfondire la cooperazione nei settori di reciproco interesse strategico</w:t>
            </w:r>
            <w:r w:rsidRPr="00860E1F">
              <w:rPr>
                <w:b/>
                <w:i/>
              </w:rPr>
              <w:t>, basata su forti condizionalità, anche per quanto riguarda Cipro, secondo un approccio graduale, proporzionato e reversibile e in linea con le conclusioni del Consiglio dell'Unione europea dell'aprile 2024</w:t>
            </w:r>
            <w:r w:rsidRPr="00860E1F">
              <w:t>;</w:t>
            </w:r>
          </w:p>
        </w:tc>
      </w:tr>
    </w:tbl>
    <w:p w14:paraId="3FBAE1D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F77BBB7" w14:textId="77777777" w:rsidR="00DD43EA" w:rsidRPr="00860E1F" w:rsidRDefault="00DD43EA" w:rsidP="00DD43EA">
      <w:r w:rsidRPr="00860E1F">
        <w:rPr>
          <w:rStyle w:val="HideTWBExt"/>
        </w:rPr>
        <w:t>&lt;/Amend&gt;</w:t>
      </w:r>
    </w:p>
    <w:p w14:paraId="52C2B4C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630</w:t>
      </w:r>
      <w:r w:rsidRPr="00860E1F">
        <w:rPr>
          <w:rStyle w:val="HideTWBExt"/>
          <w:b w:val="0"/>
        </w:rPr>
        <w:t>&lt;/NumAm&gt;</w:t>
      </w:r>
    </w:p>
    <w:p w14:paraId="129E7A89"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64CF8261" w14:textId="77777777" w:rsidR="00DD43EA" w:rsidRPr="00860E1F" w:rsidRDefault="00DD43EA" w:rsidP="00DD43EA">
      <w:pPr>
        <w:pStyle w:val="NormalBold"/>
      </w:pPr>
      <w:r w:rsidRPr="00860E1F">
        <w:rPr>
          <w:rStyle w:val="HideTWBExt"/>
          <w:b w:val="0"/>
        </w:rPr>
        <w:t>&lt;/RepeatBlock-By&gt;</w:t>
      </w:r>
    </w:p>
    <w:p w14:paraId="07C9AE5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F30FC31"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DE0FBA0" w14:textId="77777777" w:rsidTr="006A5C4E">
        <w:trPr>
          <w:trHeight w:hRule="exact" w:val="240"/>
          <w:jc w:val="center"/>
        </w:trPr>
        <w:tc>
          <w:tcPr>
            <w:tcW w:w="9752" w:type="dxa"/>
            <w:gridSpan w:val="2"/>
            <w:tcBorders>
              <w:top w:val="nil"/>
              <w:left w:val="nil"/>
              <w:bottom w:val="nil"/>
              <w:right w:val="nil"/>
            </w:tcBorders>
          </w:tcPr>
          <w:p w14:paraId="7547C86D" w14:textId="77777777" w:rsidR="00DD43EA" w:rsidRPr="00860E1F" w:rsidRDefault="00DD43EA" w:rsidP="006A5C4E"/>
        </w:tc>
      </w:tr>
      <w:tr w:rsidR="00DD43EA" w:rsidRPr="00860E1F" w14:paraId="3AB91681" w14:textId="77777777" w:rsidTr="006A5C4E">
        <w:trPr>
          <w:trHeight w:val="240"/>
          <w:jc w:val="center"/>
        </w:trPr>
        <w:tc>
          <w:tcPr>
            <w:tcW w:w="4876" w:type="dxa"/>
            <w:tcBorders>
              <w:top w:val="nil"/>
              <w:left w:val="nil"/>
              <w:bottom w:val="nil"/>
              <w:right w:val="nil"/>
            </w:tcBorders>
          </w:tcPr>
          <w:p w14:paraId="1B22170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DAECBF" w14:textId="77777777" w:rsidR="00DD43EA" w:rsidRPr="00860E1F" w:rsidRDefault="00DD43EA" w:rsidP="006A5C4E">
            <w:pPr>
              <w:pStyle w:val="AmColumnHeading"/>
            </w:pPr>
            <w:r w:rsidRPr="00860E1F">
              <w:t>Emendamento</w:t>
            </w:r>
          </w:p>
        </w:tc>
      </w:tr>
      <w:tr w:rsidR="00DD43EA" w:rsidRPr="00860E1F" w14:paraId="7BF62298" w14:textId="77777777" w:rsidTr="006A5C4E">
        <w:trPr>
          <w:jc w:val="center"/>
        </w:trPr>
        <w:tc>
          <w:tcPr>
            <w:tcW w:w="4876" w:type="dxa"/>
            <w:tcBorders>
              <w:top w:val="nil"/>
              <w:left w:val="nil"/>
              <w:bottom w:val="nil"/>
              <w:right w:val="nil"/>
            </w:tcBorders>
          </w:tcPr>
          <w:p w14:paraId="69A138C3" w14:textId="77777777" w:rsidR="00DD43EA" w:rsidRPr="00860E1F" w:rsidRDefault="00DD43EA" w:rsidP="006A5C4E">
            <w:pPr>
              <w:pStyle w:val="Normal6a"/>
            </w:pPr>
            <w:r w:rsidRPr="00860E1F">
              <w:t>25.</w:t>
            </w:r>
            <w:r w:rsidRPr="00860E1F">
              <w:tab/>
              <w:t>ribadisce la sua ferma convinzione che</w:t>
            </w:r>
            <w:r w:rsidRPr="00860E1F">
              <w:rPr>
                <w:b/>
                <w:i/>
              </w:rPr>
              <w:t>, al di là del processo di adesione, attualmente in fase di stallo a causa della mancanza di riforme democratiche,</w:t>
            </w:r>
            <w:r w:rsidRPr="00860E1F">
              <w:t xml:space="preserve"> la Turchia sia un paese di rilevanza strategica;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690B923D" w14:textId="77777777" w:rsidR="00DD43EA" w:rsidRPr="00860E1F" w:rsidRDefault="00DD43EA" w:rsidP="006A5C4E">
            <w:pPr>
              <w:pStyle w:val="Normal6a"/>
            </w:pPr>
            <w:r w:rsidRPr="00860E1F">
              <w:t>25.</w:t>
            </w:r>
            <w:r w:rsidRPr="00860E1F">
              <w:tab/>
              <w:t>ribadisce la sua ferma convinzione che la Turchia sia un paese di rilevanza strategica; sottolinea l'importanza di mantenere un dialogo costruttivo e di approfondire la cooperazione nei settori di reciproco interesse strategico;</w:t>
            </w:r>
          </w:p>
        </w:tc>
      </w:tr>
    </w:tbl>
    <w:p w14:paraId="2C9A2BC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18DAC23" w14:textId="77777777" w:rsidR="00DD43EA" w:rsidRPr="00860E1F" w:rsidRDefault="00DD43EA" w:rsidP="00DD43EA">
      <w:r w:rsidRPr="00860E1F">
        <w:rPr>
          <w:rStyle w:val="HideTWBExt"/>
        </w:rPr>
        <w:t>&lt;/Amend&gt;</w:t>
      </w:r>
    </w:p>
    <w:p w14:paraId="58D0A6E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631</w:t>
      </w:r>
      <w:r w:rsidRPr="00860E1F">
        <w:rPr>
          <w:rStyle w:val="HideTWBExt"/>
          <w:b w:val="0"/>
        </w:rPr>
        <w:t>&lt;/NumAm&gt;</w:t>
      </w:r>
    </w:p>
    <w:p w14:paraId="57A1010E"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56B254F2" w14:textId="77777777" w:rsidR="00DD43EA" w:rsidRPr="00860E1F" w:rsidRDefault="00DD43EA" w:rsidP="00DD43EA">
      <w:pPr>
        <w:pStyle w:val="NormalBold"/>
      </w:pPr>
      <w:r w:rsidRPr="00860E1F">
        <w:rPr>
          <w:rStyle w:val="HideTWBExt"/>
          <w:b w:val="0"/>
        </w:rPr>
        <w:t>&lt;/RepeatBlock-By&gt;</w:t>
      </w:r>
    </w:p>
    <w:p w14:paraId="1271A01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C17FDA2"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E4847EA" w14:textId="77777777" w:rsidTr="006A5C4E">
        <w:trPr>
          <w:trHeight w:hRule="exact" w:val="240"/>
          <w:jc w:val="center"/>
        </w:trPr>
        <w:tc>
          <w:tcPr>
            <w:tcW w:w="9752" w:type="dxa"/>
            <w:gridSpan w:val="2"/>
            <w:tcBorders>
              <w:top w:val="nil"/>
              <w:left w:val="nil"/>
              <w:bottom w:val="nil"/>
              <w:right w:val="nil"/>
            </w:tcBorders>
          </w:tcPr>
          <w:p w14:paraId="2F69F0D1" w14:textId="77777777" w:rsidR="00DD43EA" w:rsidRPr="00860E1F" w:rsidRDefault="00DD43EA" w:rsidP="006A5C4E"/>
        </w:tc>
      </w:tr>
      <w:tr w:rsidR="00DD43EA" w:rsidRPr="00860E1F" w14:paraId="0DD520B3" w14:textId="77777777" w:rsidTr="006A5C4E">
        <w:trPr>
          <w:trHeight w:val="240"/>
          <w:jc w:val="center"/>
        </w:trPr>
        <w:tc>
          <w:tcPr>
            <w:tcW w:w="4876" w:type="dxa"/>
            <w:tcBorders>
              <w:top w:val="nil"/>
              <w:left w:val="nil"/>
              <w:bottom w:val="nil"/>
              <w:right w:val="nil"/>
            </w:tcBorders>
          </w:tcPr>
          <w:p w14:paraId="05FB822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CBCB0BE" w14:textId="77777777" w:rsidR="00DD43EA" w:rsidRPr="00860E1F" w:rsidRDefault="00DD43EA" w:rsidP="006A5C4E">
            <w:pPr>
              <w:pStyle w:val="AmColumnHeading"/>
            </w:pPr>
            <w:r w:rsidRPr="00860E1F">
              <w:t>Emendamento</w:t>
            </w:r>
          </w:p>
        </w:tc>
      </w:tr>
      <w:tr w:rsidR="00DD43EA" w:rsidRPr="00860E1F" w14:paraId="4FCC5574" w14:textId="77777777" w:rsidTr="006A5C4E">
        <w:trPr>
          <w:jc w:val="center"/>
        </w:trPr>
        <w:tc>
          <w:tcPr>
            <w:tcW w:w="4876" w:type="dxa"/>
            <w:tcBorders>
              <w:top w:val="nil"/>
              <w:left w:val="nil"/>
              <w:bottom w:val="nil"/>
              <w:right w:val="nil"/>
            </w:tcBorders>
          </w:tcPr>
          <w:p w14:paraId="445424EE" w14:textId="77777777" w:rsidR="00DD43EA" w:rsidRPr="00860E1F" w:rsidRDefault="00DD43EA" w:rsidP="006A5C4E">
            <w:pPr>
              <w:pStyle w:val="Normal6a"/>
            </w:pPr>
            <w:r w:rsidRPr="00860E1F">
              <w:t>25.</w:t>
            </w:r>
            <w:r w:rsidRPr="00860E1F">
              <w:tab/>
              <w:t>ribadisce la sua ferma convinzione che</w:t>
            </w:r>
            <w:r w:rsidRPr="00860E1F">
              <w:rPr>
                <w:b/>
                <w:i/>
              </w:rPr>
              <w:t>, al di là del processo di adesione, attualmente in fase di stallo a causa della mancanza di riforme democratiche,</w:t>
            </w:r>
            <w:r w:rsidRPr="00860E1F">
              <w:t xml:space="preserve"> la Turchia sia un paese di rilevanza strategica;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6B199740" w14:textId="77777777" w:rsidR="00DD43EA" w:rsidRPr="00860E1F" w:rsidRDefault="00DD43EA" w:rsidP="006A5C4E">
            <w:pPr>
              <w:pStyle w:val="Normal6a"/>
            </w:pPr>
            <w:r w:rsidRPr="00860E1F">
              <w:t>25.</w:t>
            </w:r>
            <w:r w:rsidRPr="00860E1F">
              <w:tab/>
              <w:t>ribadisce la sua ferma convinzione che la Turchia sia un paese di rilevanza strategica; sottolinea l'importanza di mantenere un dialogo costruttivo e di approfondire la cooperazione nei settori di reciproco interesse strategico;</w:t>
            </w:r>
          </w:p>
        </w:tc>
      </w:tr>
    </w:tbl>
    <w:p w14:paraId="6CF72FD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1F3FA43" w14:textId="77777777" w:rsidR="00DD43EA" w:rsidRPr="00860E1F" w:rsidRDefault="00DD43EA" w:rsidP="00DD43EA">
      <w:r w:rsidRPr="00860E1F">
        <w:rPr>
          <w:rStyle w:val="HideTWBExt"/>
        </w:rPr>
        <w:t>&lt;/Amend&gt;</w:t>
      </w:r>
    </w:p>
    <w:p w14:paraId="4849AD9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632</w:t>
      </w:r>
      <w:r w:rsidRPr="00860E1F">
        <w:rPr>
          <w:rStyle w:val="HideTWBExt"/>
          <w:b w:val="0"/>
        </w:rPr>
        <w:t>&lt;/NumAm&gt;</w:t>
      </w:r>
    </w:p>
    <w:p w14:paraId="4D95A584"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00FB981E" w14:textId="77777777" w:rsidR="00DD43EA" w:rsidRPr="00860E1F" w:rsidRDefault="00DD43EA" w:rsidP="00DD43EA">
      <w:pPr>
        <w:pStyle w:val="NormalBold"/>
      </w:pPr>
      <w:r w:rsidRPr="00860E1F">
        <w:rPr>
          <w:rStyle w:val="HideTWBExt"/>
          <w:b w:val="0"/>
        </w:rPr>
        <w:t>&lt;/RepeatBlock-By&gt;</w:t>
      </w:r>
    </w:p>
    <w:p w14:paraId="4F075E3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8B70B7F"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FA5AD7" w14:textId="77777777" w:rsidTr="006A5C4E">
        <w:trPr>
          <w:trHeight w:hRule="exact" w:val="240"/>
          <w:jc w:val="center"/>
        </w:trPr>
        <w:tc>
          <w:tcPr>
            <w:tcW w:w="9752" w:type="dxa"/>
            <w:gridSpan w:val="2"/>
            <w:tcBorders>
              <w:top w:val="nil"/>
              <w:left w:val="nil"/>
              <w:bottom w:val="nil"/>
              <w:right w:val="nil"/>
            </w:tcBorders>
          </w:tcPr>
          <w:p w14:paraId="5140FB6D" w14:textId="77777777" w:rsidR="00DD43EA" w:rsidRPr="00860E1F" w:rsidRDefault="00DD43EA" w:rsidP="006A5C4E"/>
        </w:tc>
      </w:tr>
      <w:tr w:rsidR="00DD43EA" w:rsidRPr="00860E1F" w14:paraId="40D98A0E" w14:textId="77777777" w:rsidTr="006A5C4E">
        <w:trPr>
          <w:trHeight w:val="240"/>
          <w:jc w:val="center"/>
        </w:trPr>
        <w:tc>
          <w:tcPr>
            <w:tcW w:w="4876" w:type="dxa"/>
            <w:tcBorders>
              <w:top w:val="nil"/>
              <w:left w:val="nil"/>
              <w:bottom w:val="nil"/>
              <w:right w:val="nil"/>
            </w:tcBorders>
          </w:tcPr>
          <w:p w14:paraId="537BC69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E7D880F" w14:textId="77777777" w:rsidR="00DD43EA" w:rsidRPr="00860E1F" w:rsidRDefault="00DD43EA" w:rsidP="006A5C4E">
            <w:pPr>
              <w:pStyle w:val="AmColumnHeading"/>
            </w:pPr>
            <w:r w:rsidRPr="00860E1F">
              <w:t>Emendamento</w:t>
            </w:r>
          </w:p>
        </w:tc>
      </w:tr>
      <w:tr w:rsidR="00DD43EA" w:rsidRPr="00860E1F" w14:paraId="114D39EC" w14:textId="77777777" w:rsidTr="006A5C4E">
        <w:trPr>
          <w:jc w:val="center"/>
        </w:trPr>
        <w:tc>
          <w:tcPr>
            <w:tcW w:w="4876" w:type="dxa"/>
            <w:tcBorders>
              <w:top w:val="nil"/>
              <w:left w:val="nil"/>
              <w:bottom w:val="nil"/>
              <w:right w:val="nil"/>
            </w:tcBorders>
          </w:tcPr>
          <w:p w14:paraId="7492166C"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w:t>
            </w:r>
            <w:r w:rsidRPr="00860E1F">
              <w:rPr>
                <w:b/>
                <w:i/>
              </w:rPr>
              <w:t>della mancanza di riforme democratiche</w:t>
            </w:r>
            <w:r w:rsidRPr="00860E1F">
              <w:t>, la Turchia sia un paese di rilevanza strategica;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2373172F" w14:textId="77777777" w:rsidR="00DD43EA" w:rsidRPr="00860E1F" w:rsidRDefault="00DD43EA" w:rsidP="006A5C4E">
            <w:pPr>
              <w:pStyle w:val="Normal6a"/>
            </w:pPr>
            <w:r w:rsidRPr="00860E1F">
              <w:t>25.</w:t>
            </w:r>
            <w:r w:rsidRPr="00860E1F">
              <w:tab/>
              <w:t>ribadisce la sua ferma convinzione che, al di là del processo di adesione, attualmente in fase di stallo</w:t>
            </w:r>
            <w:r w:rsidRPr="00860E1F">
              <w:rPr>
                <w:b/>
                <w:i/>
              </w:rPr>
              <w:t>, e della mancata ottemperanza ai requisiti di adesione all'UE</w:t>
            </w:r>
            <w:r w:rsidRPr="00860E1F">
              <w:t xml:space="preserve"> a causa </w:t>
            </w:r>
            <w:r w:rsidRPr="00860E1F">
              <w:rPr>
                <w:b/>
                <w:i/>
              </w:rPr>
              <w:t>del marcato declino democratico</w:t>
            </w:r>
            <w:r w:rsidRPr="00860E1F">
              <w:t>, la Turchia sia un paese di rilevanza strategica; sottolinea l'importanza di mantenere un dialogo costruttivo e di approfondire la cooperazione nei settori di reciproco interesse strategico;</w:t>
            </w:r>
          </w:p>
        </w:tc>
      </w:tr>
    </w:tbl>
    <w:p w14:paraId="5AB3D00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3F406659" w14:textId="77777777" w:rsidR="00DD43EA" w:rsidRPr="00860E1F" w:rsidRDefault="00DD43EA" w:rsidP="00DD43EA">
      <w:r w:rsidRPr="00860E1F">
        <w:rPr>
          <w:rStyle w:val="HideTWBExt"/>
        </w:rPr>
        <w:t>&lt;/Amend&gt;</w:t>
      </w:r>
    </w:p>
    <w:p w14:paraId="5657802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633</w:t>
      </w:r>
      <w:r w:rsidRPr="00860E1F">
        <w:rPr>
          <w:rStyle w:val="HideTWBExt"/>
          <w:b w:val="0"/>
        </w:rPr>
        <w:t>&lt;/NumAm&gt;</w:t>
      </w:r>
    </w:p>
    <w:p w14:paraId="75DC1322" w14:textId="77777777" w:rsidR="00DD43EA" w:rsidRPr="00860E1F" w:rsidRDefault="00DD43EA" w:rsidP="00DD43EA">
      <w:pPr>
        <w:pStyle w:val="NormalBold"/>
      </w:pPr>
      <w:r w:rsidRPr="00860E1F">
        <w:rPr>
          <w:rStyle w:val="HideTWBExt"/>
          <w:b w:val="0"/>
        </w:rPr>
        <w:t>&lt;RepeatBlock-By&gt;&lt;Members&gt;</w:t>
      </w:r>
      <w:r w:rsidRPr="00860E1F">
        <w:t>Arkadiusz Mularczyk</w:t>
      </w:r>
      <w:r w:rsidRPr="00860E1F">
        <w:rPr>
          <w:rStyle w:val="HideTWBExt"/>
          <w:b w:val="0"/>
        </w:rPr>
        <w:t>&lt;/Members&gt;</w:t>
      </w:r>
    </w:p>
    <w:p w14:paraId="16D6FDAF" w14:textId="77777777" w:rsidR="00DD43EA" w:rsidRPr="00860E1F" w:rsidRDefault="00DD43EA" w:rsidP="00DD43EA">
      <w:pPr>
        <w:pStyle w:val="NormalBold"/>
      </w:pPr>
      <w:r w:rsidRPr="00860E1F">
        <w:rPr>
          <w:rStyle w:val="HideTWBExt"/>
          <w:b w:val="0"/>
        </w:rPr>
        <w:t>&lt;/RepeatBlock-By&gt;</w:t>
      </w:r>
    </w:p>
    <w:p w14:paraId="50CEDFA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B6671D8"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050ABCF" w14:textId="77777777" w:rsidTr="006A5C4E">
        <w:trPr>
          <w:trHeight w:hRule="exact" w:val="240"/>
          <w:jc w:val="center"/>
        </w:trPr>
        <w:tc>
          <w:tcPr>
            <w:tcW w:w="9752" w:type="dxa"/>
            <w:gridSpan w:val="2"/>
            <w:tcBorders>
              <w:top w:val="nil"/>
              <w:left w:val="nil"/>
              <w:bottom w:val="nil"/>
              <w:right w:val="nil"/>
            </w:tcBorders>
          </w:tcPr>
          <w:p w14:paraId="142A2817" w14:textId="77777777" w:rsidR="00DD43EA" w:rsidRPr="00860E1F" w:rsidRDefault="00DD43EA" w:rsidP="006A5C4E"/>
        </w:tc>
      </w:tr>
      <w:tr w:rsidR="00DD43EA" w:rsidRPr="00860E1F" w14:paraId="39119349" w14:textId="77777777" w:rsidTr="006A5C4E">
        <w:trPr>
          <w:trHeight w:val="240"/>
          <w:jc w:val="center"/>
        </w:trPr>
        <w:tc>
          <w:tcPr>
            <w:tcW w:w="4876" w:type="dxa"/>
            <w:tcBorders>
              <w:top w:val="nil"/>
              <w:left w:val="nil"/>
              <w:bottom w:val="nil"/>
              <w:right w:val="nil"/>
            </w:tcBorders>
          </w:tcPr>
          <w:p w14:paraId="21DBF98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F011F11" w14:textId="77777777" w:rsidR="00DD43EA" w:rsidRPr="00860E1F" w:rsidRDefault="00DD43EA" w:rsidP="006A5C4E">
            <w:pPr>
              <w:pStyle w:val="AmColumnHeading"/>
            </w:pPr>
            <w:r w:rsidRPr="00860E1F">
              <w:t>Emendamento</w:t>
            </w:r>
          </w:p>
        </w:tc>
      </w:tr>
      <w:tr w:rsidR="00DD43EA" w:rsidRPr="00860E1F" w14:paraId="0169CDF5" w14:textId="77777777" w:rsidTr="006A5C4E">
        <w:trPr>
          <w:jc w:val="center"/>
        </w:trPr>
        <w:tc>
          <w:tcPr>
            <w:tcW w:w="4876" w:type="dxa"/>
            <w:tcBorders>
              <w:top w:val="nil"/>
              <w:left w:val="nil"/>
              <w:bottom w:val="nil"/>
              <w:right w:val="nil"/>
            </w:tcBorders>
          </w:tcPr>
          <w:p w14:paraId="724C35A0"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w:t>
            </w:r>
            <w:r w:rsidRPr="00860E1F">
              <w:rPr>
                <w:b/>
                <w:i/>
              </w:rPr>
              <w:t>a causa della mancanza di riforme democratiche</w:t>
            </w:r>
            <w:r w:rsidRPr="00860E1F">
              <w:t>, la Turchia sia un paese di rilevanza strategica;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70B240B8" w14:textId="77777777" w:rsidR="00DD43EA" w:rsidRPr="00860E1F" w:rsidRDefault="00DD43EA" w:rsidP="006A5C4E">
            <w:pPr>
              <w:pStyle w:val="Normal6a"/>
            </w:pPr>
            <w:r w:rsidRPr="00860E1F">
              <w:t>25.</w:t>
            </w:r>
            <w:r w:rsidRPr="00860E1F">
              <w:tab/>
              <w:t>ribadisce la sua ferma convinzione che, al di là del processo di adesione, attualmente in fase di stallo, la Turchia sia un paese di rilevanza strategica; sottolinea l'importanza di mantenere un dialogo costruttivo e di approfondire la cooperazione nei settori di reciproco interesse strategico;</w:t>
            </w:r>
          </w:p>
        </w:tc>
      </w:tr>
    </w:tbl>
    <w:p w14:paraId="530ECDE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9FDDC99" w14:textId="77777777" w:rsidR="00DD43EA" w:rsidRPr="00860E1F" w:rsidRDefault="00DD43EA" w:rsidP="00DD43EA">
      <w:r w:rsidRPr="00860E1F">
        <w:rPr>
          <w:rStyle w:val="HideTWBExt"/>
        </w:rPr>
        <w:t>&lt;/Amend&gt;</w:t>
      </w:r>
    </w:p>
    <w:p w14:paraId="3B79E47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634</w:t>
      </w:r>
      <w:r w:rsidRPr="00860E1F">
        <w:rPr>
          <w:rStyle w:val="HideTWBExt"/>
          <w:b w:val="0"/>
        </w:rPr>
        <w:t>&lt;/NumAm&gt;</w:t>
      </w:r>
    </w:p>
    <w:p w14:paraId="4E3DA881"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2E763475" w14:textId="77777777" w:rsidR="00DD43EA" w:rsidRPr="00860E1F" w:rsidRDefault="00DD43EA" w:rsidP="00DD43EA">
      <w:pPr>
        <w:pStyle w:val="NormalBold"/>
      </w:pPr>
      <w:r w:rsidRPr="00860E1F">
        <w:rPr>
          <w:rStyle w:val="HideTWBExt"/>
          <w:b w:val="0"/>
        </w:rPr>
        <w:t>&lt;/RepeatBlock-By&gt;</w:t>
      </w:r>
    </w:p>
    <w:p w14:paraId="07C72CF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F13FB7B" w14:textId="77777777" w:rsidR="00DD43EA" w:rsidRPr="00860E1F" w:rsidRDefault="00DD43EA" w:rsidP="00DD43EA">
      <w:pPr>
        <w:pStyle w:val="NormalBold"/>
      </w:pPr>
      <w:r w:rsidRPr="00860E1F">
        <w:rPr>
          <w:rStyle w:val="HideTWBExt"/>
          <w:b w:val="0"/>
        </w:rPr>
        <w:t>&lt;Article&gt;</w:t>
      </w:r>
      <w:r w:rsidRPr="00860E1F">
        <w:t>Paragrafo 25</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88026BB" w14:textId="77777777" w:rsidTr="006A5C4E">
        <w:trPr>
          <w:trHeight w:hRule="exact" w:val="240"/>
          <w:jc w:val="center"/>
        </w:trPr>
        <w:tc>
          <w:tcPr>
            <w:tcW w:w="9752" w:type="dxa"/>
            <w:gridSpan w:val="2"/>
            <w:tcBorders>
              <w:top w:val="nil"/>
              <w:left w:val="nil"/>
              <w:bottom w:val="nil"/>
              <w:right w:val="nil"/>
            </w:tcBorders>
          </w:tcPr>
          <w:p w14:paraId="3CA38709" w14:textId="77777777" w:rsidR="00DD43EA" w:rsidRPr="00860E1F" w:rsidRDefault="00DD43EA" w:rsidP="006A5C4E"/>
        </w:tc>
      </w:tr>
      <w:tr w:rsidR="00DD43EA" w:rsidRPr="00860E1F" w14:paraId="0D4692E3" w14:textId="77777777" w:rsidTr="006A5C4E">
        <w:trPr>
          <w:trHeight w:val="240"/>
          <w:jc w:val="center"/>
        </w:trPr>
        <w:tc>
          <w:tcPr>
            <w:tcW w:w="4876" w:type="dxa"/>
            <w:tcBorders>
              <w:top w:val="nil"/>
              <w:left w:val="nil"/>
              <w:bottom w:val="nil"/>
              <w:right w:val="nil"/>
            </w:tcBorders>
          </w:tcPr>
          <w:p w14:paraId="175AB23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D72EEFA" w14:textId="77777777" w:rsidR="00DD43EA" w:rsidRPr="00860E1F" w:rsidRDefault="00DD43EA" w:rsidP="006A5C4E">
            <w:pPr>
              <w:pStyle w:val="AmColumnHeading"/>
            </w:pPr>
            <w:r w:rsidRPr="00860E1F">
              <w:t>Emendamento</w:t>
            </w:r>
          </w:p>
        </w:tc>
      </w:tr>
      <w:tr w:rsidR="00DD43EA" w:rsidRPr="00860E1F" w14:paraId="2611A8CB" w14:textId="77777777" w:rsidTr="006A5C4E">
        <w:trPr>
          <w:jc w:val="center"/>
        </w:trPr>
        <w:tc>
          <w:tcPr>
            <w:tcW w:w="4876" w:type="dxa"/>
            <w:tcBorders>
              <w:top w:val="nil"/>
              <w:left w:val="nil"/>
              <w:bottom w:val="nil"/>
              <w:right w:val="nil"/>
            </w:tcBorders>
          </w:tcPr>
          <w:p w14:paraId="677DCC6E"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della mancanza di riforme democratiche, la Turchia sia un </w:t>
            </w:r>
            <w:r w:rsidRPr="00860E1F">
              <w:rPr>
                <w:b/>
                <w:i/>
              </w:rPr>
              <w:t>paese di rilevanza strategica</w:t>
            </w:r>
            <w:r w:rsidRPr="00860E1F">
              <w:t>; sottolinea l'importanza di mantenere un dialogo costruttivo e di approfondire la cooperazione nei settori di reciproco interesse strategico;</w:t>
            </w:r>
          </w:p>
        </w:tc>
        <w:tc>
          <w:tcPr>
            <w:tcW w:w="4876" w:type="dxa"/>
            <w:tcBorders>
              <w:top w:val="nil"/>
              <w:left w:val="nil"/>
              <w:bottom w:val="nil"/>
              <w:right w:val="nil"/>
            </w:tcBorders>
          </w:tcPr>
          <w:p w14:paraId="60187A1E" w14:textId="77777777" w:rsidR="00DD43EA" w:rsidRPr="00860E1F" w:rsidRDefault="00DD43EA" w:rsidP="006A5C4E">
            <w:pPr>
              <w:pStyle w:val="Normal6a"/>
            </w:pPr>
            <w:r w:rsidRPr="00860E1F">
              <w:t>25.</w:t>
            </w:r>
            <w:r w:rsidRPr="00860E1F">
              <w:tab/>
              <w:t xml:space="preserve">ribadisce la sua ferma convinzione che, al di là del processo di adesione, attualmente in fase di stallo a causa della mancanza di riforme democratiche, la Turchia sia un </w:t>
            </w:r>
            <w:r w:rsidRPr="00860E1F">
              <w:rPr>
                <w:b/>
                <w:i/>
              </w:rPr>
              <w:t>partner strategico</w:t>
            </w:r>
            <w:r w:rsidRPr="00860E1F">
              <w:t>; sottolinea l'importanza di mantenere un dialogo costruttivo e di approfondire la cooperazione nei settori di reciproco interesse strategico;</w:t>
            </w:r>
          </w:p>
        </w:tc>
      </w:tr>
    </w:tbl>
    <w:p w14:paraId="0E8529B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59D631D" w14:textId="77777777" w:rsidR="00DD43EA" w:rsidRPr="00860E1F" w:rsidRDefault="00DD43EA" w:rsidP="00DD43EA">
      <w:r w:rsidRPr="00860E1F">
        <w:rPr>
          <w:rStyle w:val="HideTWBExt"/>
        </w:rPr>
        <w:t>&lt;/Amend&gt;</w:t>
      </w:r>
    </w:p>
    <w:p w14:paraId="1213932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635</w:t>
      </w:r>
      <w:r w:rsidRPr="00860E1F">
        <w:rPr>
          <w:rStyle w:val="HideTWBExt"/>
          <w:b w:val="0"/>
        </w:rPr>
        <w:t>&lt;/NumAm&gt;</w:t>
      </w:r>
    </w:p>
    <w:p w14:paraId="14010CDF"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0757885A" w14:textId="77777777" w:rsidR="00DD43EA" w:rsidRPr="00860E1F" w:rsidRDefault="00DD43EA" w:rsidP="00DD43EA">
      <w:pPr>
        <w:pStyle w:val="NormalBold"/>
      </w:pPr>
      <w:r w:rsidRPr="00860E1F">
        <w:rPr>
          <w:rStyle w:val="HideTWBExt"/>
          <w:b w:val="0"/>
        </w:rPr>
        <w:t>&lt;/RepeatBlock-By&gt;</w:t>
      </w:r>
    </w:p>
    <w:p w14:paraId="4416A72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41787CB" w14:textId="77777777" w:rsidR="00DD43EA" w:rsidRPr="00860E1F" w:rsidRDefault="00DD43EA" w:rsidP="00DD43EA">
      <w:pPr>
        <w:pStyle w:val="NormalBold"/>
      </w:pPr>
      <w:r w:rsidRPr="00860E1F">
        <w:rPr>
          <w:rStyle w:val="HideTWBExt"/>
          <w:b w:val="0"/>
        </w:rPr>
        <w:t>&lt;Article&gt;</w:t>
      </w:r>
      <w:r w:rsidRPr="00860E1F">
        <w:t>Paragrafo 25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1633D03" w14:textId="77777777" w:rsidTr="006A5C4E">
        <w:trPr>
          <w:trHeight w:hRule="exact" w:val="240"/>
          <w:jc w:val="center"/>
        </w:trPr>
        <w:tc>
          <w:tcPr>
            <w:tcW w:w="9752" w:type="dxa"/>
            <w:gridSpan w:val="2"/>
            <w:tcBorders>
              <w:top w:val="nil"/>
              <w:left w:val="nil"/>
              <w:bottom w:val="nil"/>
              <w:right w:val="nil"/>
            </w:tcBorders>
          </w:tcPr>
          <w:p w14:paraId="05C13D8F" w14:textId="77777777" w:rsidR="00DD43EA" w:rsidRPr="00860E1F" w:rsidRDefault="00DD43EA" w:rsidP="006A5C4E"/>
        </w:tc>
      </w:tr>
      <w:tr w:rsidR="00DD43EA" w:rsidRPr="00860E1F" w14:paraId="74BDC36E" w14:textId="77777777" w:rsidTr="006A5C4E">
        <w:trPr>
          <w:trHeight w:val="240"/>
          <w:jc w:val="center"/>
        </w:trPr>
        <w:tc>
          <w:tcPr>
            <w:tcW w:w="4876" w:type="dxa"/>
            <w:tcBorders>
              <w:top w:val="nil"/>
              <w:left w:val="nil"/>
              <w:bottom w:val="nil"/>
              <w:right w:val="nil"/>
            </w:tcBorders>
          </w:tcPr>
          <w:p w14:paraId="3728806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7D36B07" w14:textId="77777777" w:rsidR="00DD43EA" w:rsidRPr="00860E1F" w:rsidRDefault="00DD43EA" w:rsidP="006A5C4E">
            <w:pPr>
              <w:pStyle w:val="AmColumnHeading"/>
            </w:pPr>
            <w:r w:rsidRPr="00860E1F">
              <w:t>Emendamento</w:t>
            </w:r>
          </w:p>
        </w:tc>
      </w:tr>
      <w:tr w:rsidR="00DD43EA" w:rsidRPr="00860E1F" w14:paraId="521C813E" w14:textId="77777777" w:rsidTr="006A5C4E">
        <w:trPr>
          <w:jc w:val="center"/>
        </w:trPr>
        <w:tc>
          <w:tcPr>
            <w:tcW w:w="4876" w:type="dxa"/>
            <w:tcBorders>
              <w:top w:val="nil"/>
              <w:left w:val="nil"/>
              <w:bottom w:val="nil"/>
              <w:right w:val="nil"/>
            </w:tcBorders>
          </w:tcPr>
          <w:p w14:paraId="2EFF55A3" w14:textId="77777777" w:rsidR="00DD43EA" w:rsidRPr="00860E1F" w:rsidRDefault="00DD43EA" w:rsidP="006A5C4E">
            <w:pPr>
              <w:pStyle w:val="Normal6a"/>
            </w:pPr>
          </w:p>
        </w:tc>
        <w:tc>
          <w:tcPr>
            <w:tcW w:w="4876" w:type="dxa"/>
            <w:tcBorders>
              <w:top w:val="nil"/>
              <w:left w:val="nil"/>
              <w:bottom w:val="nil"/>
              <w:right w:val="nil"/>
            </w:tcBorders>
          </w:tcPr>
          <w:p w14:paraId="14851FAA" w14:textId="77777777" w:rsidR="00DD43EA" w:rsidRPr="00860E1F" w:rsidRDefault="00DD43EA" w:rsidP="006A5C4E">
            <w:pPr>
              <w:pStyle w:val="Normal6a"/>
            </w:pPr>
            <w:r w:rsidRPr="00860E1F">
              <w:rPr>
                <w:b/>
                <w:i/>
              </w:rPr>
              <w:t>25 bis.</w:t>
            </w:r>
            <w:r w:rsidRPr="00860E1F">
              <w:tab/>
            </w:r>
            <w:r w:rsidRPr="00860E1F">
              <w:rPr>
                <w:b/>
                <w:i/>
              </w:rPr>
              <w:t>accoglie con favore, a tale proposito, il rafforzamento delle relazioni UE-Turchia al di là del processo di adesione in settori di reciproco interesse, in linea con le raccomandazioni della comunicazione congiunta sulle relazioni UE-Turchia del 23 novembre 2023, secondo un approccio graduale, proporzionato e reversibile; accoglie inoltre con favore i recenti dialoghi ad alto livello su commercio ed economia, migrazione e sicurezza, clima e scienza, ricerca, tecnologia e innovazione; chiede nuovamente la ripresa di tutti i dialoghi ad alto livello pertinenti e l'istituzione di dialoghi ad alto livello strutturati sulla cooperazione settoriale, se necessario, per affrontare altre sfide comuni;</w:t>
            </w:r>
          </w:p>
        </w:tc>
      </w:tr>
    </w:tbl>
    <w:p w14:paraId="2A97021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E38DD29" w14:textId="77777777" w:rsidR="00DD43EA" w:rsidRPr="00860E1F" w:rsidRDefault="00DD43EA" w:rsidP="00DD43EA">
      <w:r w:rsidRPr="00860E1F">
        <w:rPr>
          <w:rStyle w:val="HideTWBExt"/>
        </w:rPr>
        <w:t>&lt;/Amend&gt;</w:t>
      </w:r>
    </w:p>
    <w:p w14:paraId="354DE1B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636</w:t>
      </w:r>
      <w:r w:rsidRPr="00860E1F">
        <w:rPr>
          <w:rStyle w:val="HideTWBExt"/>
          <w:b w:val="0"/>
        </w:rPr>
        <w:t>&lt;/NumAm&gt;</w:t>
      </w:r>
    </w:p>
    <w:p w14:paraId="07D9451C"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353D00EA" w14:textId="77777777" w:rsidR="00DD43EA" w:rsidRPr="00860E1F" w:rsidRDefault="00DD43EA" w:rsidP="00DD43EA">
      <w:pPr>
        <w:pStyle w:val="NormalBold"/>
      </w:pPr>
      <w:r w:rsidRPr="00860E1F">
        <w:rPr>
          <w:rStyle w:val="HideTWBExt"/>
          <w:b w:val="0"/>
        </w:rPr>
        <w:t>&lt;/RepeatBlock-By&gt;</w:t>
      </w:r>
    </w:p>
    <w:p w14:paraId="0058DE4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C536E3A" w14:textId="77777777" w:rsidR="00DD43EA" w:rsidRPr="00860E1F" w:rsidRDefault="00DD43EA" w:rsidP="00DD43EA">
      <w:pPr>
        <w:pStyle w:val="NormalBold"/>
      </w:pPr>
      <w:r w:rsidRPr="00860E1F">
        <w:rPr>
          <w:rStyle w:val="HideTWBExt"/>
          <w:b w:val="0"/>
        </w:rPr>
        <w:t>&lt;Article&gt;</w:t>
      </w:r>
      <w:r w:rsidRPr="00860E1F">
        <w:t>Paragrafo 25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229C63C" w14:textId="77777777" w:rsidTr="006A5C4E">
        <w:trPr>
          <w:trHeight w:hRule="exact" w:val="240"/>
          <w:jc w:val="center"/>
        </w:trPr>
        <w:tc>
          <w:tcPr>
            <w:tcW w:w="9752" w:type="dxa"/>
            <w:gridSpan w:val="2"/>
            <w:tcBorders>
              <w:top w:val="nil"/>
              <w:left w:val="nil"/>
              <w:bottom w:val="nil"/>
              <w:right w:val="nil"/>
            </w:tcBorders>
          </w:tcPr>
          <w:p w14:paraId="57B8A89F" w14:textId="77777777" w:rsidR="00DD43EA" w:rsidRPr="00860E1F" w:rsidRDefault="00DD43EA" w:rsidP="006A5C4E"/>
        </w:tc>
      </w:tr>
      <w:tr w:rsidR="00DD43EA" w:rsidRPr="00860E1F" w14:paraId="18F9A4B3" w14:textId="77777777" w:rsidTr="006A5C4E">
        <w:trPr>
          <w:trHeight w:val="240"/>
          <w:jc w:val="center"/>
        </w:trPr>
        <w:tc>
          <w:tcPr>
            <w:tcW w:w="4876" w:type="dxa"/>
            <w:tcBorders>
              <w:top w:val="nil"/>
              <w:left w:val="nil"/>
              <w:bottom w:val="nil"/>
              <w:right w:val="nil"/>
            </w:tcBorders>
          </w:tcPr>
          <w:p w14:paraId="77A6C9E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49CA884" w14:textId="77777777" w:rsidR="00DD43EA" w:rsidRPr="00860E1F" w:rsidRDefault="00DD43EA" w:rsidP="006A5C4E">
            <w:pPr>
              <w:pStyle w:val="AmColumnHeading"/>
            </w:pPr>
            <w:r w:rsidRPr="00860E1F">
              <w:t>Emendamento</w:t>
            </w:r>
          </w:p>
        </w:tc>
      </w:tr>
      <w:tr w:rsidR="00DD43EA" w:rsidRPr="00860E1F" w14:paraId="75BFD6C6" w14:textId="77777777" w:rsidTr="006A5C4E">
        <w:trPr>
          <w:jc w:val="center"/>
        </w:trPr>
        <w:tc>
          <w:tcPr>
            <w:tcW w:w="4876" w:type="dxa"/>
            <w:tcBorders>
              <w:top w:val="nil"/>
              <w:left w:val="nil"/>
              <w:bottom w:val="nil"/>
              <w:right w:val="nil"/>
            </w:tcBorders>
          </w:tcPr>
          <w:p w14:paraId="3C302B36" w14:textId="77777777" w:rsidR="00DD43EA" w:rsidRPr="00860E1F" w:rsidRDefault="00DD43EA" w:rsidP="006A5C4E">
            <w:pPr>
              <w:pStyle w:val="Normal6a"/>
            </w:pPr>
          </w:p>
        </w:tc>
        <w:tc>
          <w:tcPr>
            <w:tcW w:w="4876" w:type="dxa"/>
            <w:tcBorders>
              <w:top w:val="nil"/>
              <w:left w:val="nil"/>
              <w:bottom w:val="nil"/>
              <w:right w:val="nil"/>
            </w:tcBorders>
          </w:tcPr>
          <w:p w14:paraId="1EF69BB3" w14:textId="77777777" w:rsidR="00DD43EA" w:rsidRPr="00860E1F" w:rsidRDefault="00DD43EA" w:rsidP="006A5C4E">
            <w:pPr>
              <w:pStyle w:val="Normal6a"/>
            </w:pPr>
            <w:r w:rsidRPr="00860E1F">
              <w:rPr>
                <w:b/>
                <w:i/>
              </w:rPr>
              <w:t>25 bis.</w:t>
            </w:r>
            <w:r w:rsidRPr="00860E1F">
              <w:tab/>
            </w:r>
            <w:r w:rsidRPr="00860E1F">
              <w:rPr>
                <w:b/>
                <w:i/>
              </w:rPr>
              <w:t>sottolinea le accuse comunemente denominate "Turkeygate", relative a possibili tentativi da parte di attori legati alle autorità turche di esercitare un'influenza indebita all'interno delle istituzioni politiche europee; chiede indagini approfondite, trasparenti e indipendenti su tali accuse, comprese le potenziali reti di influenza che interessano il Parlamento europeo e altre istituzioni dell'UE;</w:t>
            </w:r>
          </w:p>
        </w:tc>
      </w:tr>
    </w:tbl>
    <w:p w14:paraId="5B9F655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CFF7461" w14:textId="77777777" w:rsidR="00DD43EA" w:rsidRPr="00860E1F" w:rsidRDefault="00DD43EA" w:rsidP="00DD43EA">
      <w:r w:rsidRPr="00860E1F">
        <w:rPr>
          <w:rStyle w:val="HideTWBExt"/>
        </w:rPr>
        <w:t>&lt;/Amend&gt;</w:t>
      </w:r>
    </w:p>
    <w:p w14:paraId="25FCC41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637</w:t>
      </w:r>
      <w:r w:rsidRPr="00860E1F">
        <w:rPr>
          <w:rStyle w:val="HideTWBExt"/>
          <w:b w:val="0"/>
        </w:rPr>
        <w:t>&lt;/NumAm&gt;</w:t>
      </w:r>
    </w:p>
    <w:p w14:paraId="6CFBBD7C"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 Nathalie Loiseau</w:t>
      </w:r>
      <w:r w:rsidRPr="00860E1F">
        <w:rPr>
          <w:rStyle w:val="HideTWBExt"/>
          <w:b w:val="0"/>
        </w:rPr>
        <w:t>&lt;/Members&gt;</w:t>
      </w:r>
    </w:p>
    <w:p w14:paraId="10A1260D" w14:textId="77777777" w:rsidR="00DD43EA" w:rsidRPr="00860E1F" w:rsidRDefault="00DD43EA" w:rsidP="00DD43EA">
      <w:pPr>
        <w:pStyle w:val="NormalBold"/>
      </w:pPr>
      <w:r w:rsidRPr="00860E1F">
        <w:rPr>
          <w:rStyle w:val="HideTWBExt"/>
          <w:b w:val="0"/>
        </w:rPr>
        <w:t>&lt;/RepeatBlock-By&gt;</w:t>
      </w:r>
    </w:p>
    <w:p w14:paraId="113D78B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E4C1270" w14:textId="77777777" w:rsidR="00DD43EA" w:rsidRPr="00860E1F" w:rsidRDefault="00DD43EA" w:rsidP="00DD43EA">
      <w:pPr>
        <w:pStyle w:val="NormalBold"/>
      </w:pPr>
      <w:r w:rsidRPr="00860E1F">
        <w:rPr>
          <w:rStyle w:val="HideTWBExt"/>
          <w:b w:val="0"/>
        </w:rPr>
        <w:t>&lt;Article&gt;</w:t>
      </w:r>
      <w:r w:rsidRPr="00860E1F">
        <w:t>Paragrafo 25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F1424D7" w14:textId="77777777" w:rsidTr="006A5C4E">
        <w:trPr>
          <w:trHeight w:hRule="exact" w:val="240"/>
          <w:jc w:val="center"/>
        </w:trPr>
        <w:tc>
          <w:tcPr>
            <w:tcW w:w="9752" w:type="dxa"/>
            <w:gridSpan w:val="2"/>
            <w:tcBorders>
              <w:top w:val="nil"/>
              <w:left w:val="nil"/>
              <w:bottom w:val="nil"/>
              <w:right w:val="nil"/>
            </w:tcBorders>
          </w:tcPr>
          <w:p w14:paraId="476C415B" w14:textId="77777777" w:rsidR="00DD43EA" w:rsidRPr="00860E1F" w:rsidRDefault="00DD43EA" w:rsidP="006A5C4E"/>
        </w:tc>
      </w:tr>
      <w:tr w:rsidR="00DD43EA" w:rsidRPr="00860E1F" w14:paraId="27E52AB3" w14:textId="77777777" w:rsidTr="006A5C4E">
        <w:trPr>
          <w:trHeight w:val="240"/>
          <w:jc w:val="center"/>
        </w:trPr>
        <w:tc>
          <w:tcPr>
            <w:tcW w:w="4876" w:type="dxa"/>
            <w:tcBorders>
              <w:top w:val="nil"/>
              <w:left w:val="nil"/>
              <w:bottom w:val="nil"/>
              <w:right w:val="nil"/>
            </w:tcBorders>
          </w:tcPr>
          <w:p w14:paraId="62D60B5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87E147F" w14:textId="77777777" w:rsidR="00DD43EA" w:rsidRPr="00860E1F" w:rsidRDefault="00DD43EA" w:rsidP="006A5C4E">
            <w:pPr>
              <w:pStyle w:val="AmColumnHeading"/>
            </w:pPr>
            <w:r w:rsidRPr="00860E1F">
              <w:t>Emendamento</w:t>
            </w:r>
          </w:p>
        </w:tc>
      </w:tr>
      <w:tr w:rsidR="00DD43EA" w:rsidRPr="00860E1F" w14:paraId="78280641" w14:textId="77777777" w:rsidTr="006A5C4E">
        <w:trPr>
          <w:jc w:val="center"/>
        </w:trPr>
        <w:tc>
          <w:tcPr>
            <w:tcW w:w="4876" w:type="dxa"/>
            <w:tcBorders>
              <w:top w:val="nil"/>
              <w:left w:val="nil"/>
              <w:bottom w:val="nil"/>
              <w:right w:val="nil"/>
            </w:tcBorders>
          </w:tcPr>
          <w:p w14:paraId="1DA3D159" w14:textId="77777777" w:rsidR="00DD43EA" w:rsidRPr="00860E1F" w:rsidRDefault="00DD43EA" w:rsidP="006A5C4E">
            <w:pPr>
              <w:pStyle w:val="Normal6a"/>
            </w:pPr>
          </w:p>
        </w:tc>
        <w:tc>
          <w:tcPr>
            <w:tcW w:w="4876" w:type="dxa"/>
            <w:tcBorders>
              <w:top w:val="nil"/>
              <w:left w:val="nil"/>
              <w:bottom w:val="nil"/>
              <w:right w:val="nil"/>
            </w:tcBorders>
          </w:tcPr>
          <w:p w14:paraId="30A2FF47" w14:textId="77777777" w:rsidR="00DD43EA" w:rsidRPr="00860E1F" w:rsidRDefault="00DD43EA" w:rsidP="006A5C4E">
            <w:pPr>
              <w:pStyle w:val="Normal6a"/>
            </w:pPr>
            <w:r w:rsidRPr="00860E1F">
              <w:rPr>
                <w:b/>
                <w:i/>
              </w:rPr>
              <w:t>25 bis.</w:t>
            </w:r>
            <w:r w:rsidRPr="00860E1F">
              <w:tab/>
            </w:r>
            <w:r w:rsidRPr="00860E1F">
              <w:rPr>
                <w:b/>
                <w:i/>
              </w:rPr>
              <w:t>condanna le azioni compiute in passato dalla Turchia che hanno compromesso la coesione sociale, la sicurezza e i processi democratici europei, comprese le ingerenze negli affari interni degli Stati membri attraverso le comunità della diaspora; condanna gli attacchi contro i cittadini turchi all'estero attraverso vessazioni, rimpatri forzati e sorveglianza sostanziale;</w:t>
            </w:r>
          </w:p>
        </w:tc>
      </w:tr>
    </w:tbl>
    <w:p w14:paraId="3284E60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F7A2CB5" w14:textId="77777777" w:rsidR="00DD43EA" w:rsidRPr="00860E1F" w:rsidRDefault="00DD43EA" w:rsidP="00DD43EA">
      <w:r w:rsidRPr="00860E1F">
        <w:rPr>
          <w:rStyle w:val="HideTWBExt"/>
        </w:rPr>
        <w:t>&lt;/Amend&gt;</w:t>
      </w:r>
    </w:p>
    <w:p w14:paraId="56D4693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638</w:t>
      </w:r>
      <w:r w:rsidRPr="00860E1F">
        <w:rPr>
          <w:rStyle w:val="HideTWBExt"/>
          <w:b w:val="0"/>
        </w:rPr>
        <w:t>&lt;/NumAm&gt;</w:t>
      </w:r>
    </w:p>
    <w:p w14:paraId="2DD5A067" w14:textId="77777777" w:rsidR="00DD43EA" w:rsidRPr="00860E1F" w:rsidRDefault="00DD43EA" w:rsidP="00DD43EA">
      <w:pPr>
        <w:pStyle w:val="NormalBold"/>
      </w:pPr>
      <w:r w:rsidRPr="00860E1F">
        <w:rPr>
          <w:rStyle w:val="HideTWBExt"/>
          <w:b w:val="0"/>
        </w:rPr>
        <w:t>&lt;RepeatBlock-By&gt;&lt;Members&gt;</w:t>
      </w:r>
      <w:r w:rsidRPr="00860E1F">
        <w:t>Jordan Bardella, Pierre-Romain Thionnet, Matthieu Valet, Silvia Sardone, Jaroslav Bžoch</w:t>
      </w:r>
      <w:r w:rsidRPr="00860E1F">
        <w:rPr>
          <w:rStyle w:val="HideTWBExt"/>
          <w:b w:val="0"/>
        </w:rPr>
        <w:t>&lt;/Members&gt;</w:t>
      </w:r>
    </w:p>
    <w:p w14:paraId="77774A15" w14:textId="77777777" w:rsidR="00DD43EA" w:rsidRPr="00860E1F" w:rsidRDefault="00DD43EA" w:rsidP="00DD43EA">
      <w:pPr>
        <w:pStyle w:val="NormalBold"/>
      </w:pPr>
      <w:r w:rsidRPr="00860E1F">
        <w:rPr>
          <w:rStyle w:val="HideTWBExt"/>
          <w:b w:val="0"/>
        </w:rPr>
        <w:t>&lt;/RepeatBlock-By&gt;</w:t>
      </w:r>
    </w:p>
    <w:p w14:paraId="3662107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B1DD953" w14:textId="77777777" w:rsidR="00DD43EA" w:rsidRPr="00860E1F" w:rsidRDefault="00DD43EA" w:rsidP="00DD43EA">
      <w:pPr>
        <w:pStyle w:val="NormalBold"/>
      </w:pPr>
      <w:r w:rsidRPr="00860E1F">
        <w:rPr>
          <w:rStyle w:val="HideTWBExt"/>
          <w:b w:val="0"/>
        </w:rPr>
        <w:t>&lt;Article&gt;</w:t>
      </w:r>
      <w:r w:rsidRPr="00860E1F">
        <w:t>Paragrafo 25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99A602" w14:textId="77777777" w:rsidTr="006A5C4E">
        <w:trPr>
          <w:trHeight w:hRule="exact" w:val="240"/>
          <w:jc w:val="center"/>
        </w:trPr>
        <w:tc>
          <w:tcPr>
            <w:tcW w:w="9752" w:type="dxa"/>
            <w:gridSpan w:val="2"/>
            <w:tcBorders>
              <w:top w:val="nil"/>
              <w:left w:val="nil"/>
              <w:bottom w:val="nil"/>
              <w:right w:val="nil"/>
            </w:tcBorders>
          </w:tcPr>
          <w:p w14:paraId="73274547" w14:textId="77777777" w:rsidR="00DD43EA" w:rsidRPr="00860E1F" w:rsidRDefault="00DD43EA" w:rsidP="006A5C4E"/>
        </w:tc>
      </w:tr>
      <w:tr w:rsidR="00DD43EA" w:rsidRPr="00860E1F" w14:paraId="3F69BDEB" w14:textId="77777777" w:rsidTr="006A5C4E">
        <w:trPr>
          <w:trHeight w:val="240"/>
          <w:jc w:val="center"/>
        </w:trPr>
        <w:tc>
          <w:tcPr>
            <w:tcW w:w="4876" w:type="dxa"/>
            <w:tcBorders>
              <w:top w:val="nil"/>
              <w:left w:val="nil"/>
              <w:bottom w:val="nil"/>
              <w:right w:val="nil"/>
            </w:tcBorders>
          </w:tcPr>
          <w:p w14:paraId="5582863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B6511D5" w14:textId="77777777" w:rsidR="00DD43EA" w:rsidRPr="00860E1F" w:rsidRDefault="00DD43EA" w:rsidP="006A5C4E">
            <w:pPr>
              <w:pStyle w:val="AmColumnHeading"/>
            </w:pPr>
            <w:r w:rsidRPr="00860E1F">
              <w:t>Emendamento</w:t>
            </w:r>
          </w:p>
        </w:tc>
      </w:tr>
      <w:tr w:rsidR="00DD43EA" w:rsidRPr="00860E1F" w14:paraId="1E90092A" w14:textId="77777777" w:rsidTr="006A5C4E">
        <w:trPr>
          <w:jc w:val="center"/>
        </w:trPr>
        <w:tc>
          <w:tcPr>
            <w:tcW w:w="4876" w:type="dxa"/>
            <w:tcBorders>
              <w:top w:val="nil"/>
              <w:left w:val="nil"/>
              <w:bottom w:val="nil"/>
              <w:right w:val="nil"/>
            </w:tcBorders>
          </w:tcPr>
          <w:p w14:paraId="56A7BA49" w14:textId="77777777" w:rsidR="00DD43EA" w:rsidRPr="00860E1F" w:rsidRDefault="00DD43EA" w:rsidP="006A5C4E">
            <w:pPr>
              <w:pStyle w:val="Normal6a"/>
            </w:pPr>
          </w:p>
        </w:tc>
        <w:tc>
          <w:tcPr>
            <w:tcW w:w="4876" w:type="dxa"/>
            <w:tcBorders>
              <w:top w:val="nil"/>
              <w:left w:val="nil"/>
              <w:bottom w:val="nil"/>
              <w:right w:val="nil"/>
            </w:tcBorders>
          </w:tcPr>
          <w:p w14:paraId="7BA25B28" w14:textId="77777777" w:rsidR="00DD43EA" w:rsidRPr="00860E1F" w:rsidRDefault="00DD43EA" w:rsidP="006A5C4E">
            <w:pPr>
              <w:pStyle w:val="Normal6a"/>
            </w:pPr>
            <w:r w:rsidRPr="00860E1F">
              <w:rPr>
                <w:b/>
                <w:i/>
              </w:rPr>
              <w:t>25 bis.</w:t>
            </w:r>
            <w:r w:rsidRPr="00860E1F">
              <w:tab/>
            </w:r>
            <w:r w:rsidRPr="00860E1F">
              <w:rPr>
                <w:b/>
                <w:i/>
              </w:rPr>
              <w:t>esprime preoccupazione per l'aumento delle correnti nazionaliste nella vita politica turca, che alimentano un crescente clima di sfiducia nei confronti dell'Europa e rischiano di aumentare le tensioni nelle relazioni tra l'Unione e la Turchia;</w:t>
            </w:r>
          </w:p>
        </w:tc>
      </w:tr>
    </w:tbl>
    <w:p w14:paraId="16BC5F0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395A5E5" w14:textId="77777777" w:rsidR="00DD43EA" w:rsidRPr="00860E1F" w:rsidRDefault="00DD43EA" w:rsidP="00DD43EA">
      <w:r w:rsidRPr="00860E1F">
        <w:rPr>
          <w:rStyle w:val="HideTWBExt"/>
        </w:rPr>
        <w:t>&lt;/Amend&gt;</w:t>
      </w:r>
    </w:p>
    <w:p w14:paraId="105F551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639</w:t>
      </w:r>
      <w:r w:rsidRPr="00860E1F">
        <w:rPr>
          <w:rStyle w:val="HideTWBExt"/>
          <w:b w:val="0"/>
        </w:rPr>
        <w:t>&lt;/NumAm&gt;</w:t>
      </w:r>
    </w:p>
    <w:p w14:paraId="34508CA7"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1130C414" w14:textId="77777777" w:rsidR="00DD43EA" w:rsidRPr="00860E1F" w:rsidRDefault="00DD43EA" w:rsidP="00DD43EA">
      <w:pPr>
        <w:pStyle w:val="NormalBold"/>
      </w:pPr>
      <w:r w:rsidRPr="00860E1F">
        <w:rPr>
          <w:rStyle w:val="HideTWBExt"/>
          <w:b w:val="0"/>
        </w:rPr>
        <w:t>&lt;/RepeatBlock-By&gt;</w:t>
      </w:r>
    </w:p>
    <w:p w14:paraId="16DEEBD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10A4FE8" w14:textId="77777777" w:rsidR="00DD43EA" w:rsidRPr="00860E1F" w:rsidRDefault="00DD43EA" w:rsidP="00DD43EA">
      <w:pPr>
        <w:pStyle w:val="NormalBold"/>
      </w:pPr>
      <w:r w:rsidRPr="00860E1F">
        <w:rPr>
          <w:rStyle w:val="HideTWBExt"/>
          <w:b w:val="0"/>
        </w:rPr>
        <w:t>&lt;Article&gt;</w:t>
      </w:r>
      <w:r w:rsidRPr="00860E1F">
        <w:t>Paragrafo 25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3AB7B19" w14:textId="77777777" w:rsidTr="006A5C4E">
        <w:trPr>
          <w:trHeight w:hRule="exact" w:val="240"/>
          <w:jc w:val="center"/>
        </w:trPr>
        <w:tc>
          <w:tcPr>
            <w:tcW w:w="9752" w:type="dxa"/>
            <w:gridSpan w:val="2"/>
            <w:tcBorders>
              <w:top w:val="nil"/>
              <w:left w:val="nil"/>
              <w:bottom w:val="nil"/>
              <w:right w:val="nil"/>
            </w:tcBorders>
          </w:tcPr>
          <w:p w14:paraId="03A81E9F" w14:textId="77777777" w:rsidR="00DD43EA" w:rsidRPr="00860E1F" w:rsidRDefault="00DD43EA" w:rsidP="006A5C4E"/>
        </w:tc>
      </w:tr>
      <w:tr w:rsidR="00DD43EA" w:rsidRPr="00860E1F" w14:paraId="159FF8DD" w14:textId="77777777" w:rsidTr="006A5C4E">
        <w:trPr>
          <w:trHeight w:val="240"/>
          <w:jc w:val="center"/>
        </w:trPr>
        <w:tc>
          <w:tcPr>
            <w:tcW w:w="4876" w:type="dxa"/>
            <w:tcBorders>
              <w:top w:val="nil"/>
              <w:left w:val="nil"/>
              <w:bottom w:val="nil"/>
              <w:right w:val="nil"/>
            </w:tcBorders>
          </w:tcPr>
          <w:p w14:paraId="449E626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B31EEB9" w14:textId="77777777" w:rsidR="00DD43EA" w:rsidRPr="00860E1F" w:rsidRDefault="00DD43EA" w:rsidP="006A5C4E">
            <w:pPr>
              <w:pStyle w:val="AmColumnHeading"/>
            </w:pPr>
            <w:r w:rsidRPr="00860E1F">
              <w:t>Emendamento</w:t>
            </w:r>
          </w:p>
        </w:tc>
      </w:tr>
      <w:tr w:rsidR="00DD43EA" w:rsidRPr="00860E1F" w14:paraId="05DF1D0A" w14:textId="77777777" w:rsidTr="006A5C4E">
        <w:trPr>
          <w:jc w:val="center"/>
        </w:trPr>
        <w:tc>
          <w:tcPr>
            <w:tcW w:w="4876" w:type="dxa"/>
            <w:tcBorders>
              <w:top w:val="nil"/>
              <w:left w:val="nil"/>
              <w:bottom w:val="nil"/>
              <w:right w:val="nil"/>
            </w:tcBorders>
          </w:tcPr>
          <w:p w14:paraId="351AFEF7" w14:textId="77777777" w:rsidR="00DD43EA" w:rsidRPr="00860E1F" w:rsidRDefault="00DD43EA" w:rsidP="006A5C4E">
            <w:pPr>
              <w:pStyle w:val="Normal6a"/>
            </w:pPr>
          </w:p>
        </w:tc>
        <w:tc>
          <w:tcPr>
            <w:tcW w:w="4876" w:type="dxa"/>
            <w:tcBorders>
              <w:top w:val="nil"/>
              <w:left w:val="nil"/>
              <w:bottom w:val="nil"/>
              <w:right w:val="nil"/>
            </w:tcBorders>
          </w:tcPr>
          <w:p w14:paraId="67B42AE9" w14:textId="77777777" w:rsidR="00DD43EA" w:rsidRPr="00860E1F" w:rsidRDefault="00DD43EA" w:rsidP="006A5C4E">
            <w:pPr>
              <w:pStyle w:val="Normal6a"/>
            </w:pPr>
            <w:r w:rsidRPr="00860E1F">
              <w:rPr>
                <w:b/>
                <w:i/>
              </w:rPr>
              <w:t>25 ter.</w:t>
            </w:r>
            <w:r w:rsidRPr="00860E1F">
              <w:tab/>
            </w:r>
            <w:r w:rsidRPr="00860E1F">
              <w:rPr>
                <w:b/>
                <w:i/>
              </w:rPr>
              <w:t>invita la Commissione e il Consiglio a valutare, alla luce di prove credibili di attività violente e campagne di intimidazione transnazionali, la possibilità di includere l'organizzazione nota come "lupi grigi" (Bozkurtlar), affiliata al movimento estremista turco, nell'elenco dell'UE delle organizzazioni terroristiche; esprime preoccupazione per le attività di questa rete all'interno di diversi Stati membri dell'UE e per i loro legami con la violenza estremista;</w:t>
            </w:r>
          </w:p>
        </w:tc>
      </w:tr>
    </w:tbl>
    <w:p w14:paraId="5B69CDC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508B154" w14:textId="77777777" w:rsidR="00DD43EA" w:rsidRPr="00860E1F" w:rsidRDefault="00DD43EA" w:rsidP="00DD43EA">
      <w:r w:rsidRPr="00860E1F">
        <w:rPr>
          <w:rStyle w:val="HideTWBExt"/>
        </w:rPr>
        <w:t>&lt;/Amend&gt;</w:t>
      </w:r>
    </w:p>
    <w:p w14:paraId="7AC9C48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640</w:t>
      </w:r>
      <w:r w:rsidRPr="00860E1F">
        <w:rPr>
          <w:rStyle w:val="HideTWBExt"/>
          <w:b w:val="0"/>
        </w:rPr>
        <w:t>&lt;/NumAm&gt;</w:t>
      </w:r>
    </w:p>
    <w:p w14:paraId="298566A1"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7DBF046D" w14:textId="77777777" w:rsidR="00DD43EA" w:rsidRPr="00860E1F" w:rsidRDefault="00DD43EA" w:rsidP="00DD43EA">
      <w:pPr>
        <w:pStyle w:val="NormalBold"/>
      </w:pPr>
      <w:r w:rsidRPr="00860E1F">
        <w:rPr>
          <w:rStyle w:val="HideTWBExt"/>
          <w:b w:val="0"/>
        </w:rPr>
        <w:t>&lt;/RepeatBlock-By&gt;</w:t>
      </w:r>
    </w:p>
    <w:p w14:paraId="2419D6E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E5698AA"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E04FBDF" w14:textId="77777777" w:rsidTr="006A5C4E">
        <w:trPr>
          <w:trHeight w:hRule="exact" w:val="240"/>
          <w:jc w:val="center"/>
        </w:trPr>
        <w:tc>
          <w:tcPr>
            <w:tcW w:w="9752" w:type="dxa"/>
            <w:gridSpan w:val="2"/>
            <w:tcBorders>
              <w:top w:val="nil"/>
              <w:left w:val="nil"/>
              <w:bottom w:val="nil"/>
              <w:right w:val="nil"/>
            </w:tcBorders>
          </w:tcPr>
          <w:p w14:paraId="2B2B7A71" w14:textId="77777777" w:rsidR="00DD43EA" w:rsidRPr="00860E1F" w:rsidRDefault="00DD43EA" w:rsidP="006A5C4E"/>
        </w:tc>
      </w:tr>
      <w:tr w:rsidR="00DD43EA" w:rsidRPr="00860E1F" w14:paraId="0DCB2E1D" w14:textId="77777777" w:rsidTr="006A5C4E">
        <w:trPr>
          <w:trHeight w:val="240"/>
          <w:jc w:val="center"/>
        </w:trPr>
        <w:tc>
          <w:tcPr>
            <w:tcW w:w="4876" w:type="dxa"/>
            <w:tcBorders>
              <w:top w:val="nil"/>
              <w:left w:val="nil"/>
              <w:bottom w:val="nil"/>
              <w:right w:val="nil"/>
            </w:tcBorders>
          </w:tcPr>
          <w:p w14:paraId="603F640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AEDBF27" w14:textId="77777777" w:rsidR="00DD43EA" w:rsidRPr="00860E1F" w:rsidRDefault="00DD43EA" w:rsidP="006A5C4E">
            <w:pPr>
              <w:pStyle w:val="AmColumnHeading"/>
            </w:pPr>
            <w:r w:rsidRPr="00860E1F">
              <w:t>Emendamento</w:t>
            </w:r>
          </w:p>
        </w:tc>
      </w:tr>
      <w:tr w:rsidR="00DD43EA" w:rsidRPr="00860E1F" w14:paraId="599DFC59" w14:textId="77777777" w:rsidTr="006A5C4E">
        <w:trPr>
          <w:jc w:val="center"/>
        </w:trPr>
        <w:tc>
          <w:tcPr>
            <w:tcW w:w="4876" w:type="dxa"/>
            <w:tcBorders>
              <w:top w:val="nil"/>
              <w:left w:val="nil"/>
              <w:bottom w:val="nil"/>
              <w:right w:val="nil"/>
            </w:tcBorders>
          </w:tcPr>
          <w:p w14:paraId="46B4B439" w14:textId="77777777" w:rsidR="00DD43EA" w:rsidRPr="00860E1F" w:rsidRDefault="00DD43EA" w:rsidP="006A5C4E">
            <w:pPr>
              <w:pStyle w:val="Normal6a"/>
            </w:pPr>
            <w:r w:rsidRPr="00860E1F">
              <w:rPr>
                <w:b/>
                <w:i/>
              </w:rPr>
              <w:t>26.</w:t>
            </w:r>
            <w:r w:rsidRPr="00860E1F">
              <w:tab/>
            </w:r>
            <w:r w:rsidRPr="00860E1F">
              <w:rPr>
                <w:b/>
                <w:i/>
              </w:rPr>
              <w:t>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w:t>
            </w:r>
          </w:p>
        </w:tc>
        <w:tc>
          <w:tcPr>
            <w:tcW w:w="4876" w:type="dxa"/>
            <w:tcBorders>
              <w:top w:val="nil"/>
              <w:left w:val="nil"/>
              <w:bottom w:val="nil"/>
              <w:right w:val="nil"/>
            </w:tcBorders>
          </w:tcPr>
          <w:p w14:paraId="1D72D68F" w14:textId="77777777" w:rsidR="00DD43EA" w:rsidRPr="00860E1F" w:rsidRDefault="00DD43EA" w:rsidP="006A5C4E">
            <w:pPr>
              <w:pStyle w:val="Normal6a"/>
            </w:pPr>
            <w:r w:rsidRPr="00860E1F">
              <w:rPr>
                <w:b/>
                <w:i/>
              </w:rPr>
              <w:t>soppresso</w:t>
            </w:r>
          </w:p>
        </w:tc>
      </w:tr>
    </w:tbl>
    <w:p w14:paraId="1CE6B85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A3B1C40" w14:textId="77777777" w:rsidR="00DD43EA" w:rsidRPr="00860E1F" w:rsidRDefault="00DD43EA" w:rsidP="00DD43EA">
      <w:r w:rsidRPr="00860E1F">
        <w:rPr>
          <w:rStyle w:val="HideTWBExt"/>
        </w:rPr>
        <w:t>&lt;/Amend&gt;</w:t>
      </w:r>
    </w:p>
    <w:p w14:paraId="1FCBF86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641</w:t>
      </w:r>
      <w:r w:rsidRPr="00860E1F">
        <w:rPr>
          <w:rStyle w:val="HideTWBExt"/>
          <w:b w:val="0"/>
        </w:rPr>
        <w:t>&lt;/NumAm&gt;</w:t>
      </w:r>
    </w:p>
    <w:p w14:paraId="6F04803F" w14:textId="77777777" w:rsidR="00DD43EA" w:rsidRPr="00860E1F" w:rsidRDefault="00DD43EA" w:rsidP="00DD43EA">
      <w:pPr>
        <w:pStyle w:val="NormalBold"/>
      </w:pPr>
      <w:r w:rsidRPr="00860E1F">
        <w:rPr>
          <w:rStyle w:val="HideTWBExt"/>
          <w:b w:val="0"/>
        </w:rPr>
        <w:t>&lt;RepeatBlock-By&gt;&lt;Members&gt;</w:t>
      </w:r>
      <w:r w:rsidRPr="00860E1F">
        <w:t>Vangelis Meimarakis</w:t>
      </w:r>
      <w:r w:rsidRPr="00860E1F">
        <w:rPr>
          <w:rStyle w:val="HideTWBExt"/>
          <w:b w:val="0"/>
        </w:rPr>
        <w:t>&lt;/Members&gt;</w:t>
      </w:r>
    </w:p>
    <w:p w14:paraId="1AB8D704" w14:textId="77777777" w:rsidR="00DD43EA" w:rsidRPr="00860E1F" w:rsidRDefault="00DD43EA" w:rsidP="00DD43EA">
      <w:pPr>
        <w:pStyle w:val="NormalBold"/>
      </w:pPr>
      <w:r w:rsidRPr="00860E1F">
        <w:rPr>
          <w:rStyle w:val="HideTWBExt"/>
          <w:b w:val="0"/>
        </w:rPr>
        <w:t>&lt;/RepeatBlock-By&gt;</w:t>
      </w:r>
    </w:p>
    <w:p w14:paraId="401D7E1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67BC0DA"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58EF45" w14:textId="77777777" w:rsidTr="006A5C4E">
        <w:trPr>
          <w:trHeight w:hRule="exact" w:val="240"/>
          <w:jc w:val="center"/>
        </w:trPr>
        <w:tc>
          <w:tcPr>
            <w:tcW w:w="9752" w:type="dxa"/>
            <w:gridSpan w:val="2"/>
            <w:tcBorders>
              <w:top w:val="nil"/>
              <w:left w:val="nil"/>
              <w:bottom w:val="nil"/>
              <w:right w:val="nil"/>
            </w:tcBorders>
          </w:tcPr>
          <w:p w14:paraId="14A24C61" w14:textId="77777777" w:rsidR="00DD43EA" w:rsidRPr="00860E1F" w:rsidRDefault="00DD43EA" w:rsidP="006A5C4E"/>
        </w:tc>
      </w:tr>
      <w:tr w:rsidR="00DD43EA" w:rsidRPr="00860E1F" w14:paraId="49C7BC35" w14:textId="77777777" w:rsidTr="006A5C4E">
        <w:trPr>
          <w:trHeight w:val="240"/>
          <w:jc w:val="center"/>
        </w:trPr>
        <w:tc>
          <w:tcPr>
            <w:tcW w:w="4876" w:type="dxa"/>
            <w:tcBorders>
              <w:top w:val="nil"/>
              <w:left w:val="nil"/>
              <w:bottom w:val="nil"/>
              <w:right w:val="nil"/>
            </w:tcBorders>
          </w:tcPr>
          <w:p w14:paraId="3BDFEF3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8E950A6" w14:textId="77777777" w:rsidR="00DD43EA" w:rsidRPr="00860E1F" w:rsidRDefault="00DD43EA" w:rsidP="006A5C4E">
            <w:pPr>
              <w:pStyle w:val="AmColumnHeading"/>
            </w:pPr>
            <w:r w:rsidRPr="00860E1F">
              <w:t>Emendamento</w:t>
            </w:r>
          </w:p>
        </w:tc>
      </w:tr>
      <w:tr w:rsidR="00DD43EA" w:rsidRPr="00860E1F" w14:paraId="500DD09C" w14:textId="77777777" w:rsidTr="006A5C4E">
        <w:trPr>
          <w:jc w:val="center"/>
        </w:trPr>
        <w:tc>
          <w:tcPr>
            <w:tcW w:w="4876" w:type="dxa"/>
            <w:tcBorders>
              <w:top w:val="nil"/>
              <w:left w:val="nil"/>
              <w:bottom w:val="nil"/>
              <w:right w:val="nil"/>
            </w:tcBorders>
          </w:tcPr>
          <w:p w14:paraId="0E8C172C" w14:textId="77777777" w:rsidR="00DD43EA" w:rsidRPr="00860E1F" w:rsidRDefault="00DD43EA" w:rsidP="006A5C4E">
            <w:pPr>
              <w:pStyle w:val="Normal6a"/>
            </w:pPr>
            <w:r w:rsidRPr="00860E1F">
              <w:t>26.</w:t>
            </w:r>
            <w:r w:rsidRPr="00860E1F">
              <w:tab/>
              <w:t>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w:t>
            </w:r>
          </w:p>
        </w:tc>
        <w:tc>
          <w:tcPr>
            <w:tcW w:w="4876" w:type="dxa"/>
            <w:tcBorders>
              <w:top w:val="nil"/>
              <w:left w:val="nil"/>
              <w:bottom w:val="nil"/>
              <w:right w:val="nil"/>
            </w:tcBorders>
          </w:tcPr>
          <w:p w14:paraId="2F61A543" w14:textId="77777777" w:rsidR="00DD43EA" w:rsidRPr="00860E1F" w:rsidRDefault="00DD43EA" w:rsidP="006A5C4E">
            <w:pPr>
              <w:pStyle w:val="Normal6a"/>
            </w:pPr>
            <w:r w:rsidRPr="00860E1F">
              <w:t>26.</w:t>
            </w:r>
            <w:r w:rsidRPr="00860E1F">
              <w:tab/>
              <w:t xml:space="preserve">sostiene l'approfondimento dell'agenda per la connettività con la Turchia nei settori dell'energia, dei trasporti, del digitale e dei contatti interpersonali, </w:t>
            </w:r>
            <w:r w:rsidRPr="00860E1F">
              <w:rPr>
                <w:b/>
                <w:i/>
              </w:rPr>
              <w:t>per quanto attiene alla sovranità e ai diritti sovrani degli Stati membri dell'UE sanciti dal diritto dell'UE e dal diritto internazionale, compresa la convenzione UNCLOS,</w:t>
            </w:r>
            <w:r w:rsidRPr="00860E1F">
              <w:t xml:space="preserve"> quale esempio di buona cooperazione pragmatica e reciprocamente vantaggiosa con il potenziale di promuovere la pace e la stabilità nella regione; </w:t>
            </w:r>
            <w:r w:rsidRPr="00860E1F">
              <w:rPr>
                <w:b/>
                <w:i/>
              </w:rPr>
              <w:t>osserva tuttavia con rammarico che la Turchia continua a ostacolare i progressi di progetti significativi per la connettività dell'UE, come il Great Sea Interconnector, che è stato designato come progetto di interesse comune dell'UE; ricorda altresì che il regresso democratico e il mancato allineamento alla PESC non favoriscono progressi significativi al riguardo; ribadisce che l'UE è impegnata a perseguire le migliori relazioni possibili con la Turchia sulla base del dialogo, del rispetto e della fiducia reciproca, in linea con il diritto internazionale e le relazioni di buon vicinato;</w:t>
            </w:r>
          </w:p>
        </w:tc>
      </w:tr>
    </w:tbl>
    <w:p w14:paraId="3D08BF4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39EA8AA" w14:textId="77777777" w:rsidR="00DD43EA" w:rsidRPr="00860E1F" w:rsidRDefault="00DD43EA" w:rsidP="00DD43EA">
      <w:r w:rsidRPr="00860E1F">
        <w:rPr>
          <w:rStyle w:val="HideTWBExt"/>
        </w:rPr>
        <w:t>&lt;/Amend&gt;</w:t>
      </w:r>
    </w:p>
    <w:p w14:paraId="520549C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642</w:t>
      </w:r>
      <w:r w:rsidRPr="00860E1F">
        <w:rPr>
          <w:rStyle w:val="HideTWBExt"/>
          <w:b w:val="0"/>
        </w:rPr>
        <w:t>&lt;/NumAm&gt;</w:t>
      </w:r>
    </w:p>
    <w:p w14:paraId="2FEC0BD2"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0D8E376E" w14:textId="77777777" w:rsidR="00DD43EA" w:rsidRPr="00860E1F" w:rsidRDefault="00DD43EA" w:rsidP="00DD43EA">
      <w:pPr>
        <w:pStyle w:val="NormalBold"/>
      </w:pPr>
      <w:r w:rsidRPr="00860E1F">
        <w:rPr>
          <w:rStyle w:val="HideTWBExt"/>
          <w:b w:val="0"/>
        </w:rPr>
        <w:t>&lt;/RepeatBlock-By&gt;</w:t>
      </w:r>
    </w:p>
    <w:p w14:paraId="23F13D0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8BEBC49"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F484226" w14:textId="77777777" w:rsidTr="006A5C4E">
        <w:trPr>
          <w:trHeight w:hRule="exact" w:val="240"/>
          <w:jc w:val="center"/>
        </w:trPr>
        <w:tc>
          <w:tcPr>
            <w:tcW w:w="9752" w:type="dxa"/>
            <w:gridSpan w:val="2"/>
            <w:tcBorders>
              <w:top w:val="nil"/>
              <w:left w:val="nil"/>
              <w:bottom w:val="nil"/>
              <w:right w:val="nil"/>
            </w:tcBorders>
          </w:tcPr>
          <w:p w14:paraId="484A23B2" w14:textId="77777777" w:rsidR="00DD43EA" w:rsidRPr="00860E1F" w:rsidRDefault="00DD43EA" w:rsidP="006A5C4E"/>
        </w:tc>
      </w:tr>
      <w:tr w:rsidR="00DD43EA" w:rsidRPr="00860E1F" w14:paraId="2C71A3C5" w14:textId="77777777" w:rsidTr="006A5C4E">
        <w:trPr>
          <w:trHeight w:val="240"/>
          <w:jc w:val="center"/>
        </w:trPr>
        <w:tc>
          <w:tcPr>
            <w:tcW w:w="4876" w:type="dxa"/>
            <w:tcBorders>
              <w:top w:val="nil"/>
              <w:left w:val="nil"/>
              <w:bottom w:val="nil"/>
              <w:right w:val="nil"/>
            </w:tcBorders>
          </w:tcPr>
          <w:p w14:paraId="721E878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841B962" w14:textId="77777777" w:rsidR="00DD43EA" w:rsidRPr="00860E1F" w:rsidRDefault="00DD43EA" w:rsidP="006A5C4E">
            <w:pPr>
              <w:pStyle w:val="AmColumnHeading"/>
            </w:pPr>
            <w:r w:rsidRPr="00860E1F">
              <w:t>Emendamento</w:t>
            </w:r>
          </w:p>
        </w:tc>
      </w:tr>
      <w:tr w:rsidR="00DD43EA" w:rsidRPr="00860E1F" w14:paraId="3E31B39F" w14:textId="77777777" w:rsidTr="006A5C4E">
        <w:trPr>
          <w:jc w:val="center"/>
        </w:trPr>
        <w:tc>
          <w:tcPr>
            <w:tcW w:w="4876" w:type="dxa"/>
            <w:tcBorders>
              <w:top w:val="nil"/>
              <w:left w:val="nil"/>
              <w:bottom w:val="nil"/>
              <w:right w:val="nil"/>
            </w:tcBorders>
          </w:tcPr>
          <w:p w14:paraId="1EA474C4" w14:textId="77777777" w:rsidR="00DD43EA" w:rsidRPr="00860E1F" w:rsidRDefault="00DD43EA" w:rsidP="006A5C4E">
            <w:pPr>
              <w:pStyle w:val="Normal6a"/>
            </w:pPr>
            <w:r w:rsidRPr="00860E1F">
              <w:t>26.</w:t>
            </w:r>
            <w:r w:rsidRPr="00860E1F">
              <w:tab/>
              <w:t>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w:t>
            </w:r>
          </w:p>
        </w:tc>
        <w:tc>
          <w:tcPr>
            <w:tcW w:w="4876" w:type="dxa"/>
            <w:tcBorders>
              <w:top w:val="nil"/>
              <w:left w:val="nil"/>
              <w:bottom w:val="nil"/>
              <w:right w:val="nil"/>
            </w:tcBorders>
          </w:tcPr>
          <w:p w14:paraId="26203F86" w14:textId="77777777" w:rsidR="00DD43EA" w:rsidRPr="00860E1F" w:rsidRDefault="00DD43EA" w:rsidP="006A5C4E">
            <w:pPr>
              <w:pStyle w:val="Normal6a"/>
            </w:pPr>
            <w:r w:rsidRPr="00860E1F">
              <w:t>26.</w:t>
            </w:r>
            <w:r w:rsidRPr="00860E1F">
              <w:tab/>
              <w:t xml:space="preserve">sostiene l'approfondimento dell'agenda per la connettività con la Turchia nei settori dell'energia, dei trasporti, del digitale e dei contatti interpersonali, </w:t>
            </w:r>
            <w:r w:rsidRPr="00860E1F">
              <w:rPr>
                <w:b/>
                <w:i/>
              </w:rPr>
              <w:t>per quanto attiene alla sovranità e ai diritti sovrani degli Stati membri dell'UE sanciti dal diritto dell'UE e dal diritto internazionale, compresa la convenzione UNCLOS,</w:t>
            </w:r>
            <w:r w:rsidRPr="00860E1F">
              <w:t xml:space="preserve"> quale esempio di buona cooperazione pragmatica e reciprocamente vantaggiosa con il potenziale di promuovere la pace e la stabilità nella regione; </w:t>
            </w:r>
            <w:r w:rsidRPr="00860E1F">
              <w:rPr>
                <w:b/>
                <w:i/>
              </w:rPr>
              <w:t>ricorda che la Turchia continua a ostacolare i progressi di progetti significativi per la connettività dell'UE, come il Great Sea Interconnector, che è stato designato come progetto di interesse comune dell'UE; condanna fermamente i piani delle autorità turche di istituire un collegamento elettrico bidirezionale tra la Turchia e l'entità secessionista nella Cipro occupata e di chiedere persino finanziamenti europei per la sua attuazione;</w:t>
            </w:r>
          </w:p>
        </w:tc>
      </w:tr>
    </w:tbl>
    <w:p w14:paraId="13C4C09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E1D34EC" w14:textId="77777777" w:rsidR="00DD43EA" w:rsidRPr="00860E1F" w:rsidRDefault="00DD43EA" w:rsidP="00DD43EA">
      <w:r w:rsidRPr="00860E1F">
        <w:rPr>
          <w:rStyle w:val="HideTWBExt"/>
        </w:rPr>
        <w:t>&lt;/Amend&gt;</w:t>
      </w:r>
    </w:p>
    <w:p w14:paraId="6F743D0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643</w:t>
      </w:r>
      <w:r w:rsidRPr="00860E1F">
        <w:rPr>
          <w:rStyle w:val="HideTWBExt"/>
          <w:b w:val="0"/>
        </w:rPr>
        <w:t>&lt;/NumAm&gt;</w:t>
      </w:r>
    </w:p>
    <w:p w14:paraId="595725AA"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7F4CD407" w14:textId="77777777" w:rsidR="00DD43EA" w:rsidRPr="00860E1F" w:rsidRDefault="00DD43EA" w:rsidP="00DD43EA">
      <w:pPr>
        <w:pStyle w:val="NormalBold"/>
      </w:pPr>
      <w:r w:rsidRPr="00860E1F">
        <w:rPr>
          <w:rStyle w:val="HideTWBExt"/>
          <w:b w:val="0"/>
        </w:rPr>
        <w:t>&lt;/RepeatBlock-By&gt;</w:t>
      </w:r>
    </w:p>
    <w:p w14:paraId="416F189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E10137A"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E27AC9E" w14:textId="77777777" w:rsidTr="006A5C4E">
        <w:trPr>
          <w:trHeight w:hRule="exact" w:val="240"/>
          <w:jc w:val="center"/>
        </w:trPr>
        <w:tc>
          <w:tcPr>
            <w:tcW w:w="9752" w:type="dxa"/>
            <w:gridSpan w:val="2"/>
            <w:tcBorders>
              <w:top w:val="nil"/>
              <w:left w:val="nil"/>
              <w:bottom w:val="nil"/>
              <w:right w:val="nil"/>
            </w:tcBorders>
          </w:tcPr>
          <w:p w14:paraId="29C8245C" w14:textId="77777777" w:rsidR="00DD43EA" w:rsidRPr="00860E1F" w:rsidRDefault="00DD43EA" w:rsidP="006A5C4E"/>
        </w:tc>
      </w:tr>
      <w:tr w:rsidR="00DD43EA" w:rsidRPr="00860E1F" w14:paraId="3004AB1E" w14:textId="77777777" w:rsidTr="006A5C4E">
        <w:trPr>
          <w:trHeight w:val="240"/>
          <w:jc w:val="center"/>
        </w:trPr>
        <w:tc>
          <w:tcPr>
            <w:tcW w:w="4876" w:type="dxa"/>
            <w:tcBorders>
              <w:top w:val="nil"/>
              <w:left w:val="nil"/>
              <w:bottom w:val="nil"/>
              <w:right w:val="nil"/>
            </w:tcBorders>
          </w:tcPr>
          <w:p w14:paraId="5316296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3E2B02" w14:textId="77777777" w:rsidR="00DD43EA" w:rsidRPr="00860E1F" w:rsidRDefault="00DD43EA" w:rsidP="006A5C4E">
            <w:pPr>
              <w:pStyle w:val="AmColumnHeading"/>
            </w:pPr>
            <w:r w:rsidRPr="00860E1F">
              <w:t>Emendamento</w:t>
            </w:r>
          </w:p>
        </w:tc>
      </w:tr>
      <w:tr w:rsidR="00DD43EA" w:rsidRPr="00860E1F" w14:paraId="16E6C7DC" w14:textId="77777777" w:rsidTr="006A5C4E">
        <w:trPr>
          <w:jc w:val="center"/>
        </w:trPr>
        <w:tc>
          <w:tcPr>
            <w:tcW w:w="4876" w:type="dxa"/>
            <w:tcBorders>
              <w:top w:val="nil"/>
              <w:left w:val="nil"/>
              <w:bottom w:val="nil"/>
              <w:right w:val="nil"/>
            </w:tcBorders>
          </w:tcPr>
          <w:p w14:paraId="3E256B00" w14:textId="77777777" w:rsidR="00DD43EA" w:rsidRPr="00860E1F" w:rsidRDefault="00DD43EA" w:rsidP="006A5C4E">
            <w:pPr>
              <w:pStyle w:val="Normal6a"/>
            </w:pPr>
            <w:r w:rsidRPr="00860E1F">
              <w:t>26.</w:t>
            </w:r>
            <w:r w:rsidRPr="00860E1F">
              <w:tab/>
              <w:t>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w:t>
            </w:r>
          </w:p>
        </w:tc>
        <w:tc>
          <w:tcPr>
            <w:tcW w:w="4876" w:type="dxa"/>
            <w:tcBorders>
              <w:top w:val="nil"/>
              <w:left w:val="nil"/>
              <w:bottom w:val="nil"/>
              <w:right w:val="nil"/>
            </w:tcBorders>
          </w:tcPr>
          <w:p w14:paraId="3C86B551" w14:textId="77777777" w:rsidR="00DD43EA" w:rsidRPr="00860E1F" w:rsidRDefault="00DD43EA" w:rsidP="006A5C4E">
            <w:pPr>
              <w:pStyle w:val="Normal6a"/>
            </w:pPr>
            <w:r w:rsidRPr="00860E1F">
              <w:t>26.</w:t>
            </w:r>
            <w:r w:rsidRPr="00860E1F">
              <w:tab/>
              <w:t xml:space="preserve">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 </w:t>
            </w:r>
            <w:r w:rsidRPr="00860E1F">
              <w:rPr>
                <w:b/>
                <w:i/>
              </w:rPr>
              <w:t>invita la Commissione, a seguito dell'esperienza positiva con altri paesi candidati, ad adottare le disposizioni necessarie per estendere quanto prima il programma "Roaming a tariffa nazionale" anche alla Turchia; invita la Commissione a valutare la possibilità di adoperarsi per l'estensione dell'area unica dei pagamenti in euro (SEPA) e di altri programmi pertinenti, in modo da rafforzare i contatti interpersonali; accoglie con favore i buoni progressi compiuti nel periodo di riferimento in materia di cooperazione scientifica e di ricerca, in particolare per quanto riguarda la partecipazione a Orizzonte Europa;</w:t>
            </w:r>
          </w:p>
        </w:tc>
      </w:tr>
    </w:tbl>
    <w:p w14:paraId="2E8DF7D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7691646" w14:textId="77777777" w:rsidR="00DD43EA" w:rsidRPr="00860E1F" w:rsidRDefault="00DD43EA" w:rsidP="00DD43EA">
      <w:r w:rsidRPr="00860E1F">
        <w:rPr>
          <w:rStyle w:val="HideTWBExt"/>
        </w:rPr>
        <w:t>&lt;/Amend&gt;</w:t>
      </w:r>
    </w:p>
    <w:p w14:paraId="414A334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644</w:t>
      </w:r>
      <w:r w:rsidRPr="00860E1F">
        <w:rPr>
          <w:rStyle w:val="HideTWBExt"/>
          <w:b w:val="0"/>
        </w:rPr>
        <w:t>&lt;/NumAm&gt;</w:t>
      </w:r>
    </w:p>
    <w:p w14:paraId="569E15F0" w14:textId="77777777" w:rsidR="00DD43EA" w:rsidRPr="00860E1F" w:rsidRDefault="00DD43EA" w:rsidP="00DD43EA">
      <w:pPr>
        <w:pStyle w:val="NormalBold"/>
      </w:pPr>
      <w:r w:rsidRPr="00860E1F">
        <w:rPr>
          <w:rStyle w:val="HideTWBExt"/>
          <w:b w:val="0"/>
        </w:rPr>
        <w:t>&lt;RepeatBlock-By&gt;&lt;Members&gt;</w:t>
      </w:r>
      <w:r w:rsidRPr="00860E1F">
        <w:t>Andrey Kovatchev</w:t>
      </w:r>
      <w:r w:rsidRPr="00860E1F">
        <w:rPr>
          <w:rStyle w:val="HideTWBExt"/>
          <w:b w:val="0"/>
        </w:rPr>
        <w:t>&lt;/Members&gt;</w:t>
      </w:r>
    </w:p>
    <w:p w14:paraId="09BC8EA7" w14:textId="77777777" w:rsidR="00DD43EA" w:rsidRPr="00860E1F" w:rsidRDefault="00DD43EA" w:rsidP="00DD43EA">
      <w:pPr>
        <w:pStyle w:val="NormalBold"/>
      </w:pPr>
      <w:r w:rsidRPr="00860E1F">
        <w:rPr>
          <w:rStyle w:val="HideTWBExt"/>
          <w:b w:val="0"/>
        </w:rPr>
        <w:t>&lt;/RepeatBlock-By&gt;</w:t>
      </w:r>
    </w:p>
    <w:p w14:paraId="21B956D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E44419A"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56F965F" w14:textId="77777777" w:rsidTr="006A5C4E">
        <w:trPr>
          <w:trHeight w:hRule="exact" w:val="240"/>
          <w:jc w:val="center"/>
        </w:trPr>
        <w:tc>
          <w:tcPr>
            <w:tcW w:w="9752" w:type="dxa"/>
            <w:gridSpan w:val="2"/>
            <w:tcBorders>
              <w:top w:val="nil"/>
              <w:left w:val="nil"/>
              <w:bottom w:val="nil"/>
              <w:right w:val="nil"/>
            </w:tcBorders>
          </w:tcPr>
          <w:p w14:paraId="7B959B31" w14:textId="77777777" w:rsidR="00DD43EA" w:rsidRPr="00860E1F" w:rsidRDefault="00DD43EA" w:rsidP="006A5C4E"/>
        </w:tc>
      </w:tr>
      <w:tr w:rsidR="00DD43EA" w:rsidRPr="00860E1F" w14:paraId="5FC0237F" w14:textId="77777777" w:rsidTr="006A5C4E">
        <w:trPr>
          <w:trHeight w:val="240"/>
          <w:jc w:val="center"/>
        </w:trPr>
        <w:tc>
          <w:tcPr>
            <w:tcW w:w="4876" w:type="dxa"/>
            <w:tcBorders>
              <w:top w:val="nil"/>
              <w:left w:val="nil"/>
              <w:bottom w:val="nil"/>
              <w:right w:val="nil"/>
            </w:tcBorders>
          </w:tcPr>
          <w:p w14:paraId="14E87FD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67C75CE" w14:textId="77777777" w:rsidR="00DD43EA" w:rsidRPr="00860E1F" w:rsidRDefault="00DD43EA" w:rsidP="006A5C4E">
            <w:pPr>
              <w:pStyle w:val="AmColumnHeading"/>
            </w:pPr>
            <w:r w:rsidRPr="00860E1F">
              <w:t>Emendamento</w:t>
            </w:r>
          </w:p>
        </w:tc>
      </w:tr>
      <w:tr w:rsidR="00DD43EA" w:rsidRPr="00860E1F" w14:paraId="3757C7F6" w14:textId="77777777" w:rsidTr="006A5C4E">
        <w:trPr>
          <w:jc w:val="center"/>
        </w:trPr>
        <w:tc>
          <w:tcPr>
            <w:tcW w:w="4876" w:type="dxa"/>
            <w:tcBorders>
              <w:top w:val="nil"/>
              <w:left w:val="nil"/>
              <w:bottom w:val="nil"/>
              <w:right w:val="nil"/>
            </w:tcBorders>
          </w:tcPr>
          <w:p w14:paraId="691E99CC" w14:textId="77777777" w:rsidR="00DD43EA" w:rsidRPr="00860E1F" w:rsidRDefault="00DD43EA" w:rsidP="006A5C4E">
            <w:pPr>
              <w:pStyle w:val="Normal6a"/>
            </w:pPr>
            <w:r w:rsidRPr="00860E1F">
              <w:t>26.</w:t>
            </w:r>
            <w:r w:rsidRPr="00860E1F">
              <w:tab/>
              <w:t>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w:t>
            </w:r>
          </w:p>
        </w:tc>
        <w:tc>
          <w:tcPr>
            <w:tcW w:w="4876" w:type="dxa"/>
            <w:tcBorders>
              <w:top w:val="nil"/>
              <w:left w:val="nil"/>
              <w:bottom w:val="nil"/>
              <w:right w:val="nil"/>
            </w:tcBorders>
          </w:tcPr>
          <w:p w14:paraId="55FF1F12" w14:textId="77777777" w:rsidR="00DD43EA" w:rsidRPr="00860E1F" w:rsidRDefault="00DD43EA" w:rsidP="006A5C4E">
            <w:pPr>
              <w:pStyle w:val="Normal6a"/>
            </w:pPr>
            <w:r w:rsidRPr="00860E1F">
              <w:t>26.</w:t>
            </w:r>
            <w:r w:rsidRPr="00860E1F">
              <w:tab/>
              <w:t xml:space="preserve">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 </w:t>
            </w:r>
            <w:r w:rsidRPr="00860E1F">
              <w:rPr>
                <w:b/>
                <w:i/>
              </w:rPr>
              <w:t>sottolinea l'importanza strategica di accelerare il completamento dei principali progetti infrastrutturali che migliorano la connettività tra l'UE e la Turchia, in linea con le reti transeuropee estese; sollecita lo sviluppo tempestivo dell'anello autostradale del Mar Nero e dei collegamenti ferroviari; accoglie con favore la disponibilità della Turchia a investire nella costruzione di un'autostrada del Mar Nero che colleghi Turchia, Bulgaria e Romania;</w:t>
            </w:r>
          </w:p>
        </w:tc>
      </w:tr>
    </w:tbl>
    <w:p w14:paraId="3D9EFAB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70509DC" w14:textId="77777777" w:rsidR="00DD43EA" w:rsidRPr="00860E1F" w:rsidRDefault="00DD43EA" w:rsidP="00DD43EA">
      <w:r w:rsidRPr="00860E1F">
        <w:rPr>
          <w:rStyle w:val="HideTWBExt"/>
        </w:rPr>
        <w:t>&lt;/Amend&gt;</w:t>
      </w:r>
    </w:p>
    <w:p w14:paraId="0F3ED8E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645</w:t>
      </w:r>
      <w:r w:rsidRPr="00860E1F">
        <w:rPr>
          <w:rStyle w:val="HideTWBExt"/>
          <w:b w:val="0"/>
        </w:rPr>
        <w:t>&lt;/NumAm&gt;</w:t>
      </w:r>
    </w:p>
    <w:p w14:paraId="7912EE00"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66417407" w14:textId="77777777" w:rsidR="00DD43EA" w:rsidRPr="00860E1F" w:rsidRDefault="00DD43EA" w:rsidP="00DD43EA">
      <w:pPr>
        <w:pStyle w:val="NormalBold"/>
      </w:pPr>
      <w:r w:rsidRPr="00860E1F">
        <w:rPr>
          <w:rStyle w:val="HideTWBExt"/>
          <w:b w:val="0"/>
        </w:rPr>
        <w:t>&lt;/RepeatBlock-By&gt;</w:t>
      </w:r>
    </w:p>
    <w:p w14:paraId="780D1E7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A56809E"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93AB598" w14:textId="77777777" w:rsidTr="006A5C4E">
        <w:trPr>
          <w:trHeight w:hRule="exact" w:val="240"/>
          <w:jc w:val="center"/>
        </w:trPr>
        <w:tc>
          <w:tcPr>
            <w:tcW w:w="9752" w:type="dxa"/>
            <w:gridSpan w:val="2"/>
            <w:tcBorders>
              <w:top w:val="nil"/>
              <w:left w:val="nil"/>
              <w:bottom w:val="nil"/>
              <w:right w:val="nil"/>
            </w:tcBorders>
          </w:tcPr>
          <w:p w14:paraId="5390E8AA" w14:textId="77777777" w:rsidR="00DD43EA" w:rsidRPr="00860E1F" w:rsidRDefault="00DD43EA" w:rsidP="006A5C4E"/>
        </w:tc>
      </w:tr>
      <w:tr w:rsidR="00DD43EA" w:rsidRPr="00860E1F" w14:paraId="617063D1" w14:textId="77777777" w:rsidTr="006A5C4E">
        <w:trPr>
          <w:trHeight w:val="240"/>
          <w:jc w:val="center"/>
        </w:trPr>
        <w:tc>
          <w:tcPr>
            <w:tcW w:w="4876" w:type="dxa"/>
            <w:tcBorders>
              <w:top w:val="nil"/>
              <w:left w:val="nil"/>
              <w:bottom w:val="nil"/>
              <w:right w:val="nil"/>
            </w:tcBorders>
          </w:tcPr>
          <w:p w14:paraId="5C55816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7513523" w14:textId="77777777" w:rsidR="00DD43EA" w:rsidRPr="00860E1F" w:rsidRDefault="00DD43EA" w:rsidP="006A5C4E">
            <w:pPr>
              <w:pStyle w:val="AmColumnHeading"/>
            </w:pPr>
            <w:r w:rsidRPr="00860E1F">
              <w:t>Emendamento</w:t>
            </w:r>
          </w:p>
        </w:tc>
      </w:tr>
      <w:tr w:rsidR="00DD43EA" w:rsidRPr="00860E1F" w14:paraId="3F36D727" w14:textId="77777777" w:rsidTr="006A5C4E">
        <w:trPr>
          <w:jc w:val="center"/>
        </w:trPr>
        <w:tc>
          <w:tcPr>
            <w:tcW w:w="4876" w:type="dxa"/>
            <w:tcBorders>
              <w:top w:val="nil"/>
              <w:left w:val="nil"/>
              <w:bottom w:val="nil"/>
              <w:right w:val="nil"/>
            </w:tcBorders>
          </w:tcPr>
          <w:p w14:paraId="2FB23C8B" w14:textId="77777777" w:rsidR="00DD43EA" w:rsidRPr="00860E1F" w:rsidRDefault="00DD43EA" w:rsidP="006A5C4E">
            <w:pPr>
              <w:pStyle w:val="Normal6a"/>
            </w:pPr>
            <w:r w:rsidRPr="00860E1F">
              <w:t>26.</w:t>
            </w:r>
            <w:r w:rsidRPr="00860E1F">
              <w:tab/>
              <w:t>sostiene l'approfondimento dell'agenda per la connettività con la Turchia nei settori dell'energia, dei trasporti, del digitale e dei contatti interpersonali, quale esempio di buona cooperazione pragmatica e reciprocamente vantaggiosa con il potenziale di promuovere la pace e la stabilità nella regione;</w:t>
            </w:r>
          </w:p>
        </w:tc>
        <w:tc>
          <w:tcPr>
            <w:tcW w:w="4876" w:type="dxa"/>
            <w:tcBorders>
              <w:top w:val="nil"/>
              <w:left w:val="nil"/>
              <w:bottom w:val="nil"/>
              <w:right w:val="nil"/>
            </w:tcBorders>
          </w:tcPr>
          <w:p w14:paraId="63C95E63" w14:textId="77777777" w:rsidR="00DD43EA" w:rsidRPr="00860E1F" w:rsidRDefault="00DD43EA" w:rsidP="006A5C4E">
            <w:pPr>
              <w:pStyle w:val="Normal6a"/>
            </w:pPr>
            <w:r w:rsidRPr="00860E1F">
              <w:t>26.</w:t>
            </w:r>
            <w:r w:rsidRPr="00860E1F">
              <w:tab/>
              <w:t xml:space="preserve">sostiene l'approfondimento dell'agenda per la connettività con la Turchia nei settori dell'energia, dei trasporti, del digitale e dei contatti interpersonali, </w:t>
            </w:r>
            <w:r w:rsidRPr="00860E1F">
              <w:rPr>
                <w:b/>
                <w:i/>
              </w:rPr>
              <w:t>per quanto attiene alla sovranità e ai diritti sovrani degli Stati membri dell'UE sanciti dal diritto dell'UE e dal diritto internazionale, compresa la convenzione UNCLOS,</w:t>
            </w:r>
            <w:r w:rsidRPr="00860E1F">
              <w:t xml:space="preserve"> quale esempio di buona cooperazione pragmatica e reciprocamente vantaggiosa con il potenziale di promuovere la pace e la stabilità nella regione;</w:t>
            </w:r>
          </w:p>
        </w:tc>
      </w:tr>
    </w:tbl>
    <w:p w14:paraId="35E8CF2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F60F3A6" w14:textId="77777777" w:rsidR="00DD43EA" w:rsidRPr="00860E1F" w:rsidRDefault="00DD43EA" w:rsidP="00DD43EA">
      <w:r w:rsidRPr="00860E1F">
        <w:rPr>
          <w:rStyle w:val="HideTWBExt"/>
        </w:rPr>
        <w:t>&lt;/Amend&gt;</w:t>
      </w:r>
    </w:p>
    <w:p w14:paraId="0D54912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646</w:t>
      </w:r>
      <w:r w:rsidRPr="00860E1F">
        <w:rPr>
          <w:rStyle w:val="HideTWBExt"/>
          <w:b w:val="0"/>
        </w:rPr>
        <w:t>&lt;/NumAm&gt;</w:t>
      </w:r>
    </w:p>
    <w:p w14:paraId="00509EAC"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w:t>
      </w:r>
      <w:r w:rsidRPr="00860E1F">
        <w:rPr>
          <w:rStyle w:val="HideTWBExt"/>
          <w:b w:val="0"/>
        </w:rPr>
        <w:t>&lt;/Members&gt;</w:t>
      </w:r>
    </w:p>
    <w:p w14:paraId="2FE3CD61" w14:textId="77777777" w:rsidR="00DD43EA" w:rsidRPr="00860E1F" w:rsidRDefault="00DD43EA" w:rsidP="00DD43EA">
      <w:pPr>
        <w:pStyle w:val="NormalBold"/>
      </w:pPr>
      <w:r w:rsidRPr="00860E1F">
        <w:rPr>
          <w:rStyle w:val="HideTWBExt"/>
          <w:b w:val="0"/>
        </w:rPr>
        <w:t>&lt;/RepeatBlock-By&gt;</w:t>
      </w:r>
    </w:p>
    <w:p w14:paraId="514AD21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E6B7C86"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B38E808" w14:textId="77777777" w:rsidTr="006A5C4E">
        <w:trPr>
          <w:trHeight w:hRule="exact" w:val="240"/>
          <w:jc w:val="center"/>
        </w:trPr>
        <w:tc>
          <w:tcPr>
            <w:tcW w:w="9752" w:type="dxa"/>
            <w:gridSpan w:val="2"/>
            <w:tcBorders>
              <w:top w:val="nil"/>
              <w:left w:val="nil"/>
              <w:bottom w:val="nil"/>
              <w:right w:val="nil"/>
            </w:tcBorders>
          </w:tcPr>
          <w:p w14:paraId="3C95004A" w14:textId="77777777" w:rsidR="00DD43EA" w:rsidRPr="00860E1F" w:rsidRDefault="00DD43EA" w:rsidP="006A5C4E"/>
        </w:tc>
      </w:tr>
      <w:tr w:rsidR="00DD43EA" w:rsidRPr="00860E1F" w14:paraId="10411FB2" w14:textId="77777777" w:rsidTr="006A5C4E">
        <w:trPr>
          <w:trHeight w:val="240"/>
          <w:jc w:val="center"/>
        </w:trPr>
        <w:tc>
          <w:tcPr>
            <w:tcW w:w="4876" w:type="dxa"/>
            <w:tcBorders>
              <w:top w:val="nil"/>
              <w:left w:val="nil"/>
              <w:bottom w:val="nil"/>
              <w:right w:val="nil"/>
            </w:tcBorders>
          </w:tcPr>
          <w:p w14:paraId="112A49E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E6127D0" w14:textId="77777777" w:rsidR="00DD43EA" w:rsidRPr="00860E1F" w:rsidRDefault="00DD43EA" w:rsidP="006A5C4E">
            <w:pPr>
              <w:pStyle w:val="AmColumnHeading"/>
            </w:pPr>
            <w:r w:rsidRPr="00860E1F">
              <w:t>Emendamento</w:t>
            </w:r>
          </w:p>
        </w:tc>
      </w:tr>
      <w:tr w:rsidR="00DD43EA" w:rsidRPr="00860E1F" w14:paraId="6EAEC864" w14:textId="77777777" w:rsidTr="006A5C4E">
        <w:trPr>
          <w:jc w:val="center"/>
        </w:trPr>
        <w:tc>
          <w:tcPr>
            <w:tcW w:w="4876" w:type="dxa"/>
            <w:tcBorders>
              <w:top w:val="nil"/>
              <w:left w:val="nil"/>
              <w:bottom w:val="nil"/>
              <w:right w:val="nil"/>
            </w:tcBorders>
          </w:tcPr>
          <w:p w14:paraId="2D69ADEE" w14:textId="77777777" w:rsidR="00DD43EA" w:rsidRPr="00860E1F" w:rsidRDefault="00DD43EA" w:rsidP="006A5C4E">
            <w:pPr>
              <w:pStyle w:val="Normal6a"/>
            </w:pPr>
            <w:r w:rsidRPr="00860E1F">
              <w:t>26.</w:t>
            </w:r>
            <w:r w:rsidRPr="00860E1F">
              <w:tab/>
              <w:t>sostiene l'</w:t>
            </w:r>
            <w:r w:rsidRPr="00860E1F">
              <w:rPr>
                <w:b/>
                <w:i/>
              </w:rPr>
              <w:t>approfondimento</w:t>
            </w:r>
            <w:r w:rsidRPr="00860E1F">
              <w:t xml:space="preserve"> dell'agenda per la connettività con la Turchia nei settori </w:t>
            </w:r>
            <w:r w:rsidRPr="00860E1F">
              <w:rPr>
                <w:b/>
                <w:i/>
              </w:rPr>
              <w:t>dell'energia,</w:t>
            </w:r>
            <w:r w:rsidRPr="00860E1F">
              <w:t xml:space="preserve"> dei trasporti, del digitale e dei contatti interpersonali, quale esempio di </w:t>
            </w:r>
            <w:r w:rsidRPr="00860E1F">
              <w:rPr>
                <w:b/>
                <w:i/>
              </w:rPr>
              <w:t>buona</w:t>
            </w:r>
            <w:r w:rsidRPr="00860E1F">
              <w:t xml:space="preserve"> cooperazione </w:t>
            </w:r>
            <w:r w:rsidRPr="00860E1F">
              <w:rPr>
                <w:b/>
                <w:i/>
              </w:rPr>
              <w:t>pragmatica</w:t>
            </w:r>
            <w:r w:rsidRPr="00860E1F">
              <w:t xml:space="preserve"> e reciprocamente vantaggiosa con il potenziale di promuovere la pace e la stabilità nella regione;</w:t>
            </w:r>
          </w:p>
        </w:tc>
        <w:tc>
          <w:tcPr>
            <w:tcW w:w="4876" w:type="dxa"/>
            <w:tcBorders>
              <w:top w:val="nil"/>
              <w:left w:val="nil"/>
              <w:bottom w:val="nil"/>
              <w:right w:val="nil"/>
            </w:tcBorders>
          </w:tcPr>
          <w:p w14:paraId="4A425B20" w14:textId="77777777" w:rsidR="00DD43EA" w:rsidRPr="00860E1F" w:rsidRDefault="00DD43EA" w:rsidP="006A5C4E">
            <w:pPr>
              <w:pStyle w:val="Normal6a"/>
            </w:pPr>
            <w:r w:rsidRPr="00860E1F">
              <w:t>26.</w:t>
            </w:r>
            <w:r w:rsidRPr="00860E1F">
              <w:tab/>
              <w:t>sostiene l'</w:t>
            </w:r>
            <w:r w:rsidRPr="00860E1F">
              <w:rPr>
                <w:b/>
                <w:i/>
              </w:rPr>
              <w:t>ulteriore disamina</w:t>
            </w:r>
            <w:r w:rsidRPr="00860E1F">
              <w:t xml:space="preserve"> dell'agenda per la connettività con la Turchia nei settori dei trasporti, del digitale e dei contatti interpersonali, quale esempio di cooperazione </w:t>
            </w:r>
            <w:r w:rsidRPr="00860E1F">
              <w:rPr>
                <w:b/>
                <w:i/>
              </w:rPr>
              <w:t>basata su principi</w:t>
            </w:r>
            <w:r w:rsidRPr="00860E1F">
              <w:t xml:space="preserve"> e reciprocamente vantaggiosa con il potenziale di promuovere la pace e la stabilità nella regione; </w:t>
            </w:r>
            <w:r w:rsidRPr="00860E1F">
              <w:rPr>
                <w:b/>
                <w:i/>
              </w:rPr>
              <w:t>deplora il fatto che la Turchia utilizzi l'aggressione militare e le minacce, al fine di prevenire i progetti di interesse comune (PIC) dell'UE;</w:t>
            </w:r>
          </w:p>
        </w:tc>
      </w:tr>
    </w:tbl>
    <w:p w14:paraId="424AA88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52F2039" w14:textId="77777777" w:rsidR="00DD43EA" w:rsidRPr="00860E1F" w:rsidRDefault="00DD43EA" w:rsidP="00DD43EA">
      <w:r w:rsidRPr="00860E1F">
        <w:rPr>
          <w:rStyle w:val="HideTWBExt"/>
        </w:rPr>
        <w:t>&lt;/Amend&gt;</w:t>
      </w:r>
    </w:p>
    <w:p w14:paraId="1FF6D9D7"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647</w:t>
      </w:r>
      <w:r w:rsidRPr="00860E1F">
        <w:rPr>
          <w:rStyle w:val="HideTWBExt"/>
          <w:b w:val="0"/>
        </w:rPr>
        <w:t>&lt;/NumAm&gt;</w:t>
      </w:r>
    </w:p>
    <w:p w14:paraId="5C0FD8DB"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66FF3BE6" w14:textId="77777777" w:rsidR="00DD43EA" w:rsidRPr="00860E1F" w:rsidRDefault="00DD43EA" w:rsidP="00DD43EA">
      <w:r w:rsidRPr="00860E1F">
        <w:rPr>
          <w:rStyle w:val="HideTWBExt"/>
        </w:rPr>
        <w:t>&lt;/RepeatBlock-By&gt;</w:t>
      </w:r>
    </w:p>
    <w:p w14:paraId="68A9C76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454E835"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051158A3" w14:textId="77777777" w:rsidTr="006A5C4E">
        <w:trPr>
          <w:jc w:val="center"/>
        </w:trPr>
        <w:tc>
          <w:tcPr>
            <w:tcW w:w="9752" w:type="dxa"/>
            <w:gridSpan w:val="2"/>
          </w:tcPr>
          <w:p w14:paraId="585D0EE5" w14:textId="77777777" w:rsidR="00DD43EA" w:rsidRPr="00860E1F" w:rsidRDefault="00DD43EA" w:rsidP="006A5C4E">
            <w:pPr>
              <w:keepNext/>
            </w:pPr>
          </w:p>
        </w:tc>
      </w:tr>
      <w:tr w:rsidR="00DD43EA" w:rsidRPr="00860E1F" w14:paraId="72D070A0" w14:textId="77777777" w:rsidTr="006A5C4E">
        <w:trPr>
          <w:jc w:val="center"/>
        </w:trPr>
        <w:tc>
          <w:tcPr>
            <w:tcW w:w="4876" w:type="dxa"/>
          </w:tcPr>
          <w:p w14:paraId="058218D8" w14:textId="77777777" w:rsidR="00DD43EA" w:rsidRPr="00860E1F" w:rsidRDefault="00DD43EA" w:rsidP="006A5C4E">
            <w:pPr>
              <w:pStyle w:val="AmColumnHeading"/>
              <w:keepNext/>
            </w:pPr>
            <w:r w:rsidRPr="00860E1F">
              <w:t>Proposta di risoluzione</w:t>
            </w:r>
          </w:p>
        </w:tc>
        <w:tc>
          <w:tcPr>
            <w:tcW w:w="4876" w:type="dxa"/>
          </w:tcPr>
          <w:p w14:paraId="6AFFCFB6" w14:textId="77777777" w:rsidR="00DD43EA" w:rsidRPr="00860E1F" w:rsidRDefault="00DD43EA" w:rsidP="006A5C4E">
            <w:pPr>
              <w:pStyle w:val="AmColumnHeading"/>
              <w:keepNext/>
            </w:pPr>
            <w:r w:rsidRPr="00860E1F">
              <w:t>Emendamento</w:t>
            </w:r>
          </w:p>
        </w:tc>
      </w:tr>
      <w:tr w:rsidR="00DD43EA" w:rsidRPr="00860E1F" w14:paraId="39529C71" w14:textId="77777777" w:rsidTr="006A5C4E">
        <w:trPr>
          <w:jc w:val="center"/>
        </w:trPr>
        <w:tc>
          <w:tcPr>
            <w:tcW w:w="4876" w:type="dxa"/>
          </w:tcPr>
          <w:p w14:paraId="417D9F8A" w14:textId="77777777" w:rsidR="00DD43EA" w:rsidRPr="00860E1F" w:rsidRDefault="00DD43EA" w:rsidP="006A5C4E">
            <w:pPr>
              <w:pStyle w:val="Normal6a"/>
            </w:pPr>
            <w:r w:rsidRPr="00860E1F">
              <w:t>26.</w:t>
            </w:r>
            <w:r w:rsidRPr="00860E1F">
              <w:tab/>
              <w:t xml:space="preserve">sostiene l'approfondimento dell'agenda per la connettività </w:t>
            </w:r>
            <w:r w:rsidRPr="00860E1F">
              <w:rPr>
                <w:b/>
                <w:i/>
              </w:rPr>
              <w:t>con la Turchia nei settori dell'energia, dei trasporti, del digitale e dei contatti interpersonali</w:t>
            </w:r>
            <w:r w:rsidRPr="00860E1F">
              <w:t xml:space="preserve">, </w:t>
            </w:r>
            <w:r w:rsidRPr="00860E1F">
              <w:rPr>
                <w:b/>
                <w:i/>
              </w:rPr>
              <w:t>quale esempio di buona cooperazione pragmatica e reciprocamente vantaggiosa</w:t>
            </w:r>
            <w:r w:rsidRPr="00860E1F">
              <w:t xml:space="preserve"> con </w:t>
            </w:r>
            <w:r w:rsidRPr="00860E1F">
              <w:rPr>
                <w:b/>
                <w:i/>
              </w:rPr>
              <w:t>il potenziale di promuovere la pace e la stabilità nella regione</w:t>
            </w:r>
            <w:r w:rsidRPr="00860E1F">
              <w:t>;</w:t>
            </w:r>
          </w:p>
        </w:tc>
        <w:tc>
          <w:tcPr>
            <w:tcW w:w="4876" w:type="dxa"/>
          </w:tcPr>
          <w:p w14:paraId="0B5E3CE4" w14:textId="77777777" w:rsidR="00DD43EA" w:rsidRPr="00860E1F" w:rsidRDefault="00DD43EA" w:rsidP="006A5C4E">
            <w:pPr>
              <w:pStyle w:val="Normal6a"/>
            </w:pPr>
            <w:r w:rsidRPr="00860E1F">
              <w:t>26.</w:t>
            </w:r>
            <w:r w:rsidRPr="00860E1F">
              <w:tab/>
              <w:t xml:space="preserve">sostiene l'approfondimento dell'agenda per la connettività </w:t>
            </w:r>
            <w:r w:rsidRPr="00860E1F">
              <w:rPr>
                <w:b/>
                <w:i/>
              </w:rPr>
              <w:t>regionale, ove necessario</w:t>
            </w:r>
            <w:r w:rsidRPr="00860E1F">
              <w:t xml:space="preserve">, con </w:t>
            </w:r>
            <w:r w:rsidRPr="00860E1F">
              <w:rPr>
                <w:b/>
                <w:i/>
              </w:rPr>
              <w:t>l'impegno condizionato della Turchia</w:t>
            </w:r>
            <w:r w:rsidRPr="00860E1F">
              <w:t>;</w:t>
            </w:r>
          </w:p>
        </w:tc>
      </w:tr>
    </w:tbl>
    <w:p w14:paraId="31487BE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4C75458" w14:textId="77777777" w:rsidR="00DD43EA" w:rsidRPr="00860E1F" w:rsidRDefault="00DD43EA" w:rsidP="00DD43EA">
      <w:r w:rsidRPr="00860E1F">
        <w:rPr>
          <w:rStyle w:val="HideTWBExt"/>
        </w:rPr>
        <w:t>&lt;/Amend&gt;</w:t>
      </w:r>
    </w:p>
    <w:p w14:paraId="5F01B6A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648</w:t>
      </w:r>
      <w:r w:rsidRPr="00860E1F">
        <w:rPr>
          <w:rStyle w:val="HideTWBExt"/>
          <w:b w:val="0"/>
        </w:rPr>
        <w:t>&lt;/NumAm&gt;</w:t>
      </w:r>
    </w:p>
    <w:p w14:paraId="5FC9FC70"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62E63C9C" w14:textId="77777777" w:rsidR="00DD43EA" w:rsidRPr="00860E1F" w:rsidRDefault="00DD43EA" w:rsidP="00DD43EA">
      <w:pPr>
        <w:pStyle w:val="NormalBold"/>
      </w:pPr>
      <w:r w:rsidRPr="00860E1F">
        <w:rPr>
          <w:rStyle w:val="HideTWBExt"/>
          <w:b w:val="0"/>
        </w:rPr>
        <w:t>&lt;/RepeatBlock-By&gt;</w:t>
      </w:r>
    </w:p>
    <w:p w14:paraId="35B02A6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2578351" w14:textId="77777777" w:rsidR="00DD43EA" w:rsidRPr="00860E1F" w:rsidRDefault="00DD43EA" w:rsidP="00DD43EA">
      <w:pPr>
        <w:pStyle w:val="NormalBold"/>
      </w:pPr>
      <w:r w:rsidRPr="00860E1F">
        <w:rPr>
          <w:rStyle w:val="HideTWBExt"/>
          <w:b w:val="0"/>
        </w:rPr>
        <w:t>&lt;Article&gt;</w:t>
      </w:r>
      <w:r w:rsidRPr="00860E1F">
        <w:t>Paragrafo 26</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576C549" w14:textId="77777777" w:rsidTr="006A5C4E">
        <w:trPr>
          <w:trHeight w:hRule="exact" w:val="240"/>
          <w:jc w:val="center"/>
        </w:trPr>
        <w:tc>
          <w:tcPr>
            <w:tcW w:w="9752" w:type="dxa"/>
            <w:gridSpan w:val="2"/>
            <w:tcBorders>
              <w:top w:val="nil"/>
              <w:left w:val="nil"/>
              <w:bottom w:val="nil"/>
              <w:right w:val="nil"/>
            </w:tcBorders>
          </w:tcPr>
          <w:p w14:paraId="3255825C" w14:textId="77777777" w:rsidR="00DD43EA" w:rsidRPr="00860E1F" w:rsidRDefault="00DD43EA" w:rsidP="006A5C4E"/>
        </w:tc>
      </w:tr>
      <w:tr w:rsidR="00DD43EA" w:rsidRPr="00860E1F" w14:paraId="0130A507" w14:textId="77777777" w:rsidTr="006A5C4E">
        <w:trPr>
          <w:trHeight w:val="240"/>
          <w:jc w:val="center"/>
        </w:trPr>
        <w:tc>
          <w:tcPr>
            <w:tcW w:w="4876" w:type="dxa"/>
            <w:tcBorders>
              <w:top w:val="nil"/>
              <w:left w:val="nil"/>
              <w:bottom w:val="nil"/>
              <w:right w:val="nil"/>
            </w:tcBorders>
          </w:tcPr>
          <w:p w14:paraId="087B4E6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D7B6077" w14:textId="77777777" w:rsidR="00DD43EA" w:rsidRPr="00860E1F" w:rsidRDefault="00DD43EA" w:rsidP="006A5C4E">
            <w:pPr>
              <w:pStyle w:val="AmColumnHeading"/>
            </w:pPr>
            <w:r w:rsidRPr="00860E1F">
              <w:t>Emendamento</w:t>
            </w:r>
          </w:p>
        </w:tc>
      </w:tr>
      <w:tr w:rsidR="00DD43EA" w:rsidRPr="00860E1F" w14:paraId="5613EDD3" w14:textId="77777777" w:rsidTr="006A5C4E">
        <w:trPr>
          <w:jc w:val="center"/>
        </w:trPr>
        <w:tc>
          <w:tcPr>
            <w:tcW w:w="4876" w:type="dxa"/>
            <w:tcBorders>
              <w:top w:val="nil"/>
              <w:left w:val="nil"/>
              <w:bottom w:val="nil"/>
              <w:right w:val="nil"/>
            </w:tcBorders>
          </w:tcPr>
          <w:p w14:paraId="4237B152" w14:textId="77777777" w:rsidR="00DD43EA" w:rsidRPr="00860E1F" w:rsidRDefault="00DD43EA" w:rsidP="006A5C4E">
            <w:pPr>
              <w:pStyle w:val="Normal6a"/>
            </w:pPr>
            <w:r w:rsidRPr="00860E1F">
              <w:t>26.</w:t>
            </w:r>
            <w:r w:rsidRPr="00860E1F">
              <w:tab/>
            </w:r>
            <w:r w:rsidRPr="00860E1F">
              <w:rPr>
                <w:b/>
                <w:i/>
              </w:rPr>
              <w:t>sostiene l'approfondimento dell'agenda per la connettività</w:t>
            </w:r>
            <w:r w:rsidRPr="00860E1F">
              <w:t xml:space="preserve"> con la Turchia nei settori dell'energia, dei trasporti, del digitale e dei contatti interpersonali</w:t>
            </w:r>
            <w:r w:rsidRPr="00860E1F">
              <w:rPr>
                <w:b/>
                <w:i/>
              </w:rPr>
              <w:t>, quale esempio di buona cooperazione pragmatica e reciprocamente vantaggiosa con il potenziale di promuovere la pace e la stabilità nella regione</w:t>
            </w:r>
            <w:r w:rsidRPr="00860E1F">
              <w:t>;</w:t>
            </w:r>
          </w:p>
        </w:tc>
        <w:tc>
          <w:tcPr>
            <w:tcW w:w="4876" w:type="dxa"/>
            <w:tcBorders>
              <w:top w:val="nil"/>
              <w:left w:val="nil"/>
              <w:bottom w:val="nil"/>
              <w:right w:val="nil"/>
            </w:tcBorders>
          </w:tcPr>
          <w:p w14:paraId="6D9A5DF8" w14:textId="77777777" w:rsidR="00DD43EA" w:rsidRPr="00860E1F" w:rsidRDefault="00DD43EA" w:rsidP="006A5C4E">
            <w:pPr>
              <w:pStyle w:val="Normal6a"/>
            </w:pPr>
            <w:r w:rsidRPr="00860E1F">
              <w:t>26.</w:t>
            </w:r>
            <w:r w:rsidRPr="00860E1F">
              <w:tab/>
            </w:r>
            <w:r w:rsidRPr="00860E1F">
              <w:rPr>
                <w:b/>
                <w:i/>
              </w:rPr>
              <w:t>esprime riserve in merito alla cooperazione</w:t>
            </w:r>
            <w:r w:rsidRPr="00860E1F">
              <w:t xml:space="preserve"> con la Turchia nei settori dell'energia, dei trasporti, del digitale e dei contatti interpersonali;</w:t>
            </w:r>
          </w:p>
        </w:tc>
      </w:tr>
    </w:tbl>
    <w:p w14:paraId="5597A5D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35C33D45" w14:textId="77777777" w:rsidR="00DD43EA" w:rsidRPr="00860E1F" w:rsidRDefault="00DD43EA" w:rsidP="00DD43EA">
      <w:r w:rsidRPr="00860E1F">
        <w:rPr>
          <w:rStyle w:val="HideTWBExt"/>
        </w:rPr>
        <w:t>&lt;/Amend&gt;</w:t>
      </w:r>
    </w:p>
    <w:p w14:paraId="1D022C5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649</w:t>
      </w:r>
      <w:r w:rsidRPr="00860E1F">
        <w:rPr>
          <w:rStyle w:val="HideTWBExt"/>
          <w:b w:val="0"/>
        </w:rPr>
        <w:t>&lt;/NumAm&gt;</w:t>
      </w:r>
    </w:p>
    <w:p w14:paraId="776CBEA7" w14:textId="77777777" w:rsidR="00DD43EA" w:rsidRPr="00860E1F" w:rsidRDefault="00DD43EA" w:rsidP="00DD43EA">
      <w:pPr>
        <w:pStyle w:val="NormalBold"/>
      </w:pPr>
      <w:r w:rsidRPr="00860E1F">
        <w:rPr>
          <w:rStyle w:val="HideTWBExt"/>
          <w:b w:val="0"/>
        </w:rPr>
        <w:t>&lt;RepeatBlock-By&gt;&lt;Members&gt;</w:t>
      </w:r>
      <w:r w:rsidRPr="00860E1F">
        <w:t>Geadis Geadi, Emmanouil Fragkos, Galato Alexandraki</w:t>
      </w:r>
      <w:r w:rsidRPr="00860E1F">
        <w:rPr>
          <w:rStyle w:val="HideTWBExt"/>
          <w:b w:val="0"/>
        </w:rPr>
        <w:t>&lt;/Members&gt;</w:t>
      </w:r>
    </w:p>
    <w:p w14:paraId="21DB08D4" w14:textId="77777777" w:rsidR="00DD43EA" w:rsidRPr="00860E1F" w:rsidRDefault="00DD43EA" w:rsidP="00DD43EA">
      <w:pPr>
        <w:pStyle w:val="NormalBold"/>
      </w:pPr>
      <w:r w:rsidRPr="00860E1F">
        <w:rPr>
          <w:rStyle w:val="HideTWBExt"/>
          <w:b w:val="0"/>
        </w:rPr>
        <w:t>&lt;/RepeatBlock-By&gt;</w:t>
      </w:r>
    </w:p>
    <w:p w14:paraId="6AEE5FB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5DBD4BD" w14:textId="77777777" w:rsidR="00DD43EA" w:rsidRPr="00860E1F" w:rsidRDefault="00DD43EA" w:rsidP="00DD43EA">
      <w:pPr>
        <w:pStyle w:val="NormalBold"/>
      </w:pPr>
      <w:r w:rsidRPr="00860E1F">
        <w:rPr>
          <w:rStyle w:val="HideTWBExt"/>
          <w:b w:val="0"/>
        </w:rPr>
        <w:t>&lt;Article&gt;</w:t>
      </w:r>
      <w:r w:rsidRPr="00860E1F">
        <w:t>Paragrafo 26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7166C08" w14:textId="77777777" w:rsidTr="006A5C4E">
        <w:trPr>
          <w:trHeight w:hRule="exact" w:val="240"/>
          <w:jc w:val="center"/>
        </w:trPr>
        <w:tc>
          <w:tcPr>
            <w:tcW w:w="9752" w:type="dxa"/>
            <w:gridSpan w:val="2"/>
            <w:tcBorders>
              <w:top w:val="nil"/>
              <w:left w:val="nil"/>
              <w:bottom w:val="nil"/>
              <w:right w:val="nil"/>
            </w:tcBorders>
          </w:tcPr>
          <w:p w14:paraId="6D7D32E5" w14:textId="77777777" w:rsidR="00DD43EA" w:rsidRPr="00860E1F" w:rsidRDefault="00DD43EA" w:rsidP="006A5C4E"/>
        </w:tc>
      </w:tr>
      <w:tr w:rsidR="00DD43EA" w:rsidRPr="00860E1F" w14:paraId="62B706A8" w14:textId="77777777" w:rsidTr="006A5C4E">
        <w:trPr>
          <w:trHeight w:val="240"/>
          <w:jc w:val="center"/>
        </w:trPr>
        <w:tc>
          <w:tcPr>
            <w:tcW w:w="4876" w:type="dxa"/>
            <w:tcBorders>
              <w:top w:val="nil"/>
              <w:left w:val="nil"/>
              <w:bottom w:val="nil"/>
              <w:right w:val="nil"/>
            </w:tcBorders>
          </w:tcPr>
          <w:p w14:paraId="323B5E0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A92F468" w14:textId="77777777" w:rsidR="00DD43EA" w:rsidRPr="00860E1F" w:rsidRDefault="00DD43EA" w:rsidP="006A5C4E">
            <w:pPr>
              <w:pStyle w:val="AmColumnHeading"/>
            </w:pPr>
            <w:r w:rsidRPr="00860E1F">
              <w:t>Emendamento</w:t>
            </w:r>
          </w:p>
        </w:tc>
      </w:tr>
      <w:tr w:rsidR="00DD43EA" w:rsidRPr="00860E1F" w14:paraId="308FA2A1" w14:textId="77777777" w:rsidTr="006A5C4E">
        <w:trPr>
          <w:jc w:val="center"/>
        </w:trPr>
        <w:tc>
          <w:tcPr>
            <w:tcW w:w="4876" w:type="dxa"/>
            <w:tcBorders>
              <w:top w:val="nil"/>
              <w:left w:val="nil"/>
              <w:bottom w:val="nil"/>
              <w:right w:val="nil"/>
            </w:tcBorders>
          </w:tcPr>
          <w:p w14:paraId="228742CF" w14:textId="77777777" w:rsidR="00DD43EA" w:rsidRPr="00860E1F" w:rsidRDefault="00DD43EA" w:rsidP="006A5C4E">
            <w:pPr>
              <w:pStyle w:val="Normal6a"/>
            </w:pPr>
          </w:p>
        </w:tc>
        <w:tc>
          <w:tcPr>
            <w:tcW w:w="4876" w:type="dxa"/>
            <w:tcBorders>
              <w:top w:val="nil"/>
              <w:left w:val="nil"/>
              <w:bottom w:val="nil"/>
              <w:right w:val="nil"/>
            </w:tcBorders>
          </w:tcPr>
          <w:p w14:paraId="3A1AC8A1" w14:textId="77777777" w:rsidR="00DD43EA" w:rsidRPr="00860E1F" w:rsidRDefault="00DD43EA" w:rsidP="006A5C4E">
            <w:pPr>
              <w:pStyle w:val="Normal6a"/>
            </w:pPr>
            <w:r w:rsidRPr="00860E1F">
              <w:rPr>
                <w:b/>
                <w:i/>
              </w:rPr>
              <w:t>26 bis.</w:t>
            </w:r>
            <w:r w:rsidRPr="00860E1F">
              <w:tab/>
            </w:r>
            <w:r w:rsidRPr="00860E1F">
              <w:rPr>
                <w:b/>
                <w:i/>
              </w:rPr>
              <w:t>esprime profonda preoccupazione per l'espansione della presenza militare, economica e di sicurezza della Turchia in Somalia, compresa la creazione della sua più grande base militare d'oltremare a Mogadiscio, l'ampia formazione e il finanziamento delle forze di sicurezza somale e i recenti accordi che conferiscono alla Turchia un ruolo significativo nella sicurezza marittima e nell'esplorazione di idrocarburi lungo la costa somala; sottolinea che tali accordi forniscono alla Turchia un effetto leva strategico a lungo termine sui settori chiave della sicurezza e dell'economia di uno Stato fragile;</w:t>
            </w:r>
          </w:p>
        </w:tc>
      </w:tr>
    </w:tbl>
    <w:p w14:paraId="115EC1A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B38AC63" w14:textId="77777777" w:rsidR="00DD43EA" w:rsidRPr="00860E1F" w:rsidRDefault="00DD43EA" w:rsidP="00DD43EA">
      <w:r w:rsidRPr="00860E1F">
        <w:rPr>
          <w:rStyle w:val="HideTWBExt"/>
        </w:rPr>
        <w:t>&lt;/Amend&gt;</w:t>
      </w:r>
    </w:p>
    <w:p w14:paraId="73EBE7A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650</w:t>
      </w:r>
      <w:r w:rsidRPr="00860E1F">
        <w:rPr>
          <w:rStyle w:val="HideTWBExt"/>
          <w:b w:val="0"/>
        </w:rPr>
        <w:t>&lt;/NumAm&gt;</w:t>
      </w:r>
    </w:p>
    <w:p w14:paraId="3C21DF69"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7A848367" w14:textId="77777777" w:rsidR="00DD43EA" w:rsidRPr="00860E1F" w:rsidRDefault="00DD43EA" w:rsidP="00DD43EA">
      <w:pPr>
        <w:pStyle w:val="NormalBold"/>
      </w:pPr>
      <w:r w:rsidRPr="00860E1F">
        <w:rPr>
          <w:rStyle w:val="HideTWBExt"/>
          <w:b w:val="0"/>
        </w:rPr>
        <w:t>&lt;/RepeatBlock-By&gt;</w:t>
      </w:r>
    </w:p>
    <w:p w14:paraId="48B1F27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DAF965F" w14:textId="77777777" w:rsidR="00DD43EA" w:rsidRPr="00860E1F" w:rsidRDefault="00DD43EA" w:rsidP="00DD43EA">
      <w:pPr>
        <w:pStyle w:val="NormalBold"/>
      </w:pPr>
      <w:r w:rsidRPr="00860E1F">
        <w:rPr>
          <w:rStyle w:val="HideTWBExt"/>
          <w:b w:val="0"/>
        </w:rPr>
        <w:t>&lt;Article&gt;</w:t>
      </w:r>
      <w:r w:rsidRPr="00860E1F">
        <w:t>Paragrafo 26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53D2218" w14:textId="77777777" w:rsidTr="006A5C4E">
        <w:trPr>
          <w:trHeight w:hRule="exact" w:val="240"/>
          <w:jc w:val="center"/>
        </w:trPr>
        <w:tc>
          <w:tcPr>
            <w:tcW w:w="9752" w:type="dxa"/>
            <w:gridSpan w:val="2"/>
            <w:tcBorders>
              <w:top w:val="nil"/>
              <w:left w:val="nil"/>
              <w:bottom w:val="nil"/>
              <w:right w:val="nil"/>
            </w:tcBorders>
          </w:tcPr>
          <w:p w14:paraId="04289DDF" w14:textId="77777777" w:rsidR="00DD43EA" w:rsidRPr="00860E1F" w:rsidRDefault="00DD43EA" w:rsidP="006A5C4E"/>
        </w:tc>
      </w:tr>
      <w:tr w:rsidR="00DD43EA" w:rsidRPr="00860E1F" w14:paraId="51C91A71" w14:textId="77777777" w:rsidTr="006A5C4E">
        <w:trPr>
          <w:trHeight w:val="240"/>
          <w:jc w:val="center"/>
        </w:trPr>
        <w:tc>
          <w:tcPr>
            <w:tcW w:w="4876" w:type="dxa"/>
            <w:tcBorders>
              <w:top w:val="nil"/>
              <w:left w:val="nil"/>
              <w:bottom w:val="nil"/>
              <w:right w:val="nil"/>
            </w:tcBorders>
          </w:tcPr>
          <w:p w14:paraId="3551C16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C750EE5" w14:textId="77777777" w:rsidR="00DD43EA" w:rsidRPr="00860E1F" w:rsidRDefault="00DD43EA" w:rsidP="006A5C4E">
            <w:pPr>
              <w:pStyle w:val="AmColumnHeading"/>
            </w:pPr>
            <w:r w:rsidRPr="00860E1F">
              <w:t>Emendamento</w:t>
            </w:r>
          </w:p>
        </w:tc>
      </w:tr>
      <w:tr w:rsidR="00DD43EA" w:rsidRPr="00860E1F" w14:paraId="00FC6856" w14:textId="77777777" w:rsidTr="006A5C4E">
        <w:trPr>
          <w:jc w:val="center"/>
        </w:trPr>
        <w:tc>
          <w:tcPr>
            <w:tcW w:w="4876" w:type="dxa"/>
            <w:tcBorders>
              <w:top w:val="nil"/>
              <w:left w:val="nil"/>
              <w:bottom w:val="nil"/>
              <w:right w:val="nil"/>
            </w:tcBorders>
          </w:tcPr>
          <w:p w14:paraId="2B08442F" w14:textId="77777777" w:rsidR="00DD43EA" w:rsidRPr="00860E1F" w:rsidRDefault="00DD43EA" w:rsidP="006A5C4E">
            <w:pPr>
              <w:pStyle w:val="Normal6a"/>
            </w:pPr>
          </w:p>
        </w:tc>
        <w:tc>
          <w:tcPr>
            <w:tcW w:w="4876" w:type="dxa"/>
            <w:tcBorders>
              <w:top w:val="nil"/>
              <w:left w:val="nil"/>
              <w:bottom w:val="nil"/>
              <w:right w:val="nil"/>
            </w:tcBorders>
          </w:tcPr>
          <w:p w14:paraId="772C7E76" w14:textId="77777777" w:rsidR="00DD43EA" w:rsidRPr="00860E1F" w:rsidRDefault="00DD43EA" w:rsidP="006A5C4E">
            <w:pPr>
              <w:pStyle w:val="Normal6a"/>
            </w:pPr>
            <w:r w:rsidRPr="00860E1F">
              <w:rPr>
                <w:b/>
                <w:i/>
              </w:rPr>
              <w:t>26 bis.</w:t>
            </w:r>
            <w:r w:rsidRPr="00860E1F">
              <w:tab/>
            </w:r>
            <w:r w:rsidRPr="00860E1F">
              <w:rPr>
                <w:b/>
                <w:i/>
              </w:rPr>
              <w:t>osserva con rammarico che la Turchia continua a ostacolare i progressi di progetti significativi per la connettività dell'UE, come il Great Sea Interconnector, che è stato designato come progetto di interesse comune dell'UE; ricorda altresì che il regresso democratico e il mancato allineamento alla PESC non favoriscono progressi significativi al riguardo;</w:t>
            </w:r>
          </w:p>
        </w:tc>
      </w:tr>
    </w:tbl>
    <w:p w14:paraId="6E3B5B4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6295076" w14:textId="77777777" w:rsidR="00DD43EA" w:rsidRPr="00860E1F" w:rsidRDefault="00DD43EA" w:rsidP="00DD43EA">
      <w:r w:rsidRPr="00860E1F">
        <w:rPr>
          <w:rStyle w:val="HideTWBExt"/>
        </w:rPr>
        <w:t>&lt;/Amend&gt;</w:t>
      </w:r>
    </w:p>
    <w:p w14:paraId="3DBD514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651</w:t>
      </w:r>
      <w:r w:rsidRPr="00860E1F">
        <w:rPr>
          <w:rStyle w:val="HideTWBExt"/>
          <w:b w:val="0"/>
        </w:rPr>
        <w:t>&lt;/NumAm&gt;</w:t>
      </w:r>
    </w:p>
    <w:p w14:paraId="22E4CEF1"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3EE3B078" w14:textId="77777777" w:rsidR="00DD43EA" w:rsidRPr="00860E1F" w:rsidRDefault="00DD43EA" w:rsidP="00DD43EA">
      <w:pPr>
        <w:pStyle w:val="NormalBold"/>
      </w:pPr>
      <w:r w:rsidRPr="00860E1F">
        <w:rPr>
          <w:rStyle w:val="HideTWBExt"/>
          <w:b w:val="0"/>
        </w:rPr>
        <w:t>&lt;/RepeatBlock-By&gt;</w:t>
      </w:r>
    </w:p>
    <w:p w14:paraId="3FF5B8E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0C3FA98" w14:textId="77777777" w:rsidR="00DD43EA" w:rsidRPr="00860E1F" w:rsidRDefault="00DD43EA" w:rsidP="00DD43EA">
      <w:pPr>
        <w:pStyle w:val="NormalBold"/>
      </w:pPr>
      <w:r w:rsidRPr="00860E1F">
        <w:rPr>
          <w:rStyle w:val="HideTWBExt"/>
          <w:b w:val="0"/>
        </w:rPr>
        <w:t>&lt;Article&gt;</w:t>
      </w:r>
      <w:r w:rsidRPr="00860E1F">
        <w:t>Paragrafo 26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FED7CE8" w14:textId="77777777" w:rsidTr="006A5C4E">
        <w:trPr>
          <w:trHeight w:hRule="exact" w:val="240"/>
          <w:jc w:val="center"/>
        </w:trPr>
        <w:tc>
          <w:tcPr>
            <w:tcW w:w="9752" w:type="dxa"/>
            <w:gridSpan w:val="2"/>
            <w:tcBorders>
              <w:top w:val="nil"/>
              <w:left w:val="nil"/>
              <w:bottom w:val="nil"/>
              <w:right w:val="nil"/>
            </w:tcBorders>
          </w:tcPr>
          <w:p w14:paraId="0971704A" w14:textId="77777777" w:rsidR="00DD43EA" w:rsidRPr="00860E1F" w:rsidRDefault="00DD43EA" w:rsidP="006A5C4E"/>
        </w:tc>
      </w:tr>
      <w:tr w:rsidR="00DD43EA" w:rsidRPr="00860E1F" w14:paraId="575F264A" w14:textId="77777777" w:rsidTr="006A5C4E">
        <w:trPr>
          <w:trHeight w:val="240"/>
          <w:jc w:val="center"/>
        </w:trPr>
        <w:tc>
          <w:tcPr>
            <w:tcW w:w="4876" w:type="dxa"/>
            <w:tcBorders>
              <w:top w:val="nil"/>
              <w:left w:val="nil"/>
              <w:bottom w:val="nil"/>
              <w:right w:val="nil"/>
            </w:tcBorders>
          </w:tcPr>
          <w:p w14:paraId="34DDA8B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69D9B64" w14:textId="77777777" w:rsidR="00DD43EA" w:rsidRPr="00860E1F" w:rsidRDefault="00DD43EA" w:rsidP="006A5C4E">
            <w:pPr>
              <w:pStyle w:val="AmColumnHeading"/>
            </w:pPr>
            <w:r w:rsidRPr="00860E1F">
              <w:t>Emendamento</w:t>
            </w:r>
          </w:p>
        </w:tc>
      </w:tr>
      <w:tr w:rsidR="00DD43EA" w:rsidRPr="00860E1F" w14:paraId="37FC407B" w14:textId="77777777" w:rsidTr="006A5C4E">
        <w:trPr>
          <w:jc w:val="center"/>
        </w:trPr>
        <w:tc>
          <w:tcPr>
            <w:tcW w:w="4876" w:type="dxa"/>
            <w:tcBorders>
              <w:top w:val="nil"/>
              <w:left w:val="nil"/>
              <w:bottom w:val="nil"/>
              <w:right w:val="nil"/>
            </w:tcBorders>
          </w:tcPr>
          <w:p w14:paraId="784CD25A" w14:textId="77777777" w:rsidR="00DD43EA" w:rsidRPr="00860E1F" w:rsidRDefault="00DD43EA" w:rsidP="006A5C4E">
            <w:pPr>
              <w:pStyle w:val="Normal6a"/>
            </w:pPr>
          </w:p>
        </w:tc>
        <w:tc>
          <w:tcPr>
            <w:tcW w:w="4876" w:type="dxa"/>
            <w:tcBorders>
              <w:top w:val="nil"/>
              <w:left w:val="nil"/>
              <w:bottom w:val="nil"/>
              <w:right w:val="nil"/>
            </w:tcBorders>
          </w:tcPr>
          <w:p w14:paraId="362EAEFF" w14:textId="77777777" w:rsidR="00DD43EA" w:rsidRPr="00860E1F" w:rsidRDefault="00DD43EA" w:rsidP="006A5C4E">
            <w:pPr>
              <w:pStyle w:val="Normal6a"/>
            </w:pPr>
            <w:r w:rsidRPr="00860E1F">
              <w:rPr>
                <w:b/>
                <w:i/>
              </w:rPr>
              <w:t>26 bis.</w:t>
            </w:r>
            <w:r w:rsidRPr="00860E1F">
              <w:tab/>
            </w:r>
            <w:r w:rsidRPr="00860E1F">
              <w:rPr>
                <w:b/>
                <w:i/>
              </w:rPr>
              <w:t>sostiene la partecipazione della Turchia al meccanismo di protezione civile dell'UE e invita ad approfondire la cooperazione UE-Turchia nei settori della protezione civile e delle infrastrutture resilienti, ponendo l'accento sulla necessità di rafforzare la capacità comunale decentrata, la partecipazione della società civile, un migliore coordinamento e la comunicazione pubblica;</w:t>
            </w:r>
          </w:p>
        </w:tc>
      </w:tr>
    </w:tbl>
    <w:p w14:paraId="6342925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BF4DD6A" w14:textId="77777777" w:rsidR="00DD43EA" w:rsidRPr="00860E1F" w:rsidRDefault="00DD43EA" w:rsidP="00DD43EA">
      <w:r w:rsidRPr="00860E1F">
        <w:rPr>
          <w:rStyle w:val="HideTWBExt"/>
        </w:rPr>
        <w:t>&lt;/Amend&gt;</w:t>
      </w:r>
    </w:p>
    <w:p w14:paraId="17D2BDC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652</w:t>
      </w:r>
      <w:r w:rsidRPr="00860E1F">
        <w:rPr>
          <w:rStyle w:val="HideTWBExt"/>
          <w:b w:val="0"/>
        </w:rPr>
        <w:t>&lt;/NumAm&gt;</w:t>
      </w:r>
    </w:p>
    <w:p w14:paraId="0AC62D52"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6FC54999" w14:textId="77777777" w:rsidR="00DD43EA" w:rsidRPr="00860E1F" w:rsidRDefault="00DD43EA" w:rsidP="00DD43EA">
      <w:pPr>
        <w:pStyle w:val="NormalBold"/>
      </w:pPr>
      <w:r w:rsidRPr="00860E1F">
        <w:rPr>
          <w:rStyle w:val="HideTWBExt"/>
          <w:b w:val="0"/>
        </w:rPr>
        <w:t>&lt;/RepeatBlock-By&gt;</w:t>
      </w:r>
    </w:p>
    <w:p w14:paraId="7EA5763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CB594D2" w14:textId="77777777" w:rsidR="00DD43EA" w:rsidRPr="00860E1F" w:rsidRDefault="00DD43EA" w:rsidP="00DD43EA">
      <w:pPr>
        <w:pStyle w:val="NormalBold"/>
      </w:pPr>
      <w:r w:rsidRPr="00860E1F">
        <w:rPr>
          <w:rStyle w:val="HideTWBExt"/>
          <w:b w:val="0"/>
        </w:rPr>
        <w:t>&lt;Article&gt;</w:t>
      </w:r>
      <w:r w:rsidRPr="00860E1F">
        <w:t>Paragrafo 26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EC0349E" w14:textId="77777777" w:rsidTr="006A5C4E">
        <w:trPr>
          <w:trHeight w:hRule="exact" w:val="240"/>
          <w:jc w:val="center"/>
        </w:trPr>
        <w:tc>
          <w:tcPr>
            <w:tcW w:w="9752" w:type="dxa"/>
            <w:gridSpan w:val="2"/>
            <w:tcBorders>
              <w:top w:val="nil"/>
              <w:left w:val="nil"/>
              <w:bottom w:val="nil"/>
              <w:right w:val="nil"/>
            </w:tcBorders>
          </w:tcPr>
          <w:p w14:paraId="4D1AF89B" w14:textId="77777777" w:rsidR="00DD43EA" w:rsidRPr="00860E1F" w:rsidRDefault="00DD43EA" w:rsidP="006A5C4E"/>
        </w:tc>
      </w:tr>
      <w:tr w:rsidR="00DD43EA" w:rsidRPr="00860E1F" w14:paraId="326D2F42" w14:textId="77777777" w:rsidTr="006A5C4E">
        <w:trPr>
          <w:trHeight w:val="240"/>
          <w:jc w:val="center"/>
        </w:trPr>
        <w:tc>
          <w:tcPr>
            <w:tcW w:w="4876" w:type="dxa"/>
            <w:tcBorders>
              <w:top w:val="nil"/>
              <w:left w:val="nil"/>
              <w:bottom w:val="nil"/>
              <w:right w:val="nil"/>
            </w:tcBorders>
          </w:tcPr>
          <w:p w14:paraId="4EAF50D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6BE025B" w14:textId="77777777" w:rsidR="00DD43EA" w:rsidRPr="00860E1F" w:rsidRDefault="00DD43EA" w:rsidP="006A5C4E">
            <w:pPr>
              <w:pStyle w:val="AmColumnHeading"/>
            </w:pPr>
            <w:r w:rsidRPr="00860E1F">
              <w:t>Emendamento</w:t>
            </w:r>
          </w:p>
        </w:tc>
      </w:tr>
      <w:tr w:rsidR="00DD43EA" w:rsidRPr="00860E1F" w14:paraId="5C5D0969" w14:textId="77777777" w:rsidTr="006A5C4E">
        <w:trPr>
          <w:jc w:val="center"/>
        </w:trPr>
        <w:tc>
          <w:tcPr>
            <w:tcW w:w="4876" w:type="dxa"/>
            <w:tcBorders>
              <w:top w:val="nil"/>
              <w:left w:val="nil"/>
              <w:bottom w:val="nil"/>
              <w:right w:val="nil"/>
            </w:tcBorders>
          </w:tcPr>
          <w:p w14:paraId="21BAB46C" w14:textId="77777777" w:rsidR="00DD43EA" w:rsidRPr="00860E1F" w:rsidRDefault="00DD43EA" w:rsidP="006A5C4E">
            <w:pPr>
              <w:pStyle w:val="Normal6a"/>
            </w:pPr>
          </w:p>
        </w:tc>
        <w:tc>
          <w:tcPr>
            <w:tcW w:w="4876" w:type="dxa"/>
            <w:tcBorders>
              <w:top w:val="nil"/>
              <w:left w:val="nil"/>
              <w:bottom w:val="nil"/>
              <w:right w:val="nil"/>
            </w:tcBorders>
          </w:tcPr>
          <w:p w14:paraId="12A8449D" w14:textId="77777777" w:rsidR="00DD43EA" w:rsidRPr="00860E1F" w:rsidRDefault="00DD43EA" w:rsidP="006A5C4E">
            <w:pPr>
              <w:pStyle w:val="Normal6a"/>
            </w:pPr>
            <w:r w:rsidRPr="00860E1F">
              <w:rPr>
                <w:b/>
                <w:i/>
              </w:rPr>
              <w:t>26 bis.</w:t>
            </w:r>
            <w:r w:rsidRPr="00860E1F">
              <w:tab/>
            </w:r>
            <w:r w:rsidRPr="00860E1F">
              <w:rPr>
                <w:b/>
                <w:i/>
              </w:rPr>
              <w:t>condanna l'invasione militare illegale turca del 1974 e l'occupazione illegale in corso di oltre il 36 % del territorio della Repubblica di Cipro da allora; invita la Turchia a ritirare le sue truppe da Cipro e ad astenersi da qualsiasi azione unilaterale che minacci la sovranità di Cipro o alteri l'equilibrio demografico dell'isola;</w:t>
            </w:r>
          </w:p>
        </w:tc>
      </w:tr>
    </w:tbl>
    <w:p w14:paraId="783EDAD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E5E077B" w14:textId="77777777" w:rsidR="00DD43EA" w:rsidRPr="00860E1F" w:rsidRDefault="00DD43EA" w:rsidP="00DD43EA">
      <w:r w:rsidRPr="00860E1F">
        <w:rPr>
          <w:rStyle w:val="HideTWBExt"/>
        </w:rPr>
        <w:t>&lt;/Amend&gt;</w:t>
      </w:r>
    </w:p>
    <w:p w14:paraId="4E4AEDF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653</w:t>
      </w:r>
      <w:r w:rsidRPr="00860E1F">
        <w:rPr>
          <w:rStyle w:val="HideTWBExt"/>
          <w:b w:val="0"/>
        </w:rPr>
        <w:t>&lt;/NumAm&gt;</w:t>
      </w:r>
    </w:p>
    <w:p w14:paraId="2B98C60C"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1EF28A9C" w14:textId="77777777" w:rsidR="00DD43EA" w:rsidRPr="00860E1F" w:rsidRDefault="00DD43EA" w:rsidP="00DD43EA">
      <w:pPr>
        <w:pStyle w:val="NormalBold"/>
      </w:pPr>
      <w:r w:rsidRPr="00860E1F">
        <w:rPr>
          <w:rStyle w:val="HideTWBExt"/>
          <w:b w:val="0"/>
        </w:rPr>
        <w:t>&lt;/RepeatBlock-By&gt;</w:t>
      </w:r>
    </w:p>
    <w:p w14:paraId="59BC4AC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78C9DEA" w14:textId="77777777" w:rsidR="00DD43EA" w:rsidRPr="00860E1F" w:rsidRDefault="00DD43EA" w:rsidP="00DD43EA">
      <w:pPr>
        <w:pStyle w:val="NormalBold"/>
      </w:pPr>
      <w:r w:rsidRPr="00860E1F">
        <w:rPr>
          <w:rStyle w:val="HideTWBExt"/>
          <w:b w:val="0"/>
        </w:rPr>
        <w:t>&lt;Article&gt;</w:t>
      </w:r>
      <w:r w:rsidRPr="00860E1F">
        <w:t>Paragrafo 26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574221B" w14:textId="77777777" w:rsidTr="006A5C4E">
        <w:trPr>
          <w:trHeight w:hRule="exact" w:val="240"/>
          <w:jc w:val="center"/>
        </w:trPr>
        <w:tc>
          <w:tcPr>
            <w:tcW w:w="9752" w:type="dxa"/>
            <w:gridSpan w:val="2"/>
            <w:tcBorders>
              <w:top w:val="nil"/>
              <w:left w:val="nil"/>
              <w:bottom w:val="nil"/>
              <w:right w:val="nil"/>
            </w:tcBorders>
          </w:tcPr>
          <w:p w14:paraId="5892DEA4" w14:textId="77777777" w:rsidR="00DD43EA" w:rsidRPr="00860E1F" w:rsidRDefault="00DD43EA" w:rsidP="006A5C4E"/>
        </w:tc>
      </w:tr>
      <w:tr w:rsidR="00DD43EA" w:rsidRPr="00860E1F" w14:paraId="7C3B9C6E" w14:textId="77777777" w:rsidTr="006A5C4E">
        <w:trPr>
          <w:trHeight w:val="240"/>
          <w:jc w:val="center"/>
        </w:trPr>
        <w:tc>
          <w:tcPr>
            <w:tcW w:w="4876" w:type="dxa"/>
            <w:tcBorders>
              <w:top w:val="nil"/>
              <w:left w:val="nil"/>
              <w:bottom w:val="nil"/>
              <w:right w:val="nil"/>
            </w:tcBorders>
          </w:tcPr>
          <w:p w14:paraId="234D283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20BDD74" w14:textId="77777777" w:rsidR="00DD43EA" w:rsidRPr="00860E1F" w:rsidRDefault="00DD43EA" w:rsidP="006A5C4E">
            <w:pPr>
              <w:pStyle w:val="AmColumnHeading"/>
            </w:pPr>
            <w:r w:rsidRPr="00860E1F">
              <w:t>Emendamento</w:t>
            </w:r>
          </w:p>
        </w:tc>
      </w:tr>
      <w:tr w:rsidR="00DD43EA" w:rsidRPr="00860E1F" w14:paraId="2A6CDBD7" w14:textId="77777777" w:rsidTr="006A5C4E">
        <w:trPr>
          <w:jc w:val="center"/>
        </w:trPr>
        <w:tc>
          <w:tcPr>
            <w:tcW w:w="4876" w:type="dxa"/>
            <w:tcBorders>
              <w:top w:val="nil"/>
              <w:left w:val="nil"/>
              <w:bottom w:val="nil"/>
              <w:right w:val="nil"/>
            </w:tcBorders>
          </w:tcPr>
          <w:p w14:paraId="15ED1A61" w14:textId="77777777" w:rsidR="00DD43EA" w:rsidRPr="00860E1F" w:rsidRDefault="00DD43EA" w:rsidP="006A5C4E">
            <w:pPr>
              <w:pStyle w:val="Normal6a"/>
            </w:pPr>
          </w:p>
        </w:tc>
        <w:tc>
          <w:tcPr>
            <w:tcW w:w="4876" w:type="dxa"/>
            <w:tcBorders>
              <w:top w:val="nil"/>
              <w:left w:val="nil"/>
              <w:bottom w:val="nil"/>
              <w:right w:val="nil"/>
            </w:tcBorders>
          </w:tcPr>
          <w:p w14:paraId="4419BCCD" w14:textId="77777777" w:rsidR="00DD43EA" w:rsidRPr="00860E1F" w:rsidRDefault="00DD43EA" w:rsidP="006A5C4E">
            <w:pPr>
              <w:pStyle w:val="Normal6a"/>
            </w:pPr>
            <w:r w:rsidRPr="00860E1F">
              <w:rPr>
                <w:b/>
                <w:i/>
              </w:rPr>
              <w:t>26 bis.</w:t>
            </w:r>
            <w:r w:rsidRPr="00860E1F">
              <w:tab/>
            </w:r>
            <w:r w:rsidRPr="00860E1F">
              <w:rPr>
                <w:b/>
                <w:i/>
              </w:rPr>
              <w:t>prende atto dell'aumento degli investimenti da parte della Turchia nello sviluppo del corridoio centrale;</w:t>
            </w:r>
          </w:p>
        </w:tc>
      </w:tr>
    </w:tbl>
    <w:p w14:paraId="2D3A990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C0C834C" w14:textId="77777777" w:rsidR="00DD43EA" w:rsidRPr="00860E1F" w:rsidRDefault="00DD43EA" w:rsidP="00DD43EA">
      <w:r w:rsidRPr="00860E1F">
        <w:rPr>
          <w:rStyle w:val="HideTWBExt"/>
        </w:rPr>
        <w:t>&lt;/Amend&gt;</w:t>
      </w:r>
    </w:p>
    <w:p w14:paraId="3181F15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654</w:t>
      </w:r>
      <w:r w:rsidRPr="00860E1F">
        <w:rPr>
          <w:rStyle w:val="HideTWBExt"/>
          <w:b w:val="0"/>
        </w:rPr>
        <w:t>&lt;/NumAm&gt;</w:t>
      </w:r>
    </w:p>
    <w:p w14:paraId="611537C1"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0608BF15" w14:textId="77777777" w:rsidR="00DD43EA" w:rsidRPr="00860E1F" w:rsidRDefault="00DD43EA" w:rsidP="00DD43EA">
      <w:pPr>
        <w:pStyle w:val="NormalBold"/>
      </w:pPr>
      <w:r w:rsidRPr="00860E1F">
        <w:rPr>
          <w:rStyle w:val="HideTWBExt"/>
          <w:b w:val="0"/>
        </w:rPr>
        <w:t>&lt;/RepeatBlock-By&gt;</w:t>
      </w:r>
    </w:p>
    <w:p w14:paraId="1897458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E53D92F" w14:textId="77777777" w:rsidR="00DD43EA" w:rsidRPr="00860E1F" w:rsidRDefault="00DD43EA" w:rsidP="00DD43EA">
      <w:pPr>
        <w:pStyle w:val="NormalBold"/>
      </w:pPr>
      <w:r w:rsidRPr="00860E1F">
        <w:rPr>
          <w:rStyle w:val="HideTWBExt"/>
          <w:b w:val="0"/>
        </w:rPr>
        <w:t>&lt;Article&gt;</w:t>
      </w:r>
      <w:r w:rsidRPr="00860E1F">
        <w:t>Paragrafo 26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5E6F9C0" w14:textId="77777777" w:rsidTr="006A5C4E">
        <w:trPr>
          <w:trHeight w:hRule="exact" w:val="240"/>
          <w:jc w:val="center"/>
        </w:trPr>
        <w:tc>
          <w:tcPr>
            <w:tcW w:w="9752" w:type="dxa"/>
            <w:gridSpan w:val="2"/>
            <w:tcBorders>
              <w:top w:val="nil"/>
              <w:left w:val="nil"/>
              <w:bottom w:val="nil"/>
              <w:right w:val="nil"/>
            </w:tcBorders>
          </w:tcPr>
          <w:p w14:paraId="71BFCB4B" w14:textId="77777777" w:rsidR="00DD43EA" w:rsidRPr="00860E1F" w:rsidRDefault="00DD43EA" w:rsidP="006A5C4E"/>
        </w:tc>
      </w:tr>
      <w:tr w:rsidR="00DD43EA" w:rsidRPr="00860E1F" w14:paraId="373E2470" w14:textId="77777777" w:rsidTr="006A5C4E">
        <w:trPr>
          <w:trHeight w:val="240"/>
          <w:jc w:val="center"/>
        </w:trPr>
        <w:tc>
          <w:tcPr>
            <w:tcW w:w="4876" w:type="dxa"/>
            <w:tcBorders>
              <w:top w:val="nil"/>
              <w:left w:val="nil"/>
              <w:bottom w:val="nil"/>
              <w:right w:val="nil"/>
            </w:tcBorders>
          </w:tcPr>
          <w:p w14:paraId="69081E2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77AA5F8" w14:textId="77777777" w:rsidR="00DD43EA" w:rsidRPr="00860E1F" w:rsidRDefault="00DD43EA" w:rsidP="006A5C4E">
            <w:pPr>
              <w:pStyle w:val="AmColumnHeading"/>
            </w:pPr>
            <w:r w:rsidRPr="00860E1F">
              <w:t>Emendamento</w:t>
            </w:r>
          </w:p>
        </w:tc>
      </w:tr>
      <w:tr w:rsidR="00DD43EA" w:rsidRPr="00860E1F" w14:paraId="7FFFC6B6" w14:textId="77777777" w:rsidTr="006A5C4E">
        <w:trPr>
          <w:jc w:val="center"/>
        </w:trPr>
        <w:tc>
          <w:tcPr>
            <w:tcW w:w="4876" w:type="dxa"/>
            <w:tcBorders>
              <w:top w:val="nil"/>
              <w:left w:val="nil"/>
              <w:bottom w:val="nil"/>
              <w:right w:val="nil"/>
            </w:tcBorders>
          </w:tcPr>
          <w:p w14:paraId="6608B494" w14:textId="77777777" w:rsidR="00DD43EA" w:rsidRPr="00860E1F" w:rsidRDefault="00DD43EA" w:rsidP="006A5C4E">
            <w:pPr>
              <w:pStyle w:val="Normal6a"/>
            </w:pPr>
          </w:p>
        </w:tc>
        <w:tc>
          <w:tcPr>
            <w:tcW w:w="4876" w:type="dxa"/>
            <w:tcBorders>
              <w:top w:val="nil"/>
              <w:left w:val="nil"/>
              <w:bottom w:val="nil"/>
              <w:right w:val="nil"/>
            </w:tcBorders>
          </w:tcPr>
          <w:p w14:paraId="77046E13" w14:textId="77777777" w:rsidR="00DD43EA" w:rsidRPr="00860E1F" w:rsidRDefault="00DD43EA" w:rsidP="006A5C4E">
            <w:pPr>
              <w:pStyle w:val="Normal6a"/>
            </w:pPr>
            <w:r w:rsidRPr="00860E1F">
              <w:rPr>
                <w:b/>
                <w:i/>
              </w:rPr>
              <w:t>26 ter.</w:t>
            </w:r>
            <w:r w:rsidRPr="00860E1F">
              <w:tab/>
            </w:r>
            <w:r w:rsidRPr="00860E1F">
              <w:rPr>
                <w:b/>
                <w:i/>
              </w:rPr>
              <w:t>prende atto con preoccupazione dell'espansione della presenza politica, economica e militare della Turchia in alcune parti dell'Africa, tra cui la Somalia e la regione del Sahel; sottolinea che tale crescente impegno si interseca sempre più con gli interessi strategici degli Stati membri dell'UE, in particolare della Francia, e rischia di contribuire alla concorrenza geopolitica e all'instabilità nelle regioni in cui i partner europei hanno impegni di lunga data in materia di sicurezza e sviluppo;</w:t>
            </w:r>
          </w:p>
        </w:tc>
      </w:tr>
    </w:tbl>
    <w:p w14:paraId="12771F0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EEEA443" w14:textId="77777777" w:rsidR="00DD43EA" w:rsidRPr="00860E1F" w:rsidRDefault="00DD43EA" w:rsidP="00DD43EA">
      <w:r w:rsidRPr="00860E1F">
        <w:rPr>
          <w:rStyle w:val="HideTWBExt"/>
        </w:rPr>
        <w:t>&lt;/Amend&gt;</w:t>
      </w:r>
    </w:p>
    <w:p w14:paraId="09F89B1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655</w:t>
      </w:r>
      <w:r w:rsidRPr="00860E1F">
        <w:rPr>
          <w:rStyle w:val="HideTWBExt"/>
          <w:b w:val="0"/>
        </w:rPr>
        <w:t>&lt;/NumAm&gt;</w:t>
      </w:r>
    </w:p>
    <w:p w14:paraId="2161BC53"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3D826F84" w14:textId="77777777" w:rsidR="00DD43EA" w:rsidRPr="00860E1F" w:rsidRDefault="00DD43EA" w:rsidP="00DD43EA">
      <w:pPr>
        <w:pStyle w:val="NormalBold"/>
      </w:pPr>
      <w:r w:rsidRPr="00860E1F">
        <w:rPr>
          <w:rStyle w:val="HideTWBExt"/>
          <w:b w:val="0"/>
        </w:rPr>
        <w:t>&lt;/RepeatBlock-By&gt;</w:t>
      </w:r>
    </w:p>
    <w:p w14:paraId="4FFCF55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65D707D" w14:textId="77777777" w:rsidR="00DD43EA" w:rsidRPr="00860E1F" w:rsidRDefault="00DD43EA" w:rsidP="00DD43EA">
      <w:pPr>
        <w:pStyle w:val="NormalBold"/>
      </w:pPr>
      <w:r w:rsidRPr="00860E1F">
        <w:rPr>
          <w:rStyle w:val="HideTWBExt"/>
          <w:b w:val="0"/>
        </w:rPr>
        <w:t>&lt;Article&gt;</w:t>
      </w:r>
      <w:r w:rsidRPr="00860E1F">
        <w:t>Paragrafo 26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C8D2A08" w14:textId="77777777" w:rsidTr="006A5C4E">
        <w:trPr>
          <w:trHeight w:hRule="exact" w:val="240"/>
          <w:jc w:val="center"/>
        </w:trPr>
        <w:tc>
          <w:tcPr>
            <w:tcW w:w="9752" w:type="dxa"/>
            <w:gridSpan w:val="2"/>
            <w:tcBorders>
              <w:top w:val="nil"/>
              <w:left w:val="nil"/>
              <w:bottom w:val="nil"/>
              <w:right w:val="nil"/>
            </w:tcBorders>
          </w:tcPr>
          <w:p w14:paraId="39B12960" w14:textId="77777777" w:rsidR="00DD43EA" w:rsidRPr="00860E1F" w:rsidRDefault="00DD43EA" w:rsidP="006A5C4E"/>
        </w:tc>
      </w:tr>
      <w:tr w:rsidR="00DD43EA" w:rsidRPr="00860E1F" w14:paraId="3331A2AF" w14:textId="77777777" w:rsidTr="006A5C4E">
        <w:trPr>
          <w:trHeight w:val="240"/>
          <w:jc w:val="center"/>
        </w:trPr>
        <w:tc>
          <w:tcPr>
            <w:tcW w:w="4876" w:type="dxa"/>
            <w:tcBorders>
              <w:top w:val="nil"/>
              <w:left w:val="nil"/>
              <w:bottom w:val="nil"/>
              <w:right w:val="nil"/>
            </w:tcBorders>
          </w:tcPr>
          <w:p w14:paraId="2E924CC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D990A6C" w14:textId="77777777" w:rsidR="00DD43EA" w:rsidRPr="00860E1F" w:rsidRDefault="00DD43EA" w:rsidP="006A5C4E">
            <w:pPr>
              <w:pStyle w:val="AmColumnHeading"/>
            </w:pPr>
            <w:r w:rsidRPr="00860E1F">
              <w:t>Emendamento</w:t>
            </w:r>
          </w:p>
        </w:tc>
      </w:tr>
      <w:tr w:rsidR="00DD43EA" w:rsidRPr="00860E1F" w14:paraId="17125444" w14:textId="77777777" w:rsidTr="006A5C4E">
        <w:trPr>
          <w:jc w:val="center"/>
        </w:trPr>
        <w:tc>
          <w:tcPr>
            <w:tcW w:w="4876" w:type="dxa"/>
            <w:tcBorders>
              <w:top w:val="nil"/>
              <w:left w:val="nil"/>
              <w:bottom w:val="nil"/>
              <w:right w:val="nil"/>
            </w:tcBorders>
          </w:tcPr>
          <w:p w14:paraId="123AD810" w14:textId="77777777" w:rsidR="00DD43EA" w:rsidRPr="00860E1F" w:rsidRDefault="00DD43EA" w:rsidP="006A5C4E">
            <w:pPr>
              <w:pStyle w:val="Normal6a"/>
            </w:pPr>
          </w:p>
        </w:tc>
        <w:tc>
          <w:tcPr>
            <w:tcW w:w="4876" w:type="dxa"/>
            <w:tcBorders>
              <w:top w:val="nil"/>
              <w:left w:val="nil"/>
              <w:bottom w:val="nil"/>
              <w:right w:val="nil"/>
            </w:tcBorders>
          </w:tcPr>
          <w:p w14:paraId="767F9209" w14:textId="77777777" w:rsidR="00DD43EA" w:rsidRPr="00860E1F" w:rsidRDefault="00DD43EA" w:rsidP="006A5C4E">
            <w:pPr>
              <w:pStyle w:val="Normal6a"/>
            </w:pPr>
            <w:r w:rsidRPr="00860E1F">
              <w:rPr>
                <w:b/>
                <w:i/>
              </w:rPr>
              <w:t>26 ter.</w:t>
            </w:r>
            <w:r w:rsidRPr="00860E1F">
              <w:tab/>
            </w:r>
            <w:r w:rsidRPr="00860E1F">
              <w:rPr>
                <w:b/>
                <w:i/>
              </w:rPr>
              <w:t>condanna tutti gli sforzi compiuti dalla Turchia per innalzare lo status dell'entità secessionista nella Cipro occupata, e invita tutti gli Stati a rispettare la sovranità e l'integrità territoriale della Repubblica di Cipro e a non riconoscere o sostenere l'entità illegale;</w:t>
            </w:r>
          </w:p>
        </w:tc>
      </w:tr>
    </w:tbl>
    <w:p w14:paraId="353764E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9260413" w14:textId="77777777" w:rsidR="00DD43EA" w:rsidRPr="00860E1F" w:rsidRDefault="00DD43EA" w:rsidP="00DD43EA">
      <w:r w:rsidRPr="00860E1F">
        <w:rPr>
          <w:rStyle w:val="HideTWBExt"/>
        </w:rPr>
        <w:t>&lt;/Amend&gt;</w:t>
      </w:r>
    </w:p>
    <w:p w14:paraId="700E480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656</w:t>
      </w:r>
      <w:r w:rsidRPr="00860E1F">
        <w:rPr>
          <w:rStyle w:val="HideTWBExt"/>
          <w:b w:val="0"/>
        </w:rPr>
        <w:t>&lt;/NumAm&gt;</w:t>
      </w:r>
    </w:p>
    <w:p w14:paraId="6EEDE2B2"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371EC2AC" w14:textId="77777777" w:rsidR="00DD43EA" w:rsidRPr="00860E1F" w:rsidRDefault="00DD43EA" w:rsidP="00DD43EA">
      <w:pPr>
        <w:pStyle w:val="NormalBold"/>
      </w:pPr>
      <w:r w:rsidRPr="00860E1F">
        <w:rPr>
          <w:rStyle w:val="HideTWBExt"/>
          <w:b w:val="0"/>
        </w:rPr>
        <w:t>&lt;/RepeatBlock-By&gt;</w:t>
      </w:r>
    </w:p>
    <w:p w14:paraId="321F0BA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C0E4D2B" w14:textId="77777777" w:rsidR="00DD43EA" w:rsidRPr="00860E1F" w:rsidRDefault="00DD43EA" w:rsidP="00DD43EA">
      <w:pPr>
        <w:pStyle w:val="NormalBold"/>
      </w:pPr>
      <w:r w:rsidRPr="00860E1F">
        <w:rPr>
          <w:rStyle w:val="HideTWBExt"/>
          <w:b w:val="0"/>
        </w:rPr>
        <w:t>&lt;Article&gt;</w:t>
      </w:r>
      <w:r w:rsidRPr="00860E1F">
        <w:t>Paragrafo 26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D552F8E" w14:textId="77777777" w:rsidTr="006A5C4E">
        <w:trPr>
          <w:trHeight w:hRule="exact" w:val="240"/>
          <w:jc w:val="center"/>
        </w:trPr>
        <w:tc>
          <w:tcPr>
            <w:tcW w:w="9752" w:type="dxa"/>
            <w:gridSpan w:val="2"/>
            <w:tcBorders>
              <w:top w:val="nil"/>
              <w:left w:val="nil"/>
              <w:bottom w:val="nil"/>
              <w:right w:val="nil"/>
            </w:tcBorders>
          </w:tcPr>
          <w:p w14:paraId="7BB36C78" w14:textId="77777777" w:rsidR="00DD43EA" w:rsidRPr="00860E1F" w:rsidRDefault="00DD43EA" w:rsidP="006A5C4E"/>
        </w:tc>
      </w:tr>
      <w:tr w:rsidR="00DD43EA" w:rsidRPr="00860E1F" w14:paraId="5D0EA62B" w14:textId="77777777" w:rsidTr="006A5C4E">
        <w:trPr>
          <w:trHeight w:val="240"/>
          <w:jc w:val="center"/>
        </w:trPr>
        <w:tc>
          <w:tcPr>
            <w:tcW w:w="4876" w:type="dxa"/>
            <w:tcBorders>
              <w:top w:val="nil"/>
              <w:left w:val="nil"/>
              <w:bottom w:val="nil"/>
              <w:right w:val="nil"/>
            </w:tcBorders>
          </w:tcPr>
          <w:p w14:paraId="380E2D1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2E457F2" w14:textId="77777777" w:rsidR="00DD43EA" w:rsidRPr="00860E1F" w:rsidRDefault="00DD43EA" w:rsidP="006A5C4E">
            <w:pPr>
              <w:pStyle w:val="AmColumnHeading"/>
            </w:pPr>
            <w:r w:rsidRPr="00860E1F">
              <w:t>Emendamento</w:t>
            </w:r>
          </w:p>
        </w:tc>
      </w:tr>
      <w:tr w:rsidR="00DD43EA" w:rsidRPr="00860E1F" w14:paraId="48F2ED15" w14:textId="77777777" w:rsidTr="006A5C4E">
        <w:trPr>
          <w:jc w:val="center"/>
        </w:trPr>
        <w:tc>
          <w:tcPr>
            <w:tcW w:w="4876" w:type="dxa"/>
            <w:tcBorders>
              <w:top w:val="nil"/>
              <w:left w:val="nil"/>
              <w:bottom w:val="nil"/>
              <w:right w:val="nil"/>
            </w:tcBorders>
          </w:tcPr>
          <w:p w14:paraId="1609B5DC" w14:textId="77777777" w:rsidR="00DD43EA" w:rsidRPr="00860E1F" w:rsidRDefault="00DD43EA" w:rsidP="006A5C4E">
            <w:pPr>
              <w:pStyle w:val="Normal6a"/>
            </w:pPr>
          </w:p>
        </w:tc>
        <w:tc>
          <w:tcPr>
            <w:tcW w:w="4876" w:type="dxa"/>
            <w:tcBorders>
              <w:top w:val="nil"/>
              <w:left w:val="nil"/>
              <w:bottom w:val="nil"/>
              <w:right w:val="nil"/>
            </w:tcBorders>
          </w:tcPr>
          <w:p w14:paraId="0D928487" w14:textId="77777777" w:rsidR="00DD43EA" w:rsidRPr="00860E1F" w:rsidRDefault="00DD43EA" w:rsidP="006A5C4E">
            <w:pPr>
              <w:pStyle w:val="Normal6a"/>
            </w:pPr>
            <w:r w:rsidRPr="00860E1F">
              <w:rPr>
                <w:b/>
                <w:i/>
              </w:rPr>
              <w:t>26 ter.</w:t>
            </w:r>
            <w:r w:rsidRPr="00860E1F">
              <w:tab/>
            </w:r>
            <w:r w:rsidRPr="00860E1F">
              <w:rPr>
                <w:b/>
                <w:i/>
              </w:rPr>
              <w:t>ribadisce che l'UE è impegnata a perseguire le migliori relazioni possibili con la Turchia sulla base del dialogo, del rispetto e della fiducia reciproca, in linea con il diritto internazionale e le relazioni di buon vicinato;</w:t>
            </w:r>
          </w:p>
        </w:tc>
      </w:tr>
    </w:tbl>
    <w:p w14:paraId="2A7E27C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4C7EAE2" w14:textId="77777777" w:rsidR="00DD43EA" w:rsidRPr="00860E1F" w:rsidRDefault="00DD43EA" w:rsidP="00DD43EA">
      <w:r w:rsidRPr="00860E1F">
        <w:rPr>
          <w:rStyle w:val="HideTWBExt"/>
        </w:rPr>
        <w:t>&lt;/Amend&gt;</w:t>
      </w:r>
    </w:p>
    <w:p w14:paraId="6827C65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657</w:t>
      </w:r>
      <w:r w:rsidRPr="00860E1F">
        <w:rPr>
          <w:rStyle w:val="HideTWBExt"/>
          <w:b w:val="0"/>
        </w:rPr>
        <w:t>&lt;/NumAm&gt;</w:t>
      </w:r>
    </w:p>
    <w:p w14:paraId="58F0B1E6" w14:textId="77777777" w:rsidR="00DD43EA" w:rsidRPr="00860E1F" w:rsidRDefault="00DD43EA" w:rsidP="00DD43EA">
      <w:pPr>
        <w:pStyle w:val="NormalBold"/>
      </w:pPr>
      <w:r w:rsidRPr="00860E1F">
        <w:rPr>
          <w:rStyle w:val="HideTWBExt"/>
          <w:b w:val="0"/>
        </w:rPr>
        <w:t>&lt;RepeatBlock-By&gt;&lt;Members&gt;</w:t>
      </w:r>
      <w:r w:rsidRPr="00860E1F">
        <w:t>Malik Azmani, Dan Barna, Petras Auštrevičius</w:t>
      </w:r>
      <w:r w:rsidRPr="00860E1F">
        <w:rPr>
          <w:rStyle w:val="HideTWBExt"/>
          <w:b w:val="0"/>
        </w:rPr>
        <w:t>&lt;/Members&gt;</w:t>
      </w:r>
    </w:p>
    <w:p w14:paraId="24E5AA89" w14:textId="77777777" w:rsidR="00DD43EA" w:rsidRPr="00860E1F" w:rsidRDefault="00DD43EA" w:rsidP="00DD43EA">
      <w:pPr>
        <w:pStyle w:val="NormalBold"/>
      </w:pPr>
      <w:r w:rsidRPr="00860E1F">
        <w:rPr>
          <w:rStyle w:val="HideTWBExt"/>
          <w:b w:val="0"/>
        </w:rPr>
        <w:t>&lt;/RepeatBlock-By&gt;</w:t>
      </w:r>
    </w:p>
    <w:p w14:paraId="19CC056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2F87D76" w14:textId="77777777" w:rsidR="00DD43EA" w:rsidRPr="00860E1F" w:rsidRDefault="00DD43EA" w:rsidP="00DD43EA">
      <w:pPr>
        <w:pStyle w:val="NormalBold"/>
      </w:pPr>
      <w:r w:rsidRPr="00860E1F">
        <w:rPr>
          <w:rStyle w:val="HideTWBExt"/>
          <w:b w:val="0"/>
        </w:rPr>
        <w:t>&lt;Article&gt;</w:t>
      </w:r>
      <w:r w:rsidRPr="00860E1F">
        <w:t>Paragrafo 26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B6D8BEF" w14:textId="77777777" w:rsidTr="006A5C4E">
        <w:trPr>
          <w:trHeight w:hRule="exact" w:val="240"/>
          <w:jc w:val="center"/>
        </w:trPr>
        <w:tc>
          <w:tcPr>
            <w:tcW w:w="9752" w:type="dxa"/>
            <w:gridSpan w:val="2"/>
            <w:tcBorders>
              <w:top w:val="nil"/>
              <w:left w:val="nil"/>
              <w:bottom w:val="nil"/>
              <w:right w:val="nil"/>
            </w:tcBorders>
          </w:tcPr>
          <w:p w14:paraId="51F1FC6C" w14:textId="77777777" w:rsidR="00DD43EA" w:rsidRPr="00860E1F" w:rsidRDefault="00DD43EA" w:rsidP="006A5C4E"/>
        </w:tc>
      </w:tr>
      <w:tr w:rsidR="00DD43EA" w:rsidRPr="00860E1F" w14:paraId="1C12C43C" w14:textId="77777777" w:rsidTr="006A5C4E">
        <w:trPr>
          <w:trHeight w:val="240"/>
          <w:jc w:val="center"/>
        </w:trPr>
        <w:tc>
          <w:tcPr>
            <w:tcW w:w="4876" w:type="dxa"/>
            <w:tcBorders>
              <w:top w:val="nil"/>
              <w:left w:val="nil"/>
              <w:bottom w:val="nil"/>
              <w:right w:val="nil"/>
            </w:tcBorders>
          </w:tcPr>
          <w:p w14:paraId="449E1B5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08C2923" w14:textId="77777777" w:rsidR="00DD43EA" w:rsidRPr="00860E1F" w:rsidRDefault="00DD43EA" w:rsidP="006A5C4E">
            <w:pPr>
              <w:pStyle w:val="AmColumnHeading"/>
            </w:pPr>
            <w:r w:rsidRPr="00860E1F">
              <w:t>Emendamento</w:t>
            </w:r>
          </w:p>
        </w:tc>
      </w:tr>
      <w:tr w:rsidR="00DD43EA" w:rsidRPr="00860E1F" w14:paraId="035AB069" w14:textId="77777777" w:rsidTr="006A5C4E">
        <w:trPr>
          <w:jc w:val="center"/>
        </w:trPr>
        <w:tc>
          <w:tcPr>
            <w:tcW w:w="4876" w:type="dxa"/>
            <w:tcBorders>
              <w:top w:val="nil"/>
              <w:left w:val="nil"/>
              <w:bottom w:val="nil"/>
              <w:right w:val="nil"/>
            </w:tcBorders>
          </w:tcPr>
          <w:p w14:paraId="16FF0532" w14:textId="77777777" w:rsidR="00DD43EA" w:rsidRPr="00860E1F" w:rsidRDefault="00DD43EA" w:rsidP="006A5C4E">
            <w:pPr>
              <w:pStyle w:val="Normal6a"/>
            </w:pPr>
          </w:p>
        </w:tc>
        <w:tc>
          <w:tcPr>
            <w:tcW w:w="4876" w:type="dxa"/>
            <w:tcBorders>
              <w:top w:val="nil"/>
              <w:left w:val="nil"/>
              <w:bottom w:val="nil"/>
              <w:right w:val="nil"/>
            </w:tcBorders>
          </w:tcPr>
          <w:p w14:paraId="50771482" w14:textId="77777777" w:rsidR="00DD43EA" w:rsidRPr="00860E1F" w:rsidRDefault="00DD43EA" w:rsidP="006A5C4E">
            <w:pPr>
              <w:pStyle w:val="Normal6a"/>
            </w:pPr>
            <w:r w:rsidRPr="00860E1F">
              <w:rPr>
                <w:b/>
                <w:i/>
              </w:rPr>
              <w:t>26 ter.</w:t>
            </w:r>
            <w:r w:rsidRPr="00860E1F">
              <w:tab/>
            </w:r>
            <w:r w:rsidRPr="00860E1F">
              <w:rPr>
                <w:b/>
                <w:i/>
              </w:rPr>
              <w:t>sottolinea la necessità di rafforzare il partenariato UE-Turchia dando priorità alla modernizzazione e al rafforzamento dell'attuale accordo di associazione;</w:t>
            </w:r>
          </w:p>
        </w:tc>
      </w:tr>
    </w:tbl>
    <w:p w14:paraId="492E5A9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256911A" w14:textId="77777777" w:rsidR="00DD43EA" w:rsidRPr="00860E1F" w:rsidRDefault="00DD43EA" w:rsidP="00DD43EA">
      <w:r w:rsidRPr="00860E1F">
        <w:rPr>
          <w:rStyle w:val="HideTWBExt"/>
        </w:rPr>
        <w:t>&lt;/Amend&gt;</w:t>
      </w:r>
    </w:p>
    <w:p w14:paraId="0C0CA7D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658</w:t>
      </w:r>
      <w:r w:rsidRPr="00860E1F">
        <w:rPr>
          <w:rStyle w:val="HideTWBExt"/>
          <w:b w:val="0"/>
        </w:rPr>
        <w:t>&lt;/NumAm&gt;</w:t>
      </w:r>
    </w:p>
    <w:p w14:paraId="5C90C930" w14:textId="77777777" w:rsidR="00DD43EA" w:rsidRPr="00860E1F" w:rsidRDefault="00DD43EA" w:rsidP="00DD43EA">
      <w:pPr>
        <w:pStyle w:val="NormalBold"/>
      </w:pPr>
      <w:r w:rsidRPr="00860E1F">
        <w:rPr>
          <w:rStyle w:val="HideTWBExt"/>
          <w:b w:val="0"/>
        </w:rPr>
        <w:t>&lt;RepeatBlock-By&gt;&lt;Members&gt;</w:t>
      </w:r>
      <w:r w:rsidRPr="00860E1F">
        <w:t>Silvia Sardone, Susanna Ceccardi, Jaroslav Bžoch</w:t>
      </w:r>
      <w:r w:rsidRPr="00860E1F">
        <w:rPr>
          <w:rStyle w:val="HideTWBExt"/>
          <w:b w:val="0"/>
        </w:rPr>
        <w:t>&lt;/Members&gt;</w:t>
      </w:r>
    </w:p>
    <w:p w14:paraId="3983129A" w14:textId="77777777" w:rsidR="00DD43EA" w:rsidRPr="00860E1F" w:rsidRDefault="00DD43EA" w:rsidP="00DD43EA">
      <w:pPr>
        <w:pStyle w:val="NormalBold"/>
      </w:pPr>
      <w:r w:rsidRPr="00860E1F">
        <w:rPr>
          <w:rStyle w:val="HideTWBExt"/>
          <w:b w:val="0"/>
        </w:rPr>
        <w:t>&lt;/RepeatBlock-By&gt;</w:t>
      </w:r>
    </w:p>
    <w:p w14:paraId="746D617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340923C"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1BB3E19" w14:textId="77777777" w:rsidTr="006A5C4E">
        <w:trPr>
          <w:trHeight w:hRule="exact" w:val="240"/>
          <w:jc w:val="center"/>
        </w:trPr>
        <w:tc>
          <w:tcPr>
            <w:tcW w:w="9752" w:type="dxa"/>
            <w:gridSpan w:val="2"/>
            <w:tcBorders>
              <w:top w:val="nil"/>
              <w:left w:val="nil"/>
              <w:bottom w:val="nil"/>
              <w:right w:val="nil"/>
            </w:tcBorders>
          </w:tcPr>
          <w:p w14:paraId="7F36BB45" w14:textId="77777777" w:rsidR="00DD43EA" w:rsidRPr="00860E1F" w:rsidRDefault="00DD43EA" w:rsidP="006A5C4E"/>
        </w:tc>
      </w:tr>
      <w:tr w:rsidR="00DD43EA" w:rsidRPr="00860E1F" w14:paraId="79AC107F" w14:textId="77777777" w:rsidTr="006A5C4E">
        <w:trPr>
          <w:trHeight w:val="240"/>
          <w:jc w:val="center"/>
        </w:trPr>
        <w:tc>
          <w:tcPr>
            <w:tcW w:w="4876" w:type="dxa"/>
            <w:tcBorders>
              <w:top w:val="nil"/>
              <w:left w:val="nil"/>
              <w:bottom w:val="nil"/>
              <w:right w:val="nil"/>
            </w:tcBorders>
          </w:tcPr>
          <w:p w14:paraId="374A44F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74553C9" w14:textId="77777777" w:rsidR="00DD43EA" w:rsidRPr="00860E1F" w:rsidRDefault="00DD43EA" w:rsidP="006A5C4E">
            <w:pPr>
              <w:pStyle w:val="AmColumnHeading"/>
            </w:pPr>
            <w:r w:rsidRPr="00860E1F">
              <w:t>Emendamento</w:t>
            </w:r>
          </w:p>
        </w:tc>
      </w:tr>
      <w:tr w:rsidR="00DD43EA" w:rsidRPr="00860E1F" w14:paraId="1DA86134" w14:textId="77777777" w:rsidTr="006A5C4E">
        <w:trPr>
          <w:jc w:val="center"/>
        </w:trPr>
        <w:tc>
          <w:tcPr>
            <w:tcW w:w="4876" w:type="dxa"/>
            <w:tcBorders>
              <w:top w:val="nil"/>
              <w:left w:val="nil"/>
              <w:bottom w:val="nil"/>
              <w:right w:val="nil"/>
            </w:tcBorders>
          </w:tcPr>
          <w:p w14:paraId="5901C71B" w14:textId="77777777" w:rsidR="00DD43EA" w:rsidRPr="00860E1F" w:rsidRDefault="00DD43EA" w:rsidP="006A5C4E">
            <w:pPr>
              <w:pStyle w:val="Normal6a"/>
            </w:pPr>
            <w:r w:rsidRPr="00860E1F">
              <w:rPr>
                <w:b/>
                <w:i/>
              </w:rPr>
              <w:t>27.</w:t>
            </w:r>
            <w:r w:rsidRPr="00860E1F">
              <w:tab/>
            </w:r>
            <w:r w:rsidRPr="00860E1F">
              <w:rPr>
                <w:b/>
                <w:i/>
              </w:rPr>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34403119" w14:textId="77777777" w:rsidR="00DD43EA" w:rsidRPr="00860E1F" w:rsidRDefault="00DD43EA" w:rsidP="006A5C4E">
            <w:pPr>
              <w:pStyle w:val="Normal6a"/>
            </w:pPr>
            <w:r w:rsidRPr="00860E1F">
              <w:rPr>
                <w:b/>
                <w:i/>
              </w:rPr>
              <w:t>soppresso</w:t>
            </w:r>
          </w:p>
        </w:tc>
      </w:tr>
    </w:tbl>
    <w:p w14:paraId="5FA5C88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60BC00E" w14:textId="77777777" w:rsidR="00DD43EA" w:rsidRPr="00860E1F" w:rsidRDefault="00DD43EA" w:rsidP="00DD43EA">
      <w:r w:rsidRPr="00860E1F">
        <w:rPr>
          <w:rStyle w:val="HideTWBExt"/>
        </w:rPr>
        <w:t>&lt;/Amend&gt;</w:t>
      </w:r>
    </w:p>
    <w:p w14:paraId="02A9071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659</w:t>
      </w:r>
      <w:r w:rsidRPr="00860E1F">
        <w:rPr>
          <w:rStyle w:val="HideTWBExt"/>
          <w:b w:val="0"/>
        </w:rPr>
        <w:t>&lt;/NumAm&gt;</w:t>
      </w:r>
    </w:p>
    <w:p w14:paraId="2982C5FE"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18F26EAE" w14:textId="77777777" w:rsidR="00DD43EA" w:rsidRPr="00860E1F" w:rsidRDefault="00DD43EA" w:rsidP="00DD43EA">
      <w:pPr>
        <w:pStyle w:val="NormalBold"/>
      </w:pPr>
      <w:r w:rsidRPr="00860E1F">
        <w:rPr>
          <w:rStyle w:val="HideTWBExt"/>
          <w:b w:val="0"/>
        </w:rPr>
        <w:t>&lt;/RepeatBlock-By&gt;</w:t>
      </w:r>
    </w:p>
    <w:p w14:paraId="278CC5A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E886E17"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02C035E" w14:textId="77777777" w:rsidTr="006A5C4E">
        <w:trPr>
          <w:trHeight w:hRule="exact" w:val="240"/>
          <w:jc w:val="center"/>
        </w:trPr>
        <w:tc>
          <w:tcPr>
            <w:tcW w:w="9752" w:type="dxa"/>
            <w:gridSpan w:val="2"/>
            <w:tcBorders>
              <w:top w:val="nil"/>
              <w:left w:val="nil"/>
              <w:bottom w:val="nil"/>
              <w:right w:val="nil"/>
            </w:tcBorders>
          </w:tcPr>
          <w:p w14:paraId="32F445F1" w14:textId="77777777" w:rsidR="00DD43EA" w:rsidRPr="00860E1F" w:rsidRDefault="00DD43EA" w:rsidP="006A5C4E"/>
        </w:tc>
      </w:tr>
      <w:tr w:rsidR="00DD43EA" w:rsidRPr="00860E1F" w14:paraId="5B0A87F7" w14:textId="77777777" w:rsidTr="006A5C4E">
        <w:trPr>
          <w:trHeight w:val="240"/>
          <w:jc w:val="center"/>
        </w:trPr>
        <w:tc>
          <w:tcPr>
            <w:tcW w:w="4876" w:type="dxa"/>
            <w:tcBorders>
              <w:top w:val="nil"/>
              <w:left w:val="nil"/>
              <w:bottom w:val="nil"/>
              <w:right w:val="nil"/>
            </w:tcBorders>
          </w:tcPr>
          <w:p w14:paraId="138A1EA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4C740B7" w14:textId="77777777" w:rsidR="00DD43EA" w:rsidRPr="00860E1F" w:rsidRDefault="00DD43EA" w:rsidP="006A5C4E">
            <w:pPr>
              <w:pStyle w:val="AmColumnHeading"/>
            </w:pPr>
            <w:r w:rsidRPr="00860E1F">
              <w:t>Emendamento</w:t>
            </w:r>
          </w:p>
        </w:tc>
      </w:tr>
      <w:tr w:rsidR="00DD43EA" w:rsidRPr="00860E1F" w14:paraId="2C76CFAA" w14:textId="77777777" w:rsidTr="006A5C4E">
        <w:trPr>
          <w:jc w:val="center"/>
        </w:trPr>
        <w:tc>
          <w:tcPr>
            <w:tcW w:w="4876" w:type="dxa"/>
            <w:tcBorders>
              <w:top w:val="nil"/>
              <w:left w:val="nil"/>
              <w:bottom w:val="nil"/>
              <w:right w:val="nil"/>
            </w:tcBorders>
          </w:tcPr>
          <w:p w14:paraId="3E0F069E" w14:textId="77777777" w:rsidR="00DD43EA" w:rsidRPr="00860E1F" w:rsidRDefault="00DD43EA" w:rsidP="006A5C4E">
            <w:pPr>
              <w:pStyle w:val="Normal6a"/>
            </w:pPr>
            <w:r w:rsidRPr="00860E1F">
              <w:rPr>
                <w:b/>
                <w:i/>
              </w:rPr>
              <w:t>27.</w:t>
            </w:r>
            <w:r w:rsidRPr="00860E1F">
              <w:tab/>
            </w:r>
            <w:r w:rsidRPr="00860E1F">
              <w:rPr>
                <w:b/>
                <w:i/>
              </w:rPr>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617DA6D9" w14:textId="77777777" w:rsidR="00DD43EA" w:rsidRPr="00860E1F" w:rsidRDefault="00DD43EA" w:rsidP="006A5C4E">
            <w:pPr>
              <w:pStyle w:val="Normal6a"/>
            </w:pPr>
            <w:r w:rsidRPr="00860E1F">
              <w:rPr>
                <w:b/>
                <w:i/>
              </w:rPr>
              <w:t>soppresso</w:t>
            </w:r>
          </w:p>
        </w:tc>
      </w:tr>
    </w:tbl>
    <w:p w14:paraId="650977C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74446DC" w14:textId="77777777" w:rsidR="00DD43EA" w:rsidRPr="00860E1F" w:rsidRDefault="00DD43EA" w:rsidP="00DD43EA">
      <w:r w:rsidRPr="00860E1F">
        <w:rPr>
          <w:rStyle w:val="HideTWBExt"/>
        </w:rPr>
        <w:t>&lt;/Amend&gt;</w:t>
      </w:r>
    </w:p>
    <w:p w14:paraId="63AE02C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660</w:t>
      </w:r>
      <w:r w:rsidRPr="00860E1F">
        <w:rPr>
          <w:rStyle w:val="HideTWBExt"/>
          <w:b w:val="0"/>
        </w:rPr>
        <w:t>&lt;/NumAm&gt;</w:t>
      </w:r>
    </w:p>
    <w:p w14:paraId="25AE2DE5"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26235F3E" w14:textId="77777777" w:rsidR="00DD43EA" w:rsidRPr="00860E1F" w:rsidRDefault="00DD43EA" w:rsidP="00DD43EA">
      <w:pPr>
        <w:pStyle w:val="NormalBold"/>
      </w:pPr>
      <w:r w:rsidRPr="00860E1F">
        <w:rPr>
          <w:rStyle w:val="HideTWBExt"/>
          <w:b w:val="0"/>
        </w:rPr>
        <w:t>&lt;/RepeatBlock-By&gt;</w:t>
      </w:r>
    </w:p>
    <w:p w14:paraId="3609981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91C06D7"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BF53F0E" w14:textId="77777777" w:rsidTr="006A5C4E">
        <w:trPr>
          <w:trHeight w:hRule="exact" w:val="240"/>
          <w:jc w:val="center"/>
        </w:trPr>
        <w:tc>
          <w:tcPr>
            <w:tcW w:w="9752" w:type="dxa"/>
            <w:gridSpan w:val="2"/>
            <w:tcBorders>
              <w:top w:val="nil"/>
              <w:left w:val="nil"/>
              <w:bottom w:val="nil"/>
              <w:right w:val="nil"/>
            </w:tcBorders>
          </w:tcPr>
          <w:p w14:paraId="333F3C33" w14:textId="77777777" w:rsidR="00DD43EA" w:rsidRPr="00860E1F" w:rsidRDefault="00DD43EA" w:rsidP="006A5C4E"/>
        </w:tc>
      </w:tr>
      <w:tr w:rsidR="00DD43EA" w:rsidRPr="00860E1F" w14:paraId="4587D0D1" w14:textId="77777777" w:rsidTr="006A5C4E">
        <w:trPr>
          <w:trHeight w:val="240"/>
          <w:jc w:val="center"/>
        </w:trPr>
        <w:tc>
          <w:tcPr>
            <w:tcW w:w="4876" w:type="dxa"/>
            <w:tcBorders>
              <w:top w:val="nil"/>
              <w:left w:val="nil"/>
              <w:bottom w:val="nil"/>
              <w:right w:val="nil"/>
            </w:tcBorders>
          </w:tcPr>
          <w:p w14:paraId="2A80BD5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7ECE131" w14:textId="77777777" w:rsidR="00DD43EA" w:rsidRPr="00860E1F" w:rsidRDefault="00DD43EA" w:rsidP="006A5C4E">
            <w:pPr>
              <w:pStyle w:val="AmColumnHeading"/>
            </w:pPr>
            <w:r w:rsidRPr="00860E1F">
              <w:t>Emendamento</w:t>
            </w:r>
          </w:p>
        </w:tc>
      </w:tr>
      <w:tr w:rsidR="00DD43EA" w:rsidRPr="00860E1F" w14:paraId="24CC541B" w14:textId="77777777" w:rsidTr="006A5C4E">
        <w:trPr>
          <w:jc w:val="center"/>
        </w:trPr>
        <w:tc>
          <w:tcPr>
            <w:tcW w:w="4876" w:type="dxa"/>
            <w:tcBorders>
              <w:top w:val="nil"/>
              <w:left w:val="nil"/>
              <w:bottom w:val="nil"/>
              <w:right w:val="nil"/>
            </w:tcBorders>
          </w:tcPr>
          <w:p w14:paraId="0662CEBA"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17A15F29"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w:t>
            </w:r>
            <w:r w:rsidRPr="00860E1F">
              <w:rPr>
                <w:b/>
                <w:i/>
              </w:rPr>
              <w:t>; è consapevole dell'importanza che ampi settori delle economie dell'UE e della Turchia attribuiscono all'aggiornamento di tale strumento, in vigore da oltre 30 anni; è pronto a dare il suo sostegno a un'unione doganale rafforzata con un ambito di applicazione più ampio e reciprocamente vantaggioso, che potrebbe comprendere numerosi settori di interesse comune, tra cui la transizione digitale e verde, gli appalti pubblici, gli impegni in materia di sviluppo sostenibile, contribuendo alla sicurezza economica sia dell'UE che della Turchia</w:t>
            </w:r>
            <w:r w:rsidRPr="00860E1F">
              <w:t>; sottolinea il fatto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r w:rsidRPr="00860E1F">
              <w:rPr>
                <w:b/>
                <w:i/>
              </w:rPr>
              <w:t>, compresa la piena attuazione da parte della Turchia del protocollo aggiuntivo per estendere l'accordo di Ankara a tutti gli Stati membri senza eccezioni e in modo non discriminatorio</w:t>
            </w:r>
            <w:r w:rsidRPr="00860E1F">
              <w:t xml:space="preserve">; </w:t>
            </w:r>
            <w:r w:rsidRPr="00860E1F">
              <w:rPr>
                <w:b/>
                <w:i/>
              </w:rPr>
              <w:t>accoglie con favore i passi in avanti positivi, tra cui la riduzione degli ostacoli agli scambi, osservati nell'ultimo periodo a seguito anche del dialogo ad alto livello sul commercio;</w:t>
            </w:r>
          </w:p>
        </w:tc>
      </w:tr>
    </w:tbl>
    <w:p w14:paraId="4DC349B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7F04E11" w14:textId="77777777" w:rsidR="00DD43EA" w:rsidRPr="00860E1F" w:rsidRDefault="00DD43EA" w:rsidP="00DD43EA">
      <w:r w:rsidRPr="00860E1F">
        <w:rPr>
          <w:rStyle w:val="HideTWBExt"/>
        </w:rPr>
        <w:t>&lt;/Amend&gt;</w:t>
      </w:r>
    </w:p>
    <w:p w14:paraId="0C5F304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661</w:t>
      </w:r>
      <w:r w:rsidRPr="00860E1F">
        <w:rPr>
          <w:rStyle w:val="HideTWBExt"/>
          <w:b w:val="0"/>
        </w:rPr>
        <w:t>&lt;/NumAm&gt;</w:t>
      </w:r>
    </w:p>
    <w:p w14:paraId="3ACC57E2"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Loucas Fourlas, Michalis Hadjipantela, Sebastian Tynkkynen, Marion Maréchal, Nicolas Bay, Malika Sorel, Volker Schnurrbusch</w:t>
      </w:r>
      <w:r w:rsidRPr="00860E1F">
        <w:rPr>
          <w:rStyle w:val="HideTWBExt"/>
          <w:b w:val="0"/>
        </w:rPr>
        <w:t>&lt;/Members&gt;</w:t>
      </w:r>
    </w:p>
    <w:p w14:paraId="4C543A24" w14:textId="77777777" w:rsidR="00DD43EA" w:rsidRPr="00860E1F" w:rsidRDefault="00DD43EA" w:rsidP="00DD43EA">
      <w:pPr>
        <w:pStyle w:val="NormalBold"/>
      </w:pPr>
      <w:r w:rsidRPr="00860E1F">
        <w:rPr>
          <w:rStyle w:val="HideTWBExt"/>
          <w:b w:val="0"/>
        </w:rPr>
        <w:t>&lt;/RepeatBlock-By&gt;</w:t>
      </w:r>
    </w:p>
    <w:p w14:paraId="5647440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709AF4A"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B348551" w14:textId="77777777" w:rsidTr="006A5C4E">
        <w:trPr>
          <w:trHeight w:hRule="exact" w:val="240"/>
          <w:jc w:val="center"/>
        </w:trPr>
        <w:tc>
          <w:tcPr>
            <w:tcW w:w="9752" w:type="dxa"/>
            <w:gridSpan w:val="2"/>
            <w:tcBorders>
              <w:top w:val="nil"/>
              <w:left w:val="nil"/>
              <w:bottom w:val="nil"/>
              <w:right w:val="nil"/>
            </w:tcBorders>
          </w:tcPr>
          <w:p w14:paraId="19966F32" w14:textId="77777777" w:rsidR="00DD43EA" w:rsidRPr="00860E1F" w:rsidRDefault="00DD43EA" w:rsidP="006A5C4E"/>
        </w:tc>
      </w:tr>
      <w:tr w:rsidR="00DD43EA" w:rsidRPr="00860E1F" w14:paraId="26AEC4A1" w14:textId="77777777" w:rsidTr="006A5C4E">
        <w:trPr>
          <w:trHeight w:val="240"/>
          <w:jc w:val="center"/>
        </w:trPr>
        <w:tc>
          <w:tcPr>
            <w:tcW w:w="4876" w:type="dxa"/>
            <w:tcBorders>
              <w:top w:val="nil"/>
              <w:left w:val="nil"/>
              <w:bottom w:val="nil"/>
              <w:right w:val="nil"/>
            </w:tcBorders>
          </w:tcPr>
          <w:p w14:paraId="68EB381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2D37EA8" w14:textId="77777777" w:rsidR="00DD43EA" w:rsidRPr="00860E1F" w:rsidRDefault="00DD43EA" w:rsidP="006A5C4E">
            <w:pPr>
              <w:pStyle w:val="AmColumnHeading"/>
            </w:pPr>
            <w:r w:rsidRPr="00860E1F">
              <w:t>Emendamento</w:t>
            </w:r>
          </w:p>
        </w:tc>
      </w:tr>
      <w:tr w:rsidR="00DD43EA" w:rsidRPr="00860E1F" w14:paraId="0CA7FDA8" w14:textId="77777777" w:rsidTr="006A5C4E">
        <w:trPr>
          <w:jc w:val="center"/>
        </w:trPr>
        <w:tc>
          <w:tcPr>
            <w:tcW w:w="4876" w:type="dxa"/>
            <w:tcBorders>
              <w:top w:val="nil"/>
              <w:left w:val="nil"/>
              <w:bottom w:val="nil"/>
              <w:right w:val="nil"/>
            </w:tcBorders>
          </w:tcPr>
          <w:p w14:paraId="19BA26E9" w14:textId="77777777" w:rsidR="00DD43EA" w:rsidRPr="00860E1F" w:rsidRDefault="00DD43EA" w:rsidP="006A5C4E">
            <w:pPr>
              <w:pStyle w:val="Normal6a"/>
            </w:pPr>
            <w:r w:rsidRPr="00860E1F">
              <w:t>27.</w:t>
            </w:r>
            <w:r w:rsidRPr="00860E1F">
              <w:tab/>
            </w:r>
            <w:r w:rsidRPr="00860E1F">
              <w:rPr>
                <w:b/>
                <w:i/>
              </w:rPr>
              <w:t>ribadisce la propria opinione secondo cui è necessaria la modernizzazione dell'unione doganale dell'UE, in particolare alla luce dell'attuale panorama geopolitico;</w:t>
            </w:r>
            <w:r w:rsidRPr="00860E1F">
              <w:t xml:space="preserve"> sottolinea che</w:t>
            </w:r>
            <w:r w:rsidRPr="00860E1F">
              <w:rPr>
                <w:b/>
                <w:i/>
              </w:rPr>
              <w:t>, affinché il Parlamento possa dare la sua approvazione alla conclusione del processo, tale modernizzazione dovrebbe</w:t>
            </w:r>
            <w:r w:rsidRPr="00860E1F">
              <w:t xml:space="preserve"> basarsi su una forte condizionalità </w:t>
            </w:r>
            <w:r w:rsidRPr="00860E1F">
              <w:rPr>
                <w:b/>
                <w:i/>
              </w:rPr>
              <w:t>per quanto riguarda</w:t>
            </w:r>
            <w:r w:rsidRPr="00860E1F">
              <w:t xml:space="preserve"> i diritti umani e le libertà fondamentali, </w:t>
            </w:r>
            <w:r w:rsidRPr="00860E1F">
              <w:rPr>
                <w:b/>
                <w:i/>
              </w:rPr>
              <w:t>il rispetto del</w:t>
            </w:r>
            <w:r w:rsidRPr="00860E1F">
              <w:t xml:space="preserve"> diritto internazionale e le relazioni di buon vicinato;</w:t>
            </w:r>
          </w:p>
        </w:tc>
        <w:tc>
          <w:tcPr>
            <w:tcW w:w="4876" w:type="dxa"/>
            <w:tcBorders>
              <w:top w:val="nil"/>
              <w:left w:val="nil"/>
              <w:bottom w:val="nil"/>
              <w:right w:val="nil"/>
            </w:tcBorders>
          </w:tcPr>
          <w:p w14:paraId="15738AFE" w14:textId="77777777" w:rsidR="00DD43EA" w:rsidRPr="00860E1F" w:rsidRDefault="00DD43EA" w:rsidP="006A5C4E">
            <w:pPr>
              <w:pStyle w:val="Normal6a"/>
            </w:pPr>
            <w:r w:rsidRPr="00860E1F">
              <w:t>27.</w:t>
            </w:r>
            <w:r w:rsidRPr="00860E1F">
              <w:tab/>
              <w:t xml:space="preserve">sottolinea che </w:t>
            </w:r>
            <w:r w:rsidRPr="00860E1F">
              <w:rPr>
                <w:b/>
                <w:i/>
              </w:rPr>
              <w:t>qualsiasi discussione relativa alle relazioni commerciali tra l'UE e la Turchia deve essere rigorosamente subordinata al pieno rispetto delle norme di concorrenza leale, trasparenza e assenza di aiuti di Stato distorsivi, ad esempio per quanto concerne la Turkish Airlines, o le pratiche di dumping, ad esempio per quanto concerne le esportazioni di pesce, i prodotti piatti di acciaio laminati a freddo, le piastrelle in ceramica, i tessili, i tessuti in fibra di vetro; condanna le pratiche persistenti che rischiano di compromettere le norme dell'Organizzazione mondiale del commercio (OMC) e la parità di condizioni; sottolinea che la posizione del Parlamento in merito alle relazioni commerciali con la Turchia deve</w:t>
            </w:r>
            <w:r w:rsidRPr="00860E1F">
              <w:t xml:space="preserve"> basarsi su una forte </w:t>
            </w:r>
            <w:r w:rsidRPr="00860E1F">
              <w:rPr>
                <w:b/>
                <w:i/>
              </w:rPr>
              <w:t>e misurabile</w:t>
            </w:r>
            <w:r w:rsidRPr="00860E1F">
              <w:t xml:space="preserve"> condizionalità</w:t>
            </w:r>
            <w:r w:rsidRPr="00860E1F">
              <w:rPr>
                <w:b/>
                <w:i/>
              </w:rPr>
              <w:t>, tra cui il rispetto per</w:t>
            </w:r>
            <w:r w:rsidRPr="00860E1F">
              <w:t xml:space="preserve"> i diritti umani e le libertà fondamentali, </w:t>
            </w:r>
            <w:r w:rsidRPr="00860E1F">
              <w:rPr>
                <w:b/>
                <w:i/>
              </w:rPr>
              <w:t>la conformità al</w:t>
            </w:r>
            <w:r w:rsidRPr="00860E1F">
              <w:t xml:space="preserve"> diritto internazionale e le relazioni di buon vicinato</w:t>
            </w:r>
            <w:r w:rsidRPr="00860E1F">
              <w:rPr>
                <w:b/>
                <w:i/>
              </w:rPr>
              <w:t>, innanzitutto ritirando le sue truppe illegali dalla Repubblica di Cipro</w:t>
            </w:r>
            <w:r w:rsidRPr="00860E1F">
              <w:t xml:space="preserve">; </w:t>
            </w:r>
            <w:r w:rsidRPr="00860E1F">
              <w:rPr>
                <w:b/>
                <w:i/>
              </w:rPr>
              <w:t>ritiene che l'UE dovrebbe diversificare i suoi partner commerciali, al fine di evitare la dipendenza dalla Turchia in qualsiasi settore;</w:t>
            </w:r>
          </w:p>
        </w:tc>
      </w:tr>
    </w:tbl>
    <w:p w14:paraId="23BABF2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E44A3BF" w14:textId="77777777" w:rsidR="00DD43EA" w:rsidRPr="00860E1F" w:rsidRDefault="00DD43EA" w:rsidP="00DD43EA">
      <w:r w:rsidRPr="00860E1F">
        <w:rPr>
          <w:rStyle w:val="HideTWBExt"/>
        </w:rPr>
        <w:t>&lt;/Amend&gt;</w:t>
      </w:r>
    </w:p>
    <w:p w14:paraId="44257F45"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662</w:t>
      </w:r>
      <w:r w:rsidRPr="00860E1F">
        <w:rPr>
          <w:rStyle w:val="HideTWBExt"/>
          <w:b w:val="0"/>
        </w:rPr>
        <w:t>&lt;/NumAm&gt;</w:t>
      </w:r>
    </w:p>
    <w:p w14:paraId="6D9040B9"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520FDE0F" w14:textId="77777777" w:rsidR="00DD43EA" w:rsidRPr="00860E1F" w:rsidRDefault="00DD43EA" w:rsidP="00DD43EA">
      <w:r w:rsidRPr="00860E1F">
        <w:rPr>
          <w:rStyle w:val="HideTWBExt"/>
        </w:rPr>
        <w:t>&lt;/RepeatBlock-By&gt;</w:t>
      </w:r>
    </w:p>
    <w:p w14:paraId="45C6D22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779AAF6"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599DBB37" w14:textId="77777777" w:rsidTr="006A5C4E">
        <w:trPr>
          <w:jc w:val="center"/>
        </w:trPr>
        <w:tc>
          <w:tcPr>
            <w:tcW w:w="9752" w:type="dxa"/>
            <w:gridSpan w:val="2"/>
          </w:tcPr>
          <w:p w14:paraId="11A09C6D" w14:textId="77777777" w:rsidR="00DD43EA" w:rsidRPr="00860E1F" w:rsidRDefault="00DD43EA" w:rsidP="006A5C4E">
            <w:pPr>
              <w:keepNext/>
            </w:pPr>
          </w:p>
        </w:tc>
      </w:tr>
      <w:tr w:rsidR="00DD43EA" w:rsidRPr="00860E1F" w14:paraId="7CD34D98" w14:textId="77777777" w:rsidTr="006A5C4E">
        <w:trPr>
          <w:jc w:val="center"/>
        </w:trPr>
        <w:tc>
          <w:tcPr>
            <w:tcW w:w="4876" w:type="dxa"/>
          </w:tcPr>
          <w:p w14:paraId="132420F9" w14:textId="77777777" w:rsidR="00DD43EA" w:rsidRPr="00860E1F" w:rsidRDefault="00DD43EA" w:rsidP="006A5C4E">
            <w:pPr>
              <w:pStyle w:val="AmColumnHeading"/>
              <w:keepNext/>
            </w:pPr>
            <w:r w:rsidRPr="00860E1F">
              <w:t>Proposta di risoluzione</w:t>
            </w:r>
          </w:p>
        </w:tc>
        <w:tc>
          <w:tcPr>
            <w:tcW w:w="4876" w:type="dxa"/>
          </w:tcPr>
          <w:p w14:paraId="6C11AAD3" w14:textId="77777777" w:rsidR="00DD43EA" w:rsidRPr="00860E1F" w:rsidRDefault="00DD43EA" w:rsidP="006A5C4E">
            <w:pPr>
              <w:pStyle w:val="AmColumnHeading"/>
              <w:keepNext/>
            </w:pPr>
            <w:r w:rsidRPr="00860E1F">
              <w:t>Emendamento</w:t>
            </w:r>
          </w:p>
        </w:tc>
      </w:tr>
      <w:tr w:rsidR="00DD43EA" w:rsidRPr="00860E1F" w14:paraId="0F6D676C" w14:textId="77777777" w:rsidTr="006A5C4E">
        <w:trPr>
          <w:jc w:val="center"/>
        </w:trPr>
        <w:tc>
          <w:tcPr>
            <w:tcW w:w="4876" w:type="dxa"/>
          </w:tcPr>
          <w:p w14:paraId="5154C49E" w14:textId="77777777" w:rsidR="00DD43EA" w:rsidRPr="00860E1F" w:rsidRDefault="00DD43EA" w:rsidP="006A5C4E">
            <w:pPr>
              <w:pStyle w:val="Normal6a"/>
            </w:pPr>
            <w:r w:rsidRPr="00860E1F">
              <w:t>27.</w:t>
            </w:r>
            <w:r w:rsidRPr="00860E1F">
              <w:tab/>
              <w:t xml:space="preserve">ribadisce la propria opinione secondo cui </w:t>
            </w:r>
            <w:r w:rsidRPr="00860E1F">
              <w:rPr>
                <w:b/>
                <w:i/>
              </w:rPr>
              <w:t>è necessaria</w:t>
            </w:r>
            <w:r w:rsidRPr="00860E1F">
              <w:t xml:space="preserve"> la modernizzazione dell'unione doganale dell'UE</w:t>
            </w:r>
            <w:r w:rsidRPr="00860E1F">
              <w:rPr>
                <w:b/>
                <w:i/>
              </w:rPr>
              <w:t>, in particolare alla luce dell'attuale panorama geopolitico</w:t>
            </w:r>
            <w:r w:rsidRPr="00860E1F">
              <w:t>;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Pr>
          <w:p w14:paraId="3C07B9BD" w14:textId="77777777" w:rsidR="00DD43EA" w:rsidRPr="00860E1F" w:rsidRDefault="00DD43EA" w:rsidP="006A5C4E">
            <w:pPr>
              <w:pStyle w:val="Normal6a"/>
            </w:pPr>
            <w:r w:rsidRPr="00860E1F">
              <w:t>27.</w:t>
            </w:r>
            <w:r w:rsidRPr="00860E1F">
              <w:tab/>
              <w:t xml:space="preserve">ribadisce la propria opinione secondo cui </w:t>
            </w:r>
            <w:r w:rsidRPr="00860E1F">
              <w:rPr>
                <w:b/>
                <w:i/>
              </w:rPr>
              <w:t>si potrebbe prefigurare</w:t>
            </w:r>
            <w:r w:rsidRPr="00860E1F">
              <w:t xml:space="preserve"> la modernizzazione dell'unione doganale dell'UE</w:t>
            </w:r>
            <w:r w:rsidRPr="00860E1F">
              <w:rPr>
                <w:b/>
                <w:i/>
              </w:rPr>
              <w:t>, a condizione che la Turchia dia piena ed efficace attuazione al protocollo aggiuntivo nei confronti di tutti gli Stati membri, compresa la Repubblica di Cipro, senza riserve e in modo non discriminatorio, prerequisito questo per l'avvio dei negoziati di rafforzamento</w:t>
            </w:r>
            <w:r w:rsidRPr="00860E1F">
              <w:t>;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r w:rsidRPr="00860E1F">
              <w:rPr>
                <w:b/>
                <w:i/>
              </w:rPr>
              <w:t xml:space="preserve"> deplora che l'attuale unione doganale non realizzerà appieno il suo potenziale fino a quando la Turchia non darà piena ed efficace attuazione al protocollo aggiuntivo nei confronti di tutti gli Stati membri in modo non discriminatorio;</w:t>
            </w:r>
          </w:p>
        </w:tc>
      </w:tr>
    </w:tbl>
    <w:p w14:paraId="732552F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9EC47BC" w14:textId="77777777" w:rsidR="00DD43EA" w:rsidRPr="00860E1F" w:rsidRDefault="00DD43EA" w:rsidP="00DD43EA">
      <w:r w:rsidRPr="00860E1F">
        <w:rPr>
          <w:rStyle w:val="HideTWBExt"/>
        </w:rPr>
        <w:t>&lt;/Amend&gt;</w:t>
      </w:r>
    </w:p>
    <w:p w14:paraId="52B59BE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663</w:t>
      </w:r>
      <w:r w:rsidRPr="00860E1F">
        <w:rPr>
          <w:rStyle w:val="HideTWBExt"/>
          <w:b w:val="0"/>
        </w:rPr>
        <w:t>&lt;/NumAm&gt;</w:t>
      </w:r>
    </w:p>
    <w:p w14:paraId="1C2BFB04"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5E497E1A" w14:textId="77777777" w:rsidR="00DD43EA" w:rsidRPr="00860E1F" w:rsidRDefault="00DD43EA" w:rsidP="00DD43EA">
      <w:pPr>
        <w:pStyle w:val="NormalBold"/>
      </w:pPr>
      <w:r w:rsidRPr="00860E1F">
        <w:rPr>
          <w:rStyle w:val="HideTWBExt"/>
          <w:b w:val="0"/>
        </w:rPr>
        <w:t>&lt;/RepeatBlock-By&gt;</w:t>
      </w:r>
    </w:p>
    <w:p w14:paraId="4477876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8918F92"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027A3B4" w14:textId="77777777" w:rsidTr="006A5C4E">
        <w:trPr>
          <w:trHeight w:hRule="exact" w:val="240"/>
          <w:jc w:val="center"/>
        </w:trPr>
        <w:tc>
          <w:tcPr>
            <w:tcW w:w="9752" w:type="dxa"/>
            <w:gridSpan w:val="2"/>
            <w:tcBorders>
              <w:top w:val="nil"/>
              <w:left w:val="nil"/>
              <w:bottom w:val="nil"/>
              <w:right w:val="nil"/>
            </w:tcBorders>
          </w:tcPr>
          <w:p w14:paraId="433DAD21" w14:textId="77777777" w:rsidR="00DD43EA" w:rsidRPr="00860E1F" w:rsidRDefault="00DD43EA" w:rsidP="006A5C4E"/>
        </w:tc>
      </w:tr>
      <w:tr w:rsidR="00DD43EA" w:rsidRPr="00860E1F" w14:paraId="58FC60D9" w14:textId="77777777" w:rsidTr="006A5C4E">
        <w:trPr>
          <w:trHeight w:val="240"/>
          <w:jc w:val="center"/>
        </w:trPr>
        <w:tc>
          <w:tcPr>
            <w:tcW w:w="4876" w:type="dxa"/>
            <w:tcBorders>
              <w:top w:val="nil"/>
              <w:left w:val="nil"/>
              <w:bottom w:val="nil"/>
              <w:right w:val="nil"/>
            </w:tcBorders>
          </w:tcPr>
          <w:p w14:paraId="7BC00CA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1B146F8" w14:textId="77777777" w:rsidR="00DD43EA" w:rsidRPr="00860E1F" w:rsidRDefault="00DD43EA" w:rsidP="006A5C4E">
            <w:pPr>
              <w:pStyle w:val="AmColumnHeading"/>
            </w:pPr>
            <w:r w:rsidRPr="00860E1F">
              <w:t>Emendamento</w:t>
            </w:r>
          </w:p>
        </w:tc>
      </w:tr>
      <w:tr w:rsidR="00DD43EA" w:rsidRPr="00860E1F" w14:paraId="7823BF09" w14:textId="77777777" w:rsidTr="006A5C4E">
        <w:trPr>
          <w:jc w:val="center"/>
        </w:trPr>
        <w:tc>
          <w:tcPr>
            <w:tcW w:w="4876" w:type="dxa"/>
            <w:tcBorders>
              <w:top w:val="nil"/>
              <w:left w:val="nil"/>
              <w:bottom w:val="nil"/>
              <w:right w:val="nil"/>
            </w:tcBorders>
          </w:tcPr>
          <w:p w14:paraId="651C4CFB" w14:textId="77777777" w:rsidR="00DD43EA" w:rsidRPr="00860E1F" w:rsidRDefault="00DD43EA" w:rsidP="006A5C4E">
            <w:pPr>
              <w:pStyle w:val="Normal6a"/>
            </w:pPr>
            <w:r w:rsidRPr="00860E1F">
              <w:t>27.</w:t>
            </w:r>
            <w:r w:rsidRPr="00860E1F">
              <w:tab/>
              <w:t xml:space="preserve">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w:t>
            </w:r>
            <w:r w:rsidRPr="00860E1F">
              <w:rPr>
                <w:b/>
                <w:bCs/>
                <w:i/>
                <w:iCs/>
              </w:rPr>
              <w:t>i</w:t>
            </w:r>
            <w:r w:rsidRPr="00860E1F">
              <w:t xml:space="preserve"> diritti umani e </w:t>
            </w:r>
            <w:r w:rsidRPr="00860E1F">
              <w:rPr>
                <w:b/>
                <w:bCs/>
                <w:i/>
                <w:iCs/>
              </w:rPr>
              <w:t>le</w:t>
            </w:r>
            <w:r w:rsidRPr="00860E1F">
              <w:t xml:space="preserve"> libertà fondamentali, il rispetto del diritto internazionale e le relazioni di buon vicinato;</w:t>
            </w:r>
          </w:p>
        </w:tc>
        <w:tc>
          <w:tcPr>
            <w:tcW w:w="4876" w:type="dxa"/>
            <w:tcBorders>
              <w:top w:val="nil"/>
              <w:left w:val="nil"/>
              <w:bottom w:val="nil"/>
              <w:right w:val="nil"/>
            </w:tcBorders>
          </w:tcPr>
          <w:p w14:paraId="09C22575" w14:textId="77777777" w:rsidR="00DD43EA" w:rsidRPr="00860E1F" w:rsidRDefault="00DD43EA" w:rsidP="006A5C4E">
            <w:pPr>
              <w:pStyle w:val="Normal6a"/>
            </w:pPr>
            <w:r w:rsidRPr="00860E1F">
              <w:t>27.</w:t>
            </w:r>
            <w:r w:rsidRPr="00860E1F">
              <w:tab/>
              <w:t xml:space="preserve">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w:t>
            </w:r>
            <w:r w:rsidRPr="00860E1F">
              <w:rPr>
                <w:b/>
                <w:i/>
              </w:rPr>
              <w:t>e su sanzioni automatiche</w:t>
            </w:r>
            <w:r w:rsidRPr="00860E1F">
              <w:t xml:space="preserve"> per quanto riguarda </w:t>
            </w:r>
            <w:r w:rsidRPr="00860E1F">
              <w:rPr>
                <w:b/>
                <w:i/>
              </w:rPr>
              <w:t>le violazioni dei</w:t>
            </w:r>
            <w:r w:rsidRPr="00860E1F">
              <w:t xml:space="preserve"> diritti umani e </w:t>
            </w:r>
            <w:r w:rsidRPr="00860E1F">
              <w:rPr>
                <w:b/>
                <w:i/>
              </w:rPr>
              <w:t>delle</w:t>
            </w:r>
            <w:r w:rsidRPr="00860E1F">
              <w:t xml:space="preserve"> libertà fondamentali, il rispetto del diritto internazionale</w:t>
            </w:r>
            <w:r w:rsidRPr="00860E1F">
              <w:rPr>
                <w:b/>
                <w:i/>
              </w:rPr>
              <w:t>, compresa la convenzione UNCLOS</w:t>
            </w:r>
            <w:r w:rsidRPr="00860E1F">
              <w:t xml:space="preserve"> e le relazioni di buon vicinato; </w:t>
            </w:r>
            <w:r w:rsidRPr="00860E1F">
              <w:rPr>
                <w:b/>
                <w:i/>
              </w:rPr>
              <w:t>ricorda che un prerequisito per l'avvio dei negoziati è il miglioramento della situazione dei diritti umani all'interno del paese, l'abbandono della sua politica estera provocatoria e revisionista e la piena e incondizionata attuazione del protocollo di Ankara nei confronti di tutti gli Stati membri, senza eccezioni e in modo non discriminatorio, anche nei confronti della Repubblica di Cipro;</w:t>
            </w:r>
          </w:p>
        </w:tc>
      </w:tr>
    </w:tbl>
    <w:p w14:paraId="0E64ABB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71B5CAC" w14:textId="77777777" w:rsidR="00DD43EA" w:rsidRPr="00860E1F" w:rsidRDefault="00DD43EA" w:rsidP="00DD43EA">
      <w:r w:rsidRPr="00860E1F">
        <w:rPr>
          <w:rStyle w:val="HideTWBExt"/>
        </w:rPr>
        <w:t>&lt;/Amend&gt;</w:t>
      </w:r>
    </w:p>
    <w:p w14:paraId="6AC528D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664</w:t>
      </w:r>
      <w:r w:rsidRPr="00860E1F">
        <w:rPr>
          <w:rStyle w:val="HideTWBExt"/>
          <w:b w:val="0"/>
        </w:rPr>
        <w:t>&lt;/NumAm&gt;</w:t>
      </w:r>
    </w:p>
    <w:p w14:paraId="28BD1CC5" w14:textId="77777777" w:rsidR="00DD43EA" w:rsidRPr="00860E1F" w:rsidRDefault="00DD43EA" w:rsidP="00DD43EA">
      <w:pPr>
        <w:pStyle w:val="NormalBold"/>
      </w:pPr>
      <w:r w:rsidRPr="00860E1F">
        <w:rPr>
          <w:rStyle w:val="HideTWBExt"/>
          <w:b w:val="0"/>
        </w:rPr>
        <w:t>&lt;RepeatBlock-By&gt;&lt;Members&gt;</w:t>
      </w:r>
      <w:r w:rsidRPr="00860E1F">
        <w:t>Danilo Della Valle, Maria Zacharia</w:t>
      </w:r>
      <w:r w:rsidRPr="00860E1F">
        <w:rPr>
          <w:rStyle w:val="HideTWBExt"/>
          <w:b w:val="0"/>
        </w:rPr>
        <w:t>&lt;/Members&gt;</w:t>
      </w:r>
    </w:p>
    <w:p w14:paraId="7A0588DB" w14:textId="77777777" w:rsidR="00DD43EA" w:rsidRPr="00860E1F" w:rsidRDefault="00DD43EA" w:rsidP="00DD43EA">
      <w:pPr>
        <w:pStyle w:val="NormalBold"/>
      </w:pPr>
      <w:r w:rsidRPr="00860E1F">
        <w:rPr>
          <w:rStyle w:val="HideTWBExt"/>
          <w:b w:val="0"/>
        </w:rPr>
        <w:t>&lt;/RepeatBlock-By&gt;</w:t>
      </w:r>
    </w:p>
    <w:p w14:paraId="41602AD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158B940"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9955C0E" w14:textId="77777777" w:rsidTr="006A5C4E">
        <w:trPr>
          <w:trHeight w:hRule="exact" w:val="240"/>
          <w:jc w:val="center"/>
        </w:trPr>
        <w:tc>
          <w:tcPr>
            <w:tcW w:w="9752" w:type="dxa"/>
            <w:gridSpan w:val="2"/>
            <w:tcBorders>
              <w:top w:val="nil"/>
              <w:left w:val="nil"/>
              <w:bottom w:val="nil"/>
              <w:right w:val="nil"/>
            </w:tcBorders>
          </w:tcPr>
          <w:p w14:paraId="63C78DBC" w14:textId="77777777" w:rsidR="00DD43EA" w:rsidRPr="00860E1F" w:rsidRDefault="00DD43EA" w:rsidP="006A5C4E"/>
        </w:tc>
      </w:tr>
      <w:tr w:rsidR="00DD43EA" w:rsidRPr="00860E1F" w14:paraId="7654BDA0" w14:textId="77777777" w:rsidTr="006A5C4E">
        <w:trPr>
          <w:trHeight w:val="240"/>
          <w:jc w:val="center"/>
        </w:trPr>
        <w:tc>
          <w:tcPr>
            <w:tcW w:w="4876" w:type="dxa"/>
            <w:tcBorders>
              <w:top w:val="nil"/>
              <w:left w:val="nil"/>
              <w:bottom w:val="nil"/>
              <w:right w:val="nil"/>
            </w:tcBorders>
          </w:tcPr>
          <w:p w14:paraId="71F9817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BE8A027" w14:textId="77777777" w:rsidR="00DD43EA" w:rsidRPr="00860E1F" w:rsidRDefault="00DD43EA" w:rsidP="006A5C4E">
            <w:pPr>
              <w:pStyle w:val="AmColumnHeading"/>
            </w:pPr>
            <w:r w:rsidRPr="00860E1F">
              <w:t>Emendamento</w:t>
            </w:r>
          </w:p>
        </w:tc>
      </w:tr>
      <w:tr w:rsidR="00DD43EA" w:rsidRPr="00860E1F" w14:paraId="187D6E3B" w14:textId="77777777" w:rsidTr="006A5C4E">
        <w:trPr>
          <w:jc w:val="center"/>
        </w:trPr>
        <w:tc>
          <w:tcPr>
            <w:tcW w:w="4876" w:type="dxa"/>
            <w:tcBorders>
              <w:top w:val="nil"/>
              <w:left w:val="nil"/>
              <w:bottom w:val="nil"/>
              <w:right w:val="nil"/>
            </w:tcBorders>
          </w:tcPr>
          <w:p w14:paraId="2BFB8B94" w14:textId="77777777" w:rsidR="00DD43EA" w:rsidRPr="00860E1F" w:rsidRDefault="00DD43EA" w:rsidP="006A5C4E">
            <w:pPr>
              <w:pStyle w:val="Normal6a"/>
            </w:pPr>
            <w:r w:rsidRPr="00860E1F">
              <w:t>27.</w:t>
            </w:r>
            <w:r w:rsidRPr="00860E1F">
              <w:tab/>
              <w:t xml:space="preserve">ribadisce la propria opinione secondo cui </w:t>
            </w:r>
            <w:r w:rsidRPr="00860E1F">
              <w:rPr>
                <w:b/>
                <w:bCs/>
                <w:i/>
                <w:iCs/>
              </w:rPr>
              <w:t>è necessaria</w:t>
            </w:r>
            <w:r w:rsidRPr="00860E1F">
              <w:t xml:space="preserve">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6C266855" w14:textId="77777777" w:rsidR="00DD43EA" w:rsidRPr="00860E1F" w:rsidRDefault="00DD43EA" w:rsidP="006A5C4E">
            <w:pPr>
              <w:pStyle w:val="Normal6a"/>
            </w:pPr>
            <w:r w:rsidRPr="00860E1F">
              <w:t>27.</w:t>
            </w:r>
            <w:r w:rsidRPr="00860E1F">
              <w:tab/>
              <w:t xml:space="preserve">ribadisce la propria opinione secondo cui la modernizzazione dell'unione doganale dell'UE, </w:t>
            </w:r>
            <w:r w:rsidRPr="00860E1F">
              <w:rPr>
                <w:b/>
                <w:i/>
              </w:rPr>
              <w:t>seppur necessaria, non realizzerà appieno il suo potenziale fino a quando la Turchia non darà piena ed efficace attuazione all'unione doganale esistente nei confronti di tutti gli Stati membri in modo non discriminatorio,</w:t>
            </w:r>
            <w:r w:rsidRPr="00860E1F">
              <w:t xml:space="preserve"> in particolare alla luce dell'attuale panorama geopolitico; sottolinea che, affinché il Parlamento possa dare la sua approvazione alla conclusione del processo, tale modernizzazione dovrebbe basarsi su una forte condizionalità </w:t>
            </w:r>
            <w:r w:rsidRPr="00860E1F">
              <w:rPr>
                <w:b/>
                <w:i/>
              </w:rPr>
              <w:t>e su progressi misurabili</w:t>
            </w:r>
            <w:r w:rsidRPr="00860E1F">
              <w:t xml:space="preserve"> per quanto riguarda </w:t>
            </w:r>
            <w:r w:rsidRPr="00860E1F">
              <w:rPr>
                <w:b/>
                <w:i/>
              </w:rPr>
              <w:t>la democrazia, lo Stato di diritto,</w:t>
            </w:r>
            <w:r w:rsidRPr="00860E1F">
              <w:t xml:space="preserve"> i diritti umani e le libertà fondamentali, il rispetto del diritto internazionale e le relazioni di buon vicinato;</w:t>
            </w:r>
          </w:p>
        </w:tc>
      </w:tr>
    </w:tbl>
    <w:p w14:paraId="1EFA8FE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D6F2274" w14:textId="77777777" w:rsidR="00DD43EA" w:rsidRPr="00860E1F" w:rsidRDefault="00DD43EA" w:rsidP="00DD43EA">
      <w:r w:rsidRPr="00860E1F">
        <w:rPr>
          <w:rStyle w:val="HideTWBExt"/>
        </w:rPr>
        <w:t>&lt;/Amend&gt;</w:t>
      </w:r>
    </w:p>
    <w:p w14:paraId="70E11DF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665</w:t>
      </w:r>
      <w:r w:rsidRPr="00860E1F">
        <w:rPr>
          <w:rStyle w:val="HideTWBExt"/>
          <w:b w:val="0"/>
        </w:rPr>
        <w:t>&lt;/NumAm&gt;</w:t>
      </w:r>
    </w:p>
    <w:p w14:paraId="07482F02"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774006E9" w14:textId="77777777" w:rsidR="00DD43EA" w:rsidRPr="00860E1F" w:rsidRDefault="00DD43EA" w:rsidP="00DD43EA">
      <w:pPr>
        <w:pStyle w:val="NormalBold"/>
      </w:pPr>
      <w:r w:rsidRPr="00860E1F">
        <w:rPr>
          <w:rStyle w:val="HideTWBExt"/>
          <w:b w:val="0"/>
        </w:rPr>
        <w:t>&lt;/RepeatBlock-By&gt;</w:t>
      </w:r>
    </w:p>
    <w:p w14:paraId="6E5618C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8012EC8"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163A35D" w14:textId="77777777" w:rsidTr="006A5C4E">
        <w:trPr>
          <w:trHeight w:hRule="exact" w:val="240"/>
          <w:jc w:val="center"/>
        </w:trPr>
        <w:tc>
          <w:tcPr>
            <w:tcW w:w="9752" w:type="dxa"/>
            <w:gridSpan w:val="2"/>
            <w:tcBorders>
              <w:top w:val="nil"/>
              <w:left w:val="nil"/>
              <w:bottom w:val="nil"/>
              <w:right w:val="nil"/>
            </w:tcBorders>
          </w:tcPr>
          <w:p w14:paraId="606C9A2D" w14:textId="77777777" w:rsidR="00DD43EA" w:rsidRPr="00860E1F" w:rsidRDefault="00DD43EA" w:rsidP="006A5C4E"/>
        </w:tc>
      </w:tr>
      <w:tr w:rsidR="00DD43EA" w:rsidRPr="00860E1F" w14:paraId="5ACDB2AA" w14:textId="77777777" w:rsidTr="006A5C4E">
        <w:trPr>
          <w:trHeight w:val="240"/>
          <w:jc w:val="center"/>
        </w:trPr>
        <w:tc>
          <w:tcPr>
            <w:tcW w:w="4876" w:type="dxa"/>
            <w:tcBorders>
              <w:top w:val="nil"/>
              <w:left w:val="nil"/>
              <w:bottom w:val="nil"/>
              <w:right w:val="nil"/>
            </w:tcBorders>
          </w:tcPr>
          <w:p w14:paraId="267EF9A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03C77D2" w14:textId="77777777" w:rsidR="00DD43EA" w:rsidRPr="00860E1F" w:rsidRDefault="00DD43EA" w:rsidP="006A5C4E">
            <w:pPr>
              <w:pStyle w:val="AmColumnHeading"/>
            </w:pPr>
            <w:r w:rsidRPr="00860E1F">
              <w:t>Emendamento</w:t>
            </w:r>
          </w:p>
        </w:tc>
      </w:tr>
      <w:tr w:rsidR="00DD43EA" w:rsidRPr="00860E1F" w14:paraId="04FEBAD6" w14:textId="77777777" w:rsidTr="006A5C4E">
        <w:trPr>
          <w:jc w:val="center"/>
        </w:trPr>
        <w:tc>
          <w:tcPr>
            <w:tcW w:w="4876" w:type="dxa"/>
            <w:tcBorders>
              <w:top w:val="nil"/>
              <w:left w:val="nil"/>
              <w:bottom w:val="nil"/>
              <w:right w:val="nil"/>
            </w:tcBorders>
          </w:tcPr>
          <w:p w14:paraId="204C1BDF"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22D5F402" w14:textId="77777777" w:rsidR="00DD43EA" w:rsidRPr="00860E1F" w:rsidRDefault="00DD43EA" w:rsidP="006A5C4E">
            <w:pPr>
              <w:pStyle w:val="Normal6a"/>
            </w:pPr>
            <w:r w:rsidRPr="00860E1F">
              <w:t>27.</w:t>
            </w:r>
            <w:r w:rsidRPr="00860E1F">
              <w:tab/>
              <w:t xml:space="preserve">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 </w:t>
            </w:r>
            <w:r w:rsidRPr="00860E1F">
              <w:rPr>
                <w:b/>
                <w:i/>
              </w:rPr>
              <w:t>compresa la piena attuazione da parte della Turchia del protocollo aggiuntivo per estendere l'accordo di Ankara a tutti gli Stati membri senza eccezioni e in modo non discriminatorio;</w:t>
            </w:r>
          </w:p>
        </w:tc>
      </w:tr>
    </w:tbl>
    <w:p w14:paraId="3B52498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EDAC8AE" w14:textId="77777777" w:rsidR="00DD43EA" w:rsidRPr="00860E1F" w:rsidRDefault="00DD43EA" w:rsidP="00DD43EA">
      <w:r w:rsidRPr="00860E1F">
        <w:rPr>
          <w:rStyle w:val="HideTWBExt"/>
        </w:rPr>
        <w:t>&lt;/Amend&gt;</w:t>
      </w:r>
    </w:p>
    <w:p w14:paraId="025C120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666</w:t>
      </w:r>
      <w:r w:rsidRPr="00860E1F">
        <w:rPr>
          <w:rStyle w:val="HideTWBExt"/>
          <w:b w:val="0"/>
        </w:rPr>
        <w:t>&lt;/NumAm&gt;</w:t>
      </w:r>
    </w:p>
    <w:p w14:paraId="212D7E0D" w14:textId="77777777" w:rsidR="00DD43EA" w:rsidRPr="00860E1F" w:rsidRDefault="00DD43EA" w:rsidP="00DD43EA">
      <w:pPr>
        <w:pStyle w:val="NormalBold"/>
      </w:pPr>
      <w:r w:rsidRPr="00860E1F">
        <w:rPr>
          <w:rStyle w:val="HideTWBExt"/>
          <w:b w:val="0"/>
        </w:rPr>
        <w:t>&lt;RepeatBlock-By&gt;&lt;Members&gt;</w:t>
      </w:r>
      <w:r w:rsidRPr="00860E1F">
        <w:t>Vangelis Meimarakis</w:t>
      </w:r>
      <w:r w:rsidRPr="00860E1F">
        <w:rPr>
          <w:rStyle w:val="HideTWBExt"/>
          <w:b w:val="0"/>
        </w:rPr>
        <w:t>&lt;/Members&gt;</w:t>
      </w:r>
    </w:p>
    <w:p w14:paraId="69497FD4" w14:textId="77777777" w:rsidR="00DD43EA" w:rsidRPr="00860E1F" w:rsidRDefault="00DD43EA" w:rsidP="00DD43EA">
      <w:pPr>
        <w:pStyle w:val="NormalBold"/>
      </w:pPr>
      <w:r w:rsidRPr="00860E1F">
        <w:rPr>
          <w:rStyle w:val="HideTWBExt"/>
          <w:b w:val="0"/>
        </w:rPr>
        <w:t>&lt;/RepeatBlock-By&gt;</w:t>
      </w:r>
    </w:p>
    <w:p w14:paraId="43B9E75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DEBFF91"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CEC243" w14:textId="77777777" w:rsidTr="006A5C4E">
        <w:trPr>
          <w:trHeight w:hRule="exact" w:val="240"/>
          <w:jc w:val="center"/>
        </w:trPr>
        <w:tc>
          <w:tcPr>
            <w:tcW w:w="9752" w:type="dxa"/>
            <w:gridSpan w:val="2"/>
            <w:tcBorders>
              <w:top w:val="nil"/>
              <w:left w:val="nil"/>
              <w:bottom w:val="nil"/>
              <w:right w:val="nil"/>
            </w:tcBorders>
          </w:tcPr>
          <w:p w14:paraId="71B84227" w14:textId="77777777" w:rsidR="00DD43EA" w:rsidRPr="00860E1F" w:rsidRDefault="00DD43EA" w:rsidP="006A5C4E"/>
        </w:tc>
      </w:tr>
      <w:tr w:rsidR="00DD43EA" w:rsidRPr="00860E1F" w14:paraId="55C733DC" w14:textId="77777777" w:rsidTr="006A5C4E">
        <w:trPr>
          <w:trHeight w:val="240"/>
          <w:jc w:val="center"/>
        </w:trPr>
        <w:tc>
          <w:tcPr>
            <w:tcW w:w="4876" w:type="dxa"/>
            <w:tcBorders>
              <w:top w:val="nil"/>
              <w:left w:val="nil"/>
              <w:bottom w:val="nil"/>
              <w:right w:val="nil"/>
            </w:tcBorders>
          </w:tcPr>
          <w:p w14:paraId="4AFF53F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045EDF9" w14:textId="77777777" w:rsidR="00DD43EA" w:rsidRPr="00860E1F" w:rsidRDefault="00DD43EA" w:rsidP="006A5C4E">
            <w:pPr>
              <w:pStyle w:val="AmColumnHeading"/>
            </w:pPr>
            <w:r w:rsidRPr="00860E1F">
              <w:t>Emendamento</w:t>
            </w:r>
          </w:p>
        </w:tc>
      </w:tr>
      <w:tr w:rsidR="00DD43EA" w:rsidRPr="00860E1F" w14:paraId="0FE06251" w14:textId="77777777" w:rsidTr="006A5C4E">
        <w:trPr>
          <w:jc w:val="center"/>
        </w:trPr>
        <w:tc>
          <w:tcPr>
            <w:tcW w:w="4876" w:type="dxa"/>
            <w:tcBorders>
              <w:top w:val="nil"/>
              <w:left w:val="nil"/>
              <w:bottom w:val="nil"/>
              <w:right w:val="nil"/>
            </w:tcBorders>
          </w:tcPr>
          <w:p w14:paraId="561D66EC"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41024A12"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il fatto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r w:rsidRPr="00860E1F">
              <w:rPr>
                <w:b/>
                <w:i/>
              </w:rPr>
              <w:t>, compresa la piena attuazione da parte della Turchia del protocollo aggiuntivo per estendere l'accordo di Ankara a tutti gli Stati membri senza eccezioni e in modo non discriminatorio</w:t>
            </w:r>
            <w:r w:rsidRPr="00860E1F">
              <w:t>;</w:t>
            </w:r>
          </w:p>
        </w:tc>
      </w:tr>
    </w:tbl>
    <w:p w14:paraId="2E2885B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39F3BA3" w14:textId="77777777" w:rsidR="00DD43EA" w:rsidRPr="00860E1F" w:rsidRDefault="00DD43EA" w:rsidP="00DD43EA">
      <w:r w:rsidRPr="00860E1F">
        <w:rPr>
          <w:rStyle w:val="HideTWBExt"/>
        </w:rPr>
        <w:t>&lt;/Amend&gt;</w:t>
      </w:r>
    </w:p>
    <w:p w14:paraId="4B85715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667</w:t>
      </w:r>
      <w:r w:rsidRPr="00860E1F">
        <w:rPr>
          <w:rStyle w:val="HideTWBExt"/>
          <w:b w:val="0"/>
        </w:rPr>
        <w:t>&lt;/NumAm&gt;</w:t>
      </w:r>
    </w:p>
    <w:p w14:paraId="5959C19D" w14:textId="77777777" w:rsidR="00DD43EA" w:rsidRPr="00860E1F" w:rsidRDefault="00DD43EA" w:rsidP="00DD43EA">
      <w:pPr>
        <w:pStyle w:val="NormalBold"/>
      </w:pPr>
      <w:r w:rsidRPr="00860E1F">
        <w:rPr>
          <w:rStyle w:val="HideTWBExt"/>
          <w:b w:val="0"/>
        </w:rPr>
        <w:t>&lt;RepeatBlock-By&gt;&lt;Members&gt;</w:t>
      </w:r>
      <w:r w:rsidRPr="00860E1F">
        <w:t>Andrey Kovatchev</w:t>
      </w:r>
      <w:r w:rsidRPr="00860E1F">
        <w:rPr>
          <w:rStyle w:val="HideTWBExt"/>
          <w:b w:val="0"/>
        </w:rPr>
        <w:t>&lt;/Members&gt;</w:t>
      </w:r>
    </w:p>
    <w:p w14:paraId="636587EA" w14:textId="77777777" w:rsidR="00DD43EA" w:rsidRPr="00860E1F" w:rsidRDefault="00DD43EA" w:rsidP="00DD43EA">
      <w:pPr>
        <w:pStyle w:val="NormalBold"/>
      </w:pPr>
      <w:r w:rsidRPr="00860E1F">
        <w:rPr>
          <w:rStyle w:val="HideTWBExt"/>
          <w:b w:val="0"/>
        </w:rPr>
        <w:t>&lt;/RepeatBlock-By&gt;</w:t>
      </w:r>
    </w:p>
    <w:p w14:paraId="491BFAB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16E2F19"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005EE05" w14:textId="77777777" w:rsidTr="006A5C4E">
        <w:trPr>
          <w:trHeight w:hRule="exact" w:val="240"/>
          <w:jc w:val="center"/>
        </w:trPr>
        <w:tc>
          <w:tcPr>
            <w:tcW w:w="9752" w:type="dxa"/>
            <w:gridSpan w:val="2"/>
            <w:tcBorders>
              <w:top w:val="nil"/>
              <w:left w:val="nil"/>
              <w:bottom w:val="nil"/>
              <w:right w:val="nil"/>
            </w:tcBorders>
          </w:tcPr>
          <w:p w14:paraId="0B11AC26" w14:textId="77777777" w:rsidR="00DD43EA" w:rsidRPr="00860E1F" w:rsidRDefault="00DD43EA" w:rsidP="006A5C4E"/>
        </w:tc>
      </w:tr>
      <w:tr w:rsidR="00DD43EA" w:rsidRPr="00860E1F" w14:paraId="6D502479" w14:textId="77777777" w:rsidTr="006A5C4E">
        <w:trPr>
          <w:trHeight w:val="240"/>
          <w:jc w:val="center"/>
        </w:trPr>
        <w:tc>
          <w:tcPr>
            <w:tcW w:w="4876" w:type="dxa"/>
            <w:tcBorders>
              <w:top w:val="nil"/>
              <w:left w:val="nil"/>
              <w:bottom w:val="nil"/>
              <w:right w:val="nil"/>
            </w:tcBorders>
          </w:tcPr>
          <w:p w14:paraId="3E8902D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93EE7D2" w14:textId="77777777" w:rsidR="00DD43EA" w:rsidRPr="00860E1F" w:rsidRDefault="00DD43EA" w:rsidP="006A5C4E">
            <w:pPr>
              <w:pStyle w:val="AmColumnHeading"/>
            </w:pPr>
            <w:r w:rsidRPr="00860E1F">
              <w:t>Emendamento</w:t>
            </w:r>
          </w:p>
        </w:tc>
      </w:tr>
      <w:tr w:rsidR="00DD43EA" w:rsidRPr="00860E1F" w14:paraId="59A30267" w14:textId="77777777" w:rsidTr="006A5C4E">
        <w:trPr>
          <w:jc w:val="center"/>
        </w:trPr>
        <w:tc>
          <w:tcPr>
            <w:tcW w:w="4876" w:type="dxa"/>
            <w:tcBorders>
              <w:top w:val="nil"/>
              <w:left w:val="nil"/>
              <w:bottom w:val="nil"/>
              <w:right w:val="nil"/>
            </w:tcBorders>
          </w:tcPr>
          <w:p w14:paraId="36943736" w14:textId="77777777" w:rsidR="00DD43EA" w:rsidRPr="00860E1F" w:rsidRDefault="00DD43EA" w:rsidP="006A5C4E">
            <w:pPr>
              <w:pStyle w:val="Normal6a"/>
            </w:pPr>
            <w:r w:rsidRPr="00860E1F">
              <w:t>27.</w:t>
            </w:r>
            <w:r w:rsidRPr="00860E1F">
              <w:tab/>
              <w:t xml:space="preserve">ribadisce la propria opinione secondo cui è necessaria la modernizzazione dell'unione doganale dell'UE, in particolare alla luce dell'attuale panorama geopolitico; sottolinea che, </w:t>
            </w:r>
            <w:r w:rsidRPr="00860E1F">
              <w:rPr>
                <w:b/>
                <w:i/>
              </w:rPr>
              <w:t>affinché il Parlamento possa dare la sua</w:t>
            </w:r>
            <w:r w:rsidRPr="00860E1F">
              <w:t xml:space="preserve"> approvazione alla conclusione del processo, </w:t>
            </w:r>
            <w:r w:rsidRPr="00860E1F">
              <w:rPr>
                <w:b/>
                <w:i/>
              </w:rPr>
              <w:t>tale modernizzazione</w:t>
            </w:r>
            <w:r w:rsidRPr="00860E1F">
              <w:t xml:space="preserve"> dovrebbe basarsi su una </w:t>
            </w:r>
            <w:r w:rsidRPr="00860E1F">
              <w:rPr>
                <w:b/>
                <w:i/>
              </w:rPr>
              <w:t>forte</w:t>
            </w:r>
            <w:r w:rsidRPr="00860E1F">
              <w:t xml:space="preserv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6F16D2D4" w14:textId="77777777" w:rsidR="00DD43EA" w:rsidRPr="00860E1F" w:rsidRDefault="00DD43EA" w:rsidP="006A5C4E">
            <w:pPr>
              <w:pStyle w:val="Normal6a"/>
            </w:pPr>
            <w:r w:rsidRPr="00860E1F">
              <w:t>27.</w:t>
            </w:r>
            <w:r w:rsidRPr="00860E1F">
              <w:tab/>
              <w:t xml:space="preserve">ribadisce la propria opinione secondo cui è necessaria la modernizzazione dell'unione doganale dell'UE, in particolare alla luce dell'attuale panorama geopolitico; sottolinea che, </w:t>
            </w:r>
            <w:r w:rsidRPr="00860E1F">
              <w:rPr>
                <w:b/>
                <w:i/>
              </w:rPr>
              <w:t>oltre all'aspetto geopolitico, un quadro aggiornato comporterebbe notevoli vantaggi economici e strategici per entrambe le parti, rafforzando gli scambi commerciali, gli investimenti e la resilienza della catena di approvvigionamento, pur ricordando che l'</w:t>
            </w:r>
            <w:r w:rsidRPr="00860E1F">
              <w:t xml:space="preserve">approvazione </w:t>
            </w:r>
            <w:r w:rsidRPr="00860E1F">
              <w:rPr>
                <w:b/>
                <w:i/>
              </w:rPr>
              <w:t>del Parlamento</w:t>
            </w:r>
            <w:r w:rsidRPr="00860E1F">
              <w:t xml:space="preserve"> alla conclusione del processo, dovrebbe basarsi su una condizionalità per quanto riguarda i diritti umani e le libertà fondamentali, il rispetto del diritto internazionale e le relazioni di buon vicinato</w:t>
            </w:r>
          </w:p>
        </w:tc>
      </w:tr>
    </w:tbl>
    <w:p w14:paraId="5DA01F2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2D71C8A" w14:textId="77777777" w:rsidR="00DD43EA" w:rsidRPr="00860E1F" w:rsidRDefault="00DD43EA" w:rsidP="00DD43EA">
      <w:r w:rsidRPr="00860E1F">
        <w:rPr>
          <w:rStyle w:val="HideTWBExt"/>
        </w:rPr>
        <w:t>&lt;/Amend&gt;</w:t>
      </w:r>
    </w:p>
    <w:p w14:paraId="1B3FBF5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668</w:t>
      </w:r>
      <w:r w:rsidRPr="00860E1F">
        <w:rPr>
          <w:rStyle w:val="HideTWBExt"/>
          <w:b w:val="0"/>
        </w:rPr>
        <w:t>&lt;/NumAm&gt;</w:t>
      </w:r>
    </w:p>
    <w:p w14:paraId="779CA779"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4FD1CD9C" w14:textId="77777777" w:rsidR="00DD43EA" w:rsidRPr="00860E1F" w:rsidRDefault="00DD43EA" w:rsidP="00DD43EA">
      <w:pPr>
        <w:pStyle w:val="NormalBold"/>
      </w:pPr>
      <w:r w:rsidRPr="00860E1F">
        <w:rPr>
          <w:rStyle w:val="HideTWBExt"/>
          <w:b w:val="0"/>
        </w:rPr>
        <w:t>&lt;/RepeatBlock-By&gt;</w:t>
      </w:r>
    </w:p>
    <w:p w14:paraId="3EC9AED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A464247"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0D9A896" w14:textId="77777777" w:rsidTr="006A5C4E">
        <w:trPr>
          <w:trHeight w:hRule="exact" w:val="240"/>
          <w:jc w:val="center"/>
        </w:trPr>
        <w:tc>
          <w:tcPr>
            <w:tcW w:w="9752" w:type="dxa"/>
            <w:gridSpan w:val="2"/>
            <w:tcBorders>
              <w:top w:val="nil"/>
              <w:left w:val="nil"/>
              <w:bottom w:val="nil"/>
              <w:right w:val="nil"/>
            </w:tcBorders>
          </w:tcPr>
          <w:p w14:paraId="54699082" w14:textId="77777777" w:rsidR="00DD43EA" w:rsidRPr="00860E1F" w:rsidRDefault="00DD43EA" w:rsidP="006A5C4E"/>
        </w:tc>
      </w:tr>
      <w:tr w:rsidR="00DD43EA" w:rsidRPr="00860E1F" w14:paraId="076B5656" w14:textId="77777777" w:rsidTr="006A5C4E">
        <w:trPr>
          <w:trHeight w:val="240"/>
          <w:jc w:val="center"/>
        </w:trPr>
        <w:tc>
          <w:tcPr>
            <w:tcW w:w="4876" w:type="dxa"/>
            <w:tcBorders>
              <w:top w:val="nil"/>
              <w:left w:val="nil"/>
              <w:bottom w:val="nil"/>
              <w:right w:val="nil"/>
            </w:tcBorders>
          </w:tcPr>
          <w:p w14:paraId="692568C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B312528" w14:textId="77777777" w:rsidR="00DD43EA" w:rsidRPr="00860E1F" w:rsidRDefault="00DD43EA" w:rsidP="006A5C4E">
            <w:pPr>
              <w:pStyle w:val="AmColumnHeading"/>
            </w:pPr>
            <w:r w:rsidRPr="00860E1F">
              <w:t>Emendamento</w:t>
            </w:r>
          </w:p>
        </w:tc>
      </w:tr>
      <w:tr w:rsidR="00DD43EA" w:rsidRPr="00860E1F" w14:paraId="74771588" w14:textId="77777777" w:rsidTr="006A5C4E">
        <w:trPr>
          <w:jc w:val="center"/>
        </w:trPr>
        <w:tc>
          <w:tcPr>
            <w:tcW w:w="4876" w:type="dxa"/>
            <w:tcBorders>
              <w:top w:val="nil"/>
              <w:left w:val="nil"/>
              <w:bottom w:val="nil"/>
              <w:right w:val="nil"/>
            </w:tcBorders>
          </w:tcPr>
          <w:p w14:paraId="3BDBDCD0"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7CB2DA8C"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r w:rsidRPr="00860E1F">
              <w:rPr>
                <w:b/>
                <w:i/>
              </w:rPr>
              <w:t>, nonché comprendere misure a sostegno della transizione verde e contribuire all'adeguamento delle PMI</w:t>
            </w:r>
            <w:r w:rsidRPr="00860E1F">
              <w:t>;</w:t>
            </w:r>
          </w:p>
        </w:tc>
      </w:tr>
    </w:tbl>
    <w:p w14:paraId="1781F92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040BCB6" w14:textId="77777777" w:rsidR="00DD43EA" w:rsidRPr="00860E1F" w:rsidRDefault="00DD43EA" w:rsidP="00DD43EA">
      <w:r w:rsidRPr="00860E1F">
        <w:rPr>
          <w:rStyle w:val="HideTWBExt"/>
        </w:rPr>
        <w:t>&lt;/Amend&gt;</w:t>
      </w:r>
    </w:p>
    <w:p w14:paraId="57B6ED5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669</w:t>
      </w:r>
      <w:r w:rsidRPr="00860E1F">
        <w:rPr>
          <w:rStyle w:val="HideTWBExt"/>
          <w:b w:val="0"/>
        </w:rPr>
        <w:t>&lt;/NumAm&gt;</w:t>
      </w:r>
    </w:p>
    <w:p w14:paraId="1FBC2BCD" w14:textId="77777777" w:rsidR="00DD43EA" w:rsidRPr="00860E1F" w:rsidRDefault="00DD43EA" w:rsidP="00DD43EA">
      <w:pPr>
        <w:pStyle w:val="NormalBold"/>
      </w:pPr>
      <w:r w:rsidRPr="00860E1F">
        <w:rPr>
          <w:rStyle w:val="HideTWBExt"/>
          <w:b w:val="0"/>
        </w:rPr>
        <w:t>&lt;RepeatBlock-By&gt;&lt;Members&gt;</w:t>
      </w:r>
      <w:r w:rsidRPr="00860E1F">
        <w:t>Petras Auštrevičius</w:t>
      </w:r>
      <w:r w:rsidRPr="00860E1F">
        <w:rPr>
          <w:rStyle w:val="HideTWBExt"/>
          <w:b w:val="0"/>
        </w:rPr>
        <w:t>&lt;/Members&gt;</w:t>
      </w:r>
    </w:p>
    <w:p w14:paraId="10E9215B" w14:textId="77777777" w:rsidR="00DD43EA" w:rsidRPr="00860E1F" w:rsidRDefault="00DD43EA" w:rsidP="00DD43EA">
      <w:pPr>
        <w:pStyle w:val="NormalBold"/>
      </w:pPr>
      <w:r w:rsidRPr="00860E1F">
        <w:rPr>
          <w:rStyle w:val="HideTWBExt"/>
          <w:b w:val="0"/>
        </w:rPr>
        <w:t>&lt;/RepeatBlock-By&gt;</w:t>
      </w:r>
    </w:p>
    <w:p w14:paraId="5AB1574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06E39F9"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FB98F6B" w14:textId="77777777" w:rsidTr="006A5C4E">
        <w:trPr>
          <w:trHeight w:hRule="exact" w:val="240"/>
          <w:jc w:val="center"/>
        </w:trPr>
        <w:tc>
          <w:tcPr>
            <w:tcW w:w="9752" w:type="dxa"/>
            <w:gridSpan w:val="2"/>
            <w:tcBorders>
              <w:top w:val="nil"/>
              <w:left w:val="nil"/>
              <w:bottom w:val="nil"/>
              <w:right w:val="nil"/>
            </w:tcBorders>
          </w:tcPr>
          <w:p w14:paraId="7FB2F6F8" w14:textId="77777777" w:rsidR="00DD43EA" w:rsidRPr="00860E1F" w:rsidRDefault="00DD43EA" w:rsidP="006A5C4E"/>
        </w:tc>
      </w:tr>
      <w:tr w:rsidR="00DD43EA" w:rsidRPr="00860E1F" w14:paraId="13CADC22" w14:textId="77777777" w:rsidTr="006A5C4E">
        <w:trPr>
          <w:trHeight w:val="240"/>
          <w:jc w:val="center"/>
        </w:trPr>
        <w:tc>
          <w:tcPr>
            <w:tcW w:w="4876" w:type="dxa"/>
            <w:tcBorders>
              <w:top w:val="nil"/>
              <w:left w:val="nil"/>
              <w:bottom w:val="nil"/>
              <w:right w:val="nil"/>
            </w:tcBorders>
          </w:tcPr>
          <w:p w14:paraId="5CBFB12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0FBB7E6" w14:textId="77777777" w:rsidR="00DD43EA" w:rsidRPr="00860E1F" w:rsidRDefault="00DD43EA" w:rsidP="006A5C4E">
            <w:pPr>
              <w:pStyle w:val="AmColumnHeading"/>
            </w:pPr>
            <w:r w:rsidRPr="00860E1F">
              <w:t>Emendamento</w:t>
            </w:r>
          </w:p>
        </w:tc>
      </w:tr>
      <w:tr w:rsidR="00DD43EA" w:rsidRPr="00860E1F" w14:paraId="10AAEC28" w14:textId="77777777" w:rsidTr="006A5C4E">
        <w:trPr>
          <w:jc w:val="center"/>
        </w:trPr>
        <w:tc>
          <w:tcPr>
            <w:tcW w:w="4876" w:type="dxa"/>
            <w:tcBorders>
              <w:top w:val="nil"/>
              <w:left w:val="nil"/>
              <w:bottom w:val="nil"/>
              <w:right w:val="nil"/>
            </w:tcBorders>
          </w:tcPr>
          <w:p w14:paraId="686BB534"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07137638"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w:t>
            </w:r>
            <w:r w:rsidRPr="00860E1F">
              <w:rPr>
                <w:b/>
                <w:i/>
              </w:rPr>
              <w:t>, la conformità alla politica estera e di sicurezza comune (PESC)</w:t>
            </w:r>
            <w:r w:rsidRPr="00860E1F">
              <w:t xml:space="preserve"> e le relazioni di buon vicinato;</w:t>
            </w:r>
          </w:p>
        </w:tc>
      </w:tr>
    </w:tbl>
    <w:p w14:paraId="08327BA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3BE3CDD" w14:textId="77777777" w:rsidR="00DD43EA" w:rsidRPr="00860E1F" w:rsidRDefault="00DD43EA" w:rsidP="00DD43EA">
      <w:r w:rsidRPr="00860E1F">
        <w:rPr>
          <w:rStyle w:val="HideTWBExt"/>
        </w:rPr>
        <w:t>&lt;/Amend&gt;</w:t>
      </w:r>
    </w:p>
    <w:p w14:paraId="60F9F8F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670</w:t>
      </w:r>
      <w:r w:rsidRPr="00860E1F">
        <w:rPr>
          <w:rStyle w:val="HideTWBExt"/>
          <w:b w:val="0"/>
        </w:rPr>
        <w:t>&lt;/NumAm&gt;</w:t>
      </w:r>
    </w:p>
    <w:p w14:paraId="70D006C5"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77A0AFDF" w14:textId="77777777" w:rsidR="00DD43EA" w:rsidRPr="00860E1F" w:rsidRDefault="00DD43EA" w:rsidP="00DD43EA">
      <w:pPr>
        <w:pStyle w:val="NormalBold"/>
      </w:pPr>
      <w:r w:rsidRPr="00860E1F">
        <w:rPr>
          <w:rStyle w:val="HideTWBExt"/>
          <w:b w:val="0"/>
        </w:rPr>
        <w:t>&lt;/RepeatBlock-By&gt;</w:t>
      </w:r>
    </w:p>
    <w:p w14:paraId="6A87E50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A6A812D"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EE25095" w14:textId="77777777" w:rsidTr="006A5C4E">
        <w:trPr>
          <w:trHeight w:hRule="exact" w:val="240"/>
          <w:jc w:val="center"/>
        </w:trPr>
        <w:tc>
          <w:tcPr>
            <w:tcW w:w="9752" w:type="dxa"/>
            <w:gridSpan w:val="2"/>
            <w:tcBorders>
              <w:top w:val="nil"/>
              <w:left w:val="nil"/>
              <w:bottom w:val="nil"/>
              <w:right w:val="nil"/>
            </w:tcBorders>
          </w:tcPr>
          <w:p w14:paraId="62EAA5AA" w14:textId="77777777" w:rsidR="00DD43EA" w:rsidRPr="00860E1F" w:rsidRDefault="00DD43EA" w:rsidP="006A5C4E"/>
        </w:tc>
      </w:tr>
      <w:tr w:rsidR="00DD43EA" w:rsidRPr="00860E1F" w14:paraId="3BFD3B08" w14:textId="77777777" w:rsidTr="006A5C4E">
        <w:trPr>
          <w:trHeight w:val="240"/>
          <w:jc w:val="center"/>
        </w:trPr>
        <w:tc>
          <w:tcPr>
            <w:tcW w:w="4876" w:type="dxa"/>
            <w:tcBorders>
              <w:top w:val="nil"/>
              <w:left w:val="nil"/>
              <w:bottom w:val="nil"/>
              <w:right w:val="nil"/>
            </w:tcBorders>
          </w:tcPr>
          <w:p w14:paraId="2B3A5E9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94A8C81" w14:textId="77777777" w:rsidR="00DD43EA" w:rsidRPr="00860E1F" w:rsidRDefault="00DD43EA" w:rsidP="006A5C4E">
            <w:pPr>
              <w:pStyle w:val="AmColumnHeading"/>
            </w:pPr>
            <w:r w:rsidRPr="00860E1F">
              <w:t>Emendamento</w:t>
            </w:r>
          </w:p>
        </w:tc>
      </w:tr>
      <w:tr w:rsidR="00DD43EA" w:rsidRPr="00860E1F" w14:paraId="441D240D" w14:textId="77777777" w:rsidTr="006A5C4E">
        <w:trPr>
          <w:jc w:val="center"/>
        </w:trPr>
        <w:tc>
          <w:tcPr>
            <w:tcW w:w="4876" w:type="dxa"/>
            <w:tcBorders>
              <w:top w:val="nil"/>
              <w:left w:val="nil"/>
              <w:bottom w:val="nil"/>
              <w:right w:val="nil"/>
            </w:tcBorders>
          </w:tcPr>
          <w:p w14:paraId="7CCE79A5" w14:textId="77777777" w:rsidR="00DD43EA" w:rsidRPr="00860E1F" w:rsidRDefault="00DD43EA" w:rsidP="006A5C4E">
            <w:pPr>
              <w:pStyle w:val="Normal6a"/>
            </w:pPr>
            <w:r w:rsidRPr="00860E1F">
              <w:t>27.</w:t>
            </w:r>
            <w:r w:rsidRPr="00860E1F">
              <w:tab/>
              <w:t>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181DA3AF" w14:textId="77777777" w:rsidR="00DD43EA" w:rsidRPr="00860E1F" w:rsidRDefault="00DD43EA" w:rsidP="006A5C4E">
            <w:pPr>
              <w:pStyle w:val="Normal6a"/>
            </w:pPr>
            <w:r w:rsidRPr="00860E1F">
              <w:t>27.</w:t>
            </w:r>
            <w:r w:rsidRPr="00860E1F">
              <w:tab/>
              <w:t xml:space="preserve">ribadisce la propria opinione secondo cui è necessaria la </w:t>
            </w:r>
            <w:r w:rsidRPr="00860E1F">
              <w:rPr>
                <w:b/>
                <w:i/>
              </w:rPr>
              <w:t>piena attuazione e</w:t>
            </w:r>
            <w:r w:rsidRPr="00860E1F">
              <w:t xml:space="preserve"> modernizzazione dell'unione doganale dell'UE, in particolare alla luce dell'attuale panorama geopolitico; sottolinea che, affinché il Parlamento possa dare la sua approvazione alla conclusione del processo, tale modernizzazione dovrebbe </w:t>
            </w:r>
            <w:r w:rsidRPr="00860E1F">
              <w:rPr>
                <w:b/>
                <w:i/>
              </w:rPr>
              <w:t>essere reciprocamente vantaggiosa,</w:t>
            </w:r>
            <w:r w:rsidRPr="00860E1F">
              <w:t xml:space="preserve"> basarsi su una forte condizionalità per quanto riguarda i diritti umani e le libertà fondamentali, il rispetto del diritto internazionale e le relazioni di buon vicinato;</w:t>
            </w:r>
          </w:p>
        </w:tc>
      </w:tr>
    </w:tbl>
    <w:p w14:paraId="2CFCD86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B067414" w14:textId="77777777" w:rsidR="00DD43EA" w:rsidRPr="00860E1F" w:rsidRDefault="00DD43EA" w:rsidP="00DD43EA">
      <w:r w:rsidRPr="00860E1F">
        <w:rPr>
          <w:rStyle w:val="HideTWBExt"/>
        </w:rPr>
        <w:t>&lt;/Amend&gt;</w:t>
      </w:r>
    </w:p>
    <w:p w14:paraId="3D4F8C1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671</w:t>
      </w:r>
      <w:r w:rsidRPr="00860E1F">
        <w:rPr>
          <w:rStyle w:val="HideTWBExt"/>
          <w:b w:val="0"/>
        </w:rPr>
        <w:t>&lt;/NumAm&gt;</w:t>
      </w:r>
    </w:p>
    <w:p w14:paraId="2FBE62A4"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35DAF2F6" w14:textId="77777777" w:rsidR="00DD43EA" w:rsidRPr="00860E1F" w:rsidRDefault="00DD43EA" w:rsidP="00DD43EA">
      <w:pPr>
        <w:pStyle w:val="NormalBold"/>
      </w:pPr>
      <w:r w:rsidRPr="00860E1F">
        <w:rPr>
          <w:rStyle w:val="HideTWBExt"/>
          <w:b w:val="0"/>
        </w:rPr>
        <w:t>&lt;/RepeatBlock-By&gt;</w:t>
      </w:r>
    </w:p>
    <w:p w14:paraId="2BA7A8D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A0572BC" w14:textId="77777777" w:rsidR="00DD43EA" w:rsidRPr="00860E1F" w:rsidRDefault="00DD43EA" w:rsidP="00DD43EA">
      <w:pPr>
        <w:pStyle w:val="NormalBold"/>
      </w:pPr>
      <w:r w:rsidRPr="00860E1F">
        <w:rPr>
          <w:rStyle w:val="HideTWBExt"/>
          <w:b w:val="0"/>
        </w:rPr>
        <w:t>&lt;Article&gt;</w:t>
      </w:r>
      <w:r w:rsidRPr="00860E1F">
        <w:t>Paragrafo 27</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17BBE51" w14:textId="77777777" w:rsidTr="006A5C4E">
        <w:trPr>
          <w:trHeight w:hRule="exact" w:val="240"/>
          <w:jc w:val="center"/>
        </w:trPr>
        <w:tc>
          <w:tcPr>
            <w:tcW w:w="9752" w:type="dxa"/>
            <w:gridSpan w:val="2"/>
            <w:tcBorders>
              <w:top w:val="nil"/>
              <w:left w:val="nil"/>
              <w:bottom w:val="nil"/>
              <w:right w:val="nil"/>
            </w:tcBorders>
          </w:tcPr>
          <w:p w14:paraId="1E0F7156" w14:textId="77777777" w:rsidR="00DD43EA" w:rsidRPr="00860E1F" w:rsidRDefault="00DD43EA" w:rsidP="006A5C4E"/>
        </w:tc>
      </w:tr>
      <w:tr w:rsidR="00DD43EA" w:rsidRPr="00860E1F" w14:paraId="28FA662D" w14:textId="77777777" w:rsidTr="006A5C4E">
        <w:trPr>
          <w:trHeight w:val="240"/>
          <w:jc w:val="center"/>
        </w:trPr>
        <w:tc>
          <w:tcPr>
            <w:tcW w:w="4876" w:type="dxa"/>
            <w:tcBorders>
              <w:top w:val="nil"/>
              <w:left w:val="nil"/>
              <w:bottom w:val="nil"/>
              <w:right w:val="nil"/>
            </w:tcBorders>
          </w:tcPr>
          <w:p w14:paraId="13410D9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1B3C787" w14:textId="77777777" w:rsidR="00DD43EA" w:rsidRPr="00860E1F" w:rsidRDefault="00DD43EA" w:rsidP="006A5C4E">
            <w:pPr>
              <w:pStyle w:val="AmColumnHeading"/>
            </w:pPr>
            <w:r w:rsidRPr="00860E1F">
              <w:t>Emendamento</w:t>
            </w:r>
          </w:p>
        </w:tc>
      </w:tr>
      <w:tr w:rsidR="00DD43EA" w:rsidRPr="00860E1F" w14:paraId="7249FC0B" w14:textId="77777777" w:rsidTr="006A5C4E">
        <w:trPr>
          <w:jc w:val="center"/>
        </w:trPr>
        <w:tc>
          <w:tcPr>
            <w:tcW w:w="4876" w:type="dxa"/>
            <w:tcBorders>
              <w:top w:val="nil"/>
              <w:left w:val="nil"/>
              <w:bottom w:val="nil"/>
              <w:right w:val="nil"/>
            </w:tcBorders>
          </w:tcPr>
          <w:p w14:paraId="292EA7E9" w14:textId="77777777" w:rsidR="00DD43EA" w:rsidRPr="00860E1F" w:rsidRDefault="00DD43EA" w:rsidP="006A5C4E">
            <w:pPr>
              <w:pStyle w:val="Normal6a"/>
            </w:pPr>
            <w:r w:rsidRPr="00860E1F">
              <w:t>27.</w:t>
            </w:r>
            <w:r w:rsidRPr="00860E1F">
              <w:tab/>
              <w:t xml:space="preserve">ribadisce la propria opinione secondo cui è necessaria la modernizzazione dell'unione doganale dell'UE, in particolare alla luce dell'attuale panorama geopolitico; sottolinea che, affinché il Parlamento possa dare la sua approvazione alla conclusione del processo, tale modernizzazione dovrebbe basarsi su una </w:t>
            </w:r>
            <w:r w:rsidRPr="00860E1F">
              <w:rPr>
                <w:b/>
                <w:i/>
              </w:rPr>
              <w:t>forte</w:t>
            </w:r>
            <w:r w:rsidRPr="00860E1F">
              <w:t xml:space="preserve"> condizionalità per quanto riguarda i diritti umani e le libertà fondamentali, il rispetto del diritto internazionale e le relazioni di buon vicinato;</w:t>
            </w:r>
          </w:p>
        </w:tc>
        <w:tc>
          <w:tcPr>
            <w:tcW w:w="4876" w:type="dxa"/>
            <w:tcBorders>
              <w:top w:val="nil"/>
              <w:left w:val="nil"/>
              <w:bottom w:val="nil"/>
              <w:right w:val="nil"/>
            </w:tcBorders>
          </w:tcPr>
          <w:p w14:paraId="7DEC6E22" w14:textId="77777777" w:rsidR="00DD43EA" w:rsidRPr="00860E1F" w:rsidRDefault="00DD43EA" w:rsidP="006A5C4E">
            <w:pPr>
              <w:pStyle w:val="Normal6a"/>
            </w:pPr>
            <w:r w:rsidRPr="00860E1F">
              <w:t>27.</w:t>
            </w:r>
            <w:r w:rsidRPr="00860E1F">
              <w:tab/>
              <w:t xml:space="preserve">ribadisce la propria opinione secondo cui è necessaria la modernizzazione dell'unione doganale dell'UE, in particolare alla luce dell'attuale panorama geopolitico; sottolinea </w:t>
            </w:r>
            <w:r w:rsidRPr="00860E1F">
              <w:rPr>
                <w:b/>
                <w:i/>
              </w:rPr>
              <w:t>tuttavia</w:t>
            </w:r>
            <w:r w:rsidRPr="00860E1F">
              <w:t xml:space="preserve"> che, affinché il Parlamento possa dare la sua approvazione alla conclusione del processo, tale modernizzazione dovrebbe basarsi su una condizionalità per quanto riguarda i diritti umani e le libertà fondamentali, il rispetto del diritto internazionale e le relazioni di buon vicinato;</w:t>
            </w:r>
          </w:p>
        </w:tc>
      </w:tr>
    </w:tbl>
    <w:p w14:paraId="1B572F3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ABAA572" w14:textId="77777777" w:rsidR="00DD43EA" w:rsidRPr="00860E1F" w:rsidRDefault="00DD43EA" w:rsidP="00DD43EA">
      <w:r w:rsidRPr="00860E1F">
        <w:rPr>
          <w:rStyle w:val="HideTWBExt"/>
        </w:rPr>
        <w:t>&lt;/Amend&gt;</w:t>
      </w:r>
    </w:p>
    <w:p w14:paraId="59652A9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672</w:t>
      </w:r>
      <w:r w:rsidRPr="00860E1F">
        <w:rPr>
          <w:rStyle w:val="HideTWBExt"/>
          <w:b w:val="0"/>
        </w:rPr>
        <w:t>&lt;/NumAm&gt;</w:t>
      </w:r>
    </w:p>
    <w:p w14:paraId="191FF2B8"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79AF4D17" w14:textId="77777777" w:rsidR="00DD43EA" w:rsidRPr="00860E1F" w:rsidRDefault="00DD43EA" w:rsidP="00DD43EA">
      <w:pPr>
        <w:pStyle w:val="NormalBold"/>
      </w:pPr>
      <w:r w:rsidRPr="00860E1F">
        <w:rPr>
          <w:rStyle w:val="HideTWBExt"/>
          <w:b w:val="0"/>
        </w:rPr>
        <w:t>&lt;/RepeatBlock-By&gt;</w:t>
      </w:r>
    </w:p>
    <w:p w14:paraId="552D59C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7DADD6C"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5DBA11F" w14:textId="77777777" w:rsidTr="006A5C4E">
        <w:trPr>
          <w:trHeight w:hRule="exact" w:val="240"/>
          <w:jc w:val="center"/>
        </w:trPr>
        <w:tc>
          <w:tcPr>
            <w:tcW w:w="9752" w:type="dxa"/>
            <w:gridSpan w:val="2"/>
            <w:tcBorders>
              <w:top w:val="nil"/>
              <w:left w:val="nil"/>
              <w:bottom w:val="nil"/>
              <w:right w:val="nil"/>
            </w:tcBorders>
          </w:tcPr>
          <w:p w14:paraId="326D4ACE" w14:textId="77777777" w:rsidR="00DD43EA" w:rsidRPr="00860E1F" w:rsidRDefault="00DD43EA" w:rsidP="006A5C4E"/>
        </w:tc>
      </w:tr>
      <w:tr w:rsidR="00DD43EA" w:rsidRPr="00860E1F" w14:paraId="58885A7E" w14:textId="77777777" w:rsidTr="006A5C4E">
        <w:trPr>
          <w:trHeight w:val="240"/>
          <w:jc w:val="center"/>
        </w:trPr>
        <w:tc>
          <w:tcPr>
            <w:tcW w:w="4876" w:type="dxa"/>
            <w:tcBorders>
              <w:top w:val="nil"/>
              <w:left w:val="nil"/>
              <w:bottom w:val="nil"/>
              <w:right w:val="nil"/>
            </w:tcBorders>
          </w:tcPr>
          <w:p w14:paraId="75C0E56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42D4A4F" w14:textId="77777777" w:rsidR="00DD43EA" w:rsidRPr="00860E1F" w:rsidRDefault="00DD43EA" w:rsidP="006A5C4E">
            <w:pPr>
              <w:pStyle w:val="AmColumnHeading"/>
            </w:pPr>
            <w:r w:rsidRPr="00860E1F">
              <w:t>Emendamento</w:t>
            </w:r>
          </w:p>
        </w:tc>
      </w:tr>
      <w:tr w:rsidR="00DD43EA" w:rsidRPr="00860E1F" w14:paraId="601790A0" w14:textId="77777777" w:rsidTr="006A5C4E">
        <w:trPr>
          <w:jc w:val="center"/>
        </w:trPr>
        <w:tc>
          <w:tcPr>
            <w:tcW w:w="4876" w:type="dxa"/>
            <w:tcBorders>
              <w:top w:val="nil"/>
              <w:left w:val="nil"/>
              <w:bottom w:val="nil"/>
              <w:right w:val="nil"/>
            </w:tcBorders>
          </w:tcPr>
          <w:p w14:paraId="02046A8B" w14:textId="77777777" w:rsidR="00DD43EA" w:rsidRPr="00860E1F" w:rsidRDefault="00DD43EA" w:rsidP="006A5C4E">
            <w:pPr>
              <w:pStyle w:val="Normal6a"/>
            </w:pPr>
          </w:p>
        </w:tc>
        <w:tc>
          <w:tcPr>
            <w:tcW w:w="4876" w:type="dxa"/>
            <w:tcBorders>
              <w:top w:val="nil"/>
              <w:left w:val="nil"/>
              <w:bottom w:val="nil"/>
              <w:right w:val="nil"/>
            </w:tcBorders>
          </w:tcPr>
          <w:p w14:paraId="7E781702" w14:textId="77777777" w:rsidR="00DD43EA" w:rsidRPr="00860E1F" w:rsidRDefault="00DD43EA" w:rsidP="006A5C4E">
            <w:pPr>
              <w:pStyle w:val="Normal6a"/>
            </w:pPr>
            <w:r w:rsidRPr="00860E1F">
              <w:rPr>
                <w:b/>
                <w:i/>
              </w:rPr>
              <w:t>27 bis.</w:t>
            </w:r>
            <w:r w:rsidRPr="00860E1F">
              <w:tab/>
            </w:r>
            <w:r w:rsidRPr="00860E1F">
              <w:rPr>
                <w:b/>
                <w:i/>
              </w:rPr>
              <w:t>sottolinea l'importanza, per gli scambi commerciali tra l'UE e la Turchia, delle prossime iniziative della Commissione, quali il regolamento sull'accelerazione industriale e l'approccio "Made in Europe", che potrebbero comportare requisiti rigorosi tali da richiedere una revisione delle norme dell'UE in materia di appalti e incidere gravemente sull'unione doganale già obsoleta tra l'UE e la Turchia; accoglie con favore il fatto che la proposta della Commissione relativa al regolamento sull'accelerazione industriale preveda già che i prodotti provenienti da partner con i quali l'Unione ha concluso un accordo che istituisce una zona di libero scambio o un'unione doganale, come la Turchia, siano considerati di origine unionale; sostiene tale approccio e chiede che qualsiasi altra normativa pertinente sia proposta nella stessa ottica in futuro per continuare a tenere conto dell'importanza di un'ulteriore integrazione dei mercati e delle economie dei paesi candidati, in particolare di quelli che hanno un'unione doganale con l'UE;</w:t>
            </w:r>
          </w:p>
        </w:tc>
      </w:tr>
    </w:tbl>
    <w:p w14:paraId="0314466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BDED0EA" w14:textId="77777777" w:rsidR="00DD43EA" w:rsidRPr="00860E1F" w:rsidRDefault="00DD43EA" w:rsidP="00DD43EA">
      <w:r w:rsidRPr="00860E1F">
        <w:rPr>
          <w:rStyle w:val="HideTWBExt"/>
        </w:rPr>
        <w:t>&lt;/Amend&gt;</w:t>
      </w:r>
    </w:p>
    <w:p w14:paraId="473F744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673</w:t>
      </w:r>
      <w:r w:rsidRPr="00860E1F">
        <w:rPr>
          <w:rStyle w:val="HideTWBExt"/>
          <w:b w:val="0"/>
        </w:rPr>
        <w:t>&lt;/NumAm&gt;</w:t>
      </w:r>
    </w:p>
    <w:p w14:paraId="685D2E92"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Sebastian Tynkkynen, Marion Maréchal, Malika Sorel, Volker Schnurrbusch</w:t>
      </w:r>
      <w:r w:rsidRPr="00860E1F">
        <w:rPr>
          <w:rStyle w:val="HideTWBExt"/>
          <w:b w:val="0"/>
        </w:rPr>
        <w:t>&lt;/Members&gt;</w:t>
      </w:r>
    </w:p>
    <w:p w14:paraId="59D08243" w14:textId="77777777" w:rsidR="00DD43EA" w:rsidRPr="00860E1F" w:rsidRDefault="00DD43EA" w:rsidP="00DD43EA">
      <w:pPr>
        <w:pStyle w:val="NormalBold"/>
      </w:pPr>
      <w:r w:rsidRPr="00860E1F">
        <w:rPr>
          <w:rStyle w:val="HideTWBExt"/>
          <w:b w:val="0"/>
        </w:rPr>
        <w:t>&lt;/RepeatBlock-By&gt;</w:t>
      </w:r>
    </w:p>
    <w:p w14:paraId="2F221B6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A82412B"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74E2AFE" w14:textId="77777777" w:rsidTr="006A5C4E">
        <w:trPr>
          <w:trHeight w:hRule="exact" w:val="240"/>
          <w:jc w:val="center"/>
        </w:trPr>
        <w:tc>
          <w:tcPr>
            <w:tcW w:w="9752" w:type="dxa"/>
            <w:gridSpan w:val="2"/>
            <w:tcBorders>
              <w:top w:val="nil"/>
              <w:left w:val="nil"/>
              <w:bottom w:val="nil"/>
              <w:right w:val="nil"/>
            </w:tcBorders>
          </w:tcPr>
          <w:p w14:paraId="020AE70A" w14:textId="77777777" w:rsidR="00DD43EA" w:rsidRPr="00860E1F" w:rsidRDefault="00DD43EA" w:rsidP="006A5C4E"/>
        </w:tc>
      </w:tr>
      <w:tr w:rsidR="00DD43EA" w:rsidRPr="00860E1F" w14:paraId="0E08ED32" w14:textId="77777777" w:rsidTr="006A5C4E">
        <w:trPr>
          <w:trHeight w:val="240"/>
          <w:jc w:val="center"/>
        </w:trPr>
        <w:tc>
          <w:tcPr>
            <w:tcW w:w="4876" w:type="dxa"/>
            <w:tcBorders>
              <w:top w:val="nil"/>
              <w:left w:val="nil"/>
              <w:bottom w:val="nil"/>
              <w:right w:val="nil"/>
            </w:tcBorders>
          </w:tcPr>
          <w:p w14:paraId="0CD4539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8981921" w14:textId="77777777" w:rsidR="00DD43EA" w:rsidRPr="00860E1F" w:rsidRDefault="00DD43EA" w:rsidP="006A5C4E">
            <w:pPr>
              <w:pStyle w:val="AmColumnHeading"/>
            </w:pPr>
            <w:r w:rsidRPr="00860E1F">
              <w:t>Emendamento</w:t>
            </w:r>
          </w:p>
        </w:tc>
      </w:tr>
      <w:tr w:rsidR="00DD43EA" w:rsidRPr="00860E1F" w14:paraId="6AEAF132" w14:textId="77777777" w:rsidTr="006A5C4E">
        <w:trPr>
          <w:jc w:val="center"/>
        </w:trPr>
        <w:tc>
          <w:tcPr>
            <w:tcW w:w="4876" w:type="dxa"/>
            <w:tcBorders>
              <w:top w:val="nil"/>
              <w:left w:val="nil"/>
              <w:bottom w:val="nil"/>
              <w:right w:val="nil"/>
            </w:tcBorders>
          </w:tcPr>
          <w:p w14:paraId="0780415A" w14:textId="77777777" w:rsidR="00DD43EA" w:rsidRPr="00860E1F" w:rsidRDefault="00DD43EA" w:rsidP="006A5C4E">
            <w:pPr>
              <w:pStyle w:val="Normal6a"/>
            </w:pPr>
          </w:p>
        </w:tc>
        <w:tc>
          <w:tcPr>
            <w:tcW w:w="4876" w:type="dxa"/>
            <w:tcBorders>
              <w:top w:val="nil"/>
              <w:left w:val="nil"/>
              <w:bottom w:val="nil"/>
              <w:right w:val="nil"/>
            </w:tcBorders>
          </w:tcPr>
          <w:p w14:paraId="5E57D749" w14:textId="77777777" w:rsidR="00DD43EA" w:rsidRPr="00860E1F" w:rsidRDefault="00DD43EA" w:rsidP="006A5C4E">
            <w:pPr>
              <w:pStyle w:val="Normal6a"/>
            </w:pPr>
            <w:r w:rsidRPr="00860E1F">
              <w:rPr>
                <w:b/>
                <w:i/>
              </w:rPr>
              <w:t>27 bis.</w:t>
            </w:r>
            <w:r w:rsidRPr="00860E1F">
              <w:tab/>
            </w:r>
            <w:r w:rsidRPr="00860E1F">
              <w:rPr>
                <w:b/>
                <w:i/>
              </w:rPr>
              <w:t>esprime preoccupazione per le persistenti accuse di sostegno statale distorsivo concesso dalle autorità turche in settori strategici, tra cui l'aviazione, nonché per i casi di pratiche di dumping che interessano le imprese dell'UE; sottolinea che tali pratiche compromettono la concorrenza leale e la reciprocità nelle relazioni economiche UE-Turchia; invita la Commissione a monitorare attentamente tali sviluppi e, se del caso, ad avvalersi pienamente degli strumenti di difesa commerciale dell'Unione, comprese le misure antidumping e antisovvenzioni, nonché del regolamento (UE) 2022/2560 sulle sovvenzioni estere, al fine di salvaguardare l'integrità del mercato interno e garantire condizioni di parità;</w:t>
            </w:r>
          </w:p>
        </w:tc>
      </w:tr>
    </w:tbl>
    <w:p w14:paraId="5233F7A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EB0E8D6" w14:textId="77777777" w:rsidR="00DD43EA" w:rsidRPr="00860E1F" w:rsidRDefault="00DD43EA" w:rsidP="00DD43EA">
      <w:r w:rsidRPr="00860E1F">
        <w:rPr>
          <w:rStyle w:val="HideTWBExt"/>
        </w:rPr>
        <w:t>&lt;/Amend&gt;</w:t>
      </w:r>
    </w:p>
    <w:p w14:paraId="2E5234A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674</w:t>
      </w:r>
      <w:r w:rsidRPr="00860E1F">
        <w:rPr>
          <w:rStyle w:val="HideTWBExt"/>
          <w:b w:val="0"/>
        </w:rPr>
        <w:t>&lt;/NumAm&gt;</w:t>
      </w:r>
    </w:p>
    <w:p w14:paraId="22BB3786" w14:textId="77777777" w:rsidR="00DD43EA" w:rsidRPr="00860E1F" w:rsidRDefault="00DD43EA" w:rsidP="00DD43EA">
      <w:pPr>
        <w:pStyle w:val="NormalBold"/>
      </w:pPr>
      <w:r w:rsidRPr="00860E1F">
        <w:rPr>
          <w:rStyle w:val="HideTWBExt"/>
          <w:b w:val="0"/>
        </w:rPr>
        <w:t>&lt;RepeatBlock-By&gt;&lt;Members&gt;</w:t>
      </w:r>
      <w:r w:rsidRPr="00860E1F">
        <w:t>Lucia Yar, Hilde Vautmans, Dan Barna, Petras Auštrevičius, Nathalie Loiseau</w:t>
      </w:r>
      <w:r w:rsidRPr="00860E1F">
        <w:rPr>
          <w:rStyle w:val="HideTWBExt"/>
          <w:b w:val="0"/>
        </w:rPr>
        <w:t>&lt;/Members&gt;</w:t>
      </w:r>
    </w:p>
    <w:p w14:paraId="034DDA63" w14:textId="77777777" w:rsidR="00DD43EA" w:rsidRPr="00860E1F" w:rsidRDefault="00DD43EA" w:rsidP="00DD43EA">
      <w:pPr>
        <w:pStyle w:val="NormalBold"/>
      </w:pPr>
      <w:r w:rsidRPr="00860E1F">
        <w:rPr>
          <w:rStyle w:val="HideTWBExt"/>
          <w:b w:val="0"/>
        </w:rPr>
        <w:t>&lt;/RepeatBlock-By&gt;</w:t>
      </w:r>
    </w:p>
    <w:p w14:paraId="5CBFBF1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3138963"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F8CFF0A" w14:textId="77777777" w:rsidTr="006A5C4E">
        <w:trPr>
          <w:trHeight w:hRule="exact" w:val="240"/>
          <w:jc w:val="center"/>
        </w:trPr>
        <w:tc>
          <w:tcPr>
            <w:tcW w:w="9752" w:type="dxa"/>
            <w:gridSpan w:val="2"/>
            <w:tcBorders>
              <w:top w:val="nil"/>
              <w:left w:val="nil"/>
              <w:bottom w:val="nil"/>
              <w:right w:val="nil"/>
            </w:tcBorders>
          </w:tcPr>
          <w:p w14:paraId="5F8A813E" w14:textId="77777777" w:rsidR="00DD43EA" w:rsidRPr="00860E1F" w:rsidRDefault="00DD43EA" w:rsidP="006A5C4E"/>
        </w:tc>
      </w:tr>
      <w:tr w:rsidR="00DD43EA" w:rsidRPr="00860E1F" w14:paraId="72683421" w14:textId="77777777" w:rsidTr="006A5C4E">
        <w:trPr>
          <w:trHeight w:val="240"/>
          <w:jc w:val="center"/>
        </w:trPr>
        <w:tc>
          <w:tcPr>
            <w:tcW w:w="4876" w:type="dxa"/>
            <w:tcBorders>
              <w:top w:val="nil"/>
              <w:left w:val="nil"/>
              <w:bottom w:val="nil"/>
              <w:right w:val="nil"/>
            </w:tcBorders>
          </w:tcPr>
          <w:p w14:paraId="3F21027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0687548" w14:textId="77777777" w:rsidR="00DD43EA" w:rsidRPr="00860E1F" w:rsidRDefault="00DD43EA" w:rsidP="006A5C4E">
            <w:pPr>
              <w:pStyle w:val="AmColumnHeading"/>
            </w:pPr>
            <w:r w:rsidRPr="00860E1F">
              <w:t>Emendamento</w:t>
            </w:r>
          </w:p>
        </w:tc>
      </w:tr>
      <w:tr w:rsidR="00DD43EA" w:rsidRPr="00860E1F" w14:paraId="69CABF4C" w14:textId="77777777" w:rsidTr="006A5C4E">
        <w:trPr>
          <w:jc w:val="center"/>
        </w:trPr>
        <w:tc>
          <w:tcPr>
            <w:tcW w:w="4876" w:type="dxa"/>
            <w:tcBorders>
              <w:top w:val="nil"/>
              <w:left w:val="nil"/>
              <w:bottom w:val="nil"/>
              <w:right w:val="nil"/>
            </w:tcBorders>
          </w:tcPr>
          <w:p w14:paraId="22A4C243" w14:textId="77777777" w:rsidR="00DD43EA" w:rsidRPr="00860E1F" w:rsidRDefault="00DD43EA" w:rsidP="006A5C4E">
            <w:pPr>
              <w:pStyle w:val="Normal6a"/>
            </w:pPr>
          </w:p>
        </w:tc>
        <w:tc>
          <w:tcPr>
            <w:tcW w:w="4876" w:type="dxa"/>
            <w:tcBorders>
              <w:top w:val="nil"/>
              <w:left w:val="nil"/>
              <w:bottom w:val="nil"/>
              <w:right w:val="nil"/>
            </w:tcBorders>
          </w:tcPr>
          <w:p w14:paraId="25BD49F3" w14:textId="77777777" w:rsidR="00DD43EA" w:rsidRPr="00860E1F" w:rsidRDefault="00DD43EA" w:rsidP="006A5C4E">
            <w:pPr>
              <w:pStyle w:val="Normal6a"/>
            </w:pPr>
            <w:r w:rsidRPr="00860E1F">
              <w:rPr>
                <w:b/>
                <w:i/>
              </w:rPr>
              <w:t>27 bis.</w:t>
            </w:r>
            <w:r w:rsidRPr="00860E1F">
              <w:tab/>
            </w:r>
            <w:r w:rsidRPr="00860E1F">
              <w:rPr>
                <w:b/>
                <w:i/>
              </w:rPr>
              <w:t>invita la Turchia ad astenersi da qualsiasi azione militare in Siria, o dal sostegno ai gruppi armati che vi operano, che rischia di compromettere la protezione dei civili, compresi i civili curdi e altre minoranze, nonché gli accordi di cessate il fuoco e le prospettive di una soluzione politica inclusiva e sostenibile; sottolinea che tutte le disposizioni in materia di sicurezza e le misure di stabilizzazione sostenute dalla Turchia devono essere conformi al diritto internazionale, compreso il diritto internazionale umanitario e dei diritti umani, e non devono comportare sfollamenti forzati o azioni di ingegneria demografica;</w:t>
            </w:r>
          </w:p>
        </w:tc>
      </w:tr>
    </w:tbl>
    <w:p w14:paraId="2219C68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1E16BC0" w14:textId="77777777" w:rsidR="00DD43EA" w:rsidRPr="00860E1F" w:rsidRDefault="00DD43EA" w:rsidP="00DD43EA">
      <w:r w:rsidRPr="00860E1F">
        <w:rPr>
          <w:rStyle w:val="HideTWBExt"/>
        </w:rPr>
        <w:t>&lt;/Amend&gt;</w:t>
      </w:r>
    </w:p>
    <w:p w14:paraId="20EC1BF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675</w:t>
      </w:r>
      <w:r w:rsidRPr="00860E1F">
        <w:rPr>
          <w:rStyle w:val="HideTWBExt"/>
          <w:b w:val="0"/>
        </w:rPr>
        <w:t>&lt;/NumAm&gt;</w:t>
      </w:r>
    </w:p>
    <w:p w14:paraId="1CF8FF0A"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175CDA3B" w14:textId="77777777" w:rsidR="00DD43EA" w:rsidRPr="00860E1F" w:rsidRDefault="00DD43EA" w:rsidP="00DD43EA">
      <w:pPr>
        <w:pStyle w:val="NormalBold"/>
      </w:pPr>
      <w:r w:rsidRPr="00860E1F">
        <w:rPr>
          <w:rStyle w:val="HideTWBExt"/>
          <w:b w:val="0"/>
        </w:rPr>
        <w:t>&lt;/RepeatBlock-By&gt;</w:t>
      </w:r>
    </w:p>
    <w:p w14:paraId="602CDAB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3D014D9"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B52A4DA" w14:textId="77777777" w:rsidTr="006A5C4E">
        <w:trPr>
          <w:trHeight w:hRule="exact" w:val="240"/>
          <w:jc w:val="center"/>
        </w:trPr>
        <w:tc>
          <w:tcPr>
            <w:tcW w:w="9752" w:type="dxa"/>
            <w:gridSpan w:val="2"/>
            <w:tcBorders>
              <w:top w:val="nil"/>
              <w:left w:val="nil"/>
              <w:bottom w:val="nil"/>
              <w:right w:val="nil"/>
            </w:tcBorders>
          </w:tcPr>
          <w:p w14:paraId="50BC854C" w14:textId="77777777" w:rsidR="00DD43EA" w:rsidRPr="00860E1F" w:rsidRDefault="00DD43EA" w:rsidP="006A5C4E"/>
        </w:tc>
      </w:tr>
      <w:tr w:rsidR="00DD43EA" w:rsidRPr="00860E1F" w14:paraId="15016859" w14:textId="77777777" w:rsidTr="006A5C4E">
        <w:trPr>
          <w:trHeight w:val="240"/>
          <w:jc w:val="center"/>
        </w:trPr>
        <w:tc>
          <w:tcPr>
            <w:tcW w:w="4876" w:type="dxa"/>
            <w:tcBorders>
              <w:top w:val="nil"/>
              <w:left w:val="nil"/>
              <w:bottom w:val="nil"/>
              <w:right w:val="nil"/>
            </w:tcBorders>
          </w:tcPr>
          <w:p w14:paraId="5C8B1CC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FDBF98C" w14:textId="77777777" w:rsidR="00DD43EA" w:rsidRPr="00860E1F" w:rsidRDefault="00DD43EA" w:rsidP="006A5C4E">
            <w:pPr>
              <w:pStyle w:val="AmColumnHeading"/>
            </w:pPr>
            <w:r w:rsidRPr="00860E1F">
              <w:t>Emendamento</w:t>
            </w:r>
          </w:p>
        </w:tc>
      </w:tr>
      <w:tr w:rsidR="00DD43EA" w:rsidRPr="00860E1F" w14:paraId="283CA72E" w14:textId="77777777" w:rsidTr="006A5C4E">
        <w:trPr>
          <w:jc w:val="center"/>
        </w:trPr>
        <w:tc>
          <w:tcPr>
            <w:tcW w:w="4876" w:type="dxa"/>
            <w:tcBorders>
              <w:top w:val="nil"/>
              <w:left w:val="nil"/>
              <w:bottom w:val="nil"/>
              <w:right w:val="nil"/>
            </w:tcBorders>
          </w:tcPr>
          <w:p w14:paraId="720CD4CD" w14:textId="77777777" w:rsidR="00DD43EA" w:rsidRPr="00860E1F" w:rsidRDefault="00DD43EA" w:rsidP="006A5C4E">
            <w:pPr>
              <w:pStyle w:val="Normal6a"/>
            </w:pPr>
          </w:p>
        </w:tc>
        <w:tc>
          <w:tcPr>
            <w:tcW w:w="4876" w:type="dxa"/>
            <w:tcBorders>
              <w:top w:val="nil"/>
              <w:left w:val="nil"/>
              <w:bottom w:val="nil"/>
              <w:right w:val="nil"/>
            </w:tcBorders>
          </w:tcPr>
          <w:p w14:paraId="714CBEB2" w14:textId="77777777" w:rsidR="00DD43EA" w:rsidRPr="00860E1F" w:rsidRDefault="00DD43EA" w:rsidP="006A5C4E">
            <w:pPr>
              <w:pStyle w:val="Normal6a"/>
            </w:pPr>
            <w:r w:rsidRPr="00860E1F">
              <w:rPr>
                <w:b/>
                <w:i/>
              </w:rPr>
              <w:t>27 bis.</w:t>
            </w:r>
            <w:r w:rsidRPr="00860E1F">
              <w:tab/>
            </w:r>
            <w:r w:rsidRPr="00860E1F">
              <w:rPr>
                <w:b/>
                <w:i/>
              </w:rPr>
              <w:t>ribadisce l'importanza strategica dell'unione doganale UE-Turchia e sottolinea i vantaggi economici reciproci che ne derivano; sottolinea la necessità di modernizzare e aggiornare l'unione doganale UE-Turchia al fine di rispecchiare le attuali realtà economiche e sfruttarne appieno il potenziale per entrambe le parti; invita la Commissione a compiere i passi necessari per consentire i negoziati sulla sua modernizzazione;</w:t>
            </w:r>
          </w:p>
        </w:tc>
      </w:tr>
    </w:tbl>
    <w:p w14:paraId="39E6549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4473C1B" w14:textId="77777777" w:rsidR="00DD43EA" w:rsidRPr="00860E1F" w:rsidRDefault="00DD43EA" w:rsidP="00DD43EA">
      <w:r w:rsidRPr="00860E1F">
        <w:rPr>
          <w:rStyle w:val="HideTWBExt"/>
        </w:rPr>
        <w:t>&lt;/Amend&gt;</w:t>
      </w:r>
    </w:p>
    <w:p w14:paraId="61C1708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676</w:t>
      </w:r>
      <w:r w:rsidRPr="00860E1F">
        <w:rPr>
          <w:rStyle w:val="HideTWBExt"/>
          <w:b w:val="0"/>
        </w:rPr>
        <w:t>&lt;/NumAm&gt;</w:t>
      </w:r>
    </w:p>
    <w:p w14:paraId="55081862"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329C39CD" w14:textId="77777777" w:rsidR="00DD43EA" w:rsidRPr="00860E1F" w:rsidRDefault="00DD43EA" w:rsidP="00DD43EA">
      <w:pPr>
        <w:pStyle w:val="NormalBold"/>
      </w:pPr>
      <w:r w:rsidRPr="00860E1F">
        <w:rPr>
          <w:rStyle w:val="HideTWBExt"/>
          <w:b w:val="0"/>
        </w:rPr>
        <w:t>&lt;/RepeatBlock-By&gt;</w:t>
      </w:r>
    </w:p>
    <w:p w14:paraId="2E622AE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7152AC1"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AC46351" w14:textId="77777777" w:rsidTr="006A5C4E">
        <w:trPr>
          <w:trHeight w:hRule="exact" w:val="240"/>
          <w:jc w:val="center"/>
        </w:trPr>
        <w:tc>
          <w:tcPr>
            <w:tcW w:w="9752" w:type="dxa"/>
            <w:gridSpan w:val="2"/>
            <w:tcBorders>
              <w:top w:val="nil"/>
              <w:left w:val="nil"/>
              <w:bottom w:val="nil"/>
              <w:right w:val="nil"/>
            </w:tcBorders>
          </w:tcPr>
          <w:p w14:paraId="5215D620" w14:textId="77777777" w:rsidR="00DD43EA" w:rsidRPr="00860E1F" w:rsidRDefault="00DD43EA" w:rsidP="006A5C4E"/>
        </w:tc>
      </w:tr>
      <w:tr w:rsidR="00DD43EA" w:rsidRPr="00860E1F" w14:paraId="22348485" w14:textId="77777777" w:rsidTr="006A5C4E">
        <w:trPr>
          <w:trHeight w:val="240"/>
          <w:jc w:val="center"/>
        </w:trPr>
        <w:tc>
          <w:tcPr>
            <w:tcW w:w="4876" w:type="dxa"/>
            <w:tcBorders>
              <w:top w:val="nil"/>
              <w:left w:val="nil"/>
              <w:bottom w:val="nil"/>
              <w:right w:val="nil"/>
            </w:tcBorders>
          </w:tcPr>
          <w:p w14:paraId="4B22DE2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3B1AC87" w14:textId="77777777" w:rsidR="00DD43EA" w:rsidRPr="00860E1F" w:rsidRDefault="00DD43EA" w:rsidP="006A5C4E">
            <w:pPr>
              <w:pStyle w:val="AmColumnHeading"/>
            </w:pPr>
            <w:r w:rsidRPr="00860E1F">
              <w:t>Emendamento</w:t>
            </w:r>
          </w:p>
        </w:tc>
      </w:tr>
      <w:tr w:rsidR="00DD43EA" w:rsidRPr="00860E1F" w14:paraId="747AEE8E" w14:textId="77777777" w:rsidTr="006A5C4E">
        <w:trPr>
          <w:jc w:val="center"/>
        </w:trPr>
        <w:tc>
          <w:tcPr>
            <w:tcW w:w="4876" w:type="dxa"/>
            <w:tcBorders>
              <w:top w:val="nil"/>
              <w:left w:val="nil"/>
              <w:bottom w:val="nil"/>
              <w:right w:val="nil"/>
            </w:tcBorders>
          </w:tcPr>
          <w:p w14:paraId="53CCB51C" w14:textId="77777777" w:rsidR="00DD43EA" w:rsidRPr="00860E1F" w:rsidRDefault="00DD43EA" w:rsidP="006A5C4E">
            <w:pPr>
              <w:pStyle w:val="Normal6a"/>
            </w:pPr>
          </w:p>
        </w:tc>
        <w:tc>
          <w:tcPr>
            <w:tcW w:w="4876" w:type="dxa"/>
            <w:tcBorders>
              <w:top w:val="nil"/>
              <w:left w:val="nil"/>
              <w:bottom w:val="nil"/>
              <w:right w:val="nil"/>
            </w:tcBorders>
          </w:tcPr>
          <w:p w14:paraId="6F4CE85B" w14:textId="77777777" w:rsidR="00DD43EA" w:rsidRPr="00860E1F" w:rsidRDefault="00DD43EA" w:rsidP="006A5C4E">
            <w:pPr>
              <w:pStyle w:val="Normal6a"/>
            </w:pPr>
            <w:r w:rsidRPr="00860E1F">
              <w:rPr>
                <w:b/>
                <w:i/>
              </w:rPr>
              <w:t>27 bis.</w:t>
            </w:r>
            <w:r w:rsidRPr="00860E1F">
              <w:tab/>
            </w:r>
            <w:r w:rsidRPr="00860E1F">
              <w:rPr>
                <w:b/>
                <w:i/>
              </w:rPr>
              <w:t>invita la Turchia a rispettare lo status di zona cuscinetto e il mandato dell'UNFICYP; esorta la Turchia e la leadership turco-cipriota a revocare tutte queste attività unilaterali e provocazioni e ad astenersi dalle stesse; ricorda lo status di Varosha; chiede il rispetto di tutte le pertinenti risoluzioni del Consiglio di sicurezza delle Nazioni Unite e il ritiro da Strovilia e l'attuazione dell'intesa delle Nazioni Unite su Pyla del 2023;</w:t>
            </w:r>
          </w:p>
        </w:tc>
      </w:tr>
    </w:tbl>
    <w:p w14:paraId="2B1EB56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421CE9D" w14:textId="77777777" w:rsidR="00DD43EA" w:rsidRPr="00860E1F" w:rsidRDefault="00DD43EA" w:rsidP="00DD43EA">
      <w:r w:rsidRPr="00860E1F">
        <w:rPr>
          <w:rStyle w:val="HideTWBExt"/>
        </w:rPr>
        <w:t>&lt;/Amend&gt;</w:t>
      </w:r>
    </w:p>
    <w:p w14:paraId="439D18D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677</w:t>
      </w:r>
      <w:r w:rsidRPr="00860E1F">
        <w:rPr>
          <w:rStyle w:val="HideTWBExt"/>
          <w:b w:val="0"/>
        </w:rPr>
        <w:t>&lt;/NumAm&gt;</w:t>
      </w:r>
    </w:p>
    <w:p w14:paraId="7CCE7486"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17592E05" w14:textId="77777777" w:rsidR="00DD43EA" w:rsidRPr="00860E1F" w:rsidRDefault="00DD43EA" w:rsidP="00DD43EA">
      <w:pPr>
        <w:pStyle w:val="NormalBold"/>
      </w:pPr>
      <w:r w:rsidRPr="00860E1F">
        <w:rPr>
          <w:rStyle w:val="HideTWBExt"/>
          <w:b w:val="0"/>
        </w:rPr>
        <w:t>&lt;/RepeatBlock-By&gt;</w:t>
      </w:r>
    </w:p>
    <w:p w14:paraId="53473AA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EA2D5E9"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8CD512F" w14:textId="77777777" w:rsidTr="006A5C4E">
        <w:trPr>
          <w:trHeight w:hRule="exact" w:val="240"/>
          <w:jc w:val="center"/>
        </w:trPr>
        <w:tc>
          <w:tcPr>
            <w:tcW w:w="9752" w:type="dxa"/>
            <w:gridSpan w:val="2"/>
            <w:tcBorders>
              <w:top w:val="nil"/>
              <w:left w:val="nil"/>
              <w:bottom w:val="nil"/>
              <w:right w:val="nil"/>
            </w:tcBorders>
          </w:tcPr>
          <w:p w14:paraId="77F54E64" w14:textId="77777777" w:rsidR="00DD43EA" w:rsidRPr="00860E1F" w:rsidRDefault="00DD43EA" w:rsidP="006A5C4E"/>
        </w:tc>
      </w:tr>
      <w:tr w:rsidR="00DD43EA" w:rsidRPr="00860E1F" w14:paraId="53AADE7F" w14:textId="77777777" w:rsidTr="006A5C4E">
        <w:trPr>
          <w:trHeight w:val="240"/>
          <w:jc w:val="center"/>
        </w:trPr>
        <w:tc>
          <w:tcPr>
            <w:tcW w:w="4876" w:type="dxa"/>
            <w:tcBorders>
              <w:top w:val="nil"/>
              <w:left w:val="nil"/>
              <w:bottom w:val="nil"/>
              <w:right w:val="nil"/>
            </w:tcBorders>
          </w:tcPr>
          <w:p w14:paraId="17B03F7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F802F7E" w14:textId="77777777" w:rsidR="00DD43EA" w:rsidRPr="00860E1F" w:rsidRDefault="00DD43EA" w:rsidP="006A5C4E">
            <w:pPr>
              <w:pStyle w:val="AmColumnHeading"/>
            </w:pPr>
            <w:r w:rsidRPr="00860E1F">
              <w:t>Emendamento</w:t>
            </w:r>
          </w:p>
        </w:tc>
      </w:tr>
      <w:tr w:rsidR="00DD43EA" w:rsidRPr="00860E1F" w14:paraId="4C8757A7" w14:textId="77777777" w:rsidTr="006A5C4E">
        <w:trPr>
          <w:jc w:val="center"/>
        </w:trPr>
        <w:tc>
          <w:tcPr>
            <w:tcW w:w="4876" w:type="dxa"/>
            <w:tcBorders>
              <w:top w:val="nil"/>
              <w:left w:val="nil"/>
              <w:bottom w:val="nil"/>
              <w:right w:val="nil"/>
            </w:tcBorders>
          </w:tcPr>
          <w:p w14:paraId="5D26934A" w14:textId="77777777" w:rsidR="00DD43EA" w:rsidRPr="00860E1F" w:rsidRDefault="00DD43EA" w:rsidP="006A5C4E">
            <w:pPr>
              <w:pStyle w:val="Normal6a"/>
            </w:pPr>
          </w:p>
        </w:tc>
        <w:tc>
          <w:tcPr>
            <w:tcW w:w="4876" w:type="dxa"/>
            <w:tcBorders>
              <w:top w:val="nil"/>
              <w:left w:val="nil"/>
              <w:bottom w:val="nil"/>
              <w:right w:val="nil"/>
            </w:tcBorders>
          </w:tcPr>
          <w:p w14:paraId="2BED5FF7" w14:textId="77777777" w:rsidR="00DD43EA" w:rsidRPr="00860E1F" w:rsidRDefault="00DD43EA" w:rsidP="006A5C4E">
            <w:pPr>
              <w:pStyle w:val="Normal6a"/>
            </w:pPr>
            <w:r w:rsidRPr="00860E1F">
              <w:rPr>
                <w:b/>
                <w:i/>
              </w:rPr>
              <w:t>27 bis.</w:t>
            </w:r>
            <w:r w:rsidRPr="00860E1F">
              <w:tab/>
            </w:r>
            <w:r w:rsidRPr="00860E1F">
              <w:rPr>
                <w:b/>
                <w:i/>
              </w:rPr>
              <w:t>ribadisce il proprio sostegno a una revisione sistematica del quadro commerciale attualmente in vigore, con l'obiettivo di ridurre gradualmente la dipendenza degli Stati membri dalla Turchia in considerazione della riprovevole posizione assunta da tempo dalla Turchia in materia di diritti umani e libertà fondamentali, diritto internazionale e relazioni di buon vicinato;</w:t>
            </w:r>
          </w:p>
        </w:tc>
      </w:tr>
    </w:tbl>
    <w:p w14:paraId="7F3A821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029DF086" w14:textId="77777777" w:rsidR="00DD43EA" w:rsidRPr="00860E1F" w:rsidRDefault="00DD43EA" w:rsidP="00DD43EA">
      <w:r w:rsidRPr="00860E1F">
        <w:rPr>
          <w:rStyle w:val="HideTWBExt"/>
        </w:rPr>
        <w:t>&lt;/Amend&gt;</w:t>
      </w:r>
    </w:p>
    <w:p w14:paraId="684BB25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678</w:t>
      </w:r>
      <w:r w:rsidRPr="00860E1F">
        <w:rPr>
          <w:rStyle w:val="HideTWBExt"/>
          <w:b w:val="0"/>
        </w:rPr>
        <w:t>&lt;/NumAm&gt;</w:t>
      </w:r>
    </w:p>
    <w:p w14:paraId="3B063BA7" w14:textId="77777777" w:rsidR="00DD43EA" w:rsidRPr="00860E1F" w:rsidRDefault="00DD43EA" w:rsidP="00DD43EA">
      <w:pPr>
        <w:pStyle w:val="NormalBold"/>
      </w:pPr>
      <w:r w:rsidRPr="00860E1F">
        <w:rPr>
          <w:rStyle w:val="HideTWBExt"/>
          <w:b w:val="0"/>
        </w:rPr>
        <w:t>&lt;RepeatBlock-By&gt;&lt;Members&gt;</w:t>
      </w:r>
      <w:r w:rsidRPr="00860E1F">
        <w:t>Vangelis Meimarakis</w:t>
      </w:r>
      <w:r w:rsidRPr="00860E1F">
        <w:rPr>
          <w:rStyle w:val="HideTWBExt"/>
          <w:b w:val="0"/>
        </w:rPr>
        <w:t>&lt;/Members&gt;</w:t>
      </w:r>
    </w:p>
    <w:p w14:paraId="792B5366" w14:textId="77777777" w:rsidR="00DD43EA" w:rsidRPr="00860E1F" w:rsidRDefault="00DD43EA" w:rsidP="00DD43EA">
      <w:pPr>
        <w:pStyle w:val="NormalBold"/>
      </w:pPr>
      <w:r w:rsidRPr="00860E1F">
        <w:rPr>
          <w:rStyle w:val="HideTWBExt"/>
          <w:b w:val="0"/>
        </w:rPr>
        <w:t>&lt;/RepeatBlock-By&gt;</w:t>
      </w:r>
    </w:p>
    <w:p w14:paraId="0E2B792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4D47669"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02618CE" w14:textId="77777777" w:rsidTr="006A5C4E">
        <w:trPr>
          <w:trHeight w:hRule="exact" w:val="240"/>
          <w:jc w:val="center"/>
        </w:trPr>
        <w:tc>
          <w:tcPr>
            <w:tcW w:w="9752" w:type="dxa"/>
            <w:gridSpan w:val="2"/>
            <w:tcBorders>
              <w:top w:val="nil"/>
              <w:left w:val="nil"/>
              <w:bottom w:val="nil"/>
              <w:right w:val="nil"/>
            </w:tcBorders>
          </w:tcPr>
          <w:p w14:paraId="55CF636C" w14:textId="77777777" w:rsidR="00DD43EA" w:rsidRPr="00860E1F" w:rsidRDefault="00DD43EA" w:rsidP="006A5C4E"/>
        </w:tc>
      </w:tr>
      <w:tr w:rsidR="00DD43EA" w:rsidRPr="00860E1F" w14:paraId="0B0276E3" w14:textId="77777777" w:rsidTr="006A5C4E">
        <w:trPr>
          <w:trHeight w:val="240"/>
          <w:jc w:val="center"/>
        </w:trPr>
        <w:tc>
          <w:tcPr>
            <w:tcW w:w="4876" w:type="dxa"/>
            <w:tcBorders>
              <w:top w:val="nil"/>
              <w:left w:val="nil"/>
              <w:bottom w:val="nil"/>
              <w:right w:val="nil"/>
            </w:tcBorders>
          </w:tcPr>
          <w:p w14:paraId="20923FE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5AA22B6" w14:textId="77777777" w:rsidR="00DD43EA" w:rsidRPr="00860E1F" w:rsidRDefault="00DD43EA" w:rsidP="006A5C4E">
            <w:pPr>
              <w:pStyle w:val="AmColumnHeading"/>
            </w:pPr>
            <w:r w:rsidRPr="00860E1F">
              <w:t>Emendamento</w:t>
            </w:r>
          </w:p>
        </w:tc>
      </w:tr>
      <w:tr w:rsidR="00DD43EA" w:rsidRPr="00860E1F" w14:paraId="76372D12" w14:textId="77777777" w:rsidTr="006A5C4E">
        <w:trPr>
          <w:jc w:val="center"/>
        </w:trPr>
        <w:tc>
          <w:tcPr>
            <w:tcW w:w="4876" w:type="dxa"/>
            <w:tcBorders>
              <w:top w:val="nil"/>
              <w:left w:val="nil"/>
              <w:bottom w:val="nil"/>
              <w:right w:val="nil"/>
            </w:tcBorders>
          </w:tcPr>
          <w:p w14:paraId="7897A2FA" w14:textId="77777777" w:rsidR="00DD43EA" w:rsidRPr="00860E1F" w:rsidRDefault="00DD43EA" w:rsidP="006A5C4E">
            <w:pPr>
              <w:pStyle w:val="Normal6a"/>
            </w:pPr>
          </w:p>
        </w:tc>
        <w:tc>
          <w:tcPr>
            <w:tcW w:w="4876" w:type="dxa"/>
            <w:tcBorders>
              <w:top w:val="nil"/>
              <w:left w:val="nil"/>
              <w:bottom w:val="nil"/>
              <w:right w:val="nil"/>
            </w:tcBorders>
          </w:tcPr>
          <w:p w14:paraId="6C5439B8" w14:textId="77777777" w:rsidR="00DD43EA" w:rsidRPr="00860E1F" w:rsidRDefault="00DD43EA" w:rsidP="006A5C4E">
            <w:pPr>
              <w:pStyle w:val="Normal6a"/>
            </w:pPr>
            <w:r w:rsidRPr="00860E1F">
              <w:rPr>
                <w:b/>
                <w:i/>
              </w:rPr>
              <w:t>27 bis.</w:t>
            </w:r>
            <w:r w:rsidRPr="00860E1F">
              <w:tab/>
            </w:r>
            <w:r w:rsidRPr="00860E1F">
              <w:rPr>
                <w:b/>
                <w:i/>
              </w:rPr>
              <w:t>esorta la Turchia a continuare a cooperare in buona fede con la Grecia nel settore della migrazione, garantendo che sia inviato un chiaro segnale ai trafficanti di esseri umani per scoraggiare ulteriori flussi illegali;</w:t>
            </w:r>
          </w:p>
        </w:tc>
      </w:tr>
    </w:tbl>
    <w:p w14:paraId="3DC8F4A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15EF19A" w14:textId="77777777" w:rsidR="00DD43EA" w:rsidRPr="00860E1F" w:rsidRDefault="00DD43EA" w:rsidP="00DD43EA">
      <w:r w:rsidRPr="00860E1F">
        <w:rPr>
          <w:rStyle w:val="HideTWBExt"/>
        </w:rPr>
        <w:t>&lt;/Amend&gt;</w:t>
      </w:r>
    </w:p>
    <w:p w14:paraId="7C588BF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679</w:t>
      </w:r>
      <w:r w:rsidRPr="00860E1F">
        <w:rPr>
          <w:rStyle w:val="HideTWBExt"/>
          <w:b w:val="0"/>
        </w:rPr>
        <w:t>&lt;/NumAm&gt;</w:t>
      </w:r>
    </w:p>
    <w:p w14:paraId="6BFE95F6"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20CBFBB9" w14:textId="77777777" w:rsidR="00DD43EA" w:rsidRPr="00860E1F" w:rsidRDefault="00DD43EA" w:rsidP="00DD43EA">
      <w:pPr>
        <w:pStyle w:val="NormalBold"/>
      </w:pPr>
      <w:r w:rsidRPr="00860E1F">
        <w:rPr>
          <w:rStyle w:val="HideTWBExt"/>
          <w:b w:val="0"/>
        </w:rPr>
        <w:t>&lt;/RepeatBlock-By&gt;</w:t>
      </w:r>
    </w:p>
    <w:p w14:paraId="4C84BDB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B6E5F89"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F83A13" w14:textId="77777777" w:rsidTr="006A5C4E">
        <w:trPr>
          <w:trHeight w:hRule="exact" w:val="240"/>
          <w:jc w:val="center"/>
        </w:trPr>
        <w:tc>
          <w:tcPr>
            <w:tcW w:w="9752" w:type="dxa"/>
            <w:gridSpan w:val="2"/>
            <w:tcBorders>
              <w:top w:val="nil"/>
              <w:left w:val="nil"/>
              <w:bottom w:val="nil"/>
              <w:right w:val="nil"/>
            </w:tcBorders>
          </w:tcPr>
          <w:p w14:paraId="7453C6A2" w14:textId="77777777" w:rsidR="00DD43EA" w:rsidRPr="00860E1F" w:rsidRDefault="00DD43EA" w:rsidP="006A5C4E"/>
        </w:tc>
      </w:tr>
      <w:tr w:rsidR="00DD43EA" w:rsidRPr="00860E1F" w14:paraId="5C89063D" w14:textId="77777777" w:rsidTr="006A5C4E">
        <w:trPr>
          <w:trHeight w:val="240"/>
          <w:jc w:val="center"/>
        </w:trPr>
        <w:tc>
          <w:tcPr>
            <w:tcW w:w="4876" w:type="dxa"/>
            <w:tcBorders>
              <w:top w:val="nil"/>
              <w:left w:val="nil"/>
              <w:bottom w:val="nil"/>
              <w:right w:val="nil"/>
            </w:tcBorders>
          </w:tcPr>
          <w:p w14:paraId="69D8C33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BC70148" w14:textId="77777777" w:rsidR="00DD43EA" w:rsidRPr="00860E1F" w:rsidRDefault="00DD43EA" w:rsidP="006A5C4E">
            <w:pPr>
              <w:pStyle w:val="AmColumnHeading"/>
            </w:pPr>
            <w:r w:rsidRPr="00860E1F">
              <w:t>Emendamento</w:t>
            </w:r>
          </w:p>
        </w:tc>
      </w:tr>
      <w:tr w:rsidR="00DD43EA" w:rsidRPr="00860E1F" w14:paraId="5AAC66C6" w14:textId="77777777" w:rsidTr="006A5C4E">
        <w:trPr>
          <w:jc w:val="center"/>
        </w:trPr>
        <w:tc>
          <w:tcPr>
            <w:tcW w:w="4876" w:type="dxa"/>
            <w:tcBorders>
              <w:top w:val="nil"/>
              <w:left w:val="nil"/>
              <w:bottom w:val="nil"/>
              <w:right w:val="nil"/>
            </w:tcBorders>
          </w:tcPr>
          <w:p w14:paraId="0FC13F42" w14:textId="77777777" w:rsidR="00DD43EA" w:rsidRPr="00860E1F" w:rsidRDefault="00DD43EA" w:rsidP="006A5C4E">
            <w:pPr>
              <w:pStyle w:val="Normal6a"/>
            </w:pPr>
          </w:p>
        </w:tc>
        <w:tc>
          <w:tcPr>
            <w:tcW w:w="4876" w:type="dxa"/>
            <w:tcBorders>
              <w:top w:val="nil"/>
              <w:left w:val="nil"/>
              <w:bottom w:val="nil"/>
              <w:right w:val="nil"/>
            </w:tcBorders>
          </w:tcPr>
          <w:p w14:paraId="03A48C70" w14:textId="77777777" w:rsidR="00DD43EA" w:rsidRPr="00860E1F" w:rsidRDefault="00DD43EA" w:rsidP="006A5C4E">
            <w:pPr>
              <w:pStyle w:val="Normal6a"/>
            </w:pPr>
            <w:r w:rsidRPr="00860E1F">
              <w:rPr>
                <w:b/>
                <w:i/>
              </w:rPr>
              <w:t>27 bis.</w:t>
            </w:r>
            <w:r w:rsidRPr="00860E1F">
              <w:tab/>
            </w:r>
            <w:r w:rsidRPr="00860E1F">
              <w:rPr>
                <w:b/>
                <w:i/>
              </w:rPr>
              <w:t>ricorda che la Turchia continua a colpire l'UE con la manipolazione delle informazioni e le ingerenze da parte di attori stranieri e perpetra sistematicamente modelli di repressione transnazionale;</w:t>
            </w:r>
          </w:p>
        </w:tc>
      </w:tr>
    </w:tbl>
    <w:p w14:paraId="22EF9BB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D357087" w14:textId="77777777" w:rsidR="00DD43EA" w:rsidRPr="00860E1F" w:rsidRDefault="00DD43EA" w:rsidP="00DD43EA">
      <w:r w:rsidRPr="00860E1F">
        <w:rPr>
          <w:rStyle w:val="HideTWBExt"/>
        </w:rPr>
        <w:t>&lt;/Amend&gt;</w:t>
      </w:r>
    </w:p>
    <w:p w14:paraId="4AD59FE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680</w:t>
      </w:r>
      <w:r w:rsidRPr="00860E1F">
        <w:rPr>
          <w:rStyle w:val="HideTWBExt"/>
          <w:b w:val="0"/>
        </w:rPr>
        <w:t>&lt;/NumAm&gt;</w:t>
      </w:r>
    </w:p>
    <w:p w14:paraId="00648AEF" w14:textId="77777777" w:rsidR="00DD43EA" w:rsidRPr="00860E1F" w:rsidRDefault="00DD43EA" w:rsidP="00DD43EA">
      <w:pPr>
        <w:pStyle w:val="NormalBold"/>
      </w:pPr>
      <w:r w:rsidRPr="00860E1F">
        <w:rPr>
          <w:rStyle w:val="HideTWBExt"/>
          <w:b w:val="0"/>
        </w:rPr>
        <w:t>&lt;RepeatBlock-By&gt;&lt;Members&gt;</w:t>
      </w:r>
      <w:r w:rsidRPr="00860E1F">
        <w:t>Silvia Sardone, Susanna Ceccardi, Jaroslav Bžoch</w:t>
      </w:r>
      <w:r w:rsidRPr="00860E1F">
        <w:rPr>
          <w:rStyle w:val="HideTWBExt"/>
          <w:b w:val="0"/>
        </w:rPr>
        <w:t>&lt;/Members&gt;</w:t>
      </w:r>
    </w:p>
    <w:p w14:paraId="2C32ABC5" w14:textId="77777777" w:rsidR="00DD43EA" w:rsidRPr="00860E1F" w:rsidRDefault="00DD43EA" w:rsidP="00DD43EA">
      <w:pPr>
        <w:pStyle w:val="NormalBold"/>
      </w:pPr>
      <w:r w:rsidRPr="00860E1F">
        <w:rPr>
          <w:rStyle w:val="HideTWBExt"/>
          <w:b w:val="0"/>
        </w:rPr>
        <w:t>&lt;/RepeatBlock-By&gt;</w:t>
      </w:r>
    </w:p>
    <w:p w14:paraId="2EF4803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4E738BC" w14:textId="77777777" w:rsidR="00DD43EA" w:rsidRPr="00860E1F" w:rsidRDefault="00DD43EA" w:rsidP="00DD43EA">
      <w:pPr>
        <w:pStyle w:val="NormalBold"/>
      </w:pPr>
      <w:r w:rsidRPr="00860E1F">
        <w:rPr>
          <w:rStyle w:val="HideTWBExt"/>
          <w:b w:val="0"/>
        </w:rPr>
        <w:t>&lt;Article&gt;</w:t>
      </w:r>
      <w:r w:rsidRPr="00860E1F">
        <w:t>Paragrafo 27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763E394" w14:textId="77777777" w:rsidTr="006A5C4E">
        <w:trPr>
          <w:trHeight w:hRule="exact" w:val="240"/>
          <w:jc w:val="center"/>
        </w:trPr>
        <w:tc>
          <w:tcPr>
            <w:tcW w:w="9752" w:type="dxa"/>
            <w:gridSpan w:val="2"/>
            <w:tcBorders>
              <w:top w:val="nil"/>
              <w:left w:val="nil"/>
              <w:bottom w:val="nil"/>
              <w:right w:val="nil"/>
            </w:tcBorders>
          </w:tcPr>
          <w:p w14:paraId="65786913" w14:textId="77777777" w:rsidR="00DD43EA" w:rsidRPr="00860E1F" w:rsidRDefault="00DD43EA" w:rsidP="006A5C4E"/>
        </w:tc>
      </w:tr>
      <w:tr w:rsidR="00DD43EA" w:rsidRPr="00860E1F" w14:paraId="4E606259" w14:textId="77777777" w:rsidTr="006A5C4E">
        <w:trPr>
          <w:trHeight w:val="240"/>
          <w:jc w:val="center"/>
        </w:trPr>
        <w:tc>
          <w:tcPr>
            <w:tcW w:w="4876" w:type="dxa"/>
            <w:tcBorders>
              <w:top w:val="nil"/>
              <w:left w:val="nil"/>
              <w:bottom w:val="nil"/>
              <w:right w:val="nil"/>
            </w:tcBorders>
          </w:tcPr>
          <w:p w14:paraId="2E1E914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5B791C7" w14:textId="77777777" w:rsidR="00DD43EA" w:rsidRPr="00860E1F" w:rsidRDefault="00DD43EA" w:rsidP="006A5C4E">
            <w:pPr>
              <w:pStyle w:val="AmColumnHeading"/>
            </w:pPr>
            <w:r w:rsidRPr="00860E1F">
              <w:t>Emendamento</w:t>
            </w:r>
          </w:p>
        </w:tc>
      </w:tr>
      <w:tr w:rsidR="00DD43EA" w:rsidRPr="00860E1F" w14:paraId="48621234" w14:textId="77777777" w:rsidTr="006A5C4E">
        <w:trPr>
          <w:jc w:val="center"/>
        </w:trPr>
        <w:tc>
          <w:tcPr>
            <w:tcW w:w="4876" w:type="dxa"/>
            <w:tcBorders>
              <w:top w:val="nil"/>
              <w:left w:val="nil"/>
              <w:bottom w:val="nil"/>
              <w:right w:val="nil"/>
            </w:tcBorders>
          </w:tcPr>
          <w:p w14:paraId="62A9CF1D" w14:textId="77777777" w:rsidR="00DD43EA" w:rsidRPr="00860E1F" w:rsidRDefault="00DD43EA" w:rsidP="006A5C4E">
            <w:pPr>
              <w:pStyle w:val="Normal6a"/>
            </w:pPr>
          </w:p>
        </w:tc>
        <w:tc>
          <w:tcPr>
            <w:tcW w:w="4876" w:type="dxa"/>
            <w:tcBorders>
              <w:top w:val="nil"/>
              <w:left w:val="nil"/>
              <w:bottom w:val="nil"/>
              <w:right w:val="nil"/>
            </w:tcBorders>
          </w:tcPr>
          <w:p w14:paraId="277B831F" w14:textId="77777777" w:rsidR="00DD43EA" w:rsidRPr="00860E1F" w:rsidRDefault="00DD43EA" w:rsidP="006A5C4E">
            <w:pPr>
              <w:pStyle w:val="Normal6a"/>
            </w:pPr>
            <w:r w:rsidRPr="00860E1F">
              <w:rPr>
                <w:b/>
                <w:i/>
              </w:rPr>
              <w:t>27 bis.</w:t>
            </w:r>
            <w:r w:rsidRPr="00860E1F">
              <w:tab/>
            </w:r>
            <w:r w:rsidRPr="00860E1F">
              <w:rPr>
                <w:b/>
                <w:i/>
              </w:rPr>
              <w:t>sottolinea che sembra irrealistico prevedere qualsiasi modernizzazione dell'unione doganale;</w:t>
            </w:r>
          </w:p>
        </w:tc>
      </w:tr>
    </w:tbl>
    <w:p w14:paraId="75613BD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E4196FA" w14:textId="77777777" w:rsidR="00DD43EA" w:rsidRPr="00860E1F" w:rsidRDefault="00DD43EA" w:rsidP="00DD43EA">
      <w:r w:rsidRPr="00860E1F">
        <w:rPr>
          <w:rStyle w:val="HideTWBExt"/>
        </w:rPr>
        <w:t>&lt;/Amend&gt;</w:t>
      </w:r>
    </w:p>
    <w:p w14:paraId="0A4B52C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681</w:t>
      </w:r>
      <w:r w:rsidRPr="00860E1F">
        <w:rPr>
          <w:rStyle w:val="HideTWBExt"/>
          <w:b w:val="0"/>
        </w:rPr>
        <w:t>&lt;/NumAm&gt;</w:t>
      </w:r>
    </w:p>
    <w:p w14:paraId="06B28338" w14:textId="77777777" w:rsidR="00DD43EA" w:rsidRPr="00860E1F" w:rsidRDefault="00DD43EA" w:rsidP="00DD43EA">
      <w:pPr>
        <w:pStyle w:val="NormalBold"/>
      </w:pPr>
      <w:r w:rsidRPr="00860E1F">
        <w:rPr>
          <w:rStyle w:val="HideTWBExt"/>
          <w:b w:val="0"/>
        </w:rPr>
        <w:t>&lt;RepeatBlock-By&gt;&lt;Members&gt;</w:t>
      </w:r>
      <w:r w:rsidRPr="00860E1F">
        <w:t>Lucia Yar, Hilde Vautmans, Dan Barna, Petras Auštrevičius, Nathalie Loiseau</w:t>
      </w:r>
      <w:r w:rsidRPr="00860E1F">
        <w:rPr>
          <w:rStyle w:val="HideTWBExt"/>
          <w:b w:val="0"/>
        </w:rPr>
        <w:t>&lt;/Members&gt;</w:t>
      </w:r>
    </w:p>
    <w:p w14:paraId="0960AB4D" w14:textId="77777777" w:rsidR="00DD43EA" w:rsidRPr="00860E1F" w:rsidRDefault="00DD43EA" w:rsidP="00DD43EA">
      <w:pPr>
        <w:pStyle w:val="NormalBold"/>
      </w:pPr>
      <w:r w:rsidRPr="00860E1F">
        <w:rPr>
          <w:rStyle w:val="HideTWBExt"/>
          <w:b w:val="0"/>
        </w:rPr>
        <w:t>&lt;/RepeatBlock-By&gt;</w:t>
      </w:r>
    </w:p>
    <w:p w14:paraId="5C98660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D8F68E5" w14:textId="77777777" w:rsidR="00DD43EA" w:rsidRPr="00860E1F" w:rsidRDefault="00DD43EA" w:rsidP="00DD43EA">
      <w:pPr>
        <w:pStyle w:val="NormalBold"/>
      </w:pPr>
      <w:r w:rsidRPr="00860E1F">
        <w:rPr>
          <w:rStyle w:val="HideTWBExt"/>
          <w:b w:val="0"/>
        </w:rPr>
        <w:t>&lt;Article&gt;</w:t>
      </w:r>
      <w:r w:rsidRPr="00860E1F">
        <w:t>Paragrafo 27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A51FBCC" w14:textId="77777777" w:rsidTr="006A5C4E">
        <w:trPr>
          <w:trHeight w:hRule="exact" w:val="240"/>
          <w:jc w:val="center"/>
        </w:trPr>
        <w:tc>
          <w:tcPr>
            <w:tcW w:w="9752" w:type="dxa"/>
            <w:gridSpan w:val="2"/>
            <w:tcBorders>
              <w:top w:val="nil"/>
              <w:left w:val="nil"/>
              <w:bottom w:val="nil"/>
              <w:right w:val="nil"/>
            </w:tcBorders>
          </w:tcPr>
          <w:p w14:paraId="61B7FC2C" w14:textId="77777777" w:rsidR="00DD43EA" w:rsidRPr="00860E1F" w:rsidRDefault="00DD43EA" w:rsidP="006A5C4E"/>
        </w:tc>
      </w:tr>
      <w:tr w:rsidR="00DD43EA" w:rsidRPr="00860E1F" w14:paraId="37F0933F" w14:textId="77777777" w:rsidTr="006A5C4E">
        <w:trPr>
          <w:trHeight w:val="240"/>
          <w:jc w:val="center"/>
        </w:trPr>
        <w:tc>
          <w:tcPr>
            <w:tcW w:w="4876" w:type="dxa"/>
            <w:tcBorders>
              <w:top w:val="nil"/>
              <w:left w:val="nil"/>
              <w:bottom w:val="nil"/>
              <w:right w:val="nil"/>
            </w:tcBorders>
          </w:tcPr>
          <w:p w14:paraId="6635BCD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699737F" w14:textId="77777777" w:rsidR="00DD43EA" w:rsidRPr="00860E1F" w:rsidRDefault="00DD43EA" w:rsidP="006A5C4E">
            <w:pPr>
              <w:pStyle w:val="AmColumnHeading"/>
            </w:pPr>
            <w:r w:rsidRPr="00860E1F">
              <w:t>Emendamento</w:t>
            </w:r>
          </w:p>
        </w:tc>
      </w:tr>
      <w:tr w:rsidR="00DD43EA" w:rsidRPr="00860E1F" w14:paraId="337EFDAF" w14:textId="77777777" w:rsidTr="006A5C4E">
        <w:trPr>
          <w:jc w:val="center"/>
        </w:trPr>
        <w:tc>
          <w:tcPr>
            <w:tcW w:w="4876" w:type="dxa"/>
            <w:tcBorders>
              <w:top w:val="nil"/>
              <w:left w:val="nil"/>
              <w:bottom w:val="nil"/>
              <w:right w:val="nil"/>
            </w:tcBorders>
          </w:tcPr>
          <w:p w14:paraId="234DB600" w14:textId="77777777" w:rsidR="00DD43EA" w:rsidRPr="00860E1F" w:rsidRDefault="00DD43EA" w:rsidP="006A5C4E">
            <w:pPr>
              <w:pStyle w:val="Normal6a"/>
            </w:pPr>
          </w:p>
        </w:tc>
        <w:tc>
          <w:tcPr>
            <w:tcW w:w="4876" w:type="dxa"/>
            <w:tcBorders>
              <w:top w:val="nil"/>
              <w:left w:val="nil"/>
              <w:bottom w:val="nil"/>
              <w:right w:val="nil"/>
            </w:tcBorders>
          </w:tcPr>
          <w:p w14:paraId="774BD6DE" w14:textId="77777777" w:rsidR="00DD43EA" w:rsidRPr="00860E1F" w:rsidRDefault="00DD43EA" w:rsidP="006A5C4E">
            <w:pPr>
              <w:pStyle w:val="Normal6a"/>
            </w:pPr>
            <w:r w:rsidRPr="00860E1F">
              <w:rPr>
                <w:b/>
                <w:i/>
              </w:rPr>
              <w:t>27 ter.</w:t>
            </w:r>
            <w:r w:rsidRPr="00860E1F">
              <w:tab/>
            </w:r>
            <w:r w:rsidRPr="00860E1F">
              <w:rPr>
                <w:b/>
                <w:i/>
              </w:rPr>
              <w:t>sottolinea che qualsiasi trasferimento verso la Turchia, o attraverso la Turchia, di combattenti o sospetti adulti del Daesh provenienti da centri di detenzione in Siria deve rimanere soggetto a meccanismi efficaci di custodia, monitoraggio e condivisione delle informazioni, anche nell'ambito di eventuali trasferimenti transfrontalieri, al fine di evitare fughe o movimenti non monitorati; sottolinea che è necessario garantire l'attribuzione di responsabilità attraverso la conservazione delle prove e l'azione penale, in linea con le norme internazionali e le garanzie di un processo equo; avverte che i trasferimenti o i rimpatri senza garanzie efficaci, un seguito giudiziario e un coordinamento trasparente con i pertinenti partner internazionali costituirebbero un rischio per la sicurezza della Siria, la regione in generale e l'Europa;</w:t>
            </w:r>
          </w:p>
        </w:tc>
      </w:tr>
    </w:tbl>
    <w:p w14:paraId="29D6DFF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359F153" w14:textId="77777777" w:rsidR="00DD43EA" w:rsidRPr="00860E1F" w:rsidRDefault="00DD43EA" w:rsidP="00DD43EA">
      <w:r w:rsidRPr="00860E1F">
        <w:rPr>
          <w:rStyle w:val="HideTWBExt"/>
        </w:rPr>
        <w:t>&lt;/Amend&gt;</w:t>
      </w:r>
    </w:p>
    <w:p w14:paraId="03FFEB5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682</w:t>
      </w:r>
      <w:r w:rsidRPr="00860E1F">
        <w:rPr>
          <w:rStyle w:val="HideTWBExt"/>
          <w:b w:val="0"/>
        </w:rPr>
        <w:t>&lt;/NumAm&gt;</w:t>
      </w:r>
    </w:p>
    <w:p w14:paraId="0BF3DA39"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250774FB" w14:textId="77777777" w:rsidR="00DD43EA" w:rsidRPr="00860E1F" w:rsidRDefault="00DD43EA" w:rsidP="00DD43EA">
      <w:pPr>
        <w:pStyle w:val="NormalBold"/>
      </w:pPr>
      <w:r w:rsidRPr="00860E1F">
        <w:rPr>
          <w:rStyle w:val="HideTWBExt"/>
          <w:b w:val="0"/>
        </w:rPr>
        <w:t>&lt;/RepeatBlock-By&gt;</w:t>
      </w:r>
    </w:p>
    <w:p w14:paraId="2A1F847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629CDC8" w14:textId="77777777" w:rsidR="00DD43EA" w:rsidRPr="00860E1F" w:rsidRDefault="00DD43EA" w:rsidP="00DD43EA">
      <w:pPr>
        <w:pStyle w:val="NormalBold"/>
      </w:pPr>
      <w:r w:rsidRPr="00860E1F">
        <w:rPr>
          <w:rStyle w:val="HideTWBExt"/>
          <w:b w:val="0"/>
        </w:rPr>
        <w:t>&lt;Article&gt;</w:t>
      </w:r>
      <w:r w:rsidRPr="00860E1F">
        <w:t>Paragrafo 27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71FA5B0" w14:textId="77777777" w:rsidTr="006A5C4E">
        <w:trPr>
          <w:trHeight w:hRule="exact" w:val="240"/>
          <w:jc w:val="center"/>
        </w:trPr>
        <w:tc>
          <w:tcPr>
            <w:tcW w:w="9752" w:type="dxa"/>
            <w:gridSpan w:val="2"/>
            <w:tcBorders>
              <w:top w:val="nil"/>
              <w:left w:val="nil"/>
              <w:bottom w:val="nil"/>
              <w:right w:val="nil"/>
            </w:tcBorders>
          </w:tcPr>
          <w:p w14:paraId="5CC8317E" w14:textId="77777777" w:rsidR="00DD43EA" w:rsidRPr="00860E1F" w:rsidRDefault="00DD43EA" w:rsidP="006A5C4E"/>
        </w:tc>
      </w:tr>
      <w:tr w:rsidR="00DD43EA" w:rsidRPr="00860E1F" w14:paraId="11961D58" w14:textId="77777777" w:rsidTr="006A5C4E">
        <w:trPr>
          <w:trHeight w:val="240"/>
          <w:jc w:val="center"/>
        </w:trPr>
        <w:tc>
          <w:tcPr>
            <w:tcW w:w="4876" w:type="dxa"/>
            <w:tcBorders>
              <w:top w:val="nil"/>
              <w:left w:val="nil"/>
              <w:bottom w:val="nil"/>
              <w:right w:val="nil"/>
            </w:tcBorders>
          </w:tcPr>
          <w:p w14:paraId="64240E8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64E36B8" w14:textId="77777777" w:rsidR="00DD43EA" w:rsidRPr="00860E1F" w:rsidRDefault="00DD43EA" w:rsidP="006A5C4E">
            <w:pPr>
              <w:pStyle w:val="AmColumnHeading"/>
            </w:pPr>
            <w:r w:rsidRPr="00860E1F">
              <w:t>Emendamento</w:t>
            </w:r>
          </w:p>
        </w:tc>
      </w:tr>
      <w:tr w:rsidR="00DD43EA" w:rsidRPr="00860E1F" w14:paraId="1DEB2B82" w14:textId="77777777" w:rsidTr="006A5C4E">
        <w:trPr>
          <w:jc w:val="center"/>
        </w:trPr>
        <w:tc>
          <w:tcPr>
            <w:tcW w:w="4876" w:type="dxa"/>
            <w:tcBorders>
              <w:top w:val="nil"/>
              <w:left w:val="nil"/>
              <w:bottom w:val="nil"/>
              <w:right w:val="nil"/>
            </w:tcBorders>
          </w:tcPr>
          <w:p w14:paraId="46F06D0B" w14:textId="77777777" w:rsidR="00DD43EA" w:rsidRPr="00860E1F" w:rsidRDefault="00DD43EA" w:rsidP="006A5C4E">
            <w:pPr>
              <w:pStyle w:val="Normal6a"/>
            </w:pPr>
          </w:p>
        </w:tc>
        <w:tc>
          <w:tcPr>
            <w:tcW w:w="4876" w:type="dxa"/>
            <w:tcBorders>
              <w:top w:val="nil"/>
              <w:left w:val="nil"/>
              <w:bottom w:val="nil"/>
              <w:right w:val="nil"/>
            </w:tcBorders>
          </w:tcPr>
          <w:p w14:paraId="1094220E" w14:textId="77777777" w:rsidR="00DD43EA" w:rsidRPr="00860E1F" w:rsidRDefault="00DD43EA" w:rsidP="006A5C4E">
            <w:pPr>
              <w:pStyle w:val="Normal6a"/>
            </w:pPr>
            <w:r w:rsidRPr="00860E1F">
              <w:rPr>
                <w:b/>
                <w:i/>
              </w:rPr>
              <w:t>27 ter.</w:t>
            </w:r>
            <w:r w:rsidRPr="00860E1F">
              <w:tab/>
            </w:r>
            <w:r w:rsidRPr="00860E1F">
              <w:rPr>
                <w:b/>
                <w:i/>
              </w:rPr>
              <w:t>condanna gli sforzi in corso da parte della Turchia per "aprire" Varosha e insediarvi al suo interno persone diverse dai suoi abitanti,, in violazione delle risoluzioni del Consiglio di sicurezza delle Nazioni Unite; invita la Turchia a interrompere le sue azioni illegali e a trasferire la zona di Varosha ai suoi legittimi abitanti sotto l'amministrazione temporanea delle Nazioni Unite, come richiesto dalle risoluzioni 550 (1984) e 789 (1992) del Consiglio di sicurezza delle Nazioni Unite; condanna fermamente gli sforzi volti a trasformare Varosha in un'attrazione turistica oscura che strumentalizza una tragedia che offende la dignità e i diritti degli abitanti legittimi; invita la Turchia a ritirarsi da Strobilia e ad agevolare la piena attuazione dell'intesa di Pyla;</w:t>
            </w:r>
          </w:p>
        </w:tc>
      </w:tr>
    </w:tbl>
    <w:p w14:paraId="61F0EB7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28570B8" w14:textId="77777777" w:rsidR="00DD43EA" w:rsidRPr="00860E1F" w:rsidRDefault="00DD43EA" w:rsidP="00DD43EA">
      <w:r w:rsidRPr="00860E1F">
        <w:rPr>
          <w:rStyle w:val="HideTWBExt"/>
        </w:rPr>
        <w:t>&lt;/Amend&gt;</w:t>
      </w:r>
    </w:p>
    <w:p w14:paraId="11A9CF5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683</w:t>
      </w:r>
      <w:r w:rsidRPr="00860E1F">
        <w:rPr>
          <w:rStyle w:val="HideTWBExt"/>
          <w:b w:val="0"/>
        </w:rPr>
        <w:t>&lt;/NumAm&gt;</w:t>
      </w:r>
    </w:p>
    <w:p w14:paraId="3A834971" w14:textId="77777777" w:rsidR="00DD43EA" w:rsidRPr="00860E1F" w:rsidRDefault="00DD43EA" w:rsidP="00DD43EA">
      <w:pPr>
        <w:pStyle w:val="NormalBold"/>
      </w:pPr>
      <w:r w:rsidRPr="00860E1F">
        <w:rPr>
          <w:rStyle w:val="HideTWBExt"/>
          <w:b w:val="0"/>
        </w:rPr>
        <w:t>&lt;RepeatBlock-By&gt;&lt;Members&gt;</w:t>
      </w:r>
      <w:r w:rsidRPr="00860E1F">
        <w:t>Vangelis Meimarakis</w:t>
      </w:r>
      <w:r w:rsidRPr="00860E1F">
        <w:rPr>
          <w:rStyle w:val="HideTWBExt"/>
          <w:b w:val="0"/>
        </w:rPr>
        <w:t>&lt;/Members&gt;</w:t>
      </w:r>
    </w:p>
    <w:p w14:paraId="59A546EC" w14:textId="77777777" w:rsidR="00DD43EA" w:rsidRPr="00860E1F" w:rsidRDefault="00DD43EA" w:rsidP="00DD43EA">
      <w:pPr>
        <w:pStyle w:val="NormalBold"/>
      </w:pPr>
      <w:r w:rsidRPr="00860E1F">
        <w:rPr>
          <w:rStyle w:val="HideTWBExt"/>
          <w:b w:val="0"/>
        </w:rPr>
        <w:t>&lt;/RepeatBlock-By&gt;</w:t>
      </w:r>
    </w:p>
    <w:p w14:paraId="349EA18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4A7910F" w14:textId="77777777" w:rsidR="00DD43EA" w:rsidRPr="00860E1F" w:rsidRDefault="00DD43EA" w:rsidP="00DD43EA">
      <w:pPr>
        <w:pStyle w:val="NormalBold"/>
      </w:pPr>
      <w:r w:rsidRPr="00860E1F">
        <w:rPr>
          <w:rStyle w:val="HideTWBExt"/>
          <w:b w:val="0"/>
        </w:rPr>
        <w:t>&lt;Article&gt;</w:t>
      </w:r>
      <w:r w:rsidRPr="00860E1F">
        <w:t>Paragrafo 27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8B16485" w14:textId="77777777" w:rsidTr="006A5C4E">
        <w:trPr>
          <w:trHeight w:hRule="exact" w:val="240"/>
          <w:jc w:val="center"/>
        </w:trPr>
        <w:tc>
          <w:tcPr>
            <w:tcW w:w="9752" w:type="dxa"/>
            <w:gridSpan w:val="2"/>
            <w:tcBorders>
              <w:top w:val="nil"/>
              <w:left w:val="nil"/>
              <w:bottom w:val="nil"/>
              <w:right w:val="nil"/>
            </w:tcBorders>
          </w:tcPr>
          <w:p w14:paraId="6B74BE32" w14:textId="77777777" w:rsidR="00DD43EA" w:rsidRPr="00860E1F" w:rsidRDefault="00DD43EA" w:rsidP="006A5C4E"/>
        </w:tc>
      </w:tr>
      <w:tr w:rsidR="00DD43EA" w:rsidRPr="00860E1F" w14:paraId="4566CEEA" w14:textId="77777777" w:rsidTr="006A5C4E">
        <w:trPr>
          <w:trHeight w:val="240"/>
          <w:jc w:val="center"/>
        </w:trPr>
        <w:tc>
          <w:tcPr>
            <w:tcW w:w="4876" w:type="dxa"/>
            <w:tcBorders>
              <w:top w:val="nil"/>
              <w:left w:val="nil"/>
              <w:bottom w:val="nil"/>
              <w:right w:val="nil"/>
            </w:tcBorders>
          </w:tcPr>
          <w:p w14:paraId="486A32E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D30D4F7" w14:textId="77777777" w:rsidR="00DD43EA" w:rsidRPr="00860E1F" w:rsidRDefault="00DD43EA" w:rsidP="006A5C4E">
            <w:pPr>
              <w:pStyle w:val="AmColumnHeading"/>
            </w:pPr>
            <w:r w:rsidRPr="00860E1F">
              <w:t>Emendamento</w:t>
            </w:r>
          </w:p>
        </w:tc>
      </w:tr>
      <w:tr w:rsidR="00DD43EA" w:rsidRPr="00860E1F" w14:paraId="1F85B0F7" w14:textId="77777777" w:rsidTr="006A5C4E">
        <w:trPr>
          <w:jc w:val="center"/>
        </w:trPr>
        <w:tc>
          <w:tcPr>
            <w:tcW w:w="4876" w:type="dxa"/>
            <w:tcBorders>
              <w:top w:val="nil"/>
              <w:left w:val="nil"/>
              <w:bottom w:val="nil"/>
              <w:right w:val="nil"/>
            </w:tcBorders>
          </w:tcPr>
          <w:p w14:paraId="141CAFEB" w14:textId="77777777" w:rsidR="00DD43EA" w:rsidRPr="00860E1F" w:rsidRDefault="00DD43EA" w:rsidP="006A5C4E">
            <w:pPr>
              <w:pStyle w:val="Normal6a"/>
            </w:pPr>
          </w:p>
        </w:tc>
        <w:tc>
          <w:tcPr>
            <w:tcW w:w="4876" w:type="dxa"/>
            <w:tcBorders>
              <w:top w:val="nil"/>
              <w:left w:val="nil"/>
              <w:bottom w:val="nil"/>
              <w:right w:val="nil"/>
            </w:tcBorders>
          </w:tcPr>
          <w:p w14:paraId="2B9573BC" w14:textId="77777777" w:rsidR="00DD43EA" w:rsidRPr="00860E1F" w:rsidRDefault="00DD43EA" w:rsidP="006A5C4E">
            <w:pPr>
              <w:pStyle w:val="Normal6a"/>
            </w:pPr>
            <w:r w:rsidRPr="00860E1F">
              <w:rPr>
                <w:b/>
                <w:i/>
              </w:rPr>
              <w:t>27 ter.</w:t>
            </w:r>
            <w:r w:rsidRPr="00860E1F">
              <w:tab/>
            </w:r>
            <w:r w:rsidRPr="00860E1F">
              <w:rPr>
                <w:b/>
                <w:i/>
              </w:rPr>
              <w:t>si attende che la Turchia attui pienamente le azioni concordate sulla base dell'accordo di riammissione UE-Turchia (del 2013) e della dichiarazione UE-Turchia (del 2016);</w:t>
            </w:r>
          </w:p>
        </w:tc>
      </w:tr>
    </w:tbl>
    <w:p w14:paraId="66E2BA0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306ED78" w14:textId="77777777" w:rsidR="00DD43EA" w:rsidRPr="00860E1F" w:rsidRDefault="00DD43EA" w:rsidP="00DD43EA">
      <w:r w:rsidRPr="00860E1F">
        <w:rPr>
          <w:rStyle w:val="HideTWBExt"/>
        </w:rPr>
        <w:t>&lt;/Amend&gt;</w:t>
      </w:r>
    </w:p>
    <w:p w14:paraId="336957E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684</w:t>
      </w:r>
      <w:r w:rsidRPr="00860E1F">
        <w:rPr>
          <w:rStyle w:val="HideTWBExt"/>
          <w:b w:val="0"/>
        </w:rPr>
        <w:t>&lt;/NumAm&gt;</w:t>
      </w:r>
    </w:p>
    <w:p w14:paraId="6B5DCEA5"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08CD83B6" w14:textId="77777777" w:rsidR="00DD43EA" w:rsidRPr="00860E1F" w:rsidRDefault="00DD43EA" w:rsidP="00DD43EA">
      <w:pPr>
        <w:pStyle w:val="NormalBold"/>
      </w:pPr>
      <w:r w:rsidRPr="00860E1F">
        <w:rPr>
          <w:rStyle w:val="HideTWBExt"/>
          <w:b w:val="0"/>
        </w:rPr>
        <w:t>&lt;/RepeatBlock-By&gt;</w:t>
      </w:r>
    </w:p>
    <w:p w14:paraId="4F4282A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59B40F2"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B4688DB" w14:textId="77777777" w:rsidTr="006A5C4E">
        <w:trPr>
          <w:trHeight w:hRule="exact" w:val="240"/>
          <w:jc w:val="center"/>
        </w:trPr>
        <w:tc>
          <w:tcPr>
            <w:tcW w:w="9752" w:type="dxa"/>
            <w:gridSpan w:val="2"/>
            <w:tcBorders>
              <w:top w:val="nil"/>
              <w:left w:val="nil"/>
              <w:bottom w:val="nil"/>
              <w:right w:val="nil"/>
            </w:tcBorders>
          </w:tcPr>
          <w:p w14:paraId="70175C8D" w14:textId="77777777" w:rsidR="00DD43EA" w:rsidRPr="00860E1F" w:rsidRDefault="00DD43EA" w:rsidP="006A5C4E"/>
        </w:tc>
      </w:tr>
      <w:tr w:rsidR="00DD43EA" w:rsidRPr="00860E1F" w14:paraId="2D3FDE4B" w14:textId="77777777" w:rsidTr="006A5C4E">
        <w:trPr>
          <w:trHeight w:val="240"/>
          <w:jc w:val="center"/>
        </w:trPr>
        <w:tc>
          <w:tcPr>
            <w:tcW w:w="4876" w:type="dxa"/>
            <w:tcBorders>
              <w:top w:val="nil"/>
              <w:left w:val="nil"/>
              <w:bottom w:val="nil"/>
              <w:right w:val="nil"/>
            </w:tcBorders>
          </w:tcPr>
          <w:p w14:paraId="6BFD084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53494DD" w14:textId="77777777" w:rsidR="00DD43EA" w:rsidRPr="00860E1F" w:rsidRDefault="00DD43EA" w:rsidP="006A5C4E">
            <w:pPr>
              <w:pStyle w:val="AmColumnHeading"/>
            </w:pPr>
            <w:r w:rsidRPr="00860E1F">
              <w:t>Emendamento</w:t>
            </w:r>
          </w:p>
        </w:tc>
      </w:tr>
      <w:tr w:rsidR="00DD43EA" w:rsidRPr="00860E1F" w14:paraId="71B3C4AF" w14:textId="77777777" w:rsidTr="006A5C4E">
        <w:trPr>
          <w:jc w:val="center"/>
        </w:trPr>
        <w:tc>
          <w:tcPr>
            <w:tcW w:w="4876" w:type="dxa"/>
            <w:tcBorders>
              <w:top w:val="nil"/>
              <w:left w:val="nil"/>
              <w:bottom w:val="nil"/>
              <w:right w:val="nil"/>
            </w:tcBorders>
          </w:tcPr>
          <w:p w14:paraId="063FAE54" w14:textId="77777777" w:rsidR="00DD43EA" w:rsidRPr="00860E1F" w:rsidRDefault="00DD43EA" w:rsidP="006A5C4E">
            <w:pPr>
              <w:pStyle w:val="Normal6a"/>
            </w:pPr>
            <w:r w:rsidRPr="00860E1F">
              <w:rPr>
                <w:b/>
                <w:i/>
              </w:rPr>
              <w:t>28.</w:t>
            </w:r>
            <w:r w:rsidRPr="00860E1F">
              <w:tab/>
            </w:r>
            <w:r w:rsidRPr="00860E1F">
              <w:rPr>
                <w:b/>
                <w:i/>
              </w:rPr>
              <w:t>accoglie con favore i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540F8024" w14:textId="77777777" w:rsidR="00DD43EA" w:rsidRPr="00860E1F" w:rsidRDefault="00DD43EA" w:rsidP="006A5C4E">
            <w:pPr>
              <w:pStyle w:val="Normal6a"/>
            </w:pPr>
            <w:r w:rsidRPr="00860E1F">
              <w:rPr>
                <w:b/>
                <w:i/>
              </w:rPr>
              <w:t>soppresso</w:t>
            </w:r>
          </w:p>
        </w:tc>
      </w:tr>
    </w:tbl>
    <w:p w14:paraId="188D651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036BCC0C" w14:textId="77777777" w:rsidR="00DD43EA" w:rsidRPr="00860E1F" w:rsidRDefault="00DD43EA" w:rsidP="00DD43EA">
      <w:r w:rsidRPr="00860E1F">
        <w:rPr>
          <w:rStyle w:val="HideTWBExt"/>
        </w:rPr>
        <w:t>&lt;/Amend&gt;</w:t>
      </w:r>
    </w:p>
    <w:p w14:paraId="52599DD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685</w:t>
      </w:r>
      <w:r w:rsidRPr="00860E1F">
        <w:rPr>
          <w:rStyle w:val="HideTWBExt"/>
          <w:b w:val="0"/>
        </w:rPr>
        <w:t>&lt;/NumAm&gt;</w:t>
      </w:r>
    </w:p>
    <w:p w14:paraId="53091DCA" w14:textId="77777777" w:rsidR="00DD43EA" w:rsidRPr="00860E1F" w:rsidRDefault="00DD43EA" w:rsidP="00DD43EA">
      <w:pPr>
        <w:pStyle w:val="NormalBold"/>
      </w:pPr>
      <w:r w:rsidRPr="00860E1F">
        <w:rPr>
          <w:rStyle w:val="HideTWBExt"/>
          <w:b w:val="0"/>
        </w:rPr>
        <w:t>&lt;RepeatBlock-By&gt;&lt;Members&gt;</w:t>
      </w:r>
      <w:r w:rsidRPr="00860E1F">
        <w:t>Marion Maréchal</w:t>
      </w:r>
      <w:r w:rsidRPr="00860E1F">
        <w:rPr>
          <w:rStyle w:val="HideTWBExt"/>
          <w:b w:val="0"/>
        </w:rPr>
        <w:t>&lt;/Members&gt;</w:t>
      </w:r>
    </w:p>
    <w:p w14:paraId="1FC8C2AC" w14:textId="77777777" w:rsidR="00DD43EA" w:rsidRPr="00860E1F" w:rsidRDefault="00DD43EA" w:rsidP="00DD43EA">
      <w:pPr>
        <w:pStyle w:val="NormalBold"/>
      </w:pPr>
      <w:r w:rsidRPr="00860E1F">
        <w:rPr>
          <w:rStyle w:val="HideTWBExt"/>
          <w:b w:val="0"/>
        </w:rPr>
        <w:t>&lt;/RepeatBlock-By&gt;</w:t>
      </w:r>
    </w:p>
    <w:p w14:paraId="73E116B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D31BA09"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E434D3A" w14:textId="77777777" w:rsidTr="006A5C4E">
        <w:trPr>
          <w:trHeight w:hRule="exact" w:val="240"/>
          <w:jc w:val="center"/>
        </w:trPr>
        <w:tc>
          <w:tcPr>
            <w:tcW w:w="9752" w:type="dxa"/>
            <w:gridSpan w:val="2"/>
            <w:tcBorders>
              <w:top w:val="nil"/>
              <w:left w:val="nil"/>
              <w:bottom w:val="nil"/>
              <w:right w:val="nil"/>
            </w:tcBorders>
          </w:tcPr>
          <w:p w14:paraId="17BAA471" w14:textId="77777777" w:rsidR="00DD43EA" w:rsidRPr="00860E1F" w:rsidRDefault="00DD43EA" w:rsidP="006A5C4E"/>
        </w:tc>
      </w:tr>
      <w:tr w:rsidR="00DD43EA" w:rsidRPr="00860E1F" w14:paraId="2CB1918C" w14:textId="77777777" w:rsidTr="006A5C4E">
        <w:trPr>
          <w:trHeight w:val="240"/>
          <w:jc w:val="center"/>
        </w:trPr>
        <w:tc>
          <w:tcPr>
            <w:tcW w:w="4876" w:type="dxa"/>
            <w:tcBorders>
              <w:top w:val="nil"/>
              <w:left w:val="nil"/>
              <w:bottom w:val="nil"/>
              <w:right w:val="nil"/>
            </w:tcBorders>
          </w:tcPr>
          <w:p w14:paraId="26F6A38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EEC5CD0" w14:textId="77777777" w:rsidR="00DD43EA" w:rsidRPr="00860E1F" w:rsidRDefault="00DD43EA" w:rsidP="006A5C4E">
            <w:pPr>
              <w:pStyle w:val="AmColumnHeading"/>
            </w:pPr>
            <w:r w:rsidRPr="00860E1F">
              <w:t>Emendamento</w:t>
            </w:r>
          </w:p>
        </w:tc>
      </w:tr>
      <w:tr w:rsidR="00DD43EA" w:rsidRPr="00860E1F" w14:paraId="2904519A" w14:textId="77777777" w:rsidTr="006A5C4E">
        <w:trPr>
          <w:jc w:val="center"/>
        </w:trPr>
        <w:tc>
          <w:tcPr>
            <w:tcW w:w="4876" w:type="dxa"/>
            <w:tcBorders>
              <w:top w:val="nil"/>
              <w:left w:val="nil"/>
              <w:bottom w:val="nil"/>
              <w:right w:val="nil"/>
            </w:tcBorders>
          </w:tcPr>
          <w:p w14:paraId="3329769C" w14:textId="77777777" w:rsidR="00DD43EA" w:rsidRPr="00860E1F" w:rsidRDefault="00DD43EA" w:rsidP="006A5C4E">
            <w:pPr>
              <w:pStyle w:val="Normal6a"/>
            </w:pPr>
            <w:r w:rsidRPr="00860E1F">
              <w:rPr>
                <w:b/>
                <w:i/>
              </w:rPr>
              <w:t>28.</w:t>
            </w:r>
            <w:r w:rsidRPr="00860E1F">
              <w:tab/>
            </w:r>
            <w:r w:rsidRPr="00860E1F">
              <w:rPr>
                <w:b/>
                <w:i/>
              </w:rPr>
              <w:t>accoglie con favore i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58B814D7" w14:textId="77777777" w:rsidR="00DD43EA" w:rsidRPr="00860E1F" w:rsidRDefault="00DD43EA" w:rsidP="006A5C4E">
            <w:pPr>
              <w:pStyle w:val="Normal6a"/>
            </w:pPr>
            <w:r w:rsidRPr="00860E1F">
              <w:rPr>
                <w:b/>
                <w:i/>
              </w:rPr>
              <w:t>soppresso</w:t>
            </w:r>
          </w:p>
        </w:tc>
      </w:tr>
    </w:tbl>
    <w:p w14:paraId="25BB3E1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{FR}</w:t>
      </w:r>
      <w:r w:rsidRPr="00860E1F">
        <w:t>fr</w:t>
      </w:r>
      <w:r w:rsidRPr="00860E1F">
        <w:rPr>
          <w:rStyle w:val="HideTWBExt"/>
        </w:rPr>
        <w:t>&lt;/Original&gt;</w:t>
      </w:r>
    </w:p>
    <w:p w14:paraId="1B49B43A" w14:textId="77777777" w:rsidR="00DD43EA" w:rsidRPr="00860E1F" w:rsidRDefault="00DD43EA" w:rsidP="00DD43EA">
      <w:r w:rsidRPr="00860E1F">
        <w:rPr>
          <w:rStyle w:val="HideTWBExt"/>
        </w:rPr>
        <w:t>&lt;/Amend&gt;</w:t>
      </w:r>
    </w:p>
    <w:p w14:paraId="1CFE5D2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686</w:t>
      </w:r>
      <w:r w:rsidRPr="00860E1F">
        <w:rPr>
          <w:rStyle w:val="HideTWBExt"/>
          <w:b w:val="0"/>
        </w:rPr>
        <w:t>&lt;/NumAm&gt;</w:t>
      </w:r>
    </w:p>
    <w:p w14:paraId="65490E17"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3EAE6F88" w14:textId="77777777" w:rsidR="00DD43EA" w:rsidRPr="00860E1F" w:rsidRDefault="00DD43EA" w:rsidP="00DD43EA">
      <w:pPr>
        <w:pStyle w:val="NormalBold"/>
      </w:pPr>
      <w:r w:rsidRPr="00860E1F">
        <w:rPr>
          <w:rStyle w:val="HideTWBExt"/>
          <w:b w:val="0"/>
        </w:rPr>
        <w:t>&lt;/RepeatBlock-By&gt;</w:t>
      </w:r>
    </w:p>
    <w:p w14:paraId="44F992D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58230AC"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14A5734" w14:textId="77777777" w:rsidTr="006A5C4E">
        <w:trPr>
          <w:trHeight w:hRule="exact" w:val="240"/>
          <w:jc w:val="center"/>
        </w:trPr>
        <w:tc>
          <w:tcPr>
            <w:tcW w:w="9752" w:type="dxa"/>
            <w:gridSpan w:val="2"/>
            <w:tcBorders>
              <w:top w:val="nil"/>
              <w:left w:val="nil"/>
              <w:bottom w:val="nil"/>
              <w:right w:val="nil"/>
            </w:tcBorders>
          </w:tcPr>
          <w:p w14:paraId="5E91FAAB" w14:textId="77777777" w:rsidR="00DD43EA" w:rsidRPr="00860E1F" w:rsidRDefault="00DD43EA" w:rsidP="006A5C4E"/>
        </w:tc>
      </w:tr>
      <w:tr w:rsidR="00DD43EA" w:rsidRPr="00860E1F" w14:paraId="1A71E5D3" w14:textId="77777777" w:rsidTr="006A5C4E">
        <w:trPr>
          <w:trHeight w:val="240"/>
          <w:jc w:val="center"/>
        </w:trPr>
        <w:tc>
          <w:tcPr>
            <w:tcW w:w="4876" w:type="dxa"/>
            <w:tcBorders>
              <w:top w:val="nil"/>
              <w:left w:val="nil"/>
              <w:bottom w:val="nil"/>
              <w:right w:val="nil"/>
            </w:tcBorders>
          </w:tcPr>
          <w:p w14:paraId="3C001AA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B0ADA9F" w14:textId="77777777" w:rsidR="00DD43EA" w:rsidRPr="00860E1F" w:rsidRDefault="00DD43EA" w:rsidP="006A5C4E">
            <w:pPr>
              <w:pStyle w:val="AmColumnHeading"/>
            </w:pPr>
            <w:r w:rsidRPr="00860E1F">
              <w:t>Emendamento</w:t>
            </w:r>
          </w:p>
        </w:tc>
      </w:tr>
      <w:tr w:rsidR="00DD43EA" w:rsidRPr="00860E1F" w14:paraId="434FBE38" w14:textId="77777777" w:rsidTr="006A5C4E">
        <w:trPr>
          <w:jc w:val="center"/>
        </w:trPr>
        <w:tc>
          <w:tcPr>
            <w:tcW w:w="4876" w:type="dxa"/>
            <w:tcBorders>
              <w:top w:val="nil"/>
              <w:left w:val="nil"/>
              <w:bottom w:val="nil"/>
              <w:right w:val="nil"/>
            </w:tcBorders>
          </w:tcPr>
          <w:p w14:paraId="1E8A7E09" w14:textId="77777777" w:rsidR="00DD43EA" w:rsidRPr="00860E1F" w:rsidRDefault="00DD43EA" w:rsidP="006A5C4E">
            <w:pPr>
              <w:pStyle w:val="Normal6a"/>
            </w:pPr>
            <w:r w:rsidRPr="00860E1F">
              <w:rPr>
                <w:b/>
                <w:i/>
              </w:rPr>
              <w:t>28.</w:t>
            </w:r>
            <w:r w:rsidRPr="00860E1F">
              <w:tab/>
            </w:r>
            <w:r w:rsidRPr="00860E1F">
              <w:rPr>
                <w:b/>
                <w:i/>
              </w:rPr>
              <w:t>accoglie con favore i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4211E374" w14:textId="77777777" w:rsidR="00DD43EA" w:rsidRPr="00860E1F" w:rsidRDefault="00DD43EA" w:rsidP="006A5C4E">
            <w:pPr>
              <w:pStyle w:val="Normal6a"/>
            </w:pPr>
            <w:r w:rsidRPr="00860E1F">
              <w:rPr>
                <w:b/>
                <w:i/>
              </w:rPr>
              <w:t>soppresso</w:t>
            </w:r>
          </w:p>
        </w:tc>
      </w:tr>
    </w:tbl>
    <w:p w14:paraId="6541457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4126E8D" w14:textId="77777777" w:rsidR="00DD43EA" w:rsidRPr="00860E1F" w:rsidRDefault="00DD43EA" w:rsidP="00DD43EA">
      <w:r w:rsidRPr="00860E1F">
        <w:rPr>
          <w:rStyle w:val="HideTWBExt"/>
        </w:rPr>
        <w:t>&lt;/Amend&gt;</w:t>
      </w:r>
    </w:p>
    <w:p w14:paraId="170CBC1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687</w:t>
      </w:r>
      <w:r w:rsidRPr="00860E1F">
        <w:rPr>
          <w:rStyle w:val="HideTWBExt"/>
          <w:b w:val="0"/>
        </w:rPr>
        <w:t>&lt;/NumAm&gt;</w:t>
      </w:r>
    </w:p>
    <w:p w14:paraId="5E97DF1F"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03578746" w14:textId="77777777" w:rsidR="00DD43EA" w:rsidRPr="00860E1F" w:rsidRDefault="00DD43EA" w:rsidP="00DD43EA">
      <w:pPr>
        <w:pStyle w:val="NormalBold"/>
      </w:pPr>
      <w:r w:rsidRPr="00860E1F">
        <w:rPr>
          <w:rStyle w:val="HideTWBExt"/>
          <w:b w:val="0"/>
        </w:rPr>
        <w:t>&lt;/RepeatBlock-By&gt;</w:t>
      </w:r>
    </w:p>
    <w:p w14:paraId="4FED483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CF76FBE"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9B80863" w14:textId="77777777" w:rsidTr="006A5C4E">
        <w:trPr>
          <w:trHeight w:hRule="exact" w:val="240"/>
          <w:jc w:val="center"/>
        </w:trPr>
        <w:tc>
          <w:tcPr>
            <w:tcW w:w="9752" w:type="dxa"/>
            <w:gridSpan w:val="2"/>
            <w:tcBorders>
              <w:top w:val="nil"/>
              <w:left w:val="nil"/>
              <w:bottom w:val="nil"/>
              <w:right w:val="nil"/>
            </w:tcBorders>
          </w:tcPr>
          <w:p w14:paraId="1B86B41A" w14:textId="77777777" w:rsidR="00DD43EA" w:rsidRPr="00860E1F" w:rsidRDefault="00DD43EA" w:rsidP="006A5C4E"/>
        </w:tc>
      </w:tr>
      <w:tr w:rsidR="00DD43EA" w:rsidRPr="00860E1F" w14:paraId="137D7B3C" w14:textId="77777777" w:rsidTr="006A5C4E">
        <w:trPr>
          <w:trHeight w:val="240"/>
          <w:jc w:val="center"/>
        </w:trPr>
        <w:tc>
          <w:tcPr>
            <w:tcW w:w="4876" w:type="dxa"/>
            <w:tcBorders>
              <w:top w:val="nil"/>
              <w:left w:val="nil"/>
              <w:bottom w:val="nil"/>
              <w:right w:val="nil"/>
            </w:tcBorders>
          </w:tcPr>
          <w:p w14:paraId="4426879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52DA772" w14:textId="77777777" w:rsidR="00DD43EA" w:rsidRPr="00860E1F" w:rsidRDefault="00DD43EA" w:rsidP="006A5C4E">
            <w:pPr>
              <w:pStyle w:val="AmColumnHeading"/>
            </w:pPr>
            <w:r w:rsidRPr="00860E1F">
              <w:t>Emendamento</w:t>
            </w:r>
          </w:p>
        </w:tc>
      </w:tr>
      <w:tr w:rsidR="00DD43EA" w:rsidRPr="00860E1F" w14:paraId="324D52ED" w14:textId="77777777" w:rsidTr="006A5C4E">
        <w:trPr>
          <w:jc w:val="center"/>
        </w:trPr>
        <w:tc>
          <w:tcPr>
            <w:tcW w:w="4876" w:type="dxa"/>
            <w:tcBorders>
              <w:top w:val="nil"/>
              <w:left w:val="nil"/>
              <w:bottom w:val="nil"/>
              <w:right w:val="nil"/>
            </w:tcBorders>
          </w:tcPr>
          <w:p w14:paraId="4FED76D3" w14:textId="77777777" w:rsidR="00DD43EA" w:rsidRPr="00860E1F" w:rsidRDefault="00DD43EA" w:rsidP="006A5C4E">
            <w:pPr>
              <w:pStyle w:val="Normal6a"/>
            </w:pPr>
            <w:r w:rsidRPr="00860E1F">
              <w:rPr>
                <w:b/>
                <w:i/>
              </w:rPr>
              <w:t>28.</w:t>
            </w:r>
            <w:r w:rsidRPr="00860E1F">
              <w:tab/>
            </w:r>
            <w:r w:rsidRPr="00860E1F">
              <w:rPr>
                <w:b/>
                <w:i/>
              </w:rPr>
              <w:t>accoglie con favore i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63F4682C" w14:textId="77777777" w:rsidR="00DD43EA" w:rsidRPr="00860E1F" w:rsidRDefault="00DD43EA" w:rsidP="006A5C4E">
            <w:pPr>
              <w:pStyle w:val="Normal6a"/>
            </w:pPr>
            <w:r w:rsidRPr="00860E1F">
              <w:rPr>
                <w:b/>
                <w:i/>
              </w:rPr>
              <w:t>soppresso</w:t>
            </w:r>
          </w:p>
        </w:tc>
      </w:tr>
    </w:tbl>
    <w:p w14:paraId="5B731A0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9B94BE9" w14:textId="77777777" w:rsidR="00DD43EA" w:rsidRPr="00860E1F" w:rsidRDefault="00DD43EA" w:rsidP="00DD43EA">
      <w:r w:rsidRPr="00860E1F">
        <w:rPr>
          <w:rStyle w:val="HideTWBExt"/>
        </w:rPr>
        <w:t>&lt;/Amend&gt;</w:t>
      </w:r>
    </w:p>
    <w:p w14:paraId="7823DD8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688</w:t>
      </w:r>
      <w:r w:rsidRPr="00860E1F">
        <w:rPr>
          <w:rStyle w:val="HideTWBExt"/>
          <w:b w:val="0"/>
        </w:rPr>
        <w:t>&lt;/NumAm&gt;</w:t>
      </w:r>
    </w:p>
    <w:p w14:paraId="12F7330E" w14:textId="77777777" w:rsidR="00DD43EA" w:rsidRPr="00860E1F" w:rsidRDefault="00DD43EA" w:rsidP="00DD43EA">
      <w:pPr>
        <w:pStyle w:val="NormalBold"/>
      </w:pPr>
      <w:r w:rsidRPr="00860E1F">
        <w:rPr>
          <w:rStyle w:val="HideTWBExt"/>
          <w:b w:val="0"/>
        </w:rPr>
        <w:t>&lt;RepeatBlock-By&gt;&lt;Members&gt;</w:t>
      </w:r>
      <w:r w:rsidRPr="00860E1F">
        <w:t>Silvia Sardone, Susanna Ceccardi</w:t>
      </w:r>
      <w:r w:rsidRPr="00860E1F">
        <w:rPr>
          <w:rStyle w:val="HideTWBExt"/>
          <w:b w:val="0"/>
        </w:rPr>
        <w:t>&lt;/Members&gt;</w:t>
      </w:r>
    </w:p>
    <w:p w14:paraId="306E68D8" w14:textId="77777777" w:rsidR="00DD43EA" w:rsidRPr="00860E1F" w:rsidRDefault="00DD43EA" w:rsidP="00DD43EA">
      <w:pPr>
        <w:pStyle w:val="NormalBold"/>
      </w:pPr>
      <w:r w:rsidRPr="00860E1F">
        <w:rPr>
          <w:rStyle w:val="HideTWBExt"/>
          <w:b w:val="0"/>
        </w:rPr>
        <w:t>&lt;/RepeatBlock-By&gt;</w:t>
      </w:r>
    </w:p>
    <w:p w14:paraId="16B8E84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EB2F1E2"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274640F" w14:textId="77777777" w:rsidTr="006A5C4E">
        <w:trPr>
          <w:trHeight w:hRule="exact" w:val="240"/>
          <w:jc w:val="center"/>
        </w:trPr>
        <w:tc>
          <w:tcPr>
            <w:tcW w:w="9752" w:type="dxa"/>
            <w:gridSpan w:val="2"/>
            <w:tcBorders>
              <w:top w:val="nil"/>
              <w:left w:val="nil"/>
              <w:bottom w:val="nil"/>
              <w:right w:val="nil"/>
            </w:tcBorders>
          </w:tcPr>
          <w:p w14:paraId="41F65700" w14:textId="77777777" w:rsidR="00DD43EA" w:rsidRPr="00860E1F" w:rsidRDefault="00DD43EA" w:rsidP="006A5C4E"/>
        </w:tc>
      </w:tr>
      <w:tr w:rsidR="00DD43EA" w:rsidRPr="00860E1F" w14:paraId="7C2A4E60" w14:textId="77777777" w:rsidTr="006A5C4E">
        <w:trPr>
          <w:trHeight w:val="240"/>
          <w:jc w:val="center"/>
        </w:trPr>
        <w:tc>
          <w:tcPr>
            <w:tcW w:w="4876" w:type="dxa"/>
            <w:tcBorders>
              <w:top w:val="nil"/>
              <w:left w:val="nil"/>
              <w:bottom w:val="nil"/>
              <w:right w:val="nil"/>
            </w:tcBorders>
          </w:tcPr>
          <w:p w14:paraId="662F4AB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F535D2D" w14:textId="77777777" w:rsidR="00DD43EA" w:rsidRPr="00860E1F" w:rsidRDefault="00DD43EA" w:rsidP="006A5C4E">
            <w:pPr>
              <w:pStyle w:val="AmColumnHeading"/>
            </w:pPr>
            <w:r w:rsidRPr="00860E1F">
              <w:t>Emendamento</w:t>
            </w:r>
          </w:p>
        </w:tc>
      </w:tr>
      <w:tr w:rsidR="00DD43EA" w:rsidRPr="00860E1F" w14:paraId="7DAEDE96" w14:textId="77777777" w:rsidTr="006A5C4E">
        <w:trPr>
          <w:jc w:val="center"/>
        </w:trPr>
        <w:tc>
          <w:tcPr>
            <w:tcW w:w="4876" w:type="dxa"/>
            <w:tcBorders>
              <w:top w:val="nil"/>
              <w:left w:val="nil"/>
              <w:bottom w:val="nil"/>
              <w:right w:val="nil"/>
            </w:tcBorders>
          </w:tcPr>
          <w:p w14:paraId="7E0DC091" w14:textId="77777777" w:rsidR="00DD43EA" w:rsidRPr="00860E1F" w:rsidRDefault="00DD43EA" w:rsidP="006A5C4E">
            <w:pPr>
              <w:pStyle w:val="Normal6a"/>
            </w:pPr>
            <w:r w:rsidRPr="00860E1F">
              <w:rPr>
                <w:b/>
                <w:i/>
              </w:rPr>
              <w:t>28.</w:t>
            </w:r>
            <w:r w:rsidRPr="00860E1F">
              <w:tab/>
            </w:r>
            <w:r w:rsidRPr="00860E1F">
              <w:rPr>
                <w:b/>
                <w:i/>
              </w:rPr>
              <w:t>accoglie con favore i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70A17914" w14:textId="77777777" w:rsidR="00DD43EA" w:rsidRPr="00860E1F" w:rsidRDefault="00DD43EA" w:rsidP="006A5C4E">
            <w:pPr>
              <w:pStyle w:val="Normal6a"/>
            </w:pPr>
            <w:r w:rsidRPr="00860E1F">
              <w:rPr>
                <w:b/>
                <w:i/>
              </w:rPr>
              <w:t>soppresso</w:t>
            </w:r>
          </w:p>
        </w:tc>
      </w:tr>
    </w:tbl>
    <w:p w14:paraId="389E171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3E92EF7" w14:textId="77777777" w:rsidR="00DD43EA" w:rsidRPr="00860E1F" w:rsidRDefault="00DD43EA" w:rsidP="00DD43EA">
      <w:r w:rsidRPr="00860E1F">
        <w:rPr>
          <w:rStyle w:val="HideTWBExt"/>
        </w:rPr>
        <w:t>&lt;/Amend&gt;</w:t>
      </w:r>
    </w:p>
    <w:p w14:paraId="3C34DE9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689</w:t>
      </w:r>
      <w:r w:rsidRPr="00860E1F">
        <w:rPr>
          <w:rStyle w:val="HideTWBExt"/>
          <w:b w:val="0"/>
        </w:rPr>
        <w:t>&lt;/NumAm&gt;</w:t>
      </w:r>
    </w:p>
    <w:p w14:paraId="534B466D"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09D9B711" w14:textId="77777777" w:rsidR="00DD43EA" w:rsidRPr="00860E1F" w:rsidRDefault="00DD43EA" w:rsidP="00DD43EA">
      <w:pPr>
        <w:pStyle w:val="NormalBold"/>
      </w:pPr>
      <w:r w:rsidRPr="00860E1F">
        <w:rPr>
          <w:rStyle w:val="HideTWBExt"/>
          <w:b w:val="0"/>
        </w:rPr>
        <w:t>&lt;/RepeatBlock-By&gt;</w:t>
      </w:r>
    </w:p>
    <w:p w14:paraId="0050B72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38E506B"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A35ADB7" w14:textId="77777777" w:rsidTr="006A5C4E">
        <w:trPr>
          <w:trHeight w:hRule="exact" w:val="240"/>
          <w:jc w:val="center"/>
        </w:trPr>
        <w:tc>
          <w:tcPr>
            <w:tcW w:w="9752" w:type="dxa"/>
            <w:gridSpan w:val="2"/>
            <w:tcBorders>
              <w:top w:val="nil"/>
              <w:left w:val="nil"/>
              <w:bottom w:val="nil"/>
              <w:right w:val="nil"/>
            </w:tcBorders>
          </w:tcPr>
          <w:p w14:paraId="75AFF422" w14:textId="77777777" w:rsidR="00DD43EA" w:rsidRPr="00860E1F" w:rsidRDefault="00DD43EA" w:rsidP="006A5C4E"/>
        </w:tc>
      </w:tr>
      <w:tr w:rsidR="00DD43EA" w:rsidRPr="00860E1F" w14:paraId="26D61C10" w14:textId="77777777" w:rsidTr="006A5C4E">
        <w:trPr>
          <w:trHeight w:val="240"/>
          <w:jc w:val="center"/>
        </w:trPr>
        <w:tc>
          <w:tcPr>
            <w:tcW w:w="4876" w:type="dxa"/>
            <w:tcBorders>
              <w:top w:val="nil"/>
              <w:left w:val="nil"/>
              <w:bottom w:val="nil"/>
              <w:right w:val="nil"/>
            </w:tcBorders>
          </w:tcPr>
          <w:p w14:paraId="78563EF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FB967F6" w14:textId="77777777" w:rsidR="00DD43EA" w:rsidRPr="00860E1F" w:rsidRDefault="00DD43EA" w:rsidP="006A5C4E">
            <w:pPr>
              <w:pStyle w:val="AmColumnHeading"/>
            </w:pPr>
            <w:r w:rsidRPr="00860E1F">
              <w:t>Emendamento</w:t>
            </w:r>
          </w:p>
        </w:tc>
      </w:tr>
      <w:tr w:rsidR="00DD43EA" w:rsidRPr="00860E1F" w14:paraId="02529E16" w14:textId="77777777" w:rsidTr="006A5C4E">
        <w:trPr>
          <w:jc w:val="center"/>
        </w:trPr>
        <w:tc>
          <w:tcPr>
            <w:tcW w:w="4876" w:type="dxa"/>
            <w:tcBorders>
              <w:top w:val="nil"/>
              <w:left w:val="nil"/>
              <w:bottom w:val="nil"/>
              <w:right w:val="nil"/>
            </w:tcBorders>
          </w:tcPr>
          <w:p w14:paraId="7EFF6787" w14:textId="77777777" w:rsidR="00DD43EA" w:rsidRPr="00860E1F" w:rsidRDefault="00DD43EA" w:rsidP="006A5C4E">
            <w:pPr>
              <w:pStyle w:val="Normal6a"/>
            </w:pPr>
            <w:r w:rsidRPr="00860E1F">
              <w:rPr>
                <w:b/>
                <w:i/>
              </w:rPr>
              <w:t>28.</w:t>
            </w:r>
            <w:r w:rsidRPr="00860E1F">
              <w:tab/>
            </w:r>
            <w:r w:rsidRPr="00860E1F">
              <w:rPr>
                <w:b/>
                <w:i/>
              </w:rPr>
              <w:t>accoglie con favore i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27339E74" w14:textId="77777777" w:rsidR="00DD43EA" w:rsidRPr="00860E1F" w:rsidRDefault="00DD43EA" w:rsidP="006A5C4E">
            <w:pPr>
              <w:pStyle w:val="Normal6a"/>
            </w:pPr>
            <w:r w:rsidRPr="00860E1F">
              <w:rPr>
                <w:b/>
                <w:i/>
              </w:rPr>
              <w:t>soppresso</w:t>
            </w:r>
          </w:p>
        </w:tc>
      </w:tr>
    </w:tbl>
    <w:p w14:paraId="3687729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54387A4" w14:textId="77777777" w:rsidR="00DD43EA" w:rsidRPr="00860E1F" w:rsidRDefault="00DD43EA" w:rsidP="00DD43EA">
      <w:r w:rsidRPr="00860E1F">
        <w:rPr>
          <w:rStyle w:val="HideTWBExt"/>
        </w:rPr>
        <w:t>&lt;/Amend&gt;</w:t>
      </w:r>
    </w:p>
    <w:p w14:paraId="4FD7046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690</w:t>
      </w:r>
      <w:r w:rsidRPr="00860E1F">
        <w:rPr>
          <w:rStyle w:val="HideTWBExt"/>
          <w:b w:val="0"/>
        </w:rPr>
        <w:t>&lt;/NumAm&gt;</w:t>
      </w:r>
    </w:p>
    <w:p w14:paraId="06D0D7C9"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14F2F0DF" w14:textId="77777777" w:rsidR="00DD43EA" w:rsidRPr="00860E1F" w:rsidRDefault="00DD43EA" w:rsidP="00DD43EA">
      <w:pPr>
        <w:pStyle w:val="NormalBold"/>
      </w:pPr>
      <w:r w:rsidRPr="00860E1F">
        <w:rPr>
          <w:rStyle w:val="HideTWBExt"/>
          <w:b w:val="0"/>
        </w:rPr>
        <w:t>&lt;/RepeatBlock-By&gt;</w:t>
      </w:r>
    </w:p>
    <w:p w14:paraId="470F4CF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10965AB"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9DC27FC" w14:textId="77777777" w:rsidTr="006A5C4E">
        <w:trPr>
          <w:trHeight w:hRule="exact" w:val="240"/>
          <w:jc w:val="center"/>
        </w:trPr>
        <w:tc>
          <w:tcPr>
            <w:tcW w:w="9752" w:type="dxa"/>
            <w:gridSpan w:val="2"/>
            <w:tcBorders>
              <w:top w:val="nil"/>
              <w:left w:val="nil"/>
              <w:bottom w:val="nil"/>
              <w:right w:val="nil"/>
            </w:tcBorders>
          </w:tcPr>
          <w:p w14:paraId="508E3034" w14:textId="77777777" w:rsidR="00DD43EA" w:rsidRPr="00860E1F" w:rsidRDefault="00DD43EA" w:rsidP="006A5C4E"/>
        </w:tc>
      </w:tr>
      <w:tr w:rsidR="00DD43EA" w:rsidRPr="00860E1F" w14:paraId="516C1F3C" w14:textId="77777777" w:rsidTr="006A5C4E">
        <w:trPr>
          <w:trHeight w:val="240"/>
          <w:jc w:val="center"/>
        </w:trPr>
        <w:tc>
          <w:tcPr>
            <w:tcW w:w="4876" w:type="dxa"/>
            <w:tcBorders>
              <w:top w:val="nil"/>
              <w:left w:val="nil"/>
              <w:bottom w:val="nil"/>
              <w:right w:val="nil"/>
            </w:tcBorders>
          </w:tcPr>
          <w:p w14:paraId="0DF6DA5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22430AC" w14:textId="77777777" w:rsidR="00DD43EA" w:rsidRPr="00860E1F" w:rsidRDefault="00DD43EA" w:rsidP="006A5C4E">
            <w:pPr>
              <w:pStyle w:val="AmColumnHeading"/>
            </w:pPr>
            <w:r w:rsidRPr="00860E1F">
              <w:t>Emendamento</w:t>
            </w:r>
          </w:p>
        </w:tc>
      </w:tr>
      <w:tr w:rsidR="00DD43EA" w:rsidRPr="00860E1F" w14:paraId="42C5BD92" w14:textId="77777777" w:rsidTr="006A5C4E">
        <w:trPr>
          <w:jc w:val="center"/>
        </w:trPr>
        <w:tc>
          <w:tcPr>
            <w:tcW w:w="4876" w:type="dxa"/>
            <w:tcBorders>
              <w:top w:val="nil"/>
              <w:left w:val="nil"/>
              <w:bottom w:val="nil"/>
              <w:right w:val="nil"/>
            </w:tcBorders>
          </w:tcPr>
          <w:p w14:paraId="3BF71817" w14:textId="77777777" w:rsidR="00DD43EA" w:rsidRPr="00860E1F" w:rsidRDefault="00DD43EA" w:rsidP="006A5C4E">
            <w:pPr>
              <w:pStyle w:val="Normal6a"/>
            </w:pPr>
            <w:r w:rsidRPr="00860E1F">
              <w:t>28.</w:t>
            </w:r>
            <w:r w:rsidRPr="00860E1F">
              <w:tab/>
              <w:t>accoglie con favore i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1163F549" w14:textId="77777777" w:rsidR="00DD43EA" w:rsidRPr="00860E1F" w:rsidRDefault="00DD43EA" w:rsidP="006A5C4E">
            <w:pPr>
              <w:pStyle w:val="Normal6a"/>
            </w:pPr>
            <w:r w:rsidRPr="00860E1F">
              <w:t>28.</w:t>
            </w:r>
            <w:r w:rsidRPr="00860E1F">
              <w:tab/>
              <w:t>accoglie con favore i recenti progressi nell'agevolare la mobilità dei cittadini turchi verso l'UE attraverso il quadro di riferimento per il rilascio dei visti a cascata</w:t>
            </w:r>
            <w:r w:rsidRPr="00860E1F">
              <w:rPr>
                <w:b/>
                <w:i/>
              </w:rPr>
              <w:t>, introdotto il 15 luglio 2025, riconoscendo nel contempo con rammarico i significativi problemi che i cittadini turchi continuano a dover affrontare per quanto concerne le richieste di visto, a causa di un notevole aumento delle richieste e dei timori di abuso del sistema; invita gli Stati membri dell'UE ad aumentare ulteriormente le risorse destinate a tale ambito; osserva con profondo rammarico che, nell'ultimo anno, la Turchia non ha compiuto alcun progresso verso il rispetto dei parametri di riferimento richiesti per la liberalizzazione dei visti</w:t>
            </w:r>
            <w:r w:rsidRPr="00860E1F">
              <w:t xml:space="preserve">; invita il governo turco ad affrontare i rimanenti ostacoli che impediscono la riapertura del dialogo sulla liberalizzazione dei visti </w:t>
            </w:r>
            <w:r w:rsidRPr="00860E1F">
              <w:rPr>
                <w:b/>
                <w:i/>
              </w:rPr>
              <w:t>e parimenti sollecita il Consiglio a fare la sua parte adottando tali misure</w:t>
            </w:r>
            <w:r w:rsidRPr="00860E1F">
              <w:t xml:space="preserve">; </w:t>
            </w:r>
            <w:r w:rsidRPr="00860E1F">
              <w:rPr>
                <w:b/>
                <w:i/>
              </w:rPr>
              <w:t>sostiene con fermezza nel contempo misure urgenti di facilitazione del rilascio dei visti, in particolare per quanto riguarda le attività imprenditoriali e gli studenti Erasmus;</w:t>
            </w:r>
          </w:p>
        </w:tc>
      </w:tr>
    </w:tbl>
    <w:p w14:paraId="370671E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D4C083B" w14:textId="77777777" w:rsidR="00DD43EA" w:rsidRPr="00860E1F" w:rsidRDefault="00DD43EA" w:rsidP="00DD43EA">
      <w:r w:rsidRPr="00860E1F">
        <w:rPr>
          <w:rStyle w:val="HideTWBExt"/>
        </w:rPr>
        <w:t>&lt;/Amend&gt;</w:t>
      </w:r>
    </w:p>
    <w:p w14:paraId="5A6869D8"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691</w:t>
      </w:r>
      <w:r w:rsidRPr="00860E1F">
        <w:rPr>
          <w:rStyle w:val="HideTWBExt"/>
          <w:b w:val="0"/>
        </w:rPr>
        <w:t>&lt;/NumAm&gt;</w:t>
      </w:r>
    </w:p>
    <w:p w14:paraId="72B15B22"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19021520" w14:textId="77777777" w:rsidR="00DD43EA" w:rsidRPr="00860E1F" w:rsidRDefault="00DD43EA" w:rsidP="00DD43EA">
      <w:r w:rsidRPr="00860E1F">
        <w:rPr>
          <w:rStyle w:val="HideTWBExt"/>
        </w:rPr>
        <w:t>&lt;/RepeatBlock-By&gt;</w:t>
      </w:r>
    </w:p>
    <w:p w14:paraId="7FF1242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1049022"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167E170F" w14:textId="77777777" w:rsidTr="006A5C4E">
        <w:trPr>
          <w:jc w:val="center"/>
        </w:trPr>
        <w:tc>
          <w:tcPr>
            <w:tcW w:w="9752" w:type="dxa"/>
            <w:gridSpan w:val="2"/>
          </w:tcPr>
          <w:p w14:paraId="071A4963" w14:textId="77777777" w:rsidR="00DD43EA" w:rsidRPr="00860E1F" w:rsidRDefault="00DD43EA" w:rsidP="006A5C4E">
            <w:pPr>
              <w:keepNext/>
            </w:pPr>
          </w:p>
        </w:tc>
      </w:tr>
      <w:tr w:rsidR="00DD43EA" w:rsidRPr="00860E1F" w14:paraId="7056D31F" w14:textId="77777777" w:rsidTr="006A5C4E">
        <w:trPr>
          <w:jc w:val="center"/>
        </w:trPr>
        <w:tc>
          <w:tcPr>
            <w:tcW w:w="4876" w:type="dxa"/>
          </w:tcPr>
          <w:p w14:paraId="7E4767D9" w14:textId="77777777" w:rsidR="00DD43EA" w:rsidRPr="00860E1F" w:rsidRDefault="00DD43EA" w:rsidP="006A5C4E">
            <w:pPr>
              <w:pStyle w:val="AmColumnHeading"/>
              <w:keepNext/>
            </w:pPr>
            <w:r w:rsidRPr="00860E1F">
              <w:t>Proposta di risoluzione</w:t>
            </w:r>
          </w:p>
        </w:tc>
        <w:tc>
          <w:tcPr>
            <w:tcW w:w="4876" w:type="dxa"/>
          </w:tcPr>
          <w:p w14:paraId="1467E207" w14:textId="77777777" w:rsidR="00DD43EA" w:rsidRPr="00860E1F" w:rsidRDefault="00DD43EA" w:rsidP="006A5C4E">
            <w:pPr>
              <w:pStyle w:val="AmColumnHeading"/>
              <w:keepNext/>
            </w:pPr>
            <w:r w:rsidRPr="00860E1F">
              <w:t>Emendamento</w:t>
            </w:r>
          </w:p>
        </w:tc>
      </w:tr>
      <w:tr w:rsidR="00DD43EA" w:rsidRPr="00860E1F" w14:paraId="20EB52C9" w14:textId="77777777" w:rsidTr="006A5C4E">
        <w:trPr>
          <w:jc w:val="center"/>
        </w:trPr>
        <w:tc>
          <w:tcPr>
            <w:tcW w:w="4876" w:type="dxa"/>
          </w:tcPr>
          <w:p w14:paraId="4DEE4F63" w14:textId="77777777" w:rsidR="00DD43EA" w:rsidRPr="00860E1F" w:rsidRDefault="00DD43EA" w:rsidP="006A5C4E">
            <w:pPr>
              <w:pStyle w:val="Normal6a"/>
            </w:pPr>
            <w:r w:rsidRPr="00860E1F">
              <w:t>28.</w:t>
            </w:r>
            <w:r w:rsidRPr="00860E1F">
              <w:tab/>
              <w:t xml:space="preserve">accoglie con favore i recenti progressi nell'agevolare la mobilità dei cittadini turchi verso l'UE attraverso il quadro di riferimento per il rilascio dei visti a cascata; invita il governo turco ad </w:t>
            </w:r>
            <w:r w:rsidRPr="00860E1F">
              <w:rPr>
                <w:b/>
                <w:i/>
              </w:rPr>
              <w:t>affrontare i</w:t>
            </w:r>
            <w:r w:rsidRPr="00860E1F">
              <w:t xml:space="preserve"> rimanenti </w:t>
            </w:r>
            <w:r w:rsidRPr="00860E1F">
              <w:rPr>
                <w:b/>
                <w:i/>
              </w:rPr>
              <w:t>ostacoli che impediscono la riapertura del dialogo sulla liberalizzazione dei visti</w:t>
            </w:r>
            <w:r w:rsidRPr="00860E1F">
              <w:t>;</w:t>
            </w:r>
          </w:p>
        </w:tc>
        <w:tc>
          <w:tcPr>
            <w:tcW w:w="4876" w:type="dxa"/>
          </w:tcPr>
          <w:p w14:paraId="4A685E02" w14:textId="77777777" w:rsidR="00DD43EA" w:rsidRPr="00860E1F" w:rsidRDefault="00DD43EA" w:rsidP="006A5C4E">
            <w:pPr>
              <w:pStyle w:val="Normal6a"/>
            </w:pPr>
            <w:r w:rsidRPr="00860E1F">
              <w:t>28.</w:t>
            </w:r>
            <w:r w:rsidRPr="00860E1F">
              <w:tab/>
              <w:t xml:space="preserve">accoglie con favore i recenti progressi nell'agevolare la mobilità dei cittadini turchi verso l'UE attraverso il quadro di riferimento per il rilascio dei visti a cascata; invita il governo turco ad </w:t>
            </w:r>
            <w:r w:rsidRPr="00860E1F">
              <w:rPr>
                <w:b/>
                <w:i/>
              </w:rPr>
              <w:t>attuare pienamente ed efficacemente tutti i parametri di riferimento rimanenti in sospeso in modo non discriminatorio nei confronti di tutti gli Stati membri dell'UE, allineandosi nel contempo alla politica dell'UE in materia di visti; deplora profondamente i continui tentativi da parte delle autorità turche di accusare l'UE di non aver compiuto progressi su questo fascicolo, pur non adottando le misure necessarie per conformarsi ai parametri di riferimento</w:t>
            </w:r>
            <w:r w:rsidRPr="00860E1F">
              <w:t xml:space="preserve"> rimanenti;</w:t>
            </w:r>
          </w:p>
        </w:tc>
      </w:tr>
    </w:tbl>
    <w:p w14:paraId="7ED3BD9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C1E0CA6" w14:textId="77777777" w:rsidR="00DD43EA" w:rsidRPr="00860E1F" w:rsidRDefault="00DD43EA" w:rsidP="00DD43EA">
      <w:r w:rsidRPr="00860E1F">
        <w:rPr>
          <w:rStyle w:val="HideTWBExt"/>
        </w:rPr>
        <w:t>&lt;/Amend&gt;</w:t>
      </w:r>
    </w:p>
    <w:p w14:paraId="05B9313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692</w:t>
      </w:r>
      <w:r w:rsidRPr="00860E1F">
        <w:rPr>
          <w:rStyle w:val="HideTWBExt"/>
          <w:b w:val="0"/>
        </w:rPr>
        <w:t>&lt;/NumAm&gt;</w:t>
      </w:r>
    </w:p>
    <w:p w14:paraId="2CA0C1E0"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2E3A7422" w14:textId="77777777" w:rsidR="00DD43EA" w:rsidRPr="00860E1F" w:rsidRDefault="00DD43EA" w:rsidP="00DD43EA">
      <w:pPr>
        <w:pStyle w:val="NormalBold"/>
      </w:pPr>
      <w:r w:rsidRPr="00860E1F">
        <w:rPr>
          <w:rStyle w:val="HideTWBExt"/>
          <w:b w:val="0"/>
        </w:rPr>
        <w:t>&lt;/RepeatBlock-By&gt;</w:t>
      </w:r>
    </w:p>
    <w:p w14:paraId="13861A5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AAC405D"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4EA2DB6" w14:textId="77777777" w:rsidTr="006A5C4E">
        <w:trPr>
          <w:trHeight w:hRule="exact" w:val="240"/>
          <w:jc w:val="center"/>
        </w:trPr>
        <w:tc>
          <w:tcPr>
            <w:tcW w:w="9752" w:type="dxa"/>
            <w:gridSpan w:val="2"/>
            <w:tcBorders>
              <w:top w:val="nil"/>
              <w:left w:val="nil"/>
              <w:bottom w:val="nil"/>
              <w:right w:val="nil"/>
            </w:tcBorders>
          </w:tcPr>
          <w:p w14:paraId="5D2DE655" w14:textId="77777777" w:rsidR="00DD43EA" w:rsidRPr="00860E1F" w:rsidRDefault="00DD43EA" w:rsidP="006A5C4E"/>
        </w:tc>
      </w:tr>
      <w:tr w:rsidR="00DD43EA" w:rsidRPr="00860E1F" w14:paraId="0ADD4B88" w14:textId="77777777" w:rsidTr="006A5C4E">
        <w:trPr>
          <w:trHeight w:val="240"/>
          <w:jc w:val="center"/>
        </w:trPr>
        <w:tc>
          <w:tcPr>
            <w:tcW w:w="4876" w:type="dxa"/>
            <w:tcBorders>
              <w:top w:val="nil"/>
              <w:left w:val="nil"/>
              <w:bottom w:val="nil"/>
              <w:right w:val="nil"/>
            </w:tcBorders>
          </w:tcPr>
          <w:p w14:paraId="66E868F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D10DC38" w14:textId="77777777" w:rsidR="00DD43EA" w:rsidRPr="00860E1F" w:rsidRDefault="00DD43EA" w:rsidP="006A5C4E">
            <w:pPr>
              <w:pStyle w:val="AmColumnHeading"/>
            </w:pPr>
            <w:r w:rsidRPr="00860E1F">
              <w:t>Emendamento</w:t>
            </w:r>
          </w:p>
        </w:tc>
      </w:tr>
      <w:tr w:rsidR="00DD43EA" w:rsidRPr="00860E1F" w14:paraId="09D830C1" w14:textId="77777777" w:rsidTr="006A5C4E">
        <w:trPr>
          <w:jc w:val="center"/>
        </w:trPr>
        <w:tc>
          <w:tcPr>
            <w:tcW w:w="4876" w:type="dxa"/>
            <w:tcBorders>
              <w:top w:val="nil"/>
              <w:left w:val="nil"/>
              <w:bottom w:val="nil"/>
              <w:right w:val="nil"/>
            </w:tcBorders>
          </w:tcPr>
          <w:p w14:paraId="66A74532" w14:textId="77777777" w:rsidR="00DD43EA" w:rsidRPr="00860E1F" w:rsidRDefault="00DD43EA" w:rsidP="006A5C4E">
            <w:pPr>
              <w:pStyle w:val="Normal6a"/>
            </w:pPr>
            <w:r w:rsidRPr="00860E1F">
              <w:t>28.</w:t>
            </w:r>
            <w:r w:rsidRPr="00860E1F">
              <w:tab/>
            </w:r>
            <w:r w:rsidRPr="00860E1F">
              <w:rPr>
                <w:b/>
                <w:i/>
              </w:rPr>
              <w:t>accoglie con favore i recenti progressi nell'agevolare la mobilità dei cittadini turchi verso l'UE attraverso il quadro di riferimento per il rilascio dei visti a cascata; invita</w:t>
            </w:r>
            <w:r w:rsidRPr="00860E1F">
              <w:t xml:space="preserve"> il governo turco </w:t>
            </w:r>
            <w:r w:rsidRPr="00860E1F">
              <w:rPr>
                <w:b/>
                <w:i/>
              </w:rPr>
              <w:t>ad affrontare</w:t>
            </w:r>
            <w:r w:rsidRPr="00860E1F">
              <w:t xml:space="preserve"> i rimanenti ostacoli che impediscono la riapertura del dialogo sulla liberalizzazione dei visti;</w:t>
            </w:r>
          </w:p>
        </w:tc>
        <w:tc>
          <w:tcPr>
            <w:tcW w:w="4876" w:type="dxa"/>
            <w:tcBorders>
              <w:top w:val="nil"/>
              <w:left w:val="nil"/>
              <w:bottom w:val="nil"/>
              <w:right w:val="nil"/>
            </w:tcBorders>
          </w:tcPr>
          <w:p w14:paraId="3A16701F" w14:textId="77777777" w:rsidR="00DD43EA" w:rsidRPr="00860E1F" w:rsidRDefault="00DD43EA" w:rsidP="006A5C4E">
            <w:pPr>
              <w:pStyle w:val="Normal6a"/>
            </w:pPr>
            <w:r w:rsidRPr="00860E1F">
              <w:t>28.</w:t>
            </w:r>
            <w:r w:rsidRPr="00860E1F">
              <w:tab/>
            </w:r>
            <w:r w:rsidRPr="00860E1F">
              <w:rPr>
                <w:b/>
                <w:i/>
              </w:rPr>
              <w:t>ricorda che</w:t>
            </w:r>
            <w:r w:rsidRPr="00860E1F">
              <w:t xml:space="preserve"> il governo turco </w:t>
            </w:r>
            <w:r w:rsidRPr="00860E1F">
              <w:rPr>
                <w:b/>
                <w:i/>
              </w:rPr>
              <w:t>non ha ancora affrontato</w:t>
            </w:r>
            <w:r w:rsidRPr="00860E1F">
              <w:t xml:space="preserve"> i rimanenti ostacoli che impediscono la riapertura del dialogo sulla liberalizzazione dei visti;</w:t>
            </w:r>
          </w:p>
        </w:tc>
      </w:tr>
    </w:tbl>
    <w:p w14:paraId="45D3074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BCAD3E2" w14:textId="77777777" w:rsidR="00DD43EA" w:rsidRPr="00860E1F" w:rsidRDefault="00DD43EA" w:rsidP="00DD43EA">
      <w:r w:rsidRPr="00860E1F">
        <w:rPr>
          <w:rStyle w:val="HideTWBExt"/>
        </w:rPr>
        <w:t>&lt;/Amend&gt;</w:t>
      </w:r>
    </w:p>
    <w:p w14:paraId="41B9D0D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693</w:t>
      </w:r>
      <w:r w:rsidRPr="00860E1F">
        <w:rPr>
          <w:rStyle w:val="HideTWBExt"/>
          <w:b w:val="0"/>
        </w:rPr>
        <w:t>&lt;/NumAm&gt;</w:t>
      </w:r>
    </w:p>
    <w:p w14:paraId="108D609C"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w:t>
      </w:r>
      <w:r w:rsidRPr="00860E1F">
        <w:rPr>
          <w:rStyle w:val="HideTWBExt"/>
          <w:b w:val="0"/>
        </w:rPr>
        <w:t>&lt;/Members&gt;</w:t>
      </w:r>
    </w:p>
    <w:p w14:paraId="1AC0035C" w14:textId="77777777" w:rsidR="00DD43EA" w:rsidRPr="00860E1F" w:rsidRDefault="00DD43EA" w:rsidP="00DD43EA">
      <w:pPr>
        <w:pStyle w:val="NormalBold"/>
      </w:pPr>
      <w:r w:rsidRPr="00860E1F">
        <w:rPr>
          <w:rStyle w:val="HideTWBExt"/>
          <w:b w:val="0"/>
        </w:rPr>
        <w:t>&lt;/RepeatBlock-By&gt;</w:t>
      </w:r>
    </w:p>
    <w:p w14:paraId="534DAD3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5FB4483"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B90B3A1" w14:textId="77777777" w:rsidTr="006A5C4E">
        <w:trPr>
          <w:trHeight w:hRule="exact" w:val="240"/>
          <w:jc w:val="center"/>
        </w:trPr>
        <w:tc>
          <w:tcPr>
            <w:tcW w:w="9752" w:type="dxa"/>
            <w:gridSpan w:val="2"/>
            <w:tcBorders>
              <w:top w:val="nil"/>
              <w:left w:val="nil"/>
              <w:bottom w:val="nil"/>
              <w:right w:val="nil"/>
            </w:tcBorders>
          </w:tcPr>
          <w:p w14:paraId="73804980" w14:textId="77777777" w:rsidR="00DD43EA" w:rsidRPr="00860E1F" w:rsidRDefault="00DD43EA" w:rsidP="006A5C4E"/>
        </w:tc>
      </w:tr>
      <w:tr w:rsidR="00DD43EA" w:rsidRPr="00860E1F" w14:paraId="5301E1B2" w14:textId="77777777" w:rsidTr="006A5C4E">
        <w:trPr>
          <w:trHeight w:val="240"/>
          <w:jc w:val="center"/>
        </w:trPr>
        <w:tc>
          <w:tcPr>
            <w:tcW w:w="4876" w:type="dxa"/>
            <w:tcBorders>
              <w:top w:val="nil"/>
              <w:left w:val="nil"/>
              <w:bottom w:val="nil"/>
              <w:right w:val="nil"/>
            </w:tcBorders>
          </w:tcPr>
          <w:p w14:paraId="1947F25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828DF0D" w14:textId="77777777" w:rsidR="00DD43EA" w:rsidRPr="00860E1F" w:rsidRDefault="00DD43EA" w:rsidP="006A5C4E">
            <w:pPr>
              <w:pStyle w:val="AmColumnHeading"/>
            </w:pPr>
            <w:r w:rsidRPr="00860E1F">
              <w:t>Emendamento</w:t>
            </w:r>
          </w:p>
        </w:tc>
      </w:tr>
      <w:tr w:rsidR="00DD43EA" w:rsidRPr="00860E1F" w14:paraId="3F790460" w14:textId="77777777" w:rsidTr="006A5C4E">
        <w:trPr>
          <w:jc w:val="center"/>
        </w:trPr>
        <w:tc>
          <w:tcPr>
            <w:tcW w:w="4876" w:type="dxa"/>
            <w:tcBorders>
              <w:top w:val="nil"/>
              <w:left w:val="nil"/>
              <w:bottom w:val="nil"/>
              <w:right w:val="nil"/>
            </w:tcBorders>
          </w:tcPr>
          <w:p w14:paraId="0A3C39C4" w14:textId="77777777" w:rsidR="00DD43EA" w:rsidRPr="00860E1F" w:rsidRDefault="00DD43EA" w:rsidP="006A5C4E">
            <w:pPr>
              <w:pStyle w:val="Normal6a"/>
            </w:pPr>
            <w:r w:rsidRPr="00860E1F">
              <w:t>28.</w:t>
            </w:r>
            <w:r w:rsidRPr="00860E1F">
              <w:tab/>
            </w:r>
            <w:r w:rsidRPr="00860E1F">
              <w:rPr>
                <w:b/>
                <w:i/>
              </w:rPr>
              <w:t>accoglie con favore i recenti progressi nell'agevolare la mobilità dei cittadini turchi verso l'UE attraverso il quadro di riferimento per il rilascio dei visti a cascata;</w:t>
            </w:r>
            <w:r w:rsidRPr="00860E1F">
              <w:t xml:space="preserve"> invita il governo turco ad affrontare i rimanenti ostacoli che impediscono la riapertura del dialogo sulla liberalizzazione dei visti;</w:t>
            </w:r>
          </w:p>
        </w:tc>
        <w:tc>
          <w:tcPr>
            <w:tcW w:w="4876" w:type="dxa"/>
            <w:tcBorders>
              <w:top w:val="nil"/>
              <w:left w:val="nil"/>
              <w:bottom w:val="nil"/>
              <w:right w:val="nil"/>
            </w:tcBorders>
          </w:tcPr>
          <w:p w14:paraId="4380CE59" w14:textId="77777777" w:rsidR="00DD43EA" w:rsidRPr="00860E1F" w:rsidRDefault="00DD43EA" w:rsidP="006A5C4E">
            <w:pPr>
              <w:pStyle w:val="Normal6a"/>
            </w:pPr>
            <w:r w:rsidRPr="00860E1F">
              <w:t>28.</w:t>
            </w:r>
            <w:r w:rsidRPr="00860E1F">
              <w:tab/>
              <w:t xml:space="preserve">invita il governo turco ad affrontare i rimanenti ostacoli che impediscono la riapertura del dialogo sulla liberalizzazione dei visti; </w:t>
            </w:r>
            <w:r w:rsidRPr="00860E1F">
              <w:rPr>
                <w:b/>
                <w:i/>
              </w:rPr>
              <w:t>prende atto delle recenti misure adottate nell'ambito del quadro per il rilascio dei visti a cascata;</w:t>
            </w:r>
          </w:p>
        </w:tc>
      </w:tr>
    </w:tbl>
    <w:p w14:paraId="20A99AC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5A2F40C" w14:textId="77777777" w:rsidR="00DD43EA" w:rsidRPr="00860E1F" w:rsidRDefault="00DD43EA" w:rsidP="00DD43EA">
      <w:r w:rsidRPr="00860E1F">
        <w:rPr>
          <w:rStyle w:val="HideTWBExt"/>
        </w:rPr>
        <w:t>&lt;/Amend&gt;</w:t>
      </w:r>
    </w:p>
    <w:p w14:paraId="7D2F05F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694</w:t>
      </w:r>
      <w:r w:rsidRPr="00860E1F">
        <w:rPr>
          <w:rStyle w:val="HideTWBExt"/>
          <w:b w:val="0"/>
        </w:rPr>
        <w:t>&lt;/NumAm&gt;</w:t>
      </w:r>
    </w:p>
    <w:p w14:paraId="100501BE"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2B20993C" w14:textId="77777777" w:rsidR="00DD43EA" w:rsidRPr="00860E1F" w:rsidRDefault="00DD43EA" w:rsidP="00DD43EA">
      <w:pPr>
        <w:pStyle w:val="NormalBold"/>
      </w:pPr>
      <w:r w:rsidRPr="00860E1F">
        <w:rPr>
          <w:rStyle w:val="HideTWBExt"/>
          <w:b w:val="0"/>
        </w:rPr>
        <w:t>&lt;/RepeatBlock-By&gt;</w:t>
      </w:r>
    </w:p>
    <w:p w14:paraId="1CA36A0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426DF6A"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D27BBB0" w14:textId="77777777" w:rsidTr="006A5C4E">
        <w:trPr>
          <w:trHeight w:hRule="exact" w:val="240"/>
          <w:jc w:val="center"/>
        </w:trPr>
        <w:tc>
          <w:tcPr>
            <w:tcW w:w="9752" w:type="dxa"/>
            <w:gridSpan w:val="2"/>
            <w:tcBorders>
              <w:top w:val="nil"/>
              <w:left w:val="nil"/>
              <w:bottom w:val="nil"/>
              <w:right w:val="nil"/>
            </w:tcBorders>
          </w:tcPr>
          <w:p w14:paraId="2255B5AF" w14:textId="77777777" w:rsidR="00DD43EA" w:rsidRPr="00860E1F" w:rsidRDefault="00DD43EA" w:rsidP="006A5C4E"/>
        </w:tc>
      </w:tr>
      <w:tr w:rsidR="00DD43EA" w:rsidRPr="00860E1F" w14:paraId="40E5CEC2" w14:textId="77777777" w:rsidTr="006A5C4E">
        <w:trPr>
          <w:trHeight w:val="240"/>
          <w:jc w:val="center"/>
        </w:trPr>
        <w:tc>
          <w:tcPr>
            <w:tcW w:w="4876" w:type="dxa"/>
            <w:tcBorders>
              <w:top w:val="nil"/>
              <w:left w:val="nil"/>
              <w:bottom w:val="nil"/>
              <w:right w:val="nil"/>
            </w:tcBorders>
          </w:tcPr>
          <w:p w14:paraId="085822D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83E162F" w14:textId="77777777" w:rsidR="00DD43EA" w:rsidRPr="00860E1F" w:rsidRDefault="00DD43EA" w:rsidP="006A5C4E">
            <w:pPr>
              <w:pStyle w:val="AmColumnHeading"/>
            </w:pPr>
            <w:r w:rsidRPr="00860E1F">
              <w:t>Emendamento</w:t>
            </w:r>
          </w:p>
        </w:tc>
      </w:tr>
      <w:tr w:rsidR="00DD43EA" w:rsidRPr="00860E1F" w14:paraId="3B9F33A0" w14:textId="77777777" w:rsidTr="006A5C4E">
        <w:trPr>
          <w:jc w:val="center"/>
        </w:trPr>
        <w:tc>
          <w:tcPr>
            <w:tcW w:w="4876" w:type="dxa"/>
            <w:tcBorders>
              <w:top w:val="nil"/>
              <w:left w:val="nil"/>
              <w:bottom w:val="nil"/>
              <w:right w:val="nil"/>
            </w:tcBorders>
          </w:tcPr>
          <w:p w14:paraId="4B39BF78" w14:textId="77777777" w:rsidR="00DD43EA" w:rsidRPr="00860E1F" w:rsidRDefault="00DD43EA" w:rsidP="006A5C4E">
            <w:pPr>
              <w:pStyle w:val="Normal6a"/>
            </w:pPr>
            <w:r w:rsidRPr="00860E1F">
              <w:t>28.</w:t>
            </w:r>
            <w:r w:rsidRPr="00860E1F">
              <w:tab/>
            </w:r>
            <w:r w:rsidRPr="00860E1F">
              <w:rPr>
                <w:b/>
                <w:i/>
              </w:rPr>
              <w:t>accoglie con favore i</w:t>
            </w:r>
            <w:r w:rsidRPr="00860E1F">
              <w:t xml:space="preserve">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c>
          <w:tcPr>
            <w:tcW w:w="4876" w:type="dxa"/>
            <w:tcBorders>
              <w:top w:val="nil"/>
              <w:left w:val="nil"/>
              <w:bottom w:val="nil"/>
              <w:right w:val="nil"/>
            </w:tcBorders>
          </w:tcPr>
          <w:p w14:paraId="01733404" w14:textId="77777777" w:rsidR="00DD43EA" w:rsidRPr="00860E1F" w:rsidRDefault="00DD43EA" w:rsidP="006A5C4E">
            <w:pPr>
              <w:pStyle w:val="Normal6a"/>
            </w:pPr>
            <w:r w:rsidRPr="00860E1F">
              <w:t>28.</w:t>
            </w:r>
            <w:r w:rsidRPr="00860E1F">
              <w:tab/>
            </w:r>
            <w:r w:rsidRPr="00860E1F">
              <w:rPr>
                <w:b/>
                <w:i/>
              </w:rPr>
              <w:t>prende atto dei</w:t>
            </w:r>
            <w:r w:rsidRPr="00860E1F">
              <w:t xml:space="preserve"> recenti progressi nell'agevolare la mobilità dei cittadini turchi verso l'UE attraverso il quadro di riferimento per il rilascio dei visti a cascata; invita il governo turco ad affrontare i rimanenti ostacoli che impediscono la riapertura del dialogo sulla liberalizzazione dei visti;</w:t>
            </w:r>
          </w:p>
        </w:tc>
      </w:tr>
    </w:tbl>
    <w:p w14:paraId="658C677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66A9D45" w14:textId="77777777" w:rsidR="00DD43EA" w:rsidRPr="00860E1F" w:rsidRDefault="00DD43EA" w:rsidP="00DD43EA">
      <w:r w:rsidRPr="00860E1F">
        <w:rPr>
          <w:rStyle w:val="HideTWBExt"/>
        </w:rPr>
        <w:t>&lt;/Amend&gt;</w:t>
      </w:r>
    </w:p>
    <w:p w14:paraId="6F9F24E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695</w:t>
      </w:r>
      <w:r w:rsidRPr="00860E1F">
        <w:rPr>
          <w:rStyle w:val="HideTWBExt"/>
          <w:b w:val="0"/>
        </w:rPr>
        <w:t>&lt;/NumAm&gt;</w:t>
      </w:r>
    </w:p>
    <w:p w14:paraId="4757ACF3" w14:textId="77777777" w:rsidR="00DD43EA" w:rsidRPr="00860E1F" w:rsidRDefault="00DD43EA" w:rsidP="00DD43EA">
      <w:pPr>
        <w:pStyle w:val="NormalBold"/>
      </w:pPr>
      <w:r w:rsidRPr="00860E1F">
        <w:rPr>
          <w:rStyle w:val="HideTWBExt"/>
          <w:b w:val="0"/>
        </w:rPr>
        <w:t>&lt;RepeatBlock-By&gt;&lt;Members&gt;</w:t>
      </w:r>
      <w:r w:rsidRPr="00860E1F">
        <w:t>Jordan Bardella, Pierre-Romain Thionnet, Matthieu Valet, Silvia Sardone</w:t>
      </w:r>
      <w:r w:rsidRPr="00860E1F">
        <w:rPr>
          <w:rStyle w:val="HideTWBExt"/>
          <w:b w:val="0"/>
        </w:rPr>
        <w:t>&lt;/Members&gt;</w:t>
      </w:r>
    </w:p>
    <w:p w14:paraId="0992CA03" w14:textId="77777777" w:rsidR="00DD43EA" w:rsidRPr="00860E1F" w:rsidRDefault="00DD43EA" w:rsidP="00DD43EA">
      <w:pPr>
        <w:pStyle w:val="NormalBold"/>
      </w:pPr>
      <w:r w:rsidRPr="00860E1F">
        <w:rPr>
          <w:rStyle w:val="HideTWBExt"/>
          <w:b w:val="0"/>
        </w:rPr>
        <w:t>&lt;/RepeatBlock-By&gt;</w:t>
      </w:r>
    </w:p>
    <w:p w14:paraId="5F5C7F7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A9423FE" w14:textId="77777777" w:rsidR="00DD43EA" w:rsidRPr="00860E1F" w:rsidRDefault="00DD43EA" w:rsidP="00DD43EA">
      <w:pPr>
        <w:pStyle w:val="NormalBold"/>
      </w:pPr>
      <w:r w:rsidRPr="00860E1F">
        <w:rPr>
          <w:rStyle w:val="HideTWBExt"/>
          <w:b w:val="0"/>
        </w:rPr>
        <w:t>&lt;Article&gt;</w:t>
      </w:r>
      <w:r w:rsidRPr="00860E1F">
        <w:t>Paragrafo 28</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A1E45E6" w14:textId="77777777" w:rsidTr="006A5C4E">
        <w:trPr>
          <w:trHeight w:hRule="exact" w:val="240"/>
          <w:jc w:val="center"/>
        </w:trPr>
        <w:tc>
          <w:tcPr>
            <w:tcW w:w="9752" w:type="dxa"/>
            <w:gridSpan w:val="2"/>
            <w:tcBorders>
              <w:top w:val="nil"/>
              <w:left w:val="nil"/>
              <w:bottom w:val="nil"/>
              <w:right w:val="nil"/>
            </w:tcBorders>
          </w:tcPr>
          <w:p w14:paraId="2035C6F4" w14:textId="77777777" w:rsidR="00DD43EA" w:rsidRPr="00860E1F" w:rsidRDefault="00DD43EA" w:rsidP="006A5C4E"/>
        </w:tc>
      </w:tr>
      <w:tr w:rsidR="00DD43EA" w:rsidRPr="00860E1F" w14:paraId="7D585BB7" w14:textId="77777777" w:rsidTr="006A5C4E">
        <w:trPr>
          <w:trHeight w:val="240"/>
          <w:jc w:val="center"/>
        </w:trPr>
        <w:tc>
          <w:tcPr>
            <w:tcW w:w="4876" w:type="dxa"/>
            <w:tcBorders>
              <w:top w:val="nil"/>
              <w:left w:val="nil"/>
              <w:bottom w:val="nil"/>
              <w:right w:val="nil"/>
            </w:tcBorders>
          </w:tcPr>
          <w:p w14:paraId="066C586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893F91" w14:textId="77777777" w:rsidR="00DD43EA" w:rsidRPr="00860E1F" w:rsidRDefault="00DD43EA" w:rsidP="006A5C4E">
            <w:pPr>
              <w:pStyle w:val="AmColumnHeading"/>
            </w:pPr>
            <w:r w:rsidRPr="00860E1F">
              <w:t>Emendamento</w:t>
            </w:r>
          </w:p>
        </w:tc>
      </w:tr>
      <w:tr w:rsidR="00DD43EA" w:rsidRPr="00860E1F" w14:paraId="507D55D2" w14:textId="77777777" w:rsidTr="006A5C4E">
        <w:trPr>
          <w:jc w:val="center"/>
        </w:trPr>
        <w:tc>
          <w:tcPr>
            <w:tcW w:w="4876" w:type="dxa"/>
            <w:tcBorders>
              <w:top w:val="nil"/>
              <w:left w:val="nil"/>
              <w:bottom w:val="nil"/>
              <w:right w:val="nil"/>
            </w:tcBorders>
          </w:tcPr>
          <w:p w14:paraId="41C3649B" w14:textId="77777777" w:rsidR="00DD43EA" w:rsidRPr="00860E1F" w:rsidRDefault="00DD43EA" w:rsidP="006A5C4E">
            <w:pPr>
              <w:pStyle w:val="Normal6a"/>
            </w:pPr>
            <w:r w:rsidRPr="00860E1F">
              <w:t>28.</w:t>
            </w:r>
            <w:r w:rsidRPr="00860E1F">
              <w:tab/>
            </w:r>
            <w:r w:rsidRPr="00860E1F">
              <w:rPr>
                <w:b/>
                <w:i/>
              </w:rPr>
              <w:t>accoglie con favore i recenti progressi nell'agevolare la mobilità dei cittadini turchi verso l'UE attraverso il</w:t>
            </w:r>
            <w:r w:rsidRPr="00860E1F">
              <w:t xml:space="preserve"> quadro di riferimento per il rilascio dei visti a cascata</w:t>
            </w:r>
            <w:r w:rsidRPr="00860E1F">
              <w:rPr>
                <w:b/>
                <w:i/>
              </w:rPr>
              <w:t>; invita il governo turco ad affrontare i rimanenti ostacoli</w:t>
            </w:r>
            <w:r w:rsidRPr="00860E1F">
              <w:t xml:space="preserve"> che </w:t>
            </w:r>
            <w:r w:rsidRPr="00860E1F">
              <w:rPr>
                <w:b/>
                <w:i/>
              </w:rPr>
              <w:t>impediscono la riapertura del dialogo sulla liberalizzazione dei visti</w:t>
            </w:r>
            <w:r w:rsidRPr="00860E1F">
              <w:t>;</w:t>
            </w:r>
          </w:p>
        </w:tc>
        <w:tc>
          <w:tcPr>
            <w:tcW w:w="4876" w:type="dxa"/>
            <w:tcBorders>
              <w:top w:val="nil"/>
              <w:left w:val="nil"/>
              <w:bottom w:val="nil"/>
              <w:right w:val="nil"/>
            </w:tcBorders>
          </w:tcPr>
          <w:p w14:paraId="7FF76226" w14:textId="77777777" w:rsidR="00DD43EA" w:rsidRPr="00860E1F" w:rsidRDefault="00DD43EA" w:rsidP="006A5C4E">
            <w:pPr>
              <w:pStyle w:val="Normal6a"/>
            </w:pPr>
            <w:r w:rsidRPr="00860E1F">
              <w:t>28.</w:t>
            </w:r>
            <w:r w:rsidRPr="00860E1F">
              <w:tab/>
            </w:r>
            <w:r w:rsidRPr="00860E1F">
              <w:rPr>
                <w:b/>
                <w:i/>
              </w:rPr>
              <w:t>rifiuta qualsiasi prospettiva di liberalizzazione del</w:t>
            </w:r>
            <w:r w:rsidRPr="00860E1F">
              <w:t xml:space="preserve"> quadro di riferimento per il rilascio dei visti a cascata </w:t>
            </w:r>
            <w:r w:rsidRPr="00860E1F">
              <w:rPr>
                <w:b/>
                <w:i/>
              </w:rPr>
              <w:t>e ritiene</w:t>
            </w:r>
            <w:r w:rsidRPr="00860E1F">
              <w:t xml:space="preserve"> che </w:t>
            </w:r>
            <w:r w:rsidRPr="00860E1F">
              <w:rPr>
                <w:b/>
                <w:i/>
              </w:rPr>
              <w:t>un tale sviluppo sarebbe prematuro e contrario agli interessi di sicurezza e agli obiettivi dell'Unione e dei suoi Stati membri in materia di gestione della migrazione</w:t>
            </w:r>
            <w:r w:rsidRPr="00860E1F">
              <w:t>;</w:t>
            </w:r>
          </w:p>
        </w:tc>
      </w:tr>
    </w:tbl>
    <w:p w14:paraId="7352499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6DEA3DD" w14:textId="77777777" w:rsidR="00DD43EA" w:rsidRPr="00860E1F" w:rsidRDefault="00DD43EA" w:rsidP="00DD43EA">
      <w:r w:rsidRPr="00860E1F">
        <w:rPr>
          <w:rStyle w:val="HideTWBExt"/>
        </w:rPr>
        <w:t>&lt;/Amend&gt;</w:t>
      </w:r>
    </w:p>
    <w:p w14:paraId="0C96631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696</w:t>
      </w:r>
      <w:r w:rsidRPr="00860E1F">
        <w:rPr>
          <w:rStyle w:val="HideTWBExt"/>
          <w:b w:val="0"/>
        </w:rPr>
        <w:t>&lt;/NumAm&gt;</w:t>
      </w:r>
    </w:p>
    <w:p w14:paraId="00639E5B"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08BEC35B" w14:textId="77777777" w:rsidR="00DD43EA" w:rsidRPr="00860E1F" w:rsidRDefault="00DD43EA" w:rsidP="00DD43EA">
      <w:pPr>
        <w:pStyle w:val="NormalBold"/>
      </w:pPr>
      <w:r w:rsidRPr="00860E1F">
        <w:rPr>
          <w:rStyle w:val="HideTWBExt"/>
          <w:b w:val="0"/>
        </w:rPr>
        <w:t>&lt;/RepeatBlock-By&gt;</w:t>
      </w:r>
    </w:p>
    <w:p w14:paraId="195939A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F066BDF" w14:textId="77777777" w:rsidR="00DD43EA" w:rsidRPr="00860E1F" w:rsidRDefault="00DD43EA" w:rsidP="00DD43EA">
      <w:pPr>
        <w:pStyle w:val="NormalBold"/>
      </w:pPr>
      <w:r w:rsidRPr="00860E1F">
        <w:rPr>
          <w:rStyle w:val="HideTWBExt"/>
          <w:b w:val="0"/>
        </w:rPr>
        <w:t>&lt;Article&gt;</w:t>
      </w:r>
      <w:r w:rsidRPr="00860E1F">
        <w:t>Paragrafo 28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BAE1E1" w14:textId="77777777" w:rsidTr="006A5C4E">
        <w:trPr>
          <w:trHeight w:hRule="exact" w:val="240"/>
          <w:jc w:val="center"/>
        </w:trPr>
        <w:tc>
          <w:tcPr>
            <w:tcW w:w="9752" w:type="dxa"/>
            <w:gridSpan w:val="2"/>
            <w:tcBorders>
              <w:top w:val="nil"/>
              <w:left w:val="nil"/>
              <w:bottom w:val="nil"/>
              <w:right w:val="nil"/>
            </w:tcBorders>
          </w:tcPr>
          <w:p w14:paraId="0464FFED" w14:textId="77777777" w:rsidR="00DD43EA" w:rsidRPr="00860E1F" w:rsidRDefault="00DD43EA" w:rsidP="006A5C4E"/>
        </w:tc>
      </w:tr>
      <w:tr w:rsidR="00DD43EA" w:rsidRPr="00860E1F" w14:paraId="564FE447" w14:textId="77777777" w:rsidTr="006A5C4E">
        <w:trPr>
          <w:trHeight w:val="240"/>
          <w:jc w:val="center"/>
        </w:trPr>
        <w:tc>
          <w:tcPr>
            <w:tcW w:w="4876" w:type="dxa"/>
            <w:tcBorders>
              <w:top w:val="nil"/>
              <w:left w:val="nil"/>
              <w:bottom w:val="nil"/>
              <w:right w:val="nil"/>
            </w:tcBorders>
          </w:tcPr>
          <w:p w14:paraId="69784E7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76705A2" w14:textId="77777777" w:rsidR="00DD43EA" w:rsidRPr="00860E1F" w:rsidRDefault="00DD43EA" w:rsidP="006A5C4E">
            <w:pPr>
              <w:pStyle w:val="AmColumnHeading"/>
            </w:pPr>
            <w:r w:rsidRPr="00860E1F">
              <w:t>Emendamento</w:t>
            </w:r>
          </w:p>
        </w:tc>
      </w:tr>
      <w:tr w:rsidR="00DD43EA" w:rsidRPr="00860E1F" w14:paraId="2D1627C3" w14:textId="77777777" w:rsidTr="006A5C4E">
        <w:trPr>
          <w:jc w:val="center"/>
        </w:trPr>
        <w:tc>
          <w:tcPr>
            <w:tcW w:w="4876" w:type="dxa"/>
            <w:tcBorders>
              <w:top w:val="nil"/>
              <w:left w:val="nil"/>
              <w:bottom w:val="nil"/>
              <w:right w:val="nil"/>
            </w:tcBorders>
          </w:tcPr>
          <w:p w14:paraId="51F55C1F" w14:textId="77777777" w:rsidR="00DD43EA" w:rsidRPr="00860E1F" w:rsidRDefault="00DD43EA" w:rsidP="006A5C4E">
            <w:pPr>
              <w:pStyle w:val="Normal6a"/>
            </w:pPr>
          </w:p>
        </w:tc>
        <w:tc>
          <w:tcPr>
            <w:tcW w:w="4876" w:type="dxa"/>
            <w:tcBorders>
              <w:top w:val="nil"/>
              <w:left w:val="nil"/>
              <w:bottom w:val="nil"/>
              <w:right w:val="nil"/>
            </w:tcBorders>
          </w:tcPr>
          <w:p w14:paraId="4CDBF36B" w14:textId="77777777" w:rsidR="00DD43EA" w:rsidRPr="00860E1F" w:rsidRDefault="00DD43EA" w:rsidP="006A5C4E">
            <w:pPr>
              <w:pStyle w:val="Normal6a"/>
            </w:pPr>
            <w:r w:rsidRPr="00860E1F">
              <w:rPr>
                <w:b/>
                <w:i/>
              </w:rPr>
              <w:t>28 bis.</w:t>
            </w:r>
            <w:r w:rsidRPr="00860E1F">
              <w:tab/>
            </w:r>
            <w:r w:rsidRPr="00860E1F">
              <w:rPr>
                <w:b/>
                <w:i/>
              </w:rPr>
              <w:t>accoglie con favore la visita di Papa Leone XIV in Turchia e riconosce questo momento come un passo importante per rafforzare il dialogo e la comprensione reciproca tra la Santa Sede e la Turchia, nonché tra le comunità cristiane e musulmane in generale; sottolinea che tali visite ad alto livello contribuiscono a promuovere il dialogo interreligioso, la tolleranza e il rafforzamento dei legami diplomatici e culturali; osserva che tale impegno può sostenere ulteriormente relazioni costruttive con la Turchia, incoraggiando la cooperazione su questioni di stabilità regionale, tutela del patrimonio culturale e promozione della libertà di religione e di credo, creando nel contempo opportunità per un dialogo rinnovato tra le istituzioni europee e la Turchia su valori condivisi e sfide comuni; </w:t>
            </w:r>
          </w:p>
        </w:tc>
      </w:tr>
    </w:tbl>
    <w:p w14:paraId="4600402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2A9E99E" w14:textId="77777777" w:rsidR="00DD43EA" w:rsidRPr="00860E1F" w:rsidRDefault="00DD43EA" w:rsidP="00DD43EA">
      <w:r w:rsidRPr="00860E1F">
        <w:rPr>
          <w:rStyle w:val="HideTWBExt"/>
        </w:rPr>
        <w:t>&lt;/Amend&gt;</w:t>
      </w:r>
    </w:p>
    <w:p w14:paraId="445800C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697</w:t>
      </w:r>
      <w:r w:rsidRPr="00860E1F">
        <w:rPr>
          <w:rStyle w:val="HideTWBExt"/>
          <w:b w:val="0"/>
        </w:rPr>
        <w:t>&lt;/NumAm&gt;</w:t>
      </w:r>
    </w:p>
    <w:p w14:paraId="7F233B17"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059EEF46" w14:textId="77777777" w:rsidR="00DD43EA" w:rsidRPr="00860E1F" w:rsidRDefault="00DD43EA" w:rsidP="00DD43EA">
      <w:pPr>
        <w:pStyle w:val="NormalBold"/>
      </w:pPr>
      <w:r w:rsidRPr="00860E1F">
        <w:rPr>
          <w:rStyle w:val="HideTWBExt"/>
          <w:b w:val="0"/>
        </w:rPr>
        <w:t>&lt;/RepeatBlock-By&gt;</w:t>
      </w:r>
    </w:p>
    <w:p w14:paraId="3D4E051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526AAE2" w14:textId="77777777" w:rsidR="00DD43EA" w:rsidRPr="00860E1F" w:rsidRDefault="00DD43EA" w:rsidP="00DD43EA">
      <w:pPr>
        <w:pStyle w:val="NormalBold"/>
      </w:pPr>
      <w:r w:rsidRPr="00860E1F">
        <w:rPr>
          <w:rStyle w:val="HideTWBExt"/>
          <w:b w:val="0"/>
        </w:rPr>
        <w:t>&lt;Article&gt;</w:t>
      </w:r>
      <w:r w:rsidRPr="00860E1F">
        <w:t>Paragrafo 28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8BD9273" w14:textId="77777777" w:rsidTr="006A5C4E">
        <w:trPr>
          <w:trHeight w:hRule="exact" w:val="240"/>
          <w:jc w:val="center"/>
        </w:trPr>
        <w:tc>
          <w:tcPr>
            <w:tcW w:w="9752" w:type="dxa"/>
            <w:gridSpan w:val="2"/>
            <w:tcBorders>
              <w:top w:val="nil"/>
              <w:left w:val="nil"/>
              <w:bottom w:val="nil"/>
              <w:right w:val="nil"/>
            </w:tcBorders>
          </w:tcPr>
          <w:p w14:paraId="67768447" w14:textId="77777777" w:rsidR="00DD43EA" w:rsidRPr="00860E1F" w:rsidRDefault="00DD43EA" w:rsidP="006A5C4E"/>
        </w:tc>
      </w:tr>
      <w:tr w:rsidR="00DD43EA" w:rsidRPr="00860E1F" w14:paraId="27BE3C94" w14:textId="77777777" w:rsidTr="006A5C4E">
        <w:trPr>
          <w:trHeight w:val="240"/>
          <w:jc w:val="center"/>
        </w:trPr>
        <w:tc>
          <w:tcPr>
            <w:tcW w:w="4876" w:type="dxa"/>
            <w:tcBorders>
              <w:top w:val="nil"/>
              <w:left w:val="nil"/>
              <w:bottom w:val="nil"/>
              <w:right w:val="nil"/>
            </w:tcBorders>
          </w:tcPr>
          <w:p w14:paraId="2BA82CE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DCE8B2D" w14:textId="77777777" w:rsidR="00DD43EA" w:rsidRPr="00860E1F" w:rsidRDefault="00DD43EA" w:rsidP="006A5C4E">
            <w:pPr>
              <w:pStyle w:val="AmColumnHeading"/>
            </w:pPr>
            <w:r w:rsidRPr="00860E1F">
              <w:t>Emendamento</w:t>
            </w:r>
          </w:p>
        </w:tc>
      </w:tr>
      <w:tr w:rsidR="00DD43EA" w:rsidRPr="00860E1F" w14:paraId="45DE5880" w14:textId="77777777" w:rsidTr="006A5C4E">
        <w:trPr>
          <w:jc w:val="center"/>
        </w:trPr>
        <w:tc>
          <w:tcPr>
            <w:tcW w:w="4876" w:type="dxa"/>
            <w:tcBorders>
              <w:top w:val="nil"/>
              <w:left w:val="nil"/>
              <w:bottom w:val="nil"/>
              <w:right w:val="nil"/>
            </w:tcBorders>
          </w:tcPr>
          <w:p w14:paraId="4826BDBA" w14:textId="77777777" w:rsidR="00DD43EA" w:rsidRPr="00860E1F" w:rsidRDefault="00DD43EA" w:rsidP="006A5C4E">
            <w:pPr>
              <w:pStyle w:val="Normal6a"/>
            </w:pPr>
          </w:p>
        </w:tc>
        <w:tc>
          <w:tcPr>
            <w:tcW w:w="4876" w:type="dxa"/>
            <w:tcBorders>
              <w:top w:val="nil"/>
              <w:left w:val="nil"/>
              <w:bottom w:val="nil"/>
              <w:right w:val="nil"/>
            </w:tcBorders>
          </w:tcPr>
          <w:p w14:paraId="114958BF" w14:textId="77777777" w:rsidR="00DD43EA" w:rsidRPr="00860E1F" w:rsidRDefault="00DD43EA" w:rsidP="006A5C4E">
            <w:pPr>
              <w:pStyle w:val="Normal6a"/>
            </w:pPr>
            <w:r w:rsidRPr="00860E1F">
              <w:rPr>
                <w:b/>
                <w:i/>
              </w:rPr>
              <w:t>28 bis.</w:t>
            </w:r>
            <w:r w:rsidRPr="00860E1F">
              <w:tab/>
            </w:r>
            <w:r w:rsidRPr="00860E1F">
              <w:rPr>
                <w:b/>
                <w:i/>
              </w:rPr>
              <w:t>esorta nuovamente la Turchia a riconoscere il genocidio cristiano (armeno, greco e assiro), in modo da aprire la strada a un'autentica riconciliazione della Turchia con il suo passato, con il suo popolo e con i suoi vicini, nonché a rispettare appieno i suoi obblighi in materia di salvaguardia del patrimonio culturale armeno, greco e assiro; osserva che la mancanza di pressioni sulla Turchia affinché riconosca la verità storica del genocidio cristiano ha portato alla prosecuzione di vari crimini contro l'umanità da parte della Turchia, come la pulizia nazionale e la persecuzione religiosa interna ed esterna;</w:t>
            </w:r>
          </w:p>
        </w:tc>
      </w:tr>
    </w:tbl>
    <w:p w14:paraId="7DF5FA6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094C57E" w14:textId="77777777" w:rsidR="00DD43EA" w:rsidRPr="00860E1F" w:rsidRDefault="00DD43EA" w:rsidP="00DD43EA">
      <w:r w:rsidRPr="00860E1F">
        <w:rPr>
          <w:rStyle w:val="HideTWBExt"/>
        </w:rPr>
        <w:t>&lt;/Amend&gt;</w:t>
      </w:r>
    </w:p>
    <w:p w14:paraId="7C22322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698</w:t>
      </w:r>
      <w:r w:rsidRPr="00860E1F">
        <w:rPr>
          <w:rStyle w:val="HideTWBExt"/>
          <w:b w:val="0"/>
        </w:rPr>
        <w:t>&lt;/NumAm&gt;</w:t>
      </w:r>
    </w:p>
    <w:p w14:paraId="46EA4913"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2502338C" w14:textId="77777777" w:rsidR="00DD43EA" w:rsidRPr="00860E1F" w:rsidRDefault="00DD43EA" w:rsidP="00DD43EA">
      <w:pPr>
        <w:pStyle w:val="NormalBold"/>
      </w:pPr>
      <w:r w:rsidRPr="00860E1F">
        <w:rPr>
          <w:rStyle w:val="HideTWBExt"/>
          <w:b w:val="0"/>
        </w:rPr>
        <w:t>&lt;/RepeatBlock-By&gt;</w:t>
      </w:r>
    </w:p>
    <w:p w14:paraId="60804CF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5146D2D" w14:textId="77777777" w:rsidR="00DD43EA" w:rsidRPr="00860E1F" w:rsidRDefault="00DD43EA" w:rsidP="00DD43EA">
      <w:pPr>
        <w:pStyle w:val="NormalBold"/>
      </w:pPr>
      <w:r w:rsidRPr="00860E1F">
        <w:rPr>
          <w:rStyle w:val="HideTWBExt"/>
          <w:b w:val="0"/>
        </w:rPr>
        <w:t>&lt;Article&gt;</w:t>
      </w:r>
      <w:r w:rsidRPr="00860E1F">
        <w:t>Paragrafo 28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F222626" w14:textId="77777777" w:rsidTr="006A5C4E">
        <w:trPr>
          <w:trHeight w:hRule="exact" w:val="240"/>
          <w:jc w:val="center"/>
        </w:trPr>
        <w:tc>
          <w:tcPr>
            <w:tcW w:w="9752" w:type="dxa"/>
            <w:gridSpan w:val="2"/>
            <w:tcBorders>
              <w:top w:val="nil"/>
              <w:left w:val="nil"/>
              <w:bottom w:val="nil"/>
              <w:right w:val="nil"/>
            </w:tcBorders>
          </w:tcPr>
          <w:p w14:paraId="6BAD36F4" w14:textId="77777777" w:rsidR="00DD43EA" w:rsidRPr="00860E1F" w:rsidRDefault="00DD43EA" w:rsidP="006A5C4E"/>
        </w:tc>
      </w:tr>
      <w:tr w:rsidR="00DD43EA" w:rsidRPr="00860E1F" w14:paraId="622DD80F" w14:textId="77777777" w:rsidTr="006A5C4E">
        <w:trPr>
          <w:trHeight w:val="240"/>
          <w:jc w:val="center"/>
        </w:trPr>
        <w:tc>
          <w:tcPr>
            <w:tcW w:w="4876" w:type="dxa"/>
            <w:tcBorders>
              <w:top w:val="nil"/>
              <w:left w:val="nil"/>
              <w:bottom w:val="nil"/>
              <w:right w:val="nil"/>
            </w:tcBorders>
          </w:tcPr>
          <w:p w14:paraId="0C1E753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783B11A" w14:textId="77777777" w:rsidR="00DD43EA" w:rsidRPr="00860E1F" w:rsidRDefault="00DD43EA" w:rsidP="006A5C4E">
            <w:pPr>
              <w:pStyle w:val="AmColumnHeading"/>
            </w:pPr>
            <w:r w:rsidRPr="00860E1F">
              <w:t>Emendamento</w:t>
            </w:r>
          </w:p>
        </w:tc>
      </w:tr>
      <w:tr w:rsidR="00DD43EA" w:rsidRPr="00860E1F" w14:paraId="4C1123B3" w14:textId="77777777" w:rsidTr="006A5C4E">
        <w:trPr>
          <w:jc w:val="center"/>
        </w:trPr>
        <w:tc>
          <w:tcPr>
            <w:tcW w:w="4876" w:type="dxa"/>
            <w:tcBorders>
              <w:top w:val="nil"/>
              <w:left w:val="nil"/>
              <w:bottom w:val="nil"/>
              <w:right w:val="nil"/>
            </w:tcBorders>
          </w:tcPr>
          <w:p w14:paraId="13C69856" w14:textId="77777777" w:rsidR="00DD43EA" w:rsidRPr="00860E1F" w:rsidRDefault="00DD43EA" w:rsidP="006A5C4E">
            <w:pPr>
              <w:pStyle w:val="Normal6a"/>
            </w:pPr>
          </w:p>
        </w:tc>
        <w:tc>
          <w:tcPr>
            <w:tcW w:w="4876" w:type="dxa"/>
            <w:tcBorders>
              <w:top w:val="nil"/>
              <w:left w:val="nil"/>
              <w:bottom w:val="nil"/>
              <w:right w:val="nil"/>
            </w:tcBorders>
          </w:tcPr>
          <w:p w14:paraId="44CEC966" w14:textId="77777777" w:rsidR="00DD43EA" w:rsidRPr="00860E1F" w:rsidRDefault="00DD43EA" w:rsidP="006A5C4E">
            <w:pPr>
              <w:pStyle w:val="Normal6a"/>
            </w:pPr>
            <w:r w:rsidRPr="00860E1F">
              <w:rPr>
                <w:b/>
                <w:i/>
              </w:rPr>
              <w:t>28 bis.</w:t>
            </w:r>
            <w:r w:rsidRPr="00860E1F">
              <w:tab/>
            </w:r>
            <w:r w:rsidRPr="00860E1F">
              <w:rPr>
                <w:b/>
                <w:i/>
              </w:rPr>
              <w:t>esprime preoccupazione per il fatto che l'UE consideri la Turchia un "paese di origine sicuro", in contraddizione fondamentalmente con le valutazioni formulate nella relazione annuale sui progressi compiuti della Commissione e nelle relazioni del Parlamento europeo sulla Turchia, che confermano il rischio di persecuzione e il mancato rispetto dei diritti umani dei cittadini in Turchia;</w:t>
            </w:r>
          </w:p>
        </w:tc>
      </w:tr>
    </w:tbl>
    <w:p w14:paraId="4893551B"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734C6CC" w14:textId="77777777" w:rsidR="00DD43EA" w:rsidRPr="00860E1F" w:rsidRDefault="00DD43EA" w:rsidP="00DD43EA">
      <w:r w:rsidRPr="00860E1F">
        <w:rPr>
          <w:rStyle w:val="HideTWBExt"/>
        </w:rPr>
        <w:t>&lt;/Amend&gt;</w:t>
      </w:r>
    </w:p>
    <w:p w14:paraId="1078E4A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699</w:t>
      </w:r>
      <w:r w:rsidRPr="00860E1F">
        <w:rPr>
          <w:rStyle w:val="HideTWBExt"/>
          <w:b w:val="0"/>
        </w:rPr>
        <w:t>&lt;/NumAm&gt;</w:t>
      </w:r>
    </w:p>
    <w:p w14:paraId="08E94430"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77E988EA" w14:textId="77777777" w:rsidR="00DD43EA" w:rsidRPr="00860E1F" w:rsidRDefault="00DD43EA" w:rsidP="00DD43EA">
      <w:pPr>
        <w:pStyle w:val="NormalBold"/>
      </w:pPr>
      <w:r w:rsidRPr="00860E1F">
        <w:rPr>
          <w:rStyle w:val="HideTWBExt"/>
          <w:b w:val="0"/>
        </w:rPr>
        <w:t>&lt;/RepeatBlock-By&gt;</w:t>
      </w:r>
    </w:p>
    <w:p w14:paraId="5536664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2FF0F0F" w14:textId="77777777" w:rsidR="00DD43EA" w:rsidRPr="00860E1F" w:rsidRDefault="00DD43EA" w:rsidP="00DD43EA">
      <w:pPr>
        <w:pStyle w:val="NormalBold"/>
      </w:pPr>
      <w:r w:rsidRPr="00860E1F">
        <w:rPr>
          <w:rStyle w:val="HideTWBExt"/>
          <w:b w:val="0"/>
        </w:rPr>
        <w:t>&lt;Article&gt;</w:t>
      </w:r>
      <w:r w:rsidRPr="00860E1F">
        <w:t>Paragrafo 28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3164D4B" w14:textId="77777777" w:rsidTr="006A5C4E">
        <w:trPr>
          <w:trHeight w:hRule="exact" w:val="240"/>
          <w:jc w:val="center"/>
        </w:trPr>
        <w:tc>
          <w:tcPr>
            <w:tcW w:w="9752" w:type="dxa"/>
            <w:gridSpan w:val="2"/>
            <w:tcBorders>
              <w:top w:val="nil"/>
              <w:left w:val="nil"/>
              <w:bottom w:val="nil"/>
              <w:right w:val="nil"/>
            </w:tcBorders>
          </w:tcPr>
          <w:p w14:paraId="2DF174B0" w14:textId="77777777" w:rsidR="00DD43EA" w:rsidRPr="00860E1F" w:rsidRDefault="00DD43EA" w:rsidP="006A5C4E"/>
        </w:tc>
      </w:tr>
      <w:tr w:rsidR="00DD43EA" w:rsidRPr="00860E1F" w14:paraId="48509BE1" w14:textId="77777777" w:rsidTr="006A5C4E">
        <w:trPr>
          <w:trHeight w:val="240"/>
          <w:jc w:val="center"/>
        </w:trPr>
        <w:tc>
          <w:tcPr>
            <w:tcW w:w="4876" w:type="dxa"/>
            <w:tcBorders>
              <w:top w:val="nil"/>
              <w:left w:val="nil"/>
              <w:bottom w:val="nil"/>
              <w:right w:val="nil"/>
            </w:tcBorders>
          </w:tcPr>
          <w:p w14:paraId="29A0096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B96192C" w14:textId="77777777" w:rsidR="00DD43EA" w:rsidRPr="00860E1F" w:rsidRDefault="00DD43EA" w:rsidP="006A5C4E">
            <w:pPr>
              <w:pStyle w:val="AmColumnHeading"/>
            </w:pPr>
            <w:r w:rsidRPr="00860E1F">
              <w:t>Emendamento</w:t>
            </w:r>
          </w:p>
        </w:tc>
      </w:tr>
      <w:tr w:rsidR="00DD43EA" w:rsidRPr="00860E1F" w14:paraId="4BC1BEB3" w14:textId="77777777" w:rsidTr="006A5C4E">
        <w:trPr>
          <w:jc w:val="center"/>
        </w:trPr>
        <w:tc>
          <w:tcPr>
            <w:tcW w:w="4876" w:type="dxa"/>
            <w:tcBorders>
              <w:top w:val="nil"/>
              <w:left w:val="nil"/>
              <w:bottom w:val="nil"/>
              <w:right w:val="nil"/>
            </w:tcBorders>
          </w:tcPr>
          <w:p w14:paraId="5778D9FC" w14:textId="77777777" w:rsidR="00DD43EA" w:rsidRPr="00860E1F" w:rsidRDefault="00DD43EA" w:rsidP="006A5C4E">
            <w:pPr>
              <w:pStyle w:val="Normal6a"/>
            </w:pPr>
          </w:p>
        </w:tc>
        <w:tc>
          <w:tcPr>
            <w:tcW w:w="4876" w:type="dxa"/>
            <w:tcBorders>
              <w:top w:val="nil"/>
              <w:left w:val="nil"/>
              <w:bottom w:val="nil"/>
              <w:right w:val="nil"/>
            </w:tcBorders>
          </w:tcPr>
          <w:p w14:paraId="524F6AD1" w14:textId="77777777" w:rsidR="00DD43EA" w:rsidRPr="00860E1F" w:rsidRDefault="00DD43EA" w:rsidP="006A5C4E">
            <w:pPr>
              <w:pStyle w:val="Normal6a"/>
            </w:pPr>
            <w:r w:rsidRPr="00860E1F">
              <w:rPr>
                <w:b/>
                <w:i/>
              </w:rPr>
              <w:t>28 bis.</w:t>
            </w:r>
            <w:r w:rsidRPr="00860E1F">
              <w:tab/>
            </w:r>
            <w:r w:rsidRPr="00860E1F">
              <w:rPr>
                <w:b/>
                <w:i/>
              </w:rPr>
              <w:t>accoglie con favore il rinnovato impegno della BEI in Turchia e della piattaforma per gli investimenti in Turchia (TIP) nell'ambito del Fondo europeo per lo sviluppo sostenibile (EFSD+), che consente un maggiore sostegno agli investimenti attraverso i programmi di garanzia nelle tre priorità politiche generali, vale a dire il Green Deal, il Global Gateway nonché il programma per l'occupazione e la crescita;</w:t>
            </w:r>
          </w:p>
        </w:tc>
      </w:tr>
    </w:tbl>
    <w:p w14:paraId="62BDACA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1952B0E" w14:textId="77777777" w:rsidR="00DD43EA" w:rsidRPr="00860E1F" w:rsidRDefault="00DD43EA" w:rsidP="00DD43EA">
      <w:r w:rsidRPr="00860E1F">
        <w:rPr>
          <w:rStyle w:val="HideTWBExt"/>
        </w:rPr>
        <w:t>&lt;/Amend&gt;</w:t>
      </w:r>
    </w:p>
    <w:p w14:paraId="47BD160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700</w:t>
      </w:r>
      <w:r w:rsidRPr="00860E1F">
        <w:rPr>
          <w:rStyle w:val="HideTWBExt"/>
          <w:b w:val="0"/>
        </w:rPr>
        <w:t>&lt;/NumAm&gt;</w:t>
      </w:r>
    </w:p>
    <w:p w14:paraId="3C030593"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5AF9BBFB" w14:textId="77777777" w:rsidR="00DD43EA" w:rsidRPr="00860E1F" w:rsidRDefault="00DD43EA" w:rsidP="00DD43EA">
      <w:pPr>
        <w:pStyle w:val="NormalBold"/>
      </w:pPr>
      <w:r w:rsidRPr="00860E1F">
        <w:rPr>
          <w:rStyle w:val="HideTWBExt"/>
          <w:b w:val="0"/>
        </w:rPr>
        <w:t>&lt;/RepeatBlock-By&gt;</w:t>
      </w:r>
    </w:p>
    <w:p w14:paraId="39AD756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E7D0B57" w14:textId="77777777" w:rsidR="00DD43EA" w:rsidRPr="00860E1F" w:rsidRDefault="00DD43EA" w:rsidP="00DD43EA">
      <w:pPr>
        <w:pStyle w:val="NormalBold"/>
      </w:pPr>
      <w:r w:rsidRPr="00860E1F">
        <w:rPr>
          <w:rStyle w:val="HideTWBExt"/>
          <w:b w:val="0"/>
        </w:rPr>
        <w:t>&lt;Article&gt;</w:t>
      </w:r>
      <w:r w:rsidRPr="00860E1F">
        <w:t>Paragrafo 28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1532348" w14:textId="77777777" w:rsidTr="006A5C4E">
        <w:trPr>
          <w:trHeight w:hRule="exact" w:val="240"/>
          <w:jc w:val="center"/>
        </w:trPr>
        <w:tc>
          <w:tcPr>
            <w:tcW w:w="9752" w:type="dxa"/>
            <w:gridSpan w:val="2"/>
            <w:tcBorders>
              <w:top w:val="nil"/>
              <w:left w:val="nil"/>
              <w:bottom w:val="nil"/>
              <w:right w:val="nil"/>
            </w:tcBorders>
          </w:tcPr>
          <w:p w14:paraId="2E28E12C" w14:textId="77777777" w:rsidR="00DD43EA" w:rsidRPr="00860E1F" w:rsidRDefault="00DD43EA" w:rsidP="006A5C4E"/>
        </w:tc>
      </w:tr>
      <w:tr w:rsidR="00DD43EA" w:rsidRPr="00860E1F" w14:paraId="0962BE80" w14:textId="77777777" w:rsidTr="006A5C4E">
        <w:trPr>
          <w:trHeight w:val="240"/>
          <w:jc w:val="center"/>
        </w:trPr>
        <w:tc>
          <w:tcPr>
            <w:tcW w:w="4876" w:type="dxa"/>
            <w:tcBorders>
              <w:top w:val="nil"/>
              <w:left w:val="nil"/>
              <w:bottom w:val="nil"/>
              <w:right w:val="nil"/>
            </w:tcBorders>
          </w:tcPr>
          <w:p w14:paraId="1D7D7A3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1C76461" w14:textId="77777777" w:rsidR="00DD43EA" w:rsidRPr="00860E1F" w:rsidRDefault="00DD43EA" w:rsidP="006A5C4E">
            <w:pPr>
              <w:pStyle w:val="AmColumnHeading"/>
            </w:pPr>
            <w:r w:rsidRPr="00860E1F">
              <w:t>Emendamento</w:t>
            </w:r>
          </w:p>
        </w:tc>
      </w:tr>
      <w:tr w:rsidR="00DD43EA" w:rsidRPr="00860E1F" w14:paraId="1CAE46D9" w14:textId="77777777" w:rsidTr="006A5C4E">
        <w:trPr>
          <w:jc w:val="center"/>
        </w:trPr>
        <w:tc>
          <w:tcPr>
            <w:tcW w:w="4876" w:type="dxa"/>
            <w:tcBorders>
              <w:top w:val="nil"/>
              <w:left w:val="nil"/>
              <w:bottom w:val="nil"/>
              <w:right w:val="nil"/>
            </w:tcBorders>
          </w:tcPr>
          <w:p w14:paraId="2C32DF49" w14:textId="77777777" w:rsidR="00DD43EA" w:rsidRPr="00860E1F" w:rsidRDefault="00DD43EA" w:rsidP="006A5C4E">
            <w:pPr>
              <w:pStyle w:val="Normal6a"/>
            </w:pPr>
          </w:p>
        </w:tc>
        <w:tc>
          <w:tcPr>
            <w:tcW w:w="4876" w:type="dxa"/>
            <w:tcBorders>
              <w:top w:val="nil"/>
              <w:left w:val="nil"/>
              <w:bottom w:val="nil"/>
              <w:right w:val="nil"/>
            </w:tcBorders>
          </w:tcPr>
          <w:p w14:paraId="36ACC27F" w14:textId="77777777" w:rsidR="00DD43EA" w:rsidRPr="00860E1F" w:rsidRDefault="00DD43EA" w:rsidP="006A5C4E">
            <w:pPr>
              <w:pStyle w:val="Normal6a"/>
            </w:pPr>
            <w:r w:rsidRPr="00860E1F">
              <w:rPr>
                <w:b/>
                <w:i/>
              </w:rPr>
              <w:t>28 bis.</w:t>
            </w:r>
            <w:r w:rsidRPr="00860E1F">
              <w:tab/>
            </w:r>
            <w:r w:rsidRPr="00860E1F">
              <w:rPr>
                <w:b/>
                <w:i/>
              </w:rPr>
              <w:t>sottolinea la necessità di garantire che nessun programma dell'Unione vada a beneficio di entità in Turchia che non rispettano i valori fondamentali dell'Unione e che si applichi la condizionalità in modo rigoroso, anche attraverso la sospensione, o programmi con partner turchi che compromettono i valori fondamentali dell'Unione;</w:t>
            </w:r>
          </w:p>
        </w:tc>
      </w:tr>
    </w:tbl>
    <w:p w14:paraId="64E0BBF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C97B100" w14:textId="77777777" w:rsidR="00DD43EA" w:rsidRPr="00860E1F" w:rsidRDefault="00DD43EA" w:rsidP="00DD43EA">
      <w:r w:rsidRPr="00860E1F">
        <w:rPr>
          <w:rStyle w:val="HideTWBExt"/>
        </w:rPr>
        <w:t>&lt;/Amend&gt;</w:t>
      </w:r>
    </w:p>
    <w:p w14:paraId="00E5D15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701</w:t>
      </w:r>
      <w:r w:rsidRPr="00860E1F">
        <w:rPr>
          <w:rStyle w:val="HideTWBExt"/>
          <w:b w:val="0"/>
        </w:rPr>
        <w:t>&lt;/NumAm&gt;</w:t>
      </w:r>
    </w:p>
    <w:p w14:paraId="0B9DE070" w14:textId="77777777" w:rsidR="00DD43EA" w:rsidRPr="00860E1F" w:rsidRDefault="00DD43EA" w:rsidP="00DD43EA">
      <w:pPr>
        <w:pStyle w:val="NormalBold"/>
      </w:pPr>
      <w:r w:rsidRPr="00860E1F">
        <w:rPr>
          <w:rStyle w:val="HideTWBExt"/>
          <w:b w:val="0"/>
        </w:rPr>
        <w:t>&lt;RepeatBlock-By&gt;&lt;Members&gt;</w:t>
      </w:r>
      <w:r w:rsidRPr="00860E1F">
        <w:t>Silvia Sardone, Susanna Ceccardi</w:t>
      </w:r>
      <w:r w:rsidRPr="00860E1F">
        <w:rPr>
          <w:rStyle w:val="HideTWBExt"/>
          <w:b w:val="0"/>
        </w:rPr>
        <w:t>&lt;/Members&gt;</w:t>
      </w:r>
    </w:p>
    <w:p w14:paraId="42B7E1A2" w14:textId="77777777" w:rsidR="00DD43EA" w:rsidRPr="00860E1F" w:rsidRDefault="00DD43EA" w:rsidP="00DD43EA">
      <w:pPr>
        <w:pStyle w:val="NormalBold"/>
      </w:pPr>
      <w:r w:rsidRPr="00860E1F">
        <w:rPr>
          <w:rStyle w:val="HideTWBExt"/>
          <w:b w:val="0"/>
        </w:rPr>
        <w:t>&lt;/RepeatBlock-By&gt;</w:t>
      </w:r>
    </w:p>
    <w:p w14:paraId="2357EAF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EDEDA0D" w14:textId="77777777" w:rsidR="00DD43EA" w:rsidRPr="00860E1F" w:rsidRDefault="00DD43EA" w:rsidP="00DD43EA">
      <w:pPr>
        <w:pStyle w:val="NormalBold"/>
      </w:pPr>
      <w:r w:rsidRPr="00860E1F">
        <w:rPr>
          <w:rStyle w:val="HideTWBExt"/>
          <w:b w:val="0"/>
        </w:rPr>
        <w:t>&lt;Article&gt;</w:t>
      </w:r>
      <w:r w:rsidRPr="00860E1F">
        <w:t>Paragrafo 28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186A911" w14:textId="77777777" w:rsidTr="006A5C4E">
        <w:trPr>
          <w:trHeight w:hRule="exact" w:val="240"/>
          <w:jc w:val="center"/>
        </w:trPr>
        <w:tc>
          <w:tcPr>
            <w:tcW w:w="9752" w:type="dxa"/>
            <w:gridSpan w:val="2"/>
            <w:tcBorders>
              <w:top w:val="nil"/>
              <w:left w:val="nil"/>
              <w:bottom w:val="nil"/>
              <w:right w:val="nil"/>
            </w:tcBorders>
          </w:tcPr>
          <w:p w14:paraId="46602560" w14:textId="77777777" w:rsidR="00DD43EA" w:rsidRPr="00860E1F" w:rsidRDefault="00DD43EA" w:rsidP="006A5C4E"/>
        </w:tc>
      </w:tr>
      <w:tr w:rsidR="00DD43EA" w:rsidRPr="00860E1F" w14:paraId="3ADF2B9A" w14:textId="77777777" w:rsidTr="006A5C4E">
        <w:trPr>
          <w:trHeight w:val="240"/>
          <w:jc w:val="center"/>
        </w:trPr>
        <w:tc>
          <w:tcPr>
            <w:tcW w:w="4876" w:type="dxa"/>
            <w:tcBorders>
              <w:top w:val="nil"/>
              <w:left w:val="nil"/>
              <w:bottom w:val="nil"/>
              <w:right w:val="nil"/>
            </w:tcBorders>
          </w:tcPr>
          <w:p w14:paraId="5610DF2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04E6756" w14:textId="77777777" w:rsidR="00DD43EA" w:rsidRPr="00860E1F" w:rsidRDefault="00DD43EA" w:rsidP="006A5C4E">
            <w:pPr>
              <w:pStyle w:val="AmColumnHeading"/>
            </w:pPr>
            <w:r w:rsidRPr="00860E1F">
              <w:t>Emendamento</w:t>
            </w:r>
          </w:p>
        </w:tc>
      </w:tr>
      <w:tr w:rsidR="00DD43EA" w:rsidRPr="00860E1F" w14:paraId="742B258A" w14:textId="77777777" w:rsidTr="006A5C4E">
        <w:trPr>
          <w:jc w:val="center"/>
        </w:trPr>
        <w:tc>
          <w:tcPr>
            <w:tcW w:w="4876" w:type="dxa"/>
            <w:tcBorders>
              <w:top w:val="nil"/>
              <w:left w:val="nil"/>
              <w:bottom w:val="nil"/>
              <w:right w:val="nil"/>
            </w:tcBorders>
          </w:tcPr>
          <w:p w14:paraId="1E98993A" w14:textId="77777777" w:rsidR="00DD43EA" w:rsidRPr="00860E1F" w:rsidRDefault="00DD43EA" w:rsidP="006A5C4E">
            <w:pPr>
              <w:pStyle w:val="Normal6a"/>
            </w:pPr>
          </w:p>
        </w:tc>
        <w:tc>
          <w:tcPr>
            <w:tcW w:w="4876" w:type="dxa"/>
            <w:tcBorders>
              <w:top w:val="nil"/>
              <w:left w:val="nil"/>
              <w:bottom w:val="nil"/>
              <w:right w:val="nil"/>
            </w:tcBorders>
          </w:tcPr>
          <w:p w14:paraId="5F3AF739" w14:textId="77777777" w:rsidR="00DD43EA" w:rsidRPr="00860E1F" w:rsidRDefault="00DD43EA" w:rsidP="006A5C4E">
            <w:pPr>
              <w:pStyle w:val="Normal6a"/>
            </w:pPr>
            <w:r w:rsidRPr="00860E1F">
              <w:rPr>
                <w:b/>
                <w:i/>
              </w:rPr>
              <w:t>28 bis.</w:t>
            </w:r>
            <w:r w:rsidRPr="00860E1F">
              <w:tab/>
            </w:r>
            <w:r w:rsidRPr="00860E1F">
              <w:rPr>
                <w:b/>
                <w:i/>
              </w:rPr>
              <w:t>chiede la sospensione della liberalizzazione dei visti;</w:t>
            </w:r>
          </w:p>
        </w:tc>
      </w:tr>
    </w:tbl>
    <w:p w14:paraId="364C053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D6FC533" w14:textId="77777777" w:rsidR="00DD43EA" w:rsidRPr="00860E1F" w:rsidRDefault="00DD43EA" w:rsidP="00DD43EA">
      <w:r w:rsidRPr="00860E1F">
        <w:rPr>
          <w:rStyle w:val="HideTWBExt"/>
        </w:rPr>
        <w:t>&lt;/Amend&gt;</w:t>
      </w:r>
    </w:p>
    <w:p w14:paraId="1C7FDFA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702</w:t>
      </w:r>
      <w:r w:rsidRPr="00860E1F">
        <w:rPr>
          <w:rStyle w:val="HideTWBExt"/>
          <w:b w:val="0"/>
        </w:rPr>
        <w:t>&lt;/NumAm&gt;</w:t>
      </w:r>
    </w:p>
    <w:p w14:paraId="70B315C0"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21566708" w14:textId="77777777" w:rsidR="00DD43EA" w:rsidRPr="00860E1F" w:rsidRDefault="00DD43EA" w:rsidP="00DD43EA">
      <w:pPr>
        <w:pStyle w:val="NormalBold"/>
      </w:pPr>
      <w:r w:rsidRPr="00860E1F">
        <w:rPr>
          <w:rStyle w:val="HideTWBExt"/>
          <w:b w:val="0"/>
        </w:rPr>
        <w:t>&lt;/RepeatBlock-By&gt;</w:t>
      </w:r>
    </w:p>
    <w:p w14:paraId="0ABB503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EFFF058" w14:textId="77777777" w:rsidR="00DD43EA" w:rsidRPr="00860E1F" w:rsidRDefault="00DD43EA" w:rsidP="00DD43EA">
      <w:pPr>
        <w:pStyle w:val="NormalBold"/>
      </w:pPr>
      <w:r w:rsidRPr="00860E1F">
        <w:rPr>
          <w:rStyle w:val="HideTWBExt"/>
          <w:b w:val="0"/>
        </w:rPr>
        <w:t>&lt;Article&gt;</w:t>
      </w:r>
      <w:r w:rsidRPr="00860E1F">
        <w:t>Paragrafo 28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A6B5F45" w14:textId="77777777" w:rsidTr="006A5C4E">
        <w:trPr>
          <w:trHeight w:hRule="exact" w:val="240"/>
          <w:jc w:val="center"/>
        </w:trPr>
        <w:tc>
          <w:tcPr>
            <w:tcW w:w="9752" w:type="dxa"/>
            <w:gridSpan w:val="2"/>
            <w:tcBorders>
              <w:top w:val="nil"/>
              <w:left w:val="nil"/>
              <w:bottom w:val="nil"/>
              <w:right w:val="nil"/>
            </w:tcBorders>
          </w:tcPr>
          <w:p w14:paraId="4BB42E91" w14:textId="77777777" w:rsidR="00DD43EA" w:rsidRPr="00860E1F" w:rsidRDefault="00DD43EA" w:rsidP="006A5C4E"/>
        </w:tc>
      </w:tr>
      <w:tr w:rsidR="00DD43EA" w:rsidRPr="00860E1F" w14:paraId="18DB9859" w14:textId="77777777" w:rsidTr="006A5C4E">
        <w:trPr>
          <w:trHeight w:val="240"/>
          <w:jc w:val="center"/>
        </w:trPr>
        <w:tc>
          <w:tcPr>
            <w:tcW w:w="4876" w:type="dxa"/>
            <w:tcBorders>
              <w:top w:val="nil"/>
              <w:left w:val="nil"/>
              <w:bottom w:val="nil"/>
              <w:right w:val="nil"/>
            </w:tcBorders>
          </w:tcPr>
          <w:p w14:paraId="6432B7C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8C2163B" w14:textId="77777777" w:rsidR="00DD43EA" w:rsidRPr="00860E1F" w:rsidRDefault="00DD43EA" w:rsidP="006A5C4E">
            <w:pPr>
              <w:pStyle w:val="AmColumnHeading"/>
            </w:pPr>
            <w:r w:rsidRPr="00860E1F">
              <w:t>Emendamento</w:t>
            </w:r>
          </w:p>
        </w:tc>
      </w:tr>
      <w:tr w:rsidR="00DD43EA" w:rsidRPr="00860E1F" w14:paraId="40E079EC" w14:textId="77777777" w:rsidTr="006A5C4E">
        <w:trPr>
          <w:jc w:val="center"/>
        </w:trPr>
        <w:tc>
          <w:tcPr>
            <w:tcW w:w="4876" w:type="dxa"/>
            <w:tcBorders>
              <w:top w:val="nil"/>
              <w:left w:val="nil"/>
              <w:bottom w:val="nil"/>
              <w:right w:val="nil"/>
            </w:tcBorders>
          </w:tcPr>
          <w:p w14:paraId="3B7049AD" w14:textId="77777777" w:rsidR="00DD43EA" w:rsidRPr="00860E1F" w:rsidRDefault="00DD43EA" w:rsidP="006A5C4E">
            <w:pPr>
              <w:pStyle w:val="Normal6a"/>
            </w:pPr>
          </w:p>
        </w:tc>
        <w:tc>
          <w:tcPr>
            <w:tcW w:w="4876" w:type="dxa"/>
            <w:tcBorders>
              <w:top w:val="nil"/>
              <w:left w:val="nil"/>
              <w:bottom w:val="nil"/>
              <w:right w:val="nil"/>
            </w:tcBorders>
          </w:tcPr>
          <w:p w14:paraId="5DC7464A" w14:textId="77777777" w:rsidR="00DD43EA" w:rsidRPr="00860E1F" w:rsidRDefault="00DD43EA" w:rsidP="006A5C4E">
            <w:pPr>
              <w:pStyle w:val="Normal6a"/>
            </w:pPr>
            <w:r w:rsidRPr="00860E1F">
              <w:rPr>
                <w:b/>
                <w:i/>
              </w:rPr>
              <w:t>28 ter.</w:t>
            </w:r>
            <w:r w:rsidRPr="00860E1F">
              <w:tab/>
            </w:r>
            <w:r w:rsidRPr="00860E1F">
              <w:rPr>
                <w:b/>
                <w:i/>
              </w:rPr>
              <w:t>prende atto del fondamentale operato del Comitato sulle persone scomparse a Cipro e chiede alla Turchia di autorizzare tale Comitato ad accedere senza limitazioni a tutte le zone e a tutte le informazioni necessarie per operare, comprese le informazioni contenute nei suoi archivi militari e le informazioni sul trasferimento delle spoglie; invita la Turchia a tenere conto del destino delle persone che risultano ancora scomparse; chiede inoltre il proseguimento e l'aumento dei finanziamenti dell'UE per il Comitato sulle persone scomparse a Cipro anche alla luce del nuovo QFP; continua a nutrire una profonda preoccupazione dinanzi alle restrizioni e agli impedimenti in materia di istruzione e religione cui devono far fronte i greco-ciprioti e i maroniti nelle zone occupate; invita la Turchia ad attuare pienamente le sentenze della CEDU per quanto attiene a Cipro e a rispettare i diritti garantiti dalla Convenzione europea dei diritti dell'uomo per quanto attiene al rispetto della libertà di religione e della libertà di opinione e di espressione, e del diritto di accedere al patrimonio culturale e di goderne, e a porre fine alla distruzione intenzionale del patrimonio culturale e religioso; condanna i ripetuti tentativi della Turchia di intimidire e mettere a tacere i giornalisti turco-ciprioti, i sindacalisti, i difensori dei diritti umani e i cittadini progressisti della comunità turco-cipriota, violando così il loro diritto alla libertà di opinione e di espressione; invita la Turchia a porre fine alla sua proclamata politica aggressiva di vendita e sfruttamento di proprietà greco-cipriote, una politica intesa a creare effetti irreversibili sul territorio; condanna fermamente la detenzione illegale e di matrice politica di cittadini greco-ciprioti da parte dell'esercito turco, compresi i recenti rapimenti nella zona cuscinetto;</w:t>
            </w:r>
          </w:p>
        </w:tc>
      </w:tr>
    </w:tbl>
    <w:p w14:paraId="7EB221E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2CCA771" w14:textId="77777777" w:rsidR="00DD43EA" w:rsidRPr="00860E1F" w:rsidRDefault="00DD43EA" w:rsidP="00DD43EA">
      <w:r w:rsidRPr="00860E1F">
        <w:rPr>
          <w:rStyle w:val="HideTWBExt"/>
        </w:rPr>
        <w:t>&lt;/Amend&gt;</w:t>
      </w:r>
    </w:p>
    <w:p w14:paraId="0FD8483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703</w:t>
      </w:r>
      <w:r w:rsidRPr="00860E1F">
        <w:rPr>
          <w:rStyle w:val="HideTWBExt"/>
          <w:b w:val="0"/>
        </w:rPr>
        <w:t>&lt;/NumAm&gt;</w:t>
      </w:r>
    </w:p>
    <w:p w14:paraId="7757F91D"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04FCCD24" w14:textId="77777777" w:rsidR="00DD43EA" w:rsidRPr="00860E1F" w:rsidRDefault="00DD43EA" w:rsidP="00DD43EA">
      <w:pPr>
        <w:pStyle w:val="NormalBold"/>
      </w:pPr>
      <w:r w:rsidRPr="00860E1F">
        <w:rPr>
          <w:rStyle w:val="HideTWBExt"/>
          <w:b w:val="0"/>
        </w:rPr>
        <w:t>&lt;/RepeatBlock-By&gt;</w:t>
      </w:r>
    </w:p>
    <w:p w14:paraId="71569E7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3093004" w14:textId="77777777" w:rsidR="00DD43EA" w:rsidRPr="00860E1F" w:rsidRDefault="00DD43EA" w:rsidP="00DD43EA">
      <w:pPr>
        <w:pStyle w:val="NormalBold"/>
      </w:pPr>
      <w:r w:rsidRPr="00860E1F">
        <w:rPr>
          <w:rStyle w:val="HideTWBExt"/>
          <w:b w:val="0"/>
        </w:rPr>
        <w:t>&lt;Article&gt;</w:t>
      </w:r>
      <w:r w:rsidRPr="00860E1F">
        <w:t>Paragrafo 28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5EAA5FF" w14:textId="77777777" w:rsidTr="006A5C4E">
        <w:trPr>
          <w:trHeight w:hRule="exact" w:val="240"/>
          <w:jc w:val="center"/>
        </w:trPr>
        <w:tc>
          <w:tcPr>
            <w:tcW w:w="9752" w:type="dxa"/>
            <w:gridSpan w:val="2"/>
            <w:tcBorders>
              <w:top w:val="nil"/>
              <w:left w:val="nil"/>
              <w:bottom w:val="nil"/>
              <w:right w:val="nil"/>
            </w:tcBorders>
          </w:tcPr>
          <w:p w14:paraId="3283D0B6" w14:textId="77777777" w:rsidR="00DD43EA" w:rsidRPr="00860E1F" w:rsidRDefault="00DD43EA" w:rsidP="006A5C4E"/>
        </w:tc>
      </w:tr>
      <w:tr w:rsidR="00DD43EA" w:rsidRPr="00860E1F" w14:paraId="1983686C" w14:textId="77777777" w:rsidTr="006A5C4E">
        <w:trPr>
          <w:trHeight w:val="240"/>
          <w:jc w:val="center"/>
        </w:trPr>
        <w:tc>
          <w:tcPr>
            <w:tcW w:w="4876" w:type="dxa"/>
            <w:tcBorders>
              <w:top w:val="nil"/>
              <w:left w:val="nil"/>
              <w:bottom w:val="nil"/>
              <w:right w:val="nil"/>
            </w:tcBorders>
          </w:tcPr>
          <w:p w14:paraId="15EECCE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53691C8" w14:textId="77777777" w:rsidR="00DD43EA" w:rsidRPr="00860E1F" w:rsidRDefault="00DD43EA" w:rsidP="006A5C4E">
            <w:pPr>
              <w:pStyle w:val="AmColumnHeading"/>
            </w:pPr>
            <w:r w:rsidRPr="00860E1F">
              <w:t>Emendamento</w:t>
            </w:r>
          </w:p>
        </w:tc>
      </w:tr>
      <w:tr w:rsidR="00DD43EA" w:rsidRPr="00860E1F" w14:paraId="233672A1" w14:textId="77777777" w:rsidTr="006A5C4E">
        <w:trPr>
          <w:jc w:val="center"/>
        </w:trPr>
        <w:tc>
          <w:tcPr>
            <w:tcW w:w="4876" w:type="dxa"/>
            <w:tcBorders>
              <w:top w:val="nil"/>
              <w:left w:val="nil"/>
              <w:bottom w:val="nil"/>
              <w:right w:val="nil"/>
            </w:tcBorders>
          </w:tcPr>
          <w:p w14:paraId="6149A4A4" w14:textId="77777777" w:rsidR="00DD43EA" w:rsidRPr="00860E1F" w:rsidRDefault="00DD43EA" w:rsidP="006A5C4E">
            <w:pPr>
              <w:pStyle w:val="Normal6a"/>
            </w:pPr>
          </w:p>
        </w:tc>
        <w:tc>
          <w:tcPr>
            <w:tcW w:w="4876" w:type="dxa"/>
            <w:tcBorders>
              <w:top w:val="nil"/>
              <w:left w:val="nil"/>
              <w:bottom w:val="nil"/>
              <w:right w:val="nil"/>
            </w:tcBorders>
          </w:tcPr>
          <w:p w14:paraId="613E0443" w14:textId="77777777" w:rsidR="00DD43EA" w:rsidRPr="00860E1F" w:rsidRDefault="00DD43EA" w:rsidP="006A5C4E">
            <w:pPr>
              <w:pStyle w:val="Normal6a"/>
            </w:pPr>
            <w:r w:rsidRPr="00860E1F">
              <w:rPr>
                <w:b/>
                <w:i/>
              </w:rPr>
              <w:t>28 ter.</w:t>
            </w:r>
            <w:r w:rsidRPr="00860E1F">
              <w:tab/>
            </w:r>
            <w:r w:rsidRPr="00860E1F">
              <w:rPr>
                <w:b/>
                <w:i/>
              </w:rPr>
              <w:t>sostiene la decisione adottata dalla componente UE della commissione parlamentare mista (CPM) UE-Turchia di rinviare la sua 82a riunione, prevista per il 14-15 aprile 2025 ad Ankara, all'indomani della detenzione e dell'arresto del sindaco di Istanbul Ekrem İmamoğlu e di altre personalità; ritiene che il dialogo parlamentare rimanga una parte fondamentale delle relazioni UE-Turchia ed esprime l'auspicio che i lavori della CPM riprendano presto quando le condizioni lo consentiranno; deplora la decisione delle autorità turche di non invitare il Parlamento europeo, a differenza dell'Assemblea parlamentare del Consiglio d'Europa e dell'Assemblea parlamentare dell'OSCE, a osservare le ultime elezioni presidenziali e parlamentari del maggio 2023 a causa di accuse di trattamento iniquo; esprime l'auspicio che tale decisione sia rivista favorevolmente in qualsiasi prossima elezione nel paese;</w:t>
            </w:r>
          </w:p>
        </w:tc>
      </w:tr>
    </w:tbl>
    <w:p w14:paraId="7AD860B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A03C265" w14:textId="77777777" w:rsidR="00DD43EA" w:rsidRPr="00860E1F" w:rsidRDefault="00DD43EA" w:rsidP="00DD43EA">
      <w:r w:rsidRPr="00860E1F">
        <w:rPr>
          <w:rStyle w:val="HideTWBExt"/>
        </w:rPr>
        <w:t>&lt;/Amend&gt;</w:t>
      </w:r>
    </w:p>
    <w:p w14:paraId="177FF77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704</w:t>
      </w:r>
      <w:r w:rsidRPr="00860E1F">
        <w:rPr>
          <w:rStyle w:val="HideTWBExt"/>
          <w:b w:val="0"/>
        </w:rPr>
        <w:t>&lt;/NumAm&gt;</w:t>
      </w:r>
    </w:p>
    <w:p w14:paraId="2345DA9D"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49E083F7" w14:textId="77777777" w:rsidR="00DD43EA" w:rsidRPr="00860E1F" w:rsidRDefault="00DD43EA" w:rsidP="00DD43EA">
      <w:pPr>
        <w:pStyle w:val="NormalBold"/>
      </w:pPr>
      <w:r w:rsidRPr="00860E1F">
        <w:rPr>
          <w:rStyle w:val="HideTWBExt"/>
          <w:b w:val="0"/>
        </w:rPr>
        <w:t>&lt;/RepeatBlock-By&gt;</w:t>
      </w:r>
    </w:p>
    <w:p w14:paraId="453366C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FFAEE81" w14:textId="77777777" w:rsidR="00DD43EA" w:rsidRPr="00860E1F" w:rsidRDefault="00DD43EA" w:rsidP="00DD43EA">
      <w:pPr>
        <w:pStyle w:val="NormalBold"/>
      </w:pPr>
      <w:r w:rsidRPr="00860E1F">
        <w:rPr>
          <w:rStyle w:val="HideTWBExt"/>
          <w:b w:val="0"/>
        </w:rPr>
        <w:t>&lt;Article&gt;</w:t>
      </w:r>
      <w:r w:rsidRPr="00860E1F">
        <w:t>Paragrafo 28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0BCED24" w14:textId="77777777" w:rsidTr="006A5C4E">
        <w:trPr>
          <w:trHeight w:hRule="exact" w:val="240"/>
          <w:jc w:val="center"/>
        </w:trPr>
        <w:tc>
          <w:tcPr>
            <w:tcW w:w="9752" w:type="dxa"/>
            <w:gridSpan w:val="2"/>
            <w:tcBorders>
              <w:top w:val="nil"/>
              <w:left w:val="nil"/>
              <w:bottom w:val="nil"/>
              <w:right w:val="nil"/>
            </w:tcBorders>
          </w:tcPr>
          <w:p w14:paraId="389CC1A0" w14:textId="77777777" w:rsidR="00DD43EA" w:rsidRPr="00860E1F" w:rsidRDefault="00DD43EA" w:rsidP="006A5C4E"/>
        </w:tc>
      </w:tr>
      <w:tr w:rsidR="00DD43EA" w:rsidRPr="00860E1F" w14:paraId="2D82CDF5" w14:textId="77777777" w:rsidTr="006A5C4E">
        <w:trPr>
          <w:trHeight w:val="240"/>
          <w:jc w:val="center"/>
        </w:trPr>
        <w:tc>
          <w:tcPr>
            <w:tcW w:w="4876" w:type="dxa"/>
            <w:tcBorders>
              <w:top w:val="nil"/>
              <w:left w:val="nil"/>
              <w:bottom w:val="nil"/>
              <w:right w:val="nil"/>
            </w:tcBorders>
          </w:tcPr>
          <w:p w14:paraId="1AE26C0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B560175" w14:textId="77777777" w:rsidR="00DD43EA" w:rsidRPr="00860E1F" w:rsidRDefault="00DD43EA" w:rsidP="006A5C4E">
            <w:pPr>
              <w:pStyle w:val="AmColumnHeading"/>
            </w:pPr>
            <w:r w:rsidRPr="00860E1F">
              <w:t>Emendamento</w:t>
            </w:r>
          </w:p>
        </w:tc>
      </w:tr>
      <w:tr w:rsidR="00DD43EA" w:rsidRPr="00860E1F" w14:paraId="146DA3A5" w14:textId="77777777" w:rsidTr="006A5C4E">
        <w:trPr>
          <w:jc w:val="center"/>
        </w:trPr>
        <w:tc>
          <w:tcPr>
            <w:tcW w:w="4876" w:type="dxa"/>
            <w:tcBorders>
              <w:top w:val="nil"/>
              <w:left w:val="nil"/>
              <w:bottom w:val="nil"/>
              <w:right w:val="nil"/>
            </w:tcBorders>
          </w:tcPr>
          <w:p w14:paraId="0E23EB93" w14:textId="77777777" w:rsidR="00DD43EA" w:rsidRPr="00860E1F" w:rsidRDefault="00DD43EA" w:rsidP="006A5C4E">
            <w:pPr>
              <w:pStyle w:val="Normal6a"/>
            </w:pPr>
          </w:p>
        </w:tc>
        <w:tc>
          <w:tcPr>
            <w:tcW w:w="4876" w:type="dxa"/>
            <w:tcBorders>
              <w:top w:val="nil"/>
              <w:left w:val="nil"/>
              <w:bottom w:val="nil"/>
              <w:right w:val="nil"/>
            </w:tcBorders>
          </w:tcPr>
          <w:p w14:paraId="13112964" w14:textId="77777777" w:rsidR="00DD43EA" w:rsidRPr="00860E1F" w:rsidRDefault="00DD43EA" w:rsidP="006A5C4E">
            <w:pPr>
              <w:pStyle w:val="Normal6a"/>
            </w:pPr>
            <w:r w:rsidRPr="00860E1F">
              <w:rPr>
                <w:b/>
                <w:i/>
              </w:rPr>
              <w:t>28 ter.</w:t>
            </w:r>
            <w:r w:rsidRPr="00860E1F">
              <w:tab/>
            </w:r>
            <w:r w:rsidRPr="00860E1F">
              <w:rPr>
                <w:b/>
                <w:i/>
              </w:rPr>
              <w:t>sottolinea l'importanza della Turchia per lo sviluppo e il funzionamento delle iniziative di connettività transcontinentale, tra cui la rotta di trasporto internazionale transcaspica (corridoio centrale), che fornisce una rotta commerciale alternativa sempre più importante tra l'Europa e l'Asia, nonché il progetto futuro della via di sviluppo che collega la regione del Golfo all'Europa attraverso la Turchia; sottolinea che la posizione della Turchia in tali iniziative contribuisce in modo significativo a rafforzare la connettività dell'UE, la resilienza della catena di approvvigionamento e la cooperazione economica con l'Asia centrale, il Caucaso meridionale e il Medio Oriente e sottolinea che una cooperazione rafforzata con la Turchia nel settore delle infrastrutture di trasporto e della logistica può svolgere un ruolo importante nel promuovere gli obiettivi più ampi dell'UE in materia di connettività e autonomia strategica;</w:t>
            </w:r>
          </w:p>
        </w:tc>
      </w:tr>
    </w:tbl>
    <w:p w14:paraId="4D2B9AE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CE25EF8" w14:textId="77777777" w:rsidR="00DD43EA" w:rsidRPr="00860E1F" w:rsidRDefault="00DD43EA" w:rsidP="00DD43EA">
      <w:r w:rsidRPr="00860E1F">
        <w:rPr>
          <w:rStyle w:val="HideTWBExt"/>
        </w:rPr>
        <w:t>&lt;/Amend&gt;</w:t>
      </w:r>
    </w:p>
    <w:p w14:paraId="7DEBB47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705</w:t>
      </w:r>
      <w:r w:rsidRPr="00860E1F">
        <w:rPr>
          <w:rStyle w:val="HideTWBExt"/>
          <w:b w:val="0"/>
        </w:rPr>
        <w:t>&lt;/NumAm&gt;</w:t>
      </w:r>
    </w:p>
    <w:p w14:paraId="5677A76D"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475EEB38" w14:textId="77777777" w:rsidR="00DD43EA" w:rsidRPr="00860E1F" w:rsidRDefault="00DD43EA" w:rsidP="00DD43EA">
      <w:pPr>
        <w:pStyle w:val="NormalBold"/>
      </w:pPr>
      <w:r w:rsidRPr="00860E1F">
        <w:rPr>
          <w:rStyle w:val="HideTWBExt"/>
          <w:b w:val="0"/>
        </w:rPr>
        <w:t>&lt;/RepeatBlock-By&gt;</w:t>
      </w:r>
    </w:p>
    <w:p w14:paraId="1F72AF6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DBF6653" w14:textId="77777777" w:rsidR="00DD43EA" w:rsidRPr="00860E1F" w:rsidRDefault="00DD43EA" w:rsidP="00DD43EA">
      <w:pPr>
        <w:pStyle w:val="NormalBold"/>
      </w:pPr>
      <w:r w:rsidRPr="00860E1F">
        <w:rPr>
          <w:rStyle w:val="HideTWBExt"/>
          <w:b w:val="0"/>
        </w:rPr>
        <w:t>&lt;Article&gt;</w:t>
      </w:r>
      <w:r w:rsidRPr="00860E1F">
        <w:t>Paragrafo 28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16426CA" w14:textId="77777777" w:rsidTr="006A5C4E">
        <w:trPr>
          <w:trHeight w:hRule="exact" w:val="240"/>
          <w:jc w:val="center"/>
        </w:trPr>
        <w:tc>
          <w:tcPr>
            <w:tcW w:w="9752" w:type="dxa"/>
            <w:gridSpan w:val="2"/>
            <w:tcBorders>
              <w:top w:val="nil"/>
              <w:left w:val="nil"/>
              <w:bottom w:val="nil"/>
              <w:right w:val="nil"/>
            </w:tcBorders>
          </w:tcPr>
          <w:p w14:paraId="02C52D36" w14:textId="77777777" w:rsidR="00DD43EA" w:rsidRPr="00860E1F" w:rsidRDefault="00DD43EA" w:rsidP="006A5C4E"/>
        </w:tc>
      </w:tr>
      <w:tr w:rsidR="00DD43EA" w:rsidRPr="00860E1F" w14:paraId="534A6FAA" w14:textId="77777777" w:rsidTr="006A5C4E">
        <w:trPr>
          <w:trHeight w:val="240"/>
          <w:jc w:val="center"/>
        </w:trPr>
        <w:tc>
          <w:tcPr>
            <w:tcW w:w="4876" w:type="dxa"/>
            <w:tcBorders>
              <w:top w:val="nil"/>
              <w:left w:val="nil"/>
              <w:bottom w:val="nil"/>
              <w:right w:val="nil"/>
            </w:tcBorders>
          </w:tcPr>
          <w:p w14:paraId="5A30F9B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3E996C9" w14:textId="77777777" w:rsidR="00DD43EA" w:rsidRPr="00860E1F" w:rsidRDefault="00DD43EA" w:rsidP="006A5C4E">
            <w:pPr>
              <w:pStyle w:val="AmColumnHeading"/>
            </w:pPr>
            <w:r w:rsidRPr="00860E1F">
              <w:t>Emendamento</w:t>
            </w:r>
          </w:p>
        </w:tc>
      </w:tr>
      <w:tr w:rsidR="00DD43EA" w:rsidRPr="00860E1F" w14:paraId="2E335A6F" w14:textId="77777777" w:rsidTr="006A5C4E">
        <w:trPr>
          <w:jc w:val="center"/>
        </w:trPr>
        <w:tc>
          <w:tcPr>
            <w:tcW w:w="4876" w:type="dxa"/>
            <w:tcBorders>
              <w:top w:val="nil"/>
              <w:left w:val="nil"/>
              <w:bottom w:val="nil"/>
              <w:right w:val="nil"/>
            </w:tcBorders>
          </w:tcPr>
          <w:p w14:paraId="69AAB402" w14:textId="77777777" w:rsidR="00DD43EA" w:rsidRPr="00860E1F" w:rsidRDefault="00DD43EA" w:rsidP="006A5C4E">
            <w:pPr>
              <w:pStyle w:val="Normal6a"/>
            </w:pPr>
          </w:p>
        </w:tc>
        <w:tc>
          <w:tcPr>
            <w:tcW w:w="4876" w:type="dxa"/>
            <w:tcBorders>
              <w:top w:val="nil"/>
              <w:left w:val="nil"/>
              <w:bottom w:val="nil"/>
              <w:right w:val="nil"/>
            </w:tcBorders>
          </w:tcPr>
          <w:p w14:paraId="54C8961B" w14:textId="77777777" w:rsidR="00DD43EA" w:rsidRPr="00860E1F" w:rsidRDefault="00DD43EA" w:rsidP="006A5C4E">
            <w:pPr>
              <w:pStyle w:val="Normal6a"/>
            </w:pPr>
            <w:r w:rsidRPr="00860E1F">
              <w:rPr>
                <w:b/>
                <w:i/>
              </w:rPr>
              <w:t>28 quater.</w:t>
            </w:r>
            <w:r w:rsidRPr="00860E1F">
              <w:tab/>
            </w:r>
            <w:r w:rsidRPr="00860E1F">
              <w:rPr>
                <w:b/>
                <w:i/>
              </w:rPr>
              <w:t>deplora il continuo rifiuto da parte della Turchia di conformarsi al diritto in materia di aviazione civile internazionale e di stabilire un canale di comunicazione tra i centri di controllo del traffico aereo della Turchia e della Repubblica di Cipro, la cui assenza comporta rischi e pericoli reali per la sicurezza, quali identificati dall'Agenzia dell'Unione europea per la sicurezza aerea e dalla Federazione internazionale delle associazioni dei piloti di linea; si rammarica del fatto che la Turchia abbia continuato i suoi tentativi di ostacolare la realizzazione del Great Sea Interconnector, un progetto di interesse comune dell'UE, e abbia continuato a perseguire i suoi piani a favore di un interconnettore elettrico illegale con la parte occupata di Cipro;</w:t>
            </w:r>
          </w:p>
        </w:tc>
      </w:tr>
    </w:tbl>
    <w:p w14:paraId="032118E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7C477A9" w14:textId="77777777" w:rsidR="00DD43EA" w:rsidRPr="00860E1F" w:rsidRDefault="00DD43EA" w:rsidP="00DD43EA">
      <w:r w:rsidRPr="00860E1F">
        <w:rPr>
          <w:rStyle w:val="HideTWBExt"/>
        </w:rPr>
        <w:t>&lt;/Amend&gt;</w:t>
      </w:r>
    </w:p>
    <w:p w14:paraId="37B7B5B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706</w:t>
      </w:r>
      <w:r w:rsidRPr="00860E1F">
        <w:rPr>
          <w:rStyle w:val="HideTWBExt"/>
          <w:b w:val="0"/>
        </w:rPr>
        <w:t>&lt;/NumAm&gt;</w:t>
      </w:r>
    </w:p>
    <w:p w14:paraId="1DC34EBB"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68B00B36" w14:textId="77777777" w:rsidR="00DD43EA" w:rsidRPr="00860E1F" w:rsidRDefault="00DD43EA" w:rsidP="00DD43EA">
      <w:pPr>
        <w:pStyle w:val="NormalBold"/>
      </w:pPr>
      <w:r w:rsidRPr="00860E1F">
        <w:rPr>
          <w:rStyle w:val="HideTWBExt"/>
          <w:b w:val="0"/>
        </w:rPr>
        <w:t>&lt;/RepeatBlock-By&gt;</w:t>
      </w:r>
    </w:p>
    <w:p w14:paraId="44AB080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061016F" w14:textId="77777777" w:rsidR="00DD43EA" w:rsidRPr="00860E1F" w:rsidRDefault="00DD43EA" w:rsidP="00DD43EA">
      <w:pPr>
        <w:pStyle w:val="NormalBold"/>
      </w:pPr>
      <w:r w:rsidRPr="00860E1F">
        <w:rPr>
          <w:rStyle w:val="HideTWBExt"/>
          <w:b w:val="0"/>
        </w:rPr>
        <w:t>&lt;Article&gt;</w:t>
      </w:r>
      <w:r w:rsidRPr="00860E1F">
        <w:t>Paragrafo 28 quater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4B505C1" w14:textId="77777777" w:rsidTr="006A5C4E">
        <w:trPr>
          <w:trHeight w:hRule="exact" w:val="240"/>
          <w:jc w:val="center"/>
        </w:trPr>
        <w:tc>
          <w:tcPr>
            <w:tcW w:w="9752" w:type="dxa"/>
            <w:gridSpan w:val="2"/>
            <w:tcBorders>
              <w:top w:val="nil"/>
              <w:left w:val="nil"/>
              <w:bottom w:val="nil"/>
              <w:right w:val="nil"/>
            </w:tcBorders>
          </w:tcPr>
          <w:p w14:paraId="5481054C" w14:textId="77777777" w:rsidR="00DD43EA" w:rsidRPr="00860E1F" w:rsidRDefault="00DD43EA" w:rsidP="006A5C4E"/>
        </w:tc>
      </w:tr>
      <w:tr w:rsidR="00DD43EA" w:rsidRPr="00860E1F" w14:paraId="5F3AC411" w14:textId="77777777" w:rsidTr="006A5C4E">
        <w:trPr>
          <w:trHeight w:val="240"/>
          <w:jc w:val="center"/>
        </w:trPr>
        <w:tc>
          <w:tcPr>
            <w:tcW w:w="4876" w:type="dxa"/>
            <w:tcBorders>
              <w:top w:val="nil"/>
              <w:left w:val="nil"/>
              <w:bottom w:val="nil"/>
              <w:right w:val="nil"/>
            </w:tcBorders>
          </w:tcPr>
          <w:p w14:paraId="5FAAB27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28CD100" w14:textId="77777777" w:rsidR="00DD43EA" w:rsidRPr="00860E1F" w:rsidRDefault="00DD43EA" w:rsidP="006A5C4E">
            <w:pPr>
              <w:pStyle w:val="AmColumnHeading"/>
            </w:pPr>
            <w:r w:rsidRPr="00860E1F">
              <w:t>Emendamento</w:t>
            </w:r>
          </w:p>
        </w:tc>
      </w:tr>
      <w:tr w:rsidR="00DD43EA" w:rsidRPr="00860E1F" w14:paraId="1AD87E4D" w14:textId="77777777" w:rsidTr="006A5C4E">
        <w:trPr>
          <w:jc w:val="center"/>
        </w:trPr>
        <w:tc>
          <w:tcPr>
            <w:tcW w:w="4876" w:type="dxa"/>
            <w:tcBorders>
              <w:top w:val="nil"/>
              <w:left w:val="nil"/>
              <w:bottom w:val="nil"/>
              <w:right w:val="nil"/>
            </w:tcBorders>
          </w:tcPr>
          <w:p w14:paraId="6C809C8F" w14:textId="77777777" w:rsidR="00DD43EA" w:rsidRPr="00860E1F" w:rsidRDefault="00DD43EA" w:rsidP="006A5C4E">
            <w:pPr>
              <w:pStyle w:val="Normal6a"/>
            </w:pPr>
          </w:p>
        </w:tc>
        <w:tc>
          <w:tcPr>
            <w:tcW w:w="4876" w:type="dxa"/>
            <w:tcBorders>
              <w:top w:val="nil"/>
              <w:left w:val="nil"/>
              <w:bottom w:val="nil"/>
              <w:right w:val="nil"/>
            </w:tcBorders>
          </w:tcPr>
          <w:p w14:paraId="1D0318BB" w14:textId="77777777" w:rsidR="00DD43EA" w:rsidRPr="00860E1F" w:rsidRDefault="00DD43EA" w:rsidP="006A5C4E">
            <w:pPr>
              <w:pStyle w:val="Normal6a"/>
            </w:pPr>
            <w:r w:rsidRPr="00860E1F">
              <w:rPr>
                <w:b/>
                <w:i/>
              </w:rPr>
              <w:t>28 quater.</w:t>
            </w:r>
            <w:r w:rsidRPr="00860E1F">
              <w:tab/>
            </w:r>
            <w:r w:rsidRPr="00860E1F">
              <w:rPr>
                <w:b/>
                <w:i/>
              </w:rPr>
              <w:t>sottolinea l'importanza di portare avanti il dialogo sulla liberalizzazione dei visti con la Turchia al fine di rafforzare i contatti interpersonali, gli scambi accademici, il turismo e la cooperazione economica; osserva che nel 2024 i cittadini turchi hanno presentato oltre 1,17 milioni di domande di visto Schengen, a dimostrazione della forte domanda di mobilità tra la Turchia e l'UE</w:t>
            </w:r>
            <w:r w:rsidRPr="00860E1F">
              <w:rPr>
                <w:b/>
                <w:i/>
                <w:vertAlign w:val="superscript"/>
              </w:rPr>
              <w:t>1 bis</w:t>
            </w:r>
            <w:r w:rsidRPr="00860E1F">
              <w:rPr>
                <w:b/>
                <w:i/>
              </w:rPr>
              <w:t>;</w:t>
            </w:r>
          </w:p>
        </w:tc>
      </w:tr>
      <w:tr w:rsidR="00DD43EA" w:rsidRPr="00860E1F" w14:paraId="11D25D9B" w14:textId="77777777" w:rsidTr="006A5C4E">
        <w:trPr>
          <w:jc w:val="center"/>
        </w:trPr>
        <w:tc>
          <w:tcPr>
            <w:tcW w:w="4876" w:type="dxa"/>
            <w:tcBorders>
              <w:top w:val="nil"/>
              <w:left w:val="nil"/>
              <w:bottom w:val="nil"/>
              <w:right w:val="nil"/>
            </w:tcBorders>
          </w:tcPr>
          <w:p w14:paraId="7E720492" w14:textId="77777777" w:rsidR="00DD43EA" w:rsidRPr="00860E1F" w:rsidRDefault="00DD43EA" w:rsidP="006A5C4E"/>
        </w:tc>
        <w:tc>
          <w:tcPr>
            <w:tcW w:w="4876" w:type="dxa"/>
            <w:tcBorders>
              <w:top w:val="nil"/>
              <w:left w:val="nil"/>
              <w:bottom w:val="nil"/>
              <w:right w:val="nil"/>
            </w:tcBorders>
          </w:tcPr>
          <w:p w14:paraId="77264282" w14:textId="77777777" w:rsidR="00DD43EA" w:rsidRPr="00860E1F" w:rsidRDefault="00DD43EA" w:rsidP="006A5C4E">
            <w:pPr>
              <w:pStyle w:val="Normal6a"/>
            </w:pPr>
            <w:r w:rsidRPr="00860E1F">
              <w:rPr>
                <w:b/>
                <w:i/>
              </w:rPr>
              <w:t>_________________</w:t>
            </w:r>
          </w:p>
        </w:tc>
      </w:tr>
      <w:tr w:rsidR="00DD43EA" w:rsidRPr="00860E1F" w14:paraId="622C4028" w14:textId="77777777" w:rsidTr="006A5C4E">
        <w:trPr>
          <w:jc w:val="center"/>
        </w:trPr>
        <w:tc>
          <w:tcPr>
            <w:tcW w:w="4876" w:type="dxa"/>
            <w:tcBorders>
              <w:top w:val="nil"/>
              <w:left w:val="nil"/>
              <w:bottom w:val="nil"/>
              <w:right w:val="nil"/>
            </w:tcBorders>
          </w:tcPr>
          <w:p w14:paraId="4E5DB7D5" w14:textId="77777777" w:rsidR="00DD43EA" w:rsidRPr="00860E1F" w:rsidRDefault="00DD43EA" w:rsidP="006A5C4E"/>
        </w:tc>
        <w:tc>
          <w:tcPr>
            <w:tcW w:w="4876" w:type="dxa"/>
            <w:tcBorders>
              <w:top w:val="nil"/>
              <w:left w:val="nil"/>
              <w:bottom w:val="nil"/>
              <w:right w:val="nil"/>
            </w:tcBorders>
          </w:tcPr>
          <w:p w14:paraId="7C624CE1" w14:textId="77777777" w:rsidR="00DD43EA" w:rsidRPr="00860E1F" w:rsidRDefault="00DD43EA" w:rsidP="006A5C4E">
            <w:pPr>
              <w:pStyle w:val="Normal6a"/>
            </w:pPr>
            <w:r w:rsidRPr="00860E1F">
              <w:rPr>
                <w:b/>
                <w:i/>
                <w:vertAlign w:val="superscript"/>
              </w:rPr>
              <w:t>1 bis</w:t>
            </w:r>
            <w:r w:rsidRPr="00860E1F">
              <w:t xml:space="preserve"> </w:t>
            </w:r>
            <w:r w:rsidRPr="00860E1F">
              <w:rPr>
                <w:b/>
                <w:i/>
              </w:rPr>
              <w:t>https://balkaninsight.com/2025/07/18/turkey-welcomes-eu-decision-to-relax-visa-rules/</w:t>
            </w:r>
          </w:p>
        </w:tc>
      </w:tr>
    </w:tbl>
    <w:p w14:paraId="56A6387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1D00ED5" w14:textId="77777777" w:rsidR="00DD43EA" w:rsidRPr="00860E1F" w:rsidRDefault="00DD43EA" w:rsidP="00DD43EA">
      <w:r w:rsidRPr="00860E1F">
        <w:rPr>
          <w:rStyle w:val="HideTWBExt"/>
        </w:rPr>
        <w:t>&lt;/Amend&gt;</w:t>
      </w:r>
    </w:p>
    <w:p w14:paraId="5B5274B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707</w:t>
      </w:r>
      <w:r w:rsidRPr="00860E1F">
        <w:rPr>
          <w:rStyle w:val="HideTWBExt"/>
          <w:b w:val="0"/>
        </w:rPr>
        <w:t>&lt;/NumAm&gt;</w:t>
      </w:r>
    </w:p>
    <w:p w14:paraId="05557645"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3AA6E5FF" w14:textId="77777777" w:rsidR="00DD43EA" w:rsidRPr="00860E1F" w:rsidRDefault="00DD43EA" w:rsidP="00DD43EA">
      <w:pPr>
        <w:pStyle w:val="NormalBold"/>
      </w:pPr>
      <w:r w:rsidRPr="00860E1F">
        <w:rPr>
          <w:rStyle w:val="HideTWBExt"/>
          <w:b w:val="0"/>
        </w:rPr>
        <w:t>&lt;/RepeatBlock-By&gt;</w:t>
      </w:r>
    </w:p>
    <w:p w14:paraId="2FD2329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DEAB0BB" w14:textId="77777777" w:rsidR="00DD43EA" w:rsidRPr="00860E1F" w:rsidRDefault="00DD43EA" w:rsidP="00DD43EA">
      <w:pPr>
        <w:pStyle w:val="NormalBold"/>
      </w:pPr>
      <w:r w:rsidRPr="00860E1F">
        <w:rPr>
          <w:rStyle w:val="HideTWBExt"/>
          <w:b w:val="0"/>
        </w:rPr>
        <w:t>&lt;Article&gt;</w:t>
      </w:r>
      <w:r w:rsidRPr="00860E1F">
        <w:t>Paragrafo 28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7AB7AA2" w14:textId="77777777" w:rsidTr="006A5C4E">
        <w:trPr>
          <w:trHeight w:hRule="exact" w:val="240"/>
          <w:jc w:val="center"/>
        </w:trPr>
        <w:tc>
          <w:tcPr>
            <w:tcW w:w="9752" w:type="dxa"/>
            <w:gridSpan w:val="2"/>
            <w:tcBorders>
              <w:top w:val="nil"/>
              <w:left w:val="nil"/>
              <w:bottom w:val="nil"/>
              <w:right w:val="nil"/>
            </w:tcBorders>
          </w:tcPr>
          <w:p w14:paraId="1F8AB76C" w14:textId="77777777" w:rsidR="00DD43EA" w:rsidRPr="00860E1F" w:rsidRDefault="00DD43EA" w:rsidP="006A5C4E"/>
        </w:tc>
      </w:tr>
      <w:tr w:rsidR="00DD43EA" w:rsidRPr="00860E1F" w14:paraId="3BCF2E80" w14:textId="77777777" w:rsidTr="006A5C4E">
        <w:trPr>
          <w:trHeight w:val="240"/>
          <w:jc w:val="center"/>
        </w:trPr>
        <w:tc>
          <w:tcPr>
            <w:tcW w:w="4876" w:type="dxa"/>
            <w:tcBorders>
              <w:top w:val="nil"/>
              <w:left w:val="nil"/>
              <w:bottom w:val="nil"/>
              <w:right w:val="nil"/>
            </w:tcBorders>
          </w:tcPr>
          <w:p w14:paraId="788C6ED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E862892" w14:textId="77777777" w:rsidR="00DD43EA" w:rsidRPr="00860E1F" w:rsidRDefault="00DD43EA" w:rsidP="006A5C4E">
            <w:pPr>
              <w:pStyle w:val="AmColumnHeading"/>
            </w:pPr>
            <w:r w:rsidRPr="00860E1F">
              <w:t>Emendamento</w:t>
            </w:r>
          </w:p>
        </w:tc>
      </w:tr>
      <w:tr w:rsidR="00DD43EA" w:rsidRPr="00860E1F" w14:paraId="17D71AD8" w14:textId="77777777" w:rsidTr="006A5C4E">
        <w:trPr>
          <w:jc w:val="center"/>
        </w:trPr>
        <w:tc>
          <w:tcPr>
            <w:tcW w:w="4876" w:type="dxa"/>
            <w:tcBorders>
              <w:top w:val="nil"/>
              <w:left w:val="nil"/>
              <w:bottom w:val="nil"/>
              <w:right w:val="nil"/>
            </w:tcBorders>
          </w:tcPr>
          <w:p w14:paraId="1637A697" w14:textId="77777777" w:rsidR="00DD43EA" w:rsidRPr="00860E1F" w:rsidRDefault="00DD43EA" w:rsidP="006A5C4E">
            <w:pPr>
              <w:pStyle w:val="Normal6a"/>
            </w:pPr>
          </w:p>
        </w:tc>
        <w:tc>
          <w:tcPr>
            <w:tcW w:w="4876" w:type="dxa"/>
            <w:tcBorders>
              <w:top w:val="nil"/>
              <w:left w:val="nil"/>
              <w:bottom w:val="nil"/>
              <w:right w:val="nil"/>
            </w:tcBorders>
          </w:tcPr>
          <w:p w14:paraId="6FFEAA45" w14:textId="77777777" w:rsidR="00DD43EA" w:rsidRPr="00860E1F" w:rsidRDefault="00DD43EA" w:rsidP="006A5C4E">
            <w:pPr>
              <w:pStyle w:val="Normal6a"/>
            </w:pPr>
            <w:r w:rsidRPr="00860E1F">
              <w:rPr>
                <w:b/>
                <w:i/>
              </w:rPr>
              <w:t>28 quinquies.</w:t>
            </w:r>
            <w:r w:rsidRPr="00860E1F">
              <w:tab/>
            </w:r>
            <w:r w:rsidRPr="00860E1F">
              <w:rPr>
                <w:b/>
                <w:i/>
              </w:rPr>
              <w:t>deplora il fatto che da oltre vent'anni la Turchia rifiuti di adempiere agli obblighi assunti nei confronti dell'UE, compresi quelli relativi a Cipro, come previsto dal quadro negoziale dell'ottobre 2005; sottolinea che il riconoscimento di tutti gli Stati membri è una componente necessaria del processo di adesione; ribadisce il suo appello alla Turchia affinché adempia l'obbligo di attuare integralmente e in modo non discriminatorio il protocollo aggiuntivo dell'accordo di Ankara in relazione a tutti gli Stati membri, compresa la Repubblica di Cipro;</w:t>
            </w:r>
          </w:p>
        </w:tc>
      </w:tr>
    </w:tbl>
    <w:p w14:paraId="322D9B0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AA104C2" w14:textId="77777777" w:rsidR="00DD43EA" w:rsidRPr="00860E1F" w:rsidRDefault="00DD43EA" w:rsidP="00DD43EA">
      <w:r w:rsidRPr="00860E1F">
        <w:rPr>
          <w:rStyle w:val="HideTWBExt"/>
        </w:rPr>
        <w:t>&lt;/Amend&gt;</w:t>
      </w:r>
    </w:p>
    <w:p w14:paraId="7A12EB2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708</w:t>
      </w:r>
      <w:r w:rsidRPr="00860E1F">
        <w:rPr>
          <w:rStyle w:val="HideTWBExt"/>
          <w:b w:val="0"/>
        </w:rPr>
        <w:t>&lt;/NumAm&gt;</w:t>
      </w:r>
    </w:p>
    <w:p w14:paraId="42D3FC2D"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597E2F6D" w14:textId="77777777" w:rsidR="00DD43EA" w:rsidRPr="00860E1F" w:rsidRDefault="00DD43EA" w:rsidP="00DD43EA">
      <w:pPr>
        <w:pStyle w:val="NormalBold"/>
      </w:pPr>
      <w:r w:rsidRPr="00860E1F">
        <w:rPr>
          <w:rStyle w:val="HideTWBExt"/>
          <w:b w:val="0"/>
        </w:rPr>
        <w:t>&lt;/RepeatBlock-By&gt;</w:t>
      </w:r>
    </w:p>
    <w:p w14:paraId="58EE43B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7A87229" w14:textId="77777777" w:rsidR="00DD43EA" w:rsidRPr="00860E1F" w:rsidRDefault="00DD43EA" w:rsidP="00DD43EA">
      <w:pPr>
        <w:pStyle w:val="NormalBold"/>
      </w:pPr>
      <w:r w:rsidRPr="00860E1F">
        <w:rPr>
          <w:rStyle w:val="HideTWBExt"/>
          <w:b w:val="0"/>
        </w:rPr>
        <w:t>&lt;Article&gt;</w:t>
      </w:r>
      <w:r w:rsidRPr="00860E1F">
        <w:t>Paragrafo 28 quinquies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11D5B3B" w14:textId="77777777" w:rsidTr="006A5C4E">
        <w:trPr>
          <w:trHeight w:hRule="exact" w:val="240"/>
          <w:jc w:val="center"/>
        </w:trPr>
        <w:tc>
          <w:tcPr>
            <w:tcW w:w="9752" w:type="dxa"/>
            <w:gridSpan w:val="2"/>
            <w:tcBorders>
              <w:top w:val="nil"/>
              <w:left w:val="nil"/>
              <w:bottom w:val="nil"/>
              <w:right w:val="nil"/>
            </w:tcBorders>
          </w:tcPr>
          <w:p w14:paraId="24306EF4" w14:textId="77777777" w:rsidR="00DD43EA" w:rsidRPr="00860E1F" w:rsidRDefault="00DD43EA" w:rsidP="006A5C4E"/>
        </w:tc>
      </w:tr>
      <w:tr w:rsidR="00DD43EA" w:rsidRPr="00860E1F" w14:paraId="61A347CF" w14:textId="77777777" w:rsidTr="006A5C4E">
        <w:trPr>
          <w:trHeight w:val="240"/>
          <w:jc w:val="center"/>
        </w:trPr>
        <w:tc>
          <w:tcPr>
            <w:tcW w:w="4876" w:type="dxa"/>
            <w:tcBorders>
              <w:top w:val="nil"/>
              <w:left w:val="nil"/>
              <w:bottom w:val="nil"/>
              <w:right w:val="nil"/>
            </w:tcBorders>
          </w:tcPr>
          <w:p w14:paraId="0E41E96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1A4281B" w14:textId="77777777" w:rsidR="00DD43EA" w:rsidRPr="00860E1F" w:rsidRDefault="00DD43EA" w:rsidP="006A5C4E">
            <w:pPr>
              <w:pStyle w:val="AmColumnHeading"/>
            </w:pPr>
            <w:r w:rsidRPr="00860E1F">
              <w:t>Emendamento</w:t>
            </w:r>
          </w:p>
        </w:tc>
      </w:tr>
      <w:tr w:rsidR="00DD43EA" w:rsidRPr="00860E1F" w14:paraId="124FD973" w14:textId="77777777" w:rsidTr="006A5C4E">
        <w:trPr>
          <w:jc w:val="center"/>
        </w:trPr>
        <w:tc>
          <w:tcPr>
            <w:tcW w:w="4876" w:type="dxa"/>
            <w:tcBorders>
              <w:top w:val="nil"/>
              <w:left w:val="nil"/>
              <w:bottom w:val="nil"/>
              <w:right w:val="nil"/>
            </w:tcBorders>
          </w:tcPr>
          <w:p w14:paraId="5006AC49" w14:textId="77777777" w:rsidR="00DD43EA" w:rsidRPr="00860E1F" w:rsidRDefault="00DD43EA" w:rsidP="006A5C4E">
            <w:pPr>
              <w:pStyle w:val="Normal6a"/>
            </w:pPr>
          </w:p>
        </w:tc>
        <w:tc>
          <w:tcPr>
            <w:tcW w:w="4876" w:type="dxa"/>
            <w:tcBorders>
              <w:top w:val="nil"/>
              <w:left w:val="nil"/>
              <w:bottom w:val="nil"/>
              <w:right w:val="nil"/>
            </w:tcBorders>
          </w:tcPr>
          <w:p w14:paraId="2B0C4F6D" w14:textId="77777777" w:rsidR="00DD43EA" w:rsidRPr="00860E1F" w:rsidRDefault="00DD43EA" w:rsidP="006A5C4E">
            <w:pPr>
              <w:pStyle w:val="Normal6a"/>
            </w:pPr>
            <w:r w:rsidRPr="00860E1F">
              <w:rPr>
                <w:b/>
                <w:i/>
              </w:rPr>
              <w:t>28 quinquies.</w:t>
            </w:r>
            <w:r w:rsidRPr="00860E1F">
              <w:tab/>
            </w:r>
            <w:r w:rsidRPr="00860E1F">
              <w:rPr>
                <w:b/>
                <w:i/>
              </w:rPr>
              <w:t>accoglie con favore gli sforzi diplomatici in corso volti a promuovere il dialogo, la stabilità regionale e la cooperazione economica nel Caucaso meridionale; incoraggia il proseguimento del processo di normalizzazione delle relazioni tra la Turchia e l'Armenia, compresi i progressi verso la riapertura delle loro frontiere condivise; sottolinea il ruolo positivo che tali misure potrebbero svolgere nel rafforzare la connettività, i contatti interpersonali e lo sviluppo regionale;</w:t>
            </w:r>
          </w:p>
        </w:tc>
      </w:tr>
    </w:tbl>
    <w:p w14:paraId="1C55C3E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14863EF" w14:textId="77777777" w:rsidR="00DD43EA" w:rsidRPr="00860E1F" w:rsidRDefault="00DD43EA" w:rsidP="00DD43EA">
      <w:r w:rsidRPr="00860E1F">
        <w:rPr>
          <w:rStyle w:val="HideTWBExt"/>
        </w:rPr>
        <w:t>&lt;/Amend&gt;</w:t>
      </w:r>
    </w:p>
    <w:p w14:paraId="75DAE0F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709</w:t>
      </w:r>
      <w:r w:rsidRPr="00860E1F">
        <w:rPr>
          <w:rStyle w:val="HideTWBExt"/>
          <w:b w:val="0"/>
        </w:rPr>
        <w:t>&lt;/NumAm&gt;</w:t>
      </w:r>
    </w:p>
    <w:p w14:paraId="68F69796"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5722468F" w14:textId="77777777" w:rsidR="00DD43EA" w:rsidRPr="00860E1F" w:rsidRDefault="00DD43EA" w:rsidP="00DD43EA">
      <w:pPr>
        <w:pStyle w:val="NormalBold"/>
      </w:pPr>
      <w:r w:rsidRPr="00860E1F">
        <w:rPr>
          <w:rStyle w:val="HideTWBExt"/>
          <w:b w:val="0"/>
        </w:rPr>
        <w:t>&lt;/RepeatBlock-By&gt;</w:t>
      </w:r>
    </w:p>
    <w:p w14:paraId="58F9B97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F4CB1B7" w14:textId="77777777" w:rsidR="00DD43EA" w:rsidRPr="00860E1F" w:rsidRDefault="00DD43EA" w:rsidP="00DD43EA">
      <w:pPr>
        <w:pStyle w:val="NormalBold"/>
      </w:pPr>
      <w:r w:rsidRPr="00860E1F">
        <w:rPr>
          <w:rStyle w:val="HideTWBExt"/>
          <w:b w:val="0"/>
        </w:rPr>
        <w:t>&lt;Article&gt;</w:t>
      </w:r>
      <w:r w:rsidRPr="00860E1F">
        <w:t>Paragrafo 28 nonies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82CF2A2" w14:textId="77777777" w:rsidTr="006A5C4E">
        <w:trPr>
          <w:trHeight w:hRule="exact" w:val="240"/>
          <w:jc w:val="center"/>
        </w:trPr>
        <w:tc>
          <w:tcPr>
            <w:tcW w:w="9752" w:type="dxa"/>
            <w:gridSpan w:val="2"/>
            <w:tcBorders>
              <w:top w:val="nil"/>
              <w:left w:val="nil"/>
              <w:bottom w:val="nil"/>
              <w:right w:val="nil"/>
            </w:tcBorders>
          </w:tcPr>
          <w:p w14:paraId="3C4AAF1E" w14:textId="77777777" w:rsidR="00DD43EA" w:rsidRPr="00860E1F" w:rsidRDefault="00DD43EA" w:rsidP="006A5C4E"/>
        </w:tc>
      </w:tr>
      <w:tr w:rsidR="00DD43EA" w:rsidRPr="00860E1F" w14:paraId="3F6D50F2" w14:textId="77777777" w:rsidTr="006A5C4E">
        <w:trPr>
          <w:trHeight w:val="240"/>
          <w:jc w:val="center"/>
        </w:trPr>
        <w:tc>
          <w:tcPr>
            <w:tcW w:w="4876" w:type="dxa"/>
            <w:tcBorders>
              <w:top w:val="nil"/>
              <w:left w:val="nil"/>
              <w:bottom w:val="nil"/>
              <w:right w:val="nil"/>
            </w:tcBorders>
          </w:tcPr>
          <w:p w14:paraId="0F64F77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F753B36" w14:textId="77777777" w:rsidR="00DD43EA" w:rsidRPr="00860E1F" w:rsidRDefault="00DD43EA" w:rsidP="006A5C4E">
            <w:pPr>
              <w:pStyle w:val="AmColumnHeading"/>
            </w:pPr>
            <w:r w:rsidRPr="00860E1F">
              <w:t>Emendamento</w:t>
            </w:r>
          </w:p>
        </w:tc>
      </w:tr>
      <w:tr w:rsidR="00DD43EA" w:rsidRPr="00860E1F" w14:paraId="5865ABE9" w14:textId="77777777" w:rsidTr="006A5C4E">
        <w:trPr>
          <w:jc w:val="center"/>
        </w:trPr>
        <w:tc>
          <w:tcPr>
            <w:tcW w:w="4876" w:type="dxa"/>
            <w:tcBorders>
              <w:top w:val="nil"/>
              <w:left w:val="nil"/>
              <w:bottom w:val="nil"/>
              <w:right w:val="nil"/>
            </w:tcBorders>
          </w:tcPr>
          <w:p w14:paraId="5FC734F2" w14:textId="77777777" w:rsidR="00DD43EA" w:rsidRPr="00860E1F" w:rsidRDefault="00DD43EA" w:rsidP="006A5C4E">
            <w:pPr>
              <w:pStyle w:val="Normal6a"/>
            </w:pPr>
          </w:p>
        </w:tc>
        <w:tc>
          <w:tcPr>
            <w:tcW w:w="4876" w:type="dxa"/>
            <w:tcBorders>
              <w:top w:val="nil"/>
              <w:left w:val="nil"/>
              <w:bottom w:val="nil"/>
              <w:right w:val="nil"/>
            </w:tcBorders>
          </w:tcPr>
          <w:p w14:paraId="78470A5E" w14:textId="77777777" w:rsidR="00DD43EA" w:rsidRPr="00860E1F" w:rsidRDefault="00DD43EA" w:rsidP="006A5C4E">
            <w:pPr>
              <w:pStyle w:val="Normal6a"/>
            </w:pPr>
            <w:r w:rsidRPr="00860E1F">
              <w:rPr>
                <w:b/>
                <w:i/>
              </w:rPr>
              <w:t>28 nonies.</w:t>
            </w:r>
            <w:r w:rsidRPr="00860E1F">
              <w:tab/>
            </w:r>
            <w:r w:rsidRPr="00860E1F">
              <w:rPr>
                <w:b/>
                <w:i/>
              </w:rPr>
              <w:t>sottolinea l'importanza strategica della Turchia quale alleato chiave della NATO in possesso delle seconde più grandi forze armate dell'Alleanza e sottolinea il suo ruolo significativo nel contribuire alla sicurezza euro-atlantica; sottolinea la particolare importanza della Turchia per la stabilità e la sicurezza nella regione del Mar Nero, data la sua posizione geografica e il suo ruolo nella salvaguardia delle rotte marittime critiche e delle dinamiche di sicurezza regionale; sottolinea che una cooperazione rafforzata con la Turchia è importante per permettere all'Unione europea di affrontare le sfide comuni in materia di sicurezza, rafforzare la stabilità regionale e promuovere sforzi coordinati nella zona del Mar Nero e nelle regioni limitrofe;</w:t>
            </w:r>
          </w:p>
        </w:tc>
      </w:tr>
    </w:tbl>
    <w:p w14:paraId="4F80FBE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24CF390" w14:textId="77777777" w:rsidR="00DD43EA" w:rsidRPr="00860E1F" w:rsidRDefault="00DD43EA" w:rsidP="00DD43EA">
      <w:r w:rsidRPr="00860E1F">
        <w:rPr>
          <w:rStyle w:val="HideTWBExt"/>
        </w:rPr>
        <w:t>&lt;/Amend&gt;</w:t>
      </w:r>
    </w:p>
    <w:p w14:paraId="0831732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710</w:t>
      </w:r>
      <w:r w:rsidRPr="00860E1F">
        <w:rPr>
          <w:rStyle w:val="HideTWBExt"/>
          <w:b w:val="0"/>
        </w:rPr>
        <w:t>&lt;/NumAm&gt;</w:t>
      </w:r>
    </w:p>
    <w:p w14:paraId="6C1B77E1"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74D2F556" w14:textId="77777777" w:rsidR="00DD43EA" w:rsidRPr="00860E1F" w:rsidRDefault="00DD43EA" w:rsidP="00DD43EA">
      <w:pPr>
        <w:pStyle w:val="NormalBold"/>
      </w:pPr>
      <w:r w:rsidRPr="00860E1F">
        <w:rPr>
          <w:rStyle w:val="HideTWBExt"/>
          <w:b w:val="0"/>
        </w:rPr>
        <w:t>&lt;/RepeatBlock-By&gt;</w:t>
      </w:r>
    </w:p>
    <w:p w14:paraId="5C1AD52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C70558C" w14:textId="77777777" w:rsidR="00DD43EA" w:rsidRPr="00860E1F" w:rsidRDefault="00DD43EA" w:rsidP="00DD43EA">
      <w:pPr>
        <w:pStyle w:val="NormalBold"/>
      </w:pPr>
      <w:r w:rsidRPr="00860E1F">
        <w:rPr>
          <w:rStyle w:val="HideTWBExt"/>
          <w:b w:val="0"/>
        </w:rPr>
        <w:t>&lt;Article&gt;</w:t>
      </w:r>
      <w:r w:rsidRPr="00860E1F">
        <w:t>Paragrafo 28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499425B" w14:textId="77777777" w:rsidTr="006A5C4E">
        <w:trPr>
          <w:trHeight w:hRule="exact" w:val="240"/>
          <w:jc w:val="center"/>
        </w:trPr>
        <w:tc>
          <w:tcPr>
            <w:tcW w:w="9752" w:type="dxa"/>
            <w:gridSpan w:val="2"/>
            <w:tcBorders>
              <w:top w:val="nil"/>
              <w:left w:val="nil"/>
              <w:bottom w:val="nil"/>
              <w:right w:val="nil"/>
            </w:tcBorders>
          </w:tcPr>
          <w:p w14:paraId="4C8E928E" w14:textId="77777777" w:rsidR="00DD43EA" w:rsidRPr="00860E1F" w:rsidRDefault="00DD43EA" w:rsidP="006A5C4E"/>
        </w:tc>
      </w:tr>
      <w:tr w:rsidR="00DD43EA" w:rsidRPr="00860E1F" w14:paraId="3F271AC7" w14:textId="77777777" w:rsidTr="006A5C4E">
        <w:trPr>
          <w:trHeight w:val="240"/>
          <w:jc w:val="center"/>
        </w:trPr>
        <w:tc>
          <w:tcPr>
            <w:tcW w:w="4876" w:type="dxa"/>
            <w:tcBorders>
              <w:top w:val="nil"/>
              <w:left w:val="nil"/>
              <w:bottom w:val="nil"/>
              <w:right w:val="nil"/>
            </w:tcBorders>
          </w:tcPr>
          <w:p w14:paraId="56935EB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EA4B0FF" w14:textId="77777777" w:rsidR="00DD43EA" w:rsidRPr="00860E1F" w:rsidRDefault="00DD43EA" w:rsidP="006A5C4E">
            <w:pPr>
              <w:pStyle w:val="AmColumnHeading"/>
            </w:pPr>
            <w:r w:rsidRPr="00860E1F">
              <w:t>Emendamento</w:t>
            </w:r>
          </w:p>
        </w:tc>
      </w:tr>
      <w:tr w:rsidR="00DD43EA" w:rsidRPr="00860E1F" w14:paraId="090C58F0" w14:textId="77777777" w:rsidTr="006A5C4E">
        <w:trPr>
          <w:jc w:val="center"/>
        </w:trPr>
        <w:tc>
          <w:tcPr>
            <w:tcW w:w="4876" w:type="dxa"/>
            <w:tcBorders>
              <w:top w:val="nil"/>
              <w:left w:val="nil"/>
              <w:bottom w:val="nil"/>
              <w:right w:val="nil"/>
            </w:tcBorders>
          </w:tcPr>
          <w:p w14:paraId="5A3B0CBF" w14:textId="77777777" w:rsidR="00DD43EA" w:rsidRPr="00860E1F" w:rsidRDefault="00DD43EA" w:rsidP="006A5C4E">
            <w:pPr>
              <w:pStyle w:val="Normal6a"/>
            </w:pPr>
          </w:p>
        </w:tc>
        <w:tc>
          <w:tcPr>
            <w:tcW w:w="4876" w:type="dxa"/>
            <w:tcBorders>
              <w:top w:val="nil"/>
              <w:left w:val="nil"/>
              <w:bottom w:val="nil"/>
              <w:right w:val="nil"/>
            </w:tcBorders>
          </w:tcPr>
          <w:p w14:paraId="2664EE07" w14:textId="77777777" w:rsidR="00DD43EA" w:rsidRPr="00860E1F" w:rsidRDefault="00DD43EA" w:rsidP="006A5C4E">
            <w:pPr>
              <w:pStyle w:val="Normal6a"/>
            </w:pPr>
            <w:r w:rsidRPr="00860E1F">
              <w:rPr>
                <w:b/>
                <w:i/>
              </w:rPr>
              <w:t>28 bis.</w:t>
            </w:r>
            <w:r w:rsidRPr="00860E1F">
              <w:tab/>
            </w:r>
            <w:r w:rsidRPr="00860E1F">
              <w:rPr>
                <w:b/>
                <w:i/>
              </w:rPr>
              <w:t>esorta la Turchia a continuare a cooperare in buona fede con gli Stati membri dell'UE nel settore della migrazione, garantendo che sia inviato un chiaro segnale ai trafficanti di esseri umani per scoraggiare ulteriori flussi illegali;</w:t>
            </w:r>
          </w:p>
        </w:tc>
      </w:tr>
    </w:tbl>
    <w:p w14:paraId="39BCB33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73468DA" w14:textId="77777777" w:rsidR="00DD43EA" w:rsidRPr="00860E1F" w:rsidRDefault="00DD43EA" w:rsidP="00DD43EA">
      <w:r w:rsidRPr="00860E1F">
        <w:rPr>
          <w:rStyle w:val="HideTWBExt"/>
        </w:rPr>
        <w:t>&lt;/Amend&gt;</w:t>
      </w:r>
    </w:p>
    <w:p w14:paraId="6476462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711</w:t>
      </w:r>
      <w:r w:rsidRPr="00860E1F">
        <w:rPr>
          <w:rStyle w:val="HideTWBExt"/>
          <w:b w:val="0"/>
        </w:rPr>
        <w:t>&lt;/NumAm&gt;</w:t>
      </w:r>
    </w:p>
    <w:p w14:paraId="286EB3C4" w14:textId="77777777" w:rsidR="00DD43EA" w:rsidRPr="00860E1F" w:rsidRDefault="00DD43EA" w:rsidP="00DD43EA">
      <w:pPr>
        <w:pStyle w:val="NormalBold"/>
      </w:pPr>
      <w:r w:rsidRPr="00860E1F">
        <w:rPr>
          <w:rStyle w:val="HideTWBExt"/>
          <w:b w:val="0"/>
        </w:rPr>
        <w:t>&lt;RepeatBlock-By&gt;&lt;Members&gt;</w:t>
      </w:r>
      <w:r w:rsidRPr="00860E1F">
        <w:t>Emmanouil Kefalogiannis</w:t>
      </w:r>
      <w:r w:rsidRPr="00860E1F">
        <w:rPr>
          <w:rStyle w:val="HideTWBExt"/>
          <w:b w:val="0"/>
        </w:rPr>
        <w:t>&lt;/Members&gt;</w:t>
      </w:r>
    </w:p>
    <w:p w14:paraId="39F33F5E" w14:textId="77777777" w:rsidR="00DD43EA" w:rsidRPr="00860E1F" w:rsidRDefault="00DD43EA" w:rsidP="00DD43EA">
      <w:pPr>
        <w:pStyle w:val="NormalBold"/>
      </w:pPr>
      <w:r w:rsidRPr="00860E1F">
        <w:rPr>
          <w:rStyle w:val="HideTWBExt"/>
          <w:b w:val="0"/>
        </w:rPr>
        <w:t>&lt;/RepeatBlock-By&gt;</w:t>
      </w:r>
    </w:p>
    <w:p w14:paraId="43D2D8D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AD53B80" w14:textId="77777777" w:rsidR="00DD43EA" w:rsidRPr="00860E1F" w:rsidRDefault="00DD43EA" w:rsidP="00DD43EA">
      <w:pPr>
        <w:pStyle w:val="NormalBold"/>
      </w:pPr>
      <w:r w:rsidRPr="00860E1F">
        <w:rPr>
          <w:rStyle w:val="HideTWBExt"/>
          <w:b w:val="0"/>
        </w:rPr>
        <w:t>&lt;Article&gt;</w:t>
      </w:r>
      <w:r w:rsidRPr="00860E1F">
        <w:t>Paragrafo 28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1E8725C" w14:textId="77777777" w:rsidTr="006A5C4E">
        <w:trPr>
          <w:trHeight w:hRule="exact" w:val="240"/>
          <w:jc w:val="center"/>
        </w:trPr>
        <w:tc>
          <w:tcPr>
            <w:tcW w:w="9752" w:type="dxa"/>
            <w:gridSpan w:val="2"/>
            <w:tcBorders>
              <w:top w:val="nil"/>
              <w:left w:val="nil"/>
              <w:bottom w:val="nil"/>
              <w:right w:val="nil"/>
            </w:tcBorders>
          </w:tcPr>
          <w:p w14:paraId="315841FE" w14:textId="77777777" w:rsidR="00DD43EA" w:rsidRPr="00860E1F" w:rsidRDefault="00DD43EA" w:rsidP="006A5C4E"/>
        </w:tc>
      </w:tr>
      <w:tr w:rsidR="00DD43EA" w:rsidRPr="00860E1F" w14:paraId="509ABF00" w14:textId="77777777" w:rsidTr="006A5C4E">
        <w:trPr>
          <w:trHeight w:val="240"/>
          <w:jc w:val="center"/>
        </w:trPr>
        <w:tc>
          <w:tcPr>
            <w:tcW w:w="4876" w:type="dxa"/>
            <w:tcBorders>
              <w:top w:val="nil"/>
              <w:left w:val="nil"/>
              <w:bottom w:val="nil"/>
              <w:right w:val="nil"/>
            </w:tcBorders>
          </w:tcPr>
          <w:p w14:paraId="6D77F90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E9977EE" w14:textId="77777777" w:rsidR="00DD43EA" w:rsidRPr="00860E1F" w:rsidRDefault="00DD43EA" w:rsidP="006A5C4E">
            <w:pPr>
              <w:pStyle w:val="AmColumnHeading"/>
            </w:pPr>
            <w:r w:rsidRPr="00860E1F">
              <w:t>Emendamento</w:t>
            </w:r>
          </w:p>
        </w:tc>
      </w:tr>
      <w:tr w:rsidR="00DD43EA" w:rsidRPr="00860E1F" w14:paraId="09ECDF4C" w14:textId="77777777" w:rsidTr="006A5C4E">
        <w:trPr>
          <w:jc w:val="center"/>
        </w:trPr>
        <w:tc>
          <w:tcPr>
            <w:tcW w:w="4876" w:type="dxa"/>
            <w:tcBorders>
              <w:top w:val="nil"/>
              <w:left w:val="nil"/>
              <w:bottom w:val="nil"/>
              <w:right w:val="nil"/>
            </w:tcBorders>
          </w:tcPr>
          <w:p w14:paraId="5B9E3F29" w14:textId="77777777" w:rsidR="00DD43EA" w:rsidRPr="00860E1F" w:rsidRDefault="00DD43EA" w:rsidP="006A5C4E">
            <w:pPr>
              <w:pStyle w:val="Normal6a"/>
            </w:pPr>
          </w:p>
        </w:tc>
        <w:tc>
          <w:tcPr>
            <w:tcW w:w="4876" w:type="dxa"/>
            <w:tcBorders>
              <w:top w:val="nil"/>
              <w:left w:val="nil"/>
              <w:bottom w:val="nil"/>
              <w:right w:val="nil"/>
            </w:tcBorders>
          </w:tcPr>
          <w:p w14:paraId="60E9F1C4" w14:textId="77777777" w:rsidR="00DD43EA" w:rsidRPr="00860E1F" w:rsidRDefault="00DD43EA" w:rsidP="006A5C4E">
            <w:pPr>
              <w:pStyle w:val="Normal6a"/>
            </w:pPr>
            <w:r w:rsidRPr="00860E1F">
              <w:rPr>
                <w:b/>
                <w:i/>
              </w:rPr>
              <w:t>28 ter.</w:t>
            </w:r>
            <w:r w:rsidRPr="00860E1F">
              <w:tab/>
            </w:r>
            <w:r w:rsidRPr="00860E1F">
              <w:rPr>
                <w:b/>
                <w:i/>
              </w:rPr>
              <w:t>si attende che la Turchia attui pienamente le azioni concordate sulla base dell'accordo di riammissione UE-Turchia del 2013 e della dichiarazione UE-Turchia del 2016;</w:t>
            </w:r>
          </w:p>
        </w:tc>
      </w:tr>
    </w:tbl>
    <w:p w14:paraId="5F3F1A1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2D88FAB" w14:textId="77777777" w:rsidR="00DD43EA" w:rsidRPr="00860E1F" w:rsidRDefault="00DD43EA" w:rsidP="00DD43EA">
      <w:r w:rsidRPr="00860E1F">
        <w:rPr>
          <w:rStyle w:val="HideTWBExt"/>
        </w:rPr>
        <w:t>&lt;/Amend&gt;</w:t>
      </w:r>
    </w:p>
    <w:p w14:paraId="50146D4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712</w:t>
      </w:r>
      <w:r w:rsidRPr="00860E1F">
        <w:rPr>
          <w:rStyle w:val="HideTWBExt"/>
          <w:b w:val="0"/>
        </w:rPr>
        <w:t>&lt;/NumAm&gt;</w:t>
      </w:r>
    </w:p>
    <w:p w14:paraId="3AB191F7"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493981A7" w14:textId="77777777" w:rsidR="00DD43EA" w:rsidRPr="00860E1F" w:rsidRDefault="00DD43EA" w:rsidP="00DD43EA">
      <w:pPr>
        <w:pStyle w:val="NormalBold"/>
      </w:pPr>
      <w:r w:rsidRPr="00860E1F">
        <w:rPr>
          <w:rStyle w:val="HideTWBExt"/>
          <w:b w:val="0"/>
        </w:rPr>
        <w:t>&lt;/RepeatBlock-By&gt;</w:t>
      </w:r>
    </w:p>
    <w:p w14:paraId="3E2FC41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982EA84" w14:textId="77777777" w:rsidR="00DD43EA" w:rsidRPr="00860E1F" w:rsidRDefault="00DD43EA" w:rsidP="00DD43EA">
      <w:pPr>
        <w:pStyle w:val="NormalBold"/>
      </w:pPr>
      <w:r w:rsidRPr="00860E1F">
        <w:rPr>
          <w:rStyle w:val="HideTWBExt"/>
          <w:b w:val="0"/>
        </w:rPr>
        <w:t>&lt;Article&gt;</w:t>
      </w:r>
      <w:r w:rsidRPr="00860E1F">
        <w:t>Paragrafo 28 sexies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58B10FC" w14:textId="77777777" w:rsidTr="006A5C4E">
        <w:trPr>
          <w:trHeight w:hRule="exact" w:val="240"/>
          <w:jc w:val="center"/>
        </w:trPr>
        <w:tc>
          <w:tcPr>
            <w:tcW w:w="9752" w:type="dxa"/>
            <w:gridSpan w:val="2"/>
            <w:tcBorders>
              <w:top w:val="nil"/>
              <w:left w:val="nil"/>
              <w:bottom w:val="nil"/>
              <w:right w:val="nil"/>
            </w:tcBorders>
          </w:tcPr>
          <w:p w14:paraId="3E6BB853" w14:textId="77777777" w:rsidR="00DD43EA" w:rsidRPr="00860E1F" w:rsidRDefault="00DD43EA" w:rsidP="006A5C4E"/>
        </w:tc>
      </w:tr>
      <w:tr w:rsidR="00DD43EA" w:rsidRPr="00860E1F" w14:paraId="64223789" w14:textId="77777777" w:rsidTr="006A5C4E">
        <w:trPr>
          <w:trHeight w:val="240"/>
          <w:jc w:val="center"/>
        </w:trPr>
        <w:tc>
          <w:tcPr>
            <w:tcW w:w="4876" w:type="dxa"/>
            <w:tcBorders>
              <w:top w:val="nil"/>
              <w:left w:val="nil"/>
              <w:bottom w:val="nil"/>
              <w:right w:val="nil"/>
            </w:tcBorders>
          </w:tcPr>
          <w:p w14:paraId="03175C4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23CDE20" w14:textId="77777777" w:rsidR="00DD43EA" w:rsidRPr="00860E1F" w:rsidRDefault="00DD43EA" w:rsidP="006A5C4E">
            <w:pPr>
              <w:pStyle w:val="AmColumnHeading"/>
            </w:pPr>
            <w:r w:rsidRPr="00860E1F">
              <w:t>Emendamento</w:t>
            </w:r>
          </w:p>
        </w:tc>
      </w:tr>
      <w:tr w:rsidR="00DD43EA" w:rsidRPr="00860E1F" w14:paraId="2E08536C" w14:textId="77777777" w:rsidTr="006A5C4E">
        <w:trPr>
          <w:jc w:val="center"/>
        </w:trPr>
        <w:tc>
          <w:tcPr>
            <w:tcW w:w="4876" w:type="dxa"/>
            <w:tcBorders>
              <w:top w:val="nil"/>
              <w:left w:val="nil"/>
              <w:bottom w:val="nil"/>
              <w:right w:val="nil"/>
            </w:tcBorders>
          </w:tcPr>
          <w:p w14:paraId="0FB95F4F" w14:textId="77777777" w:rsidR="00DD43EA" w:rsidRPr="00860E1F" w:rsidRDefault="00DD43EA" w:rsidP="006A5C4E">
            <w:pPr>
              <w:pStyle w:val="Normal6a"/>
            </w:pPr>
          </w:p>
        </w:tc>
        <w:tc>
          <w:tcPr>
            <w:tcW w:w="4876" w:type="dxa"/>
            <w:tcBorders>
              <w:top w:val="nil"/>
              <w:left w:val="nil"/>
              <w:bottom w:val="nil"/>
              <w:right w:val="nil"/>
            </w:tcBorders>
          </w:tcPr>
          <w:p w14:paraId="558A19B0" w14:textId="77777777" w:rsidR="00DD43EA" w:rsidRPr="00860E1F" w:rsidRDefault="00DD43EA" w:rsidP="006A5C4E">
            <w:pPr>
              <w:pStyle w:val="Normal6a"/>
            </w:pPr>
            <w:r w:rsidRPr="00860E1F">
              <w:rPr>
                <w:b/>
                <w:i/>
              </w:rPr>
              <w:t>28 sexies.</w:t>
            </w:r>
            <w:r w:rsidRPr="00860E1F">
              <w:tab/>
            </w:r>
            <w:r w:rsidRPr="00860E1F">
              <w:rPr>
                <w:b/>
                <w:i/>
              </w:rPr>
              <w:t>invita la Turchia a sostenere attivamente il Patriarcato ecumenico e la missione del Patriarca ecumenico Bartolomeo, riconoscendo l'importante ruolo svolto dal Patriarcato nella promozione del dialogo interreligioso, del patrimonio culturale e della coesistenza pacifica; incoraggia un impegno costruttivo con il Patriarcato per rafforzare ulteriormente la libertà religiosa, il rispetto reciproco e la lunga tradizione della Turchia quale luogo di fedi e culture diverse; sottolinea con preoccupazione le campagne di disinformazione e di propaganda malevola contro il Patriarca ecumenico Bartolomeo e il Patriarcato ecumenico, in particolare da fonti filorusse, volte a minare il ruolo di promozione del dialogo interreligioso e la stabilità regionale;</w:t>
            </w:r>
          </w:p>
        </w:tc>
      </w:tr>
    </w:tbl>
    <w:p w14:paraId="107531F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B09F756" w14:textId="77777777" w:rsidR="00DD43EA" w:rsidRPr="00860E1F" w:rsidRDefault="00DD43EA" w:rsidP="00DD43EA">
      <w:r w:rsidRPr="00860E1F">
        <w:rPr>
          <w:rStyle w:val="HideTWBExt"/>
        </w:rPr>
        <w:t>&lt;/Amend&gt;</w:t>
      </w:r>
    </w:p>
    <w:p w14:paraId="59A786C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713</w:t>
      </w:r>
      <w:r w:rsidRPr="00860E1F">
        <w:rPr>
          <w:rStyle w:val="HideTWBExt"/>
          <w:b w:val="0"/>
        </w:rPr>
        <w:t>&lt;/NumAm&gt;</w:t>
      </w:r>
    </w:p>
    <w:p w14:paraId="0AEB0486"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751935EF" w14:textId="77777777" w:rsidR="00DD43EA" w:rsidRPr="00860E1F" w:rsidRDefault="00DD43EA" w:rsidP="00DD43EA">
      <w:pPr>
        <w:pStyle w:val="NormalBold"/>
      </w:pPr>
      <w:r w:rsidRPr="00860E1F">
        <w:rPr>
          <w:rStyle w:val="HideTWBExt"/>
          <w:b w:val="0"/>
        </w:rPr>
        <w:t>&lt;/RepeatBlock-By&gt;</w:t>
      </w:r>
    </w:p>
    <w:p w14:paraId="633706E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111FB6E"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243199F" w14:textId="77777777" w:rsidTr="006A5C4E">
        <w:trPr>
          <w:trHeight w:hRule="exact" w:val="240"/>
          <w:jc w:val="center"/>
        </w:trPr>
        <w:tc>
          <w:tcPr>
            <w:tcW w:w="9752" w:type="dxa"/>
            <w:gridSpan w:val="2"/>
            <w:tcBorders>
              <w:top w:val="nil"/>
              <w:left w:val="nil"/>
              <w:bottom w:val="nil"/>
              <w:right w:val="nil"/>
            </w:tcBorders>
          </w:tcPr>
          <w:p w14:paraId="39E7876C" w14:textId="77777777" w:rsidR="00DD43EA" w:rsidRPr="00860E1F" w:rsidRDefault="00DD43EA" w:rsidP="006A5C4E"/>
        </w:tc>
      </w:tr>
      <w:tr w:rsidR="00DD43EA" w:rsidRPr="00860E1F" w14:paraId="2CE3BDFB" w14:textId="77777777" w:rsidTr="006A5C4E">
        <w:trPr>
          <w:trHeight w:val="240"/>
          <w:jc w:val="center"/>
        </w:trPr>
        <w:tc>
          <w:tcPr>
            <w:tcW w:w="4876" w:type="dxa"/>
            <w:tcBorders>
              <w:top w:val="nil"/>
              <w:left w:val="nil"/>
              <w:bottom w:val="nil"/>
              <w:right w:val="nil"/>
            </w:tcBorders>
          </w:tcPr>
          <w:p w14:paraId="633AA50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BD8F2B4" w14:textId="77777777" w:rsidR="00DD43EA" w:rsidRPr="00860E1F" w:rsidRDefault="00DD43EA" w:rsidP="006A5C4E">
            <w:pPr>
              <w:pStyle w:val="AmColumnHeading"/>
            </w:pPr>
            <w:r w:rsidRPr="00860E1F">
              <w:t>Emendamento</w:t>
            </w:r>
          </w:p>
        </w:tc>
      </w:tr>
      <w:tr w:rsidR="00DD43EA" w:rsidRPr="00860E1F" w14:paraId="7F1227C7" w14:textId="77777777" w:rsidTr="006A5C4E">
        <w:trPr>
          <w:jc w:val="center"/>
        </w:trPr>
        <w:tc>
          <w:tcPr>
            <w:tcW w:w="4876" w:type="dxa"/>
            <w:tcBorders>
              <w:top w:val="nil"/>
              <w:left w:val="nil"/>
              <w:bottom w:val="nil"/>
              <w:right w:val="nil"/>
            </w:tcBorders>
          </w:tcPr>
          <w:p w14:paraId="37FC10D0"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w:t>
            </w:r>
            <w:r w:rsidRPr="00860E1F">
              <w:rPr>
                <w:b/>
                <w:bCs/>
                <w:i/>
                <w:iCs/>
              </w:rPr>
              <w:t>i</w:t>
            </w:r>
            <w:r w:rsidRPr="00860E1F">
              <w:t xml:space="preserve"> recenti appelli da parte di figure di spicco dell'opposizione turca che invocano un rinnovato impegno;</w:t>
            </w:r>
          </w:p>
        </w:tc>
        <w:tc>
          <w:tcPr>
            <w:tcW w:w="4876" w:type="dxa"/>
            <w:tcBorders>
              <w:top w:val="nil"/>
              <w:left w:val="nil"/>
              <w:bottom w:val="nil"/>
              <w:right w:val="nil"/>
            </w:tcBorders>
          </w:tcPr>
          <w:p w14:paraId="5C1DD21A"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w:t>
            </w:r>
            <w:r w:rsidRPr="00860E1F">
              <w:rPr>
                <w:b/>
                <w:i/>
              </w:rPr>
              <w:t>le aspirazioni democratiche e filoeuropee di gran parte della società turca; prende atto dei</w:t>
            </w:r>
            <w:r w:rsidRPr="00860E1F">
              <w:t xml:space="preserve"> recenti appelli da parte di figure di spicco dell'opposizione turca che invocano un rinnovato impegno </w:t>
            </w:r>
            <w:r w:rsidRPr="00860E1F">
              <w:rPr>
                <w:b/>
                <w:i/>
              </w:rPr>
              <w:t>e la riapertura dei negoziati di adesione</w:t>
            </w:r>
            <w:r w:rsidRPr="00860E1F">
              <w:t xml:space="preserve">; </w:t>
            </w:r>
            <w:r w:rsidRPr="00860E1F">
              <w:rPr>
                <w:b/>
                <w:i/>
              </w:rPr>
              <w:t>esprime apprezzamento per questo approccio innovativo e coraggioso; rimane tuttavia scettico riguardo al suo sostegno, a meno che non vi sia un chiaro segnale da parte del governo turco della sua volontà di riprendere il percorso dell'UE attraverso azioni concrete e credibili;</w:t>
            </w:r>
          </w:p>
        </w:tc>
      </w:tr>
    </w:tbl>
    <w:p w14:paraId="768CF28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84215C5" w14:textId="77777777" w:rsidR="00DD43EA" w:rsidRPr="00860E1F" w:rsidRDefault="00DD43EA" w:rsidP="00DD43EA">
      <w:r w:rsidRPr="00860E1F">
        <w:rPr>
          <w:rStyle w:val="HideTWBExt"/>
        </w:rPr>
        <w:t>&lt;/Amend&gt;</w:t>
      </w:r>
    </w:p>
    <w:p w14:paraId="5B99C8DB"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714</w:t>
      </w:r>
      <w:r w:rsidRPr="00860E1F">
        <w:rPr>
          <w:rStyle w:val="HideTWBExt"/>
          <w:b w:val="0"/>
        </w:rPr>
        <w:t>&lt;/NumAm&gt;</w:t>
      </w:r>
    </w:p>
    <w:p w14:paraId="35BB66CE"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7163C03A" w14:textId="77777777" w:rsidR="00DD43EA" w:rsidRPr="00860E1F" w:rsidRDefault="00DD43EA" w:rsidP="00DD43EA">
      <w:r w:rsidRPr="00860E1F">
        <w:rPr>
          <w:rStyle w:val="HideTWBExt"/>
        </w:rPr>
        <w:t>&lt;/RepeatBlock-By&gt;</w:t>
      </w:r>
    </w:p>
    <w:p w14:paraId="1AD277A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744B11D"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01D0C335" w14:textId="77777777" w:rsidTr="006A5C4E">
        <w:trPr>
          <w:jc w:val="center"/>
        </w:trPr>
        <w:tc>
          <w:tcPr>
            <w:tcW w:w="9752" w:type="dxa"/>
            <w:gridSpan w:val="2"/>
          </w:tcPr>
          <w:p w14:paraId="414B538B" w14:textId="77777777" w:rsidR="00DD43EA" w:rsidRPr="00860E1F" w:rsidRDefault="00DD43EA" w:rsidP="006A5C4E">
            <w:pPr>
              <w:keepNext/>
            </w:pPr>
          </w:p>
        </w:tc>
      </w:tr>
      <w:tr w:rsidR="00DD43EA" w:rsidRPr="00860E1F" w14:paraId="45AADC37" w14:textId="77777777" w:rsidTr="006A5C4E">
        <w:trPr>
          <w:jc w:val="center"/>
        </w:trPr>
        <w:tc>
          <w:tcPr>
            <w:tcW w:w="4876" w:type="dxa"/>
          </w:tcPr>
          <w:p w14:paraId="40DD7536" w14:textId="77777777" w:rsidR="00DD43EA" w:rsidRPr="00860E1F" w:rsidRDefault="00DD43EA" w:rsidP="006A5C4E">
            <w:pPr>
              <w:pStyle w:val="AmColumnHeading"/>
              <w:keepNext/>
            </w:pPr>
            <w:r w:rsidRPr="00860E1F">
              <w:t>Proposta di risoluzione</w:t>
            </w:r>
          </w:p>
        </w:tc>
        <w:tc>
          <w:tcPr>
            <w:tcW w:w="4876" w:type="dxa"/>
          </w:tcPr>
          <w:p w14:paraId="0AE671DD" w14:textId="77777777" w:rsidR="00DD43EA" w:rsidRPr="00860E1F" w:rsidRDefault="00DD43EA" w:rsidP="006A5C4E">
            <w:pPr>
              <w:pStyle w:val="AmColumnHeading"/>
              <w:keepNext/>
            </w:pPr>
            <w:r w:rsidRPr="00860E1F">
              <w:t>Emendamento</w:t>
            </w:r>
          </w:p>
        </w:tc>
      </w:tr>
      <w:tr w:rsidR="00DD43EA" w:rsidRPr="00860E1F" w14:paraId="7F224683" w14:textId="77777777" w:rsidTr="006A5C4E">
        <w:trPr>
          <w:jc w:val="center"/>
        </w:trPr>
        <w:tc>
          <w:tcPr>
            <w:tcW w:w="4876" w:type="dxa"/>
          </w:tcPr>
          <w:p w14:paraId="46CEF4E9" w14:textId="77777777" w:rsidR="00DD43EA" w:rsidRPr="00860E1F" w:rsidRDefault="00DD43EA" w:rsidP="006A5C4E">
            <w:pPr>
              <w:pStyle w:val="Normal6a"/>
            </w:pPr>
            <w:r w:rsidRPr="00860E1F">
              <w:t>29.</w:t>
            </w:r>
            <w:r w:rsidRPr="00860E1F">
              <w:tab/>
              <w:t>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w:t>
            </w:r>
          </w:p>
        </w:tc>
        <w:tc>
          <w:tcPr>
            <w:tcW w:w="4876" w:type="dxa"/>
          </w:tcPr>
          <w:p w14:paraId="0C965AB3" w14:textId="77777777" w:rsidR="00DD43EA" w:rsidRPr="00860E1F" w:rsidRDefault="00DD43EA" w:rsidP="006A5C4E">
            <w:pPr>
              <w:pStyle w:val="Normal6a"/>
            </w:pPr>
            <w:r w:rsidRPr="00860E1F">
              <w:t>29.</w:t>
            </w:r>
            <w:r w:rsidRPr="00860E1F">
              <w:tab/>
              <w:t>ribadisce la propria opinione secondo cui il governo turco ha trascurato di adottare le misure necessarie per affrontare le attuali carenze democratiche fondamentali all'interno del paese</w:t>
            </w:r>
            <w:r w:rsidRPr="00860E1F">
              <w:rPr>
                <w:b/>
                <w:i/>
              </w:rPr>
              <w:t>, riconoscere e normalizzare le sue relazioni con tutti gli Stati membri, abbandonare la sua politica espansionistica e rispettare il diritto internazionale,</w:t>
            </w:r>
            <w:r w:rsidRPr="00860E1F">
              <w:t xml:space="preserve"> e sostiene pertanto che il processo di adesione della Turchia all'UE non può essere ripreso nelle circostanze attuali, nonostante i recenti appelli da parte di figure di spicco dell'opposizione turca che invocano un rinnovato impegno;</w:t>
            </w:r>
          </w:p>
        </w:tc>
      </w:tr>
    </w:tbl>
    <w:p w14:paraId="60F8065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61880CA" w14:textId="77777777" w:rsidR="00DD43EA" w:rsidRPr="00860E1F" w:rsidRDefault="00DD43EA" w:rsidP="00DD43EA">
      <w:r w:rsidRPr="00860E1F">
        <w:rPr>
          <w:rStyle w:val="HideTWBExt"/>
        </w:rPr>
        <w:t>&lt;/Amend&gt;</w:t>
      </w:r>
    </w:p>
    <w:p w14:paraId="092EFFB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715</w:t>
      </w:r>
      <w:r w:rsidRPr="00860E1F">
        <w:rPr>
          <w:rStyle w:val="HideTWBExt"/>
          <w:b w:val="0"/>
        </w:rPr>
        <w:t>&lt;/NumAm&gt;</w:t>
      </w:r>
    </w:p>
    <w:p w14:paraId="6B149F4A"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112FC03D" w14:textId="77777777" w:rsidR="00DD43EA" w:rsidRPr="00860E1F" w:rsidRDefault="00DD43EA" w:rsidP="00DD43EA">
      <w:pPr>
        <w:pStyle w:val="NormalBold"/>
      </w:pPr>
      <w:r w:rsidRPr="00860E1F">
        <w:rPr>
          <w:rStyle w:val="HideTWBExt"/>
          <w:b w:val="0"/>
        </w:rPr>
        <w:t>&lt;/RepeatBlock-By&gt;</w:t>
      </w:r>
    </w:p>
    <w:p w14:paraId="6FEE9C6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FF4119C"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EC05680" w14:textId="77777777" w:rsidTr="006A5C4E">
        <w:trPr>
          <w:trHeight w:hRule="exact" w:val="240"/>
          <w:jc w:val="center"/>
        </w:trPr>
        <w:tc>
          <w:tcPr>
            <w:tcW w:w="9752" w:type="dxa"/>
            <w:gridSpan w:val="2"/>
            <w:tcBorders>
              <w:top w:val="nil"/>
              <w:left w:val="nil"/>
              <w:bottom w:val="nil"/>
              <w:right w:val="nil"/>
            </w:tcBorders>
          </w:tcPr>
          <w:p w14:paraId="41546C02" w14:textId="77777777" w:rsidR="00DD43EA" w:rsidRPr="00860E1F" w:rsidRDefault="00DD43EA" w:rsidP="006A5C4E"/>
        </w:tc>
      </w:tr>
      <w:tr w:rsidR="00DD43EA" w:rsidRPr="00860E1F" w14:paraId="7374FFC9" w14:textId="77777777" w:rsidTr="006A5C4E">
        <w:trPr>
          <w:trHeight w:val="240"/>
          <w:jc w:val="center"/>
        </w:trPr>
        <w:tc>
          <w:tcPr>
            <w:tcW w:w="4876" w:type="dxa"/>
            <w:tcBorders>
              <w:top w:val="nil"/>
              <w:left w:val="nil"/>
              <w:bottom w:val="nil"/>
              <w:right w:val="nil"/>
            </w:tcBorders>
          </w:tcPr>
          <w:p w14:paraId="13C35B2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88D6553" w14:textId="77777777" w:rsidR="00DD43EA" w:rsidRPr="00860E1F" w:rsidRDefault="00DD43EA" w:rsidP="006A5C4E">
            <w:pPr>
              <w:pStyle w:val="AmColumnHeading"/>
            </w:pPr>
            <w:r w:rsidRPr="00860E1F">
              <w:t>Emendamento</w:t>
            </w:r>
          </w:p>
        </w:tc>
      </w:tr>
      <w:tr w:rsidR="00DD43EA" w:rsidRPr="00860E1F" w14:paraId="16005F48" w14:textId="77777777" w:rsidTr="006A5C4E">
        <w:trPr>
          <w:jc w:val="center"/>
        </w:trPr>
        <w:tc>
          <w:tcPr>
            <w:tcW w:w="4876" w:type="dxa"/>
            <w:tcBorders>
              <w:top w:val="nil"/>
              <w:left w:val="nil"/>
              <w:bottom w:val="nil"/>
              <w:right w:val="nil"/>
            </w:tcBorders>
          </w:tcPr>
          <w:p w14:paraId="6A85ABAB" w14:textId="77777777" w:rsidR="00DD43EA" w:rsidRPr="00860E1F" w:rsidRDefault="00DD43EA" w:rsidP="006A5C4E">
            <w:pPr>
              <w:pStyle w:val="Normal6a"/>
            </w:pPr>
            <w:r w:rsidRPr="00860E1F">
              <w:t>29.</w:t>
            </w:r>
            <w:r w:rsidRPr="00860E1F">
              <w:tab/>
              <w:t xml:space="preserve">ribadisce la propria opinione secondo cui </w:t>
            </w:r>
            <w:r w:rsidRPr="00860E1F">
              <w:rPr>
                <w:b/>
                <w:i/>
              </w:rPr>
              <w:t>il governo turco ha trascurato di adottare le misure necessarie per affrontare le attuali carenze democratiche fondamentali all'interno del paese e sostiene pertanto che il processo</w:t>
            </w:r>
            <w:r w:rsidRPr="00860E1F">
              <w:t xml:space="preserve"> di adesione della Turchia all'UE </w:t>
            </w:r>
            <w:r w:rsidRPr="00860E1F">
              <w:rPr>
                <w:b/>
                <w:i/>
              </w:rPr>
              <w:t>non può essere ripreso nelle circostanze attuali, nonostante i recenti appelli da parte di figure di spicco dell'opposizione turca che invocano un rinnovato impegno</w:t>
            </w:r>
            <w:r w:rsidRPr="00860E1F">
              <w:t>;</w:t>
            </w:r>
          </w:p>
        </w:tc>
        <w:tc>
          <w:tcPr>
            <w:tcW w:w="4876" w:type="dxa"/>
            <w:tcBorders>
              <w:top w:val="nil"/>
              <w:left w:val="nil"/>
              <w:bottom w:val="nil"/>
              <w:right w:val="nil"/>
            </w:tcBorders>
          </w:tcPr>
          <w:p w14:paraId="25179D75" w14:textId="77777777" w:rsidR="00DD43EA" w:rsidRPr="00860E1F" w:rsidRDefault="00DD43EA" w:rsidP="006A5C4E">
            <w:pPr>
              <w:pStyle w:val="Normal6a"/>
            </w:pPr>
            <w:r w:rsidRPr="00860E1F">
              <w:t>29.</w:t>
            </w:r>
            <w:r w:rsidRPr="00860E1F">
              <w:tab/>
              <w:t xml:space="preserve">ribadisce la propria opinione secondo cui </w:t>
            </w:r>
            <w:r w:rsidRPr="00860E1F">
              <w:rPr>
                <w:b/>
                <w:i/>
              </w:rPr>
              <w:t>gli ingenti trasferimenti di aiuti preadesione non sono riusciti ad avvicinare la Turchia e l'UE; osserva che ciascuna parte è soddisfatta dell'attuale status quo, che tuttavia non è nell'interesse dei contribuenti; ritiene che la Turchia non dovrebbe diventare membro dell'UE e che l'assistenza preadesione e i negoziati</w:t>
            </w:r>
            <w:r w:rsidRPr="00860E1F">
              <w:t xml:space="preserve"> di adesione della Turchia all'UE </w:t>
            </w:r>
            <w:r w:rsidRPr="00860E1F">
              <w:rPr>
                <w:b/>
                <w:i/>
              </w:rPr>
              <w:t>dovrebbero essere ufficialmente chiusi, nell'interesse sia dell'UE che della Turchia; sottolinea che la Turchia è e deve rimanere un importante partner strategico dell'UE e invita il Consiglio europeo a chiedere alla Commissione europea di sviluppare un partenariato strategico tra l'UE e la Turchia</w:t>
            </w:r>
            <w:r w:rsidRPr="00860E1F">
              <w:t>;</w:t>
            </w:r>
          </w:p>
        </w:tc>
      </w:tr>
    </w:tbl>
    <w:p w14:paraId="2754157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FC83492" w14:textId="77777777" w:rsidR="00DD43EA" w:rsidRPr="00860E1F" w:rsidRDefault="00DD43EA" w:rsidP="00DD43EA">
      <w:r w:rsidRPr="00860E1F">
        <w:rPr>
          <w:rStyle w:val="HideTWBExt"/>
        </w:rPr>
        <w:t>&lt;/Amend&gt;</w:t>
      </w:r>
    </w:p>
    <w:p w14:paraId="35634C7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716</w:t>
      </w:r>
      <w:r w:rsidRPr="00860E1F">
        <w:rPr>
          <w:rStyle w:val="HideTWBExt"/>
          <w:b w:val="0"/>
        </w:rPr>
        <w:t>&lt;/NumAm&gt;</w:t>
      </w:r>
    </w:p>
    <w:p w14:paraId="3D784951" w14:textId="77777777" w:rsidR="00DD43EA" w:rsidRPr="00860E1F" w:rsidRDefault="00DD43EA" w:rsidP="00DD43EA">
      <w:pPr>
        <w:pStyle w:val="NormalBold"/>
      </w:pPr>
      <w:r w:rsidRPr="00860E1F">
        <w:rPr>
          <w:rStyle w:val="HideTWBExt"/>
          <w:b w:val="0"/>
        </w:rPr>
        <w:t>&lt;RepeatBlock-By&gt;&lt;Members&gt;</w:t>
      </w:r>
      <w:r w:rsidRPr="00860E1F">
        <w:t>Giorgos Georgiou, Konstantinos Arvanitis, Pernando Barrena Arza, Özlem Demirel, Irene Montero</w:t>
      </w:r>
      <w:r w:rsidRPr="00860E1F">
        <w:rPr>
          <w:rStyle w:val="HideTWBExt"/>
          <w:b w:val="0"/>
        </w:rPr>
        <w:t>&lt;/Members&gt;</w:t>
      </w:r>
    </w:p>
    <w:p w14:paraId="4AA18017" w14:textId="77777777" w:rsidR="00DD43EA" w:rsidRPr="00860E1F" w:rsidRDefault="00DD43EA" w:rsidP="00DD43EA">
      <w:r w:rsidRPr="00860E1F">
        <w:rPr>
          <w:rStyle w:val="HideTWBExt"/>
        </w:rPr>
        <w:t>&lt;AuNomDe&gt;</w:t>
      </w:r>
      <w:r w:rsidRPr="00860E1F">
        <w:rPr>
          <w:rStyle w:val="HideTWBInt"/>
        </w:rPr>
        <w:t>{The Left}</w:t>
      </w:r>
      <w:r w:rsidRPr="00860E1F">
        <w:t>a nome del gruppo The Left</w:t>
      </w:r>
      <w:r w:rsidRPr="00860E1F">
        <w:rPr>
          <w:rStyle w:val="HideTWBExt"/>
        </w:rPr>
        <w:t>&lt;/AuNomDe&gt;</w:t>
      </w:r>
    </w:p>
    <w:p w14:paraId="30BBE020" w14:textId="77777777" w:rsidR="00DD43EA" w:rsidRPr="00860E1F" w:rsidRDefault="00DD43EA" w:rsidP="00DD43EA">
      <w:pPr>
        <w:pStyle w:val="NormalBold"/>
      </w:pPr>
      <w:r w:rsidRPr="00860E1F">
        <w:rPr>
          <w:rStyle w:val="HideTWBExt"/>
          <w:b w:val="0"/>
        </w:rPr>
        <w:t>&lt;/RepeatBlock-By&gt;</w:t>
      </w:r>
    </w:p>
    <w:p w14:paraId="3292097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780D10D"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B2DE9AC" w14:textId="77777777" w:rsidTr="006A5C4E">
        <w:trPr>
          <w:trHeight w:hRule="exact" w:val="240"/>
          <w:jc w:val="center"/>
        </w:trPr>
        <w:tc>
          <w:tcPr>
            <w:tcW w:w="9752" w:type="dxa"/>
            <w:gridSpan w:val="2"/>
            <w:tcBorders>
              <w:top w:val="nil"/>
              <w:left w:val="nil"/>
              <w:bottom w:val="nil"/>
              <w:right w:val="nil"/>
            </w:tcBorders>
          </w:tcPr>
          <w:p w14:paraId="13E09E84" w14:textId="77777777" w:rsidR="00DD43EA" w:rsidRPr="00860E1F" w:rsidRDefault="00DD43EA" w:rsidP="006A5C4E"/>
        </w:tc>
      </w:tr>
      <w:tr w:rsidR="00DD43EA" w:rsidRPr="00860E1F" w14:paraId="66A5090D" w14:textId="77777777" w:rsidTr="006A5C4E">
        <w:trPr>
          <w:trHeight w:val="240"/>
          <w:jc w:val="center"/>
        </w:trPr>
        <w:tc>
          <w:tcPr>
            <w:tcW w:w="4876" w:type="dxa"/>
            <w:tcBorders>
              <w:top w:val="nil"/>
              <w:left w:val="nil"/>
              <w:bottom w:val="nil"/>
              <w:right w:val="nil"/>
            </w:tcBorders>
          </w:tcPr>
          <w:p w14:paraId="1B6A3C6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59C4237" w14:textId="77777777" w:rsidR="00DD43EA" w:rsidRPr="00860E1F" w:rsidRDefault="00DD43EA" w:rsidP="006A5C4E">
            <w:pPr>
              <w:pStyle w:val="AmColumnHeading"/>
            </w:pPr>
            <w:r w:rsidRPr="00860E1F">
              <w:t>Emendamento</w:t>
            </w:r>
          </w:p>
        </w:tc>
      </w:tr>
      <w:tr w:rsidR="00DD43EA" w:rsidRPr="00860E1F" w14:paraId="5387FCFA" w14:textId="77777777" w:rsidTr="006A5C4E">
        <w:trPr>
          <w:jc w:val="center"/>
        </w:trPr>
        <w:tc>
          <w:tcPr>
            <w:tcW w:w="4876" w:type="dxa"/>
            <w:tcBorders>
              <w:top w:val="nil"/>
              <w:left w:val="nil"/>
              <w:bottom w:val="nil"/>
              <w:right w:val="nil"/>
            </w:tcBorders>
          </w:tcPr>
          <w:p w14:paraId="64592617" w14:textId="77777777" w:rsidR="00DD43EA" w:rsidRPr="00860E1F" w:rsidRDefault="00DD43EA" w:rsidP="006A5C4E">
            <w:pPr>
              <w:pStyle w:val="Normal6a"/>
            </w:pPr>
            <w:r w:rsidRPr="00860E1F">
              <w:t>29.</w:t>
            </w:r>
            <w:r w:rsidRPr="00860E1F">
              <w:tab/>
              <w:t>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w:t>
            </w:r>
          </w:p>
        </w:tc>
        <w:tc>
          <w:tcPr>
            <w:tcW w:w="4876" w:type="dxa"/>
            <w:tcBorders>
              <w:top w:val="nil"/>
              <w:left w:val="nil"/>
              <w:bottom w:val="nil"/>
              <w:right w:val="nil"/>
            </w:tcBorders>
          </w:tcPr>
          <w:p w14:paraId="4B172F8C"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 </w:t>
            </w:r>
            <w:r w:rsidRPr="00860E1F">
              <w:rPr>
                <w:b/>
                <w:i/>
              </w:rPr>
              <w:t>rileva tuttavia che l'UE è impegnata e pronta a procedere verso la direzione dell'adesione, a condizione che il governo turco adotti le misure necessarie;</w:t>
            </w:r>
          </w:p>
        </w:tc>
      </w:tr>
    </w:tbl>
    <w:p w14:paraId="2300EAF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543185D" w14:textId="77777777" w:rsidR="00DD43EA" w:rsidRPr="00860E1F" w:rsidRDefault="00DD43EA" w:rsidP="00DD43EA">
      <w:r w:rsidRPr="00860E1F">
        <w:rPr>
          <w:rStyle w:val="HideTWBExt"/>
        </w:rPr>
        <w:t>&lt;/Amend&gt;</w:t>
      </w:r>
    </w:p>
    <w:p w14:paraId="5B3AB1B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717</w:t>
      </w:r>
      <w:r w:rsidRPr="00860E1F">
        <w:rPr>
          <w:rStyle w:val="HideTWBExt"/>
          <w:b w:val="0"/>
        </w:rPr>
        <w:t>&lt;/NumAm&gt;</w:t>
      </w:r>
    </w:p>
    <w:p w14:paraId="75BF814E" w14:textId="77777777" w:rsidR="00DD43EA" w:rsidRPr="00860E1F" w:rsidRDefault="00DD43EA" w:rsidP="00DD43EA">
      <w:pPr>
        <w:pStyle w:val="NormalBold"/>
      </w:pPr>
      <w:r w:rsidRPr="00860E1F">
        <w:rPr>
          <w:rStyle w:val="HideTWBExt"/>
          <w:b w:val="0"/>
        </w:rPr>
        <w:t>&lt;RepeatBlock-By&gt;&lt;Members&gt;</w:t>
      </w:r>
      <w:r w:rsidRPr="00860E1F">
        <w:t>Mieke Andriese</w:t>
      </w:r>
      <w:r w:rsidRPr="00860E1F">
        <w:rPr>
          <w:rStyle w:val="HideTWBExt"/>
          <w:b w:val="0"/>
        </w:rPr>
        <w:t>&lt;/Members&gt;</w:t>
      </w:r>
    </w:p>
    <w:p w14:paraId="4ED09268" w14:textId="77777777" w:rsidR="00DD43EA" w:rsidRPr="00860E1F" w:rsidRDefault="00DD43EA" w:rsidP="00DD43EA">
      <w:pPr>
        <w:pStyle w:val="NormalBold"/>
      </w:pPr>
      <w:r w:rsidRPr="00860E1F">
        <w:rPr>
          <w:rStyle w:val="HideTWBExt"/>
          <w:b w:val="0"/>
        </w:rPr>
        <w:t>&lt;/RepeatBlock-By&gt;</w:t>
      </w:r>
    </w:p>
    <w:p w14:paraId="328D906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BE9731D"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6A1116B" w14:textId="77777777" w:rsidTr="006A5C4E">
        <w:trPr>
          <w:trHeight w:hRule="exact" w:val="240"/>
          <w:jc w:val="center"/>
        </w:trPr>
        <w:tc>
          <w:tcPr>
            <w:tcW w:w="9752" w:type="dxa"/>
            <w:gridSpan w:val="2"/>
            <w:tcBorders>
              <w:top w:val="nil"/>
              <w:left w:val="nil"/>
              <w:bottom w:val="nil"/>
              <w:right w:val="nil"/>
            </w:tcBorders>
          </w:tcPr>
          <w:p w14:paraId="45F22C7A" w14:textId="77777777" w:rsidR="00DD43EA" w:rsidRPr="00860E1F" w:rsidRDefault="00DD43EA" w:rsidP="006A5C4E"/>
        </w:tc>
      </w:tr>
      <w:tr w:rsidR="00DD43EA" w:rsidRPr="00860E1F" w14:paraId="1E0097EF" w14:textId="77777777" w:rsidTr="006A5C4E">
        <w:trPr>
          <w:trHeight w:val="240"/>
          <w:jc w:val="center"/>
        </w:trPr>
        <w:tc>
          <w:tcPr>
            <w:tcW w:w="4876" w:type="dxa"/>
            <w:tcBorders>
              <w:top w:val="nil"/>
              <w:left w:val="nil"/>
              <w:bottom w:val="nil"/>
              <w:right w:val="nil"/>
            </w:tcBorders>
          </w:tcPr>
          <w:p w14:paraId="1C26328E"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06E2EA8" w14:textId="77777777" w:rsidR="00DD43EA" w:rsidRPr="00860E1F" w:rsidRDefault="00DD43EA" w:rsidP="006A5C4E">
            <w:pPr>
              <w:pStyle w:val="AmColumnHeading"/>
            </w:pPr>
            <w:r w:rsidRPr="00860E1F">
              <w:t>Emendamento</w:t>
            </w:r>
          </w:p>
        </w:tc>
      </w:tr>
      <w:tr w:rsidR="00DD43EA" w:rsidRPr="00860E1F" w14:paraId="474EEC24" w14:textId="77777777" w:rsidTr="006A5C4E">
        <w:trPr>
          <w:jc w:val="center"/>
        </w:trPr>
        <w:tc>
          <w:tcPr>
            <w:tcW w:w="4876" w:type="dxa"/>
            <w:tcBorders>
              <w:top w:val="nil"/>
              <w:left w:val="nil"/>
              <w:bottom w:val="nil"/>
              <w:right w:val="nil"/>
            </w:tcBorders>
          </w:tcPr>
          <w:p w14:paraId="17D16872" w14:textId="77777777" w:rsidR="00DD43EA" w:rsidRPr="00860E1F" w:rsidRDefault="00DD43EA" w:rsidP="006A5C4E">
            <w:pPr>
              <w:pStyle w:val="Normal6a"/>
            </w:pPr>
            <w:r w:rsidRPr="00860E1F">
              <w:t>29.</w:t>
            </w:r>
            <w:r w:rsidRPr="00860E1F">
              <w:tab/>
              <w:t>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w:t>
            </w:r>
          </w:p>
        </w:tc>
        <w:tc>
          <w:tcPr>
            <w:tcW w:w="4876" w:type="dxa"/>
            <w:tcBorders>
              <w:top w:val="nil"/>
              <w:left w:val="nil"/>
              <w:bottom w:val="nil"/>
              <w:right w:val="nil"/>
            </w:tcBorders>
          </w:tcPr>
          <w:p w14:paraId="57A09A5E"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 </w:t>
            </w:r>
            <w:r w:rsidRPr="00860E1F">
              <w:rPr>
                <w:b/>
                <w:i/>
              </w:rPr>
              <w:t>sostiene il passaggio da un quadro di cooperazione con la Turchia finalizzato all'adesione a quello di un paese terzo non candidato all'adesione chiaramente definito, al fine di evitare ambiguità;</w:t>
            </w:r>
          </w:p>
        </w:tc>
      </w:tr>
    </w:tbl>
    <w:p w14:paraId="39C5F71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AA541A3" w14:textId="77777777" w:rsidR="00DD43EA" w:rsidRPr="00860E1F" w:rsidRDefault="00DD43EA" w:rsidP="00DD43EA">
      <w:r w:rsidRPr="00860E1F">
        <w:rPr>
          <w:rStyle w:val="HideTWBExt"/>
        </w:rPr>
        <w:t>&lt;/Amend&gt;</w:t>
      </w:r>
    </w:p>
    <w:p w14:paraId="6C421EF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718</w:t>
      </w:r>
      <w:r w:rsidRPr="00860E1F">
        <w:rPr>
          <w:rStyle w:val="HideTWBExt"/>
          <w:b w:val="0"/>
        </w:rPr>
        <w:t>&lt;/NumAm&gt;</w:t>
      </w:r>
    </w:p>
    <w:p w14:paraId="3FAB41C0"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w:t>
      </w:r>
      <w:r w:rsidRPr="00860E1F">
        <w:rPr>
          <w:rStyle w:val="HideTWBExt"/>
          <w:b w:val="0"/>
        </w:rPr>
        <w:t>&lt;/Members&gt;</w:t>
      </w:r>
    </w:p>
    <w:p w14:paraId="28063001" w14:textId="77777777" w:rsidR="00DD43EA" w:rsidRPr="00860E1F" w:rsidRDefault="00DD43EA" w:rsidP="00DD43EA">
      <w:pPr>
        <w:pStyle w:val="NormalBold"/>
      </w:pPr>
      <w:r w:rsidRPr="00860E1F">
        <w:rPr>
          <w:rStyle w:val="HideTWBExt"/>
          <w:b w:val="0"/>
        </w:rPr>
        <w:t>&lt;/RepeatBlock-By&gt;</w:t>
      </w:r>
    </w:p>
    <w:p w14:paraId="106C544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6E91CCE"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C9F30FB" w14:textId="77777777" w:rsidTr="006A5C4E">
        <w:trPr>
          <w:trHeight w:hRule="exact" w:val="240"/>
          <w:jc w:val="center"/>
        </w:trPr>
        <w:tc>
          <w:tcPr>
            <w:tcW w:w="9752" w:type="dxa"/>
            <w:gridSpan w:val="2"/>
            <w:tcBorders>
              <w:top w:val="nil"/>
              <w:left w:val="nil"/>
              <w:bottom w:val="nil"/>
              <w:right w:val="nil"/>
            </w:tcBorders>
          </w:tcPr>
          <w:p w14:paraId="5802C07C" w14:textId="77777777" w:rsidR="00DD43EA" w:rsidRPr="00860E1F" w:rsidRDefault="00DD43EA" w:rsidP="006A5C4E"/>
        </w:tc>
      </w:tr>
      <w:tr w:rsidR="00DD43EA" w:rsidRPr="00860E1F" w14:paraId="47620374" w14:textId="77777777" w:rsidTr="006A5C4E">
        <w:trPr>
          <w:trHeight w:val="240"/>
          <w:jc w:val="center"/>
        </w:trPr>
        <w:tc>
          <w:tcPr>
            <w:tcW w:w="4876" w:type="dxa"/>
            <w:tcBorders>
              <w:top w:val="nil"/>
              <w:left w:val="nil"/>
              <w:bottom w:val="nil"/>
              <w:right w:val="nil"/>
            </w:tcBorders>
          </w:tcPr>
          <w:p w14:paraId="02270885"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E7E8932" w14:textId="77777777" w:rsidR="00DD43EA" w:rsidRPr="00860E1F" w:rsidRDefault="00DD43EA" w:rsidP="006A5C4E">
            <w:pPr>
              <w:pStyle w:val="AmColumnHeading"/>
            </w:pPr>
            <w:r w:rsidRPr="00860E1F">
              <w:t>Emendamento</w:t>
            </w:r>
          </w:p>
        </w:tc>
      </w:tr>
      <w:tr w:rsidR="00DD43EA" w:rsidRPr="00860E1F" w14:paraId="2F5DBBE9" w14:textId="77777777" w:rsidTr="006A5C4E">
        <w:trPr>
          <w:jc w:val="center"/>
        </w:trPr>
        <w:tc>
          <w:tcPr>
            <w:tcW w:w="4876" w:type="dxa"/>
            <w:tcBorders>
              <w:top w:val="nil"/>
              <w:left w:val="nil"/>
              <w:bottom w:val="nil"/>
              <w:right w:val="nil"/>
            </w:tcBorders>
          </w:tcPr>
          <w:p w14:paraId="162B6424" w14:textId="77777777" w:rsidR="00DD43EA" w:rsidRPr="00860E1F" w:rsidRDefault="00DD43EA" w:rsidP="006A5C4E">
            <w:pPr>
              <w:pStyle w:val="Normal6a"/>
            </w:pPr>
            <w:r w:rsidRPr="00860E1F">
              <w:t>29.</w:t>
            </w:r>
            <w:r w:rsidRPr="00860E1F">
              <w:tab/>
              <w:t>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w:t>
            </w:r>
          </w:p>
        </w:tc>
        <w:tc>
          <w:tcPr>
            <w:tcW w:w="4876" w:type="dxa"/>
            <w:tcBorders>
              <w:top w:val="nil"/>
              <w:left w:val="nil"/>
              <w:bottom w:val="nil"/>
              <w:right w:val="nil"/>
            </w:tcBorders>
          </w:tcPr>
          <w:p w14:paraId="19AD7B3E"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 </w:t>
            </w:r>
            <w:r w:rsidRPr="00860E1F">
              <w:rPr>
                <w:b/>
                <w:i/>
              </w:rPr>
              <w:t>riconosce che l'avanzamento delle relazioni UE-Turchia richiede che la volontà politica si traduca in un'azione reale al più alto livello politico;</w:t>
            </w:r>
          </w:p>
        </w:tc>
      </w:tr>
    </w:tbl>
    <w:p w14:paraId="39FEB0F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AD6B21D" w14:textId="77777777" w:rsidR="00DD43EA" w:rsidRPr="00860E1F" w:rsidRDefault="00DD43EA" w:rsidP="00DD43EA">
      <w:r w:rsidRPr="00860E1F">
        <w:rPr>
          <w:rStyle w:val="HideTWBExt"/>
        </w:rPr>
        <w:t>&lt;/Amend&gt;</w:t>
      </w:r>
    </w:p>
    <w:p w14:paraId="526C49A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719</w:t>
      </w:r>
      <w:r w:rsidRPr="00860E1F">
        <w:rPr>
          <w:rStyle w:val="HideTWBExt"/>
          <w:b w:val="0"/>
        </w:rPr>
        <w:t>&lt;/NumAm&gt;</w:t>
      </w:r>
    </w:p>
    <w:p w14:paraId="1F51B940"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1D3C8739" w14:textId="77777777" w:rsidR="00DD43EA" w:rsidRPr="00860E1F" w:rsidRDefault="00DD43EA" w:rsidP="00DD43EA">
      <w:pPr>
        <w:pStyle w:val="NormalBold"/>
      </w:pPr>
      <w:r w:rsidRPr="00860E1F">
        <w:rPr>
          <w:rStyle w:val="HideTWBExt"/>
          <w:b w:val="0"/>
        </w:rPr>
        <w:t>&lt;/RepeatBlock-By&gt;</w:t>
      </w:r>
    </w:p>
    <w:p w14:paraId="361C474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5E884FA"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1308C73" w14:textId="77777777" w:rsidTr="006A5C4E">
        <w:trPr>
          <w:trHeight w:hRule="exact" w:val="240"/>
          <w:jc w:val="center"/>
        </w:trPr>
        <w:tc>
          <w:tcPr>
            <w:tcW w:w="9752" w:type="dxa"/>
            <w:gridSpan w:val="2"/>
            <w:tcBorders>
              <w:top w:val="nil"/>
              <w:left w:val="nil"/>
              <w:bottom w:val="nil"/>
              <w:right w:val="nil"/>
            </w:tcBorders>
          </w:tcPr>
          <w:p w14:paraId="74425E82" w14:textId="77777777" w:rsidR="00DD43EA" w:rsidRPr="00860E1F" w:rsidRDefault="00DD43EA" w:rsidP="006A5C4E"/>
        </w:tc>
      </w:tr>
      <w:tr w:rsidR="00DD43EA" w:rsidRPr="00860E1F" w14:paraId="52B703DD" w14:textId="77777777" w:rsidTr="006A5C4E">
        <w:trPr>
          <w:trHeight w:val="240"/>
          <w:jc w:val="center"/>
        </w:trPr>
        <w:tc>
          <w:tcPr>
            <w:tcW w:w="4876" w:type="dxa"/>
            <w:tcBorders>
              <w:top w:val="nil"/>
              <w:left w:val="nil"/>
              <w:bottom w:val="nil"/>
              <w:right w:val="nil"/>
            </w:tcBorders>
          </w:tcPr>
          <w:p w14:paraId="2E88EEE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564290BA" w14:textId="77777777" w:rsidR="00DD43EA" w:rsidRPr="00860E1F" w:rsidRDefault="00DD43EA" w:rsidP="006A5C4E">
            <w:pPr>
              <w:pStyle w:val="AmColumnHeading"/>
            </w:pPr>
            <w:r w:rsidRPr="00860E1F">
              <w:t>Emendamento</w:t>
            </w:r>
          </w:p>
        </w:tc>
      </w:tr>
      <w:tr w:rsidR="00DD43EA" w:rsidRPr="00860E1F" w14:paraId="2C9643A6" w14:textId="77777777" w:rsidTr="006A5C4E">
        <w:trPr>
          <w:jc w:val="center"/>
        </w:trPr>
        <w:tc>
          <w:tcPr>
            <w:tcW w:w="4876" w:type="dxa"/>
            <w:tcBorders>
              <w:top w:val="nil"/>
              <w:left w:val="nil"/>
              <w:bottom w:val="nil"/>
              <w:right w:val="nil"/>
            </w:tcBorders>
          </w:tcPr>
          <w:p w14:paraId="521C1C63" w14:textId="77777777" w:rsidR="00DD43EA" w:rsidRPr="00860E1F" w:rsidRDefault="00DD43EA" w:rsidP="006A5C4E">
            <w:pPr>
              <w:pStyle w:val="Normal6a"/>
            </w:pPr>
            <w:r w:rsidRPr="00860E1F">
              <w:t>29.</w:t>
            </w:r>
            <w:r w:rsidRPr="00860E1F">
              <w:tab/>
              <w:t>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w:t>
            </w:r>
          </w:p>
        </w:tc>
        <w:tc>
          <w:tcPr>
            <w:tcW w:w="4876" w:type="dxa"/>
            <w:tcBorders>
              <w:top w:val="nil"/>
              <w:left w:val="nil"/>
              <w:bottom w:val="nil"/>
              <w:right w:val="nil"/>
            </w:tcBorders>
          </w:tcPr>
          <w:p w14:paraId="1B79D969"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w:t>
            </w:r>
            <w:r w:rsidRPr="00860E1F">
              <w:rPr>
                <w:b/>
                <w:i/>
              </w:rPr>
              <w:t>e debba essere ufficialmente interrotto</w:t>
            </w:r>
            <w:r w:rsidRPr="00860E1F">
              <w:t>, nonostante i recenti appelli da parte di figure di spicco dell'opposizione turca che invocano un rinnovato impegno;</w:t>
            </w:r>
          </w:p>
        </w:tc>
      </w:tr>
    </w:tbl>
    <w:p w14:paraId="1BADFB1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7C877022" w14:textId="77777777" w:rsidR="00DD43EA" w:rsidRPr="00860E1F" w:rsidRDefault="00DD43EA" w:rsidP="00DD43EA">
      <w:r w:rsidRPr="00860E1F">
        <w:rPr>
          <w:rStyle w:val="HideTWBExt"/>
        </w:rPr>
        <w:t>&lt;/Amend&gt;</w:t>
      </w:r>
    </w:p>
    <w:p w14:paraId="34AA3AC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720</w:t>
      </w:r>
      <w:r w:rsidRPr="00860E1F">
        <w:rPr>
          <w:rStyle w:val="HideTWBExt"/>
          <w:b w:val="0"/>
        </w:rPr>
        <w:t>&lt;/NumAm&gt;</w:t>
      </w:r>
    </w:p>
    <w:p w14:paraId="019E9DB9"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3D156E1E" w14:textId="77777777" w:rsidR="00DD43EA" w:rsidRPr="00860E1F" w:rsidRDefault="00DD43EA" w:rsidP="00DD43EA">
      <w:pPr>
        <w:pStyle w:val="NormalBold"/>
      </w:pPr>
      <w:r w:rsidRPr="00860E1F">
        <w:rPr>
          <w:rStyle w:val="HideTWBExt"/>
          <w:b w:val="0"/>
        </w:rPr>
        <w:t>&lt;/RepeatBlock-By&gt;</w:t>
      </w:r>
    </w:p>
    <w:p w14:paraId="7A2E394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A596AC8"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135FC71" w14:textId="77777777" w:rsidTr="006A5C4E">
        <w:trPr>
          <w:trHeight w:hRule="exact" w:val="240"/>
          <w:jc w:val="center"/>
        </w:trPr>
        <w:tc>
          <w:tcPr>
            <w:tcW w:w="9752" w:type="dxa"/>
            <w:gridSpan w:val="2"/>
            <w:tcBorders>
              <w:top w:val="nil"/>
              <w:left w:val="nil"/>
              <w:bottom w:val="nil"/>
              <w:right w:val="nil"/>
            </w:tcBorders>
          </w:tcPr>
          <w:p w14:paraId="336267D4" w14:textId="77777777" w:rsidR="00DD43EA" w:rsidRPr="00860E1F" w:rsidRDefault="00DD43EA" w:rsidP="006A5C4E"/>
        </w:tc>
      </w:tr>
      <w:tr w:rsidR="00DD43EA" w:rsidRPr="00860E1F" w14:paraId="091370BC" w14:textId="77777777" w:rsidTr="006A5C4E">
        <w:trPr>
          <w:trHeight w:val="240"/>
          <w:jc w:val="center"/>
        </w:trPr>
        <w:tc>
          <w:tcPr>
            <w:tcW w:w="4876" w:type="dxa"/>
            <w:tcBorders>
              <w:top w:val="nil"/>
              <w:left w:val="nil"/>
              <w:bottom w:val="nil"/>
              <w:right w:val="nil"/>
            </w:tcBorders>
          </w:tcPr>
          <w:p w14:paraId="6F225F6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B1EE66" w14:textId="77777777" w:rsidR="00DD43EA" w:rsidRPr="00860E1F" w:rsidRDefault="00DD43EA" w:rsidP="006A5C4E">
            <w:pPr>
              <w:pStyle w:val="AmColumnHeading"/>
            </w:pPr>
            <w:r w:rsidRPr="00860E1F">
              <w:t>Emendamento</w:t>
            </w:r>
          </w:p>
        </w:tc>
      </w:tr>
      <w:tr w:rsidR="00DD43EA" w:rsidRPr="00860E1F" w14:paraId="2BF93364" w14:textId="77777777" w:rsidTr="006A5C4E">
        <w:trPr>
          <w:jc w:val="center"/>
        </w:trPr>
        <w:tc>
          <w:tcPr>
            <w:tcW w:w="4876" w:type="dxa"/>
            <w:tcBorders>
              <w:top w:val="nil"/>
              <w:left w:val="nil"/>
              <w:bottom w:val="nil"/>
              <w:right w:val="nil"/>
            </w:tcBorders>
          </w:tcPr>
          <w:p w14:paraId="49D8A02E"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w:t>
            </w:r>
            <w:r w:rsidRPr="00860E1F">
              <w:rPr>
                <w:b/>
                <w:i/>
              </w:rPr>
              <w:t>nonostante</w:t>
            </w:r>
            <w:r w:rsidRPr="00860E1F">
              <w:t xml:space="preserve"> i recenti appelli da parte di figure di spicco dell'opposizione turca che invocano un rinnovato impegno;</w:t>
            </w:r>
          </w:p>
        </w:tc>
        <w:tc>
          <w:tcPr>
            <w:tcW w:w="4876" w:type="dxa"/>
            <w:tcBorders>
              <w:top w:val="nil"/>
              <w:left w:val="nil"/>
              <w:bottom w:val="nil"/>
              <w:right w:val="nil"/>
            </w:tcBorders>
          </w:tcPr>
          <w:p w14:paraId="1685F448"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w:t>
            </w:r>
            <w:r w:rsidRPr="00860E1F">
              <w:rPr>
                <w:b/>
                <w:i/>
              </w:rPr>
              <w:t>pur riconoscendo</w:t>
            </w:r>
            <w:r w:rsidRPr="00860E1F">
              <w:t xml:space="preserve"> i recenti appelli da parte di figure di spicco dell'opposizione turca che invocano un rinnovato impegno;</w:t>
            </w:r>
          </w:p>
        </w:tc>
      </w:tr>
    </w:tbl>
    <w:p w14:paraId="123556E0"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3529729" w14:textId="77777777" w:rsidR="00DD43EA" w:rsidRPr="00860E1F" w:rsidRDefault="00DD43EA" w:rsidP="00DD43EA">
      <w:r w:rsidRPr="00860E1F">
        <w:rPr>
          <w:rStyle w:val="HideTWBExt"/>
        </w:rPr>
        <w:t>&lt;/Amend&gt;</w:t>
      </w:r>
    </w:p>
    <w:p w14:paraId="74B5EA9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721</w:t>
      </w:r>
      <w:r w:rsidRPr="00860E1F">
        <w:rPr>
          <w:rStyle w:val="HideTWBExt"/>
          <w:b w:val="0"/>
        </w:rPr>
        <w:t>&lt;/NumAm&gt;</w:t>
      </w:r>
    </w:p>
    <w:p w14:paraId="01F4A1FC"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w:t>
      </w:r>
      <w:r w:rsidRPr="00860E1F">
        <w:rPr>
          <w:rStyle w:val="HideTWBExt"/>
          <w:b w:val="0"/>
        </w:rPr>
        <w:t>&lt;/Members&gt;</w:t>
      </w:r>
    </w:p>
    <w:p w14:paraId="20F6E3D7" w14:textId="77777777" w:rsidR="00DD43EA" w:rsidRPr="00860E1F" w:rsidRDefault="00DD43EA" w:rsidP="00DD43EA">
      <w:pPr>
        <w:pStyle w:val="NormalBold"/>
      </w:pPr>
      <w:r w:rsidRPr="00860E1F">
        <w:rPr>
          <w:rStyle w:val="HideTWBExt"/>
          <w:b w:val="0"/>
        </w:rPr>
        <w:t>&lt;/RepeatBlock-By&gt;</w:t>
      </w:r>
    </w:p>
    <w:p w14:paraId="3A8F77C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CF35235" w14:textId="77777777" w:rsidR="00DD43EA" w:rsidRPr="00860E1F" w:rsidRDefault="00DD43EA" w:rsidP="00DD43EA">
      <w:pPr>
        <w:pStyle w:val="NormalBold"/>
      </w:pPr>
      <w:r w:rsidRPr="00860E1F">
        <w:rPr>
          <w:rStyle w:val="HideTWBExt"/>
          <w:b w:val="0"/>
        </w:rPr>
        <w:t>&lt;Article&gt;</w:t>
      </w:r>
      <w:r w:rsidRPr="00860E1F">
        <w:t>Paragrafo 29</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09B3654" w14:textId="77777777" w:rsidTr="006A5C4E">
        <w:trPr>
          <w:trHeight w:hRule="exact" w:val="240"/>
          <w:jc w:val="center"/>
        </w:trPr>
        <w:tc>
          <w:tcPr>
            <w:tcW w:w="9752" w:type="dxa"/>
            <w:gridSpan w:val="2"/>
            <w:tcBorders>
              <w:top w:val="nil"/>
              <w:left w:val="nil"/>
              <w:bottom w:val="nil"/>
              <w:right w:val="nil"/>
            </w:tcBorders>
          </w:tcPr>
          <w:p w14:paraId="0DA57C38" w14:textId="77777777" w:rsidR="00DD43EA" w:rsidRPr="00860E1F" w:rsidRDefault="00DD43EA" w:rsidP="006A5C4E"/>
        </w:tc>
      </w:tr>
      <w:tr w:rsidR="00DD43EA" w:rsidRPr="00860E1F" w14:paraId="39E860C9" w14:textId="77777777" w:rsidTr="006A5C4E">
        <w:trPr>
          <w:trHeight w:val="240"/>
          <w:jc w:val="center"/>
        </w:trPr>
        <w:tc>
          <w:tcPr>
            <w:tcW w:w="4876" w:type="dxa"/>
            <w:tcBorders>
              <w:top w:val="nil"/>
              <w:left w:val="nil"/>
              <w:bottom w:val="nil"/>
              <w:right w:val="nil"/>
            </w:tcBorders>
          </w:tcPr>
          <w:p w14:paraId="7D80010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2B3E1C0" w14:textId="77777777" w:rsidR="00DD43EA" w:rsidRPr="00860E1F" w:rsidRDefault="00DD43EA" w:rsidP="006A5C4E">
            <w:pPr>
              <w:pStyle w:val="AmColumnHeading"/>
            </w:pPr>
            <w:r w:rsidRPr="00860E1F">
              <w:t>Emendamento</w:t>
            </w:r>
          </w:p>
        </w:tc>
      </w:tr>
      <w:tr w:rsidR="00DD43EA" w:rsidRPr="00860E1F" w14:paraId="1D338DE8" w14:textId="77777777" w:rsidTr="006A5C4E">
        <w:trPr>
          <w:jc w:val="center"/>
        </w:trPr>
        <w:tc>
          <w:tcPr>
            <w:tcW w:w="4876" w:type="dxa"/>
            <w:tcBorders>
              <w:top w:val="nil"/>
              <w:left w:val="nil"/>
              <w:bottom w:val="nil"/>
              <w:right w:val="nil"/>
            </w:tcBorders>
          </w:tcPr>
          <w:p w14:paraId="22D5D74A" w14:textId="77777777" w:rsidR="00DD43EA" w:rsidRPr="00860E1F" w:rsidRDefault="00DD43EA" w:rsidP="006A5C4E">
            <w:pPr>
              <w:pStyle w:val="Normal6a"/>
            </w:pPr>
            <w:r w:rsidRPr="00860E1F">
              <w:t>29.</w:t>
            </w:r>
            <w:r w:rsidRPr="00860E1F">
              <w:tab/>
              <w:t>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che invocano un rinnovato impegno;</w:t>
            </w:r>
          </w:p>
        </w:tc>
        <w:tc>
          <w:tcPr>
            <w:tcW w:w="4876" w:type="dxa"/>
            <w:tcBorders>
              <w:top w:val="nil"/>
              <w:left w:val="nil"/>
              <w:bottom w:val="nil"/>
              <w:right w:val="nil"/>
            </w:tcBorders>
          </w:tcPr>
          <w:p w14:paraId="00B0E450" w14:textId="77777777" w:rsidR="00DD43EA" w:rsidRPr="00860E1F" w:rsidRDefault="00DD43EA" w:rsidP="006A5C4E">
            <w:pPr>
              <w:pStyle w:val="Normal6a"/>
            </w:pPr>
            <w:r w:rsidRPr="00860E1F">
              <w:t>29.</w:t>
            </w:r>
            <w:r w:rsidRPr="00860E1F">
              <w:tab/>
              <w:t xml:space="preserve">ribadisce la propria opinione secondo cui il governo turco ha trascurato di adottare le misure necessarie per affrontare le attuali carenze democratiche fondamentali all'interno del paese e sostiene pertanto che il processo di adesione della Turchia all'UE non può essere ripreso nelle circostanze attuali, nonostante i recenti appelli da parte di figure di spicco dell'opposizione turca </w:t>
            </w:r>
            <w:r w:rsidRPr="00860E1F">
              <w:rPr>
                <w:b/>
                <w:i/>
              </w:rPr>
              <w:t>detenute</w:t>
            </w:r>
            <w:r w:rsidRPr="00860E1F">
              <w:t xml:space="preserve"> che invocano un rinnovato impegno;</w:t>
            </w:r>
          </w:p>
        </w:tc>
      </w:tr>
    </w:tbl>
    <w:p w14:paraId="5DD7C3A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9793F0F" w14:textId="77777777" w:rsidR="00DD43EA" w:rsidRPr="00860E1F" w:rsidRDefault="00DD43EA" w:rsidP="00DD43EA">
      <w:r w:rsidRPr="00860E1F">
        <w:rPr>
          <w:rStyle w:val="HideTWBExt"/>
        </w:rPr>
        <w:t>&lt;/Amend&gt;</w:t>
      </w:r>
    </w:p>
    <w:p w14:paraId="33E939E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722</w:t>
      </w:r>
      <w:r w:rsidRPr="00860E1F">
        <w:rPr>
          <w:rStyle w:val="HideTWBExt"/>
          <w:b w:val="0"/>
        </w:rPr>
        <w:t>&lt;/NumAm&gt;</w:t>
      </w:r>
    </w:p>
    <w:p w14:paraId="155EF397" w14:textId="77777777" w:rsidR="00DD43EA" w:rsidRPr="00860E1F" w:rsidRDefault="00DD43EA" w:rsidP="00DD43EA">
      <w:pPr>
        <w:pStyle w:val="NormalBold"/>
      </w:pPr>
      <w:r w:rsidRPr="00860E1F">
        <w:rPr>
          <w:rStyle w:val="HideTWBExt"/>
          <w:b w:val="0"/>
        </w:rPr>
        <w:t>&lt;RepeatBlock-By&gt;&lt;Members&gt;</w:t>
      </w:r>
      <w:r w:rsidRPr="00860E1F">
        <w:t>Vladimir Prebilič</w:t>
      </w:r>
      <w:r w:rsidRPr="00860E1F">
        <w:rPr>
          <w:rStyle w:val="HideTWBExt"/>
          <w:b w:val="0"/>
        </w:rPr>
        <w:t>&lt;/Members&gt;</w:t>
      </w:r>
    </w:p>
    <w:p w14:paraId="76B3A2D2" w14:textId="77777777" w:rsidR="00DD43EA" w:rsidRPr="00860E1F" w:rsidRDefault="00DD43EA" w:rsidP="00DD43EA">
      <w:pPr>
        <w:pStyle w:val="NormalBold"/>
      </w:pPr>
      <w:r w:rsidRPr="00860E1F">
        <w:rPr>
          <w:rStyle w:val="HideTWBExt"/>
          <w:b w:val="0"/>
        </w:rPr>
        <w:t>&lt;/RepeatBlock-By&gt;</w:t>
      </w:r>
    </w:p>
    <w:p w14:paraId="647A509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373A0D4" w14:textId="77777777" w:rsidR="00DD43EA" w:rsidRPr="00860E1F" w:rsidRDefault="00DD43EA" w:rsidP="00DD43EA">
      <w:pPr>
        <w:pStyle w:val="NormalBold"/>
      </w:pPr>
      <w:r w:rsidRPr="00860E1F">
        <w:rPr>
          <w:rStyle w:val="HideTWBExt"/>
          <w:b w:val="0"/>
        </w:rPr>
        <w:t>&lt;Article&gt;</w:t>
      </w:r>
      <w:r w:rsidRPr="00860E1F">
        <w:t>Paragrafo 29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CF646C6" w14:textId="77777777" w:rsidTr="006A5C4E">
        <w:trPr>
          <w:trHeight w:hRule="exact" w:val="240"/>
          <w:jc w:val="center"/>
        </w:trPr>
        <w:tc>
          <w:tcPr>
            <w:tcW w:w="9752" w:type="dxa"/>
            <w:gridSpan w:val="2"/>
            <w:tcBorders>
              <w:top w:val="nil"/>
              <w:left w:val="nil"/>
              <w:bottom w:val="nil"/>
              <w:right w:val="nil"/>
            </w:tcBorders>
          </w:tcPr>
          <w:p w14:paraId="45EDC047" w14:textId="77777777" w:rsidR="00DD43EA" w:rsidRPr="00860E1F" w:rsidRDefault="00DD43EA" w:rsidP="006A5C4E"/>
        </w:tc>
      </w:tr>
      <w:tr w:rsidR="00DD43EA" w:rsidRPr="00860E1F" w14:paraId="2E073881" w14:textId="77777777" w:rsidTr="006A5C4E">
        <w:trPr>
          <w:trHeight w:val="240"/>
          <w:jc w:val="center"/>
        </w:trPr>
        <w:tc>
          <w:tcPr>
            <w:tcW w:w="4876" w:type="dxa"/>
            <w:tcBorders>
              <w:top w:val="nil"/>
              <w:left w:val="nil"/>
              <w:bottom w:val="nil"/>
              <w:right w:val="nil"/>
            </w:tcBorders>
          </w:tcPr>
          <w:p w14:paraId="1F05F1B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21801BB" w14:textId="77777777" w:rsidR="00DD43EA" w:rsidRPr="00860E1F" w:rsidRDefault="00DD43EA" w:rsidP="006A5C4E">
            <w:pPr>
              <w:pStyle w:val="AmColumnHeading"/>
            </w:pPr>
            <w:r w:rsidRPr="00860E1F">
              <w:t>Emendamento</w:t>
            </w:r>
          </w:p>
        </w:tc>
      </w:tr>
      <w:tr w:rsidR="00DD43EA" w:rsidRPr="00860E1F" w14:paraId="07003FEA" w14:textId="77777777" w:rsidTr="006A5C4E">
        <w:trPr>
          <w:jc w:val="center"/>
        </w:trPr>
        <w:tc>
          <w:tcPr>
            <w:tcW w:w="4876" w:type="dxa"/>
            <w:tcBorders>
              <w:top w:val="nil"/>
              <w:left w:val="nil"/>
              <w:bottom w:val="nil"/>
              <w:right w:val="nil"/>
            </w:tcBorders>
          </w:tcPr>
          <w:p w14:paraId="660F70F9" w14:textId="77777777" w:rsidR="00DD43EA" w:rsidRPr="00860E1F" w:rsidRDefault="00DD43EA" w:rsidP="006A5C4E">
            <w:pPr>
              <w:pStyle w:val="Normal6a"/>
            </w:pPr>
          </w:p>
        </w:tc>
        <w:tc>
          <w:tcPr>
            <w:tcW w:w="4876" w:type="dxa"/>
            <w:tcBorders>
              <w:top w:val="nil"/>
              <w:left w:val="nil"/>
              <w:bottom w:val="nil"/>
              <w:right w:val="nil"/>
            </w:tcBorders>
          </w:tcPr>
          <w:p w14:paraId="796DDE90" w14:textId="76C97D85" w:rsidR="00DD43EA" w:rsidRPr="00860E1F" w:rsidRDefault="00DD43EA" w:rsidP="006A5C4E">
            <w:pPr>
              <w:pStyle w:val="Normal6a"/>
            </w:pPr>
            <w:r w:rsidRPr="00860E1F">
              <w:rPr>
                <w:b/>
                <w:i/>
              </w:rPr>
              <w:t>29 bis.</w:t>
            </w:r>
            <w:r w:rsidRPr="00860E1F">
              <w:tab/>
            </w:r>
            <w:r w:rsidRPr="00860E1F">
              <w:rPr>
                <w:b/>
                <w:i/>
              </w:rPr>
              <w:t xml:space="preserve">ribadisce l'importanza di scambi interpersonali accessibili per le relazioni UE-Turchia, in particolare per la promozione della democrazia, dello Stato di diritto e dei diritti umani; si rammarica, a tale proposito, del fatto che gli scambi interpersonali tra l'UE e la Turchia siano gravemente ostacolati dagli elevati tassi di rifiuto e dai lunghi tempi di attesa per gli appuntamenti destinati ai cittadini turchi che presentano domanda di </w:t>
            </w:r>
            <w:r w:rsidR="00972DF2" w:rsidRPr="00860E1F">
              <w:rPr>
                <w:b/>
                <w:i/>
              </w:rPr>
              <w:t>visto</w:t>
            </w:r>
            <w:r w:rsidRPr="00860E1F">
              <w:rPr>
                <w:b/>
                <w:i/>
              </w:rPr>
              <w:t>, il che rende sempre più difficile, se non impossibile, per i giovani, gli studenti e i giornalisti turchi visitare l'UE; prende atto delle nuove norme per i cittadini turchi che presentano domanda di visto Schengen, intese a fornire norme più favorevoli in materia di visti per i cittadini turchi che presentano domanda di visto Schengen, e invita gli Stati membri a migliorare in modo significativo la procedura di domanda di visto Schengen per i cittadini turchi;</w:t>
            </w:r>
          </w:p>
        </w:tc>
      </w:tr>
    </w:tbl>
    <w:p w14:paraId="2FA0A26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0829A83" w14:textId="77777777" w:rsidR="00DD43EA" w:rsidRPr="00860E1F" w:rsidRDefault="00DD43EA" w:rsidP="00DD43EA">
      <w:r w:rsidRPr="00860E1F">
        <w:rPr>
          <w:rStyle w:val="HideTWBExt"/>
        </w:rPr>
        <w:t>&lt;/Amend&gt;</w:t>
      </w:r>
    </w:p>
    <w:p w14:paraId="00B89F1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723</w:t>
      </w:r>
      <w:r w:rsidRPr="00860E1F">
        <w:rPr>
          <w:rStyle w:val="HideTWBExt"/>
          <w:b w:val="0"/>
        </w:rPr>
        <w:t>&lt;/NumAm&gt;</w:t>
      </w:r>
    </w:p>
    <w:p w14:paraId="45BC57E0"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65840564" w14:textId="77777777" w:rsidR="00DD43EA" w:rsidRPr="00860E1F" w:rsidRDefault="00DD43EA" w:rsidP="00DD43EA">
      <w:pPr>
        <w:pStyle w:val="NormalBold"/>
      </w:pPr>
      <w:r w:rsidRPr="00860E1F">
        <w:rPr>
          <w:rStyle w:val="HideTWBExt"/>
          <w:b w:val="0"/>
        </w:rPr>
        <w:t>&lt;/RepeatBlock-By&gt;</w:t>
      </w:r>
    </w:p>
    <w:p w14:paraId="14CFAA8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DCE4878" w14:textId="77777777" w:rsidR="00DD43EA" w:rsidRPr="00860E1F" w:rsidRDefault="00DD43EA" w:rsidP="00DD43EA">
      <w:pPr>
        <w:pStyle w:val="NormalBold"/>
      </w:pPr>
      <w:r w:rsidRPr="00860E1F">
        <w:rPr>
          <w:rStyle w:val="HideTWBExt"/>
          <w:b w:val="0"/>
        </w:rPr>
        <w:t>&lt;Article&gt;</w:t>
      </w:r>
      <w:r w:rsidRPr="00860E1F">
        <w:t>Paragrafo 29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9B030B7" w14:textId="77777777" w:rsidTr="006A5C4E">
        <w:trPr>
          <w:trHeight w:hRule="exact" w:val="240"/>
          <w:jc w:val="center"/>
        </w:trPr>
        <w:tc>
          <w:tcPr>
            <w:tcW w:w="9752" w:type="dxa"/>
            <w:gridSpan w:val="2"/>
            <w:tcBorders>
              <w:top w:val="nil"/>
              <w:left w:val="nil"/>
              <w:bottom w:val="nil"/>
              <w:right w:val="nil"/>
            </w:tcBorders>
          </w:tcPr>
          <w:p w14:paraId="6DBF29B7" w14:textId="77777777" w:rsidR="00DD43EA" w:rsidRPr="00860E1F" w:rsidRDefault="00DD43EA" w:rsidP="006A5C4E"/>
        </w:tc>
      </w:tr>
      <w:tr w:rsidR="00DD43EA" w:rsidRPr="00860E1F" w14:paraId="20C91CB2" w14:textId="77777777" w:rsidTr="006A5C4E">
        <w:trPr>
          <w:trHeight w:val="240"/>
          <w:jc w:val="center"/>
        </w:trPr>
        <w:tc>
          <w:tcPr>
            <w:tcW w:w="4876" w:type="dxa"/>
            <w:tcBorders>
              <w:top w:val="nil"/>
              <w:left w:val="nil"/>
              <w:bottom w:val="nil"/>
              <w:right w:val="nil"/>
            </w:tcBorders>
          </w:tcPr>
          <w:p w14:paraId="5749B13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120C241" w14:textId="77777777" w:rsidR="00DD43EA" w:rsidRPr="00860E1F" w:rsidRDefault="00DD43EA" w:rsidP="006A5C4E">
            <w:pPr>
              <w:pStyle w:val="AmColumnHeading"/>
            </w:pPr>
            <w:r w:rsidRPr="00860E1F">
              <w:t>Emendamento</w:t>
            </w:r>
          </w:p>
        </w:tc>
      </w:tr>
      <w:tr w:rsidR="00DD43EA" w:rsidRPr="00860E1F" w14:paraId="51103148" w14:textId="77777777" w:rsidTr="006A5C4E">
        <w:trPr>
          <w:jc w:val="center"/>
        </w:trPr>
        <w:tc>
          <w:tcPr>
            <w:tcW w:w="4876" w:type="dxa"/>
            <w:tcBorders>
              <w:top w:val="nil"/>
              <w:left w:val="nil"/>
              <w:bottom w:val="nil"/>
              <w:right w:val="nil"/>
            </w:tcBorders>
          </w:tcPr>
          <w:p w14:paraId="5E5E8D69" w14:textId="77777777" w:rsidR="00DD43EA" w:rsidRPr="00860E1F" w:rsidRDefault="00DD43EA" w:rsidP="006A5C4E">
            <w:pPr>
              <w:pStyle w:val="Normal6a"/>
            </w:pPr>
          </w:p>
        </w:tc>
        <w:tc>
          <w:tcPr>
            <w:tcW w:w="4876" w:type="dxa"/>
            <w:tcBorders>
              <w:top w:val="nil"/>
              <w:left w:val="nil"/>
              <w:bottom w:val="nil"/>
              <w:right w:val="nil"/>
            </w:tcBorders>
          </w:tcPr>
          <w:p w14:paraId="6C63F08D" w14:textId="77777777" w:rsidR="00DD43EA" w:rsidRPr="00860E1F" w:rsidRDefault="00DD43EA" w:rsidP="006A5C4E">
            <w:pPr>
              <w:pStyle w:val="Normal6a"/>
            </w:pPr>
            <w:r w:rsidRPr="00860E1F">
              <w:rPr>
                <w:b/>
                <w:i/>
              </w:rPr>
              <w:t>29 bis.</w:t>
            </w:r>
            <w:r w:rsidRPr="00860E1F">
              <w:tab/>
            </w:r>
            <w:r w:rsidRPr="00860E1F">
              <w:rPr>
                <w:b/>
                <w:i/>
              </w:rPr>
              <w:t>ricorda che, come per qualsiasi altro paese candidato, il processo di adesione è subordinato al pieno rispetto dei criteri di Copenaghen e alla normalizzazione delle relazioni con tutti gli Stati membri dell'UE; ritiene, a tale proposito, che, nel promuovere le loro dichiarate aspirazioni verso l'adesione all'UE, le autorità turche dovrebbero porre meno enfasi sulle capacità del paese in materia di sicurezza e difesa e affrontare invece la grave situazione democratica prevalente nel paese, simboleggiata da luoghi come Silivri ed Edirne;</w:t>
            </w:r>
          </w:p>
        </w:tc>
      </w:tr>
    </w:tbl>
    <w:p w14:paraId="753F6BE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D1B411B" w14:textId="77777777" w:rsidR="00DD43EA" w:rsidRPr="00860E1F" w:rsidRDefault="00DD43EA" w:rsidP="00DD43EA">
      <w:r w:rsidRPr="00860E1F">
        <w:rPr>
          <w:rStyle w:val="HideTWBExt"/>
        </w:rPr>
        <w:t>&lt;/Amend&gt;</w:t>
      </w:r>
    </w:p>
    <w:p w14:paraId="1BB4755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724</w:t>
      </w:r>
      <w:r w:rsidRPr="00860E1F">
        <w:rPr>
          <w:rStyle w:val="HideTWBExt"/>
          <w:b w:val="0"/>
        </w:rPr>
        <w:t>&lt;/NumAm&gt;</w:t>
      </w:r>
    </w:p>
    <w:p w14:paraId="75067DEB"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15198F1E" w14:textId="77777777" w:rsidR="00DD43EA" w:rsidRPr="00860E1F" w:rsidRDefault="00DD43EA" w:rsidP="00DD43EA">
      <w:pPr>
        <w:pStyle w:val="NormalBold"/>
      </w:pPr>
      <w:r w:rsidRPr="00860E1F">
        <w:rPr>
          <w:rStyle w:val="HideTWBExt"/>
          <w:b w:val="0"/>
        </w:rPr>
        <w:t>&lt;/RepeatBlock-By&gt;</w:t>
      </w:r>
    </w:p>
    <w:p w14:paraId="1094375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11C8683" w14:textId="77777777" w:rsidR="00DD43EA" w:rsidRPr="00860E1F" w:rsidRDefault="00DD43EA" w:rsidP="00DD43EA">
      <w:pPr>
        <w:pStyle w:val="NormalBold"/>
      </w:pPr>
      <w:r w:rsidRPr="00860E1F">
        <w:rPr>
          <w:rStyle w:val="HideTWBExt"/>
          <w:b w:val="0"/>
        </w:rPr>
        <w:t>&lt;Article&gt;</w:t>
      </w:r>
      <w:r w:rsidRPr="00860E1F">
        <w:t>Paragrafo 29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BF02724" w14:textId="77777777" w:rsidTr="006A5C4E">
        <w:trPr>
          <w:trHeight w:hRule="exact" w:val="240"/>
          <w:jc w:val="center"/>
        </w:trPr>
        <w:tc>
          <w:tcPr>
            <w:tcW w:w="9752" w:type="dxa"/>
            <w:gridSpan w:val="2"/>
            <w:tcBorders>
              <w:top w:val="nil"/>
              <w:left w:val="nil"/>
              <w:bottom w:val="nil"/>
              <w:right w:val="nil"/>
            </w:tcBorders>
          </w:tcPr>
          <w:p w14:paraId="5E610B02" w14:textId="77777777" w:rsidR="00DD43EA" w:rsidRPr="00860E1F" w:rsidRDefault="00DD43EA" w:rsidP="006A5C4E"/>
        </w:tc>
      </w:tr>
      <w:tr w:rsidR="00DD43EA" w:rsidRPr="00860E1F" w14:paraId="76FCD3B0" w14:textId="77777777" w:rsidTr="006A5C4E">
        <w:trPr>
          <w:trHeight w:val="240"/>
          <w:jc w:val="center"/>
        </w:trPr>
        <w:tc>
          <w:tcPr>
            <w:tcW w:w="4876" w:type="dxa"/>
            <w:tcBorders>
              <w:top w:val="nil"/>
              <w:left w:val="nil"/>
              <w:bottom w:val="nil"/>
              <w:right w:val="nil"/>
            </w:tcBorders>
          </w:tcPr>
          <w:p w14:paraId="571A5AA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913C86D" w14:textId="77777777" w:rsidR="00DD43EA" w:rsidRPr="00860E1F" w:rsidRDefault="00DD43EA" w:rsidP="006A5C4E">
            <w:pPr>
              <w:pStyle w:val="AmColumnHeading"/>
            </w:pPr>
            <w:r w:rsidRPr="00860E1F">
              <w:t>Emendamento</w:t>
            </w:r>
          </w:p>
        </w:tc>
      </w:tr>
      <w:tr w:rsidR="00DD43EA" w:rsidRPr="00860E1F" w14:paraId="5DD546A6" w14:textId="77777777" w:rsidTr="006A5C4E">
        <w:trPr>
          <w:jc w:val="center"/>
        </w:trPr>
        <w:tc>
          <w:tcPr>
            <w:tcW w:w="4876" w:type="dxa"/>
            <w:tcBorders>
              <w:top w:val="nil"/>
              <w:left w:val="nil"/>
              <w:bottom w:val="nil"/>
              <w:right w:val="nil"/>
            </w:tcBorders>
          </w:tcPr>
          <w:p w14:paraId="5C51FBD3" w14:textId="77777777" w:rsidR="00DD43EA" w:rsidRPr="00860E1F" w:rsidRDefault="00DD43EA" w:rsidP="006A5C4E">
            <w:pPr>
              <w:pStyle w:val="Normal6a"/>
            </w:pPr>
          </w:p>
        </w:tc>
        <w:tc>
          <w:tcPr>
            <w:tcW w:w="4876" w:type="dxa"/>
            <w:tcBorders>
              <w:top w:val="nil"/>
              <w:left w:val="nil"/>
              <w:bottom w:val="nil"/>
              <w:right w:val="nil"/>
            </w:tcBorders>
          </w:tcPr>
          <w:p w14:paraId="5036B547" w14:textId="77777777" w:rsidR="00DD43EA" w:rsidRPr="00860E1F" w:rsidRDefault="00DD43EA" w:rsidP="006A5C4E">
            <w:pPr>
              <w:pStyle w:val="Normal6a"/>
            </w:pPr>
            <w:r w:rsidRPr="00860E1F">
              <w:rPr>
                <w:b/>
                <w:i/>
              </w:rPr>
              <w:t>29 bis.</w:t>
            </w:r>
            <w:r w:rsidRPr="00860E1F">
              <w:tab/>
            </w:r>
            <w:r w:rsidRPr="00860E1F">
              <w:rPr>
                <w:b/>
                <w:i/>
              </w:rPr>
              <w:t>ritiene inaccettabile che la Turchia continui a beneficiare dei finanziamenti a titolo dell'IPA III; chiede che la Turchia sia rimossa dall'elenco dei paesi candidati e che l'assistenza preadesione concessa al paese sia sospesa; sottolinea, ad esempio, che tra il 2021 e il 2023 l'UE ha stanziato oltre 751 milioni di EUR per la Turchia attraverso l'IPA III;</w:t>
            </w:r>
          </w:p>
        </w:tc>
      </w:tr>
    </w:tbl>
    <w:p w14:paraId="5A0430A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6DCC965E" w14:textId="77777777" w:rsidR="00DD43EA" w:rsidRPr="00860E1F" w:rsidRDefault="00DD43EA" w:rsidP="00DD43EA">
      <w:r w:rsidRPr="00860E1F">
        <w:rPr>
          <w:rStyle w:val="HideTWBExt"/>
        </w:rPr>
        <w:t>&lt;/Amend&gt;</w:t>
      </w:r>
    </w:p>
    <w:p w14:paraId="4B58E70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725</w:t>
      </w:r>
      <w:r w:rsidRPr="00860E1F">
        <w:rPr>
          <w:rStyle w:val="HideTWBExt"/>
          <w:b w:val="0"/>
        </w:rPr>
        <w:t>&lt;/NumAm&gt;</w:t>
      </w:r>
    </w:p>
    <w:p w14:paraId="2CA47B19"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3D13295A" w14:textId="77777777" w:rsidR="00DD43EA" w:rsidRPr="00860E1F" w:rsidRDefault="00DD43EA" w:rsidP="00DD43EA">
      <w:pPr>
        <w:pStyle w:val="NormalBold"/>
      </w:pPr>
      <w:r w:rsidRPr="00860E1F">
        <w:rPr>
          <w:rStyle w:val="HideTWBExt"/>
          <w:b w:val="0"/>
        </w:rPr>
        <w:t>&lt;/RepeatBlock-By&gt;</w:t>
      </w:r>
    </w:p>
    <w:p w14:paraId="23262F2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AEC7DC9" w14:textId="77777777" w:rsidR="00DD43EA" w:rsidRPr="00860E1F" w:rsidRDefault="00DD43EA" w:rsidP="00DD43EA">
      <w:pPr>
        <w:pStyle w:val="NormalBold"/>
      </w:pPr>
      <w:r w:rsidRPr="00860E1F">
        <w:rPr>
          <w:rStyle w:val="HideTWBExt"/>
          <w:b w:val="0"/>
        </w:rPr>
        <w:t>&lt;Article&gt;</w:t>
      </w:r>
      <w:r w:rsidRPr="00860E1F">
        <w:t>Paragrafo 29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22ABBD2" w14:textId="77777777" w:rsidTr="006A5C4E">
        <w:trPr>
          <w:trHeight w:hRule="exact" w:val="240"/>
          <w:jc w:val="center"/>
        </w:trPr>
        <w:tc>
          <w:tcPr>
            <w:tcW w:w="9752" w:type="dxa"/>
            <w:gridSpan w:val="2"/>
            <w:tcBorders>
              <w:top w:val="nil"/>
              <w:left w:val="nil"/>
              <w:bottom w:val="nil"/>
              <w:right w:val="nil"/>
            </w:tcBorders>
          </w:tcPr>
          <w:p w14:paraId="2DA2307B" w14:textId="77777777" w:rsidR="00DD43EA" w:rsidRPr="00860E1F" w:rsidRDefault="00DD43EA" w:rsidP="006A5C4E"/>
        </w:tc>
      </w:tr>
      <w:tr w:rsidR="00DD43EA" w:rsidRPr="00860E1F" w14:paraId="70BB4F36" w14:textId="77777777" w:rsidTr="006A5C4E">
        <w:trPr>
          <w:trHeight w:val="240"/>
          <w:jc w:val="center"/>
        </w:trPr>
        <w:tc>
          <w:tcPr>
            <w:tcW w:w="4876" w:type="dxa"/>
            <w:tcBorders>
              <w:top w:val="nil"/>
              <w:left w:val="nil"/>
              <w:bottom w:val="nil"/>
              <w:right w:val="nil"/>
            </w:tcBorders>
          </w:tcPr>
          <w:p w14:paraId="7C7438A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1AE8F47" w14:textId="77777777" w:rsidR="00DD43EA" w:rsidRPr="00860E1F" w:rsidRDefault="00DD43EA" w:rsidP="006A5C4E">
            <w:pPr>
              <w:pStyle w:val="AmColumnHeading"/>
            </w:pPr>
            <w:r w:rsidRPr="00860E1F">
              <w:t>Emendamento</w:t>
            </w:r>
          </w:p>
        </w:tc>
      </w:tr>
      <w:tr w:rsidR="00DD43EA" w:rsidRPr="00860E1F" w14:paraId="28674455" w14:textId="77777777" w:rsidTr="006A5C4E">
        <w:trPr>
          <w:jc w:val="center"/>
        </w:trPr>
        <w:tc>
          <w:tcPr>
            <w:tcW w:w="4876" w:type="dxa"/>
            <w:tcBorders>
              <w:top w:val="nil"/>
              <w:left w:val="nil"/>
              <w:bottom w:val="nil"/>
              <w:right w:val="nil"/>
            </w:tcBorders>
          </w:tcPr>
          <w:p w14:paraId="5CDAC234" w14:textId="77777777" w:rsidR="00DD43EA" w:rsidRPr="00860E1F" w:rsidRDefault="00DD43EA" w:rsidP="006A5C4E">
            <w:pPr>
              <w:pStyle w:val="Normal6a"/>
            </w:pPr>
          </w:p>
        </w:tc>
        <w:tc>
          <w:tcPr>
            <w:tcW w:w="4876" w:type="dxa"/>
            <w:tcBorders>
              <w:top w:val="nil"/>
              <w:left w:val="nil"/>
              <w:bottom w:val="nil"/>
              <w:right w:val="nil"/>
            </w:tcBorders>
          </w:tcPr>
          <w:p w14:paraId="4F591AD5" w14:textId="77777777" w:rsidR="00DD43EA" w:rsidRPr="00860E1F" w:rsidRDefault="00DD43EA" w:rsidP="006A5C4E">
            <w:pPr>
              <w:pStyle w:val="Normal6a"/>
            </w:pPr>
            <w:r w:rsidRPr="00860E1F">
              <w:rPr>
                <w:b/>
                <w:i/>
              </w:rPr>
              <w:t>29 bis.</w:t>
            </w:r>
            <w:r w:rsidRPr="00860E1F">
              <w:tab/>
            </w:r>
            <w:r w:rsidRPr="00860E1F">
              <w:rPr>
                <w:b/>
                <w:i/>
              </w:rPr>
              <w:t>ribadisce che il riconoscimento di tutti gli Stati membri dell'UE è una componente necessaria di qualsiasi accordo tra l'UE e la Turchia; sottolinea che l'impegno costruttivo della Turchia, anche in relazione al problema di Cipro, rimane fondamentale per promuovere una più stretta cooperazione tra l'UE e la Turchia;</w:t>
            </w:r>
          </w:p>
        </w:tc>
      </w:tr>
    </w:tbl>
    <w:p w14:paraId="1CB53A6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F8DA2B5" w14:textId="77777777" w:rsidR="00DD43EA" w:rsidRPr="00860E1F" w:rsidRDefault="00DD43EA" w:rsidP="00DD43EA">
      <w:r w:rsidRPr="00860E1F">
        <w:rPr>
          <w:rStyle w:val="HideTWBExt"/>
        </w:rPr>
        <w:t>&lt;/Amend&gt;</w:t>
      </w:r>
    </w:p>
    <w:p w14:paraId="2E69D61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726</w:t>
      </w:r>
      <w:r w:rsidRPr="00860E1F">
        <w:rPr>
          <w:rStyle w:val="HideTWBExt"/>
          <w:b w:val="0"/>
        </w:rPr>
        <w:t>&lt;/NumAm&gt;</w:t>
      </w:r>
    </w:p>
    <w:p w14:paraId="2D483FF3"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47CA1B34" w14:textId="77777777" w:rsidR="00DD43EA" w:rsidRPr="00860E1F" w:rsidRDefault="00DD43EA" w:rsidP="00DD43EA">
      <w:pPr>
        <w:pStyle w:val="NormalBold"/>
      </w:pPr>
      <w:r w:rsidRPr="00860E1F">
        <w:rPr>
          <w:rStyle w:val="HideTWBExt"/>
          <w:b w:val="0"/>
        </w:rPr>
        <w:t>&lt;/RepeatBlock-By&gt;</w:t>
      </w:r>
    </w:p>
    <w:p w14:paraId="2F827022"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A14A4D0" w14:textId="77777777" w:rsidR="00DD43EA" w:rsidRPr="00860E1F" w:rsidRDefault="00DD43EA" w:rsidP="00DD43EA">
      <w:pPr>
        <w:pStyle w:val="NormalBold"/>
      </w:pPr>
      <w:r w:rsidRPr="00860E1F">
        <w:rPr>
          <w:rStyle w:val="HideTWBExt"/>
          <w:b w:val="0"/>
        </w:rPr>
        <w:t>&lt;Article&gt;</w:t>
      </w:r>
      <w:r w:rsidRPr="00860E1F">
        <w:t>Paragrafo 29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6F58C85" w14:textId="77777777" w:rsidTr="006A5C4E">
        <w:trPr>
          <w:trHeight w:hRule="exact" w:val="240"/>
          <w:jc w:val="center"/>
        </w:trPr>
        <w:tc>
          <w:tcPr>
            <w:tcW w:w="9752" w:type="dxa"/>
            <w:gridSpan w:val="2"/>
            <w:tcBorders>
              <w:top w:val="nil"/>
              <w:left w:val="nil"/>
              <w:bottom w:val="nil"/>
              <w:right w:val="nil"/>
            </w:tcBorders>
          </w:tcPr>
          <w:p w14:paraId="45039EF2" w14:textId="77777777" w:rsidR="00DD43EA" w:rsidRPr="00860E1F" w:rsidRDefault="00DD43EA" w:rsidP="006A5C4E"/>
        </w:tc>
      </w:tr>
      <w:tr w:rsidR="00DD43EA" w:rsidRPr="00860E1F" w14:paraId="5DDB3E18" w14:textId="77777777" w:rsidTr="006A5C4E">
        <w:trPr>
          <w:trHeight w:val="240"/>
          <w:jc w:val="center"/>
        </w:trPr>
        <w:tc>
          <w:tcPr>
            <w:tcW w:w="4876" w:type="dxa"/>
            <w:tcBorders>
              <w:top w:val="nil"/>
              <w:left w:val="nil"/>
              <w:bottom w:val="nil"/>
              <w:right w:val="nil"/>
            </w:tcBorders>
          </w:tcPr>
          <w:p w14:paraId="051CA5A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70BE19E" w14:textId="77777777" w:rsidR="00DD43EA" w:rsidRPr="00860E1F" w:rsidRDefault="00DD43EA" w:rsidP="006A5C4E">
            <w:pPr>
              <w:pStyle w:val="AmColumnHeading"/>
            </w:pPr>
            <w:r w:rsidRPr="00860E1F">
              <w:t>Emendamento</w:t>
            </w:r>
          </w:p>
        </w:tc>
      </w:tr>
      <w:tr w:rsidR="00DD43EA" w:rsidRPr="00860E1F" w14:paraId="049A882B" w14:textId="77777777" w:rsidTr="006A5C4E">
        <w:trPr>
          <w:jc w:val="center"/>
        </w:trPr>
        <w:tc>
          <w:tcPr>
            <w:tcW w:w="4876" w:type="dxa"/>
            <w:tcBorders>
              <w:top w:val="nil"/>
              <w:left w:val="nil"/>
              <w:bottom w:val="nil"/>
              <w:right w:val="nil"/>
            </w:tcBorders>
          </w:tcPr>
          <w:p w14:paraId="3EE9F470" w14:textId="77777777" w:rsidR="00DD43EA" w:rsidRPr="00860E1F" w:rsidRDefault="00DD43EA" w:rsidP="006A5C4E">
            <w:pPr>
              <w:pStyle w:val="Normal6a"/>
            </w:pPr>
          </w:p>
        </w:tc>
        <w:tc>
          <w:tcPr>
            <w:tcW w:w="4876" w:type="dxa"/>
            <w:tcBorders>
              <w:top w:val="nil"/>
              <w:left w:val="nil"/>
              <w:bottom w:val="nil"/>
              <w:right w:val="nil"/>
            </w:tcBorders>
          </w:tcPr>
          <w:p w14:paraId="30533EBC" w14:textId="77777777" w:rsidR="00DD43EA" w:rsidRPr="00860E1F" w:rsidRDefault="00DD43EA" w:rsidP="006A5C4E">
            <w:pPr>
              <w:pStyle w:val="Normal6a"/>
            </w:pPr>
            <w:r w:rsidRPr="00860E1F">
              <w:rPr>
                <w:b/>
                <w:i/>
              </w:rPr>
              <w:t>29 bis.</w:t>
            </w:r>
            <w:r w:rsidRPr="00860E1F">
              <w:tab/>
            </w:r>
            <w:r w:rsidRPr="00860E1F">
              <w:rPr>
                <w:b/>
                <w:i/>
              </w:rPr>
              <w:t>ritiene che le imprese turche non possano in nessun caso partecipare a iniziative congiunte di difesa europea;</w:t>
            </w:r>
          </w:p>
        </w:tc>
      </w:tr>
    </w:tbl>
    <w:p w14:paraId="3766933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52B7F25" w14:textId="77777777" w:rsidR="00DD43EA" w:rsidRPr="00860E1F" w:rsidRDefault="00DD43EA" w:rsidP="00DD43EA">
      <w:r w:rsidRPr="00860E1F">
        <w:rPr>
          <w:rStyle w:val="HideTWBExt"/>
        </w:rPr>
        <w:t>&lt;/Amend&gt;</w:t>
      </w:r>
    </w:p>
    <w:p w14:paraId="3DC756A5"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727</w:t>
      </w:r>
      <w:r w:rsidRPr="00860E1F">
        <w:rPr>
          <w:rStyle w:val="HideTWBExt"/>
          <w:b w:val="0"/>
        </w:rPr>
        <w:t>&lt;/NumAm&gt;</w:t>
      </w:r>
    </w:p>
    <w:p w14:paraId="2353CB0A"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60A102F7" w14:textId="77777777" w:rsidR="00DD43EA" w:rsidRPr="00860E1F" w:rsidRDefault="00DD43EA" w:rsidP="00DD43EA">
      <w:pPr>
        <w:pStyle w:val="NormalBold"/>
      </w:pPr>
      <w:r w:rsidRPr="00860E1F">
        <w:rPr>
          <w:rStyle w:val="HideTWBExt"/>
          <w:b w:val="0"/>
        </w:rPr>
        <w:t>&lt;/RepeatBlock-By&gt;</w:t>
      </w:r>
    </w:p>
    <w:p w14:paraId="1BFBB0BF"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1B86242" w14:textId="77777777" w:rsidR="00DD43EA" w:rsidRPr="00860E1F" w:rsidRDefault="00DD43EA" w:rsidP="00DD43EA">
      <w:pPr>
        <w:pStyle w:val="NormalBold"/>
      </w:pPr>
      <w:r w:rsidRPr="00860E1F">
        <w:rPr>
          <w:rStyle w:val="HideTWBExt"/>
          <w:b w:val="0"/>
        </w:rPr>
        <w:t>&lt;Article&gt;</w:t>
      </w:r>
      <w:r w:rsidRPr="00860E1F">
        <w:t>Paragrafo 29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A008596" w14:textId="77777777" w:rsidTr="006A5C4E">
        <w:trPr>
          <w:trHeight w:hRule="exact" w:val="240"/>
          <w:jc w:val="center"/>
        </w:trPr>
        <w:tc>
          <w:tcPr>
            <w:tcW w:w="9752" w:type="dxa"/>
            <w:gridSpan w:val="2"/>
            <w:tcBorders>
              <w:top w:val="nil"/>
              <w:left w:val="nil"/>
              <w:bottom w:val="nil"/>
              <w:right w:val="nil"/>
            </w:tcBorders>
          </w:tcPr>
          <w:p w14:paraId="399E53C5" w14:textId="77777777" w:rsidR="00DD43EA" w:rsidRPr="00860E1F" w:rsidRDefault="00DD43EA" w:rsidP="006A5C4E"/>
        </w:tc>
      </w:tr>
      <w:tr w:rsidR="00DD43EA" w:rsidRPr="00860E1F" w14:paraId="74A1A966" w14:textId="77777777" w:rsidTr="006A5C4E">
        <w:trPr>
          <w:trHeight w:val="240"/>
          <w:jc w:val="center"/>
        </w:trPr>
        <w:tc>
          <w:tcPr>
            <w:tcW w:w="4876" w:type="dxa"/>
            <w:tcBorders>
              <w:top w:val="nil"/>
              <w:left w:val="nil"/>
              <w:bottom w:val="nil"/>
              <w:right w:val="nil"/>
            </w:tcBorders>
          </w:tcPr>
          <w:p w14:paraId="511176E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60A4FBC" w14:textId="77777777" w:rsidR="00DD43EA" w:rsidRPr="00860E1F" w:rsidRDefault="00DD43EA" w:rsidP="006A5C4E">
            <w:pPr>
              <w:pStyle w:val="AmColumnHeading"/>
            </w:pPr>
            <w:r w:rsidRPr="00860E1F">
              <w:t>Emendamento</w:t>
            </w:r>
          </w:p>
        </w:tc>
      </w:tr>
      <w:tr w:rsidR="00DD43EA" w:rsidRPr="00860E1F" w14:paraId="7D3866C6" w14:textId="77777777" w:rsidTr="006A5C4E">
        <w:trPr>
          <w:jc w:val="center"/>
        </w:trPr>
        <w:tc>
          <w:tcPr>
            <w:tcW w:w="4876" w:type="dxa"/>
            <w:tcBorders>
              <w:top w:val="nil"/>
              <w:left w:val="nil"/>
              <w:bottom w:val="nil"/>
              <w:right w:val="nil"/>
            </w:tcBorders>
          </w:tcPr>
          <w:p w14:paraId="78ECA08B" w14:textId="77777777" w:rsidR="00DD43EA" w:rsidRPr="00860E1F" w:rsidRDefault="00DD43EA" w:rsidP="006A5C4E">
            <w:pPr>
              <w:pStyle w:val="Normal6a"/>
            </w:pPr>
          </w:p>
        </w:tc>
        <w:tc>
          <w:tcPr>
            <w:tcW w:w="4876" w:type="dxa"/>
            <w:tcBorders>
              <w:top w:val="nil"/>
              <w:left w:val="nil"/>
              <w:bottom w:val="nil"/>
              <w:right w:val="nil"/>
            </w:tcBorders>
          </w:tcPr>
          <w:p w14:paraId="28D7E351" w14:textId="77777777" w:rsidR="00DD43EA" w:rsidRPr="00860E1F" w:rsidRDefault="00DD43EA" w:rsidP="006A5C4E">
            <w:pPr>
              <w:pStyle w:val="Normal6a"/>
            </w:pPr>
            <w:r w:rsidRPr="00860E1F">
              <w:rPr>
                <w:b/>
                <w:i/>
              </w:rPr>
              <w:t>29 ter.</w:t>
            </w:r>
            <w:r w:rsidRPr="00860E1F">
              <w:tab/>
            </w:r>
            <w:r w:rsidRPr="00860E1F">
              <w:rPr>
                <w:b/>
                <w:i/>
              </w:rPr>
              <w:t>resta profondamente preoccupato per le condizioni dei cittadini greco-ciprioti confinati nei territori occupati di Cipro a causa delle gravi restrizioni e pressioni imposte dalla Turchia che ostacolano la loro libertà di religione, istruzione, opinione, espressione, accesso al patrimonio culturale e assistenza medica;</w:t>
            </w:r>
          </w:p>
        </w:tc>
      </w:tr>
    </w:tbl>
    <w:p w14:paraId="77CBBDA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E379618" w14:textId="77777777" w:rsidR="00DD43EA" w:rsidRPr="00860E1F" w:rsidRDefault="00DD43EA" w:rsidP="00DD43EA">
      <w:r w:rsidRPr="00860E1F">
        <w:rPr>
          <w:rStyle w:val="HideTWBExt"/>
        </w:rPr>
        <w:t>&lt;/Amend&gt;</w:t>
      </w:r>
    </w:p>
    <w:p w14:paraId="35BFCDB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728</w:t>
      </w:r>
      <w:r w:rsidRPr="00860E1F">
        <w:rPr>
          <w:rStyle w:val="HideTWBExt"/>
          <w:b w:val="0"/>
        </w:rPr>
        <w:t>&lt;/NumAm&gt;</w:t>
      </w:r>
    </w:p>
    <w:p w14:paraId="1A438900" w14:textId="77777777" w:rsidR="00DD43EA" w:rsidRPr="00860E1F" w:rsidRDefault="00DD43EA" w:rsidP="00DD43EA">
      <w:pPr>
        <w:pStyle w:val="NormalBold"/>
      </w:pPr>
      <w:r w:rsidRPr="00860E1F">
        <w:rPr>
          <w:rStyle w:val="HideTWBExt"/>
          <w:b w:val="0"/>
        </w:rPr>
        <w:t>&lt;RepeatBlock-By&gt;&lt;Members&gt;</w:t>
      </w:r>
      <w:r w:rsidRPr="00860E1F">
        <w:t>Mieke Andriese, Geadis Geadi</w:t>
      </w:r>
      <w:r w:rsidRPr="00860E1F">
        <w:rPr>
          <w:rStyle w:val="HideTWBExt"/>
          <w:b w:val="0"/>
        </w:rPr>
        <w:t>&lt;/Members&gt;</w:t>
      </w:r>
    </w:p>
    <w:p w14:paraId="2BEB7C39" w14:textId="77777777" w:rsidR="00DD43EA" w:rsidRPr="00860E1F" w:rsidRDefault="00DD43EA" w:rsidP="00DD43EA">
      <w:pPr>
        <w:pStyle w:val="NormalBold"/>
      </w:pPr>
      <w:r w:rsidRPr="00860E1F">
        <w:rPr>
          <w:rStyle w:val="HideTWBExt"/>
          <w:b w:val="0"/>
        </w:rPr>
        <w:t>&lt;/RepeatBlock-By&gt;</w:t>
      </w:r>
    </w:p>
    <w:p w14:paraId="04096B8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86EE531"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0B4D0E6" w14:textId="77777777" w:rsidTr="006A5C4E">
        <w:trPr>
          <w:trHeight w:hRule="exact" w:val="240"/>
          <w:jc w:val="center"/>
        </w:trPr>
        <w:tc>
          <w:tcPr>
            <w:tcW w:w="9752" w:type="dxa"/>
            <w:gridSpan w:val="2"/>
            <w:tcBorders>
              <w:top w:val="nil"/>
              <w:left w:val="nil"/>
              <w:bottom w:val="nil"/>
              <w:right w:val="nil"/>
            </w:tcBorders>
          </w:tcPr>
          <w:p w14:paraId="515B901F" w14:textId="77777777" w:rsidR="00DD43EA" w:rsidRPr="00860E1F" w:rsidRDefault="00DD43EA" w:rsidP="006A5C4E"/>
        </w:tc>
      </w:tr>
      <w:tr w:rsidR="00DD43EA" w:rsidRPr="00860E1F" w14:paraId="15171C0D" w14:textId="77777777" w:rsidTr="006A5C4E">
        <w:trPr>
          <w:trHeight w:val="240"/>
          <w:jc w:val="center"/>
        </w:trPr>
        <w:tc>
          <w:tcPr>
            <w:tcW w:w="4876" w:type="dxa"/>
            <w:tcBorders>
              <w:top w:val="nil"/>
              <w:left w:val="nil"/>
              <w:bottom w:val="nil"/>
              <w:right w:val="nil"/>
            </w:tcBorders>
          </w:tcPr>
          <w:p w14:paraId="73BEE70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DB147A9" w14:textId="77777777" w:rsidR="00DD43EA" w:rsidRPr="00860E1F" w:rsidRDefault="00DD43EA" w:rsidP="006A5C4E">
            <w:pPr>
              <w:pStyle w:val="AmColumnHeading"/>
            </w:pPr>
            <w:r w:rsidRPr="00860E1F">
              <w:t>Emendamento</w:t>
            </w:r>
          </w:p>
        </w:tc>
      </w:tr>
      <w:tr w:rsidR="00DD43EA" w:rsidRPr="00860E1F" w14:paraId="31C71F96" w14:textId="77777777" w:rsidTr="006A5C4E">
        <w:trPr>
          <w:jc w:val="center"/>
        </w:trPr>
        <w:tc>
          <w:tcPr>
            <w:tcW w:w="4876" w:type="dxa"/>
            <w:tcBorders>
              <w:top w:val="nil"/>
              <w:left w:val="nil"/>
              <w:bottom w:val="nil"/>
              <w:right w:val="nil"/>
            </w:tcBorders>
          </w:tcPr>
          <w:p w14:paraId="329BE9BA" w14:textId="77777777" w:rsidR="00DD43EA" w:rsidRPr="00860E1F" w:rsidRDefault="00DD43EA" w:rsidP="006A5C4E">
            <w:pPr>
              <w:pStyle w:val="Normal6a"/>
            </w:pPr>
            <w:r w:rsidRPr="00860E1F">
              <w:rPr>
                <w:b/>
                <w:i/>
              </w:rPr>
              <w:t>30.</w:t>
            </w:r>
            <w:r w:rsidRPr="00860E1F">
              <w:tab/>
            </w:r>
            <w:r w:rsidRPr="00860E1F">
              <w:rPr>
                <w:b/>
                <w:i/>
              </w:rPr>
              <w:t>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w:t>
            </w:r>
          </w:p>
        </w:tc>
        <w:tc>
          <w:tcPr>
            <w:tcW w:w="4876" w:type="dxa"/>
            <w:tcBorders>
              <w:top w:val="nil"/>
              <w:left w:val="nil"/>
              <w:bottom w:val="nil"/>
              <w:right w:val="nil"/>
            </w:tcBorders>
          </w:tcPr>
          <w:p w14:paraId="22625798" w14:textId="77777777" w:rsidR="00DD43EA" w:rsidRPr="00860E1F" w:rsidRDefault="00DD43EA" w:rsidP="006A5C4E">
            <w:pPr>
              <w:pStyle w:val="Normal6a"/>
            </w:pPr>
            <w:r w:rsidRPr="00860E1F">
              <w:rPr>
                <w:b/>
                <w:i/>
              </w:rPr>
              <w:t>soppresso</w:t>
            </w:r>
          </w:p>
        </w:tc>
      </w:tr>
    </w:tbl>
    <w:p w14:paraId="3F138E4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C459932" w14:textId="77777777" w:rsidR="00DD43EA" w:rsidRPr="00860E1F" w:rsidRDefault="00DD43EA" w:rsidP="00DD43EA">
      <w:r w:rsidRPr="00860E1F">
        <w:rPr>
          <w:rStyle w:val="HideTWBExt"/>
        </w:rPr>
        <w:t>&lt;/Amend&gt;</w:t>
      </w:r>
    </w:p>
    <w:p w14:paraId="0C5464C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729</w:t>
      </w:r>
      <w:r w:rsidRPr="00860E1F">
        <w:rPr>
          <w:rStyle w:val="HideTWBExt"/>
          <w:b w:val="0"/>
        </w:rPr>
        <w:t>&lt;/NumAm&gt;</w:t>
      </w:r>
    </w:p>
    <w:p w14:paraId="1CAA6CD3"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511DA847" w14:textId="77777777" w:rsidR="00DD43EA" w:rsidRPr="00860E1F" w:rsidRDefault="00DD43EA" w:rsidP="00DD43EA">
      <w:pPr>
        <w:pStyle w:val="NormalBold"/>
      </w:pPr>
      <w:r w:rsidRPr="00860E1F">
        <w:rPr>
          <w:rStyle w:val="HideTWBExt"/>
          <w:b w:val="0"/>
        </w:rPr>
        <w:t>&lt;/RepeatBlock-By&gt;</w:t>
      </w:r>
    </w:p>
    <w:p w14:paraId="79CD8C8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D94DDA0"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38FFA29" w14:textId="77777777" w:rsidTr="006A5C4E">
        <w:trPr>
          <w:trHeight w:hRule="exact" w:val="240"/>
          <w:jc w:val="center"/>
        </w:trPr>
        <w:tc>
          <w:tcPr>
            <w:tcW w:w="9752" w:type="dxa"/>
            <w:gridSpan w:val="2"/>
            <w:tcBorders>
              <w:top w:val="nil"/>
              <w:left w:val="nil"/>
              <w:bottom w:val="nil"/>
              <w:right w:val="nil"/>
            </w:tcBorders>
          </w:tcPr>
          <w:p w14:paraId="33072129" w14:textId="77777777" w:rsidR="00DD43EA" w:rsidRPr="00860E1F" w:rsidRDefault="00DD43EA" w:rsidP="006A5C4E"/>
        </w:tc>
      </w:tr>
      <w:tr w:rsidR="00DD43EA" w:rsidRPr="00860E1F" w14:paraId="5B597203" w14:textId="77777777" w:rsidTr="006A5C4E">
        <w:trPr>
          <w:trHeight w:val="240"/>
          <w:jc w:val="center"/>
        </w:trPr>
        <w:tc>
          <w:tcPr>
            <w:tcW w:w="4876" w:type="dxa"/>
            <w:tcBorders>
              <w:top w:val="nil"/>
              <w:left w:val="nil"/>
              <w:bottom w:val="nil"/>
              <w:right w:val="nil"/>
            </w:tcBorders>
          </w:tcPr>
          <w:p w14:paraId="357CCFA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0384FC8" w14:textId="77777777" w:rsidR="00DD43EA" w:rsidRPr="00860E1F" w:rsidRDefault="00DD43EA" w:rsidP="006A5C4E">
            <w:pPr>
              <w:pStyle w:val="AmColumnHeading"/>
            </w:pPr>
            <w:r w:rsidRPr="00860E1F">
              <w:t>Emendamento</w:t>
            </w:r>
          </w:p>
        </w:tc>
      </w:tr>
      <w:tr w:rsidR="00DD43EA" w:rsidRPr="00860E1F" w14:paraId="31639A5D" w14:textId="77777777" w:rsidTr="006A5C4E">
        <w:trPr>
          <w:jc w:val="center"/>
        </w:trPr>
        <w:tc>
          <w:tcPr>
            <w:tcW w:w="4876" w:type="dxa"/>
            <w:tcBorders>
              <w:top w:val="nil"/>
              <w:left w:val="nil"/>
              <w:bottom w:val="nil"/>
              <w:right w:val="nil"/>
            </w:tcBorders>
          </w:tcPr>
          <w:p w14:paraId="1177CC70" w14:textId="77777777" w:rsidR="00DD43EA" w:rsidRPr="00860E1F" w:rsidRDefault="00DD43EA" w:rsidP="006A5C4E">
            <w:pPr>
              <w:pStyle w:val="Normal6a"/>
            </w:pPr>
            <w:r w:rsidRPr="00860E1F">
              <w:t>30.</w:t>
            </w:r>
            <w:r w:rsidRPr="00860E1F">
              <w:tab/>
              <w:t>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w:t>
            </w:r>
          </w:p>
        </w:tc>
        <w:tc>
          <w:tcPr>
            <w:tcW w:w="4876" w:type="dxa"/>
            <w:tcBorders>
              <w:top w:val="nil"/>
              <w:left w:val="nil"/>
              <w:bottom w:val="nil"/>
              <w:right w:val="nil"/>
            </w:tcBorders>
          </w:tcPr>
          <w:p w14:paraId="3BEA9504" w14:textId="77777777" w:rsidR="00DD43EA" w:rsidRPr="00860E1F" w:rsidRDefault="00DD43EA" w:rsidP="006A5C4E">
            <w:pPr>
              <w:pStyle w:val="Normal6a"/>
            </w:pPr>
            <w:r w:rsidRPr="00860E1F">
              <w:t>30.</w:t>
            </w:r>
            <w:r w:rsidRPr="00860E1F">
              <w:tab/>
              <w:t xml:space="preserve">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 </w:t>
            </w:r>
            <w:r w:rsidRPr="00860E1F">
              <w:rPr>
                <w:b/>
                <w:i/>
              </w:rPr>
              <w:t>insiste sulla necessità di avviare un processo di riflessione sulle modalità con cui questo nuovo quadro costruttivo e progressista per le relazioni UE-Turchia possa comprendere gli interessi di tutte le parti coinvolte;</w:t>
            </w:r>
          </w:p>
        </w:tc>
      </w:tr>
    </w:tbl>
    <w:p w14:paraId="5525A87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0BBDBE8" w14:textId="77777777" w:rsidR="00DD43EA" w:rsidRPr="00860E1F" w:rsidRDefault="00DD43EA" w:rsidP="00DD43EA">
      <w:r w:rsidRPr="00860E1F">
        <w:rPr>
          <w:rStyle w:val="HideTWBExt"/>
        </w:rPr>
        <w:t>&lt;/Amend&gt;</w:t>
      </w:r>
    </w:p>
    <w:p w14:paraId="4B9CBCF5" w14:textId="77777777" w:rsidR="00DD43EA" w:rsidRPr="00860E1F" w:rsidRDefault="00DD43EA" w:rsidP="00DD43EA">
      <w:pPr>
        <w:pStyle w:val="AmNumberTabs"/>
        <w:keepNext/>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730</w:t>
      </w:r>
      <w:r w:rsidRPr="00860E1F">
        <w:rPr>
          <w:rStyle w:val="HideTWBExt"/>
          <w:b w:val="0"/>
        </w:rPr>
        <w:t>&lt;/NumAm&gt;</w:t>
      </w:r>
    </w:p>
    <w:p w14:paraId="5709DBA5" w14:textId="77777777" w:rsidR="00DD43EA" w:rsidRPr="00860E1F" w:rsidRDefault="00DD43EA" w:rsidP="00DD43EA">
      <w:pPr>
        <w:pStyle w:val="NormalBold"/>
      </w:pPr>
      <w:r w:rsidRPr="00860E1F">
        <w:rPr>
          <w:rStyle w:val="HideTWBExt"/>
          <w:b w:val="0"/>
        </w:rPr>
        <w:t>&lt;RepeatBlock-By&gt;&lt;Members&gt;</w:t>
      </w:r>
      <w:r w:rsidRPr="00860E1F">
        <w:t>Yannis Maniatis, Costas Mavrides</w:t>
      </w:r>
      <w:r w:rsidRPr="00860E1F">
        <w:rPr>
          <w:rStyle w:val="HideTWBExt"/>
          <w:b w:val="0"/>
        </w:rPr>
        <w:t>&lt;/Members&gt;</w:t>
      </w:r>
    </w:p>
    <w:p w14:paraId="303C1E36" w14:textId="77777777" w:rsidR="00DD43EA" w:rsidRPr="00860E1F" w:rsidRDefault="00DD43EA" w:rsidP="00DD43EA">
      <w:r w:rsidRPr="00860E1F">
        <w:rPr>
          <w:rStyle w:val="HideTWBExt"/>
        </w:rPr>
        <w:t>&lt;/RepeatBlock-By&gt;</w:t>
      </w:r>
    </w:p>
    <w:p w14:paraId="0D5FCC3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F2A4893"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D43EA" w:rsidRPr="00860E1F" w14:paraId="1C17DA79" w14:textId="77777777" w:rsidTr="006A5C4E">
        <w:trPr>
          <w:jc w:val="center"/>
        </w:trPr>
        <w:tc>
          <w:tcPr>
            <w:tcW w:w="9752" w:type="dxa"/>
            <w:gridSpan w:val="2"/>
          </w:tcPr>
          <w:p w14:paraId="042F0D24" w14:textId="77777777" w:rsidR="00DD43EA" w:rsidRPr="00860E1F" w:rsidRDefault="00DD43EA" w:rsidP="006A5C4E">
            <w:pPr>
              <w:keepNext/>
            </w:pPr>
          </w:p>
        </w:tc>
      </w:tr>
      <w:tr w:rsidR="00DD43EA" w:rsidRPr="00860E1F" w14:paraId="66DE8B80" w14:textId="77777777" w:rsidTr="006A5C4E">
        <w:trPr>
          <w:jc w:val="center"/>
        </w:trPr>
        <w:tc>
          <w:tcPr>
            <w:tcW w:w="4876" w:type="dxa"/>
          </w:tcPr>
          <w:p w14:paraId="5A2516DE" w14:textId="77777777" w:rsidR="00DD43EA" w:rsidRPr="00860E1F" w:rsidRDefault="00DD43EA" w:rsidP="006A5C4E">
            <w:pPr>
              <w:pStyle w:val="AmColumnHeading"/>
              <w:keepNext/>
            </w:pPr>
            <w:r w:rsidRPr="00860E1F">
              <w:t>Proposta di risoluzione</w:t>
            </w:r>
          </w:p>
        </w:tc>
        <w:tc>
          <w:tcPr>
            <w:tcW w:w="4876" w:type="dxa"/>
          </w:tcPr>
          <w:p w14:paraId="5BEB245B" w14:textId="77777777" w:rsidR="00DD43EA" w:rsidRPr="00860E1F" w:rsidRDefault="00DD43EA" w:rsidP="006A5C4E">
            <w:pPr>
              <w:pStyle w:val="AmColumnHeading"/>
              <w:keepNext/>
            </w:pPr>
            <w:r w:rsidRPr="00860E1F">
              <w:t>Emendamento</w:t>
            </w:r>
          </w:p>
        </w:tc>
      </w:tr>
      <w:tr w:rsidR="00DD43EA" w:rsidRPr="00860E1F" w14:paraId="01D53180" w14:textId="77777777" w:rsidTr="006A5C4E">
        <w:trPr>
          <w:jc w:val="center"/>
        </w:trPr>
        <w:tc>
          <w:tcPr>
            <w:tcW w:w="4876" w:type="dxa"/>
          </w:tcPr>
          <w:p w14:paraId="029AA28B" w14:textId="77777777" w:rsidR="00DD43EA" w:rsidRPr="00860E1F" w:rsidRDefault="00DD43EA" w:rsidP="006A5C4E">
            <w:pPr>
              <w:pStyle w:val="Normal6a"/>
            </w:pPr>
            <w:r w:rsidRPr="00860E1F">
              <w:t>30.</w:t>
            </w:r>
            <w:r w:rsidRPr="00860E1F">
              <w:tab/>
              <w:t xml:space="preserve">continua a sollecitare il governo turco </w:t>
            </w:r>
            <w:r w:rsidRPr="00860E1F">
              <w:rPr>
                <w:b/>
                <w:i/>
              </w:rPr>
              <w:t>e</w:t>
            </w:r>
            <w:r w:rsidRPr="00860E1F">
              <w:t xml:space="preserve"> le istituzioni e gli Stati membri dell'UE a proseguire il lavoro, al di là dell'attuale processo di adesione attualmente in stallo, sulla base delle pertinenti conclusioni del Consiglio e del Consiglio europeo e della condizionalità stabilita</w:t>
            </w:r>
            <w:r w:rsidRPr="00860E1F">
              <w:rPr>
                <w:b/>
                <w:i/>
              </w:rPr>
              <w:t>, a favore un partenariato</w:t>
            </w:r>
            <w:r w:rsidRPr="00860E1F">
              <w:t xml:space="preserve"> più </w:t>
            </w:r>
            <w:r w:rsidRPr="00860E1F">
              <w:rPr>
                <w:b/>
                <w:i/>
              </w:rPr>
              <w:t>stretto, dinamico e strategico</w:t>
            </w:r>
            <w:r w:rsidRPr="00860E1F">
              <w:t>;</w:t>
            </w:r>
          </w:p>
        </w:tc>
        <w:tc>
          <w:tcPr>
            <w:tcW w:w="4876" w:type="dxa"/>
          </w:tcPr>
          <w:p w14:paraId="015A5756" w14:textId="77777777" w:rsidR="00DD43EA" w:rsidRPr="00860E1F" w:rsidRDefault="00DD43EA" w:rsidP="006A5C4E">
            <w:pPr>
              <w:pStyle w:val="Normal6a"/>
            </w:pPr>
            <w:r w:rsidRPr="00860E1F">
              <w:t>30.</w:t>
            </w:r>
            <w:r w:rsidRPr="00860E1F">
              <w:tab/>
              <w:t xml:space="preserve">continua a sollecitare il governo turco </w:t>
            </w:r>
            <w:r w:rsidRPr="00860E1F">
              <w:rPr>
                <w:b/>
                <w:i/>
              </w:rPr>
              <w:t>a impegnarsi costruttivamente con</w:t>
            </w:r>
            <w:r w:rsidRPr="00860E1F">
              <w:t xml:space="preserve"> le istituzioni e gli Stati membri dell'UE a proseguire il lavoro, al di là dell'attuale processo di adesione attualmente in stallo, sulla base delle pertinenti conclusioni del Consiglio e del Consiglio europeo e della condizionalità stabilita </w:t>
            </w:r>
            <w:r w:rsidRPr="00860E1F">
              <w:rPr>
                <w:b/>
                <w:i/>
              </w:rPr>
              <w:t>e sottolinea che tale progresso deve basarsi su risultati tangibili e corrispondenti in materia di allineamento alla PESC, democrazia, Stato di diritto e rispetto dei valori fondamentali, relazioni di buon vicinato e rispetto del diritto internazionale; ribadisce che il riconoscimento di tutti gli Stati membri dell'UE è una componente necessaria di qualsiasi accordo tra l'UE e la Turchia; sottolinea che l'impegno costruttivo della Turchia in tutti i settori delle relazioni UE-Turchia, anche in relazione ai colloqui per la soluzione della questione cipriota all'interno del quadro convenuto nell'ambito delle Nazioni Unite, rimane indispensabile per promuovere una cooperazione</w:t>
            </w:r>
            <w:r w:rsidRPr="00860E1F">
              <w:t xml:space="preserve"> più </w:t>
            </w:r>
            <w:r w:rsidRPr="00860E1F">
              <w:rPr>
                <w:b/>
                <w:i/>
              </w:rPr>
              <w:t>stretta tra l'UE e la Turchia</w:t>
            </w:r>
            <w:r w:rsidRPr="00860E1F">
              <w:t>;</w:t>
            </w:r>
          </w:p>
        </w:tc>
      </w:tr>
    </w:tbl>
    <w:p w14:paraId="6AD8A8E6"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14D46F7C" w14:textId="77777777" w:rsidR="00DD43EA" w:rsidRPr="00860E1F" w:rsidRDefault="00DD43EA" w:rsidP="00DD43EA">
      <w:r w:rsidRPr="00860E1F">
        <w:rPr>
          <w:rStyle w:val="HideTWBExt"/>
        </w:rPr>
        <w:t>&lt;/Amend&gt;</w:t>
      </w:r>
    </w:p>
    <w:p w14:paraId="233C0D4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731</w:t>
      </w:r>
      <w:r w:rsidRPr="00860E1F">
        <w:rPr>
          <w:rStyle w:val="HideTWBExt"/>
          <w:b w:val="0"/>
        </w:rPr>
        <w:t>&lt;/NumAm&gt;</w:t>
      </w:r>
    </w:p>
    <w:p w14:paraId="51D6B1E3" w14:textId="77777777" w:rsidR="00DD43EA" w:rsidRPr="00860E1F" w:rsidRDefault="00DD43EA" w:rsidP="00DD43EA">
      <w:pPr>
        <w:pStyle w:val="NormalBold"/>
      </w:pPr>
      <w:r w:rsidRPr="00860E1F">
        <w:rPr>
          <w:rStyle w:val="HideTWBExt"/>
          <w:b w:val="0"/>
        </w:rPr>
        <w:t>&lt;RepeatBlock-By&gt;&lt;Members&gt;</w:t>
      </w:r>
      <w:r w:rsidRPr="00860E1F">
        <w:t>Geadis Geadi</w:t>
      </w:r>
      <w:r w:rsidRPr="00860E1F">
        <w:rPr>
          <w:rStyle w:val="HideTWBExt"/>
          <w:b w:val="0"/>
        </w:rPr>
        <w:t>&lt;/Members&gt;</w:t>
      </w:r>
    </w:p>
    <w:p w14:paraId="347341C9" w14:textId="77777777" w:rsidR="00DD43EA" w:rsidRPr="00860E1F" w:rsidRDefault="00DD43EA" w:rsidP="00DD43EA">
      <w:pPr>
        <w:pStyle w:val="NormalBold"/>
      </w:pPr>
      <w:r w:rsidRPr="00860E1F">
        <w:rPr>
          <w:rStyle w:val="HideTWBExt"/>
          <w:b w:val="0"/>
        </w:rPr>
        <w:t>&lt;/RepeatBlock-By&gt;</w:t>
      </w:r>
    </w:p>
    <w:p w14:paraId="44AF7A3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AF03A51"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E036E13" w14:textId="77777777" w:rsidTr="006A5C4E">
        <w:trPr>
          <w:trHeight w:hRule="exact" w:val="240"/>
          <w:jc w:val="center"/>
        </w:trPr>
        <w:tc>
          <w:tcPr>
            <w:tcW w:w="9752" w:type="dxa"/>
            <w:gridSpan w:val="2"/>
            <w:tcBorders>
              <w:top w:val="nil"/>
              <w:left w:val="nil"/>
              <w:bottom w:val="nil"/>
              <w:right w:val="nil"/>
            </w:tcBorders>
          </w:tcPr>
          <w:p w14:paraId="0CFA00F5" w14:textId="77777777" w:rsidR="00DD43EA" w:rsidRPr="00860E1F" w:rsidRDefault="00DD43EA" w:rsidP="006A5C4E"/>
        </w:tc>
      </w:tr>
      <w:tr w:rsidR="00DD43EA" w:rsidRPr="00860E1F" w14:paraId="4D24317A" w14:textId="77777777" w:rsidTr="006A5C4E">
        <w:trPr>
          <w:trHeight w:val="240"/>
          <w:jc w:val="center"/>
        </w:trPr>
        <w:tc>
          <w:tcPr>
            <w:tcW w:w="4876" w:type="dxa"/>
            <w:tcBorders>
              <w:top w:val="nil"/>
              <w:left w:val="nil"/>
              <w:bottom w:val="nil"/>
              <w:right w:val="nil"/>
            </w:tcBorders>
          </w:tcPr>
          <w:p w14:paraId="14A2BC2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218D15A" w14:textId="77777777" w:rsidR="00DD43EA" w:rsidRPr="00860E1F" w:rsidRDefault="00DD43EA" w:rsidP="006A5C4E">
            <w:pPr>
              <w:pStyle w:val="AmColumnHeading"/>
            </w:pPr>
            <w:r w:rsidRPr="00860E1F">
              <w:t>Emendamento</w:t>
            </w:r>
          </w:p>
        </w:tc>
      </w:tr>
      <w:tr w:rsidR="00DD43EA" w:rsidRPr="00860E1F" w14:paraId="27B9146A" w14:textId="77777777" w:rsidTr="006A5C4E">
        <w:trPr>
          <w:jc w:val="center"/>
        </w:trPr>
        <w:tc>
          <w:tcPr>
            <w:tcW w:w="4876" w:type="dxa"/>
            <w:tcBorders>
              <w:top w:val="nil"/>
              <w:left w:val="nil"/>
              <w:bottom w:val="nil"/>
              <w:right w:val="nil"/>
            </w:tcBorders>
          </w:tcPr>
          <w:p w14:paraId="008AEF9D" w14:textId="77777777" w:rsidR="00DD43EA" w:rsidRPr="00860E1F" w:rsidRDefault="00DD43EA" w:rsidP="006A5C4E">
            <w:pPr>
              <w:pStyle w:val="Normal6a"/>
            </w:pPr>
            <w:r w:rsidRPr="00860E1F">
              <w:t>30.</w:t>
            </w:r>
            <w:r w:rsidRPr="00860E1F">
              <w:tab/>
              <w:t>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w:t>
            </w:r>
          </w:p>
        </w:tc>
        <w:tc>
          <w:tcPr>
            <w:tcW w:w="4876" w:type="dxa"/>
            <w:tcBorders>
              <w:top w:val="nil"/>
              <w:left w:val="nil"/>
              <w:bottom w:val="nil"/>
              <w:right w:val="nil"/>
            </w:tcBorders>
          </w:tcPr>
          <w:p w14:paraId="6D1708CA" w14:textId="77777777" w:rsidR="00DD43EA" w:rsidRPr="00860E1F" w:rsidRDefault="00DD43EA" w:rsidP="006A5C4E">
            <w:pPr>
              <w:pStyle w:val="Normal6a"/>
            </w:pPr>
            <w:r w:rsidRPr="00860E1F">
              <w:t>30.</w:t>
            </w:r>
            <w:r w:rsidRPr="00860E1F">
              <w:tab/>
              <w:t xml:space="preserve">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 </w:t>
            </w:r>
            <w:r w:rsidRPr="00860E1F">
              <w:rPr>
                <w:b/>
                <w:i/>
              </w:rPr>
              <w:t>sottolinea che il progresso delle relazioni UE-Turchia dipende dal pieno rispetto dei diritti sovrani di tutti gli Stati membri, compresa la Repubblica di Cipro;</w:t>
            </w:r>
          </w:p>
        </w:tc>
      </w:tr>
    </w:tbl>
    <w:p w14:paraId="0250DC3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31DA656" w14:textId="77777777" w:rsidR="00DD43EA" w:rsidRPr="00860E1F" w:rsidRDefault="00DD43EA" w:rsidP="00DD43EA">
      <w:r w:rsidRPr="00860E1F">
        <w:rPr>
          <w:rStyle w:val="HideTWBExt"/>
        </w:rPr>
        <w:t>&lt;/Amend&gt;</w:t>
      </w:r>
    </w:p>
    <w:p w14:paraId="769444F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732</w:t>
      </w:r>
      <w:r w:rsidRPr="00860E1F">
        <w:rPr>
          <w:rStyle w:val="HideTWBExt"/>
          <w:b w:val="0"/>
        </w:rPr>
        <w:t>&lt;/NumAm&gt;</w:t>
      </w:r>
    </w:p>
    <w:p w14:paraId="31268AC1"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w:t>
      </w:r>
      <w:r w:rsidRPr="00860E1F">
        <w:rPr>
          <w:rStyle w:val="HideTWBExt"/>
          <w:b w:val="0"/>
        </w:rPr>
        <w:t>&lt;/Members&gt;</w:t>
      </w:r>
    </w:p>
    <w:p w14:paraId="2EA5D9DE" w14:textId="77777777" w:rsidR="00DD43EA" w:rsidRPr="00860E1F" w:rsidRDefault="00DD43EA" w:rsidP="00DD43EA">
      <w:pPr>
        <w:pStyle w:val="NormalBold"/>
      </w:pPr>
      <w:r w:rsidRPr="00860E1F">
        <w:rPr>
          <w:rStyle w:val="HideTWBExt"/>
          <w:b w:val="0"/>
        </w:rPr>
        <w:t>&lt;/RepeatBlock-By&gt;</w:t>
      </w:r>
    </w:p>
    <w:p w14:paraId="2BA3E5A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9AD0C02"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07BAF87" w14:textId="77777777" w:rsidTr="006A5C4E">
        <w:trPr>
          <w:trHeight w:hRule="exact" w:val="240"/>
          <w:jc w:val="center"/>
        </w:trPr>
        <w:tc>
          <w:tcPr>
            <w:tcW w:w="9752" w:type="dxa"/>
            <w:gridSpan w:val="2"/>
            <w:tcBorders>
              <w:top w:val="nil"/>
              <w:left w:val="nil"/>
              <w:bottom w:val="nil"/>
              <w:right w:val="nil"/>
            </w:tcBorders>
          </w:tcPr>
          <w:p w14:paraId="0EB27D40" w14:textId="77777777" w:rsidR="00DD43EA" w:rsidRPr="00860E1F" w:rsidRDefault="00DD43EA" w:rsidP="006A5C4E"/>
        </w:tc>
      </w:tr>
      <w:tr w:rsidR="00DD43EA" w:rsidRPr="00860E1F" w14:paraId="4EA3429E" w14:textId="77777777" w:rsidTr="006A5C4E">
        <w:trPr>
          <w:trHeight w:val="240"/>
          <w:jc w:val="center"/>
        </w:trPr>
        <w:tc>
          <w:tcPr>
            <w:tcW w:w="4876" w:type="dxa"/>
            <w:tcBorders>
              <w:top w:val="nil"/>
              <w:left w:val="nil"/>
              <w:bottom w:val="nil"/>
              <w:right w:val="nil"/>
            </w:tcBorders>
          </w:tcPr>
          <w:p w14:paraId="5409BF7C"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503D230" w14:textId="77777777" w:rsidR="00DD43EA" w:rsidRPr="00860E1F" w:rsidRDefault="00DD43EA" w:rsidP="006A5C4E">
            <w:pPr>
              <w:pStyle w:val="AmColumnHeading"/>
            </w:pPr>
            <w:r w:rsidRPr="00860E1F">
              <w:t>Emendamento</w:t>
            </w:r>
          </w:p>
        </w:tc>
      </w:tr>
      <w:tr w:rsidR="00DD43EA" w:rsidRPr="00860E1F" w14:paraId="62485B7F" w14:textId="77777777" w:rsidTr="006A5C4E">
        <w:trPr>
          <w:jc w:val="center"/>
        </w:trPr>
        <w:tc>
          <w:tcPr>
            <w:tcW w:w="4876" w:type="dxa"/>
            <w:tcBorders>
              <w:top w:val="nil"/>
              <w:left w:val="nil"/>
              <w:bottom w:val="nil"/>
              <w:right w:val="nil"/>
            </w:tcBorders>
          </w:tcPr>
          <w:p w14:paraId="683F96AA" w14:textId="77777777" w:rsidR="00DD43EA" w:rsidRPr="00860E1F" w:rsidRDefault="00DD43EA" w:rsidP="006A5C4E">
            <w:pPr>
              <w:pStyle w:val="Normal6a"/>
            </w:pPr>
            <w:r w:rsidRPr="00860E1F">
              <w:t>30.</w:t>
            </w:r>
            <w:r w:rsidRPr="00860E1F">
              <w:tab/>
              <w:t>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w:t>
            </w:r>
          </w:p>
        </w:tc>
        <w:tc>
          <w:tcPr>
            <w:tcW w:w="4876" w:type="dxa"/>
            <w:tcBorders>
              <w:top w:val="nil"/>
              <w:left w:val="nil"/>
              <w:bottom w:val="nil"/>
              <w:right w:val="nil"/>
            </w:tcBorders>
          </w:tcPr>
          <w:p w14:paraId="6A83EDD8" w14:textId="77777777" w:rsidR="00DD43EA" w:rsidRPr="00860E1F" w:rsidRDefault="00DD43EA" w:rsidP="006A5C4E">
            <w:pPr>
              <w:pStyle w:val="Normal6a"/>
            </w:pPr>
            <w:r w:rsidRPr="00860E1F">
              <w:t>30.</w:t>
            </w:r>
            <w:r w:rsidRPr="00860E1F">
              <w:tab/>
              <w:t xml:space="preserve">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w:t>
            </w:r>
            <w:r w:rsidRPr="00860E1F">
              <w:rPr>
                <w:b/>
                <w:i/>
              </w:rPr>
              <w:t>in modo chiaro e coerente, basata sul rispetto dei principi democratici, lo Stato di diritto e i diritti fondamentali</w:t>
            </w:r>
            <w:r w:rsidRPr="00860E1F">
              <w:t>, a favore un partenariato più stretto, dinamico e strategico;</w:t>
            </w:r>
          </w:p>
        </w:tc>
      </w:tr>
    </w:tbl>
    <w:p w14:paraId="0CEB03C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EFCF808" w14:textId="77777777" w:rsidR="00DD43EA" w:rsidRPr="00860E1F" w:rsidRDefault="00DD43EA" w:rsidP="00DD43EA">
      <w:r w:rsidRPr="00860E1F">
        <w:rPr>
          <w:rStyle w:val="HideTWBExt"/>
        </w:rPr>
        <w:t>&lt;/Amend&gt;</w:t>
      </w:r>
    </w:p>
    <w:p w14:paraId="17971DE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733</w:t>
      </w:r>
      <w:r w:rsidRPr="00860E1F">
        <w:rPr>
          <w:rStyle w:val="HideTWBExt"/>
          <w:b w:val="0"/>
        </w:rPr>
        <w:t>&lt;/NumAm&gt;</w:t>
      </w:r>
    </w:p>
    <w:p w14:paraId="1B62DE25"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3AF0DFE6" w14:textId="77777777" w:rsidR="00DD43EA" w:rsidRPr="00860E1F" w:rsidRDefault="00DD43EA" w:rsidP="00DD43EA">
      <w:pPr>
        <w:pStyle w:val="NormalBold"/>
      </w:pPr>
      <w:r w:rsidRPr="00860E1F">
        <w:rPr>
          <w:rStyle w:val="HideTWBExt"/>
          <w:b w:val="0"/>
        </w:rPr>
        <w:t>&lt;/RepeatBlock-By&gt;</w:t>
      </w:r>
    </w:p>
    <w:p w14:paraId="45CA45B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BE111B5"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9E161E9" w14:textId="77777777" w:rsidTr="006A5C4E">
        <w:trPr>
          <w:trHeight w:hRule="exact" w:val="240"/>
          <w:jc w:val="center"/>
        </w:trPr>
        <w:tc>
          <w:tcPr>
            <w:tcW w:w="9752" w:type="dxa"/>
            <w:gridSpan w:val="2"/>
            <w:tcBorders>
              <w:top w:val="nil"/>
              <w:left w:val="nil"/>
              <w:bottom w:val="nil"/>
              <w:right w:val="nil"/>
            </w:tcBorders>
          </w:tcPr>
          <w:p w14:paraId="04714E9C" w14:textId="77777777" w:rsidR="00DD43EA" w:rsidRPr="00860E1F" w:rsidRDefault="00DD43EA" w:rsidP="006A5C4E"/>
        </w:tc>
      </w:tr>
      <w:tr w:rsidR="00DD43EA" w:rsidRPr="00860E1F" w14:paraId="7D098809" w14:textId="77777777" w:rsidTr="006A5C4E">
        <w:trPr>
          <w:trHeight w:val="240"/>
          <w:jc w:val="center"/>
        </w:trPr>
        <w:tc>
          <w:tcPr>
            <w:tcW w:w="4876" w:type="dxa"/>
            <w:tcBorders>
              <w:top w:val="nil"/>
              <w:left w:val="nil"/>
              <w:bottom w:val="nil"/>
              <w:right w:val="nil"/>
            </w:tcBorders>
          </w:tcPr>
          <w:p w14:paraId="2675D3B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14772BD" w14:textId="77777777" w:rsidR="00DD43EA" w:rsidRPr="00860E1F" w:rsidRDefault="00DD43EA" w:rsidP="006A5C4E">
            <w:pPr>
              <w:pStyle w:val="AmColumnHeading"/>
            </w:pPr>
            <w:r w:rsidRPr="00860E1F">
              <w:t>Emendamento</w:t>
            </w:r>
          </w:p>
        </w:tc>
      </w:tr>
      <w:tr w:rsidR="00DD43EA" w:rsidRPr="00860E1F" w14:paraId="53EB94E9" w14:textId="77777777" w:rsidTr="006A5C4E">
        <w:trPr>
          <w:jc w:val="center"/>
        </w:trPr>
        <w:tc>
          <w:tcPr>
            <w:tcW w:w="4876" w:type="dxa"/>
            <w:tcBorders>
              <w:top w:val="nil"/>
              <w:left w:val="nil"/>
              <w:bottom w:val="nil"/>
              <w:right w:val="nil"/>
            </w:tcBorders>
          </w:tcPr>
          <w:p w14:paraId="71B4B721" w14:textId="77777777" w:rsidR="00DD43EA" w:rsidRPr="00860E1F" w:rsidRDefault="00DD43EA" w:rsidP="006A5C4E">
            <w:pPr>
              <w:pStyle w:val="Normal6a"/>
            </w:pPr>
            <w:r w:rsidRPr="00860E1F">
              <w:t>30.</w:t>
            </w:r>
            <w:r w:rsidRPr="00860E1F">
              <w:tab/>
            </w:r>
            <w:r w:rsidRPr="00860E1F">
              <w:rPr>
                <w:b/>
                <w:i/>
              </w:rPr>
              <w:t>continua a sollecitare</w:t>
            </w:r>
            <w:r w:rsidRPr="00860E1F">
              <w:t xml:space="preserve"> il governo turco e le istituzioni e gli Stati membri dell'UE a </w:t>
            </w:r>
            <w:r w:rsidRPr="00860E1F">
              <w:rPr>
                <w:b/>
                <w:i/>
              </w:rPr>
              <w:t xml:space="preserve">proseguire il lavoro, al di là dell'attuale </w:t>
            </w:r>
            <w:r w:rsidRPr="00860E1F">
              <w:t>processo di adesione</w:t>
            </w:r>
            <w:r w:rsidRPr="00860E1F">
              <w:rPr>
                <w:b/>
                <w:i/>
              </w:rPr>
              <w:t xml:space="preserve"> attualmente in stallo, sulla base delle pertinenti conclusioni del Consiglio e del Consiglio europeo e della condizionalità stabilita, a favore un partenariato più stretto, dinamico e strategico</w:t>
            </w:r>
            <w:r w:rsidRPr="00860E1F">
              <w:t>;</w:t>
            </w:r>
          </w:p>
        </w:tc>
        <w:tc>
          <w:tcPr>
            <w:tcW w:w="4876" w:type="dxa"/>
            <w:tcBorders>
              <w:top w:val="nil"/>
              <w:left w:val="nil"/>
              <w:bottom w:val="nil"/>
              <w:right w:val="nil"/>
            </w:tcBorders>
          </w:tcPr>
          <w:p w14:paraId="3CE2628D" w14:textId="77777777" w:rsidR="00DD43EA" w:rsidRPr="00860E1F" w:rsidRDefault="00DD43EA" w:rsidP="006A5C4E">
            <w:pPr>
              <w:pStyle w:val="Normal6a"/>
            </w:pPr>
            <w:r w:rsidRPr="00860E1F">
              <w:t>30.</w:t>
            </w:r>
            <w:r w:rsidRPr="00860E1F">
              <w:tab/>
            </w:r>
            <w:r w:rsidRPr="00860E1F">
              <w:rPr>
                <w:b/>
                <w:i/>
              </w:rPr>
              <w:t>esorta</w:t>
            </w:r>
            <w:r w:rsidRPr="00860E1F">
              <w:t xml:space="preserve"> il governo turco e le istituzioni e gli Stati membri dell'UE a </w:t>
            </w:r>
            <w:r w:rsidRPr="00860E1F">
              <w:rPr>
                <w:b/>
                <w:i/>
              </w:rPr>
              <w:t xml:space="preserve">promuovere misure che consentano alla Turchia di passare dal </w:t>
            </w:r>
            <w:r w:rsidRPr="00860E1F">
              <w:t>processo di adesione</w:t>
            </w:r>
            <w:r w:rsidRPr="00860E1F">
              <w:rPr>
                <w:b/>
                <w:i/>
              </w:rPr>
              <w:t xml:space="preserve"> a una cooperazione di tipo tradizionale</w:t>
            </w:r>
            <w:r w:rsidRPr="00860E1F">
              <w:t>;</w:t>
            </w:r>
          </w:p>
        </w:tc>
      </w:tr>
    </w:tbl>
    <w:p w14:paraId="0FBC98B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513C92A7" w14:textId="77777777" w:rsidR="00DD43EA" w:rsidRPr="00860E1F" w:rsidRDefault="00DD43EA" w:rsidP="00DD43EA">
      <w:r w:rsidRPr="00860E1F">
        <w:rPr>
          <w:rStyle w:val="HideTWBExt"/>
        </w:rPr>
        <w:t>&lt;/Amend&gt;</w:t>
      </w:r>
    </w:p>
    <w:p w14:paraId="72252A9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734</w:t>
      </w:r>
      <w:r w:rsidRPr="00860E1F">
        <w:rPr>
          <w:rStyle w:val="HideTWBExt"/>
          <w:b w:val="0"/>
        </w:rPr>
        <w:t>&lt;/NumAm&gt;</w:t>
      </w:r>
    </w:p>
    <w:p w14:paraId="16E01650" w14:textId="77777777" w:rsidR="00DD43EA" w:rsidRPr="00860E1F" w:rsidRDefault="00DD43EA" w:rsidP="00DD43EA">
      <w:pPr>
        <w:pStyle w:val="NormalBold"/>
      </w:pPr>
      <w:r w:rsidRPr="00860E1F">
        <w:rPr>
          <w:rStyle w:val="HideTWBExt"/>
          <w:b w:val="0"/>
        </w:rPr>
        <w:t>&lt;RepeatBlock-By&gt;&lt;Members&gt;</w:t>
      </w:r>
      <w:r w:rsidRPr="00860E1F">
        <w:t>Andrey Kovatchev</w:t>
      </w:r>
      <w:r w:rsidRPr="00860E1F">
        <w:rPr>
          <w:rStyle w:val="HideTWBExt"/>
          <w:b w:val="0"/>
        </w:rPr>
        <w:t>&lt;/Members&gt;</w:t>
      </w:r>
    </w:p>
    <w:p w14:paraId="2DC4AFBD" w14:textId="77777777" w:rsidR="00DD43EA" w:rsidRPr="00860E1F" w:rsidRDefault="00DD43EA" w:rsidP="00DD43EA">
      <w:pPr>
        <w:pStyle w:val="NormalBold"/>
      </w:pPr>
      <w:r w:rsidRPr="00860E1F">
        <w:rPr>
          <w:rStyle w:val="HideTWBExt"/>
          <w:b w:val="0"/>
        </w:rPr>
        <w:t>&lt;/RepeatBlock-By&gt;</w:t>
      </w:r>
    </w:p>
    <w:p w14:paraId="6D96B3B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97A177A"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070A924" w14:textId="77777777" w:rsidTr="006A5C4E">
        <w:trPr>
          <w:trHeight w:hRule="exact" w:val="240"/>
          <w:jc w:val="center"/>
        </w:trPr>
        <w:tc>
          <w:tcPr>
            <w:tcW w:w="9752" w:type="dxa"/>
            <w:gridSpan w:val="2"/>
            <w:tcBorders>
              <w:top w:val="nil"/>
              <w:left w:val="nil"/>
              <w:bottom w:val="nil"/>
              <w:right w:val="nil"/>
            </w:tcBorders>
          </w:tcPr>
          <w:p w14:paraId="6BE3779D" w14:textId="77777777" w:rsidR="00DD43EA" w:rsidRPr="00860E1F" w:rsidRDefault="00DD43EA" w:rsidP="006A5C4E"/>
        </w:tc>
      </w:tr>
      <w:tr w:rsidR="00DD43EA" w:rsidRPr="00860E1F" w14:paraId="638ABADD" w14:textId="77777777" w:rsidTr="006A5C4E">
        <w:trPr>
          <w:trHeight w:val="240"/>
          <w:jc w:val="center"/>
        </w:trPr>
        <w:tc>
          <w:tcPr>
            <w:tcW w:w="4876" w:type="dxa"/>
            <w:tcBorders>
              <w:top w:val="nil"/>
              <w:left w:val="nil"/>
              <w:bottom w:val="nil"/>
              <w:right w:val="nil"/>
            </w:tcBorders>
          </w:tcPr>
          <w:p w14:paraId="4D157B2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C228665" w14:textId="77777777" w:rsidR="00DD43EA" w:rsidRPr="00860E1F" w:rsidRDefault="00DD43EA" w:rsidP="006A5C4E">
            <w:pPr>
              <w:pStyle w:val="AmColumnHeading"/>
            </w:pPr>
            <w:r w:rsidRPr="00860E1F">
              <w:t>Emendamento</w:t>
            </w:r>
          </w:p>
        </w:tc>
      </w:tr>
      <w:tr w:rsidR="00DD43EA" w:rsidRPr="00860E1F" w14:paraId="5A311C75" w14:textId="77777777" w:rsidTr="006A5C4E">
        <w:trPr>
          <w:jc w:val="center"/>
        </w:trPr>
        <w:tc>
          <w:tcPr>
            <w:tcW w:w="4876" w:type="dxa"/>
            <w:tcBorders>
              <w:top w:val="nil"/>
              <w:left w:val="nil"/>
              <w:bottom w:val="nil"/>
              <w:right w:val="nil"/>
            </w:tcBorders>
          </w:tcPr>
          <w:p w14:paraId="5C2F98E2" w14:textId="77777777" w:rsidR="00DD43EA" w:rsidRPr="00860E1F" w:rsidRDefault="00DD43EA" w:rsidP="006A5C4E">
            <w:pPr>
              <w:pStyle w:val="Normal6a"/>
            </w:pPr>
            <w:r w:rsidRPr="00860E1F">
              <w:t>30.</w:t>
            </w:r>
            <w:r w:rsidRPr="00860E1F">
              <w:tab/>
              <w:t>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w:t>
            </w:r>
          </w:p>
        </w:tc>
        <w:tc>
          <w:tcPr>
            <w:tcW w:w="4876" w:type="dxa"/>
            <w:tcBorders>
              <w:top w:val="nil"/>
              <w:left w:val="nil"/>
              <w:bottom w:val="nil"/>
              <w:right w:val="nil"/>
            </w:tcBorders>
          </w:tcPr>
          <w:p w14:paraId="290905D2" w14:textId="77777777" w:rsidR="00DD43EA" w:rsidRPr="00860E1F" w:rsidRDefault="00DD43EA" w:rsidP="006A5C4E">
            <w:pPr>
              <w:pStyle w:val="Normal6a"/>
            </w:pPr>
            <w:r w:rsidRPr="00860E1F">
              <w:t>30.</w:t>
            </w:r>
            <w:r w:rsidRPr="00860E1F">
              <w:tab/>
              <w:t>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più stretto, dinamico e strategico</w:t>
            </w:r>
            <w:r w:rsidRPr="00860E1F">
              <w:rPr>
                <w:b/>
                <w:i/>
              </w:rPr>
              <w:t>, compresa una modernizzazione dell'unione doganale UE-Turchia</w:t>
            </w:r>
            <w:r w:rsidRPr="00860E1F">
              <w:t>;</w:t>
            </w:r>
          </w:p>
        </w:tc>
      </w:tr>
    </w:tbl>
    <w:p w14:paraId="291DA62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717CAE83" w14:textId="77777777" w:rsidR="00DD43EA" w:rsidRPr="00860E1F" w:rsidRDefault="00DD43EA" w:rsidP="00DD43EA">
      <w:r w:rsidRPr="00860E1F">
        <w:rPr>
          <w:rStyle w:val="HideTWBExt"/>
        </w:rPr>
        <w:t>&lt;/Amend&gt;</w:t>
      </w:r>
    </w:p>
    <w:p w14:paraId="4C8CDB32"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735</w:t>
      </w:r>
      <w:r w:rsidRPr="00860E1F">
        <w:rPr>
          <w:rStyle w:val="HideTWBExt"/>
          <w:b w:val="0"/>
        </w:rPr>
        <w:t>&lt;/NumAm&gt;</w:t>
      </w:r>
    </w:p>
    <w:p w14:paraId="52C1D8B1" w14:textId="77777777" w:rsidR="00DD43EA" w:rsidRPr="00860E1F" w:rsidRDefault="00DD43EA" w:rsidP="00DD43EA">
      <w:pPr>
        <w:pStyle w:val="NormalBold"/>
      </w:pPr>
      <w:r w:rsidRPr="00860E1F">
        <w:rPr>
          <w:rStyle w:val="HideTWBExt"/>
          <w:b w:val="0"/>
        </w:rPr>
        <w:t>&lt;RepeatBlock-By&gt;&lt;Members&gt;</w:t>
      </w:r>
      <w:r w:rsidRPr="00860E1F">
        <w:t>Jordan Bardella, Pierre-Romain Thionnet, Matthieu Valet, Silvia Sardone</w:t>
      </w:r>
      <w:r w:rsidRPr="00860E1F">
        <w:rPr>
          <w:rStyle w:val="HideTWBExt"/>
          <w:b w:val="0"/>
        </w:rPr>
        <w:t>&lt;/Members&gt;</w:t>
      </w:r>
    </w:p>
    <w:p w14:paraId="71A2DBBC" w14:textId="77777777" w:rsidR="00DD43EA" w:rsidRPr="00860E1F" w:rsidRDefault="00DD43EA" w:rsidP="00DD43EA">
      <w:pPr>
        <w:pStyle w:val="NormalBold"/>
      </w:pPr>
      <w:r w:rsidRPr="00860E1F">
        <w:rPr>
          <w:rStyle w:val="HideTWBExt"/>
          <w:b w:val="0"/>
        </w:rPr>
        <w:t>&lt;/RepeatBlock-By&gt;</w:t>
      </w:r>
    </w:p>
    <w:p w14:paraId="0FD4A88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C52B00A"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C7275BA" w14:textId="77777777" w:rsidTr="006A5C4E">
        <w:trPr>
          <w:trHeight w:hRule="exact" w:val="240"/>
          <w:jc w:val="center"/>
        </w:trPr>
        <w:tc>
          <w:tcPr>
            <w:tcW w:w="9752" w:type="dxa"/>
            <w:gridSpan w:val="2"/>
            <w:tcBorders>
              <w:top w:val="nil"/>
              <w:left w:val="nil"/>
              <w:bottom w:val="nil"/>
              <w:right w:val="nil"/>
            </w:tcBorders>
          </w:tcPr>
          <w:p w14:paraId="3B385DC7" w14:textId="77777777" w:rsidR="00DD43EA" w:rsidRPr="00860E1F" w:rsidRDefault="00DD43EA" w:rsidP="006A5C4E"/>
        </w:tc>
      </w:tr>
      <w:tr w:rsidR="00DD43EA" w:rsidRPr="00860E1F" w14:paraId="6D5A56A0" w14:textId="77777777" w:rsidTr="006A5C4E">
        <w:trPr>
          <w:trHeight w:val="240"/>
          <w:jc w:val="center"/>
        </w:trPr>
        <w:tc>
          <w:tcPr>
            <w:tcW w:w="4876" w:type="dxa"/>
            <w:tcBorders>
              <w:top w:val="nil"/>
              <w:left w:val="nil"/>
              <w:bottom w:val="nil"/>
              <w:right w:val="nil"/>
            </w:tcBorders>
          </w:tcPr>
          <w:p w14:paraId="4E1B69F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CBDEDD9" w14:textId="77777777" w:rsidR="00DD43EA" w:rsidRPr="00860E1F" w:rsidRDefault="00DD43EA" w:rsidP="006A5C4E">
            <w:pPr>
              <w:pStyle w:val="AmColumnHeading"/>
            </w:pPr>
            <w:r w:rsidRPr="00860E1F">
              <w:t>Emendamento</w:t>
            </w:r>
          </w:p>
        </w:tc>
      </w:tr>
      <w:tr w:rsidR="00DD43EA" w:rsidRPr="00860E1F" w14:paraId="2AC0A869" w14:textId="77777777" w:rsidTr="006A5C4E">
        <w:trPr>
          <w:jc w:val="center"/>
        </w:trPr>
        <w:tc>
          <w:tcPr>
            <w:tcW w:w="4876" w:type="dxa"/>
            <w:tcBorders>
              <w:top w:val="nil"/>
              <w:left w:val="nil"/>
              <w:bottom w:val="nil"/>
              <w:right w:val="nil"/>
            </w:tcBorders>
          </w:tcPr>
          <w:p w14:paraId="3DBA2C30" w14:textId="77777777" w:rsidR="00DD43EA" w:rsidRPr="00860E1F" w:rsidRDefault="00DD43EA" w:rsidP="006A5C4E">
            <w:pPr>
              <w:pStyle w:val="Normal6a"/>
            </w:pPr>
            <w:r w:rsidRPr="00860E1F">
              <w:t>30.</w:t>
            </w:r>
            <w:r w:rsidRPr="00860E1F">
              <w:tab/>
              <w:t xml:space="preserve">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w:t>
            </w:r>
            <w:r w:rsidRPr="00860E1F">
              <w:rPr>
                <w:b/>
                <w:i/>
              </w:rPr>
              <w:t>più stretto, dinamico e strategico</w:t>
            </w:r>
            <w:r w:rsidRPr="00860E1F">
              <w:t>;</w:t>
            </w:r>
          </w:p>
        </w:tc>
        <w:tc>
          <w:tcPr>
            <w:tcW w:w="4876" w:type="dxa"/>
            <w:tcBorders>
              <w:top w:val="nil"/>
              <w:left w:val="nil"/>
              <w:bottom w:val="nil"/>
              <w:right w:val="nil"/>
            </w:tcBorders>
          </w:tcPr>
          <w:p w14:paraId="2A3E1537" w14:textId="77777777" w:rsidR="00DD43EA" w:rsidRPr="00860E1F" w:rsidRDefault="00DD43EA" w:rsidP="006A5C4E">
            <w:pPr>
              <w:pStyle w:val="Normal6a"/>
            </w:pPr>
            <w:r w:rsidRPr="00860E1F">
              <w:t>30.</w:t>
            </w:r>
            <w:r w:rsidRPr="00860E1F">
              <w:tab/>
              <w:t xml:space="preserve">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a favore un partenariato </w:t>
            </w:r>
            <w:r w:rsidRPr="00860E1F">
              <w:rPr>
                <w:b/>
                <w:i/>
              </w:rPr>
              <w:t>distinto da qualsiasi prospettiva di adesione, basato su interessi strategici comuni chiaramente identificati</w:t>
            </w:r>
            <w:r w:rsidRPr="00860E1F">
              <w:t>;</w:t>
            </w:r>
          </w:p>
        </w:tc>
      </w:tr>
    </w:tbl>
    <w:p w14:paraId="3C099E4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80A1DB3" w14:textId="77777777" w:rsidR="00DD43EA" w:rsidRPr="00860E1F" w:rsidRDefault="00DD43EA" w:rsidP="00DD43EA">
      <w:r w:rsidRPr="00860E1F">
        <w:rPr>
          <w:rStyle w:val="HideTWBExt"/>
        </w:rPr>
        <w:t>&lt;/Amend&gt;</w:t>
      </w:r>
    </w:p>
    <w:p w14:paraId="7076329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736</w:t>
      </w:r>
      <w:r w:rsidRPr="00860E1F">
        <w:rPr>
          <w:rStyle w:val="HideTWBExt"/>
          <w:b w:val="0"/>
        </w:rPr>
        <w:t>&lt;/NumAm&gt;</w:t>
      </w:r>
    </w:p>
    <w:p w14:paraId="017EE602"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Sebastian Tynkkynen, Malika Sorel, Volker Schnurrbusch</w:t>
      </w:r>
      <w:r w:rsidRPr="00860E1F">
        <w:rPr>
          <w:rStyle w:val="HideTWBExt"/>
          <w:b w:val="0"/>
        </w:rPr>
        <w:t>&lt;/Members&gt;</w:t>
      </w:r>
    </w:p>
    <w:p w14:paraId="7C4A7B9E" w14:textId="77777777" w:rsidR="00DD43EA" w:rsidRPr="00860E1F" w:rsidRDefault="00DD43EA" w:rsidP="00DD43EA">
      <w:pPr>
        <w:pStyle w:val="NormalBold"/>
      </w:pPr>
      <w:r w:rsidRPr="00860E1F">
        <w:rPr>
          <w:rStyle w:val="HideTWBExt"/>
          <w:b w:val="0"/>
        </w:rPr>
        <w:t>&lt;/RepeatBlock-By&gt;</w:t>
      </w:r>
    </w:p>
    <w:p w14:paraId="507552A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FF00E5B"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37462CD" w14:textId="77777777" w:rsidTr="006A5C4E">
        <w:trPr>
          <w:trHeight w:hRule="exact" w:val="240"/>
          <w:jc w:val="center"/>
        </w:trPr>
        <w:tc>
          <w:tcPr>
            <w:tcW w:w="9752" w:type="dxa"/>
            <w:gridSpan w:val="2"/>
            <w:tcBorders>
              <w:top w:val="nil"/>
              <w:left w:val="nil"/>
              <w:bottom w:val="nil"/>
              <w:right w:val="nil"/>
            </w:tcBorders>
          </w:tcPr>
          <w:p w14:paraId="77639C69" w14:textId="77777777" w:rsidR="00DD43EA" w:rsidRPr="00860E1F" w:rsidRDefault="00DD43EA" w:rsidP="006A5C4E"/>
        </w:tc>
      </w:tr>
      <w:tr w:rsidR="00DD43EA" w:rsidRPr="00860E1F" w14:paraId="408B083A" w14:textId="77777777" w:rsidTr="006A5C4E">
        <w:trPr>
          <w:trHeight w:val="240"/>
          <w:jc w:val="center"/>
        </w:trPr>
        <w:tc>
          <w:tcPr>
            <w:tcW w:w="4876" w:type="dxa"/>
            <w:tcBorders>
              <w:top w:val="nil"/>
              <w:left w:val="nil"/>
              <w:bottom w:val="nil"/>
              <w:right w:val="nil"/>
            </w:tcBorders>
          </w:tcPr>
          <w:p w14:paraId="62FF39A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45373B6" w14:textId="77777777" w:rsidR="00DD43EA" w:rsidRPr="00860E1F" w:rsidRDefault="00DD43EA" w:rsidP="006A5C4E">
            <w:pPr>
              <w:pStyle w:val="AmColumnHeading"/>
            </w:pPr>
            <w:r w:rsidRPr="00860E1F">
              <w:t>Emendamento</w:t>
            </w:r>
          </w:p>
        </w:tc>
      </w:tr>
      <w:tr w:rsidR="00DD43EA" w:rsidRPr="00860E1F" w14:paraId="1BE3AA4F" w14:textId="77777777" w:rsidTr="006A5C4E">
        <w:trPr>
          <w:jc w:val="center"/>
        </w:trPr>
        <w:tc>
          <w:tcPr>
            <w:tcW w:w="4876" w:type="dxa"/>
            <w:tcBorders>
              <w:top w:val="nil"/>
              <w:left w:val="nil"/>
              <w:bottom w:val="nil"/>
              <w:right w:val="nil"/>
            </w:tcBorders>
          </w:tcPr>
          <w:p w14:paraId="30C75D55" w14:textId="77777777" w:rsidR="00DD43EA" w:rsidRPr="00860E1F" w:rsidRDefault="00DD43EA" w:rsidP="006A5C4E">
            <w:pPr>
              <w:pStyle w:val="Normal6a"/>
            </w:pPr>
            <w:r w:rsidRPr="00860E1F">
              <w:t>30.</w:t>
            </w:r>
            <w:r w:rsidRPr="00860E1F">
              <w:tab/>
              <w:t xml:space="preserve">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w:t>
            </w:r>
            <w:r w:rsidRPr="00860E1F">
              <w:rPr>
                <w:b/>
                <w:i/>
              </w:rPr>
              <w:t>a favore un partenariato più stretto, dinamico e strategico</w:t>
            </w:r>
            <w:r w:rsidRPr="00860E1F">
              <w:t>;</w:t>
            </w:r>
          </w:p>
        </w:tc>
        <w:tc>
          <w:tcPr>
            <w:tcW w:w="4876" w:type="dxa"/>
            <w:tcBorders>
              <w:top w:val="nil"/>
              <w:left w:val="nil"/>
              <w:bottom w:val="nil"/>
              <w:right w:val="nil"/>
            </w:tcBorders>
          </w:tcPr>
          <w:p w14:paraId="6B544B8F" w14:textId="77777777" w:rsidR="00DD43EA" w:rsidRPr="00860E1F" w:rsidRDefault="00DD43EA" w:rsidP="006A5C4E">
            <w:pPr>
              <w:pStyle w:val="Normal6a"/>
            </w:pPr>
            <w:r w:rsidRPr="00860E1F">
              <w:t>30.</w:t>
            </w:r>
            <w:r w:rsidRPr="00860E1F">
              <w:tab/>
              <w:t xml:space="preserve">continua a sollecitare il governo turco e le istituzioni e gli Stati membri dell'UE a proseguire il lavoro, al di là dell'attuale processo di adesione attualmente in stallo, sulla base delle pertinenti conclusioni del Consiglio e del Consiglio europeo e della condizionalità stabilita, </w:t>
            </w:r>
            <w:r w:rsidRPr="00860E1F">
              <w:rPr>
                <w:b/>
                <w:i/>
              </w:rPr>
              <w:t>per spingere la Turchia ad agire nel pieno rispetto dei principi della Carta delle Nazioni Unite</w:t>
            </w:r>
            <w:r w:rsidRPr="00860E1F">
              <w:t>;</w:t>
            </w:r>
          </w:p>
        </w:tc>
      </w:tr>
    </w:tbl>
    <w:p w14:paraId="080947D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67157385" w14:textId="77777777" w:rsidR="00DD43EA" w:rsidRPr="00860E1F" w:rsidRDefault="00DD43EA" w:rsidP="00DD43EA">
      <w:r w:rsidRPr="00860E1F">
        <w:rPr>
          <w:rStyle w:val="HideTWBExt"/>
        </w:rPr>
        <w:t>&lt;/Amend&gt;</w:t>
      </w:r>
    </w:p>
    <w:p w14:paraId="3C98D7B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737</w:t>
      </w:r>
      <w:r w:rsidRPr="00860E1F">
        <w:rPr>
          <w:rStyle w:val="HideTWBExt"/>
          <w:b w:val="0"/>
        </w:rPr>
        <w:t>&lt;/NumAm&gt;</w:t>
      </w:r>
    </w:p>
    <w:p w14:paraId="4E994EB1" w14:textId="77777777" w:rsidR="00DD43EA" w:rsidRPr="00860E1F" w:rsidRDefault="00DD43EA" w:rsidP="00DD43EA">
      <w:pPr>
        <w:pStyle w:val="NormalBold"/>
      </w:pPr>
      <w:r w:rsidRPr="00860E1F">
        <w:rPr>
          <w:rStyle w:val="HideTWBExt"/>
          <w:b w:val="0"/>
        </w:rPr>
        <w:t>&lt;RepeatBlock-By&gt;&lt;Members&gt;</w:t>
      </w:r>
      <w:r w:rsidRPr="00860E1F">
        <w:t>Nathalie Loiseau</w:t>
      </w:r>
      <w:r w:rsidRPr="00860E1F">
        <w:rPr>
          <w:rStyle w:val="HideTWBExt"/>
          <w:b w:val="0"/>
        </w:rPr>
        <w:t>&lt;/Members&gt;</w:t>
      </w:r>
    </w:p>
    <w:p w14:paraId="6A6CBEC1" w14:textId="77777777" w:rsidR="00DD43EA" w:rsidRPr="00860E1F" w:rsidRDefault="00DD43EA" w:rsidP="00DD43EA">
      <w:pPr>
        <w:pStyle w:val="NormalBold"/>
      </w:pPr>
      <w:r w:rsidRPr="00860E1F">
        <w:rPr>
          <w:rStyle w:val="HideTWBExt"/>
          <w:b w:val="0"/>
        </w:rPr>
        <w:t>&lt;/RepeatBlock-By&gt;</w:t>
      </w:r>
    </w:p>
    <w:p w14:paraId="68DEE5E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A25B491" w14:textId="77777777" w:rsidR="00DD43EA" w:rsidRPr="00860E1F" w:rsidRDefault="00DD43EA" w:rsidP="00DD43EA">
      <w:pPr>
        <w:pStyle w:val="NormalBold"/>
      </w:pPr>
      <w:r w:rsidRPr="00860E1F">
        <w:rPr>
          <w:rStyle w:val="HideTWBExt"/>
          <w:b w:val="0"/>
        </w:rPr>
        <w:t>&lt;Article&gt;</w:t>
      </w:r>
      <w:r w:rsidRPr="00860E1F">
        <w:t>Paragrafo 30</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11E3D85" w14:textId="77777777" w:rsidTr="006A5C4E">
        <w:trPr>
          <w:trHeight w:hRule="exact" w:val="240"/>
          <w:jc w:val="center"/>
        </w:trPr>
        <w:tc>
          <w:tcPr>
            <w:tcW w:w="9752" w:type="dxa"/>
            <w:gridSpan w:val="2"/>
            <w:tcBorders>
              <w:top w:val="nil"/>
              <w:left w:val="nil"/>
              <w:bottom w:val="nil"/>
              <w:right w:val="nil"/>
            </w:tcBorders>
          </w:tcPr>
          <w:p w14:paraId="238CF1A0" w14:textId="77777777" w:rsidR="00DD43EA" w:rsidRPr="00860E1F" w:rsidRDefault="00DD43EA" w:rsidP="006A5C4E"/>
        </w:tc>
      </w:tr>
      <w:tr w:rsidR="00DD43EA" w:rsidRPr="00860E1F" w14:paraId="2F1DC863" w14:textId="77777777" w:rsidTr="006A5C4E">
        <w:trPr>
          <w:trHeight w:val="240"/>
          <w:jc w:val="center"/>
        </w:trPr>
        <w:tc>
          <w:tcPr>
            <w:tcW w:w="4876" w:type="dxa"/>
            <w:tcBorders>
              <w:top w:val="nil"/>
              <w:left w:val="nil"/>
              <w:bottom w:val="nil"/>
              <w:right w:val="nil"/>
            </w:tcBorders>
          </w:tcPr>
          <w:p w14:paraId="302B129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F746398" w14:textId="77777777" w:rsidR="00DD43EA" w:rsidRPr="00860E1F" w:rsidRDefault="00DD43EA" w:rsidP="006A5C4E">
            <w:pPr>
              <w:pStyle w:val="AmColumnHeading"/>
            </w:pPr>
            <w:r w:rsidRPr="00860E1F">
              <w:t>Emendamento</w:t>
            </w:r>
          </w:p>
        </w:tc>
      </w:tr>
      <w:tr w:rsidR="00DD43EA" w:rsidRPr="00860E1F" w14:paraId="382FFEAE" w14:textId="77777777" w:rsidTr="006A5C4E">
        <w:trPr>
          <w:jc w:val="center"/>
        </w:trPr>
        <w:tc>
          <w:tcPr>
            <w:tcW w:w="4876" w:type="dxa"/>
            <w:tcBorders>
              <w:top w:val="nil"/>
              <w:left w:val="nil"/>
              <w:bottom w:val="nil"/>
              <w:right w:val="nil"/>
            </w:tcBorders>
          </w:tcPr>
          <w:p w14:paraId="249D55B5" w14:textId="77777777" w:rsidR="00DD43EA" w:rsidRPr="00860E1F" w:rsidRDefault="00DD43EA" w:rsidP="006A5C4E">
            <w:pPr>
              <w:pStyle w:val="Normal6a"/>
            </w:pPr>
            <w:r w:rsidRPr="00860E1F">
              <w:t>30.</w:t>
            </w:r>
            <w:r w:rsidRPr="00860E1F">
              <w:tab/>
            </w:r>
            <w:r w:rsidRPr="00860E1F">
              <w:rPr>
                <w:b/>
                <w:i/>
              </w:rPr>
              <w:t>continua a sollecitare</w:t>
            </w:r>
            <w:r w:rsidRPr="00860E1F">
              <w:t xml:space="preserve"> il governo turco e le istituzioni e gli Stati membri dell'UE </w:t>
            </w:r>
            <w:r w:rsidRPr="00860E1F">
              <w:rPr>
                <w:b/>
                <w:i/>
              </w:rPr>
              <w:t>a proseguire il lavoro, al di là dell'attuale</w:t>
            </w:r>
            <w:r w:rsidRPr="00860E1F">
              <w:t xml:space="preserve"> processo di adesione </w:t>
            </w:r>
            <w:r w:rsidRPr="00860E1F">
              <w:rPr>
                <w:b/>
                <w:i/>
              </w:rPr>
              <w:t>attualmente in stallo</w:t>
            </w:r>
            <w:r w:rsidRPr="00860E1F">
              <w:t>, sulla base delle pertinenti conclusioni del Consiglio e del Consiglio europeo e della condizionalità stabilita, a favore un partenariato più stretto</w:t>
            </w:r>
            <w:r w:rsidRPr="00860E1F">
              <w:rPr>
                <w:b/>
                <w:i/>
              </w:rPr>
              <w:t>, dinamico</w:t>
            </w:r>
            <w:r w:rsidRPr="00860E1F">
              <w:t xml:space="preserve"> e strategico;</w:t>
            </w:r>
          </w:p>
        </w:tc>
        <w:tc>
          <w:tcPr>
            <w:tcW w:w="4876" w:type="dxa"/>
            <w:tcBorders>
              <w:top w:val="nil"/>
              <w:left w:val="nil"/>
              <w:bottom w:val="nil"/>
              <w:right w:val="nil"/>
            </w:tcBorders>
          </w:tcPr>
          <w:p w14:paraId="42EDCF21" w14:textId="77777777" w:rsidR="00DD43EA" w:rsidRPr="00860E1F" w:rsidRDefault="00DD43EA" w:rsidP="006A5C4E">
            <w:pPr>
              <w:pStyle w:val="Normal6a"/>
            </w:pPr>
            <w:r w:rsidRPr="00860E1F">
              <w:t>30.</w:t>
            </w:r>
            <w:r w:rsidRPr="00860E1F">
              <w:tab/>
            </w:r>
            <w:r w:rsidRPr="00860E1F">
              <w:rPr>
                <w:b/>
                <w:i/>
              </w:rPr>
              <w:t>incoraggia</w:t>
            </w:r>
            <w:r w:rsidRPr="00860E1F">
              <w:t xml:space="preserve"> il governo turco e le istituzioni e gli Stati membri dell'UE </w:t>
            </w:r>
            <w:r w:rsidRPr="00860E1F">
              <w:rPr>
                <w:b/>
                <w:i/>
              </w:rPr>
              <w:t>ad avviare un nuovo</w:t>
            </w:r>
            <w:r w:rsidRPr="00860E1F">
              <w:t xml:space="preserve"> processo di adesione </w:t>
            </w:r>
            <w:r w:rsidRPr="00860E1F">
              <w:rPr>
                <w:b/>
                <w:i/>
              </w:rPr>
              <w:t>dinamico e più realistico</w:t>
            </w:r>
            <w:r w:rsidRPr="00860E1F">
              <w:t>, sulla base delle pertinenti conclusioni del Consiglio e del Consiglio europeo e della condizionalità stabilita, a favore un partenariato più stretto e strategico;</w:t>
            </w:r>
          </w:p>
        </w:tc>
      </w:tr>
    </w:tbl>
    <w:p w14:paraId="244A1CF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A45518C" w14:textId="77777777" w:rsidR="00DD43EA" w:rsidRPr="00860E1F" w:rsidRDefault="00DD43EA" w:rsidP="00DD43EA">
      <w:r w:rsidRPr="00860E1F">
        <w:rPr>
          <w:rStyle w:val="HideTWBExt"/>
        </w:rPr>
        <w:t>&lt;/Amend&gt;</w:t>
      </w:r>
    </w:p>
    <w:p w14:paraId="4D54A70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738</w:t>
      </w:r>
      <w:r w:rsidRPr="00860E1F">
        <w:rPr>
          <w:rStyle w:val="HideTWBExt"/>
          <w:b w:val="0"/>
        </w:rPr>
        <w:t>&lt;/NumAm&gt;</w:t>
      </w:r>
    </w:p>
    <w:p w14:paraId="43980C02" w14:textId="77777777" w:rsidR="00DD43EA" w:rsidRPr="00860E1F" w:rsidRDefault="00DD43EA" w:rsidP="00DD43EA">
      <w:pPr>
        <w:pStyle w:val="NormalBold"/>
      </w:pPr>
      <w:r w:rsidRPr="00860E1F">
        <w:rPr>
          <w:rStyle w:val="HideTWBExt"/>
          <w:b w:val="0"/>
        </w:rPr>
        <w:t>&lt;RepeatBlock-By&gt;&lt;Members&gt;</w:t>
      </w:r>
      <w:r w:rsidRPr="00860E1F">
        <w:t>Cristian Terheş</w:t>
      </w:r>
      <w:r w:rsidRPr="00860E1F">
        <w:rPr>
          <w:rStyle w:val="HideTWBExt"/>
          <w:b w:val="0"/>
        </w:rPr>
        <w:t>&lt;/Members&gt;</w:t>
      </w:r>
    </w:p>
    <w:p w14:paraId="3B119479" w14:textId="77777777" w:rsidR="00DD43EA" w:rsidRPr="00860E1F" w:rsidRDefault="00DD43EA" w:rsidP="00DD43EA">
      <w:pPr>
        <w:pStyle w:val="NormalBold"/>
      </w:pPr>
      <w:r w:rsidRPr="00860E1F">
        <w:rPr>
          <w:rStyle w:val="HideTWBExt"/>
          <w:b w:val="0"/>
        </w:rPr>
        <w:t>&lt;/RepeatBlock-By&gt;</w:t>
      </w:r>
    </w:p>
    <w:p w14:paraId="2C79C77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6E4F997" w14:textId="77777777" w:rsidR="00DD43EA" w:rsidRPr="00860E1F" w:rsidRDefault="00DD43EA" w:rsidP="00DD43EA">
      <w:pPr>
        <w:pStyle w:val="NormalBold"/>
      </w:pPr>
      <w:r w:rsidRPr="00860E1F">
        <w:rPr>
          <w:rStyle w:val="HideTWBExt"/>
          <w:b w:val="0"/>
        </w:rPr>
        <w:t>&lt;Article&gt;</w:t>
      </w:r>
      <w:r w:rsidRPr="00860E1F">
        <w:t>Paragrafo 30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7F14F44" w14:textId="77777777" w:rsidTr="006A5C4E">
        <w:trPr>
          <w:trHeight w:hRule="exact" w:val="240"/>
          <w:jc w:val="center"/>
        </w:trPr>
        <w:tc>
          <w:tcPr>
            <w:tcW w:w="9752" w:type="dxa"/>
            <w:gridSpan w:val="2"/>
            <w:tcBorders>
              <w:top w:val="nil"/>
              <w:left w:val="nil"/>
              <w:bottom w:val="nil"/>
              <w:right w:val="nil"/>
            </w:tcBorders>
          </w:tcPr>
          <w:p w14:paraId="2947F0E5" w14:textId="77777777" w:rsidR="00DD43EA" w:rsidRPr="00860E1F" w:rsidRDefault="00DD43EA" w:rsidP="006A5C4E"/>
        </w:tc>
      </w:tr>
      <w:tr w:rsidR="00DD43EA" w:rsidRPr="00860E1F" w14:paraId="2ECD12EC" w14:textId="77777777" w:rsidTr="006A5C4E">
        <w:trPr>
          <w:trHeight w:val="240"/>
          <w:jc w:val="center"/>
        </w:trPr>
        <w:tc>
          <w:tcPr>
            <w:tcW w:w="4876" w:type="dxa"/>
            <w:tcBorders>
              <w:top w:val="nil"/>
              <w:left w:val="nil"/>
              <w:bottom w:val="nil"/>
              <w:right w:val="nil"/>
            </w:tcBorders>
          </w:tcPr>
          <w:p w14:paraId="0F7AC7E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452FD51" w14:textId="77777777" w:rsidR="00DD43EA" w:rsidRPr="00860E1F" w:rsidRDefault="00DD43EA" w:rsidP="006A5C4E">
            <w:pPr>
              <w:pStyle w:val="AmColumnHeading"/>
            </w:pPr>
            <w:r w:rsidRPr="00860E1F">
              <w:t>Emendamento</w:t>
            </w:r>
          </w:p>
        </w:tc>
      </w:tr>
      <w:tr w:rsidR="00DD43EA" w:rsidRPr="00860E1F" w14:paraId="6A0FFDAA" w14:textId="77777777" w:rsidTr="006A5C4E">
        <w:trPr>
          <w:jc w:val="center"/>
        </w:trPr>
        <w:tc>
          <w:tcPr>
            <w:tcW w:w="4876" w:type="dxa"/>
            <w:tcBorders>
              <w:top w:val="nil"/>
              <w:left w:val="nil"/>
              <w:bottom w:val="nil"/>
              <w:right w:val="nil"/>
            </w:tcBorders>
          </w:tcPr>
          <w:p w14:paraId="0C5BC360" w14:textId="77777777" w:rsidR="00DD43EA" w:rsidRPr="00860E1F" w:rsidRDefault="00DD43EA" w:rsidP="006A5C4E">
            <w:pPr>
              <w:pStyle w:val="Normal6a"/>
            </w:pPr>
          </w:p>
        </w:tc>
        <w:tc>
          <w:tcPr>
            <w:tcW w:w="4876" w:type="dxa"/>
            <w:tcBorders>
              <w:top w:val="nil"/>
              <w:left w:val="nil"/>
              <w:bottom w:val="nil"/>
              <w:right w:val="nil"/>
            </w:tcBorders>
          </w:tcPr>
          <w:p w14:paraId="3762F2F9" w14:textId="77777777" w:rsidR="00DD43EA" w:rsidRPr="00860E1F" w:rsidRDefault="00DD43EA" w:rsidP="006A5C4E">
            <w:pPr>
              <w:pStyle w:val="Normal6a"/>
            </w:pPr>
            <w:r w:rsidRPr="00860E1F">
              <w:rPr>
                <w:b/>
                <w:i/>
              </w:rPr>
              <w:t>30 bis.</w:t>
            </w:r>
            <w:r w:rsidRPr="00860E1F">
              <w:tab/>
            </w:r>
            <w:r w:rsidRPr="00860E1F">
              <w:rPr>
                <w:b/>
                <w:i/>
              </w:rPr>
              <w:t>riconosce il sostegno fornito dalla Turchia all'Ucraina a seguito dell'invasione su vasta scala della Russia nel 2022, compresa l'assistenza militare, diplomatica e umanitaria; prende atto in particolare della fornitura di attrezzature di difesa, come i sistemi aerei senza equipaggio Bayraktar TB2, i veicoli corazzati e il sostegno alle capacità navali, che hanno contribuito agli sforzi di difesa dell'Ucraina; riconosce l'importante impegno diplomatico della Turchia, compresi gli sforzi volti a facilitare il dialogo e a mantenere i canali di comunicazione nella regione;</w:t>
            </w:r>
          </w:p>
        </w:tc>
      </w:tr>
    </w:tbl>
    <w:p w14:paraId="0283605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513AD92" w14:textId="77777777" w:rsidR="00DD43EA" w:rsidRPr="00860E1F" w:rsidRDefault="00DD43EA" w:rsidP="00DD43EA">
      <w:r w:rsidRPr="00860E1F">
        <w:rPr>
          <w:rStyle w:val="HideTWBExt"/>
        </w:rPr>
        <w:t>&lt;/Amend&gt;</w:t>
      </w:r>
    </w:p>
    <w:p w14:paraId="3EA6E25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739</w:t>
      </w:r>
      <w:r w:rsidRPr="00860E1F">
        <w:rPr>
          <w:rStyle w:val="HideTWBExt"/>
          <w:b w:val="0"/>
        </w:rPr>
        <w:t>&lt;/NumAm&gt;</w:t>
      </w:r>
    </w:p>
    <w:p w14:paraId="2345F701"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4E219B35" w14:textId="77777777" w:rsidR="00DD43EA" w:rsidRPr="00860E1F" w:rsidRDefault="00DD43EA" w:rsidP="00DD43EA">
      <w:pPr>
        <w:pStyle w:val="NormalBold"/>
      </w:pPr>
      <w:r w:rsidRPr="00860E1F">
        <w:rPr>
          <w:rStyle w:val="HideTWBExt"/>
          <w:b w:val="0"/>
        </w:rPr>
        <w:t>&lt;/RepeatBlock-By&gt;</w:t>
      </w:r>
    </w:p>
    <w:p w14:paraId="7A4C22C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5DF4D63" w14:textId="77777777" w:rsidR="00DD43EA" w:rsidRPr="00860E1F" w:rsidRDefault="00DD43EA" w:rsidP="00DD43EA">
      <w:pPr>
        <w:pStyle w:val="NormalBold"/>
      </w:pPr>
      <w:r w:rsidRPr="00860E1F">
        <w:rPr>
          <w:rStyle w:val="HideTWBExt"/>
          <w:b w:val="0"/>
        </w:rPr>
        <w:t>&lt;Article&gt;</w:t>
      </w:r>
      <w:r w:rsidRPr="00860E1F">
        <w:t>Paragrafo 30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E6E9555" w14:textId="77777777" w:rsidTr="006A5C4E">
        <w:trPr>
          <w:trHeight w:hRule="exact" w:val="240"/>
          <w:jc w:val="center"/>
        </w:trPr>
        <w:tc>
          <w:tcPr>
            <w:tcW w:w="9752" w:type="dxa"/>
            <w:gridSpan w:val="2"/>
            <w:tcBorders>
              <w:top w:val="nil"/>
              <w:left w:val="nil"/>
              <w:bottom w:val="nil"/>
              <w:right w:val="nil"/>
            </w:tcBorders>
          </w:tcPr>
          <w:p w14:paraId="72A8BD2E" w14:textId="77777777" w:rsidR="00DD43EA" w:rsidRPr="00860E1F" w:rsidRDefault="00DD43EA" w:rsidP="006A5C4E"/>
        </w:tc>
      </w:tr>
      <w:tr w:rsidR="00DD43EA" w:rsidRPr="00860E1F" w14:paraId="5022A906" w14:textId="77777777" w:rsidTr="006A5C4E">
        <w:trPr>
          <w:trHeight w:val="240"/>
          <w:jc w:val="center"/>
        </w:trPr>
        <w:tc>
          <w:tcPr>
            <w:tcW w:w="4876" w:type="dxa"/>
            <w:tcBorders>
              <w:top w:val="nil"/>
              <w:left w:val="nil"/>
              <w:bottom w:val="nil"/>
              <w:right w:val="nil"/>
            </w:tcBorders>
          </w:tcPr>
          <w:p w14:paraId="0363AF0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23E6E85" w14:textId="77777777" w:rsidR="00DD43EA" w:rsidRPr="00860E1F" w:rsidRDefault="00DD43EA" w:rsidP="006A5C4E">
            <w:pPr>
              <w:pStyle w:val="AmColumnHeading"/>
            </w:pPr>
            <w:r w:rsidRPr="00860E1F">
              <w:t>Emendamento</w:t>
            </w:r>
          </w:p>
        </w:tc>
      </w:tr>
      <w:tr w:rsidR="00DD43EA" w:rsidRPr="00860E1F" w14:paraId="0451D935" w14:textId="77777777" w:rsidTr="006A5C4E">
        <w:trPr>
          <w:jc w:val="center"/>
        </w:trPr>
        <w:tc>
          <w:tcPr>
            <w:tcW w:w="4876" w:type="dxa"/>
            <w:tcBorders>
              <w:top w:val="nil"/>
              <w:left w:val="nil"/>
              <w:bottom w:val="nil"/>
              <w:right w:val="nil"/>
            </w:tcBorders>
          </w:tcPr>
          <w:p w14:paraId="5CBB3AAC" w14:textId="77777777" w:rsidR="00DD43EA" w:rsidRPr="00860E1F" w:rsidRDefault="00DD43EA" w:rsidP="006A5C4E">
            <w:pPr>
              <w:pStyle w:val="Normal6a"/>
            </w:pPr>
          </w:p>
        </w:tc>
        <w:tc>
          <w:tcPr>
            <w:tcW w:w="4876" w:type="dxa"/>
            <w:tcBorders>
              <w:top w:val="nil"/>
              <w:left w:val="nil"/>
              <w:bottom w:val="nil"/>
              <w:right w:val="nil"/>
            </w:tcBorders>
          </w:tcPr>
          <w:p w14:paraId="15C6BD1E" w14:textId="77777777" w:rsidR="00DD43EA" w:rsidRPr="00860E1F" w:rsidRDefault="00DD43EA" w:rsidP="006A5C4E">
            <w:pPr>
              <w:pStyle w:val="Normal6a"/>
            </w:pPr>
            <w:r w:rsidRPr="00860E1F">
              <w:rPr>
                <w:b/>
                <w:i/>
              </w:rPr>
              <w:t>30 bis.</w:t>
            </w:r>
            <w:r w:rsidRPr="00860E1F">
              <w:tab/>
            </w:r>
            <w:r w:rsidRPr="00860E1F">
              <w:rPr>
                <w:b/>
                <w:i/>
              </w:rPr>
              <w:t>deplora il fatto che la Turchia rifiuti di adempiere gli obblighi assunti nei confronti dell'UE, compresi quelli relativi a Cipro, come previsto dal quadro negoziale dell'ottobre 2005; sottolinea che il riconoscimento di tutti gli Stati membri è una componente necessaria del processo di adesione; ribadisce il suo appello alla Turchia affinché adempia l'obbligo di attuare integralmente e in modo non discriminatorio il protocollo aggiuntivo dell'accordo di Ankara in relazione a tutti gli Stati membri, compresa la Repubblica di Cipro;</w:t>
            </w:r>
          </w:p>
        </w:tc>
      </w:tr>
    </w:tbl>
    <w:p w14:paraId="5306674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7B5AC6C" w14:textId="77777777" w:rsidR="00DD43EA" w:rsidRPr="00860E1F" w:rsidRDefault="00DD43EA" w:rsidP="00DD43EA">
      <w:r w:rsidRPr="00860E1F">
        <w:rPr>
          <w:rStyle w:val="HideTWBExt"/>
        </w:rPr>
        <w:t>&lt;/Amend&gt;</w:t>
      </w:r>
    </w:p>
    <w:p w14:paraId="27029E9F"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740</w:t>
      </w:r>
      <w:r w:rsidRPr="00860E1F">
        <w:rPr>
          <w:rStyle w:val="HideTWBExt"/>
          <w:b w:val="0"/>
        </w:rPr>
        <w:t>&lt;/NumAm&gt;</w:t>
      </w:r>
    </w:p>
    <w:p w14:paraId="2A8BFA34"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570A5875" w14:textId="77777777" w:rsidR="00DD43EA" w:rsidRPr="00860E1F" w:rsidRDefault="00DD43EA" w:rsidP="00DD43EA">
      <w:pPr>
        <w:pStyle w:val="NormalBold"/>
      </w:pPr>
      <w:r w:rsidRPr="00860E1F">
        <w:rPr>
          <w:rStyle w:val="HideTWBExt"/>
          <w:b w:val="0"/>
        </w:rPr>
        <w:t>&lt;/RepeatBlock-By&gt;</w:t>
      </w:r>
    </w:p>
    <w:p w14:paraId="42F069D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C19B8DF" w14:textId="77777777" w:rsidR="00DD43EA" w:rsidRPr="00860E1F" w:rsidRDefault="00DD43EA" w:rsidP="00DD43EA">
      <w:pPr>
        <w:pStyle w:val="NormalBold"/>
      </w:pPr>
      <w:r w:rsidRPr="00860E1F">
        <w:rPr>
          <w:rStyle w:val="HideTWBExt"/>
          <w:b w:val="0"/>
        </w:rPr>
        <w:t>&lt;Article&gt;</w:t>
      </w:r>
      <w:r w:rsidRPr="00860E1F">
        <w:t>Paragrafo 30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CB0994B" w14:textId="77777777" w:rsidTr="006A5C4E">
        <w:trPr>
          <w:trHeight w:hRule="exact" w:val="240"/>
          <w:jc w:val="center"/>
        </w:trPr>
        <w:tc>
          <w:tcPr>
            <w:tcW w:w="9752" w:type="dxa"/>
            <w:gridSpan w:val="2"/>
            <w:tcBorders>
              <w:top w:val="nil"/>
              <w:left w:val="nil"/>
              <w:bottom w:val="nil"/>
              <w:right w:val="nil"/>
            </w:tcBorders>
          </w:tcPr>
          <w:p w14:paraId="21D61356" w14:textId="77777777" w:rsidR="00DD43EA" w:rsidRPr="00860E1F" w:rsidRDefault="00DD43EA" w:rsidP="006A5C4E"/>
        </w:tc>
      </w:tr>
      <w:tr w:rsidR="00DD43EA" w:rsidRPr="00860E1F" w14:paraId="1432BAD1" w14:textId="77777777" w:rsidTr="006A5C4E">
        <w:trPr>
          <w:trHeight w:val="240"/>
          <w:jc w:val="center"/>
        </w:trPr>
        <w:tc>
          <w:tcPr>
            <w:tcW w:w="4876" w:type="dxa"/>
            <w:tcBorders>
              <w:top w:val="nil"/>
              <w:left w:val="nil"/>
              <w:bottom w:val="nil"/>
              <w:right w:val="nil"/>
            </w:tcBorders>
          </w:tcPr>
          <w:p w14:paraId="0DF59DE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2B8521C" w14:textId="77777777" w:rsidR="00DD43EA" w:rsidRPr="00860E1F" w:rsidRDefault="00DD43EA" w:rsidP="006A5C4E">
            <w:pPr>
              <w:pStyle w:val="AmColumnHeading"/>
            </w:pPr>
            <w:r w:rsidRPr="00860E1F">
              <w:t>Emendamento</w:t>
            </w:r>
          </w:p>
        </w:tc>
      </w:tr>
      <w:tr w:rsidR="00DD43EA" w:rsidRPr="00860E1F" w14:paraId="4DA10834" w14:textId="77777777" w:rsidTr="006A5C4E">
        <w:trPr>
          <w:jc w:val="center"/>
        </w:trPr>
        <w:tc>
          <w:tcPr>
            <w:tcW w:w="4876" w:type="dxa"/>
            <w:tcBorders>
              <w:top w:val="nil"/>
              <w:left w:val="nil"/>
              <w:bottom w:val="nil"/>
              <w:right w:val="nil"/>
            </w:tcBorders>
          </w:tcPr>
          <w:p w14:paraId="793591B4" w14:textId="77777777" w:rsidR="00DD43EA" w:rsidRPr="00860E1F" w:rsidRDefault="00DD43EA" w:rsidP="006A5C4E">
            <w:pPr>
              <w:pStyle w:val="Normal6a"/>
            </w:pPr>
          </w:p>
        </w:tc>
        <w:tc>
          <w:tcPr>
            <w:tcW w:w="4876" w:type="dxa"/>
            <w:tcBorders>
              <w:top w:val="nil"/>
              <w:left w:val="nil"/>
              <w:bottom w:val="nil"/>
              <w:right w:val="nil"/>
            </w:tcBorders>
          </w:tcPr>
          <w:p w14:paraId="1723A5EC" w14:textId="77777777" w:rsidR="00DD43EA" w:rsidRPr="00860E1F" w:rsidRDefault="00DD43EA" w:rsidP="006A5C4E">
            <w:pPr>
              <w:pStyle w:val="Normal6a"/>
            </w:pPr>
            <w:r w:rsidRPr="00860E1F">
              <w:rPr>
                <w:b/>
                <w:i/>
              </w:rPr>
              <w:t>30 bis.</w:t>
            </w:r>
            <w:r w:rsidRPr="00860E1F">
              <w:tab/>
            </w:r>
            <w:r w:rsidRPr="00860E1F">
              <w:rPr>
                <w:b/>
                <w:i/>
              </w:rPr>
              <w:t>continua a nutrire preoccupazione per l'uso, da parte del governo turco, della diaspora turca come strumento di ingerenza negli affari interni degli Stati membri dell'UE; osserva, a tale proposito, che la maggior parte degli imam dell'associazione islamica germano-turca DITIB sono inviati direttamente dalla Turchia, sono subordinati all'autorità religiosa turca Diyanet e seguono le sue istruzioni; condanna le precedenti minacce di azioni legali da parte della DITIB nei confronti di giornali tedeschi per mettere a tacere le critiche nei confronti di determinate pratiche in seno alla stessa DITIB;</w:t>
            </w:r>
          </w:p>
        </w:tc>
      </w:tr>
    </w:tbl>
    <w:p w14:paraId="35C498F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22C3E86" w14:textId="77777777" w:rsidR="00DD43EA" w:rsidRPr="00860E1F" w:rsidRDefault="00DD43EA" w:rsidP="00DD43EA">
      <w:r w:rsidRPr="00860E1F">
        <w:rPr>
          <w:rStyle w:val="HideTWBExt"/>
        </w:rPr>
        <w:t>&lt;/Amend&gt;</w:t>
      </w:r>
    </w:p>
    <w:p w14:paraId="3578EBF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741</w:t>
      </w:r>
      <w:r w:rsidRPr="00860E1F">
        <w:rPr>
          <w:rStyle w:val="HideTWBExt"/>
          <w:b w:val="0"/>
        </w:rPr>
        <w:t>&lt;/NumAm&gt;</w:t>
      </w:r>
    </w:p>
    <w:p w14:paraId="7B020AB2" w14:textId="77777777" w:rsidR="00DD43EA" w:rsidRPr="00860E1F" w:rsidRDefault="00DD43EA" w:rsidP="00DD43EA">
      <w:pPr>
        <w:pStyle w:val="NormalBold"/>
      </w:pPr>
      <w:r w:rsidRPr="00860E1F">
        <w:rPr>
          <w:rStyle w:val="HideTWBExt"/>
          <w:b w:val="0"/>
        </w:rPr>
        <w:t>&lt;RepeatBlock-By&gt;&lt;Members&gt;</w:t>
      </w:r>
      <w:r w:rsidRPr="00860E1F">
        <w:t>Malik Azmani, Dan Barna, Hilde Vautmans, Lucia Yar, Petras Auštrevičius</w:t>
      </w:r>
      <w:r w:rsidRPr="00860E1F">
        <w:rPr>
          <w:rStyle w:val="HideTWBExt"/>
          <w:b w:val="0"/>
        </w:rPr>
        <w:t>&lt;/Members&gt;</w:t>
      </w:r>
    </w:p>
    <w:p w14:paraId="18613AF0" w14:textId="77777777" w:rsidR="00DD43EA" w:rsidRPr="00860E1F" w:rsidRDefault="00DD43EA" w:rsidP="00DD43EA">
      <w:pPr>
        <w:pStyle w:val="NormalBold"/>
      </w:pPr>
      <w:r w:rsidRPr="00860E1F">
        <w:rPr>
          <w:rStyle w:val="HideTWBExt"/>
          <w:b w:val="0"/>
        </w:rPr>
        <w:t>&lt;/RepeatBlock-By&gt;</w:t>
      </w:r>
    </w:p>
    <w:p w14:paraId="651ECECB"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9F03821" w14:textId="77777777" w:rsidR="00DD43EA" w:rsidRPr="00860E1F" w:rsidRDefault="00DD43EA" w:rsidP="00DD43EA">
      <w:pPr>
        <w:pStyle w:val="NormalBold"/>
      </w:pPr>
      <w:r w:rsidRPr="00860E1F">
        <w:rPr>
          <w:rStyle w:val="HideTWBExt"/>
          <w:b w:val="0"/>
        </w:rPr>
        <w:t>&lt;Article&gt;</w:t>
      </w:r>
      <w:r w:rsidRPr="00860E1F">
        <w:t>Paragrafo 30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96D8BFD" w14:textId="77777777" w:rsidTr="006A5C4E">
        <w:trPr>
          <w:trHeight w:hRule="exact" w:val="240"/>
          <w:jc w:val="center"/>
        </w:trPr>
        <w:tc>
          <w:tcPr>
            <w:tcW w:w="9752" w:type="dxa"/>
            <w:gridSpan w:val="2"/>
            <w:tcBorders>
              <w:top w:val="nil"/>
              <w:left w:val="nil"/>
              <w:bottom w:val="nil"/>
              <w:right w:val="nil"/>
            </w:tcBorders>
          </w:tcPr>
          <w:p w14:paraId="3FA649E4" w14:textId="77777777" w:rsidR="00DD43EA" w:rsidRPr="00860E1F" w:rsidRDefault="00DD43EA" w:rsidP="006A5C4E"/>
        </w:tc>
      </w:tr>
      <w:tr w:rsidR="00DD43EA" w:rsidRPr="00860E1F" w14:paraId="5B0D3A39" w14:textId="77777777" w:rsidTr="006A5C4E">
        <w:trPr>
          <w:trHeight w:val="240"/>
          <w:jc w:val="center"/>
        </w:trPr>
        <w:tc>
          <w:tcPr>
            <w:tcW w:w="4876" w:type="dxa"/>
            <w:tcBorders>
              <w:top w:val="nil"/>
              <w:left w:val="nil"/>
              <w:bottom w:val="nil"/>
              <w:right w:val="nil"/>
            </w:tcBorders>
          </w:tcPr>
          <w:p w14:paraId="2AA052C9"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394B5BF" w14:textId="77777777" w:rsidR="00DD43EA" w:rsidRPr="00860E1F" w:rsidRDefault="00DD43EA" w:rsidP="006A5C4E">
            <w:pPr>
              <w:pStyle w:val="AmColumnHeading"/>
            </w:pPr>
            <w:r w:rsidRPr="00860E1F">
              <w:t>Emendamento</w:t>
            </w:r>
          </w:p>
        </w:tc>
      </w:tr>
      <w:tr w:rsidR="00DD43EA" w:rsidRPr="00860E1F" w14:paraId="28BAAEBC" w14:textId="77777777" w:rsidTr="006A5C4E">
        <w:trPr>
          <w:jc w:val="center"/>
        </w:trPr>
        <w:tc>
          <w:tcPr>
            <w:tcW w:w="4876" w:type="dxa"/>
            <w:tcBorders>
              <w:top w:val="nil"/>
              <w:left w:val="nil"/>
              <w:bottom w:val="nil"/>
              <w:right w:val="nil"/>
            </w:tcBorders>
          </w:tcPr>
          <w:p w14:paraId="257F94BE" w14:textId="77777777" w:rsidR="00DD43EA" w:rsidRPr="00860E1F" w:rsidRDefault="00DD43EA" w:rsidP="006A5C4E">
            <w:pPr>
              <w:pStyle w:val="Normal6a"/>
            </w:pPr>
          </w:p>
        </w:tc>
        <w:tc>
          <w:tcPr>
            <w:tcW w:w="4876" w:type="dxa"/>
            <w:tcBorders>
              <w:top w:val="nil"/>
              <w:left w:val="nil"/>
              <w:bottom w:val="nil"/>
              <w:right w:val="nil"/>
            </w:tcBorders>
          </w:tcPr>
          <w:p w14:paraId="2A7A166A" w14:textId="77777777" w:rsidR="00DD43EA" w:rsidRPr="00860E1F" w:rsidRDefault="00DD43EA" w:rsidP="006A5C4E">
            <w:pPr>
              <w:pStyle w:val="Normal6a"/>
            </w:pPr>
            <w:r w:rsidRPr="00860E1F">
              <w:rPr>
                <w:b/>
                <w:i/>
              </w:rPr>
              <w:t>30 bis.</w:t>
            </w:r>
            <w:r w:rsidRPr="00860E1F">
              <w:tab/>
            </w:r>
            <w:r w:rsidRPr="00860E1F">
              <w:rPr>
                <w:b/>
                <w:i/>
              </w:rPr>
              <w:t>sottolinea che, nonostante le sfide in corso, l'UE e la Turchia devono collaborare strettamente sulle priorità comuni in materia di politica estera e di sicurezza, compresa l'attuazione delle sanzioni nei confronti della Russia e il sostegno all'Ucraina; sottolinea pertanto che un più stretto allineamento con le politiche estere e di sicurezza dell'UE richiede volontà politica e azioni concrete che sono essenziali per migliorare le relazioni UE-Turchia;</w:t>
            </w:r>
          </w:p>
        </w:tc>
      </w:tr>
    </w:tbl>
    <w:p w14:paraId="1CCE2E0D"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CC974B4" w14:textId="77777777" w:rsidR="00DD43EA" w:rsidRPr="00860E1F" w:rsidRDefault="00DD43EA" w:rsidP="00DD43EA">
      <w:r w:rsidRPr="00860E1F">
        <w:rPr>
          <w:rStyle w:val="HideTWBExt"/>
        </w:rPr>
        <w:t>&lt;/Amend&gt;</w:t>
      </w:r>
    </w:p>
    <w:p w14:paraId="7327852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742</w:t>
      </w:r>
      <w:r w:rsidRPr="00860E1F">
        <w:rPr>
          <w:rStyle w:val="HideTWBExt"/>
          <w:b w:val="0"/>
        </w:rPr>
        <w:t>&lt;/NumAm&gt;</w:t>
      </w:r>
    </w:p>
    <w:p w14:paraId="4E2CB7F5"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249A1D3A" w14:textId="77777777" w:rsidR="00DD43EA" w:rsidRPr="00860E1F" w:rsidRDefault="00DD43EA" w:rsidP="00DD43EA">
      <w:pPr>
        <w:pStyle w:val="NormalBold"/>
      </w:pPr>
      <w:r w:rsidRPr="00860E1F">
        <w:rPr>
          <w:rStyle w:val="HideTWBExt"/>
          <w:b w:val="0"/>
        </w:rPr>
        <w:t>&lt;/RepeatBlock-By&gt;</w:t>
      </w:r>
    </w:p>
    <w:p w14:paraId="47601123"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B7E481A" w14:textId="77777777" w:rsidR="00DD43EA" w:rsidRPr="00860E1F" w:rsidRDefault="00DD43EA" w:rsidP="00DD43EA">
      <w:pPr>
        <w:pStyle w:val="NormalBold"/>
      </w:pPr>
      <w:r w:rsidRPr="00860E1F">
        <w:rPr>
          <w:rStyle w:val="HideTWBExt"/>
          <w:b w:val="0"/>
        </w:rPr>
        <w:t>&lt;Article&gt;</w:t>
      </w:r>
      <w:r w:rsidRPr="00860E1F">
        <w:t>Paragrafo 30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259F0FA7" w14:textId="77777777" w:rsidTr="006A5C4E">
        <w:trPr>
          <w:trHeight w:hRule="exact" w:val="240"/>
          <w:jc w:val="center"/>
        </w:trPr>
        <w:tc>
          <w:tcPr>
            <w:tcW w:w="9752" w:type="dxa"/>
            <w:gridSpan w:val="2"/>
            <w:tcBorders>
              <w:top w:val="nil"/>
              <w:left w:val="nil"/>
              <w:bottom w:val="nil"/>
              <w:right w:val="nil"/>
            </w:tcBorders>
          </w:tcPr>
          <w:p w14:paraId="46A0E5DC" w14:textId="77777777" w:rsidR="00DD43EA" w:rsidRPr="00860E1F" w:rsidRDefault="00DD43EA" w:rsidP="006A5C4E"/>
        </w:tc>
      </w:tr>
      <w:tr w:rsidR="00DD43EA" w:rsidRPr="00860E1F" w14:paraId="6E6F8448" w14:textId="77777777" w:rsidTr="006A5C4E">
        <w:trPr>
          <w:trHeight w:val="240"/>
          <w:jc w:val="center"/>
        </w:trPr>
        <w:tc>
          <w:tcPr>
            <w:tcW w:w="4876" w:type="dxa"/>
            <w:tcBorders>
              <w:top w:val="nil"/>
              <w:left w:val="nil"/>
              <w:bottom w:val="nil"/>
              <w:right w:val="nil"/>
            </w:tcBorders>
          </w:tcPr>
          <w:p w14:paraId="62282E4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A83D42D" w14:textId="77777777" w:rsidR="00DD43EA" w:rsidRPr="00860E1F" w:rsidRDefault="00DD43EA" w:rsidP="006A5C4E">
            <w:pPr>
              <w:pStyle w:val="AmColumnHeading"/>
            </w:pPr>
            <w:r w:rsidRPr="00860E1F">
              <w:t>Emendamento</w:t>
            </w:r>
          </w:p>
        </w:tc>
      </w:tr>
      <w:tr w:rsidR="00DD43EA" w:rsidRPr="00860E1F" w14:paraId="0FDBB7BB" w14:textId="77777777" w:rsidTr="006A5C4E">
        <w:trPr>
          <w:jc w:val="center"/>
        </w:trPr>
        <w:tc>
          <w:tcPr>
            <w:tcW w:w="4876" w:type="dxa"/>
            <w:tcBorders>
              <w:top w:val="nil"/>
              <w:left w:val="nil"/>
              <w:bottom w:val="nil"/>
              <w:right w:val="nil"/>
            </w:tcBorders>
          </w:tcPr>
          <w:p w14:paraId="4732B85D" w14:textId="77777777" w:rsidR="00DD43EA" w:rsidRPr="00860E1F" w:rsidRDefault="00DD43EA" w:rsidP="006A5C4E">
            <w:pPr>
              <w:pStyle w:val="Normal6a"/>
            </w:pPr>
          </w:p>
        </w:tc>
        <w:tc>
          <w:tcPr>
            <w:tcW w:w="4876" w:type="dxa"/>
            <w:tcBorders>
              <w:top w:val="nil"/>
              <w:left w:val="nil"/>
              <w:bottom w:val="nil"/>
              <w:right w:val="nil"/>
            </w:tcBorders>
          </w:tcPr>
          <w:p w14:paraId="7FD7AB83" w14:textId="77777777" w:rsidR="00DD43EA" w:rsidRPr="00860E1F" w:rsidRDefault="00DD43EA" w:rsidP="006A5C4E">
            <w:pPr>
              <w:pStyle w:val="Normal6a"/>
            </w:pPr>
            <w:r w:rsidRPr="00860E1F">
              <w:rPr>
                <w:b/>
                <w:i/>
              </w:rPr>
              <w:t>30 bis.</w:t>
            </w:r>
            <w:r w:rsidRPr="00860E1F">
              <w:tab/>
            </w:r>
            <w:r w:rsidRPr="00860E1F">
              <w:rPr>
                <w:b/>
                <w:i/>
              </w:rPr>
              <w:t>è del parere, tuttavia, che una continua regressione della democrazia e dello Stato di diritto nel prossimo futuro non farà che allontanare ulteriormente il paese dall'UE, erodendo la fiducia necessaria anche ai fini di un effettivo rafforzamento della nostra cooperazione e del nostro partenariato in settori di reciproco interesse, quali il commercio, l'energia o la sicurezza;</w:t>
            </w:r>
          </w:p>
        </w:tc>
      </w:tr>
    </w:tbl>
    <w:p w14:paraId="7B242D37"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5E77E3C" w14:textId="77777777" w:rsidR="00DD43EA" w:rsidRPr="00860E1F" w:rsidRDefault="00DD43EA" w:rsidP="00DD43EA">
      <w:r w:rsidRPr="00860E1F">
        <w:rPr>
          <w:rStyle w:val="HideTWBExt"/>
        </w:rPr>
        <w:t>&lt;/Amend&gt;</w:t>
      </w:r>
    </w:p>
    <w:p w14:paraId="0E38A2D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743</w:t>
      </w:r>
      <w:r w:rsidRPr="00860E1F">
        <w:rPr>
          <w:rStyle w:val="HideTWBExt"/>
          <w:b w:val="0"/>
        </w:rPr>
        <w:t>&lt;/NumAm&gt;</w:t>
      </w:r>
    </w:p>
    <w:p w14:paraId="2DCACBD9" w14:textId="77777777" w:rsidR="00DD43EA" w:rsidRPr="00860E1F" w:rsidRDefault="00DD43EA" w:rsidP="00DD43EA">
      <w:pPr>
        <w:pStyle w:val="NormalBold"/>
      </w:pPr>
      <w:r w:rsidRPr="00860E1F">
        <w:rPr>
          <w:rStyle w:val="HideTWBExt"/>
          <w:b w:val="0"/>
        </w:rPr>
        <w:t>&lt;RepeatBlock-By&gt;&lt;Members&gt;</w:t>
      </w:r>
      <w:r w:rsidRPr="00860E1F">
        <w:t>Christophe Gomart</w:t>
      </w:r>
      <w:r w:rsidRPr="00860E1F">
        <w:rPr>
          <w:rStyle w:val="HideTWBExt"/>
          <w:b w:val="0"/>
        </w:rPr>
        <w:t>&lt;/Members&gt;</w:t>
      </w:r>
    </w:p>
    <w:p w14:paraId="57FB1CD9" w14:textId="77777777" w:rsidR="00DD43EA" w:rsidRPr="00860E1F" w:rsidRDefault="00DD43EA" w:rsidP="00DD43EA">
      <w:pPr>
        <w:pStyle w:val="NormalBold"/>
      </w:pPr>
      <w:r w:rsidRPr="00860E1F">
        <w:rPr>
          <w:rStyle w:val="HideTWBExt"/>
          <w:b w:val="0"/>
        </w:rPr>
        <w:t>&lt;/RepeatBlock-By&gt;</w:t>
      </w:r>
    </w:p>
    <w:p w14:paraId="578E829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1344820" w14:textId="77777777" w:rsidR="00DD43EA" w:rsidRPr="00860E1F" w:rsidRDefault="00DD43EA" w:rsidP="00DD43EA">
      <w:pPr>
        <w:pStyle w:val="NormalBold"/>
      </w:pPr>
      <w:r w:rsidRPr="00860E1F">
        <w:rPr>
          <w:rStyle w:val="HideTWBExt"/>
          <w:b w:val="0"/>
        </w:rPr>
        <w:t>&lt;Article&gt;</w:t>
      </w:r>
      <w:r w:rsidRPr="00860E1F">
        <w:t>Paragrafo 30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FDE7B0F" w14:textId="77777777" w:rsidTr="006A5C4E">
        <w:trPr>
          <w:trHeight w:hRule="exact" w:val="240"/>
          <w:jc w:val="center"/>
        </w:trPr>
        <w:tc>
          <w:tcPr>
            <w:tcW w:w="9752" w:type="dxa"/>
            <w:gridSpan w:val="2"/>
            <w:tcBorders>
              <w:top w:val="nil"/>
              <w:left w:val="nil"/>
              <w:bottom w:val="nil"/>
              <w:right w:val="nil"/>
            </w:tcBorders>
          </w:tcPr>
          <w:p w14:paraId="1DBFBDBB" w14:textId="77777777" w:rsidR="00DD43EA" w:rsidRPr="00860E1F" w:rsidRDefault="00DD43EA" w:rsidP="006A5C4E"/>
        </w:tc>
      </w:tr>
      <w:tr w:rsidR="00DD43EA" w:rsidRPr="00860E1F" w14:paraId="38054283" w14:textId="77777777" w:rsidTr="006A5C4E">
        <w:trPr>
          <w:trHeight w:val="240"/>
          <w:jc w:val="center"/>
        </w:trPr>
        <w:tc>
          <w:tcPr>
            <w:tcW w:w="4876" w:type="dxa"/>
            <w:tcBorders>
              <w:top w:val="nil"/>
              <w:left w:val="nil"/>
              <w:bottom w:val="nil"/>
              <w:right w:val="nil"/>
            </w:tcBorders>
          </w:tcPr>
          <w:p w14:paraId="7523DD4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BEC6C57" w14:textId="77777777" w:rsidR="00DD43EA" w:rsidRPr="00860E1F" w:rsidRDefault="00DD43EA" w:rsidP="006A5C4E">
            <w:pPr>
              <w:pStyle w:val="AmColumnHeading"/>
            </w:pPr>
            <w:r w:rsidRPr="00860E1F">
              <w:t>Emendamento</w:t>
            </w:r>
          </w:p>
        </w:tc>
      </w:tr>
      <w:tr w:rsidR="00DD43EA" w:rsidRPr="00860E1F" w14:paraId="2796F19D" w14:textId="77777777" w:rsidTr="006A5C4E">
        <w:trPr>
          <w:jc w:val="center"/>
        </w:trPr>
        <w:tc>
          <w:tcPr>
            <w:tcW w:w="4876" w:type="dxa"/>
            <w:tcBorders>
              <w:top w:val="nil"/>
              <w:left w:val="nil"/>
              <w:bottom w:val="nil"/>
              <w:right w:val="nil"/>
            </w:tcBorders>
          </w:tcPr>
          <w:p w14:paraId="3CD56DA3" w14:textId="77777777" w:rsidR="00DD43EA" w:rsidRPr="00860E1F" w:rsidRDefault="00DD43EA" w:rsidP="006A5C4E">
            <w:pPr>
              <w:pStyle w:val="Normal6a"/>
            </w:pPr>
          </w:p>
        </w:tc>
        <w:tc>
          <w:tcPr>
            <w:tcW w:w="4876" w:type="dxa"/>
            <w:tcBorders>
              <w:top w:val="nil"/>
              <w:left w:val="nil"/>
              <w:bottom w:val="nil"/>
              <w:right w:val="nil"/>
            </w:tcBorders>
          </w:tcPr>
          <w:p w14:paraId="62DBDC15" w14:textId="77777777" w:rsidR="00DD43EA" w:rsidRPr="00860E1F" w:rsidRDefault="00DD43EA" w:rsidP="006A5C4E">
            <w:pPr>
              <w:pStyle w:val="Normal6a"/>
            </w:pPr>
            <w:r w:rsidRPr="00860E1F">
              <w:rPr>
                <w:b/>
                <w:i/>
              </w:rPr>
              <w:t>30 bis.</w:t>
            </w:r>
            <w:r w:rsidRPr="00860E1F">
              <w:tab/>
            </w:r>
            <w:r w:rsidRPr="00860E1F">
              <w:rPr>
                <w:b/>
                <w:i/>
              </w:rPr>
              <w:t>ritiene che, dati il continuo deterioramento dello Stato di diritto, il crescente mancato allineamento alla politica estera dell'UE e le tensioni regionali che coinvolgono gli Stati membri, non si possa prendere in considerazione la prospettiva dell'adesione della Turchia all'UE;</w:t>
            </w:r>
          </w:p>
        </w:tc>
      </w:tr>
    </w:tbl>
    <w:p w14:paraId="64BFE1A9"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{FR}</w:t>
      </w:r>
      <w:r w:rsidRPr="00860E1F">
        <w:t>fr</w:t>
      </w:r>
      <w:r w:rsidRPr="00860E1F">
        <w:rPr>
          <w:rStyle w:val="HideTWBExt"/>
        </w:rPr>
        <w:t>&lt;/Original&gt;</w:t>
      </w:r>
    </w:p>
    <w:p w14:paraId="3040F121" w14:textId="77777777" w:rsidR="00DD43EA" w:rsidRPr="00860E1F" w:rsidRDefault="00DD43EA" w:rsidP="00DD43EA">
      <w:r w:rsidRPr="00860E1F">
        <w:rPr>
          <w:rStyle w:val="HideTWBExt"/>
        </w:rPr>
        <w:t>&lt;/Amend&gt;</w:t>
      </w:r>
    </w:p>
    <w:p w14:paraId="6C82848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744</w:t>
      </w:r>
      <w:r w:rsidRPr="00860E1F">
        <w:rPr>
          <w:rStyle w:val="HideTWBExt"/>
          <w:b w:val="0"/>
        </w:rPr>
        <w:t>&lt;/NumAm&gt;</w:t>
      </w:r>
    </w:p>
    <w:p w14:paraId="66240F47" w14:textId="77777777" w:rsidR="00DD43EA" w:rsidRPr="00860E1F" w:rsidRDefault="00DD43EA" w:rsidP="00DD43EA">
      <w:pPr>
        <w:pStyle w:val="NormalBold"/>
      </w:pPr>
      <w:r w:rsidRPr="00860E1F">
        <w:rPr>
          <w:rStyle w:val="HideTWBExt"/>
          <w:b w:val="0"/>
        </w:rPr>
        <w:t>&lt;RepeatBlock-By&gt;&lt;Members&gt;</w:t>
      </w:r>
      <w:r w:rsidRPr="00860E1F">
        <w:t>Jordan Bardella, Pierre-Romain Thionnet, Matthieu Valet, Silvia Sardone, Jaroslav Bžoch</w:t>
      </w:r>
      <w:r w:rsidRPr="00860E1F">
        <w:rPr>
          <w:rStyle w:val="HideTWBExt"/>
          <w:b w:val="0"/>
        </w:rPr>
        <w:t>&lt;/Members&gt;</w:t>
      </w:r>
    </w:p>
    <w:p w14:paraId="106B12F4" w14:textId="77777777" w:rsidR="00DD43EA" w:rsidRPr="00860E1F" w:rsidRDefault="00DD43EA" w:rsidP="00DD43EA">
      <w:pPr>
        <w:pStyle w:val="NormalBold"/>
      </w:pPr>
      <w:r w:rsidRPr="00860E1F">
        <w:rPr>
          <w:rStyle w:val="HideTWBExt"/>
          <w:b w:val="0"/>
        </w:rPr>
        <w:t>&lt;/RepeatBlock-By&gt;</w:t>
      </w:r>
    </w:p>
    <w:p w14:paraId="76C2CD4A"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A4A87FF" w14:textId="77777777" w:rsidR="00DD43EA" w:rsidRPr="00860E1F" w:rsidRDefault="00DD43EA" w:rsidP="00DD43EA">
      <w:pPr>
        <w:pStyle w:val="NormalBold"/>
      </w:pPr>
      <w:r w:rsidRPr="00860E1F">
        <w:rPr>
          <w:rStyle w:val="HideTWBExt"/>
          <w:b w:val="0"/>
        </w:rPr>
        <w:t>&lt;Article&gt;</w:t>
      </w:r>
      <w:r w:rsidRPr="00860E1F">
        <w:t>Paragrafo 30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F781FD3" w14:textId="77777777" w:rsidTr="006A5C4E">
        <w:trPr>
          <w:trHeight w:hRule="exact" w:val="240"/>
          <w:jc w:val="center"/>
        </w:trPr>
        <w:tc>
          <w:tcPr>
            <w:tcW w:w="9752" w:type="dxa"/>
            <w:gridSpan w:val="2"/>
            <w:tcBorders>
              <w:top w:val="nil"/>
              <w:left w:val="nil"/>
              <w:bottom w:val="nil"/>
              <w:right w:val="nil"/>
            </w:tcBorders>
          </w:tcPr>
          <w:p w14:paraId="084FFBB6" w14:textId="77777777" w:rsidR="00DD43EA" w:rsidRPr="00860E1F" w:rsidRDefault="00DD43EA" w:rsidP="006A5C4E"/>
        </w:tc>
      </w:tr>
      <w:tr w:rsidR="00DD43EA" w:rsidRPr="00860E1F" w14:paraId="46A6FEB7" w14:textId="77777777" w:rsidTr="006A5C4E">
        <w:trPr>
          <w:trHeight w:val="240"/>
          <w:jc w:val="center"/>
        </w:trPr>
        <w:tc>
          <w:tcPr>
            <w:tcW w:w="4876" w:type="dxa"/>
            <w:tcBorders>
              <w:top w:val="nil"/>
              <w:left w:val="nil"/>
              <w:bottom w:val="nil"/>
              <w:right w:val="nil"/>
            </w:tcBorders>
          </w:tcPr>
          <w:p w14:paraId="3E69D00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C5E3F15" w14:textId="77777777" w:rsidR="00DD43EA" w:rsidRPr="00860E1F" w:rsidRDefault="00DD43EA" w:rsidP="006A5C4E">
            <w:pPr>
              <w:pStyle w:val="AmColumnHeading"/>
            </w:pPr>
            <w:r w:rsidRPr="00860E1F">
              <w:t>Emendamento</w:t>
            </w:r>
          </w:p>
        </w:tc>
      </w:tr>
      <w:tr w:rsidR="00DD43EA" w:rsidRPr="00860E1F" w14:paraId="3CA78463" w14:textId="77777777" w:rsidTr="006A5C4E">
        <w:trPr>
          <w:jc w:val="center"/>
        </w:trPr>
        <w:tc>
          <w:tcPr>
            <w:tcW w:w="4876" w:type="dxa"/>
            <w:tcBorders>
              <w:top w:val="nil"/>
              <w:left w:val="nil"/>
              <w:bottom w:val="nil"/>
              <w:right w:val="nil"/>
            </w:tcBorders>
          </w:tcPr>
          <w:p w14:paraId="0F869683" w14:textId="77777777" w:rsidR="00DD43EA" w:rsidRPr="00860E1F" w:rsidRDefault="00DD43EA" w:rsidP="006A5C4E">
            <w:pPr>
              <w:pStyle w:val="Normal6a"/>
            </w:pPr>
          </w:p>
        </w:tc>
        <w:tc>
          <w:tcPr>
            <w:tcW w:w="4876" w:type="dxa"/>
            <w:tcBorders>
              <w:top w:val="nil"/>
              <w:left w:val="nil"/>
              <w:bottom w:val="nil"/>
              <w:right w:val="nil"/>
            </w:tcBorders>
          </w:tcPr>
          <w:p w14:paraId="3948E5E0" w14:textId="77777777" w:rsidR="00DD43EA" w:rsidRPr="00860E1F" w:rsidRDefault="00DD43EA" w:rsidP="006A5C4E">
            <w:pPr>
              <w:pStyle w:val="Normal6a"/>
            </w:pPr>
            <w:r w:rsidRPr="00860E1F">
              <w:rPr>
                <w:b/>
                <w:i/>
              </w:rPr>
              <w:t>30 bis.</w:t>
            </w:r>
            <w:r w:rsidRPr="00860E1F">
              <w:tab/>
            </w:r>
            <w:r w:rsidRPr="00860E1F">
              <w:rPr>
                <w:b/>
                <w:i/>
              </w:rPr>
              <w:t>respinge qualsiasi partecipazione della Turchia agli strumenti finanziari dell'Unione europea volti a rafforzare le capacità di difesa e sicurezza, compreso il programma SAFE;</w:t>
            </w:r>
          </w:p>
        </w:tc>
      </w:tr>
    </w:tbl>
    <w:p w14:paraId="018EA4C8"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85445D3" w14:textId="77777777" w:rsidR="00DD43EA" w:rsidRPr="00860E1F" w:rsidRDefault="00DD43EA" w:rsidP="00DD43EA">
      <w:r w:rsidRPr="00860E1F">
        <w:rPr>
          <w:rStyle w:val="HideTWBExt"/>
        </w:rPr>
        <w:t>&lt;/Amend&gt;</w:t>
      </w:r>
    </w:p>
    <w:p w14:paraId="2B076064"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745</w:t>
      </w:r>
      <w:r w:rsidRPr="00860E1F">
        <w:rPr>
          <w:rStyle w:val="HideTWBExt"/>
          <w:b w:val="0"/>
        </w:rPr>
        <w:t>&lt;/NumAm&gt;</w:t>
      </w:r>
    </w:p>
    <w:p w14:paraId="5509B7D1"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70DD9E72" w14:textId="77777777" w:rsidR="00DD43EA" w:rsidRPr="00860E1F" w:rsidRDefault="00DD43EA" w:rsidP="00DD43EA">
      <w:pPr>
        <w:pStyle w:val="NormalBold"/>
      </w:pPr>
      <w:r w:rsidRPr="00860E1F">
        <w:rPr>
          <w:rStyle w:val="HideTWBExt"/>
          <w:b w:val="0"/>
        </w:rPr>
        <w:t>&lt;/RepeatBlock-By&gt;</w:t>
      </w:r>
    </w:p>
    <w:p w14:paraId="01146D3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7AF46FB" w14:textId="77777777" w:rsidR="00DD43EA" w:rsidRPr="00860E1F" w:rsidRDefault="00DD43EA" w:rsidP="00DD43EA">
      <w:pPr>
        <w:pStyle w:val="NormalBold"/>
      </w:pPr>
      <w:r w:rsidRPr="00860E1F">
        <w:rPr>
          <w:rStyle w:val="HideTWBExt"/>
          <w:b w:val="0"/>
        </w:rPr>
        <w:t>&lt;Article&gt;</w:t>
      </w:r>
      <w:r w:rsidRPr="00860E1F">
        <w:t>Paragrafo 30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C6B6426" w14:textId="77777777" w:rsidTr="006A5C4E">
        <w:trPr>
          <w:trHeight w:hRule="exact" w:val="240"/>
          <w:jc w:val="center"/>
        </w:trPr>
        <w:tc>
          <w:tcPr>
            <w:tcW w:w="9752" w:type="dxa"/>
            <w:gridSpan w:val="2"/>
            <w:tcBorders>
              <w:top w:val="nil"/>
              <w:left w:val="nil"/>
              <w:bottom w:val="nil"/>
              <w:right w:val="nil"/>
            </w:tcBorders>
          </w:tcPr>
          <w:p w14:paraId="6A42B6CA" w14:textId="77777777" w:rsidR="00DD43EA" w:rsidRPr="00860E1F" w:rsidRDefault="00DD43EA" w:rsidP="006A5C4E"/>
        </w:tc>
      </w:tr>
      <w:tr w:rsidR="00DD43EA" w:rsidRPr="00860E1F" w14:paraId="7694EBFE" w14:textId="77777777" w:rsidTr="006A5C4E">
        <w:trPr>
          <w:trHeight w:val="240"/>
          <w:jc w:val="center"/>
        </w:trPr>
        <w:tc>
          <w:tcPr>
            <w:tcW w:w="4876" w:type="dxa"/>
            <w:tcBorders>
              <w:top w:val="nil"/>
              <w:left w:val="nil"/>
              <w:bottom w:val="nil"/>
              <w:right w:val="nil"/>
            </w:tcBorders>
          </w:tcPr>
          <w:p w14:paraId="5EEDD23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4A705C3" w14:textId="77777777" w:rsidR="00DD43EA" w:rsidRPr="00860E1F" w:rsidRDefault="00DD43EA" w:rsidP="006A5C4E">
            <w:pPr>
              <w:pStyle w:val="AmColumnHeading"/>
            </w:pPr>
            <w:r w:rsidRPr="00860E1F">
              <w:t>Emendamento</w:t>
            </w:r>
          </w:p>
        </w:tc>
      </w:tr>
      <w:tr w:rsidR="00DD43EA" w:rsidRPr="00860E1F" w14:paraId="37794461" w14:textId="77777777" w:rsidTr="006A5C4E">
        <w:trPr>
          <w:jc w:val="center"/>
        </w:trPr>
        <w:tc>
          <w:tcPr>
            <w:tcW w:w="4876" w:type="dxa"/>
            <w:tcBorders>
              <w:top w:val="nil"/>
              <w:left w:val="nil"/>
              <w:bottom w:val="nil"/>
              <w:right w:val="nil"/>
            </w:tcBorders>
          </w:tcPr>
          <w:p w14:paraId="4A2E6D87" w14:textId="77777777" w:rsidR="00DD43EA" w:rsidRPr="00860E1F" w:rsidRDefault="00DD43EA" w:rsidP="006A5C4E">
            <w:pPr>
              <w:pStyle w:val="Normal6a"/>
            </w:pPr>
          </w:p>
        </w:tc>
        <w:tc>
          <w:tcPr>
            <w:tcW w:w="4876" w:type="dxa"/>
            <w:tcBorders>
              <w:top w:val="nil"/>
              <w:left w:val="nil"/>
              <w:bottom w:val="nil"/>
              <w:right w:val="nil"/>
            </w:tcBorders>
          </w:tcPr>
          <w:p w14:paraId="722CB06D" w14:textId="77777777" w:rsidR="00DD43EA" w:rsidRPr="00860E1F" w:rsidRDefault="00DD43EA" w:rsidP="006A5C4E">
            <w:pPr>
              <w:pStyle w:val="Normal6a"/>
            </w:pPr>
            <w:r w:rsidRPr="00860E1F">
              <w:rPr>
                <w:b/>
                <w:i/>
              </w:rPr>
              <w:t>30 ter.</w:t>
            </w:r>
            <w:r w:rsidRPr="00860E1F">
              <w:tab/>
            </w:r>
            <w:r w:rsidRPr="00860E1F">
              <w:rPr>
                <w:b/>
                <w:i/>
              </w:rPr>
              <w:t>invita la Turchia a porre fine all'usurpazione di proprietà greco-cipriote nelle zone occupate di Cipro, una politica concepita per generare effetti irreversibili sul campo, che ignora totalmente le norme della Convenzione europea dei diritti dell'uomo e le relative sentenze della Corte europea dei diritti dell'uomo;</w:t>
            </w:r>
          </w:p>
        </w:tc>
      </w:tr>
    </w:tbl>
    <w:p w14:paraId="4240FD9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24DD7E8" w14:textId="77777777" w:rsidR="00DD43EA" w:rsidRPr="00860E1F" w:rsidRDefault="00DD43EA" w:rsidP="00DD43EA">
      <w:r w:rsidRPr="00860E1F">
        <w:rPr>
          <w:rStyle w:val="HideTWBExt"/>
        </w:rPr>
        <w:t>&lt;/Amend&gt;</w:t>
      </w:r>
    </w:p>
    <w:p w14:paraId="5A91C2A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746</w:t>
      </w:r>
      <w:r w:rsidRPr="00860E1F">
        <w:rPr>
          <w:rStyle w:val="HideTWBExt"/>
          <w:b w:val="0"/>
        </w:rPr>
        <w:t>&lt;/NumAm&gt;</w:t>
      </w:r>
    </w:p>
    <w:p w14:paraId="24E681BA" w14:textId="77777777" w:rsidR="00DD43EA" w:rsidRPr="00860E1F" w:rsidRDefault="00DD43EA" w:rsidP="00DD43EA">
      <w:pPr>
        <w:pStyle w:val="NormalBold"/>
      </w:pPr>
      <w:r w:rsidRPr="00860E1F">
        <w:rPr>
          <w:rStyle w:val="HideTWBExt"/>
          <w:b w:val="0"/>
        </w:rPr>
        <w:t>&lt;RepeatBlock-By&gt;&lt;Members&gt;</w:t>
      </w:r>
      <w:r w:rsidRPr="00860E1F">
        <w:t>Christophe Gomart</w:t>
      </w:r>
      <w:r w:rsidRPr="00860E1F">
        <w:rPr>
          <w:rStyle w:val="HideTWBExt"/>
          <w:b w:val="0"/>
        </w:rPr>
        <w:t>&lt;/Members&gt;</w:t>
      </w:r>
    </w:p>
    <w:p w14:paraId="3A0B815B" w14:textId="77777777" w:rsidR="00DD43EA" w:rsidRPr="00860E1F" w:rsidRDefault="00DD43EA" w:rsidP="00DD43EA">
      <w:pPr>
        <w:pStyle w:val="NormalBold"/>
      </w:pPr>
      <w:r w:rsidRPr="00860E1F">
        <w:rPr>
          <w:rStyle w:val="HideTWBExt"/>
          <w:b w:val="0"/>
        </w:rPr>
        <w:t>&lt;/RepeatBlock-By&gt;</w:t>
      </w:r>
    </w:p>
    <w:p w14:paraId="666E502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105EF0A" w14:textId="77777777" w:rsidR="00DD43EA" w:rsidRPr="00860E1F" w:rsidRDefault="00DD43EA" w:rsidP="00DD43EA">
      <w:pPr>
        <w:pStyle w:val="NormalBold"/>
      </w:pPr>
      <w:r w:rsidRPr="00860E1F">
        <w:rPr>
          <w:rStyle w:val="HideTWBExt"/>
          <w:b w:val="0"/>
        </w:rPr>
        <w:t>&lt;Article&gt;</w:t>
      </w:r>
      <w:r w:rsidRPr="00860E1F">
        <w:t>Paragrafo 30 ter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4061F2BC" w14:textId="77777777" w:rsidTr="006A5C4E">
        <w:trPr>
          <w:trHeight w:hRule="exact" w:val="240"/>
          <w:jc w:val="center"/>
        </w:trPr>
        <w:tc>
          <w:tcPr>
            <w:tcW w:w="9752" w:type="dxa"/>
            <w:gridSpan w:val="2"/>
            <w:tcBorders>
              <w:top w:val="nil"/>
              <w:left w:val="nil"/>
              <w:bottom w:val="nil"/>
              <w:right w:val="nil"/>
            </w:tcBorders>
          </w:tcPr>
          <w:p w14:paraId="4BB02AAC" w14:textId="77777777" w:rsidR="00DD43EA" w:rsidRPr="00860E1F" w:rsidRDefault="00DD43EA" w:rsidP="006A5C4E"/>
        </w:tc>
      </w:tr>
      <w:tr w:rsidR="00DD43EA" w:rsidRPr="00860E1F" w14:paraId="51991BA0" w14:textId="77777777" w:rsidTr="006A5C4E">
        <w:trPr>
          <w:trHeight w:val="240"/>
          <w:jc w:val="center"/>
        </w:trPr>
        <w:tc>
          <w:tcPr>
            <w:tcW w:w="4876" w:type="dxa"/>
            <w:tcBorders>
              <w:top w:val="nil"/>
              <w:left w:val="nil"/>
              <w:bottom w:val="nil"/>
              <w:right w:val="nil"/>
            </w:tcBorders>
          </w:tcPr>
          <w:p w14:paraId="08A9DF81"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7F01D18" w14:textId="77777777" w:rsidR="00DD43EA" w:rsidRPr="00860E1F" w:rsidRDefault="00DD43EA" w:rsidP="006A5C4E">
            <w:pPr>
              <w:pStyle w:val="AmColumnHeading"/>
            </w:pPr>
            <w:r w:rsidRPr="00860E1F">
              <w:t>Emendamento</w:t>
            </w:r>
          </w:p>
        </w:tc>
      </w:tr>
      <w:tr w:rsidR="00DD43EA" w:rsidRPr="00860E1F" w14:paraId="6F6B5E37" w14:textId="77777777" w:rsidTr="006A5C4E">
        <w:trPr>
          <w:jc w:val="center"/>
        </w:trPr>
        <w:tc>
          <w:tcPr>
            <w:tcW w:w="4876" w:type="dxa"/>
            <w:tcBorders>
              <w:top w:val="nil"/>
              <w:left w:val="nil"/>
              <w:bottom w:val="nil"/>
              <w:right w:val="nil"/>
            </w:tcBorders>
          </w:tcPr>
          <w:p w14:paraId="79C5B757" w14:textId="77777777" w:rsidR="00DD43EA" w:rsidRPr="00860E1F" w:rsidRDefault="00DD43EA" w:rsidP="006A5C4E">
            <w:pPr>
              <w:pStyle w:val="Normal6a"/>
            </w:pPr>
          </w:p>
        </w:tc>
        <w:tc>
          <w:tcPr>
            <w:tcW w:w="4876" w:type="dxa"/>
            <w:tcBorders>
              <w:top w:val="nil"/>
              <w:left w:val="nil"/>
              <w:bottom w:val="nil"/>
              <w:right w:val="nil"/>
            </w:tcBorders>
          </w:tcPr>
          <w:p w14:paraId="31178C3A" w14:textId="77777777" w:rsidR="00DD43EA" w:rsidRPr="00860E1F" w:rsidRDefault="00DD43EA" w:rsidP="006A5C4E">
            <w:pPr>
              <w:pStyle w:val="Normal6a"/>
            </w:pPr>
            <w:r w:rsidRPr="00860E1F">
              <w:rPr>
                <w:b/>
                <w:i/>
              </w:rPr>
              <w:t>30 ter.</w:t>
            </w:r>
            <w:r w:rsidRPr="00860E1F">
              <w:tab/>
            </w:r>
            <w:r w:rsidRPr="00860E1F">
              <w:rPr>
                <w:b/>
                <w:i/>
              </w:rPr>
              <w:t>chiede la definizione di un quadro di partenariato strategico strutturato tra l'UE e la Turchia, separato dal processo di adesione;</w:t>
            </w:r>
          </w:p>
        </w:tc>
      </w:tr>
    </w:tbl>
    <w:p w14:paraId="050A595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{FR}</w:t>
      </w:r>
      <w:r w:rsidRPr="00860E1F">
        <w:t>fr</w:t>
      </w:r>
      <w:r w:rsidRPr="00860E1F">
        <w:rPr>
          <w:rStyle w:val="HideTWBExt"/>
        </w:rPr>
        <w:t>&lt;/Original&gt;</w:t>
      </w:r>
    </w:p>
    <w:p w14:paraId="791163A5" w14:textId="77777777" w:rsidR="00DD43EA" w:rsidRPr="00860E1F" w:rsidRDefault="00DD43EA" w:rsidP="00DD43EA">
      <w:r w:rsidRPr="00860E1F">
        <w:rPr>
          <w:rStyle w:val="HideTWBExt"/>
        </w:rPr>
        <w:t>&lt;/Amend&gt;</w:t>
      </w:r>
    </w:p>
    <w:p w14:paraId="0F52A21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747</w:t>
      </w:r>
      <w:r w:rsidRPr="00860E1F">
        <w:rPr>
          <w:rStyle w:val="HideTWBExt"/>
          <w:b w:val="0"/>
        </w:rPr>
        <w:t>&lt;/NumAm&gt;</w:t>
      </w:r>
    </w:p>
    <w:p w14:paraId="7021521A" w14:textId="77777777" w:rsidR="00DD43EA" w:rsidRPr="00860E1F" w:rsidRDefault="00DD43EA" w:rsidP="00DD43EA">
      <w:pPr>
        <w:pStyle w:val="NormalBold"/>
      </w:pPr>
      <w:r w:rsidRPr="00860E1F">
        <w:rPr>
          <w:rStyle w:val="HideTWBExt"/>
          <w:b w:val="0"/>
        </w:rPr>
        <w:t>&lt;RepeatBlock-By&gt;&lt;Members&gt;</w:t>
      </w:r>
      <w:r w:rsidRPr="00860E1F">
        <w:t>Arkadiusz Mularczyk</w:t>
      </w:r>
      <w:r w:rsidRPr="00860E1F">
        <w:rPr>
          <w:rStyle w:val="HideTWBExt"/>
          <w:b w:val="0"/>
        </w:rPr>
        <w:t>&lt;/Members&gt;</w:t>
      </w:r>
    </w:p>
    <w:p w14:paraId="4957920D" w14:textId="77777777" w:rsidR="00DD43EA" w:rsidRPr="00860E1F" w:rsidRDefault="00DD43EA" w:rsidP="00DD43EA">
      <w:pPr>
        <w:pStyle w:val="NormalBold"/>
      </w:pPr>
      <w:r w:rsidRPr="00860E1F">
        <w:rPr>
          <w:rStyle w:val="HideTWBExt"/>
          <w:b w:val="0"/>
        </w:rPr>
        <w:t>&lt;/RepeatBlock-By&gt;</w:t>
      </w:r>
    </w:p>
    <w:p w14:paraId="3F8AD810"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C8FA166" w14:textId="77777777" w:rsidR="00DD43EA" w:rsidRPr="00860E1F" w:rsidRDefault="00DD43EA" w:rsidP="00DD43EA">
      <w:pPr>
        <w:pStyle w:val="NormalBold"/>
      </w:pPr>
      <w:r w:rsidRPr="00860E1F">
        <w:rPr>
          <w:rStyle w:val="HideTWBExt"/>
          <w:b w:val="0"/>
        </w:rPr>
        <w:t>&lt;Article&gt;</w:t>
      </w:r>
      <w:r w:rsidRPr="00860E1F">
        <w:t>Paragrafo 31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62A3077" w14:textId="77777777" w:rsidTr="006A5C4E">
        <w:trPr>
          <w:trHeight w:hRule="exact" w:val="240"/>
          <w:jc w:val="center"/>
        </w:trPr>
        <w:tc>
          <w:tcPr>
            <w:tcW w:w="9752" w:type="dxa"/>
            <w:gridSpan w:val="2"/>
            <w:tcBorders>
              <w:top w:val="nil"/>
              <w:left w:val="nil"/>
              <w:bottom w:val="nil"/>
              <w:right w:val="nil"/>
            </w:tcBorders>
          </w:tcPr>
          <w:p w14:paraId="3D2F99C0" w14:textId="77777777" w:rsidR="00DD43EA" w:rsidRPr="00860E1F" w:rsidRDefault="00DD43EA" w:rsidP="006A5C4E"/>
        </w:tc>
      </w:tr>
      <w:tr w:rsidR="00DD43EA" w:rsidRPr="00860E1F" w14:paraId="0525FF8D" w14:textId="77777777" w:rsidTr="006A5C4E">
        <w:trPr>
          <w:trHeight w:val="240"/>
          <w:jc w:val="center"/>
        </w:trPr>
        <w:tc>
          <w:tcPr>
            <w:tcW w:w="4876" w:type="dxa"/>
            <w:tcBorders>
              <w:top w:val="nil"/>
              <w:left w:val="nil"/>
              <w:bottom w:val="nil"/>
              <w:right w:val="nil"/>
            </w:tcBorders>
          </w:tcPr>
          <w:p w14:paraId="7B923DA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34539272" w14:textId="77777777" w:rsidR="00DD43EA" w:rsidRPr="00860E1F" w:rsidRDefault="00DD43EA" w:rsidP="006A5C4E">
            <w:pPr>
              <w:pStyle w:val="AmColumnHeading"/>
            </w:pPr>
            <w:r w:rsidRPr="00860E1F">
              <w:t>Emendamento</w:t>
            </w:r>
          </w:p>
        </w:tc>
      </w:tr>
      <w:tr w:rsidR="00DD43EA" w:rsidRPr="00860E1F" w14:paraId="2C4332E7" w14:textId="77777777" w:rsidTr="006A5C4E">
        <w:trPr>
          <w:jc w:val="center"/>
        </w:trPr>
        <w:tc>
          <w:tcPr>
            <w:tcW w:w="4876" w:type="dxa"/>
            <w:tcBorders>
              <w:top w:val="nil"/>
              <w:left w:val="nil"/>
              <w:bottom w:val="nil"/>
              <w:right w:val="nil"/>
            </w:tcBorders>
          </w:tcPr>
          <w:p w14:paraId="1DC9796D" w14:textId="77777777" w:rsidR="00DD43EA" w:rsidRPr="00860E1F" w:rsidRDefault="00DD43EA" w:rsidP="006A5C4E">
            <w:pPr>
              <w:pStyle w:val="Normal6a"/>
            </w:pPr>
            <w:r w:rsidRPr="00860E1F">
              <w:rPr>
                <w:b/>
                <w:i/>
              </w:rPr>
              <w:t>31.</w:t>
            </w:r>
            <w:r w:rsidRPr="00860E1F">
              <w:tab/>
            </w:r>
            <w:r w:rsidRPr="00860E1F">
              <w:rPr>
                <w:b/>
                <w:i/>
              </w:rPr>
              <w:t>esorta tutte le altre istituzioni dell'UE e gli Stati membri a far sentire la propria voce nell'affrontare il regresso democratico in Turchia;</w:t>
            </w:r>
          </w:p>
        </w:tc>
        <w:tc>
          <w:tcPr>
            <w:tcW w:w="4876" w:type="dxa"/>
            <w:tcBorders>
              <w:top w:val="nil"/>
              <w:left w:val="nil"/>
              <w:bottom w:val="nil"/>
              <w:right w:val="nil"/>
            </w:tcBorders>
          </w:tcPr>
          <w:p w14:paraId="5543FCB9" w14:textId="77777777" w:rsidR="00DD43EA" w:rsidRPr="00860E1F" w:rsidRDefault="00DD43EA" w:rsidP="006A5C4E">
            <w:pPr>
              <w:pStyle w:val="Normal6a"/>
            </w:pPr>
            <w:r w:rsidRPr="00860E1F">
              <w:rPr>
                <w:b/>
                <w:i/>
              </w:rPr>
              <w:t>soppresso</w:t>
            </w:r>
          </w:p>
        </w:tc>
      </w:tr>
    </w:tbl>
    <w:p w14:paraId="29049EC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14B6653" w14:textId="77777777" w:rsidR="00DD43EA" w:rsidRPr="00860E1F" w:rsidRDefault="00DD43EA" w:rsidP="00DD43EA">
      <w:r w:rsidRPr="00860E1F">
        <w:rPr>
          <w:rStyle w:val="HideTWBExt"/>
        </w:rPr>
        <w:t>&lt;/Amend&gt;</w:t>
      </w:r>
    </w:p>
    <w:p w14:paraId="5E40FCC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748</w:t>
      </w:r>
      <w:r w:rsidRPr="00860E1F">
        <w:rPr>
          <w:rStyle w:val="HideTWBExt"/>
          <w:b w:val="0"/>
        </w:rPr>
        <w:t>&lt;/NumAm&gt;</w:t>
      </w:r>
    </w:p>
    <w:p w14:paraId="7E2DA8B7"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38AE798E" w14:textId="77777777" w:rsidR="00DD43EA" w:rsidRPr="00860E1F" w:rsidRDefault="00DD43EA" w:rsidP="00DD43EA">
      <w:pPr>
        <w:pStyle w:val="NormalBold"/>
      </w:pPr>
      <w:r w:rsidRPr="00860E1F">
        <w:rPr>
          <w:rStyle w:val="HideTWBExt"/>
          <w:b w:val="0"/>
        </w:rPr>
        <w:t>&lt;/RepeatBlock-By&gt;</w:t>
      </w:r>
    </w:p>
    <w:p w14:paraId="187A06D8"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1C65402C" w14:textId="77777777" w:rsidR="00DD43EA" w:rsidRPr="00860E1F" w:rsidRDefault="00DD43EA" w:rsidP="00DD43EA">
      <w:pPr>
        <w:pStyle w:val="NormalBold"/>
      </w:pPr>
      <w:r w:rsidRPr="00860E1F">
        <w:rPr>
          <w:rStyle w:val="HideTWBExt"/>
          <w:b w:val="0"/>
        </w:rPr>
        <w:t>&lt;Article&gt;</w:t>
      </w:r>
      <w:r w:rsidRPr="00860E1F">
        <w:t>Paragrafo 31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BEAA98E" w14:textId="77777777" w:rsidTr="006A5C4E">
        <w:trPr>
          <w:trHeight w:hRule="exact" w:val="240"/>
          <w:jc w:val="center"/>
        </w:trPr>
        <w:tc>
          <w:tcPr>
            <w:tcW w:w="9752" w:type="dxa"/>
            <w:gridSpan w:val="2"/>
            <w:tcBorders>
              <w:top w:val="nil"/>
              <w:left w:val="nil"/>
              <w:bottom w:val="nil"/>
              <w:right w:val="nil"/>
            </w:tcBorders>
          </w:tcPr>
          <w:p w14:paraId="735B9832" w14:textId="77777777" w:rsidR="00DD43EA" w:rsidRPr="00860E1F" w:rsidRDefault="00DD43EA" w:rsidP="006A5C4E"/>
        </w:tc>
      </w:tr>
      <w:tr w:rsidR="00DD43EA" w:rsidRPr="00860E1F" w14:paraId="43BCA8C3" w14:textId="77777777" w:rsidTr="006A5C4E">
        <w:trPr>
          <w:trHeight w:val="240"/>
          <w:jc w:val="center"/>
        </w:trPr>
        <w:tc>
          <w:tcPr>
            <w:tcW w:w="4876" w:type="dxa"/>
            <w:tcBorders>
              <w:top w:val="nil"/>
              <w:left w:val="nil"/>
              <w:bottom w:val="nil"/>
              <w:right w:val="nil"/>
            </w:tcBorders>
          </w:tcPr>
          <w:p w14:paraId="14777BF0"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6DA6760" w14:textId="77777777" w:rsidR="00DD43EA" w:rsidRPr="00860E1F" w:rsidRDefault="00DD43EA" w:rsidP="006A5C4E">
            <w:pPr>
              <w:pStyle w:val="AmColumnHeading"/>
            </w:pPr>
            <w:r w:rsidRPr="00860E1F">
              <w:t>Emendamento</w:t>
            </w:r>
          </w:p>
        </w:tc>
      </w:tr>
      <w:tr w:rsidR="00DD43EA" w:rsidRPr="00860E1F" w14:paraId="09E4DD04" w14:textId="77777777" w:rsidTr="006A5C4E">
        <w:trPr>
          <w:jc w:val="center"/>
        </w:trPr>
        <w:tc>
          <w:tcPr>
            <w:tcW w:w="4876" w:type="dxa"/>
            <w:tcBorders>
              <w:top w:val="nil"/>
              <w:left w:val="nil"/>
              <w:bottom w:val="nil"/>
              <w:right w:val="nil"/>
            </w:tcBorders>
          </w:tcPr>
          <w:p w14:paraId="37A32758" w14:textId="77777777" w:rsidR="00DD43EA" w:rsidRPr="00860E1F" w:rsidRDefault="00DD43EA" w:rsidP="006A5C4E">
            <w:pPr>
              <w:pStyle w:val="Normal6a"/>
            </w:pPr>
            <w:r w:rsidRPr="00860E1F">
              <w:t>31.</w:t>
            </w:r>
            <w:r w:rsidRPr="00860E1F">
              <w:tab/>
              <w:t>esorta tutte le altre istituzioni dell'UE e gli Stati membri a far sentire la propria voce nell'affrontare il regresso democratico in Turchia;</w:t>
            </w:r>
          </w:p>
        </w:tc>
        <w:tc>
          <w:tcPr>
            <w:tcW w:w="4876" w:type="dxa"/>
            <w:tcBorders>
              <w:top w:val="nil"/>
              <w:left w:val="nil"/>
              <w:bottom w:val="nil"/>
              <w:right w:val="nil"/>
            </w:tcBorders>
          </w:tcPr>
          <w:p w14:paraId="09292108" w14:textId="77777777" w:rsidR="00DD43EA" w:rsidRPr="00860E1F" w:rsidRDefault="00DD43EA" w:rsidP="006A5C4E">
            <w:pPr>
              <w:pStyle w:val="Normal6a"/>
            </w:pPr>
            <w:r w:rsidRPr="00860E1F">
              <w:t>31.</w:t>
            </w:r>
            <w:r w:rsidRPr="00860E1F">
              <w:tab/>
            </w:r>
            <w:r w:rsidRPr="00860E1F">
              <w:rPr>
                <w:b/>
                <w:i/>
              </w:rPr>
              <w:t>ritiene che sia nell'interesse dell'UE rivalutare in che modo la Turchia possa rimanere ancorata all'UE non solo nelle norme, ma anche nei valori e nei principi, e progettare iniziative politiche in linea con tale obiettivo;</w:t>
            </w:r>
            <w:r w:rsidRPr="00860E1F">
              <w:t xml:space="preserve"> esorta tutte le altre istituzioni dell'UE e gli Stati membri a far sentire la propria voce nell'affrontare il regresso democratico in Turchia</w:t>
            </w:r>
            <w:r w:rsidRPr="00860E1F">
              <w:rPr>
                <w:b/>
                <w:i/>
              </w:rPr>
              <w:t>, in quanto non è compatibile con il perseguimento delle migliori relazioni possibili tra l'UE e il paese</w:t>
            </w:r>
            <w:r w:rsidRPr="00860E1F">
              <w:t xml:space="preserve">; </w:t>
            </w:r>
            <w:r w:rsidRPr="00860E1F">
              <w:rPr>
                <w:b/>
                <w:i/>
              </w:rPr>
              <w:t>invita la Commissione e il SEAE a garantire che gli ordini del giorno dei funzionari di alto livello in visita nel paese prevedano una rappresentanza pluralistica delle parti interessate politiche e della società civile al fine di ottenere una visione più completa del paese;</w:t>
            </w:r>
          </w:p>
        </w:tc>
      </w:tr>
    </w:tbl>
    <w:p w14:paraId="2BFFA34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927461E" w14:textId="77777777" w:rsidR="00DD43EA" w:rsidRPr="00860E1F" w:rsidRDefault="00DD43EA" w:rsidP="00DD43EA">
      <w:r w:rsidRPr="00860E1F">
        <w:rPr>
          <w:rStyle w:val="HideTWBExt"/>
        </w:rPr>
        <w:t>&lt;/Amend&gt;</w:t>
      </w:r>
    </w:p>
    <w:p w14:paraId="250B2596"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749</w:t>
      </w:r>
      <w:r w:rsidRPr="00860E1F">
        <w:rPr>
          <w:rStyle w:val="HideTWBExt"/>
          <w:b w:val="0"/>
        </w:rPr>
        <w:t>&lt;/NumAm&gt;</w:t>
      </w:r>
    </w:p>
    <w:p w14:paraId="37ADB4C6" w14:textId="77777777" w:rsidR="00DD43EA" w:rsidRPr="00860E1F" w:rsidRDefault="00DD43EA" w:rsidP="00DD43EA">
      <w:pPr>
        <w:pStyle w:val="NormalBold"/>
      </w:pPr>
      <w:r w:rsidRPr="00860E1F">
        <w:rPr>
          <w:rStyle w:val="HideTWBExt"/>
          <w:b w:val="0"/>
        </w:rPr>
        <w:t>&lt;RepeatBlock-By&gt;&lt;Members&gt;</w:t>
      </w:r>
      <w:r w:rsidRPr="00860E1F">
        <w:t>Tomasz Froelich</w:t>
      </w:r>
      <w:r w:rsidRPr="00860E1F">
        <w:rPr>
          <w:rStyle w:val="HideTWBExt"/>
          <w:b w:val="0"/>
        </w:rPr>
        <w:t>&lt;/Members&gt;</w:t>
      </w:r>
    </w:p>
    <w:p w14:paraId="1DFCDC22" w14:textId="77777777" w:rsidR="00DD43EA" w:rsidRPr="00860E1F" w:rsidRDefault="00DD43EA" w:rsidP="00DD43EA">
      <w:pPr>
        <w:pStyle w:val="NormalBold"/>
      </w:pPr>
      <w:r w:rsidRPr="00860E1F">
        <w:rPr>
          <w:rStyle w:val="HideTWBExt"/>
          <w:b w:val="0"/>
        </w:rPr>
        <w:t>&lt;/RepeatBlock-By&gt;</w:t>
      </w:r>
    </w:p>
    <w:p w14:paraId="0895D3C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6EA4172" w14:textId="77777777" w:rsidR="00DD43EA" w:rsidRPr="00860E1F" w:rsidRDefault="00DD43EA" w:rsidP="00DD43EA">
      <w:pPr>
        <w:pStyle w:val="NormalBold"/>
      </w:pPr>
      <w:r w:rsidRPr="00860E1F">
        <w:rPr>
          <w:rStyle w:val="HideTWBExt"/>
          <w:b w:val="0"/>
        </w:rPr>
        <w:t>&lt;Article&gt;</w:t>
      </w:r>
      <w:r w:rsidRPr="00860E1F">
        <w:t>Paragrafo 31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3AA44E86" w14:textId="77777777" w:rsidTr="006A5C4E">
        <w:trPr>
          <w:trHeight w:hRule="exact" w:val="240"/>
          <w:jc w:val="center"/>
        </w:trPr>
        <w:tc>
          <w:tcPr>
            <w:tcW w:w="9752" w:type="dxa"/>
            <w:gridSpan w:val="2"/>
            <w:tcBorders>
              <w:top w:val="nil"/>
              <w:left w:val="nil"/>
              <w:bottom w:val="nil"/>
              <w:right w:val="nil"/>
            </w:tcBorders>
          </w:tcPr>
          <w:p w14:paraId="13DDAF8C" w14:textId="77777777" w:rsidR="00DD43EA" w:rsidRPr="00860E1F" w:rsidRDefault="00DD43EA" w:rsidP="006A5C4E"/>
        </w:tc>
      </w:tr>
      <w:tr w:rsidR="00DD43EA" w:rsidRPr="00860E1F" w14:paraId="74C6D5F7" w14:textId="77777777" w:rsidTr="006A5C4E">
        <w:trPr>
          <w:trHeight w:val="240"/>
          <w:jc w:val="center"/>
        </w:trPr>
        <w:tc>
          <w:tcPr>
            <w:tcW w:w="4876" w:type="dxa"/>
            <w:tcBorders>
              <w:top w:val="nil"/>
              <w:left w:val="nil"/>
              <w:bottom w:val="nil"/>
              <w:right w:val="nil"/>
            </w:tcBorders>
          </w:tcPr>
          <w:p w14:paraId="4C653B2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29B2427" w14:textId="77777777" w:rsidR="00DD43EA" w:rsidRPr="00860E1F" w:rsidRDefault="00DD43EA" w:rsidP="006A5C4E">
            <w:pPr>
              <w:pStyle w:val="AmColumnHeading"/>
            </w:pPr>
            <w:r w:rsidRPr="00860E1F">
              <w:t>Emendamento</w:t>
            </w:r>
          </w:p>
        </w:tc>
      </w:tr>
      <w:tr w:rsidR="00DD43EA" w:rsidRPr="00860E1F" w14:paraId="72E844B2" w14:textId="77777777" w:rsidTr="006A5C4E">
        <w:trPr>
          <w:jc w:val="center"/>
        </w:trPr>
        <w:tc>
          <w:tcPr>
            <w:tcW w:w="4876" w:type="dxa"/>
            <w:tcBorders>
              <w:top w:val="nil"/>
              <w:left w:val="nil"/>
              <w:bottom w:val="nil"/>
              <w:right w:val="nil"/>
            </w:tcBorders>
          </w:tcPr>
          <w:p w14:paraId="0B0B50DB" w14:textId="77777777" w:rsidR="00DD43EA" w:rsidRPr="00860E1F" w:rsidRDefault="00DD43EA" w:rsidP="006A5C4E">
            <w:pPr>
              <w:pStyle w:val="Normal6a"/>
            </w:pPr>
            <w:r w:rsidRPr="00860E1F">
              <w:t>31.</w:t>
            </w:r>
            <w:r w:rsidRPr="00860E1F">
              <w:tab/>
              <w:t xml:space="preserve">esorta </w:t>
            </w:r>
            <w:r w:rsidRPr="00860E1F">
              <w:rPr>
                <w:b/>
                <w:i/>
              </w:rPr>
              <w:t>tutte</w:t>
            </w:r>
            <w:r w:rsidRPr="00860E1F">
              <w:t xml:space="preserve"> le </w:t>
            </w:r>
            <w:r w:rsidRPr="00860E1F">
              <w:rPr>
                <w:b/>
                <w:i/>
              </w:rPr>
              <w:t>altre</w:t>
            </w:r>
            <w:r w:rsidRPr="00860E1F">
              <w:t xml:space="preserve"> istituzioni dell'UE e gli Stati membri a </w:t>
            </w:r>
            <w:r w:rsidRPr="00860E1F">
              <w:rPr>
                <w:b/>
                <w:i/>
              </w:rPr>
              <w:t>far sentire la propria voce nell'affrontare il regresso democratico in</w:t>
            </w:r>
            <w:r w:rsidRPr="00860E1F">
              <w:t xml:space="preserve"> Turchia;</w:t>
            </w:r>
          </w:p>
        </w:tc>
        <w:tc>
          <w:tcPr>
            <w:tcW w:w="4876" w:type="dxa"/>
            <w:tcBorders>
              <w:top w:val="nil"/>
              <w:left w:val="nil"/>
              <w:bottom w:val="nil"/>
              <w:right w:val="nil"/>
            </w:tcBorders>
          </w:tcPr>
          <w:p w14:paraId="4C29993B" w14:textId="77777777" w:rsidR="00DD43EA" w:rsidRPr="00860E1F" w:rsidRDefault="00DD43EA" w:rsidP="006A5C4E">
            <w:pPr>
              <w:pStyle w:val="Normal6a"/>
            </w:pPr>
            <w:r w:rsidRPr="00860E1F">
              <w:t>31.</w:t>
            </w:r>
            <w:r w:rsidRPr="00860E1F">
              <w:tab/>
              <w:t xml:space="preserve">esorta le istituzioni dell'UE e gli Stati membri a </w:t>
            </w:r>
            <w:r w:rsidRPr="00860E1F">
              <w:rPr>
                <w:b/>
                <w:i/>
              </w:rPr>
              <w:t>rispettare l'identità nazionale turca, il suo processo politico interno e le decisioni e le scelte che la</w:t>
            </w:r>
            <w:r w:rsidRPr="00860E1F">
              <w:t xml:space="preserve"> Turchia </w:t>
            </w:r>
            <w:r w:rsidRPr="00860E1F">
              <w:rPr>
                <w:b/>
                <w:i/>
              </w:rPr>
              <w:t>compie nel settore della politica estera e dell'energia</w:t>
            </w:r>
            <w:r w:rsidRPr="00860E1F">
              <w:t>;</w:t>
            </w:r>
          </w:p>
        </w:tc>
      </w:tr>
    </w:tbl>
    <w:p w14:paraId="53A05FD1"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A88B835" w14:textId="77777777" w:rsidR="00DD43EA" w:rsidRPr="00860E1F" w:rsidRDefault="00DD43EA" w:rsidP="00DD43EA">
      <w:r w:rsidRPr="00860E1F">
        <w:rPr>
          <w:rStyle w:val="HideTWBExt"/>
        </w:rPr>
        <w:t>&lt;/Amend&gt;</w:t>
      </w:r>
    </w:p>
    <w:p w14:paraId="69FDBBC7"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750</w:t>
      </w:r>
      <w:r w:rsidRPr="00860E1F">
        <w:rPr>
          <w:rStyle w:val="HideTWBExt"/>
          <w:b w:val="0"/>
        </w:rPr>
        <w:t>&lt;/NumAm&gt;</w:t>
      </w:r>
    </w:p>
    <w:p w14:paraId="4619C17F"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6520F6CE" w14:textId="77777777" w:rsidR="00DD43EA" w:rsidRPr="00860E1F" w:rsidRDefault="00DD43EA" w:rsidP="00DD43EA">
      <w:pPr>
        <w:pStyle w:val="NormalBold"/>
      </w:pPr>
      <w:r w:rsidRPr="00860E1F">
        <w:rPr>
          <w:rStyle w:val="HideTWBExt"/>
          <w:b w:val="0"/>
        </w:rPr>
        <w:t>&lt;/RepeatBlock-By&gt;</w:t>
      </w:r>
    </w:p>
    <w:p w14:paraId="3CA93C9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3863B15" w14:textId="77777777" w:rsidR="00DD43EA" w:rsidRPr="00860E1F" w:rsidRDefault="00DD43EA" w:rsidP="00DD43EA">
      <w:pPr>
        <w:pStyle w:val="NormalBold"/>
      </w:pPr>
      <w:r w:rsidRPr="00860E1F">
        <w:rPr>
          <w:rStyle w:val="HideTWBExt"/>
          <w:b w:val="0"/>
        </w:rPr>
        <w:t>&lt;Article&gt;</w:t>
      </w:r>
      <w:r w:rsidRPr="00860E1F">
        <w:t>Paragrafo 31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09F5B94" w14:textId="77777777" w:rsidTr="006A5C4E">
        <w:trPr>
          <w:trHeight w:hRule="exact" w:val="240"/>
          <w:jc w:val="center"/>
        </w:trPr>
        <w:tc>
          <w:tcPr>
            <w:tcW w:w="9752" w:type="dxa"/>
            <w:gridSpan w:val="2"/>
            <w:tcBorders>
              <w:top w:val="nil"/>
              <w:left w:val="nil"/>
              <w:bottom w:val="nil"/>
              <w:right w:val="nil"/>
            </w:tcBorders>
          </w:tcPr>
          <w:p w14:paraId="0F956062" w14:textId="77777777" w:rsidR="00DD43EA" w:rsidRPr="00860E1F" w:rsidRDefault="00DD43EA" w:rsidP="006A5C4E"/>
        </w:tc>
      </w:tr>
      <w:tr w:rsidR="00DD43EA" w:rsidRPr="00860E1F" w14:paraId="65AA7D2A" w14:textId="77777777" w:rsidTr="006A5C4E">
        <w:trPr>
          <w:trHeight w:val="240"/>
          <w:jc w:val="center"/>
        </w:trPr>
        <w:tc>
          <w:tcPr>
            <w:tcW w:w="4876" w:type="dxa"/>
            <w:tcBorders>
              <w:top w:val="nil"/>
              <w:left w:val="nil"/>
              <w:bottom w:val="nil"/>
              <w:right w:val="nil"/>
            </w:tcBorders>
          </w:tcPr>
          <w:p w14:paraId="2C891DA6"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3433DE7" w14:textId="77777777" w:rsidR="00DD43EA" w:rsidRPr="00860E1F" w:rsidRDefault="00DD43EA" w:rsidP="006A5C4E">
            <w:pPr>
              <w:pStyle w:val="AmColumnHeading"/>
            </w:pPr>
            <w:r w:rsidRPr="00860E1F">
              <w:t>Emendamento</w:t>
            </w:r>
          </w:p>
        </w:tc>
      </w:tr>
      <w:tr w:rsidR="00DD43EA" w:rsidRPr="00860E1F" w14:paraId="19671F14" w14:textId="77777777" w:rsidTr="006A5C4E">
        <w:trPr>
          <w:jc w:val="center"/>
        </w:trPr>
        <w:tc>
          <w:tcPr>
            <w:tcW w:w="4876" w:type="dxa"/>
            <w:tcBorders>
              <w:top w:val="nil"/>
              <w:left w:val="nil"/>
              <w:bottom w:val="nil"/>
              <w:right w:val="nil"/>
            </w:tcBorders>
          </w:tcPr>
          <w:p w14:paraId="5890A194" w14:textId="77777777" w:rsidR="00DD43EA" w:rsidRPr="00860E1F" w:rsidRDefault="00DD43EA" w:rsidP="006A5C4E">
            <w:pPr>
              <w:pStyle w:val="Normal6a"/>
            </w:pPr>
            <w:r w:rsidRPr="00860E1F">
              <w:t>31.</w:t>
            </w:r>
            <w:r w:rsidRPr="00860E1F">
              <w:tab/>
              <w:t>esorta tutte le altre istituzioni dell'UE e gli Stati membri a far sentire la propria voce nell'affrontare il regresso democratico in Turchia;</w:t>
            </w:r>
          </w:p>
        </w:tc>
        <w:tc>
          <w:tcPr>
            <w:tcW w:w="4876" w:type="dxa"/>
            <w:tcBorders>
              <w:top w:val="nil"/>
              <w:left w:val="nil"/>
              <w:bottom w:val="nil"/>
              <w:right w:val="nil"/>
            </w:tcBorders>
          </w:tcPr>
          <w:p w14:paraId="3F938521" w14:textId="77777777" w:rsidR="00DD43EA" w:rsidRPr="00860E1F" w:rsidRDefault="00DD43EA" w:rsidP="006A5C4E">
            <w:pPr>
              <w:pStyle w:val="Normal6a"/>
            </w:pPr>
            <w:r w:rsidRPr="00860E1F">
              <w:t>31.</w:t>
            </w:r>
            <w:r w:rsidRPr="00860E1F">
              <w:tab/>
              <w:t>esorta tutte le altre istituzioni dell'UE e gli Stati membri</w:t>
            </w:r>
            <w:r w:rsidRPr="00860E1F">
              <w:rPr>
                <w:b/>
                <w:i/>
              </w:rPr>
              <w:t>, nonché il Consiglio europeo,</w:t>
            </w:r>
            <w:r w:rsidRPr="00860E1F">
              <w:t xml:space="preserve"> a far sentire la propria voce nell'affrontare il regresso democratico </w:t>
            </w:r>
            <w:r w:rsidRPr="00860E1F">
              <w:rPr>
                <w:b/>
                <w:i/>
              </w:rPr>
              <w:t>e il mancato rispetto dei diritti umani</w:t>
            </w:r>
            <w:r w:rsidRPr="00860E1F">
              <w:t xml:space="preserve"> in Turchia;</w:t>
            </w:r>
          </w:p>
        </w:tc>
      </w:tr>
    </w:tbl>
    <w:p w14:paraId="241FFEC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7A7F1C0B" w14:textId="77777777" w:rsidR="00DD43EA" w:rsidRPr="00860E1F" w:rsidRDefault="00DD43EA" w:rsidP="00DD43EA">
      <w:r w:rsidRPr="00860E1F">
        <w:rPr>
          <w:rStyle w:val="HideTWBExt"/>
        </w:rPr>
        <w:t>&lt;/Amend&gt;</w:t>
      </w:r>
    </w:p>
    <w:p w14:paraId="335AF53C"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751</w:t>
      </w:r>
      <w:r w:rsidRPr="00860E1F">
        <w:rPr>
          <w:rStyle w:val="HideTWBExt"/>
          <w:b w:val="0"/>
        </w:rPr>
        <w:t>&lt;/NumAm&gt;</w:t>
      </w:r>
    </w:p>
    <w:p w14:paraId="437EC980" w14:textId="77777777" w:rsidR="00DD43EA" w:rsidRPr="00860E1F" w:rsidRDefault="00DD43EA" w:rsidP="00DD43EA">
      <w:pPr>
        <w:pStyle w:val="NormalBold"/>
      </w:pPr>
      <w:r w:rsidRPr="00860E1F">
        <w:rPr>
          <w:rStyle w:val="HideTWBExt"/>
          <w:b w:val="0"/>
        </w:rPr>
        <w:t>&lt;RepeatBlock-By&gt;&lt;Members&gt;</w:t>
      </w:r>
      <w:r w:rsidRPr="00860E1F">
        <w:t>Geadis Geadi, Galato Alexandraki, Emmanouil Fragkos, Nora Junco García, Diego Solier, Sebastian Tynkkynen, Marion Maréchal, Nicolas Bay</w:t>
      </w:r>
      <w:r w:rsidRPr="00860E1F">
        <w:rPr>
          <w:rStyle w:val="HideTWBExt"/>
          <w:b w:val="0"/>
        </w:rPr>
        <w:t>&lt;/Members&gt;</w:t>
      </w:r>
    </w:p>
    <w:p w14:paraId="72051102" w14:textId="77777777" w:rsidR="00DD43EA" w:rsidRPr="00860E1F" w:rsidRDefault="00DD43EA" w:rsidP="00DD43EA">
      <w:pPr>
        <w:pStyle w:val="NormalBold"/>
      </w:pPr>
      <w:r w:rsidRPr="00860E1F">
        <w:rPr>
          <w:rStyle w:val="HideTWBExt"/>
          <w:b w:val="0"/>
        </w:rPr>
        <w:t>&lt;/RepeatBlock-By&gt;</w:t>
      </w:r>
    </w:p>
    <w:p w14:paraId="476A6DF1"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90885E6" w14:textId="77777777" w:rsidR="00DD43EA" w:rsidRPr="00860E1F" w:rsidRDefault="00DD43EA" w:rsidP="00DD43EA">
      <w:pPr>
        <w:pStyle w:val="NormalBold"/>
      </w:pPr>
      <w:r w:rsidRPr="00860E1F">
        <w:rPr>
          <w:rStyle w:val="HideTWBExt"/>
          <w:b w:val="0"/>
        </w:rPr>
        <w:t>&lt;Article&gt;</w:t>
      </w:r>
      <w:r w:rsidRPr="00860E1F">
        <w:t>Paragrafo 31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041D6B2" w14:textId="77777777" w:rsidTr="006A5C4E">
        <w:trPr>
          <w:trHeight w:hRule="exact" w:val="240"/>
          <w:jc w:val="center"/>
        </w:trPr>
        <w:tc>
          <w:tcPr>
            <w:tcW w:w="9752" w:type="dxa"/>
            <w:gridSpan w:val="2"/>
            <w:tcBorders>
              <w:top w:val="nil"/>
              <w:left w:val="nil"/>
              <w:bottom w:val="nil"/>
              <w:right w:val="nil"/>
            </w:tcBorders>
          </w:tcPr>
          <w:p w14:paraId="3705B01B" w14:textId="77777777" w:rsidR="00DD43EA" w:rsidRPr="00860E1F" w:rsidRDefault="00DD43EA" w:rsidP="006A5C4E"/>
        </w:tc>
      </w:tr>
      <w:tr w:rsidR="00DD43EA" w:rsidRPr="00860E1F" w14:paraId="045E7AAF" w14:textId="77777777" w:rsidTr="006A5C4E">
        <w:trPr>
          <w:trHeight w:val="240"/>
          <w:jc w:val="center"/>
        </w:trPr>
        <w:tc>
          <w:tcPr>
            <w:tcW w:w="4876" w:type="dxa"/>
            <w:tcBorders>
              <w:top w:val="nil"/>
              <w:left w:val="nil"/>
              <w:bottom w:val="nil"/>
              <w:right w:val="nil"/>
            </w:tcBorders>
          </w:tcPr>
          <w:p w14:paraId="28D6512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0F4A4AE" w14:textId="77777777" w:rsidR="00DD43EA" w:rsidRPr="00860E1F" w:rsidRDefault="00DD43EA" w:rsidP="006A5C4E">
            <w:pPr>
              <w:pStyle w:val="AmColumnHeading"/>
            </w:pPr>
            <w:r w:rsidRPr="00860E1F">
              <w:t>Emendamento</w:t>
            </w:r>
          </w:p>
        </w:tc>
      </w:tr>
      <w:tr w:rsidR="00DD43EA" w:rsidRPr="00860E1F" w14:paraId="2238479F" w14:textId="77777777" w:rsidTr="006A5C4E">
        <w:trPr>
          <w:jc w:val="center"/>
        </w:trPr>
        <w:tc>
          <w:tcPr>
            <w:tcW w:w="4876" w:type="dxa"/>
            <w:tcBorders>
              <w:top w:val="nil"/>
              <w:left w:val="nil"/>
              <w:bottom w:val="nil"/>
              <w:right w:val="nil"/>
            </w:tcBorders>
          </w:tcPr>
          <w:p w14:paraId="37954C63" w14:textId="77777777" w:rsidR="00DD43EA" w:rsidRPr="00860E1F" w:rsidRDefault="00DD43EA" w:rsidP="006A5C4E">
            <w:pPr>
              <w:pStyle w:val="Normal6a"/>
            </w:pPr>
            <w:r w:rsidRPr="00860E1F">
              <w:t>31.</w:t>
            </w:r>
            <w:r w:rsidRPr="00860E1F">
              <w:tab/>
              <w:t>esorta tutte le altre istituzioni dell'UE e gli Stati membri a far sentire la propria voce nell'affrontare il regresso democratico in Turchia;</w:t>
            </w:r>
          </w:p>
        </w:tc>
        <w:tc>
          <w:tcPr>
            <w:tcW w:w="4876" w:type="dxa"/>
            <w:tcBorders>
              <w:top w:val="nil"/>
              <w:left w:val="nil"/>
              <w:bottom w:val="nil"/>
              <w:right w:val="nil"/>
            </w:tcBorders>
          </w:tcPr>
          <w:p w14:paraId="75A0505F" w14:textId="77777777" w:rsidR="00DD43EA" w:rsidRPr="00860E1F" w:rsidRDefault="00DD43EA" w:rsidP="006A5C4E">
            <w:pPr>
              <w:pStyle w:val="Normal6a"/>
            </w:pPr>
            <w:r w:rsidRPr="00860E1F">
              <w:t>31.</w:t>
            </w:r>
            <w:r w:rsidRPr="00860E1F">
              <w:tab/>
              <w:t xml:space="preserve">esorta tutte le altre istituzioni dell'UE e gli Stati membri a far sentire la propria voce nell'affrontare il </w:t>
            </w:r>
            <w:r w:rsidRPr="00860E1F">
              <w:rPr>
                <w:b/>
                <w:i/>
              </w:rPr>
              <w:t>persistente</w:t>
            </w:r>
            <w:r w:rsidRPr="00860E1F">
              <w:t xml:space="preserve"> regresso democratico </w:t>
            </w:r>
            <w:r w:rsidRPr="00860E1F">
              <w:rPr>
                <w:b/>
                <w:i/>
              </w:rPr>
              <w:t>di lunga data</w:t>
            </w:r>
            <w:r w:rsidRPr="00860E1F">
              <w:t xml:space="preserve"> in Turchia;</w:t>
            </w:r>
          </w:p>
        </w:tc>
      </w:tr>
    </w:tbl>
    <w:p w14:paraId="64206305"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983A2DD" w14:textId="77777777" w:rsidR="00DD43EA" w:rsidRPr="00860E1F" w:rsidRDefault="00DD43EA" w:rsidP="00DD43EA">
      <w:r w:rsidRPr="00860E1F">
        <w:rPr>
          <w:rStyle w:val="HideTWBExt"/>
        </w:rPr>
        <w:t>&lt;/Amend&gt;</w:t>
      </w:r>
    </w:p>
    <w:p w14:paraId="4AB01D2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752</w:t>
      </w:r>
      <w:r w:rsidRPr="00860E1F">
        <w:rPr>
          <w:rStyle w:val="HideTWBExt"/>
          <w:b w:val="0"/>
        </w:rPr>
        <w:t>&lt;/NumAm&gt;</w:t>
      </w:r>
    </w:p>
    <w:p w14:paraId="615B809B" w14:textId="77777777" w:rsidR="00DD43EA" w:rsidRPr="00860E1F" w:rsidRDefault="00DD43EA" w:rsidP="00DD43EA">
      <w:pPr>
        <w:pStyle w:val="NormalBold"/>
      </w:pPr>
      <w:r w:rsidRPr="00860E1F">
        <w:rPr>
          <w:rStyle w:val="HideTWBExt"/>
          <w:b w:val="0"/>
        </w:rPr>
        <w:t>&lt;RepeatBlock-By&gt;&lt;Members&gt;</w:t>
      </w:r>
      <w:r w:rsidRPr="00860E1F">
        <w:t>Isabel Wiseler-Lima</w:t>
      </w:r>
      <w:r w:rsidRPr="00860E1F">
        <w:rPr>
          <w:rStyle w:val="HideTWBExt"/>
          <w:b w:val="0"/>
        </w:rPr>
        <w:t>&lt;/Members&gt;</w:t>
      </w:r>
    </w:p>
    <w:p w14:paraId="0E61993F" w14:textId="77777777" w:rsidR="00DD43EA" w:rsidRPr="00860E1F" w:rsidRDefault="00DD43EA" w:rsidP="00DD43EA">
      <w:pPr>
        <w:pStyle w:val="NormalBold"/>
      </w:pPr>
      <w:r w:rsidRPr="00860E1F">
        <w:rPr>
          <w:rStyle w:val="HideTWBExt"/>
          <w:b w:val="0"/>
        </w:rPr>
        <w:t>&lt;/RepeatBlock-By&gt;</w:t>
      </w:r>
    </w:p>
    <w:p w14:paraId="5140BEA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BE00D47" w14:textId="77777777" w:rsidR="00DD43EA" w:rsidRPr="00860E1F" w:rsidRDefault="00DD43EA" w:rsidP="00DD43EA">
      <w:pPr>
        <w:pStyle w:val="NormalBold"/>
      </w:pPr>
      <w:r w:rsidRPr="00860E1F">
        <w:rPr>
          <w:rStyle w:val="HideTWBExt"/>
          <w:b w:val="0"/>
        </w:rPr>
        <w:t>&lt;Article&gt;</w:t>
      </w:r>
      <w:r w:rsidRPr="00860E1F">
        <w:t>Paragrafo 31</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B12C0D1" w14:textId="77777777" w:rsidTr="006A5C4E">
        <w:trPr>
          <w:trHeight w:hRule="exact" w:val="240"/>
          <w:jc w:val="center"/>
        </w:trPr>
        <w:tc>
          <w:tcPr>
            <w:tcW w:w="9752" w:type="dxa"/>
            <w:gridSpan w:val="2"/>
            <w:tcBorders>
              <w:top w:val="nil"/>
              <w:left w:val="nil"/>
              <w:bottom w:val="nil"/>
              <w:right w:val="nil"/>
            </w:tcBorders>
          </w:tcPr>
          <w:p w14:paraId="1D6A1E22" w14:textId="77777777" w:rsidR="00DD43EA" w:rsidRPr="00860E1F" w:rsidRDefault="00DD43EA" w:rsidP="006A5C4E"/>
        </w:tc>
      </w:tr>
      <w:tr w:rsidR="00DD43EA" w:rsidRPr="00860E1F" w14:paraId="3DD2FD4B" w14:textId="77777777" w:rsidTr="006A5C4E">
        <w:trPr>
          <w:trHeight w:val="240"/>
          <w:jc w:val="center"/>
        </w:trPr>
        <w:tc>
          <w:tcPr>
            <w:tcW w:w="4876" w:type="dxa"/>
            <w:tcBorders>
              <w:top w:val="nil"/>
              <w:left w:val="nil"/>
              <w:bottom w:val="nil"/>
              <w:right w:val="nil"/>
            </w:tcBorders>
          </w:tcPr>
          <w:p w14:paraId="697BC9D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CFA6A76" w14:textId="77777777" w:rsidR="00DD43EA" w:rsidRPr="00860E1F" w:rsidRDefault="00DD43EA" w:rsidP="006A5C4E">
            <w:pPr>
              <w:pStyle w:val="AmColumnHeading"/>
            </w:pPr>
            <w:r w:rsidRPr="00860E1F">
              <w:t>Emendamento</w:t>
            </w:r>
          </w:p>
        </w:tc>
      </w:tr>
      <w:tr w:rsidR="00DD43EA" w:rsidRPr="00860E1F" w14:paraId="6C7CC4D6" w14:textId="77777777" w:rsidTr="006A5C4E">
        <w:trPr>
          <w:jc w:val="center"/>
        </w:trPr>
        <w:tc>
          <w:tcPr>
            <w:tcW w:w="4876" w:type="dxa"/>
            <w:tcBorders>
              <w:top w:val="nil"/>
              <w:left w:val="nil"/>
              <w:bottom w:val="nil"/>
              <w:right w:val="nil"/>
            </w:tcBorders>
          </w:tcPr>
          <w:p w14:paraId="624C0A93" w14:textId="77777777" w:rsidR="00DD43EA" w:rsidRPr="00860E1F" w:rsidRDefault="00DD43EA" w:rsidP="006A5C4E">
            <w:pPr>
              <w:pStyle w:val="Normal6a"/>
            </w:pPr>
            <w:r w:rsidRPr="00860E1F">
              <w:t>31.</w:t>
            </w:r>
            <w:r w:rsidRPr="00860E1F">
              <w:tab/>
              <w:t xml:space="preserve">esorta tutte le </w:t>
            </w:r>
            <w:r w:rsidRPr="00860E1F">
              <w:rPr>
                <w:b/>
                <w:i/>
              </w:rPr>
              <w:t>altre</w:t>
            </w:r>
            <w:r w:rsidRPr="00860E1F">
              <w:t xml:space="preserve"> istituzioni dell'UE e gli Stati membri a far sentire la propria voce nell'affrontare il regresso democratico in Turchia;</w:t>
            </w:r>
          </w:p>
        </w:tc>
        <w:tc>
          <w:tcPr>
            <w:tcW w:w="4876" w:type="dxa"/>
            <w:tcBorders>
              <w:top w:val="nil"/>
              <w:left w:val="nil"/>
              <w:bottom w:val="nil"/>
              <w:right w:val="nil"/>
            </w:tcBorders>
          </w:tcPr>
          <w:p w14:paraId="1A3E8B90" w14:textId="77777777" w:rsidR="00DD43EA" w:rsidRPr="00860E1F" w:rsidRDefault="00DD43EA" w:rsidP="006A5C4E">
            <w:pPr>
              <w:pStyle w:val="Normal6a"/>
            </w:pPr>
            <w:r w:rsidRPr="00860E1F">
              <w:t>31.</w:t>
            </w:r>
            <w:r w:rsidRPr="00860E1F">
              <w:tab/>
              <w:t>esorta tutte le istituzioni dell'UE e gli Stati membri a far sentire la propria voce nell'affrontare il regresso democratico in Turchia;</w:t>
            </w:r>
          </w:p>
        </w:tc>
      </w:tr>
    </w:tbl>
    <w:p w14:paraId="0998486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21F0252" w14:textId="77777777" w:rsidR="00DD43EA" w:rsidRPr="00860E1F" w:rsidRDefault="00DD43EA" w:rsidP="00DD43EA">
      <w:r w:rsidRPr="00860E1F">
        <w:rPr>
          <w:rStyle w:val="HideTWBExt"/>
        </w:rPr>
        <w:t>&lt;/Amend&gt;</w:t>
      </w:r>
    </w:p>
    <w:p w14:paraId="2ECB580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753</w:t>
      </w:r>
      <w:r w:rsidRPr="00860E1F">
        <w:rPr>
          <w:rStyle w:val="HideTWBExt"/>
          <w:b w:val="0"/>
        </w:rPr>
        <w:t>&lt;/NumAm&gt;</w:t>
      </w:r>
    </w:p>
    <w:p w14:paraId="49FBB8D0" w14:textId="77777777" w:rsidR="00DD43EA" w:rsidRPr="00860E1F" w:rsidRDefault="00DD43EA" w:rsidP="00DD43EA">
      <w:pPr>
        <w:pStyle w:val="NormalBold"/>
      </w:pPr>
      <w:r w:rsidRPr="00860E1F">
        <w:rPr>
          <w:rStyle w:val="HideTWBExt"/>
          <w:b w:val="0"/>
        </w:rPr>
        <w:t>&lt;RepeatBlock-By&gt;&lt;Members&gt;</w:t>
      </w:r>
      <w:r w:rsidRPr="00860E1F">
        <w:t>Marion Maréchal</w:t>
      </w:r>
      <w:r w:rsidRPr="00860E1F">
        <w:rPr>
          <w:rStyle w:val="HideTWBExt"/>
          <w:b w:val="0"/>
        </w:rPr>
        <w:t>&lt;/Members&gt;</w:t>
      </w:r>
    </w:p>
    <w:p w14:paraId="58EDE1F9" w14:textId="77777777" w:rsidR="00DD43EA" w:rsidRPr="00860E1F" w:rsidRDefault="00DD43EA" w:rsidP="00DD43EA">
      <w:pPr>
        <w:pStyle w:val="NormalBold"/>
      </w:pPr>
      <w:r w:rsidRPr="00860E1F">
        <w:rPr>
          <w:rStyle w:val="HideTWBExt"/>
          <w:b w:val="0"/>
        </w:rPr>
        <w:t>&lt;/RepeatBlock-By&gt;</w:t>
      </w:r>
    </w:p>
    <w:p w14:paraId="3902E23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EACA913" w14:textId="77777777" w:rsidR="00DD43EA" w:rsidRPr="00860E1F" w:rsidRDefault="00DD43EA" w:rsidP="00DD43EA">
      <w:pPr>
        <w:pStyle w:val="NormalBold"/>
      </w:pPr>
      <w:r w:rsidRPr="00860E1F">
        <w:rPr>
          <w:rStyle w:val="HideTWBExt"/>
          <w:b w:val="0"/>
        </w:rPr>
        <w:t>&lt;Article&gt;</w:t>
      </w:r>
      <w:r w:rsidRPr="00860E1F">
        <w:t>Paragrafo 31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B4DD24D" w14:textId="77777777" w:rsidTr="006A5C4E">
        <w:trPr>
          <w:trHeight w:hRule="exact" w:val="240"/>
          <w:jc w:val="center"/>
        </w:trPr>
        <w:tc>
          <w:tcPr>
            <w:tcW w:w="9752" w:type="dxa"/>
            <w:gridSpan w:val="2"/>
            <w:tcBorders>
              <w:top w:val="nil"/>
              <w:left w:val="nil"/>
              <w:bottom w:val="nil"/>
              <w:right w:val="nil"/>
            </w:tcBorders>
          </w:tcPr>
          <w:p w14:paraId="00DF22FC" w14:textId="77777777" w:rsidR="00DD43EA" w:rsidRPr="00860E1F" w:rsidRDefault="00DD43EA" w:rsidP="006A5C4E"/>
        </w:tc>
      </w:tr>
      <w:tr w:rsidR="00DD43EA" w:rsidRPr="00860E1F" w14:paraId="23BB9047" w14:textId="77777777" w:rsidTr="006A5C4E">
        <w:trPr>
          <w:trHeight w:val="240"/>
          <w:jc w:val="center"/>
        </w:trPr>
        <w:tc>
          <w:tcPr>
            <w:tcW w:w="4876" w:type="dxa"/>
            <w:tcBorders>
              <w:top w:val="nil"/>
              <w:left w:val="nil"/>
              <w:bottom w:val="nil"/>
              <w:right w:val="nil"/>
            </w:tcBorders>
          </w:tcPr>
          <w:p w14:paraId="438982A7"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0D662C3B" w14:textId="77777777" w:rsidR="00DD43EA" w:rsidRPr="00860E1F" w:rsidRDefault="00DD43EA" w:rsidP="006A5C4E">
            <w:pPr>
              <w:pStyle w:val="AmColumnHeading"/>
            </w:pPr>
            <w:r w:rsidRPr="00860E1F">
              <w:t>Emendamento</w:t>
            </w:r>
          </w:p>
        </w:tc>
      </w:tr>
      <w:tr w:rsidR="00DD43EA" w:rsidRPr="00860E1F" w14:paraId="448B0FA6" w14:textId="77777777" w:rsidTr="006A5C4E">
        <w:trPr>
          <w:jc w:val="center"/>
        </w:trPr>
        <w:tc>
          <w:tcPr>
            <w:tcW w:w="4876" w:type="dxa"/>
            <w:tcBorders>
              <w:top w:val="nil"/>
              <w:left w:val="nil"/>
              <w:bottom w:val="nil"/>
              <w:right w:val="nil"/>
            </w:tcBorders>
          </w:tcPr>
          <w:p w14:paraId="6D9ABA26" w14:textId="77777777" w:rsidR="00DD43EA" w:rsidRPr="00860E1F" w:rsidRDefault="00DD43EA" w:rsidP="006A5C4E">
            <w:pPr>
              <w:pStyle w:val="Normal6a"/>
            </w:pPr>
          </w:p>
        </w:tc>
        <w:tc>
          <w:tcPr>
            <w:tcW w:w="4876" w:type="dxa"/>
            <w:tcBorders>
              <w:top w:val="nil"/>
              <w:left w:val="nil"/>
              <w:bottom w:val="nil"/>
              <w:right w:val="nil"/>
            </w:tcBorders>
          </w:tcPr>
          <w:p w14:paraId="63E43325" w14:textId="77777777" w:rsidR="00DD43EA" w:rsidRPr="00860E1F" w:rsidRDefault="00DD43EA" w:rsidP="006A5C4E">
            <w:pPr>
              <w:pStyle w:val="Normal6a"/>
            </w:pPr>
            <w:r w:rsidRPr="00860E1F">
              <w:rPr>
                <w:b/>
                <w:i/>
              </w:rPr>
              <w:t>31 bis.</w:t>
            </w:r>
            <w:r w:rsidRPr="00860E1F">
              <w:tab/>
            </w:r>
            <w:r w:rsidRPr="00860E1F">
              <w:rPr>
                <w:b/>
                <w:i/>
              </w:rPr>
              <w:t>denuncia con la massima fermezza tutte le operazioni di influenza in diversi Stati membri condotte dal partito AKP del presidente Recep Tayyip Erdoğan e spesso concentrate a livello municipale, attraverso il finanziamento di moschee, di istituzioni religiose, di centri linguistici, della Confederazione islamica Millî Görüș o persino di festival presentati come eventi culturali, come il salone itinerante FestiExpo;</w:t>
            </w:r>
          </w:p>
        </w:tc>
      </w:tr>
    </w:tbl>
    <w:p w14:paraId="25E41AC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{FR}</w:t>
      </w:r>
      <w:r w:rsidRPr="00860E1F">
        <w:t>fr</w:t>
      </w:r>
      <w:r w:rsidRPr="00860E1F">
        <w:rPr>
          <w:rStyle w:val="HideTWBExt"/>
        </w:rPr>
        <w:t>&lt;/Original&gt;</w:t>
      </w:r>
    </w:p>
    <w:p w14:paraId="3AE475CC" w14:textId="77777777" w:rsidR="00DD43EA" w:rsidRPr="00860E1F" w:rsidRDefault="00DD43EA" w:rsidP="00DD43EA">
      <w:r w:rsidRPr="00860E1F">
        <w:rPr>
          <w:rStyle w:val="HideTWBExt"/>
        </w:rPr>
        <w:t>&lt;/Amend&gt;</w:t>
      </w:r>
    </w:p>
    <w:p w14:paraId="561A8011"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754</w:t>
      </w:r>
      <w:r w:rsidRPr="00860E1F">
        <w:rPr>
          <w:rStyle w:val="HideTWBExt"/>
          <w:b w:val="0"/>
        </w:rPr>
        <w:t>&lt;/NumAm&gt;</w:t>
      </w:r>
    </w:p>
    <w:p w14:paraId="51AFF599"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666DDE39" w14:textId="77777777" w:rsidR="00DD43EA" w:rsidRPr="00860E1F" w:rsidRDefault="00DD43EA" w:rsidP="00DD43EA">
      <w:pPr>
        <w:pStyle w:val="NormalBold"/>
      </w:pPr>
      <w:r w:rsidRPr="00860E1F">
        <w:rPr>
          <w:rStyle w:val="HideTWBExt"/>
          <w:b w:val="0"/>
        </w:rPr>
        <w:t>&lt;/RepeatBlock-By&gt;</w:t>
      </w:r>
    </w:p>
    <w:p w14:paraId="1FF32346"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D9D03DA" w14:textId="77777777" w:rsidR="00DD43EA" w:rsidRPr="00860E1F" w:rsidRDefault="00DD43EA" w:rsidP="00DD43EA">
      <w:pPr>
        <w:pStyle w:val="NormalBold"/>
      </w:pPr>
      <w:r w:rsidRPr="00860E1F">
        <w:rPr>
          <w:rStyle w:val="HideTWBExt"/>
          <w:b w:val="0"/>
        </w:rPr>
        <w:t>&lt;Article&gt;</w:t>
      </w:r>
      <w:r w:rsidRPr="00860E1F">
        <w:t>Paragrafo 32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7ED333F" w14:textId="77777777" w:rsidTr="006A5C4E">
        <w:trPr>
          <w:trHeight w:hRule="exact" w:val="240"/>
          <w:jc w:val="center"/>
        </w:trPr>
        <w:tc>
          <w:tcPr>
            <w:tcW w:w="9752" w:type="dxa"/>
            <w:gridSpan w:val="2"/>
            <w:tcBorders>
              <w:top w:val="nil"/>
              <w:left w:val="nil"/>
              <w:bottom w:val="nil"/>
              <w:right w:val="nil"/>
            </w:tcBorders>
          </w:tcPr>
          <w:p w14:paraId="1BA9B0B8" w14:textId="77777777" w:rsidR="00DD43EA" w:rsidRPr="00860E1F" w:rsidRDefault="00DD43EA" w:rsidP="006A5C4E"/>
        </w:tc>
      </w:tr>
      <w:tr w:rsidR="00DD43EA" w:rsidRPr="00860E1F" w14:paraId="769C82E3" w14:textId="77777777" w:rsidTr="006A5C4E">
        <w:trPr>
          <w:trHeight w:val="240"/>
          <w:jc w:val="center"/>
        </w:trPr>
        <w:tc>
          <w:tcPr>
            <w:tcW w:w="4876" w:type="dxa"/>
            <w:tcBorders>
              <w:top w:val="nil"/>
              <w:left w:val="nil"/>
              <w:bottom w:val="nil"/>
              <w:right w:val="nil"/>
            </w:tcBorders>
          </w:tcPr>
          <w:p w14:paraId="41D3DEC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815C7BD" w14:textId="77777777" w:rsidR="00DD43EA" w:rsidRPr="00860E1F" w:rsidRDefault="00DD43EA" w:rsidP="006A5C4E">
            <w:pPr>
              <w:pStyle w:val="AmColumnHeading"/>
            </w:pPr>
            <w:r w:rsidRPr="00860E1F">
              <w:t>Emendamento</w:t>
            </w:r>
          </w:p>
        </w:tc>
      </w:tr>
      <w:tr w:rsidR="00DD43EA" w:rsidRPr="00860E1F" w14:paraId="46B079C2" w14:textId="77777777" w:rsidTr="006A5C4E">
        <w:trPr>
          <w:jc w:val="center"/>
        </w:trPr>
        <w:tc>
          <w:tcPr>
            <w:tcW w:w="4876" w:type="dxa"/>
            <w:tcBorders>
              <w:top w:val="nil"/>
              <w:left w:val="nil"/>
              <w:bottom w:val="nil"/>
              <w:right w:val="nil"/>
            </w:tcBorders>
          </w:tcPr>
          <w:p w14:paraId="6D562796" w14:textId="77777777" w:rsidR="00DD43EA" w:rsidRPr="00860E1F" w:rsidRDefault="00DD43EA" w:rsidP="006A5C4E">
            <w:pPr>
              <w:pStyle w:val="Normal6a"/>
            </w:pPr>
            <w:r w:rsidRPr="00860E1F">
              <w:t>32.</w:t>
            </w:r>
            <w:r w:rsidRPr="00860E1F">
              <w:tab/>
              <w:t>ribadisce il suo massimo impegno a mantenere il sostegno alla società civile indipendente della Turchia;</w:t>
            </w:r>
          </w:p>
        </w:tc>
        <w:tc>
          <w:tcPr>
            <w:tcW w:w="4876" w:type="dxa"/>
            <w:tcBorders>
              <w:top w:val="nil"/>
              <w:left w:val="nil"/>
              <w:bottom w:val="nil"/>
              <w:right w:val="nil"/>
            </w:tcBorders>
          </w:tcPr>
          <w:p w14:paraId="1D399FB4" w14:textId="77777777" w:rsidR="00DD43EA" w:rsidRPr="00860E1F" w:rsidRDefault="00DD43EA" w:rsidP="006A5C4E">
            <w:pPr>
              <w:pStyle w:val="Normal6a"/>
            </w:pPr>
            <w:r w:rsidRPr="00860E1F">
              <w:t>32.</w:t>
            </w:r>
            <w:r w:rsidRPr="00860E1F">
              <w:tab/>
              <w:t xml:space="preserve">ribadisce il suo massimo impegno a mantenere il sostegno alla società civile indipendente della Turchia; </w:t>
            </w:r>
            <w:r w:rsidRPr="00860E1F">
              <w:rPr>
                <w:b/>
                <w:i/>
              </w:rPr>
              <w:t>invita la Commissione a mantenere e ad aumentare il suo sostegno politico e finanziario nei confronti della dinamica società civile che sostiene la democrazia nel paese, i cui sforzi possono contribuire a generare la volontà politica necessaria per approfondire le relazioni UE-Turchia; è del parere che, sebbene gli approcci basati sugli incentivi e transazionali funzionino in molti settori della cooperazione UE-Turchia, essi non siano riusciti a portare avanti la democratizzazione del paese; evidenzia, in quest'ottica, che la ripresa del processo di adesione dipende principalmente dalla ferma volontà politica delle autorità e della società turche di diventare una democrazia a pieno titolo, cosa che l'UE non può imporre con la forza;</w:t>
            </w:r>
          </w:p>
        </w:tc>
      </w:tr>
    </w:tbl>
    <w:p w14:paraId="7B3BD83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1E3E1BF" w14:textId="77777777" w:rsidR="00DD43EA" w:rsidRPr="00860E1F" w:rsidRDefault="00DD43EA" w:rsidP="00DD43EA">
      <w:r w:rsidRPr="00860E1F">
        <w:rPr>
          <w:rStyle w:val="HideTWBExt"/>
        </w:rPr>
        <w:t>&lt;/Amend&gt;</w:t>
      </w:r>
    </w:p>
    <w:p w14:paraId="53D4992B"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755</w:t>
      </w:r>
      <w:r w:rsidRPr="00860E1F">
        <w:rPr>
          <w:rStyle w:val="HideTWBExt"/>
          <w:b w:val="0"/>
        </w:rPr>
        <w:t>&lt;/NumAm&gt;</w:t>
      </w:r>
    </w:p>
    <w:p w14:paraId="1E04DC0B"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3B7A482B" w14:textId="77777777" w:rsidR="00DD43EA" w:rsidRPr="00860E1F" w:rsidRDefault="00DD43EA" w:rsidP="00DD43EA">
      <w:pPr>
        <w:pStyle w:val="NormalBold"/>
      </w:pPr>
      <w:r w:rsidRPr="00860E1F">
        <w:rPr>
          <w:rStyle w:val="HideTWBExt"/>
          <w:b w:val="0"/>
        </w:rPr>
        <w:t>&lt;/RepeatBlock-By&gt;</w:t>
      </w:r>
    </w:p>
    <w:p w14:paraId="5D2F7FF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024D51F2" w14:textId="77777777" w:rsidR="00DD43EA" w:rsidRPr="00860E1F" w:rsidRDefault="00DD43EA" w:rsidP="00DD43EA">
      <w:pPr>
        <w:pStyle w:val="NormalBold"/>
      </w:pPr>
      <w:r w:rsidRPr="00860E1F">
        <w:rPr>
          <w:rStyle w:val="HideTWBExt"/>
          <w:b w:val="0"/>
        </w:rPr>
        <w:t>&lt;Article&gt;</w:t>
      </w:r>
      <w:r w:rsidRPr="00860E1F">
        <w:t>Paragrafo 32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358FEC6" w14:textId="77777777" w:rsidTr="006A5C4E">
        <w:trPr>
          <w:trHeight w:hRule="exact" w:val="240"/>
          <w:jc w:val="center"/>
        </w:trPr>
        <w:tc>
          <w:tcPr>
            <w:tcW w:w="9752" w:type="dxa"/>
            <w:gridSpan w:val="2"/>
            <w:tcBorders>
              <w:top w:val="nil"/>
              <w:left w:val="nil"/>
              <w:bottom w:val="nil"/>
              <w:right w:val="nil"/>
            </w:tcBorders>
          </w:tcPr>
          <w:p w14:paraId="6B4D6643" w14:textId="77777777" w:rsidR="00DD43EA" w:rsidRPr="00860E1F" w:rsidRDefault="00DD43EA" w:rsidP="006A5C4E"/>
        </w:tc>
      </w:tr>
      <w:tr w:rsidR="00DD43EA" w:rsidRPr="00860E1F" w14:paraId="608D84FF" w14:textId="77777777" w:rsidTr="006A5C4E">
        <w:trPr>
          <w:trHeight w:val="240"/>
          <w:jc w:val="center"/>
        </w:trPr>
        <w:tc>
          <w:tcPr>
            <w:tcW w:w="4876" w:type="dxa"/>
            <w:tcBorders>
              <w:top w:val="nil"/>
              <w:left w:val="nil"/>
              <w:bottom w:val="nil"/>
              <w:right w:val="nil"/>
            </w:tcBorders>
          </w:tcPr>
          <w:p w14:paraId="5832A1A8"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9709EEC" w14:textId="77777777" w:rsidR="00DD43EA" w:rsidRPr="00860E1F" w:rsidRDefault="00DD43EA" w:rsidP="006A5C4E">
            <w:pPr>
              <w:pStyle w:val="AmColumnHeading"/>
            </w:pPr>
            <w:r w:rsidRPr="00860E1F">
              <w:t>Emendamento</w:t>
            </w:r>
          </w:p>
        </w:tc>
      </w:tr>
      <w:tr w:rsidR="00DD43EA" w:rsidRPr="00860E1F" w14:paraId="666E64F6" w14:textId="77777777" w:rsidTr="006A5C4E">
        <w:trPr>
          <w:jc w:val="center"/>
        </w:trPr>
        <w:tc>
          <w:tcPr>
            <w:tcW w:w="4876" w:type="dxa"/>
            <w:tcBorders>
              <w:top w:val="nil"/>
              <w:left w:val="nil"/>
              <w:bottom w:val="nil"/>
              <w:right w:val="nil"/>
            </w:tcBorders>
          </w:tcPr>
          <w:p w14:paraId="30340C7F" w14:textId="77777777" w:rsidR="00DD43EA" w:rsidRPr="00860E1F" w:rsidRDefault="00DD43EA" w:rsidP="006A5C4E">
            <w:pPr>
              <w:pStyle w:val="Normal6a"/>
            </w:pPr>
            <w:r w:rsidRPr="00860E1F">
              <w:t>32.</w:t>
            </w:r>
            <w:r w:rsidRPr="00860E1F">
              <w:tab/>
              <w:t>ribadisce il suo massimo impegno a mantenere il sostegno alla società civile indipendente della Turchia;</w:t>
            </w:r>
          </w:p>
        </w:tc>
        <w:tc>
          <w:tcPr>
            <w:tcW w:w="4876" w:type="dxa"/>
            <w:tcBorders>
              <w:top w:val="nil"/>
              <w:left w:val="nil"/>
              <w:bottom w:val="nil"/>
              <w:right w:val="nil"/>
            </w:tcBorders>
          </w:tcPr>
          <w:p w14:paraId="57D02027" w14:textId="77777777" w:rsidR="00DD43EA" w:rsidRPr="00860E1F" w:rsidRDefault="00DD43EA" w:rsidP="006A5C4E">
            <w:pPr>
              <w:pStyle w:val="Normal6a"/>
            </w:pPr>
            <w:r w:rsidRPr="00860E1F">
              <w:t>32.</w:t>
            </w:r>
            <w:r w:rsidRPr="00860E1F">
              <w:tab/>
              <w:t xml:space="preserve">ribadisce il suo massimo impegno a mantenere il sostegno alla società civile indipendente della Turchia; </w:t>
            </w:r>
            <w:r w:rsidRPr="00860E1F">
              <w:rPr>
                <w:b/>
                <w:i/>
              </w:rPr>
              <w:t>sostiene i progetti volti a rafforzare le basi della democrazia in Turchia; sottolinea, tuttavia, che i programmi dell'UE non possono essere sfruttati a fini di propaganda dal governo autoritario della Turchia;</w:t>
            </w:r>
          </w:p>
        </w:tc>
      </w:tr>
    </w:tbl>
    <w:p w14:paraId="342427AE"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6A1310C8" w14:textId="77777777" w:rsidR="00DD43EA" w:rsidRPr="00860E1F" w:rsidRDefault="00DD43EA" w:rsidP="00DD43EA">
      <w:r w:rsidRPr="00860E1F">
        <w:rPr>
          <w:rStyle w:val="HideTWBExt"/>
        </w:rPr>
        <w:t>&lt;/Amend&gt;</w:t>
      </w:r>
    </w:p>
    <w:p w14:paraId="325CF190"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756</w:t>
      </w:r>
      <w:r w:rsidRPr="00860E1F">
        <w:rPr>
          <w:rStyle w:val="HideTWBExt"/>
          <w:b w:val="0"/>
        </w:rPr>
        <w:t>&lt;/NumAm&gt;</w:t>
      </w:r>
    </w:p>
    <w:p w14:paraId="32ABEDF7" w14:textId="77777777" w:rsidR="00DD43EA" w:rsidRPr="00860E1F" w:rsidRDefault="00DD43EA" w:rsidP="00DD43EA">
      <w:pPr>
        <w:pStyle w:val="NormalBold"/>
      </w:pPr>
      <w:r w:rsidRPr="00860E1F">
        <w:rPr>
          <w:rStyle w:val="HideTWBExt"/>
          <w:b w:val="0"/>
        </w:rPr>
        <w:t>&lt;RepeatBlock-By&gt;&lt;Members&gt;</w:t>
      </w:r>
      <w:r w:rsidRPr="00860E1F">
        <w:t>Silvia Sardone, Susanna Ceccardi, Jaroslav Bžoch</w:t>
      </w:r>
      <w:r w:rsidRPr="00860E1F">
        <w:rPr>
          <w:rStyle w:val="HideTWBExt"/>
          <w:b w:val="0"/>
        </w:rPr>
        <w:t>&lt;/Members&gt;</w:t>
      </w:r>
    </w:p>
    <w:p w14:paraId="08D4EF9B" w14:textId="77777777" w:rsidR="00DD43EA" w:rsidRPr="00860E1F" w:rsidRDefault="00DD43EA" w:rsidP="00DD43EA">
      <w:pPr>
        <w:pStyle w:val="NormalBold"/>
      </w:pPr>
      <w:r w:rsidRPr="00860E1F">
        <w:rPr>
          <w:rStyle w:val="HideTWBExt"/>
          <w:b w:val="0"/>
        </w:rPr>
        <w:t>&lt;/RepeatBlock-By&gt;</w:t>
      </w:r>
    </w:p>
    <w:p w14:paraId="6BF8BCBC"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06D77AD" w14:textId="77777777" w:rsidR="00DD43EA" w:rsidRPr="00860E1F" w:rsidRDefault="00DD43EA" w:rsidP="00DD43EA">
      <w:pPr>
        <w:pStyle w:val="NormalBold"/>
      </w:pPr>
      <w:r w:rsidRPr="00860E1F">
        <w:rPr>
          <w:rStyle w:val="HideTWBExt"/>
          <w:b w:val="0"/>
        </w:rPr>
        <w:t>&lt;Article&gt;</w:t>
      </w:r>
      <w:r w:rsidRPr="00860E1F">
        <w:t>Paragrafo 32</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8381C93" w14:textId="77777777" w:rsidTr="006A5C4E">
        <w:trPr>
          <w:trHeight w:hRule="exact" w:val="240"/>
          <w:jc w:val="center"/>
        </w:trPr>
        <w:tc>
          <w:tcPr>
            <w:tcW w:w="9752" w:type="dxa"/>
            <w:gridSpan w:val="2"/>
            <w:tcBorders>
              <w:top w:val="nil"/>
              <w:left w:val="nil"/>
              <w:bottom w:val="nil"/>
              <w:right w:val="nil"/>
            </w:tcBorders>
          </w:tcPr>
          <w:p w14:paraId="4294F998" w14:textId="77777777" w:rsidR="00DD43EA" w:rsidRPr="00860E1F" w:rsidRDefault="00DD43EA" w:rsidP="006A5C4E"/>
        </w:tc>
      </w:tr>
      <w:tr w:rsidR="00DD43EA" w:rsidRPr="00860E1F" w14:paraId="31CDA389" w14:textId="77777777" w:rsidTr="006A5C4E">
        <w:trPr>
          <w:trHeight w:val="240"/>
          <w:jc w:val="center"/>
        </w:trPr>
        <w:tc>
          <w:tcPr>
            <w:tcW w:w="4876" w:type="dxa"/>
            <w:tcBorders>
              <w:top w:val="nil"/>
              <w:left w:val="nil"/>
              <w:bottom w:val="nil"/>
              <w:right w:val="nil"/>
            </w:tcBorders>
          </w:tcPr>
          <w:p w14:paraId="4BAD23DF"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C45EE23" w14:textId="77777777" w:rsidR="00DD43EA" w:rsidRPr="00860E1F" w:rsidRDefault="00DD43EA" w:rsidP="006A5C4E">
            <w:pPr>
              <w:pStyle w:val="AmColumnHeading"/>
            </w:pPr>
            <w:r w:rsidRPr="00860E1F">
              <w:t>Emendamento</w:t>
            </w:r>
          </w:p>
        </w:tc>
      </w:tr>
      <w:tr w:rsidR="00DD43EA" w:rsidRPr="00860E1F" w14:paraId="2911AD26" w14:textId="77777777" w:rsidTr="006A5C4E">
        <w:trPr>
          <w:jc w:val="center"/>
        </w:trPr>
        <w:tc>
          <w:tcPr>
            <w:tcW w:w="4876" w:type="dxa"/>
            <w:tcBorders>
              <w:top w:val="nil"/>
              <w:left w:val="nil"/>
              <w:bottom w:val="nil"/>
              <w:right w:val="nil"/>
            </w:tcBorders>
          </w:tcPr>
          <w:p w14:paraId="39078B0C" w14:textId="77777777" w:rsidR="00DD43EA" w:rsidRPr="00860E1F" w:rsidRDefault="00DD43EA" w:rsidP="006A5C4E">
            <w:pPr>
              <w:pStyle w:val="Normal6a"/>
            </w:pPr>
            <w:r w:rsidRPr="00860E1F">
              <w:t>32.</w:t>
            </w:r>
            <w:r w:rsidRPr="00860E1F">
              <w:tab/>
              <w:t xml:space="preserve">ribadisce il suo </w:t>
            </w:r>
            <w:r w:rsidRPr="00860E1F">
              <w:rPr>
                <w:b/>
                <w:i/>
              </w:rPr>
              <w:t>massimo</w:t>
            </w:r>
            <w:r w:rsidRPr="00860E1F">
              <w:t xml:space="preserve"> impegno a mantenere il sostegno alla società civile indipendente della Turchia;</w:t>
            </w:r>
          </w:p>
        </w:tc>
        <w:tc>
          <w:tcPr>
            <w:tcW w:w="4876" w:type="dxa"/>
            <w:tcBorders>
              <w:top w:val="nil"/>
              <w:left w:val="nil"/>
              <w:bottom w:val="nil"/>
              <w:right w:val="nil"/>
            </w:tcBorders>
          </w:tcPr>
          <w:p w14:paraId="716E21C0" w14:textId="77777777" w:rsidR="00DD43EA" w:rsidRPr="00860E1F" w:rsidRDefault="00DD43EA" w:rsidP="006A5C4E">
            <w:pPr>
              <w:pStyle w:val="Normal6a"/>
            </w:pPr>
            <w:r w:rsidRPr="00860E1F">
              <w:t>32.</w:t>
            </w:r>
            <w:r w:rsidRPr="00860E1F">
              <w:tab/>
              <w:t>ribadisce il suo impegno a mantenere il sostegno alla società civile indipendente della Turchia;</w:t>
            </w:r>
          </w:p>
        </w:tc>
      </w:tr>
    </w:tbl>
    <w:p w14:paraId="262C61F3"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0FB66446" w14:textId="77777777" w:rsidR="00DD43EA" w:rsidRPr="00860E1F" w:rsidRDefault="00DD43EA" w:rsidP="00DD43EA">
      <w:r w:rsidRPr="00860E1F">
        <w:rPr>
          <w:rStyle w:val="HideTWBExt"/>
        </w:rPr>
        <w:t>&lt;/Amend&gt;</w:t>
      </w:r>
    </w:p>
    <w:p w14:paraId="06286618"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757</w:t>
      </w:r>
      <w:r w:rsidRPr="00860E1F">
        <w:rPr>
          <w:rStyle w:val="HideTWBExt"/>
          <w:b w:val="0"/>
        </w:rPr>
        <w:t>&lt;/NumAm&gt;</w:t>
      </w:r>
    </w:p>
    <w:p w14:paraId="56E151E0"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1D0EF032" w14:textId="77777777" w:rsidR="00DD43EA" w:rsidRPr="00860E1F" w:rsidRDefault="00DD43EA" w:rsidP="00DD43EA">
      <w:pPr>
        <w:pStyle w:val="NormalBold"/>
      </w:pPr>
      <w:r w:rsidRPr="00860E1F">
        <w:rPr>
          <w:rStyle w:val="HideTWBExt"/>
          <w:b w:val="0"/>
        </w:rPr>
        <w:t>&lt;/RepeatBlock-By&gt;</w:t>
      </w:r>
    </w:p>
    <w:p w14:paraId="61215E44"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582A4812" w14:textId="77777777" w:rsidR="00DD43EA" w:rsidRPr="00860E1F" w:rsidRDefault="00DD43EA" w:rsidP="00DD43EA">
      <w:pPr>
        <w:pStyle w:val="NormalBold"/>
      </w:pPr>
      <w:r w:rsidRPr="00860E1F">
        <w:rPr>
          <w:rStyle w:val="HideTWBExt"/>
          <w:b w:val="0"/>
        </w:rPr>
        <w:t>&lt;Article&gt;</w:t>
      </w:r>
      <w:r w:rsidRPr="00860E1F">
        <w:t>Paragrafo 32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65DE2AAD" w14:textId="77777777" w:rsidTr="006A5C4E">
        <w:trPr>
          <w:trHeight w:hRule="exact" w:val="240"/>
          <w:jc w:val="center"/>
        </w:trPr>
        <w:tc>
          <w:tcPr>
            <w:tcW w:w="9752" w:type="dxa"/>
            <w:gridSpan w:val="2"/>
            <w:tcBorders>
              <w:top w:val="nil"/>
              <w:left w:val="nil"/>
              <w:bottom w:val="nil"/>
              <w:right w:val="nil"/>
            </w:tcBorders>
          </w:tcPr>
          <w:p w14:paraId="691BAD8F" w14:textId="77777777" w:rsidR="00DD43EA" w:rsidRPr="00860E1F" w:rsidRDefault="00DD43EA" w:rsidP="006A5C4E"/>
        </w:tc>
      </w:tr>
      <w:tr w:rsidR="00DD43EA" w:rsidRPr="00860E1F" w14:paraId="0EF90A50" w14:textId="77777777" w:rsidTr="006A5C4E">
        <w:trPr>
          <w:trHeight w:val="240"/>
          <w:jc w:val="center"/>
        </w:trPr>
        <w:tc>
          <w:tcPr>
            <w:tcW w:w="4876" w:type="dxa"/>
            <w:tcBorders>
              <w:top w:val="nil"/>
              <w:left w:val="nil"/>
              <w:bottom w:val="nil"/>
              <w:right w:val="nil"/>
            </w:tcBorders>
          </w:tcPr>
          <w:p w14:paraId="171825FD"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476070C" w14:textId="77777777" w:rsidR="00DD43EA" w:rsidRPr="00860E1F" w:rsidRDefault="00DD43EA" w:rsidP="006A5C4E">
            <w:pPr>
              <w:pStyle w:val="AmColumnHeading"/>
            </w:pPr>
            <w:r w:rsidRPr="00860E1F">
              <w:t>Emendamento</w:t>
            </w:r>
          </w:p>
        </w:tc>
      </w:tr>
      <w:tr w:rsidR="00DD43EA" w:rsidRPr="00860E1F" w14:paraId="10CD705E" w14:textId="77777777" w:rsidTr="006A5C4E">
        <w:trPr>
          <w:jc w:val="center"/>
        </w:trPr>
        <w:tc>
          <w:tcPr>
            <w:tcW w:w="4876" w:type="dxa"/>
            <w:tcBorders>
              <w:top w:val="nil"/>
              <w:left w:val="nil"/>
              <w:bottom w:val="nil"/>
              <w:right w:val="nil"/>
            </w:tcBorders>
          </w:tcPr>
          <w:p w14:paraId="030D6653" w14:textId="77777777" w:rsidR="00DD43EA" w:rsidRPr="00860E1F" w:rsidRDefault="00DD43EA" w:rsidP="006A5C4E">
            <w:pPr>
              <w:pStyle w:val="Normal6a"/>
            </w:pPr>
          </w:p>
        </w:tc>
        <w:tc>
          <w:tcPr>
            <w:tcW w:w="4876" w:type="dxa"/>
            <w:tcBorders>
              <w:top w:val="nil"/>
              <w:left w:val="nil"/>
              <w:bottom w:val="nil"/>
              <w:right w:val="nil"/>
            </w:tcBorders>
          </w:tcPr>
          <w:p w14:paraId="341B27AA" w14:textId="5CEDAF20" w:rsidR="00DD43EA" w:rsidRPr="00860E1F" w:rsidRDefault="00DD43EA" w:rsidP="006A5C4E">
            <w:pPr>
              <w:pStyle w:val="Normal6a"/>
            </w:pPr>
            <w:r w:rsidRPr="00860E1F">
              <w:rPr>
                <w:b/>
                <w:i/>
              </w:rPr>
              <w:t>32 bis</w:t>
            </w:r>
            <w:r w:rsidR="0039211C" w:rsidRPr="00860E1F">
              <w:rPr>
                <w:b/>
                <w:i/>
              </w:rPr>
              <w:t>.</w:t>
            </w:r>
            <w:r w:rsidRPr="00860E1F">
              <w:tab/>
            </w:r>
            <w:r w:rsidRPr="00860E1F">
              <w:rPr>
                <w:b/>
                <w:i/>
              </w:rPr>
              <w:t>ribadisce il suo appello a rafforzare e approfondire la conoscenza e la comprensione reciproche tra le nostre società, promuovendo la crescita culturale e gli scambi socioculturali e contrastando tutte le manifestazioni di pregiudizio sociale, religioso, etnico o culturale; incoraggia la Turchia e l'UE a promuovere i valori condivisi, in particolare sostenendo i giovani;</w:t>
            </w:r>
          </w:p>
        </w:tc>
      </w:tr>
    </w:tbl>
    <w:p w14:paraId="345C74D4"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59FAC913" w14:textId="77777777" w:rsidR="00DD43EA" w:rsidRPr="00860E1F" w:rsidRDefault="00DD43EA" w:rsidP="00DD43EA">
      <w:r w:rsidRPr="00860E1F">
        <w:rPr>
          <w:rStyle w:val="HideTWBExt"/>
        </w:rPr>
        <w:t>&lt;/Amend&gt;</w:t>
      </w:r>
    </w:p>
    <w:p w14:paraId="4D0800EA"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758</w:t>
      </w:r>
      <w:r w:rsidRPr="00860E1F">
        <w:rPr>
          <w:rStyle w:val="HideTWBExt"/>
          <w:b w:val="0"/>
        </w:rPr>
        <w:t>&lt;/NumAm&gt;</w:t>
      </w:r>
    </w:p>
    <w:p w14:paraId="4717F0B1" w14:textId="77777777" w:rsidR="00DD43EA" w:rsidRPr="00860E1F" w:rsidRDefault="00DD43EA" w:rsidP="00DD43EA">
      <w:pPr>
        <w:pStyle w:val="NormalBold"/>
      </w:pPr>
      <w:r w:rsidRPr="00860E1F">
        <w:rPr>
          <w:rStyle w:val="HideTWBExt"/>
          <w:b w:val="0"/>
        </w:rPr>
        <w:t>&lt;RepeatBlock-By&gt;&lt;Members&gt;</w:t>
      </w:r>
      <w:r w:rsidRPr="00860E1F">
        <w:t>Geadis Geadi, Sebastian Tynkkynen, Nora Junco García, Diego Solier, Ivaylo Valchev, Emmanouil Fragkos, Galato Alexandraki</w:t>
      </w:r>
      <w:r w:rsidRPr="00860E1F">
        <w:rPr>
          <w:rStyle w:val="HideTWBExt"/>
          <w:b w:val="0"/>
        </w:rPr>
        <w:t>&lt;/Members&gt;</w:t>
      </w:r>
    </w:p>
    <w:p w14:paraId="7C798E6A" w14:textId="77777777" w:rsidR="00DD43EA" w:rsidRPr="00860E1F" w:rsidRDefault="00DD43EA" w:rsidP="00DD43EA">
      <w:pPr>
        <w:pStyle w:val="NormalBold"/>
      </w:pPr>
      <w:r w:rsidRPr="00860E1F">
        <w:rPr>
          <w:rStyle w:val="HideTWBExt"/>
          <w:b w:val="0"/>
        </w:rPr>
        <w:t>&lt;/RepeatBlock-By&gt;</w:t>
      </w:r>
    </w:p>
    <w:p w14:paraId="5E5969B9"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2739C9BB" w14:textId="77777777" w:rsidR="00DD43EA" w:rsidRPr="00860E1F" w:rsidRDefault="00DD43EA" w:rsidP="00DD43EA">
      <w:pPr>
        <w:pStyle w:val="NormalBold"/>
      </w:pPr>
      <w:r w:rsidRPr="00860E1F">
        <w:rPr>
          <w:rStyle w:val="HideTWBExt"/>
          <w:b w:val="0"/>
        </w:rPr>
        <w:t>&lt;Article&gt;</w:t>
      </w:r>
      <w:r w:rsidRPr="00860E1F">
        <w:t>Paragrafo 32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74E4887D" w14:textId="77777777" w:rsidTr="006A5C4E">
        <w:trPr>
          <w:trHeight w:hRule="exact" w:val="240"/>
          <w:jc w:val="center"/>
        </w:trPr>
        <w:tc>
          <w:tcPr>
            <w:tcW w:w="9752" w:type="dxa"/>
            <w:gridSpan w:val="2"/>
            <w:tcBorders>
              <w:top w:val="nil"/>
              <w:left w:val="nil"/>
              <w:bottom w:val="nil"/>
              <w:right w:val="nil"/>
            </w:tcBorders>
          </w:tcPr>
          <w:p w14:paraId="6EFCD782" w14:textId="77777777" w:rsidR="00DD43EA" w:rsidRPr="00860E1F" w:rsidRDefault="00DD43EA" w:rsidP="006A5C4E"/>
        </w:tc>
      </w:tr>
      <w:tr w:rsidR="00DD43EA" w:rsidRPr="00860E1F" w14:paraId="61AB1FDE" w14:textId="77777777" w:rsidTr="006A5C4E">
        <w:trPr>
          <w:trHeight w:val="240"/>
          <w:jc w:val="center"/>
        </w:trPr>
        <w:tc>
          <w:tcPr>
            <w:tcW w:w="4876" w:type="dxa"/>
            <w:tcBorders>
              <w:top w:val="nil"/>
              <w:left w:val="nil"/>
              <w:bottom w:val="nil"/>
              <w:right w:val="nil"/>
            </w:tcBorders>
          </w:tcPr>
          <w:p w14:paraId="7E5523C2"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2349CF86" w14:textId="77777777" w:rsidR="00DD43EA" w:rsidRPr="00860E1F" w:rsidRDefault="00DD43EA" w:rsidP="006A5C4E">
            <w:pPr>
              <w:pStyle w:val="AmColumnHeading"/>
            </w:pPr>
            <w:r w:rsidRPr="00860E1F">
              <w:t>Emendamento</w:t>
            </w:r>
          </w:p>
        </w:tc>
      </w:tr>
      <w:tr w:rsidR="00DD43EA" w:rsidRPr="00860E1F" w14:paraId="04C4E6D1" w14:textId="77777777" w:rsidTr="006A5C4E">
        <w:trPr>
          <w:jc w:val="center"/>
        </w:trPr>
        <w:tc>
          <w:tcPr>
            <w:tcW w:w="4876" w:type="dxa"/>
            <w:tcBorders>
              <w:top w:val="nil"/>
              <w:left w:val="nil"/>
              <w:bottom w:val="nil"/>
              <w:right w:val="nil"/>
            </w:tcBorders>
          </w:tcPr>
          <w:p w14:paraId="7CF27FD4" w14:textId="77777777" w:rsidR="00DD43EA" w:rsidRPr="00860E1F" w:rsidRDefault="00DD43EA" w:rsidP="006A5C4E">
            <w:pPr>
              <w:pStyle w:val="Normal6a"/>
            </w:pPr>
          </w:p>
        </w:tc>
        <w:tc>
          <w:tcPr>
            <w:tcW w:w="4876" w:type="dxa"/>
            <w:tcBorders>
              <w:top w:val="nil"/>
              <w:left w:val="nil"/>
              <w:bottom w:val="nil"/>
              <w:right w:val="nil"/>
            </w:tcBorders>
          </w:tcPr>
          <w:p w14:paraId="7E1EF5B4" w14:textId="25643DDC" w:rsidR="00DD43EA" w:rsidRPr="00860E1F" w:rsidRDefault="00DD43EA" w:rsidP="006A5C4E">
            <w:pPr>
              <w:pStyle w:val="Normal6a"/>
            </w:pPr>
            <w:r w:rsidRPr="00860E1F">
              <w:rPr>
                <w:b/>
                <w:i/>
              </w:rPr>
              <w:t>32 bis</w:t>
            </w:r>
            <w:r w:rsidR="0039211C" w:rsidRPr="00860E1F">
              <w:rPr>
                <w:b/>
                <w:i/>
              </w:rPr>
              <w:t>.</w:t>
            </w:r>
            <w:r w:rsidRPr="00860E1F">
              <w:tab/>
            </w:r>
            <w:r w:rsidRPr="00860E1F">
              <w:rPr>
                <w:b/>
                <w:i/>
              </w:rPr>
              <w:t>ribadisce il suo invito alla Turchia, Stato membro della NATO e paese candidato all'adesione all'UE, a rispettare il diritto internazionale, a riconoscere la Repubblica di Cipro e a porre immediatamente fine all'occupazione e a ritirare le sue truppe dall'isola, applicando il riferimento esplicito riportato nel Libro bianco sulla difesa europea;</w:t>
            </w:r>
          </w:p>
        </w:tc>
      </w:tr>
    </w:tbl>
    <w:p w14:paraId="10D78D1C"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384D32F4" w14:textId="77777777" w:rsidR="00DD43EA" w:rsidRPr="00860E1F" w:rsidRDefault="00DD43EA" w:rsidP="00DD43EA">
      <w:r w:rsidRPr="00860E1F">
        <w:rPr>
          <w:rStyle w:val="HideTWBExt"/>
        </w:rPr>
        <w:t>&lt;/Amend&gt;</w:t>
      </w:r>
    </w:p>
    <w:p w14:paraId="67870F4D"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759</w:t>
      </w:r>
      <w:r w:rsidRPr="00860E1F">
        <w:rPr>
          <w:rStyle w:val="HideTWBExt"/>
          <w:b w:val="0"/>
        </w:rPr>
        <w:t>&lt;/NumAm&gt;</w:t>
      </w:r>
    </w:p>
    <w:p w14:paraId="4362E69F"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44363FF2" w14:textId="77777777" w:rsidR="00DD43EA" w:rsidRPr="00860E1F" w:rsidRDefault="00DD43EA" w:rsidP="00DD43EA">
      <w:pPr>
        <w:pStyle w:val="NormalBold"/>
      </w:pPr>
      <w:r w:rsidRPr="00860E1F">
        <w:rPr>
          <w:rStyle w:val="HideTWBExt"/>
          <w:b w:val="0"/>
        </w:rPr>
        <w:t>&lt;/RepeatBlock-By&gt;</w:t>
      </w:r>
    </w:p>
    <w:p w14:paraId="70400D1D"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64440872" w14:textId="77777777" w:rsidR="00DD43EA" w:rsidRPr="00860E1F" w:rsidRDefault="00DD43EA" w:rsidP="00DD43EA">
      <w:pPr>
        <w:pStyle w:val="NormalBold"/>
      </w:pPr>
      <w:r w:rsidRPr="00860E1F">
        <w:rPr>
          <w:rStyle w:val="HideTWBExt"/>
          <w:b w:val="0"/>
        </w:rPr>
        <w:t>&lt;Article&gt;</w:t>
      </w:r>
      <w:r w:rsidRPr="00860E1F">
        <w:t>Paragrafo 32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534998B2" w14:textId="77777777" w:rsidTr="006A5C4E">
        <w:trPr>
          <w:trHeight w:hRule="exact" w:val="240"/>
          <w:jc w:val="center"/>
        </w:trPr>
        <w:tc>
          <w:tcPr>
            <w:tcW w:w="9752" w:type="dxa"/>
            <w:gridSpan w:val="2"/>
            <w:tcBorders>
              <w:top w:val="nil"/>
              <w:left w:val="nil"/>
              <w:bottom w:val="nil"/>
              <w:right w:val="nil"/>
            </w:tcBorders>
          </w:tcPr>
          <w:p w14:paraId="2104E172" w14:textId="77777777" w:rsidR="00DD43EA" w:rsidRPr="00860E1F" w:rsidRDefault="00DD43EA" w:rsidP="006A5C4E"/>
        </w:tc>
      </w:tr>
      <w:tr w:rsidR="00DD43EA" w:rsidRPr="00860E1F" w14:paraId="2DF59BF3" w14:textId="77777777" w:rsidTr="006A5C4E">
        <w:trPr>
          <w:trHeight w:val="240"/>
          <w:jc w:val="center"/>
        </w:trPr>
        <w:tc>
          <w:tcPr>
            <w:tcW w:w="4876" w:type="dxa"/>
            <w:tcBorders>
              <w:top w:val="nil"/>
              <w:left w:val="nil"/>
              <w:bottom w:val="nil"/>
              <w:right w:val="nil"/>
            </w:tcBorders>
          </w:tcPr>
          <w:p w14:paraId="4973CD0A"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7A8DD371" w14:textId="77777777" w:rsidR="00DD43EA" w:rsidRPr="00860E1F" w:rsidRDefault="00DD43EA" w:rsidP="006A5C4E">
            <w:pPr>
              <w:pStyle w:val="AmColumnHeading"/>
            </w:pPr>
            <w:r w:rsidRPr="00860E1F">
              <w:t>Emendamento</w:t>
            </w:r>
          </w:p>
        </w:tc>
      </w:tr>
      <w:tr w:rsidR="00DD43EA" w:rsidRPr="00860E1F" w14:paraId="65DD2C2B" w14:textId="77777777" w:rsidTr="006A5C4E">
        <w:trPr>
          <w:jc w:val="center"/>
        </w:trPr>
        <w:tc>
          <w:tcPr>
            <w:tcW w:w="4876" w:type="dxa"/>
            <w:tcBorders>
              <w:top w:val="nil"/>
              <w:left w:val="nil"/>
              <w:bottom w:val="nil"/>
              <w:right w:val="nil"/>
            </w:tcBorders>
          </w:tcPr>
          <w:p w14:paraId="426C8388" w14:textId="77777777" w:rsidR="00DD43EA" w:rsidRPr="00860E1F" w:rsidRDefault="00DD43EA" w:rsidP="006A5C4E">
            <w:pPr>
              <w:pStyle w:val="Normal6a"/>
            </w:pPr>
          </w:p>
        </w:tc>
        <w:tc>
          <w:tcPr>
            <w:tcW w:w="4876" w:type="dxa"/>
            <w:tcBorders>
              <w:top w:val="nil"/>
              <w:left w:val="nil"/>
              <w:bottom w:val="nil"/>
              <w:right w:val="nil"/>
            </w:tcBorders>
          </w:tcPr>
          <w:p w14:paraId="57FED278" w14:textId="77777777" w:rsidR="00DD43EA" w:rsidRPr="00860E1F" w:rsidRDefault="00DD43EA" w:rsidP="006A5C4E">
            <w:pPr>
              <w:pStyle w:val="Normal6a"/>
            </w:pPr>
            <w:r w:rsidRPr="00860E1F">
              <w:rPr>
                <w:b/>
                <w:i/>
              </w:rPr>
              <w:t>32 bis.</w:t>
            </w:r>
            <w:r w:rsidRPr="00860E1F">
              <w:tab/>
            </w:r>
            <w:r w:rsidRPr="00860E1F">
              <w:rPr>
                <w:b/>
                <w:i/>
              </w:rPr>
              <w:t>ritiene che le istituzioni dell'UE e tutte le autorità competenti dovrebbero svolgere approfondite indagini sulle attività formali e informali della missione turca presso l'UE e le modalità con cui influenza il processo decisionale;</w:t>
            </w:r>
          </w:p>
        </w:tc>
      </w:tr>
    </w:tbl>
    <w:p w14:paraId="70F46102"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6A3A7F70" w14:textId="77777777" w:rsidR="00DD43EA" w:rsidRPr="00860E1F" w:rsidRDefault="00DD43EA" w:rsidP="00DD43EA">
      <w:r w:rsidRPr="00860E1F">
        <w:rPr>
          <w:rStyle w:val="HideTWBExt"/>
        </w:rPr>
        <w:t>&lt;/Amend&gt;</w:t>
      </w:r>
    </w:p>
    <w:p w14:paraId="5D1F67A9"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760</w:t>
      </w:r>
      <w:r w:rsidRPr="00860E1F">
        <w:rPr>
          <w:rStyle w:val="HideTWBExt"/>
          <w:b w:val="0"/>
        </w:rPr>
        <w:t>&lt;/NumAm&gt;</w:t>
      </w:r>
    </w:p>
    <w:p w14:paraId="18D8A952" w14:textId="77777777" w:rsidR="00DD43EA" w:rsidRPr="00860E1F" w:rsidRDefault="00DD43EA" w:rsidP="00DD43EA">
      <w:pPr>
        <w:pStyle w:val="NormalBold"/>
      </w:pPr>
      <w:r w:rsidRPr="00860E1F">
        <w:rPr>
          <w:rStyle w:val="HideTWBExt"/>
          <w:b w:val="0"/>
        </w:rPr>
        <w:t>&lt;RepeatBlock-By&gt;&lt;Members&gt;</w:t>
      </w:r>
      <w:r w:rsidRPr="00860E1F">
        <w:t>Nacho Sánchez Amor</w:t>
      </w:r>
      <w:r w:rsidRPr="00860E1F">
        <w:rPr>
          <w:rStyle w:val="HideTWBExt"/>
          <w:b w:val="0"/>
        </w:rPr>
        <w:t>&lt;/Members&gt;</w:t>
      </w:r>
    </w:p>
    <w:p w14:paraId="4AE469FB" w14:textId="77777777" w:rsidR="00DD43EA" w:rsidRPr="00860E1F" w:rsidRDefault="00DD43EA" w:rsidP="00DD43EA">
      <w:pPr>
        <w:pStyle w:val="NormalBold"/>
      </w:pPr>
      <w:r w:rsidRPr="00860E1F">
        <w:rPr>
          <w:rStyle w:val="HideTWBExt"/>
          <w:b w:val="0"/>
        </w:rPr>
        <w:t>&lt;/RepeatBlock-By&gt;</w:t>
      </w:r>
    </w:p>
    <w:p w14:paraId="37C2AF0E"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42C28301" w14:textId="77777777" w:rsidR="00DD43EA" w:rsidRPr="00860E1F" w:rsidRDefault="00DD43EA" w:rsidP="00DD43EA">
      <w:pPr>
        <w:pStyle w:val="NormalBold"/>
      </w:pPr>
      <w:r w:rsidRPr="00860E1F">
        <w:rPr>
          <w:rStyle w:val="HideTWBExt"/>
          <w:b w:val="0"/>
        </w:rPr>
        <w:t>&lt;Article&gt;</w:t>
      </w:r>
      <w:r w:rsidRPr="00860E1F">
        <w:t>Paragrafo 33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1D888B39" w14:textId="77777777" w:rsidTr="006A5C4E">
        <w:trPr>
          <w:trHeight w:hRule="exact" w:val="240"/>
          <w:jc w:val="center"/>
        </w:trPr>
        <w:tc>
          <w:tcPr>
            <w:tcW w:w="9752" w:type="dxa"/>
            <w:gridSpan w:val="2"/>
            <w:tcBorders>
              <w:top w:val="nil"/>
              <w:left w:val="nil"/>
              <w:bottom w:val="nil"/>
              <w:right w:val="nil"/>
            </w:tcBorders>
          </w:tcPr>
          <w:p w14:paraId="3B288BD0" w14:textId="77777777" w:rsidR="00DD43EA" w:rsidRPr="00860E1F" w:rsidRDefault="00DD43EA" w:rsidP="006A5C4E"/>
        </w:tc>
      </w:tr>
      <w:tr w:rsidR="00DD43EA" w:rsidRPr="00860E1F" w14:paraId="324DCC11" w14:textId="77777777" w:rsidTr="006A5C4E">
        <w:trPr>
          <w:trHeight w:val="240"/>
          <w:jc w:val="center"/>
        </w:trPr>
        <w:tc>
          <w:tcPr>
            <w:tcW w:w="4876" w:type="dxa"/>
            <w:tcBorders>
              <w:top w:val="nil"/>
              <w:left w:val="nil"/>
              <w:bottom w:val="nil"/>
              <w:right w:val="nil"/>
            </w:tcBorders>
          </w:tcPr>
          <w:p w14:paraId="1A51C953"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4EA530CB" w14:textId="77777777" w:rsidR="00DD43EA" w:rsidRPr="00860E1F" w:rsidRDefault="00DD43EA" w:rsidP="006A5C4E">
            <w:pPr>
              <w:pStyle w:val="AmColumnHeading"/>
            </w:pPr>
            <w:r w:rsidRPr="00860E1F">
              <w:t>Emendamento</w:t>
            </w:r>
          </w:p>
        </w:tc>
      </w:tr>
      <w:tr w:rsidR="00DD43EA" w:rsidRPr="00860E1F" w14:paraId="179EF470" w14:textId="77777777" w:rsidTr="006A5C4E">
        <w:trPr>
          <w:jc w:val="center"/>
        </w:trPr>
        <w:tc>
          <w:tcPr>
            <w:tcW w:w="4876" w:type="dxa"/>
            <w:tcBorders>
              <w:top w:val="nil"/>
              <w:left w:val="nil"/>
              <w:bottom w:val="nil"/>
              <w:right w:val="nil"/>
            </w:tcBorders>
          </w:tcPr>
          <w:p w14:paraId="6D9A665D" w14:textId="77777777" w:rsidR="00DD43EA" w:rsidRPr="00860E1F" w:rsidRDefault="00DD43EA" w:rsidP="006A5C4E">
            <w:pPr>
              <w:pStyle w:val="Normal6a"/>
            </w:pPr>
            <w:r w:rsidRPr="00860E1F">
              <w:t>33.</w:t>
            </w:r>
            <w:r w:rsidRPr="00860E1F">
              <w:tab/>
              <w:t>incarica la sua Presidente di trasmettere la presente risoluzione al Consiglio e alla Commissione.</w:t>
            </w:r>
          </w:p>
        </w:tc>
        <w:tc>
          <w:tcPr>
            <w:tcW w:w="4876" w:type="dxa"/>
            <w:tcBorders>
              <w:top w:val="nil"/>
              <w:left w:val="nil"/>
              <w:bottom w:val="nil"/>
              <w:right w:val="nil"/>
            </w:tcBorders>
          </w:tcPr>
          <w:p w14:paraId="5755F4D8" w14:textId="77777777" w:rsidR="00DD43EA" w:rsidRPr="00860E1F" w:rsidRDefault="00DD43EA" w:rsidP="006A5C4E">
            <w:pPr>
              <w:pStyle w:val="Normal6a"/>
            </w:pPr>
            <w:r w:rsidRPr="00860E1F">
              <w:t>33.</w:t>
            </w:r>
            <w:r w:rsidRPr="00860E1F">
              <w:tab/>
              <w:t>incarica il suo Presidente di trasmettere la presente risoluzione al Consiglio e alla Commissione</w:t>
            </w:r>
            <w:r w:rsidRPr="00860E1F">
              <w:rPr>
                <w:b/>
                <w:i/>
              </w:rPr>
              <w:t>; chiede che la presente risoluzione sia tradotta in turco e trasmessa al presidente, al governo e al parlamento della Repubblica di Turchia</w:t>
            </w:r>
            <w:r w:rsidRPr="00860E1F">
              <w:t>.</w:t>
            </w:r>
          </w:p>
        </w:tc>
      </w:tr>
    </w:tbl>
    <w:p w14:paraId="48142AB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48B80AB2" w14:textId="77777777" w:rsidR="00DD43EA" w:rsidRPr="00860E1F" w:rsidRDefault="00DD43EA" w:rsidP="00DD43EA">
      <w:r w:rsidRPr="00860E1F">
        <w:rPr>
          <w:rStyle w:val="HideTWBExt"/>
        </w:rPr>
        <w:t>&lt;/Amend&gt;</w:t>
      </w:r>
    </w:p>
    <w:p w14:paraId="42E7EF13"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761</w:t>
      </w:r>
      <w:r w:rsidRPr="00860E1F">
        <w:rPr>
          <w:rStyle w:val="HideTWBExt"/>
          <w:b w:val="0"/>
        </w:rPr>
        <w:t>&lt;/NumAm&gt;</w:t>
      </w:r>
    </w:p>
    <w:p w14:paraId="56CB9194" w14:textId="77777777" w:rsidR="00DD43EA" w:rsidRPr="00860E1F" w:rsidRDefault="00DD43EA" w:rsidP="00DD43EA">
      <w:pPr>
        <w:pStyle w:val="NormalBold"/>
      </w:pPr>
      <w:r w:rsidRPr="00860E1F">
        <w:rPr>
          <w:rStyle w:val="HideTWBExt"/>
          <w:b w:val="0"/>
        </w:rPr>
        <w:t>&lt;RepeatBlock-By&gt;&lt;Members&gt;</w:t>
      </w:r>
      <w:r w:rsidRPr="00860E1F">
        <w:t>Sebastian Tynkkynen</w:t>
      </w:r>
      <w:r w:rsidRPr="00860E1F">
        <w:rPr>
          <w:rStyle w:val="HideTWBExt"/>
          <w:b w:val="0"/>
        </w:rPr>
        <w:t>&lt;/Members&gt;</w:t>
      </w:r>
    </w:p>
    <w:p w14:paraId="5A9CC743" w14:textId="77777777" w:rsidR="00DD43EA" w:rsidRPr="00860E1F" w:rsidRDefault="00DD43EA" w:rsidP="00DD43EA">
      <w:pPr>
        <w:pStyle w:val="NormalBold"/>
      </w:pPr>
      <w:r w:rsidRPr="00860E1F">
        <w:rPr>
          <w:rStyle w:val="HideTWBExt"/>
          <w:b w:val="0"/>
        </w:rPr>
        <w:t>&lt;/RepeatBlock-By&gt;</w:t>
      </w:r>
    </w:p>
    <w:p w14:paraId="4B952FC7"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3556C859" w14:textId="77777777" w:rsidR="00DD43EA" w:rsidRPr="00860E1F" w:rsidRDefault="00DD43EA" w:rsidP="00DD43EA">
      <w:pPr>
        <w:pStyle w:val="NormalBold"/>
      </w:pPr>
      <w:r w:rsidRPr="00860E1F">
        <w:rPr>
          <w:rStyle w:val="HideTWBExt"/>
          <w:b w:val="0"/>
        </w:rPr>
        <w:t>&lt;Article&gt;</w:t>
      </w:r>
      <w:r w:rsidRPr="00860E1F">
        <w:t>Paragrafo 33</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23F9920" w14:textId="77777777" w:rsidTr="006A5C4E">
        <w:trPr>
          <w:trHeight w:hRule="exact" w:val="240"/>
          <w:jc w:val="center"/>
        </w:trPr>
        <w:tc>
          <w:tcPr>
            <w:tcW w:w="9752" w:type="dxa"/>
            <w:gridSpan w:val="2"/>
            <w:tcBorders>
              <w:top w:val="nil"/>
              <w:left w:val="nil"/>
              <w:bottom w:val="nil"/>
              <w:right w:val="nil"/>
            </w:tcBorders>
          </w:tcPr>
          <w:p w14:paraId="5D50DD1D" w14:textId="77777777" w:rsidR="00DD43EA" w:rsidRPr="00860E1F" w:rsidRDefault="00DD43EA" w:rsidP="006A5C4E"/>
        </w:tc>
      </w:tr>
      <w:tr w:rsidR="00DD43EA" w:rsidRPr="00860E1F" w14:paraId="47461BFA" w14:textId="77777777" w:rsidTr="006A5C4E">
        <w:trPr>
          <w:trHeight w:val="240"/>
          <w:jc w:val="center"/>
        </w:trPr>
        <w:tc>
          <w:tcPr>
            <w:tcW w:w="4876" w:type="dxa"/>
            <w:tcBorders>
              <w:top w:val="nil"/>
              <w:left w:val="nil"/>
              <w:bottom w:val="nil"/>
              <w:right w:val="nil"/>
            </w:tcBorders>
          </w:tcPr>
          <w:p w14:paraId="5CE21034"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679481D8" w14:textId="77777777" w:rsidR="00DD43EA" w:rsidRPr="00860E1F" w:rsidRDefault="00DD43EA" w:rsidP="006A5C4E">
            <w:pPr>
              <w:pStyle w:val="AmColumnHeading"/>
            </w:pPr>
            <w:r w:rsidRPr="00860E1F">
              <w:t>Emendamento</w:t>
            </w:r>
          </w:p>
        </w:tc>
      </w:tr>
      <w:tr w:rsidR="00DD43EA" w:rsidRPr="00860E1F" w14:paraId="64D64030" w14:textId="77777777" w:rsidTr="006A5C4E">
        <w:trPr>
          <w:jc w:val="center"/>
        </w:trPr>
        <w:tc>
          <w:tcPr>
            <w:tcW w:w="4876" w:type="dxa"/>
            <w:tcBorders>
              <w:top w:val="nil"/>
              <w:left w:val="nil"/>
              <w:bottom w:val="nil"/>
              <w:right w:val="nil"/>
            </w:tcBorders>
          </w:tcPr>
          <w:p w14:paraId="67AC1DDC" w14:textId="77777777" w:rsidR="00DD43EA" w:rsidRPr="00860E1F" w:rsidRDefault="00DD43EA" w:rsidP="006A5C4E">
            <w:pPr>
              <w:pStyle w:val="Normal6a"/>
            </w:pPr>
            <w:r w:rsidRPr="00860E1F">
              <w:t>33.</w:t>
            </w:r>
            <w:r w:rsidRPr="00860E1F">
              <w:tab/>
              <w:t>incarica la sua Presidente di trasmettere la presente risoluzione al Consiglio e alla Commissione.</w:t>
            </w:r>
          </w:p>
        </w:tc>
        <w:tc>
          <w:tcPr>
            <w:tcW w:w="4876" w:type="dxa"/>
            <w:tcBorders>
              <w:top w:val="nil"/>
              <w:left w:val="nil"/>
              <w:bottom w:val="nil"/>
              <w:right w:val="nil"/>
            </w:tcBorders>
          </w:tcPr>
          <w:p w14:paraId="51026B2B" w14:textId="77777777" w:rsidR="00DD43EA" w:rsidRPr="00860E1F" w:rsidRDefault="00DD43EA" w:rsidP="006A5C4E">
            <w:pPr>
              <w:pStyle w:val="Normal6a"/>
            </w:pPr>
            <w:r w:rsidRPr="00860E1F">
              <w:t>33.</w:t>
            </w:r>
            <w:r w:rsidRPr="00860E1F">
              <w:tab/>
              <w:t>incarica la sua Presidente di trasmettere la presente risoluzione al Consiglio e alla Commissione</w:t>
            </w:r>
            <w:r w:rsidRPr="00860E1F">
              <w:rPr>
                <w:b/>
                <w:i/>
              </w:rPr>
              <w:t>, nonché al governo e al parlamento della Turchia</w:t>
            </w:r>
            <w:r w:rsidRPr="00860E1F">
              <w:t>.</w:t>
            </w:r>
          </w:p>
        </w:tc>
      </w:tr>
    </w:tbl>
    <w:p w14:paraId="0A695D0A"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{FI}</w:t>
      </w:r>
      <w:r w:rsidRPr="00860E1F">
        <w:t>fi</w:t>
      </w:r>
      <w:r w:rsidRPr="00860E1F">
        <w:rPr>
          <w:rStyle w:val="HideTWBExt"/>
        </w:rPr>
        <w:t>&lt;/Original&gt;</w:t>
      </w:r>
    </w:p>
    <w:p w14:paraId="0722F5D2" w14:textId="77777777" w:rsidR="00DD43EA" w:rsidRPr="00860E1F" w:rsidRDefault="00DD43EA" w:rsidP="00DD43EA">
      <w:r w:rsidRPr="00860E1F">
        <w:rPr>
          <w:rStyle w:val="HideTWBExt"/>
        </w:rPr>
        <w:t>&lt;/Amend&gt;</w:t>
      </w:r>
    </w:p>
    <w:p w14:paraId="0353C83E" w14:textId="77777777" w:rsidR="00DD43EA" w:rsidRPr="00860E1F" w:rsidRDefault="00DD43EA" w:rsidP="00DD43EA">
      <w:pPr>
        <w:pStyle w:val="AmNumberTabs"/>
      </w:pPr>
      <w:r w:rsidRPr="00860E1F">
        <w:rPr>
          <w:rStyle w:val="HideTWBExt"/>
          <w:b w:val="0"/>
        </w:rPr>
        <w:t>&lt;Amend&gt;</w:t>
      </w:r>
      <w:r w:rsidRPr="00860E1F">
        <w:t>Emendamento</w:t>
      </w:r>
      <w:r w:rsidRPr="00860E1F">
        <w:tab/>
      </w:r>
      <w:r w:rsidRPr="00860E1F">
        <w:tab/>
      </w:r>
      <w:r w:rsidRPr="00860E1F">
        <w:rPr>
          <w:rStyle w:val="HideTWBExt"/>
          <w:b w:val="0"/>
        </w:rPr>
        <w:t>&lt;NumAm&gt;</w:t>
      </w:r>
      <w:r w:rsidRPr="00860E1F">
        <w:t>762</w:t>
      </w:r>
      <w:r w:rsidRPr="00860E1F">
        <w:rPr>
          <w:rStyle w:val="HideTWBExt"/>
          <w:b w:val="0"/>
        </w:rPr>
        <w:t>&lt;/NumAm&gt;</w:t>
      </w:r>
    </w:p>
    <w:p w14:paraId="4035A6AD" w14:textId="77777777" w:rsidR="00DD43EA" w:rsidRPr="00860E1F" w:rsidRDefault="00DD43EA" w:rsidP="00DD43EA">
      <w:pPr>
        <w:pStyle w:val="NormalBold"/>
      </w:pPr>
      <w:r w:rsidRPr="00860E1F">
        <w:rPr>
          <w:rStyle w:val="HideTWBExt"/>
          <w:b w:val="0"/>
        </w:rPr>
        <w:t>&lt;RepeatBlock-By&gt;&lt;Members&gt;</w:t>
      </w:r>
      <w:r w:rsidRPr="00860E1F">
        <w:t>Loucas Fourlas, Vangelis Meimarakis, Emmanouil Kefalogiannis, Michalis Hadjipantela</w:t>
      </w:r>
      <w:r w:rsidRPr="00860E1F">
        <w:rPr>
          <w:rStyle w:val="HideTWBExt"/>
          <w:b w:val="0"/>
        </w:rPr>
        <w:t>&lt;/Members&gt;</w:t>
      </w:r>
    </w:p>
    <w:p w14:paraId="6547FE82" w14:textId="77777777" w:rsidR="00DD43EA" w:rsidRPr="00860E1F" w:rsidRDefault="00DD43EA" w:rsidP="00DD43EA">
      <w:pPr>
        <w:pStyle w:val="NormalBold"/>
      </w:pPr>
      <w:r w:rsidRPr="00860E1F">
        <w:rPr>
          <w:rStyle w:val="HideTWBExt"/>
          <w:b w:val="0"/>
        </w:rPr>
        <w:t>&lt;/RepeatBlock-By&gt;</w:t>
      </w:r>
    </w:p>
    <w:p w14:paraId="15FBB2E5" w14:textId="77777777" w:rsidR="00DD43EA" w:rsidRPr="00860E1F" w:rsidRDefault="00DD43EA" w:rsidP="00DD43EA">
      <w:pPr>
        <w:pStyle w:val="NormalBold"/>
      </w:pPr>
      <w:r w:rsidRPr="00860E1F">
        <w:rPr>
          <w:rStyle w:val="HideTWBExt"/>
          <w:b w:val="0"/>
        </w:rPr>
        <w:t>&lt;DocAmend&gt;</w:t>
      </w:r>
      <w:r w:rsidRPr="00860E1F">
        <w:t>Proposta di risoluzione</w:t>
      </w:r>
      <w:r w:rsidRPr="00860E1F">
        <w:rPr>
          <w:rStyle w:val="HideTWBExt"/>
          <w:b w:val="0"/>
        </w:rPr>
        <w:t>&lt;/DocAmend&gt;</w:t>
      </w:r>
    </w:p>
    <w:p w14:paraId="740AC3B8" w14:textId="77777777" w:rsidR="00DD43EA" w:rsidRPr="00860E1F" w:rsidRDefault="00DD43EA" w:rsidP="00DD43EA">
      <w:pPr>
        <w:pStyle w:val="NormalBold"/>
      </w:pPr>
      <w:r w:rsidRPr="00860E1F">
        <w:rPr>
          <w:rStyle w:val="HideTWBExt"/>
          <w:b w:val="0"/>
        </w:rPr>
        <w:t>&lt;Article&gt;</w:t>
      </w:r>
      <w:r w:rsidRPr="00860E1F">
        <w:t>Paragrafo 33 bis (nuovo)</w:t>
      </w:r>
      <w:r w:rsidRPr="00860E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43EA" w:rsidRPr="00860E1F" w14:paraId="090B2B7E" w14:textId="77777777" w:rsidTr="006A5C4E">
        <w:trPr>
          <w:trHeight w:hRule="exact" w:val="240"/>
          <w:jc w:val="center"/>
        </w:trPr>
        <w:tc>
          <w:tcPr>
            <w:tcW w:w="9752" w:type="dxa"/>
            <w:gridSpan w:val="2"/>
            <w:tcBorders>
              <w:top w:val="nil"/>
              <w:left w:val="nil"/>
              <w:bottom w:val="nil"/>
              <w:right w:val="nil"/>
            </w:tcBorders>
          </w:tcPr>
          <w:p w14:paraId="5C036373" w14:textId="77777777" w:rsidR="00DD43EA" w:rsidRPr="00860E1F" w:rsidRDefault="00DD43EA" w:rsidP="006A5C4E"/>
        </w:tc>
      </w:tr>
      <w:tr w:rsidR="00DD43EA" w:rsidRPr="00860E1F" w14:paraId="424AFE3A" w14:textId="77777777" w:rsidTr="006A5C4E">
        <w:trPr>
          <w:trHeight w:val="240"/>
          <w:jc w:val="center"/>
        </w:trPr>
        <w:tc>
          <w:tcPr>
            <w:tcW w:w="4876" w:type="dxa"/>
            <w:tcBorders>
              <w:top w:val="nil"/>
              <w:left w:val="nil"/>
              <w:bottom w:val="nil"/>
              <w:right w:val="nil"/>
            </w:tcBorders>
          </w:tcPr>
          <w:p w14:paraId="0C9025CB" w14:textId="77777777" w:rsidR="00DD43EA" w:rsidRPr="00860E1F" w:rsidRDefault="00DD43EA" w:rsidP="006A5C4E">
            <w:pPr>
              <w:pStyle w:val="AmColumnHeading"/>
            </w:pPr>
            <w:r w:rsidRPr="00860E1F">
              <w:t>Proposta di risoluzione</w:t>
            </w:r>
          </w:p>
        </w:tc>
        <w:tc>
          <w:tcPr>
            <w:tcW w:w="4876" w:type="dxa"/>
            <w:tcBorders>
              <w:top w:val="nil"/>
              <w:left w:val="nil"/>
              <w:bottom w:val="nil"/>
              <w:right w:val="nil"/>
            </w:tcBorders>
          </w:tcPr>
          <w:p w14:paraId="110685E3" w14:textId="77777777" w:rsidR="00DD43EA" w:rsidRPr="00860E1F" w:rsidRDefault="00DD43EA" w:rsidP="006A5C4E">
            <w:pPr>
              <w:pStyle w:val="AmColumnHeading"/>
            </w:pPr>
            <w:r w:rsidRPr="00860E1F">
              <w:t>Emendamento</w:t>
            </w:r>
          </w:p>
        </w:tc>
      </w:tr>
      <w:tr w:rsidR="00DD43EA" w:rsidRPr="00860E1F" w14:paraId="13A2E351" w14:textId="77777777" w:rsidTr="006A5C4E">
        <w:trPr>
          <w:jc w:val="center"/>
        </w:trPr>
        <w:tc>
          <w:tcPr>
            <w:tcW w:w="4876" w:type="dxa"/>
            <w:tcBorders>
              <w:top w:val="nil"/>
              <w:left w:val="nil"/>
              <w:bottom w:val="nil"/>
              <w:right w:val="nil"/>
            </w:tcBorders>
          </w:tcPr>
          <w:p w14:paraId="5207C9B7" w14:textId="77777777" w:rsidR="00DD43EA" w:rsidRPr="00860E1F" w:rsidRDefault="00DD43EA" w:rsidP="006A5C4E">
            <w:pPr>
              <w:pStyle w:val="Normal6a"/>
            </w:pPr>
          </w:p>
        </w:tc>
        <w:tc>
          <w:tcPr>
            <w:tcW w:w="4876" w:type="dxa"/>
            <w:tcBorders>
              <w:top w:val="nil"/>
              <w:left w:val="nil"/>
              <w:bottom w:val="nil"/>
              <w:right w:val="nil"/>
            </w:tcBorders>
          </w:tcPr>
          <w:p w14:paraId="0FD258BC" w14:textId="77777777" w:rsidR="00DD43EA" w:rsidRPr="00860E1F" w:rsidRDefault="00DD43EA" w:rsidP="006A5C4E">
            <w:pPr>
              <w:pStyle w:val="Normal6a"/>
            </w:pPr>
            <w:r w:rsidRPr="00860E1F">
              <w:rPr>
                <w:b/>
                <w:i/>
              </w:rPr>
              <w:t>33 bis.</w:t>
            </w:r>
            <w:r w:rsidRPr="00860E1F">
              <w:tab/>
            </w:r>
            <w:r w:rsidRPr="00860E1F">
              <w:rPr>
                <w:b/>
                <w:i/>
              </w:rPr>
              <w:t>invita la Turchia a compiere passi significativi per allinearsi alla PESC dell'UE, anche per quanto riguarda le sanzioni e il contrasto all'elusione delle stesse; sottolinea che l'elusione delle sanzioni dell'UE compromette i suoi sforzi collettivi; continua a nutrire doverosa preoccupazione per il fatto che la Turchia continui a escludere uno Stato membro dalla cooperazione con la NATO, ponendo un costante ostacolo al rafforzamento di un vero rapporto tra l'UE e la NATO.</w:t>
            </w:r>
          </w:p>
        </w:tc>
      </w:tr>
    </w:tbl>
    <w:p w14:paraId="6AF744AF" w14:textId="77777777" w:rsidR="00DD43EA" w:rsidRPr="00860E1F" w:rsidRDefault="00DD43EA" w:rsidP="00DD43EA">
      <w:pPr>
        <w:pStyle w:val="AmOrLang"/>
      </w:pPr>
      <w:r w:rsidRPr="00860E1F">
        <w:t xml:space="preserve">Or. </w:t>
      </w:r>
      <w:r w:rsidRPr="00860E1F">
        <w:rPr>
          <w:rStyle w:val="HideTWBExt"/>
        </w:rPr>
        <w:t>&lt;Original&gt;</w:t>
      </w:r>
      <w:r w:rsidRPr="00860E1F">
        <w:rPr>
          <w:rStyle w:val="HideTWBInt"/>
        </w:rPr>
        <w:t>{EN}</w:t>
      </w:r>
      <w:r w:rsidRPr="00860E1F">
        <w:t>en</w:t>
      </w:r>
      <w:r w:rsidRPr="00860E1F">
        <w:rPr>
          <w:rStyle w:val="HideTWBExt"/>
        </w:rPr>
        <w:t>&lt;/Original&gt;</w:t>
      </w:r>
    </w:p>
    <w:p w14:paraId="2B12D880" w14:textId="2CA527F6" w:rsidR="00DD43EA" w:rsidRPr="00860E1F" w:rsidRDefault="00DD43EA" w:rsidP="00DD43EA">
      <w:r w:rsidRPr="00860E1F">
        <w:rPr>
          <w:rStyle w:val="HideTWBExt"/>
        </w:rPr>
        <w:t>&lt;/Amend&gt;&lt;/RepeatBlock-Amend&gt;</w:t>
      </w:r>
    </w:p>
    <w:p w14:paraId="25501EA0" w14:textId="779DEBED" w:rsidR="00AF08E5" w:rsidRPr="00860E1F" w:rsidRDefault="00AF08E5" w:rsidP="00DD43EA"/>
    <w:sectPr w:rsidR="00AF08E5" w:rsidRPr="00860E1F" w:rsidSect="0055706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E9553" w14:textId="77777777" w:rsidR="007D6635" w:rsidRPr="0010156E" w:rsidRDefault="007D6635">
      <w:r w:rsidRPr="0010156E">
        <w:separator/>
      </w:r>
    </w:p>
  </w:endnote>
  <w:endnote w:type="continuationSeparator" w:id="0">
    <w:p w14:paraId="57A8C761" w14:textId="77777777" w:rsidR="007D6635" w:rsidRPr="0010156E" w:rsidRDefault="007D6635">
      <w:r w:rsidRPr="001015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EBE4" w14:textId="11E44B47" w:rsidR="00557067" w:rsidRPr="00520606" w:rsidRDefault="00557067" w:rsidP="00557067">
    <w:pPr>
      <w:pStyle w:val="EPFooter"/>
      <w:rPr>
        <w:lang w:val="de-DE"/>
      </w:rPr>
    </w:pPr>
    <w:r w:rsidRPr="00520606">
      <w:rPr>
        <w:lang w:val="de-DE"/>
      </w:rPr>
      <w:t>PE</w:t>
    </w:r>
    <w:r w:rsidRPr="00860E1F">
      <w:rPr>
        <w:rStyle w:val="HideTWBExt"/>
      </w:rPr>
      <w:t>&lt;NoPE&gt;</w:t>
    </w:r>
    <w:r w:rsidRPr="00520606">
      <w:rPr>
        <w:lang w:val="de-DE"/>
      </w:rPr>
      <w:t>785.351</w:t>
    </w:r>
    <w:r w:rsidRPr="00860E1F">
      <w:rPr>
        <w:rStyle w:val="HideTWBExt"/>
      </w:rPr>
      <w:t>&lt;/NoPE&gt;&lt;Version&gt;</w:t>
    </w:r>
    <w:r w:rsidRPr="00520606">
      <w:rPr>
        <w:lang w:val="de-DE"/>
      </w:rPr>
      <w:t>v02-00</w:t>
    </w:r>
    <w:r w:rsidRPr="00860E1F">
      <w:rPr>
        <w:rStyle w:val="HideTWBExt"/>
      </w:rPr>
      <w:t>&lt;/Version&gt;</w:t>
    </w:r>
    <w:r w:rsidRPr="00520606">
      <w:rPr>
        <w:lang w:val="de-DE"/>
      </w:rPr>
      <w:tab/>
    </w:r>
    <w:r w:rsidRPr="0010156E">
      <w:fldChar w:fldCharType="begin"/>
    </w:r>
    <w:r w:rsidRPr="00520606">
      <w:rPr>
        <w:lang w:val="de-DE"/>
      </w:rPr>
      <w:instrText xml:space="preserve"> PAGE  \* MERGEFORMAT </w:instrText>
    </w:r>
    <w:r w:rsidRPr="0010156E">
      <w:fldChar w:fldCharType="separate"/>
    </w:r>
    <w:r w:rsidRPr="00520606">
      <w:rPr>
        <w:noProof/>
        <w:lang w:val="de-DE"/>
      </w:rPr>
      <w:t>208</w:t>
    </w:r>
    <w:r w:rsidRPr="0010156E">
      <w:fldChar w:fldCharType="end"/>
    </w:r>
    <w:r w:rsidRPr="00520606">
      <w:rPr>
        <w:lang w:val="de-DE"/>
      </w:rPr>
      <w:t>/</w:t>
    </w:r>
    <w:r w:rsidR="00520606">
      <w:fldChar w:fldCharType="begin"/>
    </w:r>
    <w:r w:rsidR="00520606" w:rsidRPr="00520606">
      <w:rPr>
        <w:lang w:val="de-DE"/>
      </w:rPr>
      <w:instrText xml:space="preserve"> NUMPAGES  \* MERGEFORMAT </w:instrText>
    </w:r>
    <w:r w:rsidR="00520606">
      <w:fldChar w:fldCharType="separate"/>
    </w:r>
    <w:r w:rsidRPr="00520606">
      <w:rPr>
        <w:noProof/>
        <w:lang w:val="de-DE"/>
      </w:rPr>
      <w:t>209</w:t>
    </w:r>
    <w:r w:rsidR="00520606">
      <w:rPr>
        <w:noProof/>
      </w:rPr>
      <w:fldChar w:fldCharType="end"/>
    </w:r>
    <w:r w:rsidRPr="00520606">
      <w:rPr>
        <w:lang w:val="de-DE"/>
      </w:rPr>
      <w:tab/>
    </w:r>
    <w:r w:rsidRPr="00860E1F">
      <w:rPr>
        <w:rStyle w:val="HideTWBExt"/>
      </w:rPr>
      <w:t>&lt;PathFdR&gt;</w:t>
    </w:r>
    <w:r w:rsidR="0010156E" w:rsidRPr="00520606">
      <w:rPr>
        <w:lang w:val="de-DE"/>
      </w:rPr>
      <w:t>AM\1339260IT.docx</w:t>
    </w:r>
    <w:r w:rsidRPr="00860E1F">
      <w:rPr>
        <w:rStyle w:val="HideTWBExt"/>
      </w:rPr>
      <w:t>&lt;/PathFdR&gt;</w:t>
    </w:r>
  </w:p>
  <w:p w14:paraId="4B6D1C91" w14:textId="5B9DDC57" w:rsidR="00AF08E5" w:rsidRPr="0010156E" w:rsidRDefault="00557067" w:rsidP="00557067">
    <w:pPr>
      <w:pStyle w:val="EPFooter2"/>
    </w:pPr>
    <w:r w:rsidRPr="0010156E">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40AB" w14:textId="7713BB7C" w:rsidR="00557067" w:rsidRPr="00520606" w:rsidRDefault="00557067" w:rsidP="00557067">
    <w:pPr>
      <w:pStyle w:val="EPFooter"/>
      <w:rPr>
        <w:lang w:val="en-GB"/>
      </w:rPr>
    </w:pPr>
    <w:r w:rsidRPr="00860E1F">
      <w:rPr>
        <w:rStyle w:val="HideTWBExt"/>
      </w:rPr>
      <w:t>&lt;PathFdR&gt;</w:t>
    </w:r>
    <w:r w:rsidR="0010156E" w:rsidRPr="00520606">
      <w:rPr>
        <w:lang w:val="en-GB"/>
      </w:rPr>
      <w:t>AM\1339260IT.docx</w:t>
    </w:r>
    <w:r w:rsidRPr="00860E1F">
      <w:rPr>
        <w:rStyle w:val="HideTWBExt"/>
      </w:rPr>
      <w:t>&lt;/PathFdR&gt;</w:t>
    </w:r>
    <w:r w:rsidRPr="00520606">
      <w:rPr>
        <w:lang w:val="en-GB"/>
      </w:rPr>
      <w:tab/>
    </w:r>
    <w:r w:rsidRPr="0010156E">
      <w:fldChar w:fldCharType="begin"/>
    </w:r>
    <w:r w:rsidRPr="00520606">
      <w:rPr>
        <w:lang w:val="en-GB"/>
      </w:rPr>
      <w:instrText xml:space="preserve"> PAGE  \* MERGEFORMAT </w:instrText>
    </w:r>
    <w:r w:rsidRPr="0010156E">
      <w:fldChar w:fldCharType="separate"/>
    </w:r>
    <w:r w:rsidRPr="00520606">
      <w:rPr>
        <w:noProof/>
        <w:lang w:val="en-GB"/>
      </w:rPr>
      <w:t>209</w:t>
    </w:r>
    <w:r w:rsidRPr="0010156E">
      <w:fldChar w:fldCharType="end"/>
    </w:r>
    <w:r w:rsidRPr="00520606">
      <w:rPr>
        <w:lang w:val="en-GB"/>
      </w:rPr>
      <w:t>/</w:t>
    </w:r>
    <w:r w:rsidR="00520606">
      <w:fldChar w:fldCharType="begin"/>
    </w:r>
    <w:r w:rsidR="00520606" w:rsidRPr="00520606">
      <w:rPr>
        <w:lang w:val="en-GB"/>
      </w:rPr>
      <w:instrText xml:space="preserve"> NUMPAGES  \* MERGEFORMAT </w:instrText>
    </w:r>
    <w:r w:rsidR="00520606">
      <w:fldChar w:fldCharType="separate"/>
    </w:r>
    <w:r w:rsidRPr="00520606">
      <w:rPr>
        <w:noProof/>
        <w:lang w:val="en-GB"/>
      </w:rPr>
      <w:t>209</w:t>
    </w:r>
    <w:r w:rsidR="00520606">
      <w:rPr>
        <w:noProof/>
      </w:rPr>
      <w:fldChar w:fldCharType="end"/>
    </w:r>
    <w:r w:rsidRPr="00520606">
      <w:rPr>
        <w:lang w:val="en-GB"/>
      </w:rPr>
      <w:tab/>
      <w:t>PE</w:t>
    </w:r>
    <w:r w:rsidRPr="00860E1F">
      <w:rPr>
        <w:rStyle w:val="HideTWBExt"/>
      </w:rPr>
      <w:t>&lt;NoPE&gt;</w:t>
    </w:r>
    <w:r w:rsidRPr="00520606">
      <w:rPr>
        <w:lang w:val="en-GB"/>
      </w:rPr>
      <w:t>785.351</w:t>
    </w:r>
    <w:r w:rsidRPr="00860E1F">
      <w:rPr>
        <w:rStyle w:val="HideTWBExt"/>
      </w:rPr>
      <w:t>&lt;/NoPE&gt;&lt;Version&gt;</w:t>
    </w:r>
    <w:r w:rsidRPr="00520606">
      <w:rPr>
        <w:lang w:val="en-GB"/>
      </w:rPr>
      <w:t>v02-00</w:t>
    </w:r>
    <w:r w:rsidRPr="00860E1F">
      <w:rPr>
        <w:rStyle w:val="HideTWBExt"/>
      </w:rPr>
      <w:t>&lt;/Version&gt;</w:t>
    </w:r>
  </w:p>
  <w:p w14:paraId="5A889826" w14:textId="6A152D88" w:rsidR="00AF08E5" w:rsidRPr="00520606" w:rsidRDefault="00557067" w:rsidP="00557067">
    <w:pPr>
      <w:pStyle w:val="EPFooter2"/>
      <w:rPr>
        <w:lang w:val="en-GB"/>
      </w:rPr>
    </w:pPr>
    <w:r w:rsidRPr="00520606">
      <w:rPr>
        <w:lang w:val="en-GB"/>
      </w:rPr>
      <w:tab/>
    </w:r>
    <w:r w:rsidRPr="00520606">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4F8F" w14:textId="382F3489" w:rsidR="00557067" w:rsidRPr="0010156E" w:rsidRDefault="00557067" w:rsidP="00557067">
    <w:pPr>
      <w:pStyle w:val="EPFooter"/>
    </w:pPr>
    <w:r w:rsidRPr="00860E1F">
      <w:rPr>
        <w:rStyle w:val="HideTWBExt"/>
      </w:rPr>
      <w:t>&lt;PathFdR&gt;</w:t>
    </w:r>
    <w:r w:rsidR="0010156E" w:rsidRPr="0010156E">
      <w:t>AM\1339260IT.docx</w:t>
    </w:r>
    <w:r w:rsidRPr="00860E1F">
      <w:rPr>
        <w:rStyle w:val="HideTWBExt"/>
      </w:rPr>
      <w:t>&lt;/PathFdR&gt;</w:t>
    </w:r>
    <w:r w:rsidRPr="0010156E">
      <w:tab/>
    </w:r>
    <w:r w:rsidRPr="0010156E">
      <w:tab/>
      <w:t>PE</w:t>
    </w:r>
    <w:r w:rsidRPr="00860E1F">
      <w:rPr>
        <w:rStyle w:val="HideTWBExt"/>
      </w:rPr>
      <w:t>&lt;NoPE&gt;</w:t>
    </w:r>
    <w:r w:rsidRPr="0010156E">
      <w:t>785.351</w:t>
    </w:r>
    <w:r w:rsidRPr="00860E1F">
      <w:rPr>
        <w:rStyle w:val="HideTWBExt"/>
      </w:rPr>
      <w:t>&lt;/NoPE&gt;&lt;Version&gt;</w:t>
    </w:r>
    <w:r w:rsidRPr="0010156E">
      <w:t>v02-00</w:t>
    </w:r>
    <w:r w:rsidRPr="00860E1F">
      <w:rPr>
        <w:rStyle w:val="HideTWBExt"/>
      </w:rPr>
      <w:t>&lt;/Version&gt;</w:t>
    </w:r>
  </w:p>
  <w:p w14:paraId="2AF9A579" w14:textId="404F5347" w:rsidR="00AF08E5" w:rsidRPr="0010156E" w:rsidRDefault="00557067" w:rsidP="00557067">
    <w:pPr>
      <w:pStyle w:val="EPFooter2"/>
    </w:pPr>
    <w:r w:rsidRPr="0010156E">
      <w:t>IT</w:t>
    </w:r>
    <w:r w:rsidRPr="0010156E">
      <w:tab/>
    </w:r>
    <w:r w:rsidRPr="0010156E">
      <w:rPr>
        <w:b w:val="0"/>
        <w:i/>
        <w:color w:val="C0C0C0"/>
        <w:sz w:val="22"/>
      </w:rPr>
      <w:t>Unita nella diversità</w:t>
    </w:r>
    <w:r w:rsidRPr="0010156E">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31103" w14:textId="77777777" w:rsidR="007D6635" w:rsidRPr="0010156E" w:rsidRDefault="007D6635">
      <w:r w:rsidRPr="0010156E">
        <w:separator/>
      </w:r>
    </w:p>
  </w:footnote>
  <w:footnote w:type="continuationSeparator" w:id="0">
    <w:p w14:paraId="5EAF4064" w14:textId="77777777" w:rsidR="007D6635" w:rsidRPr="0010156E" w:rsidRDefault="007D6635">
      <w:r w:rsidRPr="001015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13F0B" w14:textId="77777777" w:rsidR="00B563C3" w:rsidRDefault="00B563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FA7E3" w14:textId="77777777" w:rsidR="00B563C3" w:rsidRDefault="00B563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D93B" w14:textId="77777777" w:rsidR="00B563C3" w:rsidRDefault="00B563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DEMNU" w:val=" 2"/>
    <w:docVar w:name="iNoAmend" w:val="18"/>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VTAMPART" w:val="Paragraph 30"/>
    <w:docVar w:name="TVTMEMBERS1" w:val="Yannis Maniatis, Costas Mavrides"/>
    <w:docVar w:name="TXTLANGUE" w:val="IT"/>
    <w:docVar w:name="TXTLANGUEMIN" w:val="it"/>
    <w:docVar w:name="TXTNRFIRSTAM" w:val="403"/>
    <w:docVar w:name="TXTNRLASTAM" w:val="762"/>
    <w:docVar w:name="TXTNRPE" w:val="785.351"/>
    <w:docVar w:name="TXTPEorAP" w:val="PE"/>
    <w:docVar w:name="TXTROUTE" w:val="AM\1339260IT.docx"/>
    <w:docVar w:name="TXTVERSION" w:val="02-00"/>
  </w:docVars>
  <w:rsids>
    <w:rsidRoot w:val="00A77B3E"/>
    <w:rsid w:val="00082977"/>
    <w:rsid w:val="0008406A"/>
    <w:rsid w:val="0010156E"/>
    <w:rsid w:val="001166CE"/>
    <w:rsid w:val="001B3AF6"/>
    <w:rsid w:val="00233AA0"/>
    <w:rsid w:val="003119CC"/>
    <w:rsid w:val="00327842"/>
    <w:rsid w:val="00364FA5"/>
    <w:rsid w:val="0039211C"/>
    <w:rsid w:val="003D2287"/>
    <w:rsid w:val="004233C2"/>
    <w:rsid w:val="00492743"/>
    <w:rsid w:val="004E3FD3"/>
    <w:rsid w:val="0051039F"/>
    <w:rsid w:val="00520606"/>
    <w:rsid w:val="00557067"/>
    <w:rsid w:val="005E2BC7"/>
    <w:rsid w:val="00603D14"/>
    <w:rsid w:val="006746C6"/>
    <w:rsid w:val="0067481D"/>
    <w:rsid w:val="006D2F57"/>
    <w:rsid w:val="006D6847"/>
    <w:rsid w:val="00700C0A"/>
    <w:rsid w:val="00794E41"/>
    <w:rsid w:val="007979EF"/>
    <w:rsid w:val="007B1B4D"/>
    <w:rsid w:val="007D6635"/>
    <w:rsid w:val="007E1277"/>
    <w:rsid w:val="00826DC9"/>
    <w:rsid w:val="0083595B"/>
    <w:rsid w:val="00860E1F"/>
    <w:rsid w:val="0093526F"/>
    <w:rsid w:val="00972DF2"/>
    <w:rsid w:val="009E4682"/>
    <w:rsid w:val="00A27D7E"/>
    <w:rsid w:val="00A77B3E"/>
    <w:rsid w:val="00A92119"/>
    <w:rsid w:val="00AD25C4"/>
    <w:rsid w:val="00AF08E5"/>
    <w:rsid w:val="00B563C3"/>
    <w:rsid w:val="00B70FB3"/>
    <w:rsid w:val="00B84F64"/>
    <w:rsid w:val="00C41E05"/>
    <w:rsid w:val="00C522FC"/>
    <w:rsid w:val="00C55CF1"/>
    <w:rsid w:val="00C72F6B"/>
    <w:rsid w:val="00CA2A55"/>
    <w:rsid w:val="00D01004"/>
    <w:rsid w:val="00D1794B"/>
    <w:rsid w:val="00D33EA9"/>
    <w:rsid w:val="00D47DAE"/>
    <w:rsid w:val="00DD43EA"/>
    <w:rsid w:val="00DF1FC9"/>
    <w:rsid w:val="00E432AB"/>
    <w:rsid w:val="00E645D4"/>
    <w:rsid w:val="00E7232B"/>
    <w:rsid w:val="00E84467"/>
    <w:rsid w:val="00E97A90"/>
    <w:rsid w:val="00ED7589"/>
    <w:rsid w:val="00F04716"/>
    <w:rsid w:val="00F1369D"/>
    <w:rsid w:val="00F56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13858"/>
  <w15:docId w15:val="{C4D7B817-B60E-452B-90D1-10117DBD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92119"/>
    <w:pPr>
      <w:tabs>
        <w:tab w:val="center" w:pos="4513"/>
        <w:tab w:val="right" w:pos="9026"/>
      </w:tabs>
    </w:pPr>
  </w:style>
  <w:style w:type="character" w:customStyle="1" w:styleId="HeaderChar">
    <w:name w:val="Header Char"/>
    <w:basedOn w:val="DefaultParagraphFont"/>
    <w:link w:val="Header"/>
    <w:rsid w:val="00A92119"/>
    <w:rPr>
      <w:sz w:val="24"/>
      <w:szCs w:val="24"/>
    </w:rPr>
  </w:style>
  <w:style w:type="paragraph" w:styleId="Revision">
    <w:name w:val="Revision"/>
    <w:hidden/>
    <w:uiPriority w:val="99"/>
    <w:semiHidden/>
    <w:rsid w:val="00327842"/>
    <w:rPr>
      <w:sz w:val="24"/>
      <w:szCs w:val="24"/>
    </w:rPr>
  </w:style>
  <w:style w:type="paragraph" w:styleId="Footer">
    <w:name w:val="footer"/>
    <w:basedOn w:val="Normal"/>
    <w:link w:val="FooterChar"/>
    <w:rsid w:val="00700C0A"/>
    <w:pPr>
      <w:tabs>
        <w:tab w:val="center" w:pos="4513"/>
        <w:tab w:val="right" w:pos="9026"/>
      </w:tabs>
    </w:pPr>
  </w:style>
  <w:style w:type="character" w:customStyle="1" w:styleId="FooterChar">
    <w:name w:val="Footer Char"/>
    <w:basedOn w:val="DefaultParagraphFont"/>
    <w:link w:val="Footer"/>
    <w:rsid w:val="00700C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49900</Words>
  <Characters>297407</Characters>
  <Application>Microsoft Office Word</Application>
  <DocSecurity>0</DocSecurity>
  <Lines>12391</Lines>
  <Paragraphs>4235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343072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2026-04-09T12:53:00Z</dcterms:created>
  <dcterms:modified xsi:type="dcterms:W3CDTF">2026-04-09T12:53:00Z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1339260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404376</vt:lpwstr>
  </property>
  <property fmtid="{D5CDD505-2E9C-101B-9397-08002B2CF9AE}" pid="7" name="dmxml.render.traceId">
    <vt:lpwstr>69aefc5356848134ff8c6bdacb58981d</vt:lpwstr>
  </property>
  <property fmtid="{D5CDD505-2E9C-101B-9397-08002B2CF9AE}" pid="8" name="FooterPath">
    <vt:lpwstr>AM\1339260IT.docx</vt:lpwstr>
  </property>
  <property fmtid="{D5CDD505-2E9C-101B-9397-08002B2CF9AE}" pid="9" name="LastEdited with">
    <vt:lpwstr>10.2.1 Build [20260301]</vt:lpwstr>
  </property>
  <property fmtid="{D5CDD505-2E9C-101B-9397-08002B2CF9AE}" pid="10" name="PE Number">
    <vt:lpwstr>785.351</vt:lpwstr>
  </property>
  <property fmtid="{D5CDD505-2E9C-101B-9397-08002B2CF9AE}" pid="11" name="SendToEpades">
    <vt:lpwstr>OK(AMNUM) - 2026/03/12 10:06</vt:lpwstr>
  </property>
  <property fmtid="{D5CDD505-2E9C-101B-9397-08002B2CF9AE}" pid="12" name="UID">
    <vt:lpwstr>eu.europa.europarl-DIN1-2026-0000056894_01.00-xm-01.00_text-xml</vt:lpwstr>
  </property>
  <property fmtid="{D5CDD505-2E9C-101B-9397-08002B2CF9AE}" pid="13" name="RegistreCheck">
    <vt:lpwstr>OK</vt:lpwstr>
  </property>
  <property fmtid="{D5CDD505-2E9C-101B-9397-08002B2CF9AE}" pid="14" name="Bookout">
    <vt:lpwstr>OK - 2026/04/09 14:52</vt:lpwstr>
  </property>
</Properties>
</file>