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1321" w:rsidRPr="009524A5" w14:paraId="2284DA65" w14:textId="77777777">
        <w:trPr>
          <w:trHeight w:hRule="exact" w:val="1417"/>
          <w:jc w:val="center"/>
        </w:trPr>
        <w:tc>
          <w:tcPr>
            <w:tcW w:w="6804" w:type="dxa"/>
            <w:tcBorders>
              <w:top w:val="nil"/>
              <w:left w:val="nil"/>
              <w:bottom w:val="nil"/>
              <w:right w:val="nil"/>
            </w:tcBorders>
            <w:vAlign w:val="center"/>
            <w:hideMark/>
          </w:tcPr>
          <w:p w14:paraId="233256FA" w14:textId="77777777" w:rsidR="00F91321" w:rsidRPr="009524A5" w:rsidRDefault="00F91321">
            <w:pPr>
              <w:pStyle w:val="EPName"/>
            </w:pPr>
            <w:r w:rsidRPr="009524A5">
              <w:t>Parlamento europeo</w:t>
            </w:r>
          </w:p>
          <w:p w14:paraId="5D3F8C09" w14:textId="77777777" w:rsidR="00F91321" w:rsidRPr="009524A5" w:rsidRDefault="00F91321">
            <w:pPr>
              <w:pStyle w:val="EPTerm"/>
            </w:pPr>
            <w:r w:rsidRPr="009524A5">
              <w:t>2024-2029</w:t>
            </w:r>
          </w:p>
        </w:tc>
        <w:tc>
          <w:tcPr>
            <w:tcW w:w="2268" w:type="dxa"/>
            <w:tcBorders>
              <w:top w:val="nil"/>
              <w:left w:val="nil"/>
              <w:bottom w:val="nil"/>
              <w:right w:val="nil"/>
            </w:tcBorders>
            <w:hideMark/>
          </w:tcPr>
          <w:p w14:paraId="69EC1F97" w14:textId="073037FD" w:rsidR="00F91321" w:rsidRPr="009524A5" w:rsidRDefault="00F91321">
            <w:pPr>
              <w:pStyle w:val="EPLogo"/>
            </w:pPr>
            <w:r w:rsidRPr="009524A5">
              <w:drawing>
                <wp:inline distT="0" distB="0" distL="0" distR="0" wp14:anchorId="27CA9E94" wp14:editId="544571EB">
                  <wp:extent cx="1158240" cy="640080"/>
                  <wp:effectExtent l="0" t="0" r="0" b="0"/>
                  <wp:docPr id="9616012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inline>
              </w:drawing>
            </w:r>
          </w:p>
        </w:tc>
      </w:tr>
    </w:tbl>
    <w:p w14:paraId="5DBB15CD" w14:textId="77777777" w:rsidR="00F91321" w:rsidRPr="009524A5" w:rsidRDefault="00F91321" w:rsidP="00F91321">
      <w:pPr>
        <w:pStyle w:val="LineTop"/>
      </w:pPr>
      <w:r w:rsidRPr="009524A5">
        <w:t xml:space="preserve"> </w:t>
      </w:r>
    </w:p>
    <w:p w14:paraId="6D4053C1" w14:textId="77777777" w:rsidR="00F91321" w:rsidRPr="009524A5" w:rsidRDefault="00F91321" w:rsidP="00F91321">
      <w:pPr>
        <w:pStyle w:val="EPBody"/>
      </w:pPr>
      <w:r w:rsidRPr="009524A5">
        <w:rPr>
          <w:rStyle w:val="HideTWBExt"/>
          <w:rFonts w:eastAsia="Times New Roman"/>
          <w:i w:val="0"/>
          <w:noProof w:val="0"/>
        </w:rPr>
        <w:t>&lt;Commission&gt;</w:t>
      </w:r>
      <w:r w:rsidRPr="009524A5">
        <w:rPr>
          <w:rStyle w:val="HideTWBInt"/>
          <w:i w:val="0"/>
          <w:noProof w:val="0"/>
        </w:rPr>
        <w:t>{AFET}</w:t>
      </w:r>
      <w:r w:rsidRPr="009524A5">
        <w:t>Commissione per gli affari esteri</w:t>
      </w:r>
      <w:r w:rsidRPr="009524A5">
        <w:rPr>
          <w:rStyle w:val="HideTWBExt"/>
          <w:rFonts w:eastAsia="Times New Roman"/>
          <w:i w:val="0"/>
          <w:noProof w:val="0"/>
        </w:rPr>
        <w:t>&lt;/Commission&gt;</w:t>
      </w:r>
    </w:p>
    <w:p w14:paraId="57D9FDBC" w14:textId="77777777" w:rsidR="00F91321" w:rsidRPr="009524A5" w:rsidRDefault="00F91321" w:rsidP="00F91321">
      <w:pPr>
        <w:pStyle w:val="LineBottom"/>
      </w:pPr>
      <w:r w:rsidRPr="009524A5">
        <w:t xml:space="preserve"> </w:t>
      </w:r>
    </w:p>
    <w:p w14:paraId="60E8016B" w14:textId="77777777" w:rsidR="00F91321" w:rsidRPr="009524A5" w:rsidRDefault="00F91321" w:rsidP="00F91321">
      <w:pPr>
        <w:pStyle w:val="CoverReference"/>
      </w:pPr>
      <w:r w:rsidRPr="009524A5">
        <w:rPr>
          <w:rStyle w:val="HideTWBExt"/>
          <w:rFonts w:eastAsia="Times New Roman"/>
          <w:b w:val="0"/>
          <w:noProof w:val="0"/>
        </w:rPr>
        <w:t>&lt;RefProc&gt;</w:t>
      </w:r>
      <w:r w:rsidRPr="009524A5">
        <w:t>2025/2259</w:t>
      </w:r>
      <w:r w:rsidRPr="009524A5">
        <w:rPr>
          <w:rStyle w:val="HideTWBExt"/>
          <w:rFonts w:eastAsia="Times New Roman"/>
          <w:b w:val="0"/>
          <w:noProof w:val="0"/>
        </w:rPr>
        <w:t>&lt;/RefProc&gt;&lt;RefTypeProc&gt;</w:t>
      </w:r>
      <w:r w:rsidRPr="009524A5">
        <w:t>(INI)</w:t>
      </w:r>
      <w:r w:rsidRPr="009524A5">
        <w:rPr>
          <w:rStyle w:val="HideTWBExt"/>
          <w:rFonts w:eastAsia="Times New Roman"/>
          <w:b w:val="0"/>
          <w:noProof w:val="0"/>
        </w:rPr>
        <w:t>&lt;/RefTypeProc&gt;</w:t>
      </w:r>
    </w:p>
    <w:p w14:paraId="3F8B43D5" w14:textId="77777777" w:rsidR="00F91321" w:rsidRPr="009524A5" w:rsidRDefault="00F91321" w:rsidP="00F91321">
      <w:pPr>
        <w:pStyle w:val="CoverDate"/>
      </w:pPr>
      <w:r w:rsidRPr="009524A5">
        <w:rPr>
          <w:rStyle w:val="HideTWBExt"/>
          <w:noProof w:val="0"/>
        </w:rPr>
        <w:t>&lt;Date&gt;</w:t>
      </w:r>
      <w:r w:rsidRPr="009524A5">
        <w:rPr>
          <w:rStyle w:val="HideTWBInt"/>
          <w:noProof w:val="0"/>
        </w:rPr>
        <w:t>{22/04/2026}</w:t>
      </w:r>
      <w:r w:rsidRPr="009524A5">
        <w:t>22.4.2026</w:t>
      </w:r>
      <w:r w:rsidRPr="009524A5">
        <w:rPr>
          <w:rStyle w:val="HideTWBExt"/>
          <w:noProof w:val="0"/>
        </w:rPr>
        <w:t>&lt;/Date&gt;</w:t>
      </w:r>
    </w:p>
    <w:p w14:paraId="5CB613AD" w14:textId="77777777" w:rsidR="00F91321" w:rsidRPr="009524A5" w:rsidRDefault="00F91321" w:rsidP="00F91321">
      <w:pPr>
        <w:pStyle w:val="CoverDocType"/>
      </w:pPr>
      <w:r w:rsidRPr="009524A5">
        <w:rPr>
          <w:rStyle w:val="HideTWBExt"/>
          <w:b w:val="0"/>
          <w:noProof w:val="0"/>
        </w:rPr>
        <w:t>&lt;TypeAM&gt;</w:t>
      </w:r>
      <w:r w:rsidRPr="009524A5">
        <w:t>EMENDAMENTI</w:t>
      </w:r>
      <w:r w:rsidRPr="009524A5">
        <w:rPr>
          <w:rStyle w:val="HideTWBExt"/>
          <w:b w:val="0"/>
          <w:noProof w:val="0"/>
        </w:rPr>
        <w:t>&lt;/TypeAM&gt;</w:t>
      </w:r>
    </w:p>
    <w:p w14:paraId="501DB0C2" w14:textId="77777777" w:rsidR="00F91321" w:rsidRPr="009524A5" w:rsidRDefault="00F91321" w:rsidP="00F91321">
      <w:pPr>
        <w:pStyle w:val="CoverDocType24a"/>
      </w:pPr>
      <w:r w:rsidRPr="009524A5">
        <w:rPr>
          <w:rStyle w:val="HideTWBExt"/>
          <w:rFonts w:eastAsia="Times New Roman"/>
          <w:b w:val="0"/>
          <w:noProof w:val="0"/>
        </w:rPr>
        <w:t>&lt;RangeAM&gt;</w:t>
      </w:r>
      <w:r w:rsidRPr="009524A5">
        <w:t>1 - 476</w:t>
      </w:r>
      <w:r w:rsidRPr="009524A5">
        <w:rPr>
          <w:rStyle w:val="HideTWBExt"/>
          <w:rFonts w:eastAsia="Times New Roman"/>
          <w:b w:val="0"/>
          <w:noProof w:val="0"/>
        </w:rPr>
        <w:t>&lt;/RangeAM&gt;</w:t>
      </w:r>
    </w:p>
    <w:p w14:paraId="1E12E54F" w14:textId="77777777" w:rsidR="00F91321" w:rsidRPr="009524A5" w:rsidRDefault="00F91321" w:rsidP="00F91321">
      <w:pPr>
        <w:pStyle w:val="CoverBold"/>
      </w:pPr>
      <w:r w:rsidRPr="009524A5">
        <w:rPr>
          <w:rStyle w:val="HideTWBExt"/>
          <w:b w:val="0"/>
          <w:noProof w:val="0"/>
        </w:rPr>
        <w:t>&lt;TitreType&gt;</w:t>
      </w:r>
      <w:r w:rsidRPr="009524A5">
        <w:t>Progetto di relazione</w:t>
      </w:r>
      <w:r w:rsidRPr="009524A5">
        <w:rPr>
          <w:rStyle w:val="HideTWBExt"/>
          <w:b w:val="0"/>
          <w:noProof w:val="0"/>
        </w:rPr>
        <w:t>&lt;/TitreType&gt;</w:t>
      </w:r>
    </w:p>
    <w:p w14:paraId="55F3D194" w14:textId="77777777" w:rsidR="00F91321" w:rsidRPr="009524A5" w:rsidRDefault="00F91321" w:rsidP="00F91321">
      <w:pPr>
        <w:pStyle w:val="CoverBold"/>
      </w:pPr>
      <w:r w:rsidRPr="009524A5">
        <w:rPr>
          <w:rStyle w:val="HideTWBExt"/>
          <w:b w:val="0"/>
          <w:noProof w:val="0"/>
        </w:rPr>
        <w:t>&lt;Rapporteur&gt;</w:t>
      </w:r>
      <w:r w:rsidRPr="009524A5">
        <w:t>Michael Gahler</w:t>
      </w:r>
      <w:r w:rsidRPr="009524A5">
        <w:rPr>
          <w:rStyle w:val="HideTWBExt"/>
          <w:b w:val="0"/>
          <w:noProof w:val="0"/>
        </w:rPr>
        <w:t>&lt;/Rapporteur&gt;</w:t>
      </w:r>
    </w:p>
    <w:p w14:paraId="05BBF85B" w14:textId="77777777" w:rsidR="00F91321" w:rsidRPr="009524A5" w:rsidRDefault="00F91321" w:rsidP="00F91321">
      <w:pPr>
        <w:pStyle w:val="CoverNormal24a"/>
      </w:pPr>
      <w:r w:rsidRPr="009524A5">
        <w:rPr>
          <w:rStyle w:val="HideTWBExt"/>
          <w:noProof w:val="0"/>
        </w:rPr>
        <w:t>&lt;DocRefPE&gt;</w:t>
      </w:r>
      <w:r w:rsidRPr="009524A5">
        <w:t>(PE784.266v01-00)</w:t>
      </w:r>
      <w:r w:rsidRPr="009524A5">
        <w:rPr>
          <w:rStyle w:val="HideTWBExt"/>
          <w:noProof w:val="0"/>
        </w:rPr>
        <w:t>&lt;/DocRefPE&gt;</w:t>
      </w:r>
    </w:p>
    <w:p w14:paraId="17336984" w14:textId="77777777" w:rsidR="00F91321" w:rsidRPr="009524A5" w:rsidRDefault="00F91321" w:rsidP="00F91321">
      <w:pPr>
        <w:pStyle w:val="CoverNormal"/>
      </w:pPr>
      <w:r w:rsidRPr="009524A5">
        <w:rPr>
          <w:rStyle w:val="HideTWBExt"/>
          <w:noProof w:val="0"/>
        </w:rPr>
        <w:t>&lt;Titre&gt;</w:t>
      </w:r>
      <w:r w:rsidRPr="009524A5">
        <w:t>Relazione 2025 della Commissione sull'Ucraina</w:t>
      </w:r>
      <w:r w:rsidRPr="009524A5">
        <w:rPr>
          <w:rStyle w:val="HideTWBExt"/>
          <w:noProof w:val="0"/>
        </w:rPr>
        <w:t>&lt;/Titre&gt;</w:t>
      </w:r>
    </w:p>
    <w:p w14:paraId="2A63B81C" w14:textId="77777777" w:rsidR="00F91321" w:rsidRPr="009524A5" w:rsidRDefault="00F91321" w:rsidP="00F91321">
      <w:pPr>
        <w:pStyle w:val="CoverNormal24a"/>
      </w:pPr>
      <w:r w:rsidRPr="009524A5">
        <w:rPr>
          <w:rStyle w:val="HideTWBExt"/>
          <w:noProof w:val="0"/>
        </w:rPr>
        <w:t>&lt;DocRef&gt;</w:t>
      </w:r>
      <w:r w:rsidRPr="009524A5">
        <w:t>(2025/2259(INI))</w:t>
      </w:r>
      <w:r w:rsidRPr="009524A5">
        <w:rPr>
          <w:rStyle w:val="HideTWBExt"/>
          <w:noProof w:val="0"/>
        </w:rPr>
        <w:t>&lt;/DocRef&gt;</w:t>
      </w:r>
    </w:p>
    <w:p w14:paraId="281EFDF0" w14:textId="77777777" w:rsidR="00633FFF" w:rsidRPr="009524A5" w:rsidRDefault="004A2EEF">
      <w:r w:rsidRPr="009524A5">
        <w:br w:type="page"/>
      </w:r>
      <w:r w:rsidRPr="009524A5">
        <w:lastRenderedPageBreak/>
        <w:t>AM_Com_NonLegReport</w:t>
      </w:r>
    </w:p>
    <w:p w14:paraId="5F3063E7" w14:textId="79B6B9C6" w:rsidR="00F65077" w:rsidRPr="009524A5" w:rsidRDefault="004A2EEF" w:rsidP="00F65077">
      <w:pPr>
        <w:pStyle w:val="AmNumberTabs"/>
      </w:pPr>
      <w:r w:rsidRPr="009524A5">
        <w:br w:type="page"/>
      </w:r>
      <w:r w:rsidR="00F65077" w:rsidRPr="009524A5">
        <w:rPr>
          <w:rStyle w:val="HideTWBExt"/>
          <w:b w:val="0"/>
          <w:noProof w:val="0"/>
        </w:rPr>
        <w:lastRenderedPageBreak/>
        <w:t>&lt;RepeatBlock-Amend&gt;&lt;Amend&gt;</w:t>
      </w:r>
      <w:r w:rsidR="00F65077" w:rsidRPr="009524A5">
        <w:t>Emendamento</w:t>
      </w:r>
      <w:r w:rsidR="00F65077" w:rsidRPr="009524A5">
        <w:tab/>
      </w:r>
      <w:r w:rsidR="00F65077" w:rsidRPr="009524A5">
        <w:tab/>
      </w:r>
      <w:r w:rsidR="00F65077" w:rsidRPr="009524A5">
        <w:rPr>
          <w:rStyle w:val="HideTWBExt"/>
          <w:b w:val="0"/>
          <w:noProof w:val="0"/>
        </w:rPr>
        <w:t>&lt;NumAm&gt;</w:t>
      </w:r>
      <w:r w:rsidR="00F65077" w:rsidRPr="009524A5">
        <w:t>1</w:t>
      </w:r>
      <w:r w:rsidR="00F65077" w:rsidRPr="009524A5">
        <w:rPr>
          <w:rStyle w:val="HideTWBExt"/>
          <w:b w:val="0"/>
          <w:noProof w:val="0"/>
        </w:rPr>
        <w:t>&lt;/NumAm&gt;</w:t>
      </w:r>
    </w:p>
    <w:p w14:paraId="5E756CF5"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9E1DD40" w14:textId="77777777" w:rsidR="00F65077" w:rsidRPr="009524A5" w:rsidRDefault="00F65077" w:rsidP="00F65077">
      <w:pPr>
        <w:pStyle w:val="NormalBold"/>
      </w:pPr>
      <w:r w:rsidRPr="009524A5">
        <w:rPr>
          <w:rStyle w:val="HideTWBExt"/>
          <w:b w:val="0"/>
          <w:noProof w:val="0"/>
        </w:rPr>
        <w:t>&lt;/RepeatBlock-By&gt;</w:t>
      </w:r>
    </w:p>
    <w:p w14:paraId="48F1CFD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FBE7085" w14:textId="77777777" w:rsidR="00F65077" w:rsidRPr="009524A5" w:rsidRDefault="00F65077" w:rsidP="00F65077">
      <w:pPr>
        <w:pStyle w:val="NormalBold"/>
      </w:pPr>
      <w:r w:rsidRPr="009524A5">
        <w:rPr>
          <w:rStyle w:val="HideTWBExt"/>
          <w:b w:val="0"/>
          <w:noProof w:val="0"/>
        </w:rPr>
        <w:t>&lt;Article&gt;</w:t>
      </w:r>
      <w:r w:rsidRPr="009524A5">
        <w:t>Visto 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DAFB0ED" w14:textId="77777777" w:rsidTr="006F570E">
        <w:trPr>
          <w:trHeight w:hRule="exact" w:val="240"/>
          <w:jc w:val="center"/>
        </w:trPr>
        <w:tc>
          <w:tcPr>
            <w:tcW w:w="9752" w:type="dxa"/>
            <w:gridSpan w:val="2"/>
            <w:tcBorders>
              <w:top w:val="nil"/>
              <w:left w:val="nil"/>
              <w:bottom w:val="nil"/>
              <w:right w:val="nil"/>
            </w:tcBorders>
          </w:tcPr>
          <w:p w14:paraId="47EF9839" w14:textId="77777777" w:rsidR="00F65077" w:rsidRPr="009524A5" w:rsidRDefault="00F65077" w:rsidP="006F570E"/>
        </w:tc>
      </w:tr>
      <w:tr w:rsidR="00F65077" w:rsidRPr="009524A5" w14:paraId="2561E17D" w14:textId="77777777" w:rsidTr="006F570E">
        <w:trPr>
          <w:trHeight w:val="240"/>
          <w:jc w:val="center"/>
        </w:trPr>
        <w:tc>
          <w:tcPr>
            <w:tcW w:w="4876" w:type="dxa"/>
            <w:tcBorders>
              <w:top w:val="nil"/>
              <w:left w:val="nil"/>
              <w:bottom w:val="nil"/>
              <w:right w:val="nil"/>
            </w:tcBorders>
          </w:tcPr>
          <w:p w14:paraId="6823555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E8E550F" w14:textId="77777777" w:rsidR="00F65077" w:rsidRPr="009524A5" w:rsidRDefault="00F65077" w:rsidP="006F570E">
            <w:pPr>
              <w:pStyle w:val="AmColumnHeading"/>
            </w:pPr>
            <w:r w:rsidRPr="009524A5">
              <w:t>Emendamento</w:t>
            </w:r>
          </w:p>
        </w:tc>
      </w:tr>
      <w:tr w:rsidR="00F65077" w:rsidRPr="009524A5" w14:paraId="1BF33BEF" w14:textId="77777777" w:rsidTr="006F570E">
        <w:trPr>
          <w:jc w:val="center"/>
        </w:trPr>
        <w:tc>
          <w:tcPr>
            <w:tcW w:w="4876" w:type="dxa"/>
            <w:tcBorders>
              <w:top w:val="nil"/>
              <w:left w:val="nil"/>
              <w:bottom w:val="nil"/>
              <w:right w:val="nil"/>
            </w:tcBorders>
          </w:tcPr>
          <w:p w14:paraId="3714455D" w14:textId="77777777" w:rsidR="00F65077" w:rsidRPr="009524A5" w:rsidRDefault="00F65077" w:rsidP="006F570E">
            <w:pPr>
              <w:pStyle w:val="Normal6a"/>
            </w:pPr>
          </w:p>
        </w:tc>
        <w:tc>
          <w:tcPr>
            <w:tcW w:w="4876" w:type="dxa"/>
            <w:tcBorders>
              <w:top w:val="nil"/>
              <w:left w:val="nil"/>
              <w:bottom w:val="nil"/>
              <w:right w:val="nil"/>
            </w:tcBorders>
          </w:tcPr>
          <w:p w14:paraId="1FB5C92B" w14:textId="77777777" w:rsidR="00F65077" w:rsidRPr="009524A5" w:rsidRDefault="00F65077" w:rsidP="006F570E">
            <w:pPr>
              <w:pStyle w:val="Normal6a"/>
            </w:pPr>
            <w:r w:rsidRPr="009524A5">
              <w:rPr>
                <w:b/>
                <w:i/>
              </w:rPr>
              <w:t>–</w:t>
            </w:r>
            <w:r w:rsidRPr="009524A5">
              <w:tab/>
            </w:r>
            <w:r w:rsidRPr="009524A5">
              <w:rPr>
                <w:b/>
                <w:i/>
              </w:rPr>
              <w:t>viste le conclusioni del Consiglio europeo del 24 giugno 2022 sulla concessione all'Ucraina dello status di paese candidato, del 15 dicembre 2023, che approvano l'avvio dei negoziati di adesione, e del 20 marzo 2025,</w:t>
            </w:r>
          </w:p>
        </w:tc>
      </w:tr>
    </w:tbl>
    <w:p w14:paraId="5D4EF3F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8F2817B" w14:textId="77777777" w:rsidR="00F65077" w:rsidRPr="009524A5" w:rsidRDefault="00F65077" w:rsidP="00F65077">
      <w:r w:rsidRPr="009524A5">
        <w:rPr>
          <w:rStyle w:val="HideTWBExt"/>
          <w:noProof w:val="0"/>
        </w:rPr>
        <w:t>&lt;/Amend&gt;</w:t>
      </w:r>
    </w:p>
    <w:p w14:paraId="1533C6E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w:t>
      </w:r>
      <w:r w:rsidRPr="009524A5">
        <w:rPr>
          <w:rStyle w:val="HideTWBExt"/>
          <w:b w:val="0"/>
          <w:noProof w:val="0"/>
        </w:rPr>
        <w:t>&lt;/NumAm&gt;</w:t>
      </w:r>
    </w:p>
    <w:p w14:paraId="7E62B58D"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2BDBEB6B" w14:textId="77777777" w:rsidR="00F65077" w:rsidRPr="009524A5" w:rsidRDefault="00F65077" w:rsidP="00F65077">
      <w:pPr>
        <w:pStyle w:val="NormalBold"/>
      </w:pPr>
      <w:r w:rsidRPr="009524A5">
        <w:rPr>
          <w:rStyle w:val="HideTWBExt"/>
          <w:b w:val="0"/>
          <w:noProof w:val="0"/>
        </w:rPr>
        <w:t>&lt;/RepeatBlock-By&gt;</w:t>
      </w:r>
    </w:p>
    <w:p w14:paraId="2EE331D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FB5034" w14:textId="77777777" w:rsidR="00F65077" w:rsidRPr="009524A5" w:rsidRDefault="00F65077" w:rsidP="00F65077">
      <w:pPr>
        <w:pStyle w:val="NormalBold"/>
      </w:pPr>
      <w:r w:rsidRPr="009524A5">
        <w:rPr>
          <w:rStyle w:val="HideTWBExt"/>
          <w:b w:val="0"/>
          <w:noProof w:val="0"/>
        </w:rPr>
        <w:t>&lt;Article&gt;</w:t>
      </w:r>
      <w:r w:rsidRPr="009524A5">
        <w:t>Visto 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C3492B" w14:textId="77777777" w:rsidTr="006F570E">
        <w:trPr>
          <w:trHeight w:hRule="exact" w:val="240"/>
          <w:jc w:val="center"/>
        </w:trPr>
        <w:tc>
          <w:tcPr>
            <w:tcW w:w="9752" w:type="dxa"/>
            <w:gridSpan w:val="2"/>
            <w:tcBorders>
              <w:top w:val="nil"/>
              <w:left w:val="nil"/>
              <w:bottom w:val="nil"/>
              <w:right w:val="nil"/>
            </w:tcBorders>
          </w:tcPr>
          <w:p w14:paraId="3040D1F4" w14:textId="77777777" w:rsidR="00F65077" w:rsidRPr="009524A5" w:rsidRDefault="00F65077" w:rsidP="006F570E"/>
        </w:tc>
      </w:tr>
      <w:tr w:rsidR="00F65077" w:rsidRPr="009524A5" w14:paraId="23C7326D" w14:textId="77777777" w:rsidTr="006F570E">
        <w:trPr>
          <w:trHeight w:val="240"/>
          <w:jc w:val="center"/>
        </w:trPr>
        <w:tc>
          <w:tcPr>
            <w:tcW w:w="4876" w:type="dxa"/>
            <w:tcBorders>
              <w:top w:val="nil"/>
              <w:left w:val="nil"/>
              <w:bottom w:val="nil"/>
              <w:right w:val="nil"/>
            </w:tcBorders>
          </w:tcPr>
          <w:p w14:paraId="7BDAD40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5060A56" w14:textId="77777777" w:rsidR="00F65077" w:rsidRPr="009524A5" w:rsidRDefault="00F65077" w:rsidP="006F570E">
            <w:pPr>
              <w:pStyle w:val="AmColumnHeading"/>
            </w:pPr>
            <w:r w:rsidRPr="009524A5">
              <w:t>Emendamento</w:t>
            </w:r>
          </w:p>
        </w:tc>
      </w:tr>
      <w:tr w:rsidR="00F65077" w:rsidRPr="009524A5" w14:paraId="77FEC629" w14:textId="77777777" w:rsidTr="006F570E">
        <w:trPr>
          <w:jc w:val="center"/>
        </w:trPr>
        <w:tc>
          <w:tcPr>
            <w:tcW w:w="4876" w:type="dxa"/>
            <w:tcBorders>
              <w:top w:val="nil"/>
              <w:left w:val="nil"/>
              <w:bottom w:val="nil"/>
              <w:right w:val="nil"/>
            </w:tcBorders>
          </w:tcPr>
          <w:p w14:paraId="2BE64761" w14:textId="77777777" w:rsidR="00F65077" w:rsidRPr="009524A5" w:rsidRDefault="00F65077" w:rsidP="006F570E">
            <w:pPr>
              <w:pStyle w:val="Normal6a"/>
            </w:pPr>
          </w:p>
        </w:tc>
        <w:tc>
          <w:tcPr>
            <w:tcW w:w="4876" w:type="dxa"/>
            <w:tcBorders>
              <w:top w:val="nil"/>
              <w:left w:val="nil"/>
              <w:bottom w:val="nil"/>
              <w:right w:val="nil"/>
            </w:tcBorders>
          </w:tcPr>
          <w:p w14:paraId="3C4D2E87" w14:textId="77777777" w:rsidR="00F65077" w:rsidRPr="009524A5" w:rsidRDefault="00F65077" w:rsidP="006F570E">
            <w:pPr>
              <w:pStyle w:val="Normal6a"/>
            </w:pPr>
            <w:r w:rsidRPr="009524A5">
              <w:rPr>
                <w:b/>
                <w:i/>
              </w:rPr>
              <w:t>–</w:t>
            </w:r>
            <w:r w:rsidRPr="009524A5">
              <w:tab/>
            </w:r>
            <w:r w:rsidRPr="009524A5">
              <w:rPr>
                <w:b/>
                <w:i/>
              </w:rPr>
              <w:t>vista la sua risoluzione dell'11 marzo 2026 sulla strategia di allargamento dell'UE,</w:t>
            </w:r>
          </w:p>
        </w:tc>
      </w:tr>
    </w:tbl>
    <w:p w14:paraId="0404F9E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DF4A348" w14:textId="77777777" w:rsidR="00F65077" w:rsidRPr="009524A5" w:rsidRDefault="00F65077" w:rsidP="00F65077">
      <w:r w:rsidRPr="009524A5">
        <w:rPr>
          <w:rStyle w:val="HideTWBExt"/>
          <w:noProof w:val="0"/>
        </w:rPr>
        <w:t>&lt;/Amend&gt;</w:t>
      </w:r>
    </w:p>
    <w:p w14:paraId="78F7A6C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w:t>
      </w:r>
      <w:r w:rsidRPr="009524A5">
        <w:rPr>
          <w:rStyle w:val="HideTWBExt"/>
          <w:b w:val="0"/>
          <w:noProof w:val="0"/>
        </w:rPr>
        <w:t>&lt;/NumAm&gt;</w:t>
      </w:r>
    </w:p>
    <w:p w14:paraId="4FC6279D"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7FEA8DAB" w14:textId="77777777" w:rsidR="00F65077" w:rsidRPr="009524A5" w:rsidRDefault="00F65077" w:rsidP="00F65077">
      <w:pPr>
        <w:pStyle w:val="NormalBold"/>
      </w:pPr>
      <w:r w:rsidRPr="009524A5">
        <w:rPr>
          <w:rStyle w:val="HideTWBExt"/>
          <w:b w:val="0"/>
          <w:noProof w:val="0"/>
        </w:rPr>
        <w:t>&lt;/RepeatBlock-By&gt;</w:t>
      </w:r>
    </w:p>
    <w:p w14:paraId="6449DEF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FAAD47" w14:textId="77777777" w:rsidR="00F65077" w:rsidRPr="009524A5" w:rsidRDefault="00F65077" w:rsidP="00F65077">
      <w:pPr>
        <w:pStyle w:val="NormalBold"/>
      </w:pPr>
      <w:r w:rsidRPr="009524A5">
        <w:rPr>
          <w:rStyle w:val="HideTWBExt"/>
          <w:b w:val="0"/>
          <w:noProof w:val="0"/>
        </w:rPr>
        <w:t>&lt;Article&gt;</w:t>
      </w:r>
      <w:r w:rsidRPr="009524A5">
        <w:t>Visto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B8A536" w14:textId="77777777" w:rsidTr="006F570E">
        <w:trPr>
          <w:trHeight w:hRule="exact" w:val="240"/>
          <w:jc w:val="center"/>
        </w:trPr>
        <w:tc>
          <w:tcPr>
            <w:tcW w:w="9752" w:type="dxa"/>
            <w:gridSpan w:val="2"/>
            <w:tcBorders>
              <w:top w:val="nil"/>
              <w:left w:val="nil"/>
              <w:bottom w:val="nil"/>
              <w:right w:val="nil"/>
            </w:tcBorders>
          </w:tcPr>
          <w:p w14:paraId="2BD63B96" w14:textId="77777777" w:rsidR="00F65077" w:rsidRPr="009524A5" w:rsidRDefault="00F65077" w:rsidP="006F570E"/>
        </w:tc>
      </w:tr>
      <w:tr w:rsidR="00F65077" w:rsidRPr="009524A5" w14:paraId="42D39108" w14:textId="77777777" w:rsidTr="006F570E">
        <w:trPr>
          <w:trHeight w:val="240"/>
          <w:jc w:val="center"/>
        </w:trPr>
        <w:tc>
          <w:tcPr>
            <w:tcW w:w="4876" w:type="dxa"/>
            <w:tcBorders>
              <w:top w:val="nil"/>
              <w:left w:val="nil"/>
              <w:bottom w:val="nil"/>
              <w:right w:val="nil"/>
            </w:tcBorders>
          </w:tcPr>
          <w:p w14:paraId="4AA6E50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FAD9FAC" w14:textId="77777777" w:rsidR="00F65077" w:rsidRPr="009524A5" w:rsidRDefault="00F65077" w:rsidP="006F570E">
            <w:pPr>
              <w:pStyle w:val="AmColumnHeading"/>
            </w:pPr>
            <w:r w:rsidRPr="009524A5">
              <w:t>Emendamento</w:t>
            </w:r>
          </w:p>
        </w:tc>
      </w:tr>
      <w:tr w:rsidR="00F65077" w:rsidRPr="009524A5" w14:paraId="556D89CC" w14:textId="77777777" w:rsidTr="006F570E">
        <w:trPr>
          <w:jc w:val="center"/>
        </w:trPr>
        <w:tc>
          <w:tcPr>
            <w:tcW w:w="4876" w:type="dxa"/>
            <w:tcBorders>
              <w:top w:val="nil"/>
              <w:left w:val="nil"/>
              <w:bottom w:val="nil"/>
              <w:right w:val="nil"/>
            </w:tcBorders>
          </w:tcPr>
          <w:p w14:paraId="496FAA03" w14:textId="77777777" w:rsidR="00F65077" w:rsidRPr="009524A5" w:rsidRDefault="00F65077" w:rsidP="006F570E">
            <w:pPr>
              <w:pStyle w:val="Normal6a"/>
            </w:pPr>
          </w:p>
        </w:tc>
        <w:tc>
          <w:tcPr>
            <w:tcW w:w="4876" w:type="dxa"/>
            <w:tcBorders>
              <w:top w:val="nil"/>
              <w:left w:val="nil"/>
              <w:bottom w:val="nil"/>
              <w:right w:val="nil"/>
            </w:tcBorders>
          </w:tcPr>
          <w:p w14:paraId="5BDA0137" w14:textId="77777777" w:rsidR="00F65077" w:rsidRPr="009524A5" w:rsidRDefault="00F65077" w:rsidP="006F570E">
            <w:pPr>
              <w:pStyle w:val="Normal6a"/>
            </w:pPr>
            <w:r w:rsidRPr="009524A5">
              <w:rPr>
                <w:b/>
                <w:i/>
              </w:rPr>
              <w:t>–</w:t>
            </w:r>
            <w:r w:rsidRPr="009524A5">
              <w:tab/>
            </w:r>
            <w:r w:rsidRPr="009524A5">
              <w:rPr>
                <w:b/>
                <w:i/>
              </w:rPr>
              <w:t xml:space="preserve">visto l'articolo 2 del trattato sull'Unione europea, che sancisce il rispetto dei diritti delle persone </w:t>
            </w:r>
            <w:r w:rsidRPr="009524A5">
              <w:rPr>
                <w:b/>
                <w:i/>
              </w:rPr>
              <w:lastRenderedPageBreak/>
              <w:t>appartenenti a minoranze quale valore fondante dell'Unione,</w:t>
            </w:r>
          </w:p>
        </w:tc>
      </w:tr>
    </w:tbl>
    <w:p w14:paraId="664C49B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B62125" w14:textId="77777777" w:rsidR="00F65077" w:rsidRPr="009524A5" w:rsidRDefault="00F65077" w:rsidP="00F65077">
      <w:r w:rsidRPr="009524A5">
        <w:rPr>
          <w:rStyle w:val="HideTWBExt"/>
          <w:noProof w:val="0"/>
        </w:rPr>
        <w:t>&lt;/Amend&gt;</w:t>
      </w:r>
    </w:p>
    <w:p w14:paraId="67D936F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w:t>
      </w:r>
      <w:r w:rsidRPr="009524A5">
        <w:rPr>
          <w:rStyle w:val="HideTWBExt"/>
          <w:b w:val="0"/>
          <w:noProof w:val="0"/>
        </w:rPr>
        <w:t>&lt;/NumAm&gt;</w:t>
      </w:r>
    </w:p>
    <w:p w14:paraId="131DF334"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F07CD15" w14:textId="77777777" w:rsidR="00F65077" w:rsidRPr="009524A5" w:rsidRDefault="00F65077" w:rsidP="00F65077">
      <w:pPr>
        <w:pStyle w:val="NormalBold"/>
      </w:pPr>
      <w:r w:rsidRPr="009524A5">
        <w:rPr>
          <w:rStyle w:val="HideTWBExt"/>
          <w:b w:val="0"/>
          <w:noProof w:val="0"/>
        </w:rPr>
        <w:t>&lt;/RepeatBlock-By&gt;</w:t>
      </w:r>
    </w:p>
    <w:p w14:paraId="69538B7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51B847E" w14:textId="77777777" w:rsidR="00F65077" w:rsidRPr="009524A5" w:rsidRDefault="00F65077" w:rsidP="00F65077">
      <w:pPr>
        <w:pStyle w:val="NormalBold"/>
      </w:pPr>
      <w:r w:rsidRPr="009524A5">
        <w:rPr>
          <w:rStyle w:val="HideTWBExt"/>
          <w:b w:val="0"/>
          <w:noProof w:val="0"/>
        </w:rPr>
        <w:t>&lt;Article&gt;</w:t>
      </w:r>
      <w:r w:rsidRPr="009524A5">
        <w:t>Visto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9D25357" w14:textId="77777777" w:rsidTr="006F570E">
        <w:trPr>
          <w:trHeight w:hRule="exact" w:val="240"/>
          <w:jc w:val="center"/>
        </w:trPr>
        <w:tc>
          <w:tcPr>
            <w:tcW w:w="9752" w:type="dxa"/>
            <w:gridSpan w:val="2"/>
            <w:tcBorders>
              <w:top w:val="nil"/>
              <w:left w:val="nil"/>
              <w:bottom w:val="nil"/>
              <w:right w:val="nil"/>
            </w:tcBorders>
          </w:tcPr>
          <w:p w14:paraId="4BB6AB31" w14:textId="77777777" w:rsidR="00F65077" w:rsidRPr="009524A5" w:rsidRDefault="00F65077" w:rsidP="006F570E"/>
        </w:tc>
      </w:tr>
      <w:tr w:rsidR="00F65077" w:rsidRPr="009524A5" w14:paraId="6430361A" w14:textId="77777777" w:rsidTr="006F570E">
        <w:trPr>
          <w:trHeight w:val="240"/>
          <w:jc w:val="center"/>
        </w:trPr>
        <w:tc>
          <w:tcPr>
            <w:tcW w:w="4876" w:type="dxa"/>
            <w:tcBorders>
              <w:top w:val="nil"/>
              <w:left w:val="nil"/>
              <w:bottom w:val="nil"/>
              <w:right w:val="nil"/>
            </w:tcBorders>
          </w:tcPr>
          <w:p w14:paraId="54D3F09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1C1D5B4" w14:textId="77777777" w:rsidR="00F65077" w:rsidRPr="009524A5" w:rsidRDefault="00F65077" w:rsidP="006F570E">
            <w:pPr>
              <w:pStyle w:val="AmColumnHeading"/>
            </w:pPr>
            <w:r w:rsidRPr="009524A5">
              <w:t>Emendamento</w:t>
            </w:r>
          </w:p>
        </w:tc>
      </w:tr>
      <w:tr w:rsidR="00F65077" w:rsidRPr="009524A5" w14:paraId="17012DD3" w14:textId="77777777" w:rsidTr="006F570E">
        <w:trPr>
          <w:jc w:val="center"/>
        </w:trPr>
        <w:tc>
          <w:tcPr>
            <w:tcW w:w="4876" w:type="dxa"/>
            <w:tcBorders>
              <w:top w:val="nil"/>
              <w:left w:val="nil"/>
              <w:bottom w:val="nil"/>
              <w:right w:val="nil"/>
            </w:tcBorders>
          </w:tcPr>
          <w:p w14:paraId="289869E0" w14:textId="77777777" w:rsidR="00F65077" w:rsidRPr="009524A5" w:rsidRDefault="00F65077" w:rsidP="006F570E">
            <w:pPr>
              <w:pStyle w:val="Normal6a"/>
            </w:pPr>
          </w:p>
        </w:tc>
        <w:tc>
          <w:tcPr>
            <w:tcW w:w="4876" w:type="dxa"/>
            <w:tcBorders>
              <w:top w:val="nil"/>
              <w:left w:val="nil"/>
              <w:bottom w:val="nil"/>
              <w:right w:val="nil"/>
            </w:tcBorders>
          </w:tcPr>
          <w:p w14:paraId="7A227576" w14:textId="77777777" w:rsidR="00F65077" w:rsidRPr="009524A5" w:rsidRDefault="00F65077" w:rsidP="006F570E">
            <w:pPr>
              <w:pStyle w:val="Normal6a"/>
            </w:pPr>
            <w:r w:rsidRPr="009524A5">
              <w:rPr>
                <w:b/>
                <w:i/>
              </w:rPr>
              <w:t>–</w:t>
            </w:r>
            <w:r w:rsidRPr="009524A5">
              <w:tab/>
            </w:r>
            <w:r w:rsidRPr="009524A5">
              <w:rPr>
                <w:b/>
                <w:i/>
              </w:rPr>
              <w:t>viste la relazione 2025 sull'attuazione della PSDC (2025/2165(INI)) e la relazione sulla strategia di allargamento dell'UE (2025/2110(INI)),</w:t>
            </w:r>
          </w:p>
        </w:tc>
      </w:tr>
    </w:tbl>
    <w:p w14:paraId="2347B82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710C29" w14:textId="77777777" w:rsidR="00F65077" w:rsidRPr="009524A5" w:rsidRDefault="00F65077" w:rsidP="00F65077">
      <w:r w:rsidRPr="009524A5">
        <w:rPr>
          <w:rStyle w:val="HideTWBExt"/>
          <w:noProof w:val="0"/>
        </w:rPr>
        <w:t>&lt;/Amend&gt;</w:t>
      </w:r>
    </w:p>
    <w:p w14:paraId="604DF73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w:t>
      </w:r>
      <w:r w:rsidRPr="009524A5">
        <w:rPr>
          <w:rStyle w:val="HideTWBExt"/>
          <w:b w:val="0"/>
          <w:noProof w:val="0"/>
        </w:rPr>
        <w:t>&lt;/NumAm&gt;</w:t>
      </w:r>
    </w:p>
    <w:p w14:paraId="2A124F5A"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1B7AFD06" w14:textId="77777777" w:rsidR="00F65077" w:rsidRPr="009524A5" w:rsidRDefault="00F65077" w:rsidP="00F65077">
      <w:pPr>
        <w:pStyle w:val="NormalBold"/>
      </w:pPr>
      <w:r w:rsidRPr="009524A5">
        <w:rPr>
          <w:rStyle w:val="HideTWBExt"/>
          <w:b w:val="0"/>
          <w:noProof w:val="0"/>
        </w:rPr>
        <w:t>&lt;/RepeatBlock-By&gt;</w:t>
      </w:r>
    </w:p>
    <w:p w14:paraId="5849940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9C11AB4" w14:textId="77777777" w:rsidR="00F65077" w:rsidRPr="009524A5" w:rsidRDefault="00F65077" w:rsidP="00F65077">
      <w:pPr>
        <w:pStyle w:val="NormalBold"/>
      </w:pPr>
      <w:r w:rsidRPr="009524A5">
        <w:rPr>
          <w:rStyle w:val="HideTWBExt"/>
          <w:b w:val="0"/>
          <w:noProof w:val="0"/>
        </w:rPr>
        <w:t>&lt;Article&gt;</w:t>
      </w:r>
      <w:r w:rsidRPr="009524A5">
        <w:t>Visto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50B7ED" w14:textId="77777777" w:rsidTr="006F570E">
        <w:trPr>
          <w:trHeight w:hRule="exact" w:val="240"/>
          <w:jc w:val="center"/>
        </w:trPr>
        <w:tc>
          <w:tcPr>
            <w:tcW w:w="9752" w:type="dxa"/>
            <w:gridSpan w:val="2"/>
            <w:tcBorders>
              <w:top w:val="nil"/>
              <w:left w:val="nil"/>
              <w:bottom w:val="nil"/>
              <w:right w:val="nil"/>
            </w:tcBorders>
          </w:tcPr>
          <w:p w14:paraId="202A216B" w14:textId="77777777" w:rsidR="00F65077" w:rsidRPr="009524A5" w:rsidRDefault="00F65077" w:rsidP="006F570E"/>
        </w:tc>
      </w:tr>
      <w:tr w:rsidR="00F65077" w:rsidRPr="009524A5" w14:paraId="513F6E7C" w14:textId="77777777" w:rsidTr="006F570E">
        <w:trPr>
          <w:trHeight w:val="240"/>
          <w:jc w:val="center"/>
        </w:trPr>
        <w:tc>
          <w:tcPr>
            <w:tcW w:w="4876" w:type="dxa"/>
            <w:tcBorders>
              <w:top w:val="nil"/>
              <w:left w:val="nil"/>
              <w:bottom w:val="nil"/>
              <w:right w:val="nil"/>
            </w:tcBorders>
          </w:tcPr>
          <w:p w14:paraId="32ACBF7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839ECD5" w14:textId="77777777" w:rsidR="00F65077" w:rsidRPr="009524A5" w:rsidRDefault="00F65077" w:rsidP="006F570E">
            <w:pPr>
              <w:pStyle w:val="AmColumnHeading"/>
            </w:pPr>
            <w:r w:rsidRPr="009524A5">
              <w:t>Emendamento</w:t>
            </w:r>
          </w:p>
        </w:tc>
      </w:tr>
      <w:tr w:rsidR="00F65077" w:rsidRPr="009524A5" w14:paraId="72002F00" w14:textId="77777777" w:rsidTr="006F570E">
        <w:trPr>
          <w:jc w:val="center"/>
        </w:trPr>
        <w:tc>
          <w:tcPr>
            <w:tcW w:w="4876" w:type="dxa"/>
            <w:tcBorders>
              <w:top w:val="nil"/>
              <w:left w:val="nil"/>
              <w:bottom w:val="nil"/>
              <w:right w:val="nil"/>
            </w:tcBorders>
          </w:tcPr>
          <w:p w14:paraId="097E735A" w14:textId="77777777" w:rsidR="00F65077" w:rsidRPr="009524A5" w:rsidRDefault="00F65077" w:rsidP="006F570E">
            <w:pPr>
              <w:pStyle w:val="Normal6a"/>
            </w:pPr>
          </w:p>
        </w:tc>
        <w:tc>
          <w:tcPr>
            <w:tcW w:w="4876" w:type="dxa"/>
            <w:tcBorders>
              <w:top w:val="nil"/>
              <w:left w:val="nil"/>
              <w:bottom w:val="nil"/>
              <w:right w:val="nil"/>
            </w:tcBorders>
          </w:tcPr>
          <w:p w14:paraId="531BF12D" w14:textId="77777777" w:rsidR="00F65077" w:rsidRPr="009524A5" w:rsidRDefault="00F65077" w:rsidP="006F570E">
            <w:pPr>
              <w:pStyle w:val="Normal6a"/>
            </w:pPr>
            <w:r w:rsidRPr="009524A5">
              <w:rPr>
                <w:b/>
                <w:i/>
              </w:rPr>
              <w:t>–</w:t>
            </w:r>
            <w:r w:rsidRPr="009524A5">
              <w:tab/>
            </w:r>
            <w:r w:rsidRPr="009524A5">
              <w:rPr>
                <w:b/>
                <w:i/>
              </w:rPr>
              <w:t>vista la relazione speciale 32/2016 della Corte dei conti europea, del 7 dicembre 2016, dal titolo "Assistenza dell'UE all'Ucraina",</w:t>
            </w:r>
          </w:p>
        </w:tc>
      </w:tr>
    </w:tbl>
    <w:p w14:paraId="0C18032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03E5F51" w14:textId="77777777" w:rsidR="00F65077" w:rsidRPr="009524A5" w:rsidRDefault="00F65077" w:rsidP="00F65077">
      <w:r w:rsidRPr="009524A5">
        <w:rPr>
          <w:rStyle w:val="HideTWBExt"/>
          <w:noProof w:val="0"/>
        </w:rPr>
        <w:t>&lt;/Amend&gt;</w:t>
      </w:r>
    </w:p>
    <w:p w14:paraId="58C425B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w:t>
      </w:r>
      <w:r w:rsidRPr="009524A5">
        <w:rPr>
          <w:rStyle w:val="HideTWBExt"/>
          <w:b w:val="0"/>
          <w:noProof w:val="0"/>
        </w:rPr>
        <w:t>&lt;/NumAm&gt;</w:t>
      </w:r>
    </w:p>
    <w:p w14:paraId="77E78377"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07AB6FF5" w14:textId="77777777" w:rsidR="00F65077" w:rsidRPr="009524A5" w:rsidRDefault="00F65077" w:rsidP="00F65077">
      <w:pPr>
        <w:pStyle w:val="NormalBold"/>
      </w:pPr>
      <w:r w:rsidRPr="009524A5">
        <w:rPr>
          <w:rStyle w:val="HideTWBExt"/>
          <w:b w:val="0"/>
          <w:noProof w:val="0"/>
        </w:rPr>
        <w:t>&lt;/RepeatBlock-By&gt;</w:t>
      </w:r>
    </w:p>
    <w:p w14:paraId="56F2CA1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B3ED3A1" w14:textId="77777777" w:rsidR="00F65077" w:rsidRPr="009524A5" w:rsidRDefault="00F65077" w:rsidP="00F65077">
      <w:pPr>
        <w:pStyle w:val="NormalBold"/>
      </w:pPr>
      <w:r w:rsidRPr="009524A5">
        <w:rPr>
          <w:rStyle w:val="HideTWBExt"/>
          <w:b w:val="0"/>
          <w:noProof w:val="0"/>
        </w:rPr>
        <w:t>&lt;Article&gt;</w:t>
      </w:r>
      <w:r w:rsidRPr="009524A5">
        <w:t>Visto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768A911" w14:textId="77777777" w:rsidTr="006F570E">
        <w:trPr>
          <w:trHeight w:hRule="exact" w:val="240"/>
          <w:jc w:val="center"/>
        </w:trPr>
        <w:tc>
          <w:tcPr>
            <w:tcW w:w="9752" w:type="dxa"/>
            <w:gridSpan w:val="2"/>
            <w:tcBorders>
              <w:top w:val="nil"/>
              <w:left w:val="nil"/>
              <w:bottom w:val="nil"/>
              <w:right w:val="nil"/>
            </w:tcBorders>
          </w:tcPr>
          <w:p w14:paraId="74499F14" w14:textId="77777777" w:rsidR="00F65077" w:rsidRPr="009524A5" w:rsidRDefault="00F65077" w:rsidP="006F570E"/>
        </w:tc>
      </w:tr>
      <w:tr w:rsidR="00F65077" w:rsidRPr="009524A5" w14:paraId="1E009335" w14:textId="77777777" w:rsidTr="006F570E">
        <w:trPr>
          <w:trHeight w:val="240"/>
          <w:jc w:val="center"/>
        </w:trPr>
        <w:tc>
          <w:tcPr>
            <w:tcW w:w="4876" w:type="dxa"/>
            <w:tcBorders>
              <w:top w:val="nil"/>
              <w:left w:val="nil"/>
              <w:bottom w:val="nil"/>
              <w:right w:val="nil"/>
            </w:tcBorders>
          </w:tcPr>
          <w:p w14:paraId="152AD31C"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26F19C29" w14:textId="77777777" w:rsidR="00F65077" w:rsidRPr="009524A5" w:rsidRDefault="00F65077" w:rsidP="006F570E">
            <w:pPr>
              <w:pStyle w:val="AmColumnHeading"/>
            </w:pPr>
            <w:r w:rsidRPr="009524A5">
              <w:t>Emendamento</w:t>
            </w:r>
          </w:p>
        </w:tc>
      </w:tr>
      <w:tr w:rsidR="00F65077" w:rsidRPr="009524A5" w14:paraId="6EED119A" w14:textId="77777777" w:rsidTr="006F570E">
        <w:trPr>
          <w:jc w:val="center"/>
        </w:trPr>
        <w:tc>
          <w:tcPr>
            <w:tcW w:w="4876" w:type="dxa"/>
            <w:tcBorders>
              <w:top w:val="nil"/>
              <w:left w:val="nil"/>
              <w:bottom w:val="nil"/>
              <w:right w:val="nil"/>
            </w:tcBorders>
          </w:tcPr>
          <w:p w14:paraId="171C2894" w14:textId="77777777" w:rsidR="00F65077" w:rsidRPr="009524A5" w:rsidRDefault="00F65077" w:rsidP="006F570E">
            <w:pPr>
              <w:pStyle w:val="Normal6a"/>
            </w:pPr>
          </w:p>
        </w:tc>
        <w:tc>
          <w:tcPr>
            <w:tcW w:w="4876" w:type="dxa"/>
            <w:tcBorders>
              <w:top w:val="nil"/>
              <w:left w:val="nil"/>
              <w:bottom w:val="nil"/>
              <w:right w:val="nil"/>
            </w:tcBorders>
          </w:tcPr>
          <w:p w14:paraId="2E4D84D1" w14:textId="77777777" w:rsidR="00F65077" w:rsidRPr="009524A5" w:rsidRDefault="00F65077" w:rsidP="006F570E">
            <w:pPr>
              <w:pStyle w:val="Normal6a"/>
            </w:pPr>
            <w:r w:rsidRPr="009524A5">
              <w:rPr>
                <w:b/>
                <w:i/>
              </w:rPr>
              <w:t>–</w:t>
            </w:r>
            <w:r w:rsidRPr="009524A5">
              <w:tab/>
            </w:r>
            <w:r w:rsidRPr="009524A5">
              <w:rPr>
                <w:b/>
                <w:i/>
              </w:rPr>
              <w:t>vista la relazione speciale 23/2021 della Corte dei conti europea, del 23 settembre 2021, dal titolo "Ridurre la grande corruzione in Ucraina: diverse iniziative UE, ma risultati ancora insufficienti",</w:t>
            </w:r>
          </w:p>
        </w:tc>
      </w:tr>
    </w:tbl>
    <w:p w14:paraId="17C92C5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B60482" w14:textId="77777777" w:rsidR="00F65077" w:rsidRPr="009524A5" w:rsidRDefault="00F65077" w:rsidP="00F65077">
      <w:r w:rsidRPr="009524A5">
        <w:rPr>
          <w:rStyle w:val="HideTWBExt"/>
          <w:noProof w:val="0"/>
        </w:rPr>
        <w:t>&lt;/Amend&gt;</w:t>
      </w:r>
    </w:p>
    <w:p w14:paraId="3369A94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w:t>
      </w:r>
      <w:r w:rsidRPr="009524A5">
        <w:rPr>
          <w:rStyle w:val="HideTWBExt"/>
          <w:b w:val="0"/>
          <w:noProof w:val="0"/>
        </w:rPr>
        <w:t>&lt;/NumAm&gt;</w:t>
      </w:r>
    </w:p>
    <w:p w14:paraId="77904DED"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60A7953" w14:textId="77777777" w:rsidR="00F65077" w:rsidRPr="009524A5" w:rsidRDefault="00F65077" w:rsidP="00F65077">
      <w:pPr>
        <w:pStyle w:val="NormalBold"/>
      </w:pPr>
      <w:r w:rsidRPr="009524A5">
        <w:rPr>
          <w:rStyle w:val="HideTWBExt"/>
          <w:b w:val="0"/>
          <w:noProof w:val="0"/>
        </w:rPr>
        <w:t>&lt;/RepeatBlock-By&gt;</w:t>
      </w:r>
    </w:p>
    <w:p w14:paraId="0ADD6BA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779AF1" w14:textId="77777777" w:rsidR="00F65077" w:rsidRPr="009524A5" w:rsidRDefault="00F65077" w:rsidP="00F65077">
      <w:pPr>
        <w:pStyle w:val="NormalBold"/>
      </w:pPr>
      <w:r w:rsidRPr="009524A5">
        <w:rPr>
          <w:rStyle w:val="HideTWBExt"/>
          <w:b w:val="0"/>
          <w:noProof w:val="0"/>
        </w:rPr>
        <w:t>&lt;Article&gt;</w:t>
      </w:r>
      <w:r w:rsidRPr="009524A5">
        <w:t>Visto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010973" w14:textId="77777777" w:rsidTr="006F570E">
        <w:trPr>
          <w:trHeight w:hRule="exact" w:val="240"/>
          <w:jc w:val="center"/>
        </w:trPr>
        <w:tc>
          <w:tcPr>
            <w:tcW w:w="9752" w:type="dxa"/>
            <w:gridSpan w:val="2"/>
            <w:tcBorders>
              <w:top w:val="nil"/>
              <w:left w:val="nil"/>
              <w:bottom w:val="nil"/>
              <w:right w:val="nil"/>
            </w:tcBorders>
          </w:tcPr>
          <w:p w14:paraId="667FEF02" w14:textId="77777777" w:rsidR="00F65077" w:rsidRPr="009524A5" w:rsidRDefault="00F65077" w:rsidP="006F570E"/>
        </w:tc>
      </w:tr>
      <w:tr w:rsidR="00F65077" w:rsidRPr="009524A5" w14:paraId="7BE0CE6A" w14:textId="77777777" w:rsidTr="006F570E">
        <w:trPr>
          <w:trHeight w:val="240"/>
          <w:jc w:val="center"/>
        </w:trPr>
        <w:tc>
          <w:tcPr>
            <w:tcW w:w="4876" w:type="dxa"/>
            <w:tcBorders>
              <w:top w:val="nil"/>
              <w:left w:val="nil"/>
              <w:bottom w:val="nil"/>
              <w:right w:val="nil"/>
            </w:tcBorders>
          </w:tcPr>
          <w:p w14:paraId="23D465E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6573D8B" w14:textId="77777777" w:rsidR="00F65077" w:rsidRPr="009524A5" w:rsidRDefault="00F65077" w:rsidP="006F570E">
            <w:pPr>
              <w:pStyle w:val="AmColumnHeading"/>
            </w:pPr>
            <w:r w:rsidRPr="009524A5">
              <w:t>Emendamento</w:t>
            </w:r>
          </w:p>
        </w:tc>
      </w:tr>
      <w:tr w:rsidR="00F65077" w:rsidRPr="009524A5" w14:paraId="65383818" w14:textId="77777777" w:rsidTr="006F570E">
        <w:trPr>
          <w:jc w:val="center"/>
        </w:trPr>
        <w:tc>
          <w:tcPr>
            <w:tcW w:w="4876" w:type="dxa"/>
            <w:tcBorders>
              <w:top w:val="nil"/>
              <w:left w:val="nil"/>
              <w:bottom w:val="nil"/>
              <w:right w:val="nil"/>
            </w:tcBorders>
          </w:tcPr>
          <w:p w14:paraId="7A5BBF4D" w14:textId="77777777" w:rsidR="00F65077" w:rsidRPr="009524A5" w:rsidRDefault="00F65077" w:rsidP="006F570E">
            <w:pPr>
              <w:pStyle w:val="Normal6a"/>
            </w:pPr>
          </w:p>
        </w:tc>
        <w:tc>
          <w:tcPr>
            <w:tcW w:w="4876" w:type="dxa"/>
            <w:tcBorders>
              <w:top w:val="nil"/>
              <w:left w:val="nil"/>
              <w:bottom w:val="nil"/>
              <w:right w:val="nil"/>
            </w:tcBorders>
          </w:tcPr>
          <w:p w14:paraId="2CC6E47C" w14:textId="77777777" w:rsidR="00F65077" w:rsidRPr="009524A5" w:rsidRDefault="00F65077" w:rsidP="006F570E">
            <w:pPr>
              <w:pStyle w:val="Normal6a"/>
            </w:pPr>
            <w:r w:rsidRPr="009524A5">
              <w:rPr>
                <w:b/>
                <w:i/>
              </w:rPr>
              <w:t>–</w:t>
            </w:r>
            <w:r w:rsidRPr="009524A5">
              <w:tab/>
            </w:r>
            <w:r w:rsidRPr="009524A5">
              <w:rPr>
                <w:b/>
                <w:i/>
              </w:rPr>
              <w:t>visti lo strumento per l'Ucraina e il piano per l'Ucraina,</w:t>
            </w:r>
          </w:p>
        </w:tc>
      </w:tr>
    </w:tbl>
    <w:p w14:paraId="38CCE2C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72417DA" w14:textId="77777777" w:rsidR="00F65077" w:rsidRPr="009524A5" w:rsidRDefault="00F65077" w:rsidP="00F65077">
      <w:r w:rsidRPr="009524A5">
        <w:rPr>
          <w:rStyle w:val="HideTWBExt"/>
          <w:noProof w:val="0"/>
        </w:rPr>
        <w:t>&lt;/Amend&gt;</w:t>
      </w:r>
    </w:p>
    <w:p w14:paraId="25721BA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w:t>
      </w:r>
      <w:r w:rsidRPr="009524A5">
        <w:rPr>
          <w:rStyle w:val="HideTWBExt"/>
          <w:b w:val="0"/>
          <w:noProof w:val="0"/>
        </w:rPr>
        <w:t>&lt;/NumAm&gt;</w:t>
      </w:r>
    </w:p>
    <w:p w14:paraId="259AB240"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3AB51505" w14:textId="77777777" w:rsidR="00F65077" w:rsidRPr="009524A5" w:rsidRDefault="00F65077" w:rsidP="00F65077">
      <w:pPr>
        <w:pStyle w:val="NormalBold"/>
      </w:pPr>
      <w:r w:rsidRPr="009524A5">
        <w:rPr>
          <w:rStyle w:val="HideTWBExt"/>
          <w:b w:val="0"/>
          <w:noProof w:val="0"/>
        </w:rPr>
        <w:t>&lt;/RepeatBlock-By&gt;</w:t>
      </w:r>
    </w:p>
    <w:p w14:paraId="4FF43D8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7E84BC9" w14:textId="77777777" w:rsidR="00F65077" w:rsidRPr="009524A5" w:rsidRDefault="00F65077" w:rsidP="00F65077">
      <w:pPr>
        <w:pStyle w:val="NormalBold"/>
      </w:pPr>
      <w:r w:rsidRPr="009524A5">
        <w:rPr>
          <w:rStyle w:val="HideTWBExt"/>
          <w:b w:val="0"/>
          <w:noProof w:val="0"/>
        </w:rPr>
        <w:t>&lt;Article&gt;</w:t>
      </w:r>
      <w:r w:rsidRPr="009524A5">
        <w:t>Visto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9918896" w14:textId="77777777" w:rsidTr="006F570E">
        <w:trPr>
          <w:trHeight w:hRule="exact" w:val="240"/>
          <w:jc w:val="center"/>
        </w:trPr>
        <w:tc>
          <w:tcPr>
            <w:tcW w:w="9752" w:type="dxa"/>
            <w:gridSpan w:val="2"/>
            <w:tcBorders>
              <w:top w:val="nil"/>
              <w:left w:val="nil"/>
              <w:bottom w:val="nil"/>
              <w:right w:val="nil"/>
            </w:tcBorders>
          </w:tcPr>
          <w:p w14:paraId="55B05AA0" w14:textId="77777777" w:rsidR="00F65077" w:rsidRPr="009524A5" w:rsidRDefault="00F65077" w:rsidP="006F570E"/>
        </w:tc>
      </w:tr>
      <w:tr w:rsidR="00F65077" w:rsidRPr="009524A5" w14:paraId="08B1C886" w14:textId="77777777" w:rsidTr="006F570E">
        <w:trPr>
          <w:trHeight w:val="240"/>
          <w:jc w:val="center"/>
        </w:trPr>
        <w:tc>
          <w:tcPr>
            <w:tcW w:w="4876" w:type="dxa"/>
            <w:tcBorders>
              <w:top w:val="nil"/>
              <w:left w:val="nil"/>
              <w:bottom w:val="nil"/>
              <w:right w:val="nil"/>
            </w:tcBorders>
          </w:tcPr>
          <w:p w14:paraId="0F31C1E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2E790FC" w14:textId="77777777" w:rsidR="00F65077" w:rsidRPr="009524A5" w:rsidRDefault="00F65077" w:rsidP="006F570E">
            <w:pPr>
              <w:pStyle w:val="AmColumnHeading"/>
            </w:pPr>
            <w:r w:rsidRPr="009524A5">
              <w:t>Emendamento</w:t>
            </w:r>
          </w:p>
        </w:tc>
      </w:tr>
      <w:tr w:rsidR="00F65077" w:rsidRPr="009524A5" w14:paraId="7C7D2F17" w14:textId="77777777" w:rsidTr="006F570E">
        <w:trPr>
          <w:jc w:val="center"/>
        </w:trPr>
        <w:tc>
          <w:tcPr>
            <w:tcW w:w="4876" w:type="dxa"/>
            <w:tcBorders>
              <w:top w:val="nil"/>
              <w:left w:val="nil"/>
              <w:bottom w:val="nil"/>
              <w:right w:val="nil"/>
            </w:tcBorders>
          </w:tcPr>
          <w:p w14:paraId="27668045" w14:textId="77777777" w:rsidR="00F65077" w:rsidRPr="009524A5" w:rsidRDefault="00F65077" w:rsidP="006F570E">
            <w:pPr>
              <w:pStyle w:val="Normal6a"/>
            </w:pPr>
          </w:p>
        </w:tc>
        <w:tc>
          <w:tcPr>
            <w:tcW w:w="4876" w:type="dxa"/>
            <w:tcBorders>
              <w:top w:val="nil"/>
              <w:left w:val="nil"/>
              <w:bottom w:val="nil"/>
              <w:right w:val="nil"/>
            </w:tcBorders>
          </w:tcPr>
          <w:p w14:paraId="22539B65" w14:textId="77777777" w:rsidR="00F65077" w:rsidRPr="009524A5" w:rsidRDefault="00F65077" w:rsidP="006F570E">
            <w:pPr>
              <w:pStyle w:val="Normal6a"/>
            </w:pPr>
            <w:r w:rsidRPr="009524A5">
              <w:rPr>
                <w:b/>
                <w:i/>
              </w:rPr>
              <w:t>–</w:t>
            </w:r>
            <w:r w:rsidRPr="009524A5">
              <w:tab/>
            </w:r>
            <w:r w:rsidRPr="009524A5">
              <w:rPr>
                <w:b/>
                <w:i/>
              </w:rPr>
              <w:t>visti i criteri di Copenhagen,</w:t>
            </w:r>
          </w:p>
        </w:tc>
      </w:tr>
    </w:tbl>
    <w:p w14:paraId="6984932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E0E4943" w14:textId="77777777" w:rsidR="00F65077" w:rsidRPr="009524A5" w:rsidRDefault="00F65077" w:rsidP="00F65077">
      <w:r w:rsidRPr="009524A5">
        <w:rPr>
          <w:rStyle w:val="HideTWBExt"/>
          <w:noProof w:val="0"/>
        </w:rPr>
        <w:t>&lt;/Amend&gt;</w:t>
      </w:r>
    </w:p>
    <w:p w14:paraId="139BB4C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w:t>
      </w:r>
      <w:r w:rsidRPr="009524A5">
        <w:rPr>
          <w:rStyle w:val="HideTWBExt"/>
          <w:b w:val="0"/>
          <w:noProof w:val="0"/>
        </w:rPr>
        <w:t>&lt;/NumAm&gt;</w:t>
      </w:r>
    </w:p>
    <w:p w14:paraId="57724D05"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57018AC9" w14:textId="77777777" w:rsidR="00F65077" w:rsidRPr="009524A5" w:rsidRDefault="00F65077" w:rsidP="00F65077">
      <w:pPr>
        <w:pStyle w:val="NormalBold"/>
      </w:pPr>
      <w:r w:rsidRPr="009524A5">
        <w:rPr>
          <w:rStyle w:val="HideTWBExt"/>
          <w:b w:val="0"/>
          <w:noProof w:val="0"/>
        </w:rPr>
        <w:t>&lt;/RepeatBlock-By&gt;</w:t>
      </w:r>
    </w:p>
    <w:p w14:paraId="7136364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7CD4C43" w14:textId="77777777" w:rsidR="00F65077" w:rsidRPr="009524A5" w:rsidRDefault="00F65077" w:rsidP="00F65077">
      <w:pPr>
        <w:pStyle w:val="NormalBold"/>
      </w:pPr>
      <w:r w:rsidRPr="009524A5">
        <w:rPr>
          <w:rStyle w:val="HideTWBExt"/>
          <w:b w:val="0"/>
          <w:noProof w:val="0"/>
        </w:rPr>
        <w:t>&lt;Article&gt;</w:t>
      </w:r>
      <w:r w:rsidRPr="009524A5">
        <w:t>Visto 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A64C1B" w14:textId="77777777" w:rsidTr="006F570E">
        <w:trPr>
          <w:trHeight w:hRule="exact" w:val="240"/>
          <w:jc w:val="center"/>
        </w:trPr>
        <w:tc>
          <w:tcPr>
            <w:tcW w:w="9752" w:type="dxa"/>
            <w:gridSpan w:val="2"/>
            <w:tcBorders>
              <w:top w:val="nil"/>
              <w:left w:val="nil"/>
              <w:bottom w:val="nil"/>
              <w:right w:val="nil"/>
            </w:tcBorders>
          </w:tcPr>
          <w:p w14:paraId="29F37398" w14:textId="77777777" w:rsidR="00F65077" w:rsidRPr="009524A5" w:rsidRDefault="00F65077" w:rsidP="006F570E"/>
        </w:tc>
      </w:tr>
      <w:tr w:rsidR="00F65077" w:rsidRPr="009524A5" w14:paraId="6BE80021" w14:textId="77777777" w:rsidTr="006F570E">
        <w:trPr>
          <w:trHeight w:val="240"/>
          <w:jc w:val="center"/>
        </w:trPr>
        <w:tc>
          <w:tcPr>
            <w:tcW w:w="4876" w:type="dxa"/>
            <w:tcBorders>
              <w:top w:val="nil"/>
              <w:left w:val="nil"/>
              <w:bottom w:val="nil"/>
              <w:right w:val="nil"/>
            </w:tcBorders>
          </w:tcPr>
          <w:p w14:paraId="35C2A95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E80A83" w14:textId="77777777" w:rsidR="00F65077" w:rsidRPr="009524A5" w:rsidRDefault="00F65077" w:rsidP="006F570E">
            <w:pPr>
              <w:pStyle w:val="AmColumnHeading"/>
            </w:pPr>
            <w:r w:rsidRPr="009524A5">
              <w:t>Emendamento</w:t>
            </w:r>
          </w:p>
        </w:tc>
      </w:tr>
      <w:tr w:rsidR="00F65077" w:rsidRPr="009524A5" w14:paraId="28D21F57" w14:textId="77777777" w:rsidTr="006F570E">
        <w:trPr>
          <w:jc w:val="center"/>
        </w:trPr>
        <w:tc>
          <w:tcPr>
            <w:tcW w:w="4876" w:type="dxa"/>
            <w:tcBorders>
              <w:top w:val="nil"/>
              <w:left w:val="nil"/>
              <w:bottom w:val="nil"/>
              <w:right w:val="nil"/>
            </w:tcBorders>
          </w:tcPr>
          <w:p w14:paraId="3E59E933" w14:textId="77777777" w:rsidR="00F65077" w:rsidRPr="009524A5" w:rsidRDefault="00F65077" w:rsidP="006F570E">
            <w:pPr>
              <w:pStyle w:val="Normal6a"/>
            </w:pPr>
          </w:p>
        </w:tc>
        <w:tc>
          <w:tcPr>
            <w:tcW w:w="4876" w:type="dxa"/>
            <w:tcBorders>
              <w:top w:val="nil"/>
              <w:left w:val="nil"/>
              <w:bottom w:val="nil"/>
              <w:right w:val="nil"/>
            </w:tcBorders>
          </w:tcPr>
          <w:p w14:paraId="1A542312" w14:textId="77777777" w:rsidR="00F65077" w:rsidRPr="009524A5" w:rsidRDefault="00F65077" w:rsidP="006F570E">
            <w:pPr>
              <w:pStyle w:val="Normal6a"/>
            </w:pPr>
            <w:r w:rsidRPr="009524A5">
              <w:rPr>
                <w:b/>
                <w:i/>
              </w:rPr>
              <w:t>–</w:t>
            </w:r>
            <w:r w:rsidRPr="009524A5">
              <w:tab/>
            </w:r>
            <w:r w:rsidRPr="009524A5">
              <w:rPr>
                <w:b/>
                <w:i/>
              </w:rPr>
              <w:t>visto il quadro negoziale dell'Ucraina adottato dal Consiglio europeo il 21 giugno 2024,</w:t>
            </w:r>
          </w:p>
        </w:tc>
      </w:tr>
    </w:tbl>
    <w:p w14:paraId="2009101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6BC1BA1" w14:textId="77777777" w:rsidR="00F65077" w:rsidRPr="009524A5" w:rsidRDefault="00F65077" w:rsidP="00F65077">
      <w:r w:rsidRPr="009524A5">
        <w:rPr>
          <w:rStyle w:val="HideTWBExt"/>
          <w:noProof w:val="0"/>
        </w:rPr>
        <w:t>&lt;/Amend&gt;</w:t>
      </w:r>
    </w:p>
    <w:p w14:paraId="66AE102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w:t>
      </w:r>
      <w:r w:rsidRPr="009524A5">
        <w:rPr>
          <w:rStyle w:val="HideTWBExt"/>
          <w:b w:val="0"/>
          <w:noProof w:val="0"/>
        </w:rPr>
        <w:t>&lt;/NumAm&gt;</w:t>
      </w:r>
    </w:p>
    <w:p w14:paraId="3EADF871"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320D14E" w14:textId="77777777" w:rsidR="00F65077" w:rsidRPr="009524A5" w:rsidRDefault="00F65077" w:rsidP="00F65077">
      <w:pPr>
        <w:pStyle w:val="NormalBold"/>
      </w:pPr>
      <w:r w:rsidRPr="009524A5">
        <w:rPr>
          <w:rStyle w:val="HideTWBExt"/>
          <w:b w:val="0"/>
          <w:noProof w:val="0"/>
        </w:rPr>
        <w:t>&lt;/RepeatBlock-By&gt;</w:t>
      </w:r>
    </w:p>
    <w:p w14:paraId="0D0A776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936AA1" w14:textId="77777777" w:rsidR="00F65077" w:rsidRPr="009524A5" w:rsidRDefault="00F65077" w:rsidP="00F65077">
      <w:pPr>
        <w:pStyle w:val="NormalBold"/>
      </w:pPr>
      <w:r w:rsidRPr="009524A5">
        <w:rPr>
          <w:rStyle w:val="HideTWBExt"/>
          <w:b w:val="0"/>
          <w:noProof w:val="0"/>
        </w:rPr>
        <w:t>&lt;Article&gt;</w:t>
      </w:r>
      <w:r w:rsidRPr="009524A5">
        <w:t>Visto 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78A817" w14:textId="77777777" w:rsidTr="006F570E">
        <w:trPr>
          <w:trHeight w:hRule="exact" w:val="240"/>
          <w:jc w:val="center"/>
        </w:trPr>
        <w:tc>
          <w:tcPr>
            <w:tcW w:w="9752" w:type="dxa"/>
            <w:gridSpan w:val="2"/>
            <w:tcBorders>
              <w:top w:val="nil"/>
              <w:left w:val="nil"/>
              <w:bottom w:val="nil"/>
              <w:right w:val="nil"/>
            </w:tcBorders>
          </w:tcPr>
          <w:p w14:paraId="636E95E0" w14:textId="77777777" w:rsidR="00F65077" w:rsidRPr="009524A5" w:rsidRDefault="00F65077" w:rsidP="006F570E"/>
        </w:tc>
      </w:tr>
      <w:tr w:rsidR="00F65077" w:rsidRPr="009524A5" w14:paraId="2A4C7C1B" w14:textId="77777777" w:rsidTr="006F570E">
        <w:trPr>
          <w:trHeight w:val="240"/>
          <w:jc w:val="center"/>
        </w:trPr>
        <w:tc>
          <w:tcPr>
            <w:tcW w:w="4876" w:type="dxa"/>
            <w:tcBorders>
              <w:top w:val="nil"/>
              <w:left w:val="nil"/>
              <w:bottom w:val="nil"/>
              <w:right w:val="nil"/>
            </w:tcBorders>
          </w:tcPr>
          <w:p w14:paraId="43D53B8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65A1E62" w14:textId="77777777" w:rsidR="00F65077" w:rsidRPr="009524A5" w:rsidRDefault="00F65077" w:rsidP="006F570E">
            <w:pPr>
              <w:pStyle w:val="AmColumnHeading"/>
            </w:pPr>
            <w:r w:rsidRPr="009524A5">
              <w:t>Emendamento</w:t>
            </w:r>
          </w:p>
        </w:tc>
      </w:tr>
      <w:tr w:rsidR="00F65077" w:rsidRPr="009524A5" w14:paraId="343FA313" w14:textId="77777777" w:rsidTr="006F570E">
        <w:trPr>
          <w:jc w:val="center"/>
        </w:trPr>
        <w:tc>
          <w:tcPr>
            <w:tcW w:w="4876" w:type="dxa"/>
            <w:tcBorders>
              <w:top w:val="nil"/>
              <w:left w:val="nil"/>
              <w:bottom w:val="nil"/>
              <w:right w:val="nil"/>
            </w:tcBorders>
          </w:tcPr>
          <w:p w14:paraId="5341DDDE" w14:textId="77777777" w:rsidR="00F65077" w:rsidRPr="009524A5" w:rsidRDefault="00F65077" w:rsidP="006F570E">
            <w:pPr>
              <w:pStyle w:val="Normal6a"/>
            </w:pPr>
          </w:p>
        </w:tc>
        <w:tc>
          <w:tcPr>
            <w:tcW w:w="4876" w:type="dxa"/>
            <w:tcBorders>
              <w:top w:val="nil"/>
              <w:left w:val="nil"/>
              <w:bottom w:val="nil"/>
              <w:right w:val="nil"/>
            </w:tcBorders>
          </w:tcPr>
          <w:p w14:paraId="20E9611F" w14:textId="77777777" w:rsidR="00F65077" w:rsidRPr="009524A5" w:rsidRDefault="00F65077" w:rsidP="006F570E">
            <w:pPr>
              <w:pStyle w:val="Normal6a"/>
            </w:pPr>
            <w:r w:rsidRPr="009524A5">
              <w:rPr>
                <w:b/>
                <w:i/>
              </w:rPr>
              <w:t>–</w:t>
            </w:r>
            <w:r w:rsidRPr="009524A5">
              <w:tab/>
            </w:r>
            <w:r w:rsidRPr="009524A5">
              <w:rPr>
                <w:b/>
                <w:i/>
              </w:rPr>
              <w:t>visto il piano prioritario in 10 punti dell'11 dicembre 2025 (piano Kos - Kachka),</w:t>
            </w:r>
          </w:p>
        </w:tc>
      </w:tr>
    </w:tbl>
    <w:p w14:paraId="085FEE5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34647CE" w14:textId="77777777" w:rsidR="00F65077" w:rsidRPr="009524A5" w:rsidRDefault="00F65077" w:rsidP="00F65077">
      <w:r w:rsidRPr="009524A5">
        <w:rPr>
          <w:rStyle w:val="HideTWBExt"/>
          <w:noProof w:val="0"/>
        </w:rPr>
        <w:t>&lt;/Amend&gt;</w:t>
      </w:r>
    </w:p>
    <w:p w14:paraId="33D99A4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w:t>
      </w:r>
      <w:r w:rsidRPr="009524A5">
        <w:rPr>
          <w:rStyle w:val="HideTWBExt"/>
          <w:b w:val="0"/>
          <w:noProof w:val="0"/>
        </w:rPr>
        <w:t>&lt;/NumAm&gt;</w:t>
      </w:r>
    </w:p>
    <w:p w14:paraId="3E006299"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FD35908" w14:textId="77777777" w:rsidR="00F65077" w:rsidRPr="009524A5" w:rsidRDefault="00F65077" w:rsidP="00F65077">
      <w:pPr>
        <w:pStyle w:val="NormalBold"/>
      </w:pPr>
      <w:r w:rsidRPr="009524A5">
        <w:rPr>
          <w:rStyle w:val="HideTWBExt"/>
          <w:b w:val="0"/>
          <w:noProof w:val="0"/>
        </w:rPr>
        <w:t>&lt;/RepeatBlock-By&gt;</w:t>
      </w:r>
    </w:p>
    <w:p w14:paraId="5A0B4C6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E7E72EA" w14:textId="77777777" w:rsidR="00F65077" w:rsidRPr="009524A5" w:rsidRDefault="00F65077" w:rsidP="00F65077">
      <w:pPr>
        <w:pStyle w:val="NormalBold"/>
      </w:pPr>
      <w:r w:rsidRPr="009524A5">
        <w:rPr>
          <w:rStyle w:val="HideTWBExt"/>
          <w:b w:val="0"/>
          <w:noProof w:val="0"/>
        </w:rPr>
        <w:t>&lt;Article&gt;</w:t>
      </w:r>
      <w:r w:rsidRPr="009524A5">
        <w:t>Visto 2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3B128B" w14:textId="77777777" w:rsidTr="006F570E">
        <w:trPr>
          <w:trHeight w:hRule="exact" w:val="240"/>
          <w:jc w:val="center"/>
        </w:trPr>
        <w:tc>
          <w:tcPr>
            <w:tcW w:w="9752" w:type="dxa"/>
            <w:gridSpan w:val="2"/>
            <w:tcBorders>
              <w:top w:val="nil"/>
              <w:left w:val="nil"/>
              <w:bottom w:val="nil"/>
              <w:right w:val="nil"/>
            </w:tcBorders>
          </w:tcPr>
          <w:p w14:paraId="540B6C00" w14:textId="77777777" w:rsidR="00F65077" w:rsidRPr="009524A5" w:rsidRDefault="00F65077" w:rsidP="006F570E"/>
        </w:tc>
      </w:tr>
      <w:tr w:rsidR="00F65077" w:rsidRPr="009524A5" w14:paraId="2C7BD7E1" w14:textId="77777777" w:rsidTr="006F570E">
        <w:trPr>
          <w:trHeight w:val="240"/>
          <w:jc w:val="center"/>
        </w:trPr>
        <w:tc>
          <w:tcPr>
            <w:tcW w:w="4876" w:type="dxa"/>
            <w:tcBorders>
              <w:top w:val="nil"/>
              <w:left w:val="nil"/>
              <w:bottom w:val="nil"/>
              <w:right w:val="nil"/>
            </w:tcBorders>
          </w:tcPr>
          <w:p w14:paraId="5643307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A73A7E" w14:textId="77777777" w:rsidR="00F65077" w:rsidRPr="009524A5" w:rsidRDefault="00F65077" w:rsidP="006F570E">
            <w:pPr>
              <w:pStyle w:val="AmColumnHeading"/>
            </w:pPr>
            <w:r w:rsidRPr="009524A5">
              <w:t>Emendamento</w:t>
            </w:r>
          </w:p>
        </w:tc>
      </w:tr>
      <w:tr w:rsidR="00F65077" w:rsidRPr="009524A5" w14:paraId="0578D373" w14:textId="77777777" w:rsidTr="006F570E">
        <w:trPr>
          <w:jc w:val="center"/>
        </w:trPr>
        <w:tc>
          <w:tcPr>
            <w:tcW w:w="4876" w:type="dxa"/>
            <w:tcBorders>
              <w:top w:val="nil"/>
              <w:left w:val="nil"/>
              <w:bottom w:val="nil"/>
              <w:right w:val="nil"/>
            </w:tcBorders>
          </w:tcPr>
          <w:p w14:paraId="26159FFE" w14:textId="77777777" w:rsidR="00F65077" w:rsidRPr="009524A5" w:rsidRDefault="00F65077" w:rsidP="006F570E">
            <w:pPr>
              <w:pStyle w:val="Normal6a"/>
            </w:pPr>
          </w:p>
        </w:tc>
        <w:tc>
          <w:tcPr>
            <w:tcW w:w="4876" w:type="dxa"/>
            <w:tcBorders>
              <w:top w:val="nil"/>
              <w:left w:val="nil"/>
              <w:bottom w:val="nil"/>
              <w:right w:val="nil"/>
            </w:tcBorders>
          </w:tcPr>
          <w:p w14:paraId="26A7912B" w14:textId="77777777" w:rsidR="00F65077" w:rsidRPr="009524A5" w:rsidRDefault="00F65077" w:rsidP="006F570E">
            <w:pPr>
              <w:pStyle w:val="Normal6a"/>
            </w:pPr>
            <w:r w:rsidRPr="009524A5">
              <w:rPr>
                <w:b/>
                <w:i/>
              </w:rPr>
              <w:t>–</w:t>
            </w:r>
            <w:r w:rsidRPr="009524A5">
              <w:tab/>
            </w:r>
            <w:r w:rsidRPr="009524A5">
              <w:rPr>
                <w:b/>
                <w:i/>
              </w:rPr>
              <w:t>visti le tabelle di marcia sullo Stato di diritto, la riforma della pubblica amministrazione e il funzionamento delle istituzioni democratiche, nonché il piano d'azione sulle minoranze nazionali,</w:t>
            </w:r>
          </w:p>
        </w:tc>
      </w:tr>
    </w:tbl>
    <w:p w14:paraId="0754986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3686989" w14:textId="77777777" w:rsidR="00F65077" w:rsidRPr="009524A5" w:rsidRDefault="00F65077" w:rsidP="00F65077">
      <w:r w:rsidRPr="009524A5">
        <w:rPr>
          <w:rStyle w:val="HideTWBExt"/>
          <w:noProof w:val="0"/>
        </w:rPr>
        <w:t>&lt;/Amend&gt;</w:t>
      </w:r>
    </w:p>
    <w:p w14:paraId="5944323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w:t>
      </w:r>
      <w:r w:rsidRPr="009524A5">
        <w:rPr>
          <w:rStyle w:val="HideTWBExt"/>
          <w:b w:val="0"/>
          <w:noProof w:val="0"/>
        </w:rPr>
        <w:t>&lt;/NumAm&gt;</w:t>
      </w:r>
    </w:p>
    <w:p w14:paraId="2847984A"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5DAA11B8" w14:textId="77777777" w:rsidR="00F65077" w:rsidRPr="009524A5" w:rsidRDefault="00F65077" w:rsidP="00F65077">
      <w:pPr>
        <w:pStyle w:val="NormalBold"/>
      </w:pPr>
      <w:r w:rsidRPr="009524A5">
        <w:rPr>
          <w:rStyle w:val="HideTWBExt"/>
          <w:b w:val="0"/>
          <w:noProof w:val="0"/>
        </w:rPr>
        <w:t>&lt;/RepeatBlock-By&gt;</w:t>
      </w:r>
    </w:p>
    <w:p w14:paraId="60769A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1151EB2" w14:textId="77777777" w:rsidR="00F65077" w:rsidRPr="009524A5" w:rsidRDefault="00F65077" w:rsidP="00F65077">
      <w:pPr>
        <w:pStyle w:val="NormalBold"/>
      </w:pPr>
      <w:r w:rsidRPr="009524A5">
        <w:rPr>
          <w:rStyle w:val="HideTWBExt"/>
          <w:b w:val="0"/>
          <w:noProof w:val="0"/>
        </w:rPr>
        <w:t>&lt;Article&gt;</w:t>
      </w:r>
      <w:r w:rsidRPr="009524A5">
        <w:t>Visto 2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75FB673" w14:textId="77777777" w:rsidTr="006F570E">
        <w:trPr>
          <w:trHeight w:hRule="exact" w:val="240"/>
          <w:jc w:val="center"/>
        </w:trPr>
        <w:tc>
          <w:tcPr>
            <w:tcW w:w="9752" w:type="dxa"/>
            <w:gridSpan w:val="2"/>
            <w:tcBorders>
              <w:top w:val="nil"/>
              <w:left w:val="nil"/>
              <w:bottom w:val="nil"/>
              <w:right w:val="nil"/>
            </w:tcBorders>
          </w:tcPr>
          <w:p w14:paraId="624760F6" w14:textId="77777777" w:rsidR="00F65077" w:rsidRPr="009524A5" w:rsidRDefault="00F65077" w:rsidP="006F570E"/>
        </w:tc>
      </w:tr>
      <w:tr w:rsidR="00F65077" w:rsidRPr="009524A5" w14:paraId="052A3C31" w14:textId="77777777" w:rsidTr="006F570E">
        <w:trPr>
          <w:trHeight w:val="240"/>
          <w:jc w:val="center"/>
        </w:trPr>
        <w:tc>
          <w:tcPr>
            <w:tcW w:w="4876" w:type="dxa"/>
            <w:tcBorders>
              <w:top w:val="nil"/>
              <w:left w:val="nil"/>
              <w:bottom w:val="nil"/>
              <w:right w:val="nil"/>
            </w:tcBorders>
          </w:tcPr>
          <w:p w14:paraId="5DE747FF"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0CC1E2E6" w14:textId="77777777" w:rsidR="00F65077" w:rsidRPr="009524A5" w:rsidRDefault="00F65077" w:rsidP="006F570E">
            <w:pPr>
              <w:pStyle w:val="AmColumnHeading"/>
            </w:pPr>
            <w:r w:rsidRPr="009524A5">
              <w:t>Emendamento</w:t>
            </w:r>
          </w:p>
        </w:tc>
      </w:tr>
      <w:tr w:rsidR="00F65077" w:rsidRPr="009524A5" w14:paraId="3659DCD5" w14:textId="77777777" w:rsidTr="006F570E">
        <w:trPr>
          <w:jc w:val="center"/>
        </w:trPr>
        <w:tc>
          <w:tcPr>
            <w:tcW w:w="4876" w:type="dxa"/>
            <w:tcBorders>
              <w:top w:val="nil"/>
              <w:left w:val="nil"/>
              <w:bottom w:val="nil"/>
              <w:right w:val="nil"/>
            </w:tcBorders>
          </w:tcPr>
          <w:p w14:paraId="4053E4D7" w14:textId="77777777" w:rsidR="00F65077" w:rsidRPr="009524A5" w:rsidRDefault="00F65077" w:rsidP="006F570E">
            <w:pPr>
              <w:pStyle w:val="Normal6a"/>
            </w:pPr>
          </w:p>
        </w:tc>
        <w:tc>
          <w:tcPr>
            <w:tcW w:w="4876" w:type="dxa"/>
            <w:tcBorders>
              <w:top w:val="nil"/>
              <w:left w:val="nil"/>
              <w:bottom w:val="nil"/>
              <w:right w:val="nil"/>
            </w:tcBorders>
          </w:tcPr>
          <w:p w14:paraId="6D7ED90E" w14:textId="77777777" w:rsidR="00F65077" w:rsidRPr="009524A5" w:rsidRDefault="00F65077" w:rsidP="006F570E">
            <w:pPr>
              <w:pStyle w:val="Normal6a"/>
            </w:pPr>
            <w:r w:rsidRPr="009524A5">
              <w:rPr>
                <w:b/>
                <w:i/>
              </w:rPr>
              <w:t>–</w:t>
            </w:r>
            <w:r w:rsidRPr="009524A5">
              <w:tab/>
            </w:r>
            <w:r w:rsidRPr="009524A5">
              <w:rPr>
                <w:b/>
                <w:i/>
              </w:rPr>
              <w:t>vista la Costituzione dell'Ucraina,</w:t>
            </w:r>
          </w:p>
        </w:tc>
      </w:tr>
    </w:tbl>
    <w:p w14:paraId="30799CD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482A631" w14:textId="77777777" w:rsidR="00F65077" w:rsidRPr="009524A5" w:rsidRDefault="00F65077" w:rsidP="00F65077">
      <w:r w:rsidRPr="009524A5">
        <w:rPr>
          <w:rStyle w:val="HideTWBExt"/>
          <w:noProof w:val="0"/>
        </w:rPr>
        <w:t>&lt;/Amend&gt;</w:t>
      </w:r>
    </w:p>
    <w:p w14:paraId="5915912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w:t>
      </w:r>
      <w:r w:rsidRPr="009524A5">
        <w:rPr>
          <w:rStyle w:val="HideTWBExt"/>
          <w:b w:val="0"/>
          <w:noProof w:val="0"/>
        </w:rPr>
        <w:t>&lt;/NumAm&gt;</w:t>
      </w:r>
    </w:p>
    <w:p w14:paraId="2B6F3FB8"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5EC3D8C" w14:textId="77777777" w:rsidR="00F65077" w:rsidRPr="009524A5" w:rsidRDefault="00F65077" w:rsidP="00F65077">
      <w:pPr>
        <w:pStyle w:val="NormalBold"/>
      </w:pPr>
      <w:r w:rsidRPr="009524A5">
        <w:rPr>
          <w:rStyle w:val="HideTWBExt"/>
          <w:b w:val="0"/>
          <w:noProof w:val="0"/>
        </w:rPr>
        <w:t>&lt;/RepeatBlock-By&gt;</w:t>
      </w:r>
    </w:p>
    <w:p w14:paraId="33021D8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33436BC" w14:textId="77777777" w:rsidR="00F65077" w:rsidRPr="009524A5" w:rsidRDefault="00F65077" w:rsidP="00F65077">
      <w:pPr>
        <w:pStyle w:val="NormalBold"/>
      </w:pPr>
      <w:r w:rsidRPr="009524A5">
        <w:rPr>
          <w:rStyle w:val="HideTWBExt"/>
          <w:b w:val="0"/>
          <w:noProof w:val="0"/>
        </w:rPr>
        <w:t>&lt;Article&gt;</w:t>
      </w:r>
      <w:r w:rsidRPr="009524A5">
        <w:t>Visto 2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BA52E6C" w14:textId="77777777" w:rsidTr="006F570E">
        <w:trPr>
          <w:trHeight w:hRule="exact" w:val="240"/>
          <w:jc w:val="center"/>
        </w:trPr>
        <w:tc>
          <w:tcPr>
            <w:tcW w:w="9752" w:type="dxa"/>
            <w:gridSpan w:val="2"/>
            <w:tcBorders>
              <w:top w:val="nil"/>
              <w:left w:val="nil"/>
              <w:bottom w:val="nil"/>
              <w:right w:val="nil"/>
            </w:tcBorders>
          </w:tcPr>
          <w:p w14:paraId="3524B0F3" w14:textId="77777777" w:rsidR="00F65077" w:rsidRPr="009524A5" w:rsidRDefault="00F65077" w:rsidP="006F570E"/>
        </w:tc>
      </w:tr>
      <w:tr w:rsidR="00F65077" w:rsidRPr="009524A5" w14:paraId="1330E0DB" w14:textId="77777777" w:rsidTr="006F570E">
        <w:trPr>
          <w:trHeight w:val="240"/>
          <w:jc w:val="center"/>
        </w:trPr>
        <w:tc>
          <w:tcPr>
            <w:tcW w:w="4876" w:type="dxa"/>
            <w:tcBorders>
              <w:top w:val="nil"/>
              <w:left w:val="nil"/>
              <w:bottom w:val="nil"/>
              <w:right w:val="nil"/>
            </w:tcBorders>
          </w:tcPr>
          <w:p w14:paraId="6AF2BE6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D7F2EBC" w14:textId="77777777" w:rsidR="00F65077" w:rsidRPr="009524A5" w:rsidRDefault="00F65077" w:rsidP="006F570E">
            <w:pPr>
              <w:pStyle w:val="AmColumnHeading"/>
            </w:pPr>
            <w:r w:rsidRPr="009524A5">
              <w:t>Emendamento</w:t>
            </w:r>
          </w:p>
        </w:tc>
      </w:tr>
      <w:tr w:rsidR="00F65077" w:rsidRPr="009524A5" w14:paraId="3C4D2D88" w14:textId="77777777" w:rsidTr="006F570E">
        <w:trPr>
          <w:jc w:val="center"/>
        </w:trPr>
        <w:tc>
          <w:tcPr>
            <w:tcW w:w="4876" w:type="dxa"/>
            <w:tcBorders>
              <w:top w:val="nil"/>
              <w:left w:val="nil"/>
              <w:bottom w:val="nil"/>
              <w:right w:val="nil"/>
            </w:tcBorders>
          </w:tcPr>
          <w:p w14:paraId="552EDD17" w14:textId="77777777" w:rsidR="00F65077" w:rsidRPr="009524A5" w:rsidRDefault="00F65077" w:rsidP="006F570E">
            <w:pPr>
              <w:pStyle w:val="Normal6a"/>
            </w:pPr>
          </w:p>
        </w:tc>
        <w:tc>
          <w:tcPr>
            <w:tcW w:w="4876" w:type="dxa"/>
            <w:tcBorders>
              <w:top w:val="nil"/>
              <w:left w:val="nil"/>
              <w:bottom w:val="nil"/>
              <w:right w:val="nil"/>
            </w:tcBorders>
          </w:tcPr>
          <w:p w14:paraId="01E4A9A7" w14:textId="77777777" w:rsidR="00F65077" w:rsidRPr="009524A5" w:rsidRDefault="00F65077" w:rsidP="006F570E">
            <w:pPr>
              <w:pStyle w:val="Normal6a"/>
            </w:pPr>
            <w:r w:rsidRPr="009524A5">
              <w:rPr>
                <w:b/>
                <w:i/>
              </w:rPr>
              <w:t>–</w:t>
            </w:r>
            <w:r w:rsidRPr="009524A5">
              <w:tab/>
            </w:r>
            <w:r w:rsidRPr="009524A5">
              <w:rPr>
                <w:b/>
                <w:i/>
              </w:rPr>
              <w:t>visto il programma nazionale per il ravvicinamento all'acquis adottato dal governo ucraino nell'aprile 2026,</w:t>
            </w:r>
          </w:p>
        </w:tc>
      </w:tr>
    </w:tbl>
    <w:p w14:paraId="77D8874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8CAD3EF" w14:textId="77777777" w:rsidR="00F65077" w:rsidRPr="009524A5" w:rsidRDefault="00F65077" w:rsidP="00F65077">
      <w:r w:rsidRPr="009524A5">
        <w:rPr>
          <w:rStyle w:val="HideTWBExt"/>
          <w:noProof w:val="0"/>
        </w:rPr>
        <w:t>&lt;/Amend&gt;</w:t>
      </w:r>
    </w:p>
    <w:p w14:paraId="1C61772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w:t>
      </w:r>
      <w:r w:rsidRPr="009524A5">
        <w:rPr>
          <w:rStyle w:val="HideTWBExt"/>
          <w:b w:val="0"/>
          <w:noProof w:val="0"/>
        </w:rPr>
        <w:t>&lt;/NumAm&gt;</w:t>
      </w:r>
    </w:p>
    <w:p w14:paraId="6225420D"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4A63C49D" w14:textId="77777777" w:rsidR="00F65077" w:rsidRPr="009524A5" w:rsidRDefault="00F65077" w:rsidP="00F65077">
      <w:pPr>
        <w:pStyle w:val="NormalBold"/>
      </w:pPr>
      <w:r w:rsidRPr="009524A5">
        <w:rPr>
          <w:rStyle w:val="HideTWBExt"/>
          <w:b w:val="0"/>
          <w:noProof w:val="0"/>
        </w:rPr>
        <w:t>&lt;/RepeatBlock-By&gt;</w:t>
      </w:r>
    </w:p>
    <w:p w14:paraId="707A975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0D02C8" w14:textId="77777777" w:rsidR="00F65077" w:rsidRPr="009524A5" w:rsidRDefault="00F65077" w:rsidP="00F65077">
      <w:pPr>
        <w:pStyle w:val="NormalBold"/>
      </w:pPr>
      <w:r w:rsidRPr="009524A5">
        <w:rPr>
          <w:rStyle w:val="HideTWBExt"/>
          <w:b w:val="0"/>
          <w:noProof w:val="0"/>
        </w:rPr>
        <w:t>&lt;Article&gt;</w:t>
      </w:r>
      <w:r w:rsidRPr="009524A5">
        <w:t>Visto 2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5A5A89" w14:textId="77777777" w:rsidTr="006F570E">
        <w:trPr>
          <w:trHeight w:hRule="exact" w:val="240"/>
          <w:jc w:val="center"/>
        </w:trPr>
        <w:tc>
          <w:tcPr>
            <w:tcW w:w="9752" w:type="dxa"/>
            <w:gridSpan w:val="2"/>
            <w:tcBorders>
              <w:top w:val="nil"/>
              <w:left w:val="nil"/>
              <w:bottom w:val="nil"/>
              <w:right w:val="nil"/>
            </w:tcBorders>
          </w:tcPr>
          <w:p w14:paraId="50307737" w14:textId="77777777" w:rsidR="00F65077" w:rsidRPr="009524A5" w:rsidRDefault="00F65077" w:rsidP="006F570E"/>
        </w:tc>
      </w:tr>
      <w:tr w:rsidR="00F65077" w:rsidRPr="009524A5" w14:paraId="7D720E74" w14:textId="77777777" w:rsidTr="006F570E">
        <w:trPr>
          <w:trHeight w:val="240"/>
          <w:jc w:val="center"/>
        </w:trPr>
        <w:tc>
          <w:tcPr>
            <w:tcW w:w="4876" w:type="dxa"/>
            <w:tcBorders>
              <w:top w:val="nil"/>
              <w:left w:val="nil"/>
              <w:bottom w:val="nil"/>
              <w:right w:val="nil"/>
            </w:tcBorders>
          </w:tcPr>
          <w:p w14:paraId="1B5026A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CE73891" w14:textId="77777777" w:rsidR="00F65077" w:rsidRPr="009524A5" w:rsidRDefault="00F65077" w:rsidP="006F570E">
            <w:pPr>
              <w:pStyle w:val="AmColumnHeading"/>
            </w:pPr>
            <w:r w:rsidRPr="009524A5">
              <w:t>Emendamento</w:t>
            </w:r>
          </w:p>
        </w:tc>
      </w:tr>
      <w:tr w:rsidR="00F65077" w:rsidRPr="009524A5" w14:paraId="4106C5E7" w14:textId="77777777" w:rsidTr="006F570E">
        <w:trPr>
          <w:jc w:val="center"/>
        </w:trPr>
        <w:tc>
          <w:tcPr>
            <w:tcW w:w="4876" w:type="dxa"/>
            <w:tcBorders>
              <w:top w:val="nil"/>
              <w:left w:val="nil"/>
              <w:bottom w:val="nil"/>
              <w:right w:val="nil"/>
            </w:tcBorders>
          </w:tcPr>
          <w:p w14:paraId="1BA17B0B" w14:textId="77777777" w:rsidR="00F65077" w:rsidRPr="009524A5" w:rsidRDefault="00F65077" w:rsidP="006F570E">
            <w:pPr>
              <w:pStyle w:val="Normal6a"/>
            </w:pPr>
          </w:p>
        </w:tc>
        <w:tc>
          <w:tcPr>
            <w:tcW w:w="4876" w:type="dxa"/>
            <w:tcBorders>
              <w:top w:val="nil"/>
              <w:left w:val="nil"/>
              <w:bottom w:val="nil"/>
              <w:right w:val="nil"/>
            </w:tcBorders>
          </w:tcPr>
          <w:p w14:paraId="1CFA1510" w14:textId="77777777" w:rsidR="00F65077" w:rsidRPr="009524A5" w:rsidRDefault="00F65077" w:rsidP="006F570E">
            <w:pPr>
              <w:pStyle w:val="Normal6a"/>
            </w:pPr>
            <w:r w:rsidRPr="009524A5">
              <w:rPr>
                <w:b/>
                <w:i/>
              </w:rPr>
              <w:t>–</w:t>
            </w:r>
            <w:r w:rsidRPr="009524A5">
              <w:tab/>
            </w:r>
            <w:r w:rsidRPr="009524A5">
              <w:rPr>
                <w:b/>
                <w:i/>
              </w:rPr>
              <w:t>vista la Carta europea delle lingue regionali o minoritarie del 5 novembre 1992,</w:t>
            </w:r>
          </w:p>
        </w:tc>
      </w:tr>
    </w:tbl>
    <w:p w14:paraId="3BE3068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F7D9008" w14:textId="77777777" w:rsidR="00F65077" w:rsidRPr="009524A5" w:rsidRDefault="00F65077" w:rsidP="00F65077">
      <w:r w:rsidRPr="009524A5">
        <w:rPr>
          <w:rStyle w:val="HideTWBExt"/>
          <w:noProof w:val="0"/>
        </w:rPr>
        <w:t>&lt;/Amend&gt;</w:t>
      </w:r>
    </w:p>
    <w:p w14:paraId="15F1661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w:t>
      </w:r>
      <w:r w:rsidRPr="009524A5">
        <w:rPr>
          <w:rStyle w:val="HideTWBExt"/>
          <w:b w:val="0"/>
          <w:noProof w:val="0"/>
        </w:rPr>
        <w:t>&lt;/NumAm&gt;</w:t>
      </w:r>
    </w:p>
    <w:p w14:paraId="68E694B6"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70E3FCD4" w14:textId="77777777" w:rsidR="00F65077" w:rsidRPr="009524A5" w:rsidRDefault="00F65077" w:rsidP="00F65077">
      <w:pPr>
        <w:pStyle w:val="NormalBold"/>
      </w:pPr>
      <w:r w:rsidRPr="009524A5">
        <w:rPr>
          <w:rStyle w:val="HideTWBExt"/>
          <w:b w:val="0"/>
          <w:noProof w:val="0"/>
        </w:rPr>
        <w:t>&lt;/RepeatBlock-By&gt;</w:t>
      </w:r>
    </w:p>
    <w:p w14:paraId="756754B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82ABD17" w14:textId="77777777" w:rsidR="00F65077" w:rsidRPr="009524A5" w:rsidRDefault="00F65077" w:rsidP="00F65077">
      <w:pPr>
        <w:pStyle w:val="NormalBold"/>
      </w:pPr>
      <w:r w:rsidRPr="009524A5">
        <w:rPr>
          <w:rStyle w:val="HideTWBExt"/>
          <w:b w:val="0"/>
          <w:noProof w:val="0"/>
        </w:rPr>
        <w:t>&lt;Article&gt;</w:t>
      </w:r>
      <w:r w:rsidRPr="009524A5">
        <w:t>Visto 2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15FFEE0" w14:textId="77777777" w:rsidTr="006F570E">
        <w:trPr>
          <w:trHeight w:hRule="exact" w:val="240"/>
          <w:jc w:val="center"/>
        </w:trPr>
        <w:tc>
          <w:tcPr>
            <w:tcW w:w="9752" w:type="dxa"/>
            <w:gridSpan w:val="2"/>
            <w:tcBorders>
              <w:top w:val="nil"/>
              <w:left w:val="nil"/>
              <w:bottom w:val="nil"/>
              <w:right w:val="nil"/>
            </w:tcBorders>
          </w:tcPr>
          <w:p w14:paraId="3AA4DA85" w14:textId="77777777" w:rsidR="00F65077" w:rsidRPr="009524A5" w:rsidRDefault="00F65077" w:rsidP="006F570E"/>
        </w:tc>
      </w:tr>
      <w:tr w:rsidR="00F65077" w:rsidRPr="009524A5" w14:paraId="173C1B29" w14:textId="77777777" w:rsidTr="006F570E">
        <w:trPr>
          <w:trHeight w:val="240"/>
          <w:jc w:val="center"/>
        </w:trPr>
        <w:tc>
          <w:tcPr>
            <w:tcW w:w="4876" w:type="dxa"/>
            <w:tcBorders>
              <w:top w:val="nil"/>
              <w:left w:val="nil"/>
              <w:bottom w:val="nil"/>
              <w:right w:val="nil"/>
            </w:tcBorders>
          </w:tcPr>
          <w:p w14:paraId="3AC1BA0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50B8D65" w14:textId="77777777" w:rsidR="00F65077" w:rsidRPr="009524A5" w:rsidRDefault="00F65077" w:rsidP="006F570E">
            <w:pPr>
              <w:pStyle w:val="AmColumnHeading"/>
            </w:pPr>
            <w:r w:rsidRPr="009524A5">
              <w:t>Emendamento</w:t>
            </w:r>
          </w:p>
        </w:tc>
      </w:tr>
      <w:tr w:rsidR="00F65077" w:rsidRPr="009524A5" w14:paraId="4A563FF5" w14:textId="77777777" w:rsidTr="006F570E">
        <w:trPr>
          <w:jc w:val="center"/>
        </w:trPr>
        <w:tc>
          <w:tcPr>
            <w:tcW w:w="4876" w:type="dxa"/>
            <w:tcBorders>
              <w:top w:val="nil"/>
              <w:left w:val="nil"/>
              <w:bottom w:val="nil"/>
              <w:right w:val="nil"/>
            </w:tcBorders>
          </w:tcPr>
          <w:p w14:paraId="77EAA199" w14:textId="77777777" w:rsidR="00F65077" w:rsidRPr="009524A5" w:rsidRDefault="00F65077" w:rsidP="006F570E">
            <w:pPr>
              <w:pStyle w:val="Normal6a"/>
            </w:pPr>
          </w:p>
        </w:tc>
        <w:tc>
          <w:tcPr>
            <w:tcW w:w="4876" w:type="dxa"/>
            <w:tcBorders>
              <w:top w:val="nil"/>
              <w:left w:val="nil"/>
              <w:bottom w:val="nil"/>
              <w:right w:val="nil"/>
            </w:tcBorders>
          </w:tcPr>
          <w:p w14:paraId="7F466323" w14:textId="77777777" w:rsidR="00F65077" w:rsidRPr="009524A5" w:rsidRDefault="00F65077" w:rsidP="006F570E">
            <w:pPr>
              <w:pStyle w:val="Normal6a"/>
            </w:pPr>
            <w:r w:rsidRPr="009524A5">
              <w:rPr>
                <w:b/>
                <w:i/>
              </w:rPr>
              <w:t>–</w:t>
            </w:r>
            <w:r w:rsidRPr="009524A5">
              <w:tab/>
            </w:r>
            <w:r w:rsidRPr="009524A5">
              <w:rPr>
                <w:b/>
                <w:i/>
              </w:rPr>
              <w:t xml:space="preserve">vista la Convenzione quadro per la </w:t>
            </w:r>
            <w:r w:rsidRPr="009524A5">
              <w:rPr>
                <w:b/>
                <w:i/>
              </w:rPr>
              <w:lastRenderedPageBreak/>
              <w:t>protezione delle minoranze nazionali,</w:t>
            </w:r>
          </w:p>
        </w:tc>
      </w:tr>
    </w:tbl>
    <w:p w14:paraId="69E078C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386AE9A" w14:textId="77777777" w:rsidR="00F65077" w:rsidRPr="009524A5" w:rsidRDefault="00F65077" w:rsidP="00F65077">
      <w:r w:rsidRPr="009524A5">
        <w:rPr>
          <w:rStyle w:val="HideTWBExt"/>
          <w:noProof w:val="0"/>
        </w:rPr>
        <w:t>&lt;/Amend&gt;</w:t>
      </w:r>
    </w:p>
    <w:p w14:paraId="006193E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w:t>
      </w:r>
      <w:r w:rsidRPr="009524A5">
        <w:rPr>
          <w:rStyle w:val="HideTWBExt"/>
          <w:b w:val="0"/>
          <w:noProof w:val="0"/>
        </w:rPr>
        <w:t>&lt;/NumAm&gt;</w:t>
      </w:r>
    </w:p>
    <w:p w14:paraId="3A741E26"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13B55CBE" w14:textId="77777777" w:rsidR="00F65077" w:rsidRPr="009524A5" w:rsidRDefault="00F65077" w:rsidP="00F65077">
      <w:pPr>
        <w:pStyle w:val="NormalBold"/>
      </w:pPr>
      <w:r w:rsidRPr="009524A5">
        <w:rPr>
          <w:rStyle w:val="HideTWBExt"/>
          <w:b w:val="0"/>
          <w:noProof w:val="0"/>
        </w:rPr>
        <w:t>&lt;/RepeatBlock-By&gt;</w:t>
      </w:r>
    </w:p>
    <w:p w14:paraId="2FB3AB1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B7181A" w14:textId="77777777" w:rsidR="00F65077" w:rsidRPr="009524A5" w:rsidRDefault="00F65077" w:rsidP="00F65077">
      <w:pPr>
        <w:pStyle w:val="NormalBold"/>
      </w:pPr>
      <w:r w:rsidRPr="009524A5">
        <w:rPr>
          <w:rStyle w:val="HideTWBExt"/>
          <w:b w:val="0"/>
          <w:noProof w:val="0"/>
        </w:rPr>
        <w:t>&lt;Article&gt;</w:t>
      </w:r>
      <w:r w:rsidRPr="009524A5">
        <w:t>Visto 2 octies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740E862" w14:textId="77777777" w:rsidTr="006F570E">
        <w:trPr>
          <w:trHeight w:hRule="exact" w:val="240"/>
          <w:jc w:val="center"/>
        </w:trPr>
        <w:tc>
          <w:tcPr>
            <w:tcW w:w="9752" w:type="dxa"/>
            <w:gridSpan w:val="2"/>
            <w:tcBorders>
              <w:top w:val="nil"/>
              <w:left w:val="nil"/>
              <w:bottom w:val="nil"/>
              <w:right w:val="nil"/>
            </w:tcBorders>
          </w:tcPr>
          <w:p w14:paraId="7D245E41" w14:textId="77777777" w:rsidR="00F65077" w:rsidRPr="009524A5" w:rsidRDefault="00F65077" w:rsidP="006F570E"/>
        </w:tc>
      </w:tr>
      <w:tr w:rsidR="00F65077" w:rsidRPr="009524A5" w14:paraId="36E1F2EC" w14:textId="77777777" w:rsidTr="006F570E">
        <w:trPr>
          <w:trHeight w:val="240"/>
          <w:jc w:val="center"/>
        </w:trPr>
        <w:tc>
          <w:tcPr>
            <w:tcW w:w="4876" w:type="dxa"/>
            <w:tcBorders>
              <w:top w:val="nil"/>
              <w:left w:val="nil"/>
              <w:bottom w:val="nil"/>
              <w:right w:val="nil"/>
            </w:tcBorders>
          </w:tcPr>
          <w:p w14:paraId="101FF2B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AEF461" w14:textId="77777777" w:rsidR="00F65077" w:rsidRPr="009524A5" w:rsidRDefault="00F65077" w:rsidP="006F570E">
            <w:pPr>
              <w:pStyle w:val="AmColumnHeading"/>
            </w:pPr>
            <w:r w:rsidRPr="009524A5">
              <w:t>Emendamento</w:t>
            </w:r>
          </w:p>
        </w:tc>
      </w:tr>
      <w:tr w:rsidR="00F65077" w:rsidRPr="009524A5" w14:paraId="4C6AB872" w14:textId="77777777" w:rsidTr="006F570E">
        <w:trPr>
          <w:jc w:val="center"/>
        </w:trPr>
        <w:tc>
          <w:tcPr>
            <w:tcW w:w="4876" w:type="dxa"/>
            <w:tcBorders>
              <w:top w:val="nil"/>
              <w:left w:val="nil"/>
              <w:bottom w:val="nil"/>
              <w:right w:val="nil"/>
            </w:tcBorders>
          </w:tcPr>
          <w:p w14:paraId="15311EBB" w14:textId="77777777" w:rsidR="00F65077" w:rsidRPr="009524A5" w:rsidRDefault="00F65077" w:rsidP="006F570E">
            <w:pPr>
              <w:pStyle w:val="Normal6a"/>
            </w:pPr>
          </w:p>
        </w:tc>
        <w:tc>
          <w:tcPr>
            <w:tcW w:w="4876" w:type="dxa"/>
            <w:tcBorders>
              <w:top w:val="nil"/>
              <w:left w:val="nil"/>
              <w:bottom w:val="nil"/>
              <w:right w:val="nil"/>
            </w:tcBorders>
          </w:tcPr>
          <w:p w14:paraId="18749AFE" w14:textId="77777777" w:rsidR="00F65077" w:rsidRPr="009524A5" w:rsidRDefault="00F65077" w:rsidP="006F570E">
            <w:pPr>
              <w:pStyle w:val="Normal6a"/>
            </w:pPr>
            <w:r w:rsidRPr="009524A5">
              <w:rPr>
                <w:b/>
                <w:i/>
              </w:rPr>
              <w:t>–</w:t>
            </w:r>
            <w:r w:rsidRPr="009524A5">
              <w:tab/>
            </w:r>
            <w:r w:rsidRPr="009524A5">
              <w:rPr>
                <w:b/>
                <w:i/>
              </w:rPr>
              <w:t>visti i pareri della Commissione di Venezia sulla legge sulle minoranze nazionali dell'Ucraina del 2022,</w:t>
            </w:r>
          </w:p>
        </w:tc>
      </w:tr>
    </w:tbl>
    <w:p w14:paraId="3532D3C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9F2E4AF" w14:textId="77777777" w:rsidR="00F65077" w:rsidRPr="009524A5" w:rsidRDefault="00F65077" w:rsidP="00F65077">
      <w:r w:rsidRPr="009524A5">
        <w:rPr>
          <w:rStyle w:val="HideTWBExt"/>
          <w:noProof w:val="0"/>
        </w:rPr>
        <w:t>&lt;/Amend&gt;</w:t>
      </w:r>
    </w:p>
    <w:p w14:paraId="72C883E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w:t>
      </w:r>
      <w:r w:rsidRPr="009524A5">
        <w:rPr>
          <w:rStyle w:val="HideTWBExt"/>
          <w:b w:val="0"/>
          <w:noProof w:val="0"/>
        </w:rPr>
        <w:t>&lt;/NumAm&gt;</w:t>
      </w:r>
    </w:p>
    <w:p w14:paraId="1178CC39"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623F6D10" w14:textId="77777777" w:rsidR="00F65077" w:rsidRPr="009524A5" w:rsidRDefault="00F65077" w:rsidP="00F65077">
      <w:pPr>
        <w:pStyle w:val="NormalBold"/>
      </w:pPr>
      <w:r w:rsidRPr="009524A5">
        <w:rPr>
          <w:rStyle w:val="HideTWBExt"/>
          <w:b w:val="0"/>
          <w:noProof w:val="0"/>
        </w:rPr>
        <w:t>&lt;/RepeatBlock-By&gt;</w:t>
      </w:r>
    </w:p>
    <w:p w14:paraId="3647EE2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884B3A" w14:textId="77777777" w:rsidR="00F65077" w:rsidRPr="009524A5" w:rsidRDefault="00F65077" w:rsidP="00F65077">
      <w:pPr>
        <w:pStyle w:val="NormalBold"/>
      </w:pPr>
      <w:r w:rsidRPr="009524A5">
        <w:rPr>
          <w:rStyle w:val="HideTWBExt"/>
          <w:b w:val="0"/>
          <w:noProof w:val="0"/>
        </w:rPr>
        <w:t>&lt;Article&gt;</w:t>
      </w:r>
      <w:r w:rsidRPr="009524A5">
        <w:t>Considerando A</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F09D90F" w14:textId="77777777" w:rsidTr="006F570E">
        <w:trPr>
          <w:trHeight w:hRule="exact" w:val="240"/>
          <w:jc w:val="center"/>
        </w:trPr>
        <w:tc>
          <w:tcPr>
            <w:tcW w:w="9752" w:type="dxa"/>
            <w:gridSpan w:val="2"/>
            <w:tcBorders>
              <w:top w:val="nil"/>
              <w:left w:val="nil"/>
              <w:bottom w:val="nil"/>
              <w:right w:val="nil"/>
            </w:tcBorders>
          </w:tcPr>
          <w:p w14:paraId="07BAA99E" w14:textId="77777777" w:rsidR="00F65077" w:rsidRPr="009524A5" w:rsidRDefault="00F65077" w:rsidP="006F570E"/>
        </w:tc>
      </w:tr>
      <w:tr w:rsidR="00F65077" w:rsidRPr="009524A5" w14:paraId="171DCB24" w14:textId="77777777" w:rsidTr="006F570E">
        <w:trPr>
          <w:trHeight w:val="240"/>
          <w:jc w:val="center"/>
        </w:trPr>
        <w:tc>
          <w:tcPr>
            <w:tcW w:w="4876" w:type="dxa"/>
            <w:tcBorders>
              <w:top w:val="nil"/>
              <w:left w:val="nil"/>
              <w:bottom w:val="nil"/>
              <w:right w:val="nil"/>
            </w:tcBorders>
          </w:tcPr>
          <w:p w14:paraId="57D8DE7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5DA69E8" w14:textId="77777777" w:rsidR="00F65077" w:rsidRPr="009524A5" w:rsidRDefault="00F65077" w:rsidP="006F570E">
            <w:pPr>
              <w:pStyle w:val="AmColumnHeading"/>
            </w:pPr>
            <w:r w:rsidRPr="009524A5">
              <w:t>Emendamento</w:t>
            </w:r>
          </w:p>
        </w:tc>
      </w:tr>
      <w:tr w:rsidR="00F65077" w:rsidRPr="009524A5" w14:paraId="31A4C8E7" w14:textId="77777777" w:rsidTr="006F570E">
        <w:trPr>
          <w:jc w:val="center"/>
        </w:trPr>
        <w:tc>
          <w:tcPr>
            <w:tcW w:w="4876" w:type="dxa"/>
            <w:tcBorders>
              <w:top w:val="nil"/>
              <w:left w:val="nil"/>
              <w:bottom w:val="nil"/>
              <w:right w:val="nil"/>
            </w:tcBorders>
          </w:tcPr>
          <w:p w14:paraId="6D06E018" w14:textId="77777777" w:rsidR="00F65077" w:rsidRPr="009524A5" w:rsidRDefault="00F65077" w:rsidP="006F570E">
            <w:pPr>
              <w:pStyle w:val="Normal6a"/>
            </w:pPr>
            <w:r w:rsidRPr="009524A5">
              <w:t>A.</w:t>
            </w:r>
            <w:r w:rsidRPr="009524A5">
              <w:tab/>
              <w:t>considerando che il Parlamento condanna con la massima fermezza l'aggressione russa nei confronti dell'Ucraina e sostiene il diritto dell'Ucraina alla sovranità, all'indipendenza e all'integrità territoriale entro i suoi confini riconosciuti a livello internazionale;</w:t>
            </w:r>
          </w:p>
        </w:tc>
        <w:tc>
          <w:tcPr>
            <w:tcW w:w="4876" w:type="dxa"/>
            <w:tcBorders>
              <w:top w:val="nil"/>
              <w:left w:val="nil"/>
              <w:bottom w:val="nil"/>
              <w:right w:val="nil"/>
            </w:tcBorders>
          </w:tcPr>
          <w:p w14:paraId="3BCFE584" w14:textId="77777777" w:rsidR="00F65077" w:rsidRPr="009524A5" w:rsidRDefault="00F65077" w:rsidP="006F570E">
            <w:pPr>
              <w:pStyle w:val="Normal6a"/>
            </w:pPr>
            <w:r w:rsidRPr="009524A5">
              <w:t>A.</w:t>
            </w:r>
            <w:r w:rsidRPr="009524A5">
              <w:tab/>
              <w:t xml:space="preserve">considerando che il Parlamento condanna con la massima fermezza l'aggressione russa nei confronti dell'Ucraina e sostiene il diritto dell'Ucraina alla sovranità, all'indipendenza e all'integrità territoriale entro i suoi confini riconosciuti a livello internazionale; </w:t>
            </w:r>
            <w:r w:rsidRPr="009524A5">
              <w:rPr>
                <w:b/>
                <w:i/>
              </w:rPr>
              <w:t>che l'Ucraina, difendendosi dalla Russia, contribuisce in modo significativo alla sicurezza dell'Unione europea;</w:t>
            </w:r>
          </w:p>
        </w:tc>
      </w:tr>
    </w:tbl>
    <w:p w14:paraId="19BC187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0453B1" w14:textId="77777777" w:rsidR="00F65077" w:rsidRPr="009524A5" w:rsidRDefault="00F65077" w:rsidP="00F65077">
      <w:r w:rsidRPr="009524A5">
        <w:rPr>
          <w:rStyle w:val="HideTWBExt"/>
          <w:noProof w:val="0"/>
        </w:rPr>
        <w:t>&lt;/Amend&gt;</w:t>
      </w:r>
    </w:p>
    <w:p w14:paraId="343455F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w:t>
      </w:r>
      <w:r w:rsidRPr="009524A5">
        <w:rPr>
          <w:rStyle w:val="HideTWBExt"/>
          <w:b w:val="0"/>
          <w:noProof w:val="0"/>
        </w:rPr>
        <w:t>&lt;/NumAm&gt;</w:t>
      </w:r>
    </w:p>
    <w:p w14:paraId="56D1A716"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4403DB19" w14:textId="77777777" w:rsidR="00F65077" w:rsidRPr="009524A5" w:rsidRDefault="00F65077" w:rsidP="00F65077">
      <w:pPr>
        <w:pStyle w:val="NormalBold"/>
      </w:pPr>
      <w:r w:rsidRPr="009524A5">
        <w:rPr>
          <w:rStyle w:val="HideTWBExt"/>
          <w:b w:val="0"/>
          <w:noProof w:val="0"/>
        </w:rPr>
        <w:lastRenderedPageBreak/>
        <w:t>&lt;/RepeatBlock-By&gt;</w:t>
      </w:r>
    </w:p>
    <w:p w14:paraId="62F91B5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9A7023" w14:textId="77777777" w:rsidR="00F65077" w:rsidRPr="009524A5" w:rsidRDefault="00F65077" w:rsidP="00F65077">
      <w:pPr>
        <w:pStyle w:val="NormalBold"/>
      </w:pPr>
      <w:r w:rsidRPr="009524A5">
        <w:rPr>
          <w:rStyle w:val="HideTWBExt"/>
          <w:b w:val="0"/>
          <w:noProof w:val="0"/>
        </w:rPr>
        <w:t>&lt;Article&gt;</w:t>
      </w:r>
      <w:r w:rsidRPr="009524A5">
        <w:t>Considerando A</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9AAC125" w14:textId="77777777" w:rsidTr="006F570E">
        <w:trPr>
          <w:trHeight w:hRule="exact" w:val="240"/>
          <w:jc w:val="center"/>
        </w:trPr>
        <w:tc>
          <w:tcPr>
            <w:tcW w:w="9752" w:type="dxa"/>
            <w:gridSpan w:val="2"/>
            <w:tcBorders>
              <w:top w:val="nil"/>
              <w:left w:val="nil"/>
              <w:bottom w:val="nil"/>
              <w:right w:val="nil"/>
            </w:tcBorders>
          </w:tcPr>
          <w:p w14:paraId="04CCA38B" w14:textId="77777777" w:rsidR="00F65077" w:rsidRPr="009524A5" w:rsidRDefault="00F65077" w:rsidP="006F570E"/>
        </w:tc>
      </w:tr>
      <w:tr w:rsidR="00F65077" w:rsidRPr="009524A5" w14:paraId="4E959458" w14:textId="77777777" w:rsidTr="006F570E">
        <w:trPr>
          <w:trHeight w:val="240"/>
          <w:jc w:val="center"/>
        </w:trPr>
        <w:tc>
          <w:tcPr>
            <w:tcW w:w="4876" w:type="dxa"/>
            <w:tcBorders>
              <w:top w:val="nil"/>
              <w:left w:val="nil"/>
              <w:bottom w:val="nil"/>
              <w:right w:val="nil"/>
            </w:tcBorders>
          </w:tcPr>
          <w:p w14:paraId="66C0846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2A35236" w14:textId="77777777" w:rsidR="00F65077" w:rsidRPr="009524A5" w:rsidRDefault="00F65077" w:rsidP="006F570E">
            <w:pPr>
              <w:pStyle w:val="AmColumnHeading"/>
            </w:pPr>
            <w:r w:rsidRPr="009524A5">
              <w:t>Emendamento</w:t>
            </w:r>
          </w:p>
        </w:tc>
      </w:tr>
      <w:tr w:rsidR="00F65077" w:rsidRPr="009524A5" w14:paraId="20D33B57" w14:textId="77777777" w:rsidTr="006F570E">
        <w:trPr>
          <w:jc w:val="center"/>
        </w:trPr>
        <w:tc>
          <w:tcPr>
            <w:tcW w:w="4876" w:type="dxa"/>
            <w:tcBorders>
              <w:top w:val="nil"/>
              <w:left w:val="nil"/>
              <w:bottom w:val="nil"/>
              <w:right w:val="nil"/>
            </w:tcBorders>
          </w:tcPr>
          <w:p w14:paraId="5B68CCAF" w14:textId="77777777" w:rsidR="00F65077" w:rsidRPr="009524A5" w:rsidRDefault="00F65077" w:rsidP="006F570E">
            <w:pPr>
              <w:pStyle w:val="Normal6a"/>
            </w:pPr>
            <w:r w:rsidRPr="009524A5">
              <w:t>A.</w:t>
            </w:r>
            <w:r w:rsidRPr="009524A5">
              <w:tab/>
              <w:t xml:space="preserve">considerando che il Parlamento condanna con la massima fermezza </w:t>
            </w:r>
            <w:r w:rsidRPr="009524A5">
              <w:rPr>
                <w:b/>
                <w:i/>
              </w:rPr>
              <w:t>l'</w:t>
            </w:r>
            <w:r w:rsidRPr="009524A5">
              <w:t xml:space="preserve">aggressione </w:t>
            </w:r>
            <w:r w:rsidRPr="009524A5">
              <w:rPr>
                <w:b/>
                <w:i/>
              </w:rPr>
              <w:t>russa</w:t>
            </w:r>
            <w:r w:rsidRPr="009524A5">
              <w:t xml:space="preserve"> nei confronti dell'Ucraina </w:t>
            </w:r>
            <w:r w:rsidRPr="009524A5">
              <w:rPr>
                <w:b/>
                <w:i/>
              </w:rPr>
              <w:t>e</w:t>
            </w:r>
            <w:r w:rsidRPr="009524A5">
              <w:t xml:space="preserve"> sostiene il diritto dell'Ucraina alla sovranità, all'indipendenza e all'integrità territoriale entro i suoi confini riconosciuti a livello internazionale;</w:t>
            </w:r>
          </w:p>
        </w:tc>
        <w:tc>
          <w:tcPr>
            <w:tcW w:w="4876" w:type="dxa"/>
            <w:tcBorders>
              <w:top w:val="nil"/>
              <w:left w:val="nil"/>
              <w:bottom w:val="nil"/>
              <w:right w:val="nil"/>
            </w:tcBorders>
          </w:tcPr>
          <w:p w14:paraId="5E8148D0" w14:textId="77777777" w:rsidR="00F65077" w:rsidRPr="009524A5" w:rsidRDefault="00F65077" w:rsidP="006F570E">
            <w:pPr>
              <w:pStyle w:val="Normal6a"/>
            </w:pPr>
            <w:r w:rsidRPr="009524A5">
              <w:t>A.</w:t>
            </w:r>
            <w:r w:rsidRPr="009524A5">
              <w:tab/>
              <w:t xml:space="preserve">considerando che il Parlamento condanna, con la massima fermezza, </w:t>
            </w:r>
            <w:r w:rsidRPr="009524A5">
              <w:rPr>
                <w:b/>
                <w:i/>
              </w:rPr>
              <w:t>la guerra di</w:t>
            </w:r>
            <w:r w:rsidRPr="009524A5">
              <w:t xml:space="preserve"> aggressione </w:t>
            </w:r>
            <w:r w:rsidRPr="009524A5">
              <w:rPr>
                <w:b/>
                <w:i/>
              </w:rPr>
              <w:t>della Russia</w:t>
            </w:r>
            <w:r w:rsidRPr="009524A5">
              <w:t xml:space="preserve"> nei confronti dell'Ucraina</w:t>
            </w:r>
            <w:r w:rsidRPr="009524A5">
              <w:rPr>
                <w:b/>
                <w:i/>
              </w:rPr>
              <w:t>, che costituisce una palese violazione del diritto internazionale, accompagnata da crimini di guerra diffusi e sistematici, crimini contro l'umanità, deportazione forzata di migliaia di ucraini in territorio russo, in particolare di minori, atti che richiedono piena assunzione di responsabilità e giustizia;</w:t>
            </w:r>
            <w:r w:rsidRPr="009524A5">
              <w:t xml:space="preserve"> sostiene il diritto dell'Ucraina alla sovranità, all'indipendenza e all'integrità territoriale entro i suoi confini riconosciuti a livello internazionale;</w:t>
            </w:r>
          </w:p>
        </w:tc>
      </w:tr>
    </w:tbl>
    <w:p w14:paraId="6298420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62A2D6A" w14:textId="77777777" w:rsidR="00F65077" w:rsidRPr="009524A5" w:rsidRDefault="00F65077" w:rsidP="00F65077">
      <w:r w:rsidRPr="009524A5">
        <w:rPr>
          <w:rStyle w:val="HideTWBExt"/>
          <w:noProof w:val="0"/>
        </w:rPr>
        <w:t>&lt;/Amend&gt;</w:t>
      </w:r>
    </w:p>
    <w:p w14:paraId="1BD4C7B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w:t>
      </w:r>
      <w:r w:rsidRPr="009524A5">
        <w:rPr>
          <w:rStyle w:val="HideTWBExt"/>
          <w:b w:val="0"/>
          <w:noProof w:val="0"/>
        </w:rPr>
        <w:t>&lt;/NumAm&gt;</w:t>
      </w:r>
    </w:p>
    <w:p w14:paraId="4CFF0442"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6E534213" w14:textId="77777777" w:rsidR="00F65077" w:rsidRPr="009524A5" w:rsidRDefault="00F65077" w:rsidP="00F65077">
      <w:pPr>
        <w:pStyle w:val="NormalBold"/>
      </w:pPr>
      <w:r w:rsidRPr="009524A5">
        <w:rPr>
          <w:rStyle w:val="HideTWBExt"/>
          <w:b w:val="0"/>
          <w:noProof w:val="0"/>
        </w:rPr>
        <w:t>&lt;/RepeatBlock-By&gt;</w:t>
      </w:r>
    </w:p>
    <w:p w14:paraId="0B1AB48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8CB953" w14:textId="77777777" w:rsidR="00F65077" w:rsidRPr="009524A5" w:rsidRDefault="00F65077" w:rsidP="00F65077">
      <w:pPr>
        <w:pStyle w:val="NormalBold"/>
      </w:pPr>
      <w:r w:rsidRPr="009524A5">
        <w:rPr>
          <w:rStyle w:val="HideTWBExt"/>
          <w:b w:val="0"/>
          <w:noProof w:val="0"/>
        </w:rPr>
        <w:t>&lt;Article&gt;</w:t>
      </w:r>
      <w:r w:rsidRPr="009524A5">
        <w:t>Considerando A</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2880A49" w14:textId="77777777" w:rsidTr="006F570E">
        <w:trPr>
          <w:trHeight w:hRule="exact" w:val="240"/>
          <w:jc w:val="center"/>
        </w:trPr>
        <w:tc>
          <w:tcPr>
            <w:tcW w:w="9752" w:type="dxa"/>
            <w:gridSpan w:val="2"/>
            <w:tcBorders>
              <w:top w:val="nil"/>
              <w:left w:val="nil"/>
              <w:bottom w:val="nil"/>
              <w:right w:val="nil"/>
            </w:tcBorders>
          </w:tcPr>
          <w:p w14:paraId="23AE588E" w14:textId="77777777" w:rsidR="00F65077" w:rsidRPr="009524A5" w:rsidRDefault="00F65077" w:rsidP="006F570E"/>
        </w:tc>
      </w:tr>
      <w:tr w:rsidR="00F65077" w:rsidRPr="009524A5" w14:paraId="5D5299C5" w14:textId="77777777" w:rsidTr="006F570E">
        <w:trPr>
          <w:trHeight w:val="240"/>
          <w:jc w:val="center"/>
        </w:trPr>
        <w:tc>
          <w:tcPr>
            <w:tcW w:w="4876" w:type="dxa"/>
            <w:tcBorders>
              <w:top w:val="nil"/>
              <w:left w:val="nil"/>
              <w:bottom w:val="nil"/>
              <w:right w:val="nil"/>
            </w:tcBorders>
          </w:tcPr>
          <w:p w14:paraId="67FF966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3396E8B" w14:textId="77777777" w:rsidR="00F65077" w:rsidRPr="009524A5" w:rsidRDefault="00F65077" w:rsidP="006F570E">
            <w:pPr>
              <w:pStyle w:val="AmColumnHeading"/>
            </w:pPr>
            <w:r w:rsidRPr="009524A5">
              <w:t>Emendamento</w:t>
            </w:r>
          </w:p>
        </w:tc>
      </w:tr>
      <w:tr w:rsidR="00F65077" w:rsidRPr="009524A5" w14:paraId="630774B0" w14:textId="77777777" w:rsidTr="006F570E">
        <w:trPr>
          <w:jc w:val="center"/>
        </w:trPr>
        <w:tc>
          <w:tcPr>
            <w:tcW w:w="4876" w:type="dxa"/>
            <w:tcBorders>
              <w:top w:val="nil"/>
              <w:left w:val="nil"/>
              <w:bottom w:val="nil"/>
              <w:right w:val="nil"/>
            </w:tcBorders>
          </w:tcPr>
          <w:p w14:paraId="44E1FB26" w14:textId="77777777" w:rsidR="00F65077" w:rsidRPr="009524A5" w:rsidRDefault="00F65077" w:rsidP="006F570E">
            <w:pPr>
              <w:pStyle w:val="Normal6a"/>
            </w:pPr>
            <w:r w:rsidRPr="009524A5">
              <w:t>A.</w:t>
            </w:r>
            <w:r w:rsidRPr="009524A5">
              <w:tab/>
              <w:t>considerando che il Parlamento condanna con la massima fermezza l'aggressione russa nei confronti dell'Ucraina e sostiene il diritto dell'Ucraina alla sovranità, all'indipendenza e all'integrità territoriale entro i suoi confini riconosciuti a livello internazionale;</w:t>
            </w:r>
          </w:p>
        </w:tc>
        <w:tc>
          <w:tcPr>
            <w:tcW w:w="4876" w:type="dxa"/>
            <w:tcBorders>
              <w:top w:val="nil"/>
              <w:left w:val="nil"/>
              <w:bottom w:val="nil"/>
              <w:right w:val="nil"/>
            </w:tcBorders>
          </w:tcPr>
          <w:p w14:paraId="2C6CBFD1" w14:textId="77777777" w:rsidR="00F65077" w:rsidRPr="009524A5" w:rsidRDefault="00F65077" w:rsidP="006F570E">
            <w:pPr>
              <w:pStyle w:val="Normal6a"/>
            </w:pPr>
            <w:r w:rsidRPr="009524A5">
              <w:t>A.</w:t>
            </w:r>
            <w:r w:rsidRPr="009524A5">
              <w:tab/>
              <w:t xml:space="preserve">considerando che il Parlamento condanna con la massima fermezza l'aggressione russa nei confronti dell'Ucraina e sostiene il diritto dell'Ucraina alla sovranità, all'indipendenza e all'integrità territoriale entro i suoi confini riconosciuti a livello internazionale; </w:t>
            </w:r>
            <w:r w:rsidRPr="009524A5">
              <w:rPr>
                <w:b/>
                <w:i/>
              </w:rPr>
              <w:t>che la Russia ha invaso l'Ucraina e potrebbe fermare la brutale guerra che sta conducendo contro il suo paese vicino in qualsiasi momento;</w:t>
            </w:r>
          </w:p>
        </w:tc>
      </w:tr>
    </w:tbl>
    <w:p w14:paraId="301473E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AE66D1" w14:textId="77777777" w:rsidR="00F65077" w:rsidRPr="009524A5" w:rsidRDefault="00F65077" w:rsidP="00F65077">
      <w:r w:rsidRPr="009524A5">
        <w:rPr>
          <w:rStyle w:val="HideTWBExt"/>
          <w:noProof w:val="0"/>
        </w:rPr>
        <w:t>&lt;/Amend&gt;</w:t>
      </w:r>
    </w:p>
    <w:p w14:paraId="530DABC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w:t>
      </w:r>
      <w:r w:rsidRPr="009524A5">
        <w:rPr>
          <w:rStyle w:val="HideTWBExt"/>
          <w:b w:val="0"/>
          <w:noProof w:val="0"/>
        </w:rPr>
        <w:t>&lt;/NumAm&gt;</w:t>
      </w:r>
    </w:p>
    <w:p w14:paraId="4E84A8D8"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524E4A59" w14:textId="77777777" w:rsidR="00F65077" w:rsidRPr="009524A5" w:rsidRDefault="00F65077" w:rsidP="00F65077">
      <w:pPr>
        <w:pStyle w:val="NormalBold"/>
      </w:pPr>
      <w:r w:rsidRPr="009524A5">
        <w:rPr>
          <w:rStyle w:val="HideTWBExt"/>
          <w:b w:val="0"/>
          <w:noProof w:val="0"/>
        </w:rPr>
        <w:t>&lt;/RepeatBlock-By&gt;</w:t>
      </w:r>
    </w:p>
    <w:p w14:paraId="2087170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98BCB3F" w14:textId="77777777" w:rsidR="00F65077" w:rsidRPr="009524A5" w:rsidRDefault="00F65077" w:rsidP="00F65077">
      <w:pPr>
        <w:pStyle w:val="NormalBold"/>
      </w:pPr>
      <w:r w:rsidRPr="009524A5">
        <w:rPr>
          <w:rStyle w:val="HideTWBExt"/>
          <w:b w:val="0"/>
          <w:noProof w:val="0"/>
        </w:rPr>
        <w:t>&lt;Article&gt;</w:t>
      </w:r>
      <w:r w:rsidRPr="009524A5">
        <w:t>Considerando A</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FA753CA" w14:textId="77777777" w:rsidTr="006F570E">
        <w:trPr>
          <w:trHeight w:hRule="exact" w:val="240"/>
          <w:jc w:val="center"/>
        </w:trPr>
        <w:tc>
          <w:tcPr>
            <w:tcW w:w="9752" w:type="dxa"/>
            <w:gridSpan w:val="2"/>
            <w:tcBorders>
              <w:top w:val="nil"/>
              <w:left w:val="nil"/>
              <w:bottom w:val="nil"/>
              <w:right w:val="nil"/>
            </w:tcBorders>
          </w:tcPr>
          <w:p w14:paraId="03013051" w14:textId="77777777" w:rsidR="00F65077" w:rsidRPr="009524A5" w:rsidRDefault="00F65077" w:rsidP="006F570E"/>
        </w:tc>
      </w:tr>
      <w:tr w:rsidR="00F65077" w:rsidRPr="009524A5" w14:paraId="62F37148" w14:textId="77777777" w:rsidTr="006F570E">
        <w:trPr>
          <w:trHeight w:val="240"/>
          <w:jc w:val="center"/>
        </w:trPr>
        <w:tc>
          <w:tcPr>
            <w:tcW w:w="4876" w:type="dxa"/>
            <w:tcBorders>
              <w:top w:val="nil"/>
              <w:left w:val="nil"/>
              <w:bottom w:val="nil"/>
              <w:right w:val="nil"/>
            </w:tcBorders>
          </w:tcPr>
          <w:p w14:paraId="3146475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02BFF70" w14:textId="77777777" w:rsidR="00F65077" w:rsidRPr="009524A5" w:rsidRDefault="00F65077" w:rsidP="006F570E">
            <w:pPr>
              <w:pStyle w:val="AmColumnHeading"/>
            </w:pPr>
            <w:r w:rsidRPr="009524A5">
              <w:t>Emendamento</w:t>
            </w:r>
          </w:p>
        </w:tc>
      </w:tr>
      <w:tr w:rsidR="00F65077" w:rsidRPr="009524A5" w14:paraId="69E16F8A" w14:textId="77777777" w:rsidTr="006F570E">
        <w:trPr>
          <w:jc w:val="center"/>
        </w:trPr>
        <w:tc>
          <w:tcPr>
            <w:tcW w:w="4876" w:type="dxa"/>
            <w:tcBorders>
              <w:top w:val="nil"/>
              <w:left w:val="nil"/>
              <w:bottom w:val="nil"/>
              <w:right w:val="nil"/>
            </w:tcBorders>
          </w:tcPr>
          <w:p w14:paraId="304DD244" w14:textId="77777777" w:rsidR="00F65077" w:rsidRPr="009524A5" w:rsidRDefault="00F65077" w:rsidP="006F570E">
            <w:pPr>
              <w:pStyle w:val="Normal6a"/>
            </w:pPr>
            <w:r w:rsidRPr="009524A5">
              <w:t>A.</w:t>
            </w:r>
            <w:r w:rsidRPr="009524A5">
              <w:tab/>
              <w:t>considerando che il Parlamento condanna con la massima fermezza l'aggressione russa nei confronti dell'Ucraina e sostiene il diritto dell'Ucraina alla sovranità, all'indipendenza e all'integrità territoriale entro i suoi confini riconosciuti a livello internazionale;</w:t>
            </w:r>
          </w:p>
        </w:tc>
        <w:tc>
          <w:tcPr>
            <w:tcW w:w="4876" w:type="dxa"/>
            <w:tcBorders>
              <w:top w:val="nil"/>
              <w:left w:val="nil"/>
              <w:bottom w:val="nil"/>
              <w:right w:val="nil"/>
            </w:tcBorders>
          </w:tcPr>
          <w:p w14:paraId="34883EE4" w14:textId="77777777" w:rsidR="00F65077" w:rsidRPr="009524A5" w:rsidRDefault="00F65077" w:rsidP="006F570E">
            <w:pPr>
              <w:pStyle w:val="Normal6a"/>
            </w:pPr>
            <w:r w:rsidRPr="009524A5">
              <w:t>A.</w:t>
            </w:r>
            <w:r w:rsidRPr="009524A5">
              <w:tab/>
              <w:t>considerando che il Parlamento condanna con la massima fermezza l'aggressione russa nei confronti dell'Ucraina</w:t>
            </w:r>
            <w:r w:rsidRPr="009524A5">
              <w:rPr>
                <w:b/>
                <w:i/>
              </w:rPr>
              <w:t>, che la Russia continua a perseguire senza sosta e su vasta scala,</w:t>
            </w:r>
            <w:r w:rsidRPr="009524A5">
              <w:t xml:space="preserve"> e sostiene il diritto dell'Ucraina alla sovranità, all'indipendenza e all'integrità territoriale entro i suoi confini riconosciuti a livello internazionale;</w:t>
            </w:r>
          </w:p>
        </w:tc>
      </w:tr>
    </w:tbl>
    <w:p w14:paraId="0881029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584DEFB7" w14:textId="77777777" w:rsidR="00F65077" w:rsidRPr="009524A5" w:rsidRDefault="00F65077" w:rsidP="00F65077">
      <w:r w:rsidRPr="009524A5">
        <w:rPr>
          <w:rStyle w:val="HideTWBExt"/>
          <w:noProof w:val="0"/>
        </w:rPr>
        <w:t>&lt;/Amend&gt;</w:t>
      </w:r>
    </w:p>
    <w:p w14:paraId="2C5C1F2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w:t>
      </w:r>
      <w:r w:rsidRPr="009524A5">
        <w:rPr>
          <w:rStyle w:val="HideTWBExt"/>
          <w:b w:val="0"/>
          <w:noProof w:val="0"/>
        </w:rPr>
        <w:t>&lt;/NumAm&gt;</w:t>
      </w:r>
    </w:p>
    <w:p w14:paraId="6523011D"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0AEEA45C" w14:textId="77777777" w:rsidR="00F65077" w:rsidRPr="009524A5" w:rsidRDefault="00F65077" w:rsidP="00F65077">
      <w:pPr>
        <w:pStyle w:val="NormalBold"/>
      </w:pPr>
      <w:r w:rsidRPr="009524A5">
        <w:rPr>
          <w:rStyle w:val="HideTWBExt"/>
          <w:b w:val="0"/>
          <w:noProof w:val="0"/>
        </w:rPr>
        <w:t>&lt;/RepeatBlock-By&gt;</w:t>
      </w:r>
    </w:p>
    <w:p w14:paraId="0024035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A0D0A4"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B299C3" w14:textId="77777777" w:rsidTr="006F570E">
        <w:trPr>
          <w:trHeight w:hRule="exact" w:val="240"/>
          <w:jc w:val="center"/>
        </w:trPr>
        <w:tc>
          <w:tcPr>
            <w:tcW w:w="9752" w:type="dxa"/>
            <w:gridSpan w:val="2"/>
            <w:tcBorders>
              <w:top w:val="nil"/>
              <w:left w:val="nil"/>
              <w:bottom w:val="nil"/>
              <w:right w:val="nil"/>
            </w:tcBorders>
          </w:tcPr>
          <w:p w14:paraId="3470C141" w14:textId="77777777" w:rsidR="00F65077" w:rsidRPr="009524A5" w:rsidRDefault="00F65077" w:rsidP="006F570E"/>
        </w:tc>
      </w:tr>
      <w:tr w:rsidR="00F65077" w:rsidRPr="009524A5" w14:paraId="5FD7A23D" w14:textId="77777777" w:rsidTr="006F570E">
        <w:trPr>
          <w:trHeight w:val="240"/>
          <w:jc w:val="center"/>
        </w:trPr>
        <w:tc>
          <w:tcPr>
            <w:tcW w:w="4876" w:type="dxa"/>
            <w:tcBorders>
              <w:top w:val="nil"/>
              <w:left w:val="nil"/>
              <w:bottom w:val="nil"/>
              <w:right w:val="nil"/>
            </w:tcBorders>
          </w:tcPr>
          <w:p w14:paraId="32C1C76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F0A792D" w14:textId="77777777" w:rsidR="00F65077" w:rsidRPr="009524A5" w:rsidRDefault="00F65077" w:rsidP="006F570E">
            <w:pPr>
              <w:pStyle w:val="AmColumnHeading"/>
            </w:pPr>
            <w:r w:rsidRPr="009524A5">
              <w:t>Emendamento</w:t>
            </w:r>
          </w:p>
        </w:tc>
      </w:tr>
      <w:tr w:rsidR="00F65077" w:rsidRPr="009524A5" w14:paraId="590486AA" w14:textId="77777777" w:rsidTr="006F570E">
        <w:trPr>
          <w:jc w:val="center"/>
        </w:trPr>
        <w:tc>
          <w:tcPr>
            <w:tcW w:w="4876" w:type="dxa"/>
            <w:tcBorders>
              <w:top w:val="nil"/>
              <w:left w:val="nil"/>
              <w:bottom w:val="nil"/>
              <w:right w:val="nil"/>
            </w:tcBorders>
          </w:tcPr>
          <w:p w14:paraId="6E77F7C4" w14:textId="77777777" w:rsidR="00F65077" w:rsidRPr="009524A5" w:rsidRDefault="00F65077" w:rsidP="006F570E">
            <w:pPr>
              <w:pStyle w:val="Normal6a"/>
            </w:pPr>
          </w:p>
        </w:tc>
        <w:tc>
          <w:tcPr>
            <w:tcW w:w="4876" w:type="dxa"/>
            <w:tcBorders>
              <w:top w:val="nil"/>
              <w:left w:val="nil"/>
              <w:bottom w:val="nil"/>
              <w:right w:val="nil"/>
            </w:tcBorders>
          </w:tcPr>
          <w:p w14:paraId="0B6912D7" w14:textId="77777777" w:rsidR="00F65077" w:rsidRPr="009524A5" w:rsidRDefault="00F65077" w:rsidP="006F570E">
            <w:pPr>
              <w:pStyle w:val="Normal6a"/>
            </w:pPr>
            <w:r w:rsidRPr="009524A5">
              <w:rPr>
                <w:b/>
                <w:i/>
              </w:rPr>
              <w:t>A bis.</w:t>
            </w:r>
            <w:r w:rsidRPr="009524A5">
              <w:tab/>
            </w:r>
            <w:r w:rsidRPr="009524A5">
              <w:rPr>
                <w:b/>
                <w:i/>
              </w:rPr>
              <w:t xml:space="preserve">considerando che l'UE e i suoi Stati membri hanno fornito all'Ucraina oltre 193 miliardi di EUR (di cui 69 miliardi di EUR in assistenza militare) e sono in procinto di concedere un prestito a sostegno dell'Ucraina di 90 miliardi di EUR; che gli Stati Uniti hanno speso oltre 175 miliardi di USD per sostenere l'Ucraina, di cui 106 miliardi di USD in aiuti governativi e militari diretti; che, secondo i piani della Commissione per il QFP post-2027, l'Ucraina riceverebbe il 20 % delle risorse totali del bilancio settennale e che la Commissione ha già convalidato le stime dell'Ucraina per la </w:t>
            </w:r>
            <w:r w:rsidRPr="009524A5">
              <w:rPr>
                <w:b/>
                <w:i/>
              </w:rPr>
              <w:lastRenderedPageBreak/>
              <w:t>ricostruzione, che ammontano a 800 miliardi di USD per le esigenze civili e a 700 miliardi di USD per il riarmo; che la Commissione prevede di finanziare una parte significativa di tali sforzi; che detti aiuti eccessivamente ambiziosi creerebbero una spirale del debito duratura per le generazioni future e assorbirebbero gran parte del bilancio dell'UE per i decenni a venire;</w:t>
            </w:r>
          </w:p>
        </w:tc>
      </w:tr>
    </w:tbl>
    <w:p w14:paraId="1DAF0951"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F052EEF" w14:textId="77777777" w:rsidR="00F65077" w:rsidRPr="009524A5" w:rsidRDefault="00F65077" w:rsidP="00F65077">
      <w:r w:rsidRPr="009524A5">
        <w:rPr>
          <w:rStyle w:val="HideTWBExt"/>
          <w:noProof w:val="0"/>
        </w:rPr>
        <w:t>&lt;/Amend&gt;</w:t>
      </w:r>
    </w:p>
    <w:p w14:paraId="52F9898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w:t>
      </w:r>
      <w:r w:rsidRPr="009524A5">
        <w:rPr>
          <w:rStyle w:val="HideTWBExt"/>
          <w:b w:val="0"/>
          <w:noProof w:val="0"/>
        </w:rPr>
        <w:t>&lt;/NumAm&gt;</w:t>
      </w:r>
    </w:p>
    <w:p w14:paraId="4A1DAD86"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F96D155" w14:textId="77777777" w:rsidR="00F65077" w:rsidRPr="009524A5" w:rsidRDefault="00F65077" w:rsidP="00F65077">
      <w:pPr>
        <w:pStyle w:val="NormalBold"/>
      </w:pPr>
      <w:r w:rsidRPr="009524A5">
        <w:rPr>
          <w:rStyle w:val="HideTWBExt"/>
          <w:b w:val="0"/>
          <w:noProof w:val="0"/>
        </w:rPr>
        <w:t>&lt;/RepeatBlock-By&gt;</w:t>
      </w:r>
    </w:p>
    <w:p w14:paraId="07E99A0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7C7950E"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2685482" w14:textId="77777777" w:rsidTr="006F570E">
        <w:trPr>
          <w:trHeight w:hRule="exact" w:val="240"/>
          <w:jc w:val="center"/>
        </w:trPr>
        <w:tc>
          <w:tcPr>
            <w:tcW w:w="9752" w:type="dxa"/>
            <w:gridSpan w:val="2"/>
            <w:tcBorders>
              <w:top w:val="nil"/>
              <w:left w:val="nil"/>
              <w:bottom w:val="nil"/>
              <w:right w:val="nil"/>
            </w:tcBorders>
          </w:tcPr>
          <w:p w14:paraId="2EADF3A2" w14:textId="77777777" w:rsidR="00F65077" w:rsidRPr="009524A5" w:rsidRDefault="00F65077" w:rsidP="006F570E"/>
        </w:tc>
      </w:tr>
      <w:tr w:rsidR="00F65077" w:rsidRPr="009524A5" w14:paraId="49CC5626" w14:textId="77777777" w:rsidTr="006F570E">
        <w:trPr>
          <w:trHeight w:val="240"/>
          <w:jc w:val="center"/>
        </w:trPr>
        <w:tc>
          <w:tcPr>
            <w:tcW w:w="4876" w:type="dxa"/>
            <w:tcBorders>
              <w:top w:val="nil"/>
              <w:left w:val="nil"/>
              <w:bottom w:val="nil"/>
              <w:right w:val="nil"/>
            </w:tcBorders>
          </w:tcPr>
          <w:p w14:paraId="577EE41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00BFD6" w14:textId="77777777" w:rsidR="00F65077" w:rsidRPr="009524A5" w:rsidRDefault="00F65077" w:rsidP="006F570E">
            <w:pPr>
              <w:pStyle w:val="AmColumnHeading"/>
            </w:pPr>
            <w:r w:rsidRPr="009524A5">
              <w:t>Emendamento</w:t>
            </w:r>
          </w:p>
        </w:tc>
      </w:tr>
      <w:tr w:rsidR="00F65077" w:rsidRPr="009524A5" w14:paraId="7279D0FD" w14:textId="77777777" w:rsidTr="006F570E">
        <w:trPr>
          <w:jc w:val="center"/>
        </w:trPr>
        <w:tc>
          <w:tcPr>
            <w:tcW w:w="4876" w:type="dxa"/>
            <w:tcBorders>
              <w:top w:val="nil"/>
              <w:left w:val="nil"/>
              <w:bottom w:val="nil"/>
              <w:right w:val="nil"/>
            </w:tcBorders>
          </w:tcPr>
          <w:p w14:paraId="3F11CEBD" w14:textId="77777777" w:rsidR="00F65077" w:rsidRPr="009524A5" w:rsidRDefault="00F65077" w:rsidP="006F570E">
            <w:pPr>
              <w:pStyle w:val="Normal6a"/>
            </w:pPr>
          </w:p>
        </w:tc>
        <w:tc>
          <w:tcPr>
            <w:tcW w:w="4876" w:type="dxa"/>
            <w:tcBorders>
              <w:top w:val="nil"/>
              <w:left w:val="nil"/>
              <w:bottom w:val="nil"/>
              <w:right w:val="nil"/>
            </w:tcBorders>
          </w:tcPr>
          <w:p w14:paraId="293507D2" w14:textId="77777777" w:rsidR="00F65077" w:rsidRPr="009524A5" w:rsidRDefault="00F65077" w:rsidP="006F570E">
            <w:pPr>
              <w:pStyle w:val="Normal6a"/>
            </w:pPr>
            <w:r w:rsidRPr="009524A5">
              <w:rPr>
                <w:b/>
                <w:i/>
              </w:rPr>
              <w:t>A bis.</w:t>
            </w:r>
            <w:r w:rsidRPr="009524A5">
              <w:tab/>
            </w:r>
            <w:r w:rsidRPr="009524A5">
              <w:rPr>
                <w:b/>
                <w:i/>
              </w:rPr>
              <w:t>considerando che dal 24 febbraio 2022 la Russia, con il sostegno politico, materiale e militare fornito dai suoi alleati, in particolare Bielorussia, Iran e Corea del Nord, conduce una guerra di aggressione su vasta scala illegale, non provocata e ingiustificata contro l'Ucraina; che la guerra della Russia contro l'Ucraina è iniziata tuttavia nel 2014 con l'occupazione e l'annessione illegale della Crimea e la successiva occupazione di parti delle regioni di Donetsk e Lugansk; che tale guerra di aggressione costituisce una palese e flagrante violazione della Carta delle Nazioni Unite e dei principi fondamentali del diritto internazionale e del diritto internazionale umanitario, sanciti dalle Convenzioni di Ginevra del 1949;</w:t>
            </w:r>
          </w:p>
        </w:tc>
      </w:tr>
    </w:tbl>
    <w:p w14:paraId="4653619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7D48680" w14:textId="77777777" w:rsidR="00F65077" w:rsidRPr="009524A5" w:rsidRDefault="00F65077" w:rsidP="00F65077">
      <w:r w:rsidRPr="009524A5">
        <w:rPr>
          <w:rStyle w:val="HideTWBExt"/>
          <w:noProof w:val="0"/>
        </w:rPr>
        <w:t>&lt;/Amend&gt;</w:t>
      </w:r>
    </w:p>
    <w:p w14:paraId="4B0BD03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w:t>
      </w:r>
      <w:r w:rsidRPr="009524A5">
        <w:rPr>
          <w:rStyle w:val="HideTWBExt"/>
          <w:b w:val="0"/>
          <w:noProof w:val="0"/>
        </w:rPr>
        <w:t>&lt;/NumAm&gt;</w:t>
      </w:r>
    </w:p>
    <w:p w14:paraId="1F40573B" w14:textId="77777777" w:rsidR="00F65077" w:rsidRPr="009524A5" w:rsidRDefault="00F65077" w:rsidP="00F65077">
      <w:pPr>
        <w:pStyle w:val="NormalBold"/>
      </w:pPr>
      <w:r w:rsidRPr="009524A5">
        <w:rPr>
          <w:rStyle w:val="HideTWBExt"/>
          <w:b w:val="0"/>
          <w:noProof w:val="0"/>
        </w:rPr>
        <w:lastRenderedPageBreak/>
        <w:t>&lt;RepeatBlock-By&gt;&lt;Members&gt;</w:t>
      </w:r>
      <w:r w:rsidRPr="009524A5">
        <w:t>Michael Gahler</w:t>
      </w:r>
      <w:r w:rsidRPr="009524A5">
        <w:rPr>
          <w:rStyle w:val="HideTWBExt"/>
          <w:b w:val="0"/>
          <w:noProof w:val="0"/>
        </w:rPr>
        <w:t>&lt;/Members&gt;</w:t>
      </w:r>
    </w:p>
    <w:p w14:paraId="025F2637" w14:textId="77777777" w:rsidR="00F65077" w:rsidRPr="009524A5" w:rsidRDefault="00F65077" w:rsidP="00F65077">
      <w:pPr>
        <w:pStyle w:val="NormalBold"/>
      </w:pPr>
      <w:r w:rsidRPr="009524A5">
        <w:rPr>
          <w:rStyle w:val="HideTWBExt"/>
          <w:b w:val="0"/>
          <w:noProof w:val="0"/>
        </w:rPr>
        <w:t>&lt;/RepeatBlock-By&gt;</w:t>
      </w:r>
    </w:p>
    <w:p w14:paraId="1749ACC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76FD62"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FD8D6B1" w14:textId="77777777" w:rsidTr="006F570E">
        <w:trPr>
          <w:trHeight w:hRule="exact" w:val="240"/>
          <w:jc w:val="center"/>
        </w:trPr>
        <w:tc>
          <w:tcPr>
            <w:tcW w:w="9752" w:type="dxa"/>
            <w:gridSpan w:val="2"/>
            <w:tcBorders>
              <w:top w:val="nil"/>
              <w:left w:val="nil"/>
              <w:bottom w:val="nil"/>
              <w:right w:val="nil"/>
            </w:tcBorders>
          </w:tcPr>
          <w:p w14:paraId="6FE358F6" w14:textId="77777777" w:rsidR="00F65077" w:rsidRPr="009524A5" w:rsidRDefault="00F65077" w:rsidP="006F570E"/>
        </w:tc>
      </w:tr>
      <w:tr w:rsidR="00F65077" w:rsidRPr="009524A5" w14:paraId="2370BD87" w14:textId="77777777" w:rsidTr="006F570E">
        <w:trPr>
          <w:trHeight w:val="240"/>
          <w:jc w:val="center"/>
        </w:trPr>
        <w:tc>
          <w:tcPr>
            <w:tcW w:w="4876" w:type="dxa"/>
            <w:tcBorders>
              <w:top w:val="nil"/>
              <w:left w:val="nil"/>
              <w:bottom w:val="nil"/>
              <w:right w:val="nil"/>
            </w:tcBorders>
          </w:tcPr>
          <w:p w14:paraId="3CB13D4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689E706" w14:textId="77777777" w:rsidR="00F65077" w:rsidRPr="009524A5" w:rsidRDefault="00F65077" w:rsidP="006F570E">
            <w:pPr>
              <w:pStyle w:val="AmColumnHeading"/>
            </w:pPr>
            <w:r w:rsidRPr="009524A5">
              <w:t>Emendamento</w:t>
            </w:r>
          </w:p>
        </w:tc>
      </w:tr>
      <w:tr w:rsidR="00F65077" w:rsidRPr="009524A5" w14:paraId="4949B090" w14:textId="77777777" w:rsidTr="006F570E">
        <w:trPr>
          <w:jc w:val="center"/>
        </w:trPr>
        <w:tc>
          <w:tcPr>
            <w:tcW w:w="4876" w:type="dxa"/>
            <w:tcBorders>
              <w:top w:val="nil"/>
              <w:left w:val="nil"/>
              <w:bottom w:val="nil"/>
              <w:right w:val="nil"/>
            </w:tcBorders>
          </w:tcPr>
          <w:p w14:paraId="3723B0B2" w14:textId="77777777" w:rsidR="00F65077" w:rsidRPr="009524A5" w:rsidRDefault="00F65077" w:rsidP="006F570E">
            <w:pPr>
              <w:pStyle w:val="Normal6a"/>
            </w:pPr>
          </w:p>
        </w:tc>
        <w:tc>
          <w:tcPr>
            <w:tcW w:w="4876" w:type="dxa"/>
            <w:tcBorders>
              <w:top w:val="nil"/>
              <w:left w:val="nil"/>
              <w:bottom w:val="nil"/>
              <w:right w:val="nil"/>
            </w:tcBorders>
          </w:tcPr>
          <w:p w14:paraId="6F3E6F88" w14:textId="77777777" w:rsidR="00F65077" w:rsidRPr="009524A5" w:rsidRDefault="00F65077" w:rsidP="006F570E">
            <w:pPr>
              <w:pStyle w:val="Normal6a"/>
            </w:pPr>
            <w:r w:rsidRPr="009524A5">
              <w:rPr>
                <w:b/>
                <w:i/>
              </w:rPr>
              <w:t>A bis.</w:t>
            </w:r>
            <w:r w:rsidRPr="009524A5">
              <w:tab/>
            </w:r>
            <w:r w:rsidRPr="009524A5">
              <w:rPr>
                <w:b/>
                <w:i/>
              </w:rPr>
              <w:t>considerando che, nonostante l'ampia condanna internazionale e le sanzioni senza precedenti, la Russia sta intensificando i suoi sforzi bellici attraverso attacchi mirati alle infrastrutture energetiche critiche, agli edifici residenziali e alle infrastrutture civili; che milioni di persone in Ucraina sono sopravvissute alle recenti temperature invernali gelide con un accesso limitato all'energia elettrica, al riscaldamento e all'acqua corrente; che i danni ambientali provocati dalla Russia negli ultimi quattro anni hanno avuto conseguenze devastanti anche per le risorse naturali e gli ecosistemi critici dell'Ucraina, nonché per la salute, i mezzi di sussistenza e la sicurezza della sua popolazione;</w:t>
            </w:r>
          </w:p>
        </w:tc>
      </w:tr>
    </w:tbl>
    <w:p w14:paraId="2B075D6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4971122" w14:textId="77777777" w:rsidR="00F65077" w:rsidRPr="009524A5" w:rsidRDefault="00F65077" w:rsidP="00F65077">
      <w:r w:rsidRPr="009524A5">
        <w:rPr>
          <w:rStyle w:val="HideTWBExt"/>
          <w:noProof w:val="0"/>
        </w:rPr>
        <w:t>&lt;/Amend&gt;</w:t>
      </w:r>
    </w:p>
    <w:p w14:paraId="0A76D18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w:t>
      </w:r>
      <w:r w:rsidRPr="009524A5">
        <w:rPr>
          <w:rStyle w:val="HideTWBExt"/>
          <w:b w:val="0"/>
          <w:noProof w:val="0"/>
        </w:rPr>
        <w:t>&lt;/NumAm&gt;</w:t>
      </w:r>
    </w:p>
    <w:p w14:paraId="0B508FEB"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2CADF17B" w14:textId="77777777" w:rsidR="00F65077" w:rsidRPr="009524A5" w:rsidRDefault="00F65077" w:rsidP="00F65077">
      <w:pPr>
        <w:pStyle w:val="NormalBold"/>
      </w:pPr>
      <w:r w:rsidRPr="009524A5">
        <w:rPr>
          <w:rStyle w:val="HideTWBExt"/>
          <w:b w:val="0"/>
          <w:noProof w:val="0"/>
        </w:rPr>
        <w:t>&lt;/RepeatBlock-By&gt;</w:t>
      </w:r>
    </w:p>
    <w:p w14:paraId="2815BD9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18509B"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6C52689" w14:textId="77777777" w:rsidTr="006F570E">
        <w:trPr>
          <w:trHeight w:hRule="exact" w:val="240"/>
          <w:jc w:val="center"/>
        </w:trPr>
        <w:tc>
          <w:tcPr>
            <w:tcW w:w="9752" w:type="dxa"/>
            <w:gridSpan w:val="2"/>
            <w:tcBorders>
              <w:top w:val="nil"/>
              <w:left w:val="nil"/>
              <w:bottom w:val="nil"/>
              <w:right w:val="nil"/>
            </w:tcBorders>
          </w:tcPr>
          <w:p w14:paraId="70D92DF6" w14:textId="77777777" w:rsidR="00F65077" w:rsidRPr="009524A5" w:rsidRDefault="00F65077" w:rsidP="006F570E"/>
        </w:tc>
      </w:tr>
      <w:tr w:rsidR="00F65077" w:rsidRPr="009524A5" w14:paraId="197ABAF4" w14:textId="77777777" w:rsidTr="006F570E">
        <w:trPr>
          <w:trHeight w:val="240"/>
          <w:jc w:val="center"/>
        </w:trPr>
        <w:tc>
          <w:tcPr>
            <w:tcW w:w="4876" w:type="dxa"/>
            <w:tcBorders>
              <w:top w:val="nil"/>
              <w:left w:val="nil"/>
              <w:bottom w:val="nil"/>
              <w:right w:val="nil"/>
            </w:tcBorders>
          </w:tcPr>
          <w:p w14:paraId="64642C7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0A8AC6" w14:textId="77777777" w:rsidR="00F65077" w:rsidRPr="009524A5" w:rsidRDefault="00F65077" w:rsidP="006F570E">
            <w:pPr>
              <w:pStyle w:val="AmColumnHeading"/>
            </w:pPr>
            <w:r w:rsidRPr="009524A5">
              <w:t>Emendamento</w:t>
            </w:r>
          </w:p>
        </w:tc>
      </w:tr>
      <w:tr w:rsidR="00F65077" w:rsidRPr="009524A5" w14:paraId="669A083F" w14:textId="77777777" w:rsidTr="006F570E">
        <w:trPr>
          <w:jc w:val="center"/>
        </w:trPr>
        <w:tc>
          <w:tcPr>
            <w:tcW w:w="4876" w:type="dxa"/>
            <w:tcBorders>
              <w:top w:val="nil"/>
              <w:left w:val="nil"/>
              <w:bottom w:val="nil"/>
              <w:right w:val="nil"/>
            </w:tcBorders>
          </w:tcPr>
          <w:p w14:paraId="1462E135" w14:textId="77777777" w:rsidR="00F65077" w:rsidRPr="009524A5" w:rsidRDefault="00F65077" w:rsidP="006F570E">
            <w:pPr>
              <w:pStyle w:val="Normal6a"/>
            </w:pPr>
          </w:p>
        </w:tc>
        <w:tc>
          <w:tcPr>
            <w:tcW w:w="4876" w:type="dxa"/>
            <w:tcBorders>
              <w:top w:val="nil"/>
              <w:left w:val="nil"/>
              <w:bottom w:val="nil"/>
              <w:right w:val="nil"/>
            </w:tcBorders>
          </w:tcPr>
          <w:p w14:paraId="30667B6E" w14:textId="77777777" w:rsidR="00F65077" w:rsidRPr="009524A5" w:rsidRDefault="00F65077" w:rsidP="006F570E">
            <w:pPr>
              <w:pStyle w:val="Normal6a"/>
            </w:pPr>
            <w:r w:rsidRPr="009524A5">
              <w:rPr>
                <w:b/>
                <w:i/>
              </w:rPr>
              <w:t>A bis.</w:t>
            </w:r>
            <w:r w:rsidRPr="009524A5">
              <w:tab/>
            </w:r>
            <w:r w:rsidRPr="009524A5">
              <w:rPr>
                <w:b/>
                <w:i/>
              </w:rPr>
              <w:t xml:space="preserve">considerando che l'Ucraina sta respingendo con risolutezza la guerra di aggressione della Russia, caratterizzata da violazioni sistematiche e ben documentate del diritto internazionale umanitario, da crimini contro l'umanità e altri crimini di guerra, che hanno come obiettivo principale la popolazione civile e le infrastrutture critiche, in particolare gli attacchi deliberati, ripetuti e sistematici </w:t>
            </w:r>
            <w:r w:rsidRPr="009524A5">
              <w:rPr>
                <w:b/>
                <w:i/>
              </w:rPr>
              <w:lastRenderedPageBreak/>
              <w:t>alle infrastrutture energetiche durante l'inverno del 2025;</w:t>
            </w:r>
          </w:p>
        </w:tc>
      </w:tr>
    </w:tbl>
    <w:p w14:paraId="3E3B383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0E7B1CE" w14:textId="77777777" w:rsidR="00F65077" w:rsidRPr="009524A5" w:rsidRDefault="00F65077" w:rsidP="00F65077">
      <w:r w:rsidRPr="009524A5">
        <w:rPr>
          <w:rStyle w:val="HideTWBExt"/>
          <w:noProof w:val="0"/>
        </w:rPr>
        <w:t>&lt;/Amend&gt;</w:t>
      </w:r>
    </w:p>
    <w:p w14:paraId="7CD28E6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w:t>
      </w:r>
      <w:r w:rsidRPr="009524A5">
        <w:rPr>
          <w:rStyle w:val="HideTWBExt"/>
          <w:b w:val="0"/>
          <w:noProof w:val="0"/>
        </w:rPr>
        <w:t>&lt;/NumAm&gt;</w:t>
      </w:r>
    </w:p>
    <w:p w14:paraId="34AEE701"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34E0F17F" w14:textId="77777777" w:rsidR="00F65077" w:rsidRPr="009524A5" w:rsidRDefault="00F65077" w:rsidP="00F65077">
      <w:pPr>
        <w:pStyle w:val="NormalBold"/>
      </w:pPr>
      <w:r w:rsidRPr="009524A5">
        <w:rPr>
          <w:rStyle w:val="HideTWBExt"/>
          <w:b w:val="0"/>
          <w:noProof w:val="0"/>
        </w:rPr>
        <w:t>&lt;/RepeatBlock-By&gt;</w:t>
      </w:r>
    </w:p>
    <w:p w14:paraId="349D70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F95B85"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7DCEB25" w14:textId="77777777" w:rsidTr="006F570E">
        <w:trPr>
          <w:trHeight w:hRule="exact" w:val="240"/>
          <w:jc w:val="center"/>
        </w:trPr>
        <w:tc>
          <w:tcPr>
            <w:tcW w:w="9752" w:type="dxa"/>
            <w:gridSpan w:val="2"/>
            <w:tcBorders>
              <w:top w:val="nil"/>
              <w:left w:val="nil"/>
              <w:bottom w:val="nil"/>
              <w:right w:val="nil"/>
            </w:tcBorders>
          </w:tcPr>
          <w:p w14:paraId="7738C4A5" w14:textId="77777777" w:rsidR="00F65077" w:rsidRPr="009524A5" w:rsidRDefault="00F65077" w:rsidP="006F570E"/>
        </w:tc>
      </w:tr>
      <w:tr w:rsidR="00F65077" w:rsidRPr="009524A5" w14:paraId="1663AC1B" w14:textId="77777777" w:rsidTr="006F570E">
        <w:trPr>
          <w:trHeight w:val="240"/>
          <w:jc w:val="center"/>
        </w:trPr>
        <w:tc>
          <w:tcPr>
            <w:tcW w:w="4876" w:type="dxa"/>
            <w:tcBorders>
              <w:top w:val="nil"/>
              <w:left w:val="nil"/>
              <w:bottom w:val="nil"/>
              <w:right w:val="nil"/>
            </w:tcBorders>
          </w:tcPr>
          <w:p w14:paraId="5135D85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9BA2D2C" w14:textId="77777777" w:rsidR="00F65077" w:rsidRPr="009524A5" w:rsidRDefault="00F65077" w:rsidP="006F570E">
            <w:pPr>
              <w:pStyle w:val="AmColumnHeading"/>
            </w:pPr>
            <w:r w:rsidRPr="009524A5">
              <w:t>Emendamento</w:t>
            </w:r>
          </w:p>
        </w:tc>
      </w:tr>
      <w:tr w:rsidR="00F65077" w:rsidRPr="009524A5" w14:paraId="04459697" w14:textId="77777777" w:rsidTr="006F570E">
        <w:trPr>
          <w:jc w:val="center"/>
        </w:trPr>
        <w:tc>
          <w:tcPr>
            <w:tcW w:w="4876" w:type="dxa"/>
            <w:tcBorders>
              <w:top w:val="nil"/>
              <w:left w:val="nil"/>
              <w:bottom w:val="nil"/>
              <w:right w:val="nil"/>
            </w:tcBorders>
          </w:tcPr>
          <w:p w14:paraId="08CE475A" w14:textId="77777777" w:rsidR="00F65077" w:rsidRPr="009524A5" w:rsidRDefault="00F65077" w:rsidP="006F570E">
            <w:pPr>
              <w:pStyle w:val="Normal6a"/>
            </w:pPr>
          </w:p>
        </w:tc>
        <w:tc>
          <w:tcPr>
            <w:tcW w:w="4876" w:type="dxa"/>
            <w:tcBorders>
              <w:top w:val="nil"/>
              <w:left w:val="nil"/>
              <w:bottom w:val="nil"/>
              <w:right w:val="nil"/>
            </w:tcBorders>
          </w:tcPr>
          <w:p w14:paraId="6C93FC5E" w14:textId="77777777" w:rsidR="00F65077" w:rsidRPr="009524A5" w:rsidRDefault="00F65077" w:rsidP="006F570E">
            <w:pPr>
              <w:pStyle w:val="Normal6a"/>
            </w:pPr>
            <w:r w:rsidRPr="009524A5">
              <w:rPr>
                <w:b/>
                <w:i/>
              </w:rPr>
              <w:t>A bis.</w:t>
            </w:r>
            <w:r w:rsidRPr="009524A5">
              <w:tab/>
            </w:r>
            <w:r w:rsidRPr="009524A5">
              <w:rPr>
                <w:b/>
                <w:i/>
              </w:rPr>
              <w:t>considerando che la guerra di aggressione della Russia contro l'Ucraina è iniziata nel 2014 con l'annessione della penisola di Crimea e l'occupazione di parti delle regioni di Donetsk e Lugansk;</w:t>
            </w:r>
          </w:p>
        </w:tc>
      </w:tr>
    </w:tbl>
    <w:p w14:paraId="7CAEDCD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B5A4672" w14:textId="77777777" w:rsidR="00F65077" w:rsidRPr="009524A5" w:rsidRDefault="00F65077" w:rsidP="00F65077">
      <w:r w:rsidRPr="009524A5">
        <w:rPr>
          <w:rStyle w:val="HideTWBExt"/>
          <w:noProof w:val="0"/>
        </w:rPr>
        <w:t>&lt;/Amend&gt;</w:t>
      </w:r>
    </w:p>
    <w:p w14:paraId="5EB7B95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w:t>
      </w:r>
      <w:r w:rsidRPr="009524A5">
        <w:rPr>
          <w:rStyle w:val="HideTWBExt"/>
          <w:b w:val="0"/>
          <w:noProof w:val="0"/>
        </w:rPr>
        <w:t>&lt;/NumAm&gt;</w:t>
      </w:r>
    </w:p>
    <w:p w14:paraId="494F6606"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Dan Barna, Lucia Yar, Petras Auštrevičius, Malik Azmani, Marie-Agnes Strack-Zimmermann</w:t>
      </w:r>
      <w:r w:rsidRPr="009524A5">
        <w:rPr>
          <w:rStyle w:val="HideTWBExt"/>
          <w:b w:val="0"/>
          <w:noProof w:val="0"/>
        </w:rPr>
        <w:t>&lt;/Members&gt;</w:t>
      </w:r>
    </w:p>
    <w:p w14:paraId="0609DF55" w14:textId="77777777" w:rsidR="00F65077" w:rsidRPr="009524A5" w:rsidRDefault="00F65077" w:rsidP="00F65077">
      <w:pPr>
        <w:pStyle w:val="NormalBold"/>
      </w:pPr>
      <w:r w:rsidRPr="009524A5">
        <w:rPr>
          <w:rStyle w:val="HideTWBExt"/>
          <w:b w:val="0"/>
          <w:noProof w:val="0"/>
        </w:rPr>
        <w:t>&lt;/RepeatBlock-By&gt;</w:t>
      </w:r>
    </w:p>
    <w:p w14:paraId="43C9699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0E58C8C" w14:textId="77777777" w:rsidR="00F65077" w:rsidRPr="009524A5" w:rsidRDefault="00F65077" w:rsidP="00F65077">
      <w:pPr>
        <w:pStyle w:val="NormalBold"/>
      </w:pPr>
      <w:r w:rsidRPr="009524A5">
        <w:rPr>
          <w:rStyle w:val="HideTWBExt"/>
          <w:b w:val="0"/>
          <w:noProof w:val="0"/>
        </w:rPr>
        <w:t>&lt;Article&gt;</w:t>
      </w:r>
      <w:r w:rsidRPr="009524A5">
        <w:t>Considerando A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7BDA05" w14:textId="77777777" w:rsidTr="006F570E">
        <w:trPr>
          <w:trHeight w:hRule="exact" w:val="240"/>
          <w:jc w:val="center"/>
        </w:trPr>
        <w:tc>
          <w:tcPr>
            <w:tcW w:w="9752" w:type="dxa"/>
            <w:gridSpan w:val="2"/>
            <w:tcBorders>
              <w:top w:val="nil"/>
              <w:left w:val="nil"/>
              <w:bottom w:val="nil"/>
              <w:right w:val="nil"/>
            </w:tcBorders>
          </w:tcPr>
          <w:p w14:paraId="214D888A" w14:textId="77777777" w:rsidR="00F65077" w:rsidRPr="009524A5" w:rsidRDefault="00F65077" w:rsidP="006F570E"/>
        </w:tc>
      </w:tr>
      <w:tr w:rsidR="00F65077" w:rsidRPr="009524A5" w14:paraId="69F6A80D" w14:textId="77777777" w:rsidTr="006F570E">
        <w:trPr>
          <w:trHeight w:val="240"/>
          <w:jc w:val="center"/>
        </w:trPr>
        <w:tc>
          <w:tcPr>
            <w:tcW w:w="4876" w:type="dxa"/>
            <w:tcBorders>
              <w:top w:val="nil"/>
              <w:left w:val="nil"/>
              <w:bottom w:val="nil"/>
              <w:right w:val="nil"/>
            </w:tcBorders>
          </w:tcPr>
          <w:p w14:paraId="4867BB0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E7E9A6A" w14:textId="77777777" w:rsidR="00F65077" w:rsidRPr="009524A5" w:rsidRDefault="00F65077" w:rsidP="006F570E">
            <w:pPr>
              <w:pStyle w:val="AmColumnHeading"/>
            </w:pPr>
            <w:r w:rsidRPr="009524A5">
              <w:t>Emendamento</w:t>
            </w:r>
          </w:p>
        </w:tc>
      </w:tr>
      <w:tr w:rsidR="00F65077" w:rsidRPr="009524A5" w14:paraId="6A84DA4E" w14:textId="77777777" w:rsidTr="006F570E">
        <w:trPr>
          <w:jc w:val="center"/>
        </w:trPr>
        <w:tc>
          <w:tcPr>
            <w:tcW w:w="4876" w:type="dxa"/>
            <w:tcBorders>
              <w:top w:val="nil"/>
              <w:left w:val="nil"/>
              <w:bottom w:val="nil"/>
              <w:right w:val="nil"/>
            </w:tcBorders>
          </w:tcPr>
          <w:p w14:paraId="3699E8DE" w14:textId="77777777" w:rsidR="00F65077" w:rsidRPr="009524A5" w:rsidRDefault="00F65077" w:rsidP="006F570E">
            <w:pPr>
              <w:pStyle w:val="Normal6a"/>
            </w:pPr>
          </w:p>
        </w:tc>
        <w:tc>
          <w:tcPr>
            <w:tcW w:w="4876" w:type="dxa"/>
            <w:tcBorders>
              <w:top w:val="nil"/>
              <w:left w:val="nil"/>
              <w:bottom w:val="nil"/>
              <w:right w:val="nil"/>
            </w:tcBorders>
          </w:tcPr>
          <w:p w14:paraId="498766F0" w14:textId="77777777" w:rsidR="00F65077" w:rsidRPr="009524A5" w:rsidRDefault="00F65077" w:rsidP="006F570E">
            <w:pPr>
              <w:pStyle w:val="Normal6a"/>
            </w:pPr>
            <w:r w:rsidRPr="009524A5">
              <w:rPr>
                <w:b/>
                <w:i/>
              </w:rPr>
              <w:t>A bis.</w:t>
            </w:r>
            <w:r w:rsidRPr="009524A5">
              <w:tab/>
            </w:r>
            <w:r w:rsidRPr="009524A5">
              <w:rPr>
                <w:b/>
                <w:i/>
              </w:rPr>
              <w:t>considerando che l'UE e i suoi Stati membri continuano a essere il principale fornitore di assistenza finanziaria, economica, militare e umanitaria all'Ucraina dall'inizio dell'invasione su vasta scala da parte della Russia;</w:t>
            </w:r>
          </w:p>
        </w:tc>
      </w:tr>
    </w:tbl>
    <w:p w14:paraId="05B7C95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6B4C541" w14:textId="77777777" w:rsidR="00F65077" w:rsidRPr="009524A5" w:rsidRDefault="00F65077" w:rsidP="00F65077">
      <w:r w:rsidRPr="009524A5">
        <w:rPr>
          <w:rStyle w:val="HideTWBExt"/>
          <w:noProof w:val="0"/>
        </w:rPr>
        <w:t>&lt;/Amend&gt;</w:t>
      </w:r>
    </w:p>
    <w:p w14:paraId="1036F3D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w:t>
      </w:r>
      <w:r w:rsidRPr="009524A5">
        <w:rPr>
          <w:rStyle w:val="HideTWBExt"/>
          <w:b w:val="0"/>
          <w:noProof w:val="0"/>
        </w:rPr>
        <w:t>&lt;/NumAm&gt;</w:t>
      </w:r>
    </w:p>
    <w:p w14:paraId="2734E7CE"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33AD90DE" w14:textId="77777777" w:rsidR="00F65077" w:rsidRPr="009524A5" w:rsidRDefault="00F65077" w:rsidP="00F65077">
      <w:pPr>
        <w:pStyle w:val="NormalBold"/>
      </w:pPr>
      <w:r w:rsidRPr="009524A5">
        <w:rPr>
          <w:rStyle w:val="HideTWBExt"/>
          <w:b w:val="0"/>
          <w:noProof w:val="0"/>
        </w:rPr>
        <w:t>&lt;/RepeatBlock-By&gt;</w:t>
      </w:r>
    </w:p>
    <w:p w14:paraId="249B75FB"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7B09F625" w14:textId="77777777" w:rsidR="00F65077" w:rsidRPr="009524A5" w:rsidRDefault="00F65077" w:rsidP="00F65077">
      <w:pPr>
        <w:pStyle w:val="NormalBold"/>
      </w:pPr>
      <w:r w:rsidRPr="009524A5">
        <w:rPr>
          <w:rStyle w:val="HideTWBExt"/>
          <w:b w:val="0"/>
          <w:noProof w:val="0"/>
        </w:rPr>
        <w:t>&lt;Article&gt;</w:t>
      </w:r>
      <w:r w:rsidRPr="009524A5">
        <w:t>Considerando A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25E6065" w14:textId="77777777" w:rsidTr="006F570E">
        <w:trPr>
          <w:trHeight w:hRule="exact" w:val="240"/>
          <w:jc w:val="center"/>
        </w:trPr>
        <w:tc>
          <w:tcPr>
            <w:tcW w:w="9752" w:type="dxa"/>
            <w:gridSpan w:val="2"/>
            <w:tcBorders>
              <w:top w:val="nil"/>
              <w:left w:val="nil"/>
              <w:bottom w:val="nil"/>
              <w:right w:val="nil"/>
            </w:tcBorders>
          </w:tcPr>
          <w:p w14:paraId="4834F316" w14:textId="77777777" w:rsidR="00F65077" w:rsidRPr="009524A5" w:rsidRDefault="00F65077" w:rsidP="006F570E"/>
        </w:tc>
      </w:tr>
      <w:tr w:rsidR="00F65077" w:rsidRPr="009524A5" w14:paraId="231EC21A" w14:textId="77777777" w:rsidTr="006F570E">
        <w:trPr>
          <w:trHeight w:val="240"/>
          <w:jc w:val="center"/>
        </w:trPr>
        <w:tc>
          <w:tcPr>
            <w:tcW w:w="4876" w:type="dxa"/>
            <w:tcBorders>
              <w:top w:val="nil"/>
              <w:left w:val="nil"/>
              <w:bottom w:val="nil"/>
              <w:right w:val="nil"/>
            </w:tcBorders>
          </w:tcPr>
          <w:p w14:paraId="69A4CE8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939742" w14:textId="77777777" w:rsidR="00F65077" w:rsidRPr="009524A5" w:rsidRDefault="00F65077" w:rsidP="006F570E">
            <w:pPr>
              <w:pStyle w:val="AmColumnHeading"/>
            </w:pPr>
            <w:r w:rsidRPr="009524A5">
              <w:t>Emendamento</w:t>
            </w:r>
          </w:p>
        </w:tc>
      </w:tr>
      <w:tr w:rsidR="00F65077" w:rsidRPr="009524A5" w14:paraId="2339F357" w14:textId="77777777" w:rsidTr="006F570E">
        <w:trPr>
          <w:jc w:val="center"/>
        </w:trPr>
        <w:tc>
          <w:tcPr>
            <w:tcW w:w="4876" w:type="dxa"/>
            <w:tcBorders>
              <w:top w:val="nil"/>
              <w:left w:val="nil"/>
              <w:bottom w:val="nil"/>
              <w:right w:val="nil"/>
            </w:tcBorders>
          </w:tcPr>
          <w:p w14:paraId="6E09347D" w14:textId="77777777" w:rsidR="00F65077" w:rsidRPr="009524A5" w:rsidRDefault="00F65077" w:rsidP="006F570E">
            <w:pPr>
              <w:pStyle w:val="Normal6a"/>
            </w:pPr>
          </w:p>
        </w:tc>
        <w:tc>
          <w:tcPr>
            <w:tcW w:w="4876" w:type="dxa"/>
            <w:tcBorders>
              <w:top w:val="nil"/>
              <w:left w:val="nil"/>
              <w:bottom w:val="nil"/>
              <w:right w:val="nil"/>
            </w:tcBorders>
          </w:tcPr>
          <w:p w14:paraId="722F7F77" w14:textId="77777777" w:rsidR="00F65077" w:rsidRPr="009524A5" w:rsidRDefault="00F65077" w:rsidP="006F570E">
            <w:pPr>
              <w:pStyle w:val="Normal6a"/>
            </w:pPr>
            <w:r w:rsidRPr="009524A5">
              <w:rPr>
                <w:b/>
                <w:i/>
              </w:rPr>
              <w:t>A ter.</w:t>
            </w:r>
            <w:r w:rsidRPr="009524A5">
              <w:tab/>
            </w:r>
            <w:r w:rsidRPr="009524A5">
              <w:rPr>
                <w:b/>
                <w:i/>
              </w:rPr>
              <w:t>considerando che il sostegno politico, materiale e militare attivo fornito alla Federazione russa dai suoi alleati, in particolare Bielorussia, Iran e Corea del Nord, nonché il sostanziale sostegno politico, economico e diplomatico della Cina, contribuiscono in modo significativo a consentire alla Federazione russa di continuare la sua guerra di aggressione illegale, non provocata e ingiustificata su vasta scala contro l'Ucraina, lanciata il 24 febbraio 2022; che l'aggressione della Russia contro l'Ucraina è iniziata già nel 2014 con l'occupazione e l'annessione illegale della Crimea e la successiva occupazione di parti delle regioni di Donetsk e Lugansk; che tale guerra di aggressione costituisce una palese, flagrante e persistente violazione della Carta delle Nazioni Unite, dei principi fondamentali del diritto internazionale e del diritto internazionale umanitario, comprese le convenzioni di Ginevra del 1949, e minano le fondamenta dell'ordine internazionale basato su regole;</w:t>
            </w:r>
          </w:p>
        </w:tc>
      </w:tr>
    </w:tbl>
    <w:p w14:paraId="013914D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5E24E56" w14:textId="77777777" w:rsidR="00F65077" w:rsidRPr="009524A5" w:rsidRDefault="00F65077" w:rsidP="00F65077">
      <w:r w:rsidRPr="009524A5">
        <w:rPr>
          <w:rStyle w:val="HideTWBExt"/>
          <w:noProof w:val="0"/>
        </w:rPr>
        <w:t>&lt;/Amend&gt;</w:t>
      </w:r>
    </w:p>
    <w:p w14:paraId="6687FBD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w:t>
      </w:r>
      <w:r w:rsidRPr="009524A5">
        <w:rPr>
          <w:rStyle w:val="HideTWBExt"/>
          <w:b w:val="0"/>
          <w:noProof w:val="0"/>
        </w:rPr>
        <w:t>&lt;/NumAm&gt;</w:t>
      </w:r>
    </w:p>
    <w:p w14:paraId="09D5C6D8"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93A0E7A" w14:textId="77777777" w:rsidR="00F65077" w:rsidRPr="009524A5" w:rsidRDefault="00F65077" w:rsidP="00F65077">
      <w:pPr>
        <w:pStyle w:val="NormalBold"/>
      </w:pPr>
      <w:r w:rsidRPr="009524A5">
        <w:rPr>
          <w:rStyle w:val="HideTWBExt"/>
          <w:b w:val="0"/>
          <w:noProof w:val="0"/>
        </w:rPr>
        <w:t>&lt;/RepeatBlock-By&gt;</w:t>
      </w:r>
    </w:p>
    <w:p w14:paraId="734A5F7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73E6AAD" w14:textId="77777777" w:rsidR="00F65077" w:rsidRPr="009524A5" w:rsidRDefault="00F65077" w:rsidP="00F65077">
      <w:pPr>
        <w:pStyle w:val="NormalBold"/>
      </w:pPr>
      <w:r w:rsidRPr="009524A5">
        <w:rPr>
          <w:rStyle w:val="HideTWBExt"/>
          <w:b w:val="0"/>
          <w:noProof w:val="0"/>
        </w:rPr>
        <w:t>&lt;Article&gt;</w:t>
      </w:r>
      <w:r w:rsidRPr="009524A5">
        <w:t>Considerando A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CEB6BA" w14:textId="77777777" w:rsidTr="006F570E">
        <w:trPr>
          <w:trHeight w:hRule="exact" w:val="240"/>
          <w:jc w:val="center"/>
        </w:trPr>
        <w:tc>
          <w:tcPr>
            <w:tcW w:w="9752" w:type="dxa"/>
            <w:gridSpan w:val="2"/>
            <w:tcBorders>
              <w:top w:val="nil"/>
              <w:left w:val="nil"/>
              <w:bottom w:val="nil"/>
              <w:right w:val="nil"/>
            </w:tcBorders>
          </w:tcPr>
          <w:p w14:paraId="008F12BE" w14:textId="77777777" w:rsidR="00F65077" w:rsidRPr="009524A5" w:rsidRDefault="00F65077" w:rsidP="006F570E"/>
        </w:tc>
      </w:tr>
      <w:tr w:rsidR="00F65077" w:rsidRPr="009524A5" w14:paraId="06E8F8DC" w14:textId="77777777" w:rsidTr="006F570E">
        <w:trPr>
          <w:trHeight w:val="240"/>
          <w:jc w:val="center"/>
        </w:trPr>
        <w:tc>
          <w:tcPr>
            <w:tcW w:w="4876" w:type="dxa"/>
            <w:tcBorders>
              <w:top w:val="nil"/>
              <w:left w:val="nil"/>
              <w:bottom w:val="nil"/>
              <w:right w:val="nil"/>
            </w:tcBorders>
          </w:tcPr>
          <w:p w14:paraId="1444BDC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C31A08D" w14:textId="77777777" w:rsidR="00F65077" w:rsidRPr="009524A5" w:rsidRDefault="00F65077" w:rsidP="006F570E">
            <w:pPr>
              <w:pStyle w:val="AmColumnHeading"/>
            </w:pPr>
            <w:r w:rsidRPr="009524A5">
              <w:t>Emendamento</w:t>
            </w:r>
          </w:p>
        </w:tc>
      </w:tr>
      <w:tr w:rsidR="00F65077" w:rsidRPr="009524A5" w14:paraId="027A3E5B" w14:textId="77777777" w:rsidTr="006F570E">
        <w:trPr>
          <w:jc w:val="center"/>
        </w:trPr>
        <w:tc>
          <w:tcPr>
            <w:tcW w:w="4876" w:type="dxa"/>
            <w:tcBorders>
              <w:top w:val="nil"/>
              <w:left w:val="nil"/>
              <w:bottom w:val="nil"/>
              <w:right w:val="nil"/>
            </w:tcBorders>
          </w:tcPr>
          <w:p w14:paraId="329FD186" w14:textId="77777777" w:rsidR="00F65077" w:rsidRPr="009524A5" w:rsidRDefault="00F65077" w:rsidP="006F570E">
            <w:pPr>
              <w:pStyle w:val="Normal6a"/>
            </w:pPr>
          </w:p>
        </w:tc>
        <w:tc>
          <w:tcPr>
            <w:tcW w:w="4876" w:type="dxa"/>
            <w:tcBorders>
              <w:top w:val="nil"/>
              <w:left w:val="nil"/>
              <w:bottom w:val="nil"/>
              <w:right w:val="nil"/>
            </w:tcBorders>
          </w:tcPr>
          <w:p w14:paraId="3835C959" w14:textId="77777777" w:rsidR="00F65077" w:rsidRPr="009524A5" w:rsidRDefault="00F65077" w:rsidP="006F570E">
            <w:pPr>
              <w:pStyle w:val="Normal6a"/>
            </w:pPr>
            <w:r w:rsidRPr="009524A5">
              <w:rPr>
                <w:b/>
                <w:i/>
              </w:rPr>
              <w:t>A ter.</w:t>
            </w:r>
            <w:r w:rsidRPr="009524A5">
              <w:tab/>
            </w:r>
            <w:r w:rsidRPr="009524A5">
              <w:rPr>
                <w:b/>
                <w:i/>
              </w:rPr>
              <w:t xml:space="preserve">considerando che l'Ucraina e gli organismi internazionali hanno documentato centinaia di esecuzioni di prigionieri di guerra ucraini da parte delle forze russe; che tali esecuzioni </w:t>
            </w:r>
            <w:r w:rsidRPr="009524A5">
              <w:rPr>
                <w:b/>
                <w:i/>
              </w:rPr>
              <w:lastRenderedPageBreak/>
              <w:t>costituiscono gravi violazioni del diritto internazionale e dei diritti umani e sono esplicitamente riconosciute come crimini di guerra ai sensi delle convenzioni di Ginevra e dello Statuto di Roma della Corte penale internazionale;</w:t>
            </w:r>
          </w:p>
        </w:tc>
      </w:tr>
    </w:tbl>
    <w:p w14:paraId="26B6CAC7"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D8E0418" w14:textId="77777777" w:rsidR="00F65077" w:rsidRPr="009524A5" w:rsidRDefault="00F65077" w:rsidP="00F65077">
      <w:r w:rsidRPr="009524A5">
        <w:rPr>
          <w:rStyle w:val="HideTWBExt"/>
          <w:noProof w:val="0"/>
        </w:rPr>
        <w:t>&lt;/Amend&gt;</w:t>
      </w:r>
    </w:p>
    <w:p w14:paraId="70AC570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w:t>
      </w:r>
      <w:r w:rsidRPr="009524A5">
        <w:rPr>
          <w:rStyle w:val="HideTWBExt"/>
          <w:b w:val="0"/>
          <w:noProof w:val="0"/>
        </w:rPr>
        <w:t>&lt;/NumAm&gt;</w:t>
      </w:r>
    </w:p>
    <w:p w14:paraId="1E945D73"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CD1C272" w14:textId="77777777" w:rsidR="00F65077" w:rsidRPr="009524A5" w:rsidRDefault="00F65077" w:rsidP="00F65077">
      <w:pPr>
        <w:pStyle w:val="NormalBold"/>
      </w:pPr>
      <w:r w:rsidRPr="009524A5">
        <w:rPr>
          <w:rStyle w:val="HideTWBExt"/>
          <w:b w:val="0"/>
          <w:noProof w:val="0"/>
        </w:rPr>
        <w:t>&lt;/RepeatBlock-By&gt;</w:t>
      </w:r>
    </w:p>
    <w:p w14:paraId="561D55B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E6D760A" w14:textId="77777777" w:rsidR="00F65077" w:rsidRPr="009524A5" w:rsidRDefault="00F65077" w:rsidP="00F65077">
      <w:pPr>
        <w:pStyle w:val="NormalBold"/>
      </w:pPr>
      <w:r w:rsidRPr="009524A5">
        <w:rPr>
          <w:rStyle w:val="HideTWBExt"/>
          <w:b w:val="0"/>
          <w:noProof w:val="0"/>
        </w:rPr>
        <w:t>&lt;Article&gt;</w:t>
      </w:r>
      <w:r w:rsidRPr="009524A5">
        <w:t>Considerando A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C04CF2" w14:textId="77777777" w:rsidTr="006F570E">
        <w:trPr>
          <w:trHeight w:hRule="exact" w:val="240"/>
          <w:jc w:val="center"/>
        </w:trPr>
        <w:tc>
          <w:tcPr>
            <w:tcW w:w="9752" w:type="dxa"/>
            <w:gridSpan w:val="2"/>
            <w:tcBorders>
              <w:top w:val="nil"/>
              <w:left w:val="nil"/>
              <w:bottom w:val="nil"/>
              <w:right w:val="nil"/>
            </w:tcBorders>
          </w:tcPr>
          <w:p w14:paraId="08563873" w14:textId="77777777" w:rsidR="00F65077" w:rsidRPr="009524A5" w:rsidRDefault="00F65077" w:rsidP="006F570E"/>
        </w:tc>
      </w:tr>
      <w:tr w:rsidR="00F65077" w:rsidRPr="009524A5" w14:paraId="78D9F705" w14:textId="77777777" w:rsidTr="006F570E">
        <w:trPr>
          <w:trHeight w:val="240"/>
          <w:jc w:val="center"/>
        </w:trPr>
        <w:tc>
          <w:tcPr>
            <w:tcW w:w="4876" w:type="dxa"/>
            <w:tcBorders>
              <w:top w:val="nil"/>
              <w:left w:val="nil"/>
              <w:bottom w:val="nil"/>
              <w:right w:val="nil"/>
            </w:tcBorders>
          </w:tcPr>
          <w:p w14:paraId="6254D07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CDEBBF" w14:textId="77777777" w:rsidR="00F65077" w:rsidRPr="009524A5" w:rsidRDefault="00F65077" w:rsidP="006F570E">
            <w:pPr>
              <w:pStyle w:val="AmColumnHeading"/>
            </w:pPr>
            <w:r w:rsidRPr="009524A5">
              <w:t>Emendamento</w:t>
            </w:r>
          </w:p>
        </w:tc>
      </w:tr>
      <w:tr w:rsidR="00F65077" w:rsidRPr="009524A5" w14:paraId="7B3E3BB8" w14:textId="77777777" w:rsidTr="006F570E">
        <w:trPr>
          <w:jc w:val="center"/>
        </w:trPr>
        <w:tc>
          <w:tcPr>
            <w:tcW w:w="4876" w:type="dxa"/>
            <w:tcBorders>
              <w:top w:val="nil"/>
              <w:left w:val="nil"/>
              <w:bottom w:val="nil"/>
              <w:right w:val="nil"/>
            </w:tcBorders>
          </w:tcPr>
          <w:p w14:paraId="5CE665BD" w14:textId="77777777" w:rsidR="00F65077" w:rsidRPr="009524A5" w:rsidRDefault="00F65077" w:rsidP="006F570E">
            <w:pPr>
              <w:pStyle w:val="Normal6a"/>
            </w:pPr>
          </w:p>
        </w:tc>
        <w:tc>
          <w:tcPr>
            <w:tcW w:w="4876" w:type="dxa"/>
            <w:tcBorders>
              <w:top w:val="nil"/>
              <w:left w:val="nil"/>
              <w:bottom w:val="nil"/>
              <w:right w:val="nil"/>
            </w:tcBorders>
          </w:tcPr>
          <w:p w14:paraId="0DD9E54C" w14:textId="77777777" w:rsidR="00F65077" w:rsidRPr="009524A5" w:rsidRDefault="00F65077" w:rsidP="006F570E">
            <w:pPr>
              <w:pStyle w:val="Normal6a"/>
            </w:pPr>
            <w:r w:rsidRPr="009524A5">
              <w:rPr>
                <w:b/>
                <w:i/>
              </w:rPr>
              <w:t>A ter.</w:t>
            </w:r>
            <w:r w:rsidRPr="009524A5">
              <w:tab/>
            </w:r>
            <w:r w:rsidRPr="009524A5">
              <w:rPr>
                <w:b/>
                <w:i/>
              </w:rPr>
              <w:t>considerando che la Russia ha commesso crimini di guerra e deportazioni documentati in tutti i territori ucraini che occupa illegalmente e ha fatto ampio ricorso alla manipolazione delle informazioni, alla disinformazione e alla diffusione di propaganda in modo da mantenere deliberatamente la popolazione disinformata e male informata;</w:t>
            </w:r>
          </w:p>
        </w:tc>
      </w:tr>
    </w:tbl>
    <w:p w14:paraId="1D85FB0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7FB2443" w14:textId="77777777" w:rsidR="00F65077" w:rsidRPr="009524A5" w:rsidRDefault="00F65077" w:rsidP="00F65077">
      <w:r w:rsidRPr="009524A5">
        <w:rPr>
          <w:rStyle w:val="HideTWBExt"/>
          <w:noProof w:val="0"/>
        </w:rPr>
        <w:t>&lt;/Amend&gt;</w:t>
      </w:r>
    </w:p>
    <w:p w14:paraId="7E912A4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w:t>
      </w:r>
      <w:r w:rsidRPr="009524A5">
        <w:rPr>
          <w:rStyle w:val="HideTWBExt"/>
          <w:b w:val="0"/>
          <w:noProof w:val="0"/>
        </w:rPr>
        <w:t>&lt;/NumAm&gt;</w:t>
      </w:r>
    </w:p>
    <w:p w14:paraId="220FF9B4"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59EB3772" w14:textId="77777777" w:rsidR="00F65077" w:rsidRPr="009524A5" w:rsidRDefault="00F65077" w:rsidP="00F65077">
      <w:pPr>
        <w:pStyle w:val="NormalBold"/>
      </w:pPr>
      <w:r w:rsidRPr="009524A5">
        <w:rPr>
          <w:rStyle w:val="HideTWBExt"/>
          <w:b w:val="0"/>
          <w:noProof w:val="0"/>
        </w:rPr>
        <w:t>&lt;/RepeatBlock-By&gt;</w:t>
      </w:r>
    </w:p>
    <w:p w14:paraId="2FBAEE1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14C2AB1" w14:textId="77777777" w:rsidR="00F65077" w:rsidRPr="009524A5" w:rsidRDefault="00F65077" w:rsidP="00F65077">
      <w:pPr>
        <w:pStyle w:val="NormalBold"/>
      </w:pPr>
      <w:r w:rsidRPr="009524A5">
        <w:rPr>
          <w:rStyle w:val="HideTWBExt"/>
          <w:b w:val="0"/>
          <w:noProof w:val="0"/>
        </w:rPr>
        <w:t>&lt;Article&gt;</w:t>
      </w:r>
      <w:r w:rsidRPr="009524A5">
        <w:t>Considerando A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9D9137" w14:textId="77777777" w:rsidTr="006F570E">
        <w:trPr>
          <w:trHeight w:hRule="exact" w:val="240"/>
          <w:jc w:val="center"/>
        </w:trPr>
        <w:tc>
          <w:tcPr>
            <w:tcW w:w="9752" w:type="dxa"/>
            <w:gridSpan w:val="2"/>
            <w:tcBorders>
              <w:top w:val="nil"/>
              <w:left w:val="nil"/>
              <w:bottom w:val="nil"/>
              <w:right w:val="nil"/>
            </w:tcBorders>
          </w:tcPr>
          <w:p w14:paraId="520E8F55" w14:textId="77777777" w:rsidR="00F65077" w:rsidRPr="009524A5" w:rsidRDefault="00F65077" w:rsidP="006F570E"/>
        </w:tc>
      </w:tr>
      <w:tr w:rsidR="00F65077" w:rsidRPr="009524A5" w14:paraId="38500079" w14:textId="77777777" w:rsidTr="006F570E">
        <w:trPr>
          <w:trHeight w:val="240"/>
          <w:jc w:val="center"/>
        </w:trPr>
        <w:tc>
          <w:tcPr>
            <w:tcW w:w="4876" w:type="dxa"/>
            <w:tcBorders>
              <w:top w:val="nil"/>
              <w:left w:val="nil"/>
              <w:bottom w:val="nil"/>
              <w:right w:val="nil"/>
            </w:tcBorders>
          </w:tcPr>
          <w:p w14:paraId="1ED89C9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6FBE368" w14:textId="77777777" w:rsidR="00F65077" w:rsidRPr="009524A5" w:rsidRDefault="00F65077" w:rsidP="006F570E">
            <w:pPr>
              <w:pStyle w:val="AmColumnHeading"/>
            </w:pPr>
            <w:r w:rsidRPr="009524A5">
              <w:t>Emendamento</w:t>
            </w:r>
          </w:p>
        </w:tc>
      </w:tr>
      <w:tr w:rsidR="00F65077" w:rsidRPr="009524A5" w14:paraId="56CE0ACF" w14:textId="77777777" w:rsidTr="006F570E">
        <w:trPr>
          <w:jc w:val="center"/>
        </w:trPr>
        <w:tc>
          <w:tcPr>
            <w:tcW w:w="4876" w:type="dxa"/>
            <w:tcBorders>
              <w:top w:val="nil"/>
              <w:left w:val="nil"/>
              <w:bottom w:val="nil"/>
              <w:right w:val="nil"/>
            </w:tcBorders>
          </w:tcPr>
          <w:p w14:paraId="702EE6D0" w14:textId="77777777" w:rsidR="00F65077" w:rsidRPr="009524A5" w:rsidRDefault="00F65077" w:rsidP="006F570E">
            <w:pPr>
              <w:pStyle w:val="Normal6a"/>
            </w:pPr>
          </w:p>
        </w:tc>
        <w:tc>
          <w:tcPr>
            <w:tcW w:w="4876" w:type="dxa"/>
            <w:tcBorders>
              <w:top w:val="nil"/>
              <w:left w:val="nil"/>
              <w:bottom w:val="nil"/>
              <w:right w:val="nil"/>
            </w:tcBorders>
          </w:tcPr>
          <w:p w14:paraId="5259B6FE" w14:textId="77777777" w:rsidR="00F65077" w:rsidRPr="009524A5" w:rsidRDefault="00F65077" w:rsidP="006F570E">
            <w:pPr>
              <w:pStyle w:val="Normal6a"/>
            </w:pPr>
            <w:r w:rsidRPr="009524A5">
              <w:rPr>
                <w:b/>
                <w:i/>
              </w:rPr>
              <w:t>A ter.</w:t>
            </w:r>
            <w:r w:rsidRPr="009524A5">
              <w:tab/>
            </w:r>
            <w:r w:rsidRPr="009524A5">
              <w:rPr>
                <w:b/>
                <w:i/>
              </w:rPr>
              <w:t>considerando che la guerra in Ucraina ha comportato notevoli ripercussioni economiche, politiche e di sicurezza per l'Europa;</w:t>
            </w:r>
          </w:p>
        </w:tc>
      </w:tr>
    </w:tbl>
    <w:p w14:paraId="39818D8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A2038B5" w14:textId="77777777" w:rsidR="00F65077" w:rsidRPr="009524A5" w:rsidRDefault="00F65077" w:rsidP="00F65077">
      <w:r w:rsidRPr="009524A5">
        <w:rPr>
          <w:rStyle w:val="HideTWBExt"/>
          <w:noProof w:val="0"/>
        </w:rPr>
        <w:lastRenderedPageBreak/>
        <w:t>&lt;/Amend&gt;</w:t>
      </w:r>
    </w:p>
    <w:p w14:paraId="043A6C9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w:t>
      </w:r>
      <w:r w:rsidRPr="009524A5">
        <w:rPr>
          <w:rStyle w:val="HideTWBExt"/>
          <w:b w:val="0"/>
          <w:noProof w:val="0"/>
        </w:rPr>
        <w:t>&lt;/NumAm&gt;</w:t>
      </w:r>
    </w:p>
    <w:p w14:paraId="5064CE12"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464273FC" w14:textId="77777777" w:rsidR="00F65077" w:rsidRPr="009524A5" w:rsidRDefault="00F65077" w:rsidP="00F65077">
      <w:pPr>
        <w:pStyle w:val="NormalBold"/>
      </w:pPr>
      <w:r w:rsidRPr="009524A5">
        <w:rPr>
          <w:rStyle w:val="HideTWBExt"/>
          <w:b w:val="0"/>
          <w:noProof w:val="0"/>
        </w:rPr>
        <w:t>&lt;/RepeatBlock-By&gt;</w:t>
      </w:r>
    </w:p>
    <w:p w14:paraId="7E68768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979C58" w14:textId="77777777" w:rsidR="00F65077" w:rsidRPr="009524A5" w:rsidRDefault="00F65077" w:rsidP="00F65077">
      <w:pPr>
        <w:pStyle w:val="NormalBold"/>
      </w:pPr>
      <w:r w:rsidRPr="009524A5">
        <w:rPr>
          <w:rStyle w:val="HideTWBExt"/>
          <w:b w:val="0"/>
          <w:noProof w:val="0"/>
        </w:rPr>
        <w:t>&lt;Article&gt;</w:t>
      </w:r>
      <w:r w:rsidRPr="009524A5">
        <w:t>Considerando A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C615A9A" w14:textId="77777777" w:rsidTr="006F570E">
        <w:trPr>
          <w:trHeight w:hRule="exact" w:val="240"/>
          <w:jc w:val="center"/>
        </w:trPr>
        <w:tc>
          <w:tcPr>
            <w:tcW w:w="9752" w:type="dxa"/>
            <w:gridSpan w:val="2"/>
            <w:tcBorders>
              <w:top w:val="nil"/>
              <w:left w:val="nil"/>
              <w:bottom w:val="nil"/>
              <w:right w:val="nil"/>
            </w:tcBorders>
          </w:tcPr>
          <w:p w14:paraId="3B558F25" w14:textId="77777777" w:rsidR="00F65077" w:rsidRPr="009524A5" w:rsidRDefault="00F65077" w:rsidP="006F570E"/>
        </w:tc>
      </w:tr>
      <w:tr w:rsidR="00F65077" w:rsidRPr="009524A5" w14:paraId="3AA1EB4B" w14:textId="77777777" w:rsidTr="006F570E">
        <w:trPr>
          <w:trHeight w:val="240"/>
          <w:jc w:val="center"/>
        </w:trPr>
        <w:tc>
          <w:tcPr>
            <w:tcW w:w="4876" w:type="dxa"/>
            <w:tcBorders>
              <w:top w:val="nil"/>
              <w:left w:val="nil"/>
              <w:bottom w:val="nil"/>
              <w:right w:val="nil"/>
            </w:tcBorders>
          </w:tcPr>
          <w:p w14:paraId="1DDDAFD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CAED804" w14:textId="77777777" w:rsidR="00F65077" w:rsidRPr="009524A5" w:rsidRDefault="00F65077" w:rsidP="006F570E">
            <w:pPr>
              <w:pStyle w:val="AmColumnHeading"/>
            </w:pPr>
            <w:r w:rsidRPr="009524A5">
              <w:t>Emendamento</w:t>
            </w:r>
          </w:p>
        </w:tc>
      </w:tr>
      <w:tr w:rsidR="00F65077" w:rsidRPr="009524A5" w14:paraId="6DFA6C23" w14:textId="77777777" w:rsidTr="006F570E">
        <w:trPr>
          <w:jc w:val="center"/>
        </w:trPr>
        <w:tc>
          <w:tcPr>
            <w:tcW w:w="4876" w:type="dxa"/>
            <w:tcBorders>
              <w:top w:val="nil"/>
              <w:left w:val="nil"/>
              <w:bottom w:val="nil"/>
              <w:right w:val="nil"/>
            </w:tcBorders>
          </w:tcPr>
          <w:p w14:paraId="70CC6DEA" w14:textId="77777777" w:rsidR="00F65077" w:rsidRPr="009524A5" w:rsidRDefault="00F65077" w:rsidP="006F570E">
            <w:pPr>
              <w:pStyle w:val="Normal6a"/>
            </w:pPr>
          </w:p>
        </w:tc>
        <w:tc>
          <w:tcPr>
            <w:tcW w:w="4876" w:type="dxa"/>
            <w:tcBorders>
              <w:top w:val="nil"/>
              <w:left w:val="nil"/>
              <w:bottom w:val="nil"/>
              <w:right w:val="nil"/>
            </w:tcBorders>
          </w:tcPr>
          <w:p w14:paraId="6DA1A9C2" w14:textId="77777777" w:rsidR="00F65077" w:rsidRPr="009524A5" w:rsidRDefault="00F65077" w:rsidP="006F570E">
            <w:pPr>
              <w:pStyle w:val="Normal6a"/>
            </w:pPr>
            <w:r w:rsidRPr="009524A5">
              <w:rPr>
                <w:b/>
                <w:i/>
              </w:rPr>
              <w:t>A quater.</w:t>
            </w:r>
            <w:r w:rsidRPr="009524A5">
              <w:tab/>
            </w:r>
            <w:r w:rsidRPr="009524A5">
              <w:rPr>
                <w:b/>
                <w:i/>
              </w:rPr>
              <w:t>considerando che, a seguito dell'invasione russa, oltre 4 milioni di ucraini vivono attualmente negli Stati membri dell'UE nell'ambito del meccanismo di protezione temporanea e beneficiano dei diritti di soggiorno, accesso al mercato del lavoro, alloggio, assistenza medica, assistenza sociale e istruzione per i loro figli;</w:t>
            </w:r>
          </w:p>
        </w:tc>
      </w:tr>
    </w:tbl>
    <w:p w14:paraId="3B1373E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4512746" w14:textId="77777777" w:rsidR="00F65077" w:rsidRPr="009524A5" w:rsidRDefault="00F65077" w:rsidP="00F65077">
      <w:r w:rsidRPr="009524A5">
        <w:rPr>
          <w:rStyle w:val="HideTWBExt"/>
          <w:noProof w:val="0"/>
        </w:rPr>
        <w:t>&lt;/Amend&gt;</w:t>
      </w:r>
    </w:p>
    <w:p w14:paraId="37EF859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w:t>
      </w:r>
      <w:r w:rsidRPr="009524A5">
        <w:rPr>
          <w:rStyle w:val="HideTWBExt"/>
          <w:b w:val="0"/>
          <w:noProof w:val="0"/>
        </w:rPr>
        <w:t>&lt;/NumAm&gt;</w:t>
      </w:r>
    </w:p>
    <w:p w14:paraId="7AE41E88"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1C744836" w14:textId="77777777" w:rsidR="00F65077" w:rsidRPr="009524A5" w:rsidRDefault="00F65077" w:rsidP="00F65077">
      <w:pPr>
        <w:pStyle w:val="NormalBold"/>
      </w:pPr>
      <w:r w:rsidRPr="009524A5">
        <w:rPr>
          <w:rStyle w:val="HideTWBExt"/>
          <w:b w:val="0"/>
          <w:noProof w:val="0"/>
        </w:rPr>
        <w:t>&lt;/RepeatBlock-By&gt;</w:t>
      </w:r>
    </w:p>
    <w:p w14:paraId="3402FC6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199215A" w14:textId="77777777" w:rsidR="00F65077" w:rsidRPr="009524A5" w:rsidRDefault="00F65077" w:rsidP="00F65077">
      <w:pPr>
        <w:pStyle w:val="NormalBold"/>
      </w:pPr>
      <w:r w:rsidRPr="009524A5">
        <w:rPr>
          <w:rStyle w:val="HideTWBExt"/>
          <w:b w:val="0"/>
          <w:noProof w:val="0"/>
        </w:rPr>
        <w:t>&lt;Article&gt;</w:t>
      </w:r>
      <w:r w:rsidRPr="009524A5">
        <w:t>Considerando A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E5944A" w14:textId="77777777" w:rsidTr="006F570E">
        <w:trPr>
          <w:trHeight w:hRule="exact" w:val="240"/>
          <w:jc w:val="center"/>
        </w:trPr>
        <w:tc>
          <w:tcPr>
            <w:tcW w:w="9752" w:type="dxa"/>
            <w:gridSpan w:val="2"/>
            <w:tcBorders>
              <w:top w:val="nil"/>
              <w:left w:val="nil"/>
              <w:bottom w:val="nil"/>
              <w:right w:val="nil"/>
            </w:tcBorders>
          </w:tcPr>
          <w:p w14:paraId="1AA16D2A" w14:textId="77777777" w:rsidR="00F65077" w:rsidRPr="009524A5" w:rsidRDefault="00F65077" w:rsidP="006F570E"/>
        </w:tc>
      </w:tr>
      <w:tr w:rsidR="00F65077" w:rsidRPr="009524A5" w14:paraId="3271A8F2" w14:textId="77777777" w:rsidTr="006F570E">
        <w:trPr>
          <w:trHeight w:val="240"/>
          <w:jc w:val="center"/>
        </w:trPr>
        <w:tc>
          <w:tcPr>
            <w:tcW w:w="4876" w:type="dxa"/>
            <w:tcBorders>
              <w:top w:val="nil"/>
              <w:left w:val="nil"/>
              <w:bottom w:val="nil"/>
              <w:right w:val="nil"/>
            </w:tcBorders>
          </w:tcPr>
          <w:p w14:paraId="2B769EE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BB7484" w14:textId="77777777" w:rsidR="00F65077" w:rsidRPr="009524A5" w:rsidRDefault="00F65077" w:rsidP="006F570E">
            <w:pPr>
              <w:pStyle w:val="AmColumnHeading"/>
            </w:pPr>
            <w:r w:rsidRPr="009524A5">
              <w:t>Emendamento</w:t>
            </w:r>
          </w:p>
        </w:tc>
      </w:tr>
      <w:tr w:rsidR="00F65077" w:rsidRPr="009524A5" w14:paraId="4B324E9C" w14:textId="77777777" w:rsidTr="006F570E">
        <w:trPr>
          <w:jc w:val="center"/>
        </w:trPr>
        <w:tc>
          <w:tcPr>
            <w:tcW w:w="4876" w:type="dxa"/>
            <w:tcBorders>
              <w:top w:val="nil"/>
              <w:left w:val="nil"/>
              <w:bottom w:val="nil"/>
              <w:right w:val="nil"/>
            </w:tcBorders>
          </w:tcPr>
          <w:p w14:paraId="4D6B2036" w14:textId="77777777" w:rsidR="00F65077" w:rsidRPr="009524A5" w:rsidRDefault="00F65077" w:rsidP="006F570E">
            <w:pPr>
              <w:pStyle w:val="Normal6a"/>
            </w:pPr>
          </w:p>
        </w:tc>
        <w:tc>
          <w:tcPr>
            <w:tcW w:w="4876" w:type="dxa"/>
            <w:tcBorders>
              <w:top w:val="nil"/>
              <w:left w:val="nil"/>
              <w:bottom w:val="nil"/>
              <w:right w:val="nil"/>
            </w:tcBorders>
          </w:tcPr>
          <w:p w14:paraId="21BF83DC" w14:textId="77777777" w:rsidR="00F65077" w:rsidRPr="009524A5" w:rsidRDefault="00F65077" w:rsidP="006F570E">
            <w:pPr>
              <w:pStyle w:val="Normal6a"/>
            </w:pPr>
            <w:r w:rsidRPr="009524A5">
              <w:rPr>
                <w:b/>
                <w:i/>
              </w:rPr>
              <w:t>A quater.</w:t>
            </w:r>
            <w:r w:rsidRPr="009524A5">
              <w:tab/>
            </w:r>
            <w:r w:rsidRPr="009524A5">
              <w:rPr>
                <w:b/>
                <w:i/>
              </w:rPr>
              <w:t xml:space="preserve">considerando che, dall'inizio dell'occupazione illegale e in corso di parti del territorio ucraino nel febbraio 2014, la Federazione russa ha commesso persistenti e diffuse violazioni dei diritti umani e delle libertà fondamentali nei territori temporaneamente occupati; che tali violazioni includono, tra l'altro, persecuzioni di matrice politica, detenzioni arbitrarie e privazioni della libertà, torture e altre forme di pene o trattamenti crudeli, disumani o degradanti, sparizioni forzate, violazioni del diritto a un processo equo, nonché limitazioni alla libertà di espressione, di coscienza e di religione; che i media </w:t>
            </w:r>
            <w:r w:rsidRPr="009524A5">
              <w:rPr>
                <w:b/>
                <w:i/>
              </w:rPr>
              <w:lastRenderedPageBreak/>
              <w:t>indipendenti, i giornalisti, i difensori dei diritti umani e i rappresentanti delle comunità religiose sono stati sistematicamente presi di mira; che gli organi rappresentativi del popolo tartaro di Crimea sono stati messi al bando; che sono state imposte pratiche quali il passaporto forzato, la coscrizione illegale e la mobilitazione dei residenti dei territori temporaneamente occupati dell'Ucraina;</w:t>
            </w:r>
          </w:p>
        </w:tc>
      </w:tr>
    </w:tbl>
    <w:p w14:paraId="63FE9FA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A3F6923" w14:textId="77777777" w:rsidR="00F65077" w:rsidRPr="009524A5" w:rsidRDefault="00F65077" w:rsidP="00F65077">
      <w:r w:rsidRPr="009524A5">
        <w:rPr>
          <w:rStyle w:val="HideTWBExt"/>
          <w:noProof w:val="0"/>
        </w:rPr>
        <w:t>&lt;/Amend&gt;</w:t>
      </w:r>
    </w:p>
    <w:p w14:paraId="1DA30BC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w:t>
      </w:r>
      <w:r w:rsidRPr="009524A5">
        <w:rPr>
          <w:rStyle w:val="HideTWBExt"/>
          <w:b w:val="0"/>
          <w:noProof w:val="0"/>
        </w:rPr>
        <w:t>&lt;/NumAm&gt;</w:t>
      </w:r>
    </w:p>
    <w:p w14:paraId="130731AD"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16097AAA" w14:textId="77777777" w:rsidR="00F65077" w:rsidRPr="009524A5" w:rsidRDefault="00F65077" w:rsidP="00F65077">
      <w:pPr>
        <w:pStyle w:val="NormalBold"/>
      </w:pPr>
      <w:r w:rsidRPr="009524A5">
        <w:rPr>
          <w:rStyle w:val="HideTWBExt"/>
          <w:b w:val="0"/>
          <w:noProof w:val="0"/>
        </w:rPr>
        <w:t>&lt;/RepeatBlock-By&gt;</w:t>
      </w:r>
    </w:p>
    <w:p w14:paraId="04B383C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5D44A94" w14:textId="77777777" w:rsidR="00F65077" w:rsidRPr="009524A5" w:rsidRDefault="00F65077" w:rsidP="00F65077">
      <w:pPr>
        <w:pStyle w:val="NormalBold"/>
      </w:pPr>
      <w:r w:rsidRPr="009524A5">
        <w:rPr>
          <w:rStyle w:val="HideTWBExt"/>
          <w:b w:val="0"/>
          <w:noProof w:val="0"/>
        </w:rPr>
        <w:t>&lt;Article&gt;</w:t>
      </w:r>
      <w:r w:rsidRPr="009524A5">
        <w:t>Considerando A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0B8B44B" w14:textId="77777777" w:rsidTr="006F570E">
        <w:trPr>
          <w:trHeight w:hRule="exact" w:val="240"/>
          <w:jc w:val="center"/>
        </w:trPr>
        <w:tc>
          <w:tcPr>
            <w:tcW w:w="9752" w:type="dxa"/>
            <w:gridSpan w:val="2"/>
            <w:tcBorders>
              <w:top w:val="nil"/>
              <w:left w:val="nil"/>
              <w:bottom w:val="nil"/>
              <w:right w:val="nil"/>
            </w:tcBorders>
          </w:tcPr>
          <w:p w14:paraId="6C3DFA50" w14:textId="77777777" w:rsidR="00F65077" w:rsidRPr="009524A5" w:rsidRDefault="00F65077" w:rsidP="006F570E"/>
        </w:tc>
      </w:tr>
      <w:tr w:rsidR="00F65077" w:rsidRPr="009524A5" w14:paraId="2BB808D3" w14:textId="77777777" w:rsidTr="006F570E">
        <w:trPr>
          <w:trHeight w:val="240"/>
          <w:jc w:val="center"/>
        </w:trPr>
        <w:tc>
          <w:tcPr>
            <w:tcW w:w="4876" w:type="dxa"/>
            <w:tcBorders>
              <w:top w:val="nil"/>
              <w:left w:val="nil"/>
              <w:bottom w:val="nil"/>
              <w:right w:val="nil"/>
            </w:tcBorders>
          </w:tcPr>
          <w:p w14:paraId="68E9640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CAE747F" w14:textId="77777777" w:rsidR="00F65077" w:rsidRPr="009524A5" w:rsidRDefault="00F65077" w:rsidP="006F570E">
            <w:pPr>
              <w:pStyle w:val="AmColumnHeading"/>
            </w:pPr>
            <w:r w:rsidRPr="009524A5">
              <w:t>Emendamento</w:t>
            </w:r>
          </w:p>
        </w:tc>
      </w:tr>
      <w:tr w:rsidR="00F65077" w:rsidRPr="009524A5" w14:paraId="17D29131" w14:textId="77777777" w:rsidTr="006F570E">
        <w:trPr>
          <w:jc w:val="center"/>
        </w:trPr>
        <w:tc>
          <w:tcPr>
            <w:tcW w:w="4876" w:type="dxa"/>
            <w:tcBorders>
              <w:top w:val="nil"/>
              <w:left w:val="nil"/>
              <w:bottom w:val="nil"/>
              <w:right w:val="nil"/>
            </w:tcBorders>
          </w:tcPr>
          <w:p w14:paraId="4E375494" w14:textId="77777777" w:rsidR="00F65077" w:rsidRPr="009524A5" w:rsidRDefault="00F65077" w:rsidP="006F570E">
            <w:pPr>
              <w:pStyle w:val="Normal6a"/>
            </w:pPr>
          </w:p>
        </w:tc>
        <w:tc>
          <w:tcPr>
            <w:tcW w:w="4876" w:type="dxa"/>
            <w:tcBorders>
              <w:top w:val="nil"/>
              <w:left w:val="nil"/>
              <w:bottom w:val="nil"/>
              <w:right w:val="nil"/>
            </w:tcBorders>
          </w:tcPr>
          <w:p w14:paraId="3BB48802" w14:textId="77777777" w:rsidR="00F65077" w:rsidRPr="009524A5" w:rsidRDefault="00F65077" w:rsidP="006F570E">
            <w:pPr>
              <w:pStyle w:val="Normal6a"/>
            </w:pPr>
            <w:r w:rsidRPr="009524A5">
              <w:rPr>
                <w:b/>
                <w:i/>
              </w:rPr>
              <w:t>A quater.</w:t>
            </w:r>
            <w:r w:rsidRPr="009524A5">
              <w:tab/>
            </w:r>
            <w:r w:rsidRPr="009524A5">
              <w:rPr>
                <w:b/>
                <w:i/>
              </w:rPr>
              <w:t>considerando che la guerra in Ucraina, i prestiti e gli strumenti finanziari eccessivi e l'errata politica in materia di sanzioni hanno contribuito a causare prezzi dell'energia record, oneri significativi per le imprese e le famiglie europee, nonché gravi preoccupazioni in merito alla sicurezza dei contribuenti europei; che l'adesione forzata e accelerata dell'Ucraina non serve gli interessi dei cittadini dell'UE e susciterebbe vive preoccupazioni per il settore agricolo e il mercato del lavoro;</w:t>
            </w:r>
          </w:p>
        </w:tc>
      </w:tr>
    </w:tbl>
    <w:p w14:paraId="0418BDD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43703E5" w14:textId="77777777" w:rsidR="00F65077" w:rsidRPr="009524A5" w:rsidRDefault="00F65077" w:rsidP="00F65077">
      <w:r w:rsidRPr="009524A5">
        <w:rPr>
          <w:rStyle w:val="HideTWBExt"/>
          <w:noProof w:val="0"/>
        </w:rPr>
        <w:t>&lt;/Amend&gt;</w:t>
      </w:r>
    </w:p>
    <w:p w14:paraId="359F1AB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w:t>
      </w:r>
      <w:r w:rsidRPr="009524A5">
        <w:rPr>
          <w:rStyle w:val="HideTWBExt"/>
          <w:b w:val="0"/>
          <w:noProof w:val="0"/>
        </w:rPr>
        <w:t>&lt;/NumAm&gt;</w:t>
      </w:r>
    </w:p>
    <w:p w14:paraId="33CFF9A1"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4CA85C98" w14:textId="77777777" w:rsidR="00F65077" w:rsidRPr="009524A5" w:rsidRDefault="00F65077" w:rsidP="00F65077">
      <w:pPr>
        <w:pStyle w:val="NormalBold"/>
      </w:pPr>
      <w:r w:rsidRPr="009524A5">
        <w:rPr>
          <w:rStyle w:val="HideTWBExt"/>
          <w:b w:val="0"/>
          <w:noProof w:val="0"/>
        </w:rPr>
        <w:t>&lt;/RepeatBlock-By&gt;</w:t>
      </w:r>
    </w:p>
    <w:p w14:paraId="71F51B8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32D9129" w14:textId="77777777" w:rsidR="00F65077" w:rsidRPr="009524A5" w:rsidRDefault="00F65077" w:rsidP="00F65077">
      <w:pPr>
        <w:pStyle w:val="NormalBold"/>
      </w:pPr>
      <w:r w:rsidRPr="009524A5">
        <w:rPr>
          <w:rStyle w:val="HideTWBExt"/>
          <w:b w:val="0"/>
          <w:noProof w:val="0"/>
        </w:rPr>
        <w:t>&lt;Article&gt;</w:t>
      </w:r>
      <w:r w:rsidRPr="009524A5">
        <w:t>Considerando A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6128BE5" w14:textId="77777777" w:rsidTr="006F570E">
        <w:trPr>
          <w:trHeight w:hRule="exact" w:val="240"/>
          <w:jc w:val="center"/>
        </w:trPr>
        <w:tc>
          <w:tcPr>
            <w:tcW w:w="9752" w:type="dxa"/>
            <w:gridSpan w:val="2"/>
            <w:tcBorders>
              <w:top w:val="nil"/>
              <w:left w:val="nil"/>
              <w:bottom w:val="nil"/>
              <w:right w:val="nil"/>
            </w:tcBorders>
          </w:tcPr>
          <w:p w14:paraId="6626B59F" w14:textId="77777777" w:rsidR="00F65077" w:rsidRPr="009524A5" w:rsidRDefault="00F65077" w:rsidP="006F570E"/>
        </w:tc>
      </w:tr>
      <w:tr w:rsidR="00F65077" w:rsidRPr="009524A5" w14:paraId="757113C2" w14:textId="77777777" w:rsidTr="006F570E">
        <w:trPr>
          <w:trHeight w:val="240"/>
          <w:jc w:val="center"/>
        </w:trPr>
        <w:tc>
          <w:tcPr>
            <w:tcW w:w="4876" w:type="dxa"/>
            <w:tcBorders>
              <w:top w:val="nil"/>
              <w:left w:val="nil"/>
              <w:bottom w:val="nil"/>
              <w:right w:val="nil"/>
            </w:tcBorders>
          </w:tcPr>
          <w:p w14:paraId="408DC90D"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1A66D11D" w14:textId="77777777" w:rsidR="00F65077" w:rsidRPr="009524A5" w:rsidRDefault="00F65077" w:rsidP="006F570E">
            <w:pPr>
              <w:pStyle w:val="AmColumnHeading"/>
            </w:pPr>
            <w:r w:rsidRPr="009524A5">
              <w:t>Emendamento</w:t>
            </w:r>
          </w:p>
        </w:tc>
      </w:tr>
      <w:tr w:rsidR="00F65077" w:rsidRPr="009524A5" w14:paraId="5ED428EA" w14:textId="77777777" w:rsidTr="006F570E">
        <w:trPr>
          <w:jc w:val="center"/>
        </w:trPr>
        <w:tc>
          <w:tcPr>
            <w:tcW w:w="4876" w:type="dxa"/>
            <w:tcBorders>
              <w:top w:val="nil"/>
              <w:left w:val="nil"/>
              <w:bottom w:val="nil"/>
              <w:right w:val="nil"/>
            </w:tcBorders>
          </w:tcPr>
          <w:p w14:paraId="0E0FEB99" w14:textId="77777777" w:rsidR="00F65077" w:rsidRPr="009524A5" w:rsidRDefault="00F65077" w:rsidP="006F570E">
            <w:pPr>
              <w:pStyle w:val="Normal6a"/>
            </w:pPr>
          </w:p>
        </w:tc>
        <w:tc>
          <w:tcPr>
            <w:tcW w:w="4876" w:type="dxa"/>
            <w:tcBorders>
              <w:top w:val="nil"/>
              <w:left w:val="nil"/>
              <w:bottom w:val="nil"/>
              <w:right w:val="nil"/>
            </w:tcBorders>
          </w:tcPr>
          <w:p w14:paraId="13CDF246" w14:textId="77777777" w:rsidR="00F65077" w:rsidRPr="009524A5" w:rsidRDefault="00F65077" w:rsidP="006F570E">
            <w:pPr>
              <w:pStyle w:val="Normal6a"/>
            </w:pPr>
            <w:r w:rsidRPr="009524A5">
              <w:rPr>
                <w:b/>
                <w:i/>
              </w:rPr>
              <w:t>A quater.</w:t>
            </w:r>
            <w:r w:rsidRPr="009524A5">
              <w:tab/>
            </w:r>
            <w:r w:rsidRPr="009524A5">
              <w:rPr>
                <w:b/>
                <w:i/>
              </w:rPr>
              <w:t>considerando che almeno 20 000 e forse fino a 35 000 minori ucraini sono stati deportati con la forza in Russia e Bielorussia o detenuti nei territori ucraini temporaneamente occupati;</w:t>
            </w:r>
          </w:p>
        </w:tc>
      </w:tr>
    </w:tbl>
    <w:p w14:paraId="0C328FC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AC24E96" w14:textId="77777777" w:rsidR="00F65077" w:rsidRPr="009524A5" w:rsidRDefault="00F65077" w:rsidP="00F65077">
      <w:r w:rsidRPr="009524A5">
        <w:rPr>
          <w:rStyle w:val="HideTWBExt"/>
          <w:noProof w:val="0"/>
        </w:rPr>
        <w:t>&lt;/Amend&gt;</w:t>
      </w:r>
    </w:p>
    <w:p w14:paraId="0B2854D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w:t>
      </w:r>
      <w:r w:rsidRPr="009524A5">
        <w:rPr>
          <w:rStyle w:val="HideTWBExt"/>
          <w:b w:val="0"/>
          <w:noProof w:val="0"/>
        </w:rPr>
        <w:t>&lt;/NumAm&gt;</w:t>
      </w:r>
    </w:p>
    <w:p w14:paraId="254C3BC3"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89D7862" w14:textId="77777777" w:rsidR="00F65077" w:rsidRPr="009524A5" w:rsidRDefault="00F65077" w:rsidP="00F65077">
      <w:pPr>
        <w:pStyle w:val="NormalBold"/>
      </w:pPr>
      <w:r w:rsidRPr="009524A5">
        <w:rPr>
          <w:rStyle w:val="HideTWBExt"/>
          <w:b w:val="0"/>
          <w:noProof w:val="0"/>
        </w:rPr>
        <w:t>&lt;/RepeatBlock-By&gt;</w:t>
      </w:r>
    </w:p>
    <w:p w14:paraId="4C2051E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EF38A34" w14:textId="77777777" w:rsidR="00F65077" w:rsidRPr="009524A5" w:rsidRDefault="00F65077" w:rsidP="00F65077">
      <w:pPr>
        <w:pStyle w:val="NormalBold"/>
      </w:pPr>
      <w:r w:rsidRPr="009524A5">
        <w:rPr>
          <w:rStyle w:val="HideTWBExt"/>
          <w:b w:val="0"/>
          <w:noProof w:val="0"/>
        </w:rPr>
        <w:t>&lt;Article&gt;</w:t>
      </w:r>
      <w:r w:rsidRPr="009524A5">
        <w:t>Considerando A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7CB1C6" w14:textId="77777777" w:rsidTr="006F570E">
        <w:trPr>
          <w:trHeight w:hRule="exact" w:val="240"/>
          <w:jc w:val="center"/>
        </w:trPr>
        <w:tc>
          <w:tcPr>
            <w:tcW w:w="9752" w:type="dxa"/>
            <w:gridSpan w:val="2"/>
            <w:tcBorders>
              <w:top w:val="nil"/>
              <w:left w:val="nil"/>
              <w:bottom w:val="nil"/>
              <w:right w:val="nil"/>
            </w:tcBorders>
          </w:tcPr>
          <w:p w14:paraId="30099A99" w14:textId="77777777" w:rsidR="00F65077" w:rsidRPr="009524A5" w:rsidRDefault="00F65077" w:rsidP="006F570E"/>
        </w:tc>
      </w:tr>
      <w:tr w:rsidR="00F65077" w:rsidRPr="009524A5" w14:paraId="4415461A" w14:textId="77777777" w:rsidTr="006F570E">
        <w:trPr>
          <w:trHeight w:val="240"/>
          <w:jc w:val="center"/>
        </w:trPr>
        <w:tc>
          <w:tcPr>
            <w:tcW w:w="4876" w:type="dxa"/>
            <w:tcBorders>
              <w:top w:val="nil"/>
              <w:left w:val="nil"/>
              <w:bottom w:val="nil"/>
              <w:right w:val="nil"/>
            </w:tcBorders>
          </w:tcPr>
          <w:p w14:paraId="79BD031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2CADD2" w14:textId="77777777" w:rsidR="00F65077" w:rsidRPr="009524A5" w:rsidRDefault="00F65077" w:rsidP="006F570E">
            <w:pPr>
              <w:pStyle w:val="AmColumnHeading"/>
            </w:pPr>
            <w:r w:rsidRPr="009524A5">
              <w:t>Emendamento</w:t>
            </w:r>
          </w:p>
        </w:tc>
      </w:tr>
      <w:tr w:rsidR="00F65077" w:rsidRPr="009524A5" w14:paraId="6FCCA450" w14:textId="77777777" w:rsidTr="006F570E">
        <w:trPr>
          <w:jc w:val="center"/>
        </w:trPr>
        <w:tc>
          <w:tcPr>
            <w:tcW w:w="4876" w:type="dxa"/>
            <w:tcBorders>
              <w:top w:val="nil"/>
              <w:left w:val="nil"/>
              <w:bottom w:val="nil"/>
              <w:right w:val="nil"/>
            </w:tcBorders>
          </w:tcPr>
          <w:p w14:paraId="7F2F3419" w14:textId="77777777" w:rsidR="00F65077" w:rsidRPr="009524A5" w:rsidRDefault="00F65077" w:rsidP="006F570E">
            <w:pPr>
              <w:pStyle w:val="Normal6a"/>
            </w:pPr>
          </w:p>
        </w:tc>
        <w:tc>
          <w:tcPr>
            <w:tcW w:w="4876" w:type="dxa"/>
            <w:tcBorders>
              <w:top w:val="nil"/>
              <w:left w:val="nil"/>
              <w:bottom w:val="nil"/>
              <w:right w:val="nil"/>
            </w:tcBorders>
          </w:tcPr>
          <w:p w14:paraId="50EEAF6C" w14:textId="77777777" w:rsidR="00F65077" w:rsidRPr="009524A5" w:rsidRDefault="00F65077" w:rsidP="006F570E">
            <w:pPr>
              <w:pStyle w:val="Normal6a"/>
            </w:pPr>
            <w:r w:rsidRPr="009524A5">
              <w:rPr>
                <w:b/>
                <w:i/>
              </w:rPr>
              <w:t>A quinquies.</w:t>
            </w:r>
            <w:r w:rsidRPr="009524A5">
              <w:tab/>
            </w:r>
            <w:r w:rsidRPr="009524A5">
              <w:rPr>
                <w:b/>
                <w:i/>
              </w:rPr>
              <w:t>considerando che, in risposta alla guerra di aggressione della Russia, sono stati istituiti all'Aia il centro internazionale per il perseguimento del crimine di aggressione nei confronti dell'Ucraina, così come il Registro dei danni dell'Ucraina; che il tribunale speciale per il crimine di aggressione contro l'Ucraina è in fase di istituzione; che la Commissione ha adottato una proposta che avvia il processo affinché l'Unione europea diventi membro fondatore del tribunale speciale; che la Corte penale internazionale ha incriminato Vladimir Putin e Maria Alekseyevna Lvova-Belova per crimini di guerra;</w:t>
            </w:r>
          </w:p>
        </w:tc>
      </w:tr>
    </w:tbl>
    <w:p w14:paraId="18C8885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239EC3" w14:textId="77777777" w:rsidR="00F65077" w:rsidRPr="009524A5" w:rsidRDefault="00F65077" w:rsidP="00F65077">
      <w:r w:rsidRPr="009524A5">
        <w:rPr>
          <w:rStyle w:val="HideTWBExt"/>
          <w:noProof w:val="0"/>
        </w:rPr>
        <w:t>&lt;/Amend&gt;</w:t>
      </w:r>
    </w:p>
    <w:p w14:paraId="21FD510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w:t>
      </w:r>
      <w:r w:rsidRPr="009524A5">
        <w:rPr>
          <w:rStyle w:val="HideTWBExt"/>
          <w:b w:val="0"/>
          <w:noProof w:val="0"/>
        </w:rPr>
        <w:t>&lt;/NumAm&gt;</w:t>
      </w:r>
    </w:p>
    <w:p w14:paraId="0E1AEC64"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39EB6BB1" w14:textId="77777777" w:rsidR="00F65077" w:rsidRPr="009524A5" w:rsidRDefault="00F65077" w:rsidP="00F65077">
      <w:pPr>
        <w:pStyle w:val="NormalBold"/>
      </w:pPr>
      <w:r w:rsidRPr="009524A5">
        <w:rPr>
          <w:rStyle w:val="HideTWBExt"/>
          <w:b w:val="0"/>
          <w:noProof w:val="0"/>
        </w:rPr>
        <w:t>&lt;/RepeatBlock-By&gt;</w:t>
      </w:r>
    </w:p>
    <w:p w14:paraId="178F3FB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8BA8D1" w14:textId="77777777" w:rsidR="00F65077" w:rsidRPr="009524A5" w:rsidRDefault="00F65077" w:rsidP="00F65077">
      <w:pPr>
        <w:pStyle w:val="NormalBold"/>
      </w:pPr>
      <w:r w:rsidRPr="009524A5">
        <w:rPr>
          <w:rStyle w:val="HideTWBExt"/>
          <w:b w:val="0"/>
          <w:noProof w:val="0"/>
        </w:rPr>
        <w:t>&lt;Article&gt;</w:t>
      </w:r>
      <w:r w:rsidRPr="009524A5">
        <w:t>Considerando A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FD925D7" w14:textId="77777777" w:rsidTr="006F570E">
        <w:trPr>
          <w:trHeight w:hRule="exact" w:val="240"/>
          <w:jc w:val="center"/>
        </w:trPr>
        <w:tc>
          <w:tcPr>
            <w:tcW w:w="9752" w:type="dxa"/>
            <w:gridSpan w:val="2"/>
            <w:tcBorders>
              <w:top w:val="nil"/>
              <w:left w:val="nil"/>
              <w:bottom w:val="nil"/>
              <w:right w:val="nil"/>
            </w:tcBorders>
          </w:tcPr>
          <w:p w14:paraId="21D83E42" w14:textId="77777777" w:rsidR="00F65077" w:rsidRPr="009524A5" w:rsidRDefault="00F65077" w:rsidP="006F570E"/>
        </w:tc>
      </w:tr>
      <w:tr w:rsidR="00F65077" w:rsidRPr="009524A5" w14:paraId="1C724552" w14:textId="77777777" w:rsidTr="006F570E">
        <w:trPr>
          <w:trHeight w:val="240"/>
          <w:jc w:val="center"/>
        </w:trPr>
        <w:tc>
          <w:tcPr>
            <w:tcW w:w="4876" w:type="dxa"/>
            <w:tcBorders>
              <w:top w:val="nil"/>
              <w:left w:val="nil"/>
              <w:bottom w:val="nil"/>
              <w:right w:val="nil"/>
            </w:tcBorders>
          </w:tcPr>
          <w:p w14:paraId="488DAE54"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7E65A4DA" w14:textId="77777777" w:rsidR="00F65077" w:rsidRPr="009524A5" w:rsidRDefault="00F65077" w:rsidP="006F570E">
            <w:pPr>
              <w:pStyle w:val="AmColumnHeading"/>
            </w:pPr>
            <w:r w:rsidRPr="009524A5">
              <w:t>Emendamento</w:t>
            </w:r>
          </w:p>
        </w:tc>
      </w:tr>
      <w:tr w:rsidR="00F65077" w:rsidRPr="009524A5" w14:paraId="101BBC65" w14:textId="77777777" w:rsidTr="006F570E">
        <w:trPr>
          <w:jc w:val="center"/>
        </w:trPr>
        <w:tc>
          <w:tcPr>
            <w:tcW w:w="4876" w:type="dxa"/>
            <w:tcBorders>
              <w:top w:val="nil"/>
              <w:left w:val="nil"/>
              <w:bottom w:val="nil"/>
              <w:right w:val="nil"/>
            </w:tcBorders>
          </w:tcPr>
          <w:p w14:paraId="66DA13A8" w14:textId="77777777" w:rsidR="00F65077" w:rsidRPr="009524A5" w:rsidRDefault="00F65077" w:rsidP="006F570E">
            <w:pPr>
              <w:pStyle w:val="Normal6a"/>
            </w:pPr>
          </w:p>
        </w:tc>
        <w:tc>
          <w:tcPr>
            <w:tcW w:w="4876" w:type="dxa"/>
            <w:tcBorders>
              <w:top w:val="nil"/>
              <w:left w:val="nil"/>
              <w:bottom w:val="nil"/>
              <w:right w:val="nil"/>
            </w:tcBorders>
          </w:tcPr>
          <w:p w14:paraId="57310F10" w14:textId="77777777" w:rsidR="00F65077" w:rsidRPr="009524A5" w:rsidRDefault="00F65077" w:rsidP="006F570E">
            <w:pPr>
              <w:pStyle w:val="Normal6a"/>
            </w:pPr>
            <w:r w:rsidRPr="009524A5">
              <w:rPr>
                <w:b/>
                <w:i/>
              </w:rPr>
              <w:t>A quinquies.</w:t>
            </w:r>
            <w:r w:rsidRPr="009524A5">
              <w:tab/>
            </w:r>
            <w:r w:rsidRPr="009524A5">
              <w:rPr>
                <w:b/>
                <w:i/>
              </w:rPr>
              <w:t>considerando che il 14 maggio 2026 sarà inaugurata a Chisinau, Moldova, a margine della 135</w:t>
            </w:r>
            <w:r w:rsidRPr="009524A5">
              <w:rPr>
                <w:b/>
                <w:i/>
                <w:vertAlign w:val="superscript"/>
              </w:rPr>
              <w:t>a</w:t>
            </w:r>
            <w:r w:rsidRPr="009524A5">
              <w:rPr>
                <w:b/>
                <w:i/>
              </w:rPr>
              <w:t xml:space="preserve"> sessione del Comitato dei ministri del Consiglio d'Europa, una commissione internazionale per le richieste di risarcimento per l'Ucraina; che la Commissione rafforzerà la capacità di garantire l'assunzione di responsabilità per i crimini internazionali commessi in Ucraina e contro di essa e di difendere il diritto dell'Ucraina all'integrale risarcimento dei danni risultanti dalle azioni illegali della Russia;</w:t>
            </w:r>
          </w:p>
        </w:tc>
      </w:tr>
    </w:tbl>
    <w:p w14:paraId="1317318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BD3E2C7" w14:textId="77777777" w:rsidR="00F65077" w:rsidRPr="009524A5" w:rsidRDefault="00F65077" w:rsidP="00F65077">
      <w:r w:rsidRPr="009524A5">
        <w:rPr>
          <w:rStyle w:val="HideTWBExt"/>
          <w:noProof w:val="0"/>
        </w:rPr>
        <w:t>&lt;/Amend&gt;</w:t>
      </w:r>
    </w:p>
    <w:p w14:paraId="407597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w:t>
      </w:r>
      <w:r w:rsidRPr="009524A5">
        <w:rPr>
          <w:rStyle w:val="HideTWBExt"/>
          <w:b w:val="0"/>
          <w:noProof w:val="0"/>
        </w:rPr>
        <w:t>&lt;/NumAm&gt;</w:t>
      </w:r>
    </w:p>
    <w:p w14:paraId="7A381E14" w14:textId="4E84CA8D" w:rsidR="00F65077" w:rsidRPr="009524A5" w:rsidRDefault="00F65077" w:rsidP="00F65077">
      <w:pPr>
        <w:pStyle w:val="NormalBold"/>
      </w:pPr>
      <w:r w:rsidRPr="009524A5">
        <w:rPr>
          <w:rStyle w:val="HideTWBExt"/>
          <w:b w:val="0"/>
          <w:noProof w:val="0"/>
        </w:rPr>
        <w:t>&lt;RepeatBlock-By&gt;&lt;Members&gt;</w:t>
      </w:r>
      <w:r w:rsidRPr="009524A5">
        <w:t>António Tânger Corrêa</w:t>
      </w:r>
      <w:r w:rsidR="00146491" w:rsidRPr="009524A5">
        <w:t xml:space="preserve">, </w:t>
      </w:r>
      <w:r w:rsidRPr="009524A5">
        <w:t>Matthieu Valet, Jordan Bardella, Pierre-Romain Thionnet</w:t>
      </w:r>
      <w:r w:rsidRPr="009524A5">
        <w:rPr>
          <w:rStyle w:val="HideTWBExt"/>
          <w:b w:val="0"/>
          <w:noProof w:val="0"/>
        </w:rPr>
        <w:t>&lt;/Members&gt;</w:t>
      </w:r>
    </w:p>
    <w:p w14:paraId="55E6EF6F" w14:textId="77777777" w:rsidR="00F65077" w:rsidRPr="009524A5" w:rsidRDefault="00F65077" w:rsidP="00F65077">
      <w:pPr>
        <w:pStyle w:val="NormalBold"/>
      </w:pPr>
      <w:r w:rsidRPr="009524A5">
        <w:rPr>
          <w:rStyle w:val="HideTWBExt"/>
          <w:b w:val="0"/>
          <w:noProof w:val="0"/>
        </w:rPr>
        <w:t>&lt;/RepeatBlock-By&gt;</w:t>
      </w:r>
    </w:p>
    <w:p w14:paraId="177C4D1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A5538E" w14:textId="77777777" w:rsidR="00F65077" w:rsidRPr="009524A5" w:rsidRDefault="00F65077" w:rsidP="00F65077">
      <w:pPr>
        <w:pStyle w:val="NormalBold"/>
      </w:pPr>
      <w:r w:rsidRPr="009524A5">
        <w:rPr>
          <w:rStyle w:val="HideTWBExt"/>
          <w:b w:val="0"/>
          <w:noProof w:val="0"/>
        </w:rPr>
        <w:t>&lt;Article&gt;</w:t>
      </w:r>
      <w:r w:rsidRPr="009524A5">
        <w:t>Considerando A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B8D1BE" w14:textId="77777777" w:rsidTr="006F570E">
        <w:trPr>
          <w:trHeight w:hRule="exact" w:val="240"/>
          <w:jc w:val="center"/>
        </w:trPr>
        <w:tc>
          <w:tcPr>
            <w:tcW w:w="9752" w:type="dxa"/>
            <w:gridSpan w:val="2"/>
            <w:tcBorders>
              <w:top w:val="nil"/>
              <w:left w:val="nil"/>
              <w:bottom w:val="nil"/>
              <w:right w:val="nil"/>
            </w:tcBorders>
          </w:tcPr>
          <w:p w14:paraId="5F8321E9" w14:textId="77777777" w:rsidR="00F65077" w:rsidRPr="009524A5" w:rsidRDefault="00F65077" w:rsidP="006F570E"/>
        </w:tc>
      </w:tr>
      <w:tr w:rsidR="00F65077" w:rsidRPr="009524A5" w14:paraId="19D5DF07" w14:textId="77777777" w:rsidTr="006F570E">
        <w:trPr>
          <w:trHeight w:val="240"/>
          <w:jc w:val="center"/>
        </w:trPr>
        <w:tc>
          <w:tcPr>
            <w:tcW w:w="4876" w:type="dxa"/>
            <w:tcBorders>
              <w:top w:val="nil"/>
              <w:left w:val="nil"/>
              <w:bottom w:val="nil"/>
              <w:right w:val="nil"/>
            </w:tcBorders>
          </w:tcPr>
          <w:p w14:paraId="015347A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F0C581" w14:textId="77777777" w:rsidR="00F65077" w:rsidRPr="009524A5" w:rsidRDefault="00F65077" w:rsidP="006F570E">
            <w:pPr>
              <w:pStyle w:val="AmColumnHeading"/>
            </w:pPr>
            <w:r w:rsidRPr="009524A5">
              <w:t>Emendamento</w:t>
            </w:r>
          </w:p>
        </w:tc>
      </w:tr>
      <w:tr w:rsidR="00F65077" w:rsidRPr="009524A5" w14:paraId="6DB7ABEC" w14:textId="77777777" w:rsidTr="006F570E">
        <w:trPr>
          <w:jc w:val="center"/>
        </w:trPr>
        <w:tc>
          <w:tcPr>
            <w:tcW w:w="4876" w:type="dxa"/>
            <w:tcBorders>
              <w:top w:val="nil"/>
              <w:left w:val="nil"/>
              <w:bottom w:val="nil"/>
              <w:right w:val="nil"/>
            </w:tcBorders>
          </w:tcPr>
          <w:p w14:paraId="3CD9C39E" w14:textId="77777777" w:rsidR="00F65077" w:rsidRPr="009524A5" w:rsidRDefault="00F65077" w:rsidP="006F570E">
            <w:pPr>
              <w:pStyle w:val="Normal6a"/>
            </w:pPr>
          </w:p>
        </w:tc>
        <w:tc>
          <w:tcPr>
            <w:tcW w:w="4876" w:type="dxa"/>
            <w:tcBorders>
              <w:top w:val="nil"/>
              <w:left w:val="nil"/>
              <w:bottom w:val="nil"/>
              <w:right w:val="nil"/>
            </w:tcBorders>
          </w:tcPr>
          <w:p w14:paraId="09326775" w14:textId="77777777" w:rsidR="00F65077" w:rsidRPr="009524A5" w:rsidRDefault="00F65077" w:rsidP="006F570E">
            <w:pPr>
              <w:pStyle w:val="Normal6a"/>
            </w:pPr>
            <w:r w:rsidRPr="009524A5">
              <w:rPr>
                <w:b/>
                <w:i/>
              </w:rPr>
              <w:t>A quinquies.</w:t>
            </w:r>
            <w:r w:rsidRPr="009524A5">
              <w:tab/>
            </w:r>
            <w:r w:rsidRPr="009524A5">
              <w:rPr>
                <w:b/>
                <w:i/>
              </w:rPr>
              <w:t>considerando che l'amministrazione Trump si è impegnata in sforzi diplomatici al fine di raggiungere un accordo di pace in Ucraina; che nessuna delle due parti è in grado di raggiungere una vittoria militare decisiva, rendendo i negoziati di pace l'unica soluzione praticabile al conflitto;</w:t>
            </w:r>
          </w:p>
        </w:tc>
      </w:tr>
    </w:tbl>
    <w:p w14:paraId="3A4B745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BBA43BA" w14:textId="77777777" w:rsidR="00F65077" w:rsidRPr="009524A5" w:rsidRDefault="00F65077" w:rsidP="00F65077">
      <w:r w:rsidRPr="009524A5">
        <w:rPr>
          <w:rStyle w:val="HideTWBExt"/>
          <w:noProof w:val="0"/>
        </w:rPr>
        <w:t>&lt;/Amend&gt;</w:t>
      </w:r>
    </w:p>
    <w:p w14:paraId="7FC1962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w:t>
      </w:r>
      <w:r w:rsidRPr="009524A5">
        <w:rPr>
          <w:rStyle w:val="HideTWBExt"/>
          <w:b w:val="0"/>
          <w:noProof w:val="0"/>
        </w:rPr>
        <w:t>&lt;/NumAm&gt;</w:t>
      </w:r>
    </w:p>
    <w:p w14:paraId="40AAAEF0"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6F060A52" w14:textId="77777777" w:rsidR="00F65077" w:rsidRPr="009524A5" w:rsidRDefault="00F65077" w:rsidP="00F65077">
      <w:pPr>
        <w:pStyle w:val="NormalBold"/>
      </w:pPr>
      <w:r w:rsidRPr="009524A5">
        <w:rPr>
          <w:rStyle w:val="HideTWBExt"/>
          <w:b w:val="0"/>
          <w:noProof w:val="0"/>
        </w:rPr>
        <w:t>&lt;/RepeatBlock-By&gt;</w:t>
      </w:r>
    </w:p>
    <w:p w14:paraId="55C6E38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A136FB5"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A5B46E" w14:textId="77777777" w:rsidTr="006F570E">
        <w:trPr>
          <w:trHeight w:hRule="exact" w:val="240"/>
          <w:jc w:val="center"/>
        </w:trPr>
        <w:tc>
          <w:tcPr>
            <w:tcW w:w="9752" w:type="dxa"/>
            <w:gridSpan w:val="2"/>
            <w:tcBorders>
              <w:top w:val="nil"/>
              <w:left w:val="nil"/>
              <w:bottom w:val="nil"/>
              <w:right w:val="nil"/>
            </w:tcBorders>
          </w:tcPr>
          <w:p w14:paraId="66B15F66" w14:textId="77777777" w:rsidR="00F65077" w:rsidRPr="009524A5" w:rsidRDefault="00F65077" w:rsidP="006F570E"/>
        </w:tc>
      </w:tr>
      <w:tr w:rsidR="00F65077" w:rsidRPr="009524A5" w14:paraId="6B982868" w14:textId="77777777" w:rsidTr="006F570E">
        <w:trPr>
          <w:trHeight w:val="240"/>
          <w:jc w:val="center"/>
        </w:trPr>
        <w:tc>
          <w:tcPr>
            <w:tcW w:w="4876" w:type="dxa"/>
            <w:tcBorders>
              <w:top w:val="nil"/>
              <w:left w:val="nil"/>
              <w:bottom w:val="nil"/>
              <w:right w:val="nil"/>
            </w:tcBorders>
          </w:tcPr>
          <w:p w14:paraId="1907BAC7"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58951D76" w14:textId="77777777" w:rsidR="00F65077" w:rsidRPr="009524A5" w:rsidRDefault="00F65077" w:rsidP="006F570E">
            <w:pPr>
              <w:pStyle w:val="AmColumnHeading"/>
            </w:pPr>
            <w:r w:rsidRPr="009524A5">
              <w:t>Emendamento</w:t>
            </w:r>
          </w:p>
        </w:tc>
      </w:tr>
      <w:tr w:rsidR="00F65077" w:rsidRPr="009524A5" w14:paraId="397FC972" w14:textId="77777777" w:rsidTr="006F570E">
        <w:trPr>
          <w:jc w:val="center"/>
        </w:trPr>
        <w:tc>
          <w:tcPr>
            <w:tcW w:w="4876" w:type="dxa"/>
            <w:tcBorders>
              <w:top w:val="nil"/>
              <w:left w:val="nil"/>
              <w:bottom w:val="nil"/>
              <w:right w:val="nil"/>
            </w:tcBorders>
          </w:tcPr>
          <w:p w14:paraId="4753173D" w14:textId="77777777" w:rsidR="00F65077" w:rsidRPr="009524A5" w:rsidRDefault="00F65077" w:rsidP="006F570E">
            <w:pPr>
              <w:pStyle w:val="Normal6a"/>
            </w:pPr>
            <w:r w:rsidRPr="009524A5">
              <w:t>B.</w:t>
            </w:r>
            <w:r w:rsidRPr="009524A5">
              <w:tab/>
              <w:t xml:space="preserve">considerando che </w:t>
            </w:r>
            <w:r w:rsidRPr="009524A5">
              <w:rPr>
                <w:b/>
                <w:i/>
              </w:rPr>
              <w:t>l'</w:t>
            </w:r>
            <w:r w:rsidRPr="009524A5">
              <w:t xml:space="preserve">Ucraina </w:t>
            </w:r>
            <w:r w:rsidRPr="009524A5">
              <w:rPr>
                <w:b/>
                <w:i/>
              </w:rPr>
              <w:t>ha dimostrato una resilienza e un impegno notevoli nel suo percorso verso l'adesione all'UE, nonostante la</w:t>
            </w:r>
            <w:r w:rsidRPr="009524A5">
              <w:t xml:space="preserve"> perdurante guerra di aggressione della Russia;</w:t>
            </w:r>
          </w:p>
        </w:tc>
        <w:tc>
          <w:tcPr>
            <w:tcW w:w="4876" w:type="dxa"/>
            <w:tcBorders>
              <w:top w:val="nil"/>
              <w:left w:val="nil"/>
              <w:bottom w:val="nil"/>
              <w:right w:val="nil"/>
            </w:tcBorders>
          </w:tcPr>
          <w:p w14:paraId="59AF69EF" w14:textId="77777777" w:rsidR="00F65077" w:rsidRPr="009524A5" w:rsidRDefault="00F65077" w:rsidP="006F570E">
            <w:pPr>
              <w:pStyle w:val="Normal6a"/>
            </w:pPr>
            <w:r w:rsidRPr="009524A5">
              <w:t>B.</w:t>
            </w:r>
            <w:r w:rsidRPr="009524A5">
              <w:tab/>
              <w:t>considerando che l'</w:t>
            </w:r>
            <w:r w:rsidRPr="009524A5">
              <w:rPr>
                <w:b/>
                <w:i/>
              </w:rPr>
              <w:t>ambizione dell'</w:t>
            </w:r>
            <w:r w:rsidRPr="009524A5">
              <w:t xml:space="preserve">Ucraina </w:t>
            </w:r>
            <w:r w:rsidRPr="009524A5">
              <w:rPr>
                <w:b/>
                <w:i/>
              </w:rPr>
              <w:t>di aderire all'Unione europea, anche nel contesto della</w:t>
            </w:r>
            <w:r w:rsidRPr="009524A5">
              <w:t xml:space="preserve"> perdurante guerra di aggressione della Russia</w:t>
            </w:r>
            <w:r w:rsidRPr="009524A5">
              <w:rPr>
                <w:b/>
                <w:i/>
              </w:rPr>
              <w:t>, non giustifica un'adesione accelerata né oneri finanziari sproporzionati per i cittadini europei</w:t>
            </w:r>
            <w:r w:rsidRPr="009524A5">
              <w:t>;</w:t>
            </w:r>
          </w:p>
        </w:tc>
      </w:tr>
    </w:tbl>
    <w:p w14:paraId="765FE92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880C66D" w14:textId="77777777" w:rsidR="00F65077" w:rsidRPr="009524A5" w:rsidRDefault="00F65077" w:rsidP="00F65077">
      <w:r w:rsidRPr="009524A5">
        <w:rPr>
          <w:rStyle w:val="HideTWBExt"/>
          <w:noProof w:val="0"/>
        </w:rPr>
        <w:t>&lt;/Amend&gt;</w:t>
      </w:r>
    </w:p>
    <w:p w14:paraId="5C8A0A9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w:t>
      </w:r>
      <w:r w:rsidRPr="009524A5">
        <w:rPr>
          <w:rStyle w:val="HideTWBExt"/>
          <w:b w:val="0"/>
          <w:noProof w:val="0"/>
        </w:rPr>
        <w:t>&lt;/NumAm&gt;</w:t>
      </w:r>
    </w:p>
    <w:p w14:paraId="36C50039"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3EA65B7B" w14:textId="77777777" w:rsidR="00F65077" w:rsidRPr="009524A5" w:rsidRDefault="00F65077" w:rsidP="00F65077">
      <w:pPr>
        <w:pStyle w:val="NormalBold"/>
      </w:pPr>
      <w:r w:rsidRPr="009524A5">
        <w:rPr>
          <w:rStyle w:val="HideTWBExt"/>
          <w:b w:val="0"/>
          <w:noProof w:val="0"/>
        </w:rPr>
        <w:t>&lt;/RepeatBlock-By&gt;</w:t>
      </w:r>
    </w:p>
    <w:p w14:paraId="0F10502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FE0CE06"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E1AED6D" w14:textId="77777777" w:rsidTr="006F570E">
        <w:trPr>
          <w:trHeight w:hRule="exact" w:val="240"/>
          <w:jc w:val="center"/>
        </w:trPr>
        <w:tc>
          <w:tcPr>
            <w:tcW w:w="9752" w:type="dxa"/>
            <w:gridSpan w:val="2"/>
            <w:tcBorders>
              <w:top w:val="nil"/>
              <w:left w:val="nil"/>
              <w:bottom w:val="nil"/>
              <w:right w:val="nil"/>
            </w:tcBorders>
          </w:tcPr>
          <w:p w14:paraId="6E4CA9CC" w14:textId="77777777" w:rsidR="00F65077" w:rsidRPr="009524A5" w:rsidRDefault="00F65077" w:rsidP="006F570E"/>
        </w:tc>
      </w:tr>
      <w:tr w:rsidR="00F65077" w:rsidRPr="009524A5" w14:paraId="7FC79F49" w14:textId="77777777" w:rsidTr="006F570E">
        <w:trPr>
          <w:trHeight w:val="240"/>
          <w:jc w:val="center"/>
        </w:trPr>
        <w:tc>
          <w:tcPr>
            <w:tcW w:w="4876" w:type="dxa"/>
            <w:tcBorders>
              <w:top w:val="nil"/>
              <w:left w:val="nil"/>
              <w:bottom w:val="nil"/>
              <w:right w:val="nil"/>
            </w:tcBorders>
          </w:tcPr>
          <w:p w14:paraId="3A131AE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9FB10FE" w14:textId="77777777" w:rsidR="00F65077" w:rsidRPr="009524A5" w:rsidRDefault="00F65077" w:rsidP="006F570E">
            <w:pPr>
              <w:pStyle w:val="AmColumnHeading"/>
            </w:pPr>
            <w:r w:rsidRPr="009524A5">
              <w:t>Emendamento</w:t>
            </w:r>
          </w:p>
        </w:tc>
      </w:tr>
      <w:tr w:rsidR="00F65077" w:rsidRPr="009524A5" w14:paraId="03A95D95" w14:textId="77777777" w:rsidTr="006F570E">
        <w:trPr>
          <w:jc w:val="center"/>
        </w:trPr>
        <w:tc>
          <w:tcPr>
            <w:tcW w:w="4876" w:type="dxa"/>
            <w:tcBorders>
              <w:top w:val="nil"/>
              <w:left w:val="nil"/>
              <w:bottom w:val="nil"/>
              <w:right w:val="nil"/>
            </w:tcBorders>
          </w:tcPr>
          <w:p w14:paraId="2836AA82" w14:textId="77777777" w:rsidR="00F65077" w:rsidRPr="009524A5" w:rsidRDefault="00F65077" w:rsidP="006F570E">
            <w:pPr>
              <w:pStyle w:val="Normal6a"/>
            </w:pPr>
            <w:r w:rsidRPr="009524A5">
              <w:t>B.</w:t>
            </w:r>
            <w:r w:rsidRPr="009524A5">
              <w:tab/>
              <w:t xml:space="preserve">considerando che l'Ucraina ha dimostrato una resilienza e un impegno notevoli nel </w:t>
            </w:r>
            <w:r w:rsidRPr="009524A5">
              <w:rPr>
                <w:b/>
                <w:i/>
              </w:rPr>
              <w:t>suo percorso verso l'adesione all'UE, nonostante la</w:t>
            </w:r>
            <w:r w:rsidRPr="009524A5">
              <w:t xml:space="preserve"> perdurante guerra di aggressione della Russia;</w:t>
            </w:r>
          </w:p>
        </w:tc>
        <w:tc>
          <w:tcPr>
            <w:tcW w:w="4876" w:type="dxa"/>
            <w:tcBorders>
              <w:top w:val="nil"/>
              <w:left w:val="nil"/>
              <w:bottom w:val="nil"/>
              <w:right w:val="nil"/>
            </w:tcBorders>
          </w:tcPr>
          <w:p w14:paraId="543801C9" w14:textId="77777777" w:rsidR="00F65077" w:rsidRPr="009524A5" w:rsidRDefault="00F65077" w:rsidP="006F570E">
            <w:pPr>
              <w:pStyle w:val="Normal6a"/>
            </w:pPr>
            <w:r w:rsidRPr="009524A5">
              <w:t>B.</w:t>
            </w:r>
            <w:r w:rsidRPr="009524A5">
              <w:tab/>
              <w:t xml:space="preserve">considerando che l'Ucraina ha dimostrato una resilienza e un impegno notevoli </w:t>
            </w:r>
            <w:r w:rsidRPr="009524A5">
              <w:rPr>
                <w:b/>
                <w:i/>
              </w:rPr>
              <w:t>nel corso della</w:t>
            </w:r>
            <w:r w:rsidRPr="009524A5">
              <w:t xml:space="preserve"> perdurante guerra di aggressione della Russia;</w:t>
            </w:r>
          </w:p>
        </w:tc>
      </w:tr>
    </w:tbl>
    <w:p w14:paraId="1377BD4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3A4FD58" w14:textId="77777777" w:rsidR="00F65077" w:rsidRPr="009524A5" w:rsidRDefault="00F65077" w:rsidP="00F65077">
      <w:r w:rsidRPr="009524A5">
        <w:rPr>
          <w:rStyle w:val="HideTWBExt"/>
          <w:noProof w:val="0"/>
        </w:rPr>
        <w:t>&lt;/Amend&gt;</w:t>
      </w:r>
    </w:p>
    <w:p w14:paraId="033F939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w:t>
      </w:r>
      <w:r w:rsidRPr="009524A5">
        <w:rPr>
          <w:rStyle w:val="HideTWBExt"/>
          <w:b w:val="0"/>
          <w:noProof w:val="0"/>
        </w:rPr>
        <w:t>&lt;/NumAm&gt;</w:t>
      </w:r>
    </w:p>
    <w:p w14:paraId="390D0CC9"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44B05AD1" w14:textId="77777777" w:rsidR="00F65077" w:rsidRPr="009524A5" w:rsidRDefault="00F65077" w:rsidP="00F65077">
      <w:pPr>
        <w:pStyle w:val="NormalBold"/>
      </w:pPr>
      <w:r w:rsidRPr="009524A5">
        <w:rPr>
          <w:rStyle w:val="HideTWBExt"/>
          <w:b w:val="0"/>
          <w:noProof w:val="0"/>
        </w:rPr>
        <w:t>&lt;/RepeatBlock-By&gt;</w:t>
      </w:r>
    </w:p>
    <w:p w14:paraId="3C98EA4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1608447"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1BF024B" w14:textId="77777777" w:rsidTr="006F570E">
        <w:trPr>
          <w:trHeight w:hRule="exact" w:val="240"/>
          <w:jc w:val="center"/>
        </w:trPr>
        <w:tc>
          <w:tcPr>
            <w:tcW w:w="9752" w:type="dxa"/>
            <w:gridSpan w:val="2"/>
            <w:tcBorders>
              <w:top w:val="nil"/>
              <w:left w:val="nil"/>
              <w:bottom w:val="nil"/>
              <w:right w:val="nil"/>
            </w:tcBorders>
          </w:tcPr>
          <w:p w14:paraId="7EBF7380" w14:textId="77777777" w:rsidR="00F65077" w:rsidRPr="009524A5" w:rsidRDefault="00F65077" w:rsidP="006F570E"/>
        </w:tc>
      </w:tr>
      <w:tr w:rsidR="00F65077" w:rsidRPr="009524A5" w14:paraId="6A93B412" w14:textId="77777777" w:rsidTr="006F570E">
        <w:trPr>
          <w:trHeight w:val="240"/>
          <w:jc w:val="center"/>
        </w:trPr>
        <w:tc>
          <w:tcPr>
            <w:tcW w:w="4876" w:type="dxa"/>
            <w:tcBorders>
              <w:top w:val="nil"/>
              <w:left w:val="nil"/>
              <w:bottom w:val="nil"/>
              <w:right w:val="nil"/>
            </w:tcBorders>
          </w:tcPr>
          <w:p w14:paraId="67C7B66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ADB8B4" w14:textId="77777777" w:rsidR="00F65077" w:rsidRPr="009524A5" w:rsidRDefault="00F65077" w:rsidP="006F570E">
            <w:pPr>
              <w:pStyle w:val="AmColumnHeading"/>
            </w:pPr>
            <w:r w:rsidRPr="009524A5">
              <w:t>Emendamento</w:t>
            </w:r>
          </w:p>
        </w:tc>
      </w:tr>
      <w:tr w:rsidR="00F65077" w:rsidRPr="009524A5" w14:paraId="21EA0D92" w14:textId="77777777" w:rsidTr="006F570E">
        <w:trPr>
          <w:jc w:val="center"/>
        </w:trPr>
        <w:tc>
          <w:tcPr>
            <w:tcW w:w="4876" w:type="dxa"/>
            <w:tcBorders>
              <w:top w:val="nil"/>
              <w:left w:val="nil"/>
              <w:bottom w:val="nil"/>
              <w:right w:val="nil"/>
            </w:tcBorders>
          </w:tcPr>
          <w:p w14:paraId="3F6FF8EC" w14:textId="77777777" w:rsidR="00F65077" w:rsidRPr="009524A5" w:rsidRDefault="00F65077" w:rsidP="006F570E">
            <w:pPr>
              <w:pStyle w:val="Normal6a"/>
            </w:pPr>
            <w:r w:rsidRPr="009524A5">
              <w:t>B.</w:t>
            </w:r>
            <w:r w:rsidRPr="009524A5">
              <w:tab/>
              <w:t xml:space="preserve">considerando che l'Ucraina </w:t>
            </w:r>
            <w:r w:rsidRPr="009524A5">
              <w:rPr>
                <w:b/>
                <w:i/>
              </w:rPr>
              <w:t xml:space="preserve">ha dimostrato una resilienza e un impegno notevoli nel </w:t>
            </w:r>
            <w:r w:rsidRPr="009524A5">
              <w:t>suo percorso</w:t>
            </w:r>
            <w:r w:rsidRPr="009524A5">
              <w:rPr>
                <w:b/>
                <w:i/>
              </w:rPr>
              <w:t xml:space="preserve"> verso l'adesione all'UE</w:t>
            </w:r>
            <w:r w:rsidRPr="009524A5">
              <w:t>, nonostante la perdurante guerra di aggressione della Russia;</w:t>
            </w:r>
          </w:p>
        </w:tc>
        <w:tc>
          <w:tcPr>
            <w:tcW w:w="4876" w:type="dxa"/>
            <w:tcBorders>
              <w:top w:val="nil"/>
              <w:left w:val="nil"/>
              <w:bottom w:val="nil"/>
              <w:right w:val="nil"/>
            </w:tcBorders>
          </w:tcPr>
          <w:p w14:paraId="45AD3C2B" w14:textId="77777777" w:rsidR="00F65077" w:rsidRPr="009524A5" w:rsidRDefault="00F65077" w:rsidP="006F570E">
            <w:pPr>
              <w:pStyle w:val="Normal6a"/>
            </w:pPr>
            <w:r w:rsidRPr="009524A5">
              <w:t>B.</w:t>
            </w:r>
            <w:r w:rsidRPr="009524A5">
              <w:tab/>
              <w:t>considerando che l'Ucraina</w:t>
            </w:r>
            <w:r w:rsidRPr="009524A5">
              <w:rPr>
                <w:b/>
                <w:i/>
              </w:rPr>
              <w:t xml:space="preserve">, una nazione europea sovrana e orgogliosa, ha preso la decisione democratica di perseguire il </w:t>
            </w:r>
            <w:r w:rsidRPr="009524A5">
              <w:t>suo percorso</w:t>
            </w:r>
            <w:r w:rsidRPr="009524A5">
              <w:rPr>
                <w:b/>
                <w:i/>
              </w:rPr>
              <w:t xml:space="preserve"> europeo, scelta questa che riflette la volontà duratura del popolo ucraino</w:t>
            </w:r>
            <w:r w:rsidRPr="009524A5">
              <w:t>, nonostante la perdurante guerra di aggressione della Russia;</w:t>
            </w:r>
          </w:p>
        </w:tc>
      </w:tr>
    </w:tbl>
    <w:p w14:paraId="2B176C9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CAE7CF5" w14:textId="77777777" w:rsidR="00F65077" w:rsidRPr="009524A5" w:rsidRDefault="00F65077" w:rsidP="00F65077">
      <w:r w:rsidRPr="009524A5">
        <w:rPr>
          <w:rStyle w:val="HideTWBExt"/>
          <w:noProof w:val="0"/>
        </w:rPr>
        <w:lastRenderedPageBreak/>
        <w:t>&lt;/Amend&gt;</w:t>
      </w:r>
    </w:p>
    <w:p w14:paraId="78B81F6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w:t>
      </w:r>
      <w:r w:rsidRPr="009524A5">
        <w:rPr>
          <w:rStyle w:val="HideTWBExt"/>
          <w:b w:val="0"/>
          <w:noProof w:val="0"/>
        </w:rPr>
        <w:t>&lt;/NumAm&gt;</w:t>
      </w:r>
    </w:p>
    <w:p w14:paraId="4A9986B6"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7ED1DB4A" w14:textId="77777777" w:rsidR="00F65077" w:rsidRPr="009524A5" w:rsidRDefault="00F65077" w:rsidP="00F65077">
      <w:pPr>
        <w:pStyle w:val="NormalBold"/>
      </w:pPr>
      <w:r w:rsidRPr="009524A5">
        <w:rPr>
          <w:rStyle w:val="HideTWBExt"/>
          <w:b w:val="0"/>
          <w:noProof w:val="0"/>
        </w:rPr>
        <w:t>&lt;/RepeatBlock-By&gt;</w:t>
      </w:r>
    </w:p>
    <w:p w14:paraId="53D6AAA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5DC3C6"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070C68C" w14:textId="77777777" w:rsidTr="006F570E">
        <w:trPr>
          <w:trHeight w:hRule="exact" w:val="240"/>
          <w:jc w:val="center"/>
        </w:trPr>
        <w:tc>
          <w:tcPr>
            <w:tcW w:w="9752" w:type="dxa"/>
            <w:gridSpan w:val="2"/>
            <w:tcBorders>
              <w:top w:val="nil"/>
              <w:left w:val="nil"/>
              <w:bottom w:val="nil"/>
              <w:right w:val="nil"/>
            </w:tcBorders>
          </w:tcPr>
          <w:p w14:paraId="412C6D7A" w14:textId="77777777" w:rsidR="00F65077" w:rsidRPr="009524A5" w:rsidRDefault="00F65077" w:rsidP="006F570E"/>
        </w:tc>
      </w:tr>
      <w:tr w:rsidR="00F65077" w:rsidRPr="009524A5" w14:paraId="6EB38A38" w14:textId="77777777" w:rsidTr="006F570E">
        <w:trPr>
          <w:trHeight w:val="240"/>
          <w:jc w:val="center"/>
        </w:trPr>
        <w:tc>
          <w:tcPr>
            <w:tcW w:w="4876" w:type="dxa"/>
            <w:tcBorders>
              <w:top w:val="nil"/>
              <w:left w:val="nil"/>
              <w:bottom w:val="nil"/>
              <w:right w:val="nil"/>
            </w:tcBorders>
          </w:tcPr>
          <w:p w14:paraId="617DD1E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2EAA472" w14:textId="77777777" w:rsidR="00F65077" w:rsidRPr="009524A5" w:rsidRDefault="00F65077" w:rsidP="006F570E">
            <w:pPr>
              <w:pStyle w:val="AmColumnHeading"/>
            </w:pPr>
            <w:r w:rsidRPr="009524A5">
              <w:t>Emendamento</w:t>
            </w:r>
          </w:p>
        </w:tc>
      </w:tr>
      <w:tr w:rsidR="00F65077" w:rsidRPr="009524A5" w14:paraId="2B8896AD" w14:textId="77777777" w:rsidTr="006F570E">
        <w:trPr>
          <w:jc w:val="center"/>
        </w:trPr>
        <w:tc>
          <w:tcPr>
            <w:tcW w:w="4876" w:type="dxa"/>
            <w:tcBorders>
              <w:top w:val="nil"/>
              <w:left w:val="nil"/>
              <w:bottom w:val="nil"/>
              <w:right w:val="nil"/>
            </w:tcBorders>
          </w:tcPr>
          <w:p w14:paraId="78CA7A41" w14:textId="77777777" w:rsidR="00F65077" w:rsidRPr="009524A5" w:rsidRDefault="00F65077" w:rsidP="006F570E">
            <w:pPr>
              <w:pStyle w:val="Normal6a"/>
            </w:pPr>
            <w:r w:rsidRPr="009524A5">
              <w:t>B.</w:t>
            </w:r>
            <w:r w:rsidRPr="009524A5">
              <w:tab/>
              <w:t>considerando che l'Ucraina ha dimostrato una resilienza e un impegno notevoli nel suo percorso verso l'adesione all'UE, nonostante la perdurante guerra di aggressione della Russia;</w:t>
            </w:r>
          </w:p>
        </w:tc>
        <w:tc>
          <w:tcPr>
            <w:tcW w:w="4876" w:type="dxa"/>
            <w:tcBorders>
              <w:top w:val="nil"/>
              <w:left w:val="nil"/>
              <w:bottom w:val="nil"/>
              <w:right w:val="nil"/>
            </w:tcBorders>
          </w:tcPr>
          <w:p w14:paraId="0AC10FD2" w14:textId="77777777" w:rsidR="00F65077" w:rsidRPr="009524A5" w:rsidRDefault="00F65077" w:rsidP="006F570E">
            <w:pPr>
              <w:pStyle w:val="Normal6a"/>
            </w:pPr>
            <w:r w:rsidRPr="009524A5">
              <w:t>B.</w:t>
            </w:r>
            <w:r w:rsidRPr="009524A5">
              <w:tab/>
              <w:t>considerando che l'Ucraina ha dimostrato una resilienza e un impegno notevoli nel suo percorso europeo verso l'adesione all'UE nonostante la perdurante guerra di aggressione della Russia</w:t>
            </w:r>
            <w:r w:rsidRPr="009524A5">
              <w:rPr>
                <w:b/>
                <w:i/>
              </w:rPr>
              <w:t>, che ha provocato migliaia di morti, inflitto traumi profondi sui veterani e sulle loro famiglie, nonché sulla società civile, lasciato in rovina molte città e infrastrutture civili vitali e portato all'occupazione prolungata di parti del suo territorio da parte delle forze russe</w:t>
            </w:r>
            <w:r w:rsidRPr="009524A5">
              <w:t>;</w:t>
            </w:r>
          </w:p>
        </w:tc>
      </w:tr>
    </w:tbl>
    <w:p w14:paraId="320924D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3D73C93" w14:textId="77777777" w:rsidR="00F65077" w:rsidRPr="009524A5" w:rsidRDefault="00F65077" w:rsidP="00F65077">
      <w:r w:rsidRPr="009524A5">
        <w:rPr>
          <w:rStyle w:val="HideTWBExt"/>
          <w:noProof w:val="0"/>
        </w:rPr>
        <w:t>&lt;/Amend&gt;</w:t>
      </w:r>
    </w:p>
    <w:p w14:paraId="510D019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w:t>
      </w:r>
      <w:r w:rsidRPr="009524A5">
        <w:rPr>
          <w:rStyle w:val="HideTWBExt"/>
          <w:b w:val="0"/>
          <w:noProof w:val="0"/>
        </w:rPr>
        <w:t>&lt;/NumAm&gt;</w:t>
      </w:r>
    </w:p>
    <w:p w14:paraId="7B02CB07"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3533CF31" w14:textId="77777777" w:rsidR="00F65077" w:rsidRPr="009524A5" w:rsidRDefault="00F65077" w:rsidP="00F65077">
      <w:pPr>
        <w:pStyle w:val="NormalBold"/>
      </w:pPr>
      <w:r w:rsidRPr="009524A5">
        <w:rPr>
          <w:rStyle w:val="HideTWBExt"/>
          <w:b w:val="0"/>
          <w:noProof w:val="0"/>
        </w:rPr>
        <w:t>&lt;/RepeatBlock-By&gt;</w:t>
      </w:r>
    </w:p>
    <w:p w14:paraId="1FA06A3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8166FAD"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A2A81CF" w14:textId="77777777" w:rsidTr="006F570E">
        <w:trPr>
          <w:trHeight w:hRule="exact" w:val="240"/>
          <w:jc w:val="center"/>
        </w:trPr>
        <w:tc>
          <w:tcPr>
            <w:tcW w:w="9752" w:type="dxa"/>
            <w:gridSpan w:val="2"/>
            <w:tcBorders>
              <w:top w:val="nil"/>
              <w:left w:val="nil"/>
              <w:bottom w:val="nil"/>
              <w:right w:val="nil"/>
            </w:tcBorders>
          </w:tcPr>
          <w:p w14:paraId="3FC7418D" w14:textId="77777777" w:rsidR="00F65077" w:rsidRPr="009524A5" w:rsidRDefault="00F65077" w:rsidP="006F570E"/>
        </w:tc>
      </w:tr>
      <w:tr w:rsidR="00F65077" w:rsidRPr="009524A5" w14:paraId="2175A7B1" w14:textId="77777777" w:rsidTr="006F570E">
        <w:trPr>
          <w:trHeight w:val="240"/>
          <w:jc w:val="center"/>
        </w:trPr>
        <w:tc>
          <w:tcPr>
            <w:tcW w:w="4876" w:type="dxa"/>
            <w:tcBorders>
              <w:top w:val="nil"/>
              <w:left w:val="nil"/>
              <w:bottom w:val="nil"/>
              <w:right w:val="nil"/>
            </w:tcBorders>
          </w:tcPr>
          <w:p w14:paraId="2BC2B5E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7C8E7E8" w14:textId="77777777" w:rsidR="00F65077" w:rsidRPr="009524A5" w:rsidRDefault="00F65077" w:rsidP="006F570E">
            <w:pPr>
              <w:pStyle w:val="AmColumnHeading"/>
            </w:pPr>
            <w:r w:rsidRPr="009524A5">
              <w:t>Emendamento</w:t>
            </w:r>
          </w:p>
        </w:tc>
      </w:tr>
      <w:tr w:rsidR="00F65077" w:rsidRPr="009524A5" w14:paraId="0AC5F3F0" w14:textId="77777777" w:rsidTr="006F570E">
        <w:trPr>
          <w:jc w:val="center"/>
        </w:trPr>
        <w:tc>
          <w:tcPr>
            <w:tcW w:w="4876" w:type="dxa"/>
            <w:tcBorders>
              <w:top w:val="nil"/>
              <w:left w:val="nil"/>
              <w:bottom w:val="nil"/>
              <w:right w:val="nil"/>
            </w:tcBorders>
          </w:tcPr>
          <w:p w14:paraId="39AF072B" w14:textId="77777777" w:rsidR="00F65077" w:rsidRPr="009524A5" w:rsidRDefault="00F65077" w:rsidP="006F570E">
            <w:pPr>
              <w:pStyle w:val="Normal6a"/>
            </w:pPr>
            <w:r w:rsidRPr="009524A5">
              <w:t>B.</w:t>
            </w:r>
            <w:r w:rsidRPr="009524A5">
              <w:tab/>
              <w:t>considerando che l'Ucraina ha dimostrato una resilienza e un impegno notevoli nel suo percorso volto all'adesione all'UE, nonostante la perdurante guerra di aggressione russa;</w:t>
            </w:r>
          </w:p>
        </w:tc>
        <w:tc>
          <w:tcPr>
            <w:tcW w:w="4876" w:type="dxa"/>
            <w:tcBorders>
              <w:top w:val="nil"/>
              <w:left w:val="nil"/>
              <w:bottom w:val="nil"/>
              <w:right w:val="nil"/>
            </w:tcBorders>
          </w:tcPr>
          <w:p w14:paraId="0AB2DC9C" w14:textId="77777777" w:rsidR="00F65077" w:rsidRPr="009524A5" w:rsidRDefault="00F65077" w:rsidP="006F570E">
            <w:pPr>
              <w:pStyle w:val="Normal6a"/>
            </w:pPr>
            <w:r w:rsidRPr="009524A5">
              <w:t>B.</w:t>
            </w:r>
            <w:r w:rsidRPr="009524A5">
              <w:tab/>
              <w:t>considerando che l'Ucraina ha dimostrato una resilienza e un impegno notevoli nel suo percorso volto all'adesione all'UE, nonostante la perdurante guerra di aggressione russa</w:t>
            </w:r>
            <w:r w:rsidRPr="009524A5">
              <w:rPr>
                <w:b/>
                <w:i/>
              </w:rPr>
              <w:t>, in cui la Russia prende di mira l'intera società ucraina e tutte le sue strutture</w:t>
            </w:r>
            <w:r w:rsidRPr="009524A5">
              <w:t>;</w:t>
            </w:r>
          </w:p>
        </w:tc>
      </w:tr>
    </w:tbl>
    <w:p w14:paraId="672BF88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1CEB4C89" w14:textId="77777777" w:rsidR="00F65077" w:rsidRPr="009524A5" w:rsidRDefault="00F65077" w:rsidP="00F65077">
      <w:r w:rsidRPr="009524A5">
        <w:rPr>
          <w:rStyle w:val="HideTWBExt"/>
          <w:noProof w:val="0"/>
        </w:rPr>
        <w:t>&lt;/Amend&gt;</w:t>
      </w:r>
    </w:p>
    <w:p w14:paraId="3001E030"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43</w:t>
      </w:r>
      <w:r w:rsidRPr="009524A5">
        <w:rPr>
          <w:rStyle w:val="HideTWBExt"/>
          <w:b w:val="0"/>
          <w:noProof w:val="0"/>
        </w:rPr>
        <w:t>&lt;/NumAm&gt;</w:t>
      </w:r>
    </w:p>
    <w:p w14:paraId="53026FEC"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1F8C97F3" w14:textId="77777777" w:rsidR="00F65077" w:rsidRPr="009524A5" w:rsidRDefault="00F65077" w:rsidP="00F65077">
      <w:pPr>
        <w:pStyle w:val="NormalBold"/>
      </w:pPr>
      <w:r w:rsidRPr="009524A5">
        <w:rPr>
          <w:rStyle w:val="HideTWBExt"/>
          <w:b w:val="0"/>
          <w:noProof w:val="0"/>
        </w:rPr>
        <w:t>&lt;/RepeatBlock-By&gt;</w:t>
      </w:r>
    </w:p>
    <w:p w14:paraId="6FAE13F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44046D8" w14:textId="77777777" w:rsidR="00F65077" w:rsidRPr="009524A5" w:rsidRDefault="00F65077" w:rsidP="00F65077">
      <w:pPr>
        <w:pStyle w:val="NormalBold"/>
      </w:pPr>
      <w:r w:rsidRPr="009524A5">
        <w:rPr>
          <w:rStyle w:val="HideTWBExt"/>
          <w:b w:val="0"/>
          <w:noProof w:val="0"/>
        </w:rPr>
        <w:t>&lt;Article&gt;</w:t>
      </w:r>
      <w:r w:rsidRPr="009524A5">
        <w:t>Considerando B</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F3578D9" w14:textId="77777777" w:rsidTr="006F570E">
        <w:trPr>
          <w:trHeight w:hRule="exact" w:val="240"/>
          <w:jc w:val="center"/>
        </w:trPr>
        <w:tc>
          <w:tcPr>
            <w:tcW w:w="9752" w:type="dxa"/>
            <w:gridSpan w:val="2"/>
            <w:tcBorders>
              <w:top w:val="nil"/>
              <w:left w:val="nil"/>
              <w:bottom w:val="nil"/>
              <w:right w:val="nil"/>
            </w:tcBorders>
          </w:tcPr>
          <w:p w14:paraId="30EA7FCC" w14:textId="77777777" w:rsidR="00F65077" w:rsidRPr="009524A5" w:rsidRDefault="00F65077" w:rsidP="006F570E"/>
        </w:tc>
      </w:tr>
      <w:tr w:rsidR="00F65077" w:rsidRPr="009524A5" w14:paraId="033F7289" w14:textId="77777777" w:rsidTr="006F570E">
        <w:trPr>
          <w:trHeight w:val="240"/>
          <w:jc w:val="center"/>
        </w:trPr>
        <w:tc>
          <w:tcPr>
            <w:tcW w:w="4876" w:type="dxa"/>
            <w:tcBorders>
              <w:top w:val="nil"/>
              <w:left w:val="nil"/>
              <w:bottom w:val="nil"/>
              <w:right w:val="nil"/>
            </w:tcBorders>
          </w:tcPr>
          <w:p w14:paraId="3169D81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942AEC" w14:textId="77777777" w:rsidR="00F65077" w:rsidRPr="009524A5" w:rsidRDefault="00F65077" w:rsidP="006F570E">
            <w:pPr>
              <w:pStyle w:val="AmColumnHeading"/>
            </w:pPr>
            <w:r w:rsidRPr="009524A5">
              <w:t>Emendamento</w:t>
            </w:r>
          </w:p>
        </w:tc>
      </w:tr>
      <w:tr w:rsidR="00F65077" w:rsidRPr="009524A5" w14:paraId="5F89176A" w14:textId="77777777" w:rsidTr="006F570E">
        <w:trPr>
          <w:jc w:val="center"/>
        </w:trPr>
        <w:tc>
          <w:tcPr>
            <w:tcW w:w="4876" w:type="dxa"/>
            <w:tcBorders>
              <w:top w:val="nil"/>
              <w:left w:val="nil"/>
              <w:bottom w:val="nil"/>
              <w:right w:val="nil"/>
            </w:tcBorders>
          </w:tcPr>
          <w:p w14:paraId="34199A3B" w14:textId="77777777" w:rsidR="00F65077" w:rsidRPr="009524A5" w:rsidRDefault="00F65077" w:rsidP="006F570E">
            <w:pPr>
              <w:pStyle w:val="Normal6a"/>
            </w:pPr>
            <w:r w:rsidRPr="009524A5">
              <w:t>B.</w:t>
            </w:r>
            <w:r w:rsidRPr="009524A5">
              <w:tab/>
              <w:t xml:space="preserve">considerando che l'Ucraina ha dimostrato una resilienza </w:t>
            </w:r>
            <w:r w:rsidRPr="009524A5">
              <w:rPr>
                <w:b/>
                <w:bCs/>
                <w:i/>
                <w:iCs/>
              </w:rPr>
              <w:t>e</w:t>
            </w:r>
            <w:r w:rsidRPr="009524A5">
              <w:t xml:space="preserve"> un impegno notevoli nel suo percorso verso l'adesione all'UE, nonostante la perdurante guerra di aggressione della Russia;</w:t>
            </w:r>
          </w:p>
        </w:tc>
        <w:tc>
          <w:tcPr>
            <w:tcW w:w="4876" w:type="dxa"/>
            <w:tcBorders>
              <w:top w:val="nil"/>
              <w:left w:val="nil"/>
              <w:bottom w:val="nil"/>
              <w:right w:val="nil"/>
            </w:tcBorders>
          </w:tcPr>
          <w:p w14:paraId="553EA692" w14:textId="77777777" w:rsidR="00F65077" w:rsidRPr="009524A5" w:rsidRDefault="00F65077" w:rsidP="006F570E">
            <w:pPr>
              <w:pStyle w:val="Normal6a"/>
            </w:pPr>
            <w:r w:rsidRPr="009524A5">
              <w:t>B.</w:t>
            </w:r>
            <w:r w:rsidRPr="009524A5">
              <w:tab/>
              <w:t>considerando che l'Ucraina ha dimostrato una resilienza</w:t>
            </w:r>
            <w:r w:rsidRPr="009524A5">
              <w:rPr>
                <w:b/>
                <w:bCs/>
                <w:i/>
                <w:iCs/>
              </w:rPr>
              <w:t>,</w:t>
            </w:r>
            <w:r w:rsidRPr="009524A5">
              <w:t xml:space="preserve"> un impegno </w:t>
            </w:r>
            <w:r w:rsidRPr="009524A5">
              <w:rPr>
                <w:b/>
                <w:i/>
              </w:rPr>
              <w:t>e una determinazione</w:t>
            </w:r>
            <w:r w:rsidRPr="009524A5">
              <w:t xml:space="preserve"> notevoli nel suo percorso verso l'adesione all'UE, nonostante la perdurante guerra di aggressione della Russia;</w:t>
            </w:r>
          </w:p>
        </w:tc>
      </w:tr>
    </w:tbl>
    <w:p w14:paraId="2954185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A35E153" w14:textId="77777777" w:rsidR="00F65077" w:rsidRPr="009524A5" w:rsidRDefault="00F65077" w:rsidP="00F65077">
      <w:r w:rsidRPr="009524A5">
        <w:rPr>
          <w:rStyle w:val="HideTWBExt"/>
          <w:noProof w:val="0"/>
        </w:rPr>
        <w:t>&lt;/Amend&gt;</w:t>
      </w:r>
    </w:p>
    <w:p w14:paraId="359486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w:t>
      </w:r>
      <w:r w:rsidRPr="009524A5">
        <w:rPr>
          <w:rStyle w:val="HideTWBExt"/>
          <w:b w:val="0"/>
          <w:noProof w:val="0"/>
        </w:rPr>
        <w:t>&lt;/NumAm&gt;</w:t>
      </w:r>
    </w:p>
    <w:p w14:paraId="1DEEEF70"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2645947" w14:textId="77777777" w:rsidR="00F65077" w:rsidRPr="009524A5" w:rsidRDefault="00F65077" w:rsidP="00F65077">
      <w:pPr>
        <w:pStyle w:val="NormalBold"/>
      </w:pPr>
      <w:r w:rsidRPr="009524A5">
        <w:rPr>
          <w:rStyle w:val="HideTWBExt"/>
          <w:b w:val="0"/>
          <w:noProof w:val="0"/>
        </w:rPr>
        <w:t>&lt;/RepeatBlock-By&gt;</w:t>
      </w:r>
    </w:p>
    <w:p w14:paraId="0EC1DE7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E808E2A" w14:textId="77777777" w:rsidR="00F65077" w:rsidRPr="009524A5" w:rsidRDefault="00F65077" w:rsidP="00F65077">
      <w:pPr>
        <w:pStyle w:val="NormalBold"/>
      </w:pPr>
      <w:r w:rsidRPr="009524A5">
        <w:rPr>
          <w:rStyle w:val="HideTWBExt"/>
          <w:b w:val="0"/>
          <w:noProof w:val="0"/>
        </w:rPr>
        <w:t>&lt;Article&gt;</w:t>
      </w:r>
      <w:r w:rsidRPr="009524A5">
        <w:t>Considerando B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76AD2B1" w14:textId="77777777" w:rsidTr="006F570E">
        <w:trPr>
          <w:trHeight w:hRule="exact" w:val="240"/>
          <w:jc w:val="center"/>
        </w:trPr>
        <w:tc>
          <w:tcPr>
            <w:tcW w:w="9752" w:type="dxa"/>
            <w:gridSpan w:val="2"/>
            <w:tcBorders>
              <w:top w:val="nil"/>
              <w:left w:val="nil"/>
              <w:bottom w:val="nil"/>
              <w:right w:val="nil"/>
            </w:tcBorders>
          </w:tcPr>
          <w:p w14:paraId="64DAC2AA" w14:textId="77777777" w:rsidR="00F65077" w:rsidRPr="009524A5" w:rsidRDefault="00F65077" w:rsidP="006F570E"/>
        </w:tc>
      </w:tr>
      <w:tr w:rsidR="00F65077" w:rsidRPr="009524A5" w14:paraId="5D431560" w14:textId="77777777" w:rsidTr="006F570E">
        <w:trPr>
          <w:trHeight w:val="240"/>
          <w:jc w:val="center"/>
        </w:trPr>
        <w:tc>
          <w:tcPr>
            <w:tcW w:w="4876" w:type="dxa"/>
            <w:tcBorders>
              <w:top w:val="nil"/>
              <w:left w:val="nil"/>
              <w:bottom w:val="nil"/>
              <w:right w:val="nil"/>
            </w:tcBorders>
          </w:tcPr>
          <w:p w14:paraId="1821AF7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F550F91" w14:textId="77777777" w:rsidR="00F65077" w:rsidRPr="009524A5" w:rsidRDefault="00F65077" w:rsidP="006F570E">
            <w:pPr>
              <w:pStyle w:val="AmColumnHeading"/>
            </w:pPr>
            <w:r w:rsidRPr="009524A5">
              <w:t>Emendamento</w:t>
            </w:r>
          </w:p>
        </w:tc>
      </w:tr>
      <w:tr w:rsidR="00F65077" w:rsidRPr="009524A5" w14:paraId="4A4D76D7" w14:textId="77777777" w:rsidTr="006F570E">
        <w:trPr>
          <w:jc w:val="center"/>
        </w:trPr>
        <w:tc>
          <w:tcPr>
            <w:tcW w:w="4876" w:type="dxa"/>
            <w:tcBorders>
              <w:top w:val="nil"/>
              <w:left w:val="nil"/>
              <w:bottom w:val="nil"/>
              <w:right w:val="nil"/>
            </w:tcBorders>
          </w:tcPr>
          <w:p w14:paraId="7197ECB2" w14:textId="77777777" w:rsidR="00F65077" w:rsidRPr="009524A5" w:rsidRDefault="00F65077" w:rsidP="006F570E">
            <w:pPr>
              <w:pStyle w:val="Normal6a"/>
            </w:pPr>
          </w:p>
        </w:tc>
        <w:tc>
          <w:tcPr>
            <w:tcW w:w="4876" w:type="dxa"/>
            <w:tcBorders>
              <w:top w:val="nil"/>
              <w:left w:val="nil"/>
              <w:bottom w:val="nil"/>
              <w:right w:val="nil"/>
            </w:tcBorders>
          </w:tcPr>
          <w:p w14:paraId="6C606D49" w14:textId="77777777" w:rsidR="00F65077" w:rsidRPr="009524A5" w:rsidRDefault="00F65077" w:rsidP="006F570E">
            <w:pPr>
              <w:pStyle w:val="Normal6a"/>
            </w:pPr>
            <w:r w:rsidRPr="009524A5">
              <w:rPr>
                <w:b/>
                <w:i/>
              </w:rPr>
              <w:t>B bis.</w:t>
            </w:r>
            <w:r w:rsidRPr="009524A5">
              <w:tab/>
            </w:r>
            <w:r w:rsidRPr="009524A5">
              <w:rPr>
                <w:b/>
                <w:i/>
              </w:rPr>
              <w:t>considerando che la lotta dell'Ucraina non riguarda soltanto il diritto di vivere liberamente e di scegliere liberamente le sue alleanze, non solo per la sua sovranità, pace, stabilità e sicurezza, ma anche per la salvaguardia della natura democratica di fronte a una pressione esistenziale; che la resilienza della democrazia ucraina sarà giudicata, in ultima analisi, non solo in funzione della sua capacità di resistere all'aggressione esterna, ma anche della sua volontà di tutelare il pluralismo, l'inclusività, l'apertura e la diversità politica al suo interno;</w:t>
            </w:r>
          </w:p>
        </w:tc>
      </w:tr>
    </w:tbl>
    <w:p w14:paraId="18D4F08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C1CE78D" w14:textId="77777777" w:rsidR="00F65077" w:rsidRPr="009524A5" w:rsidRDefault="00F65077" w:rsidP="00F65077">
      <w:r w:rsidRPr="009524A5">
        <w:rPr>
          <w:rStyle w:val="HideTWBExt"/>
          <w:noProof w:val="0"/>
        </w:rPr>
        <w:t>&lt;/Amend&gt;</w:t>
      </w:r>
    </w:p>
    <w:p w14:paraId="24A988F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w:t>
      </w:r>
      <w:r w:rsidRPr="009524A5">
        <w:rPr>
          <w:rStyle w:val="HideTWBExt"/>
          <w:b w:val="0"/>
          <w:noProof w:val="0"/>
        </w:rPr>
        <w:t>&lt;/NumAm&gt;</w:t>
      </w:r>
    </w:p>
    <w:p w14:paraId="16F87B39" w14:textId="77777777" w:rsidR="00F65077" w:rsidRPr="009524A5" w:rsidRDefault="00F65077" w:rsidP="00F65077">
      <w:pPr>
        <w:pStyle w:val="NormalBold"/>
      </w:pPr>
      <w:r w:rsidRPr="009524A5">
        <w:rPr>
          <w:rStyle w:val="HideTWBExt"/>
          <w:b w:val="0"/>
          <w:noProof w:val="0"/>
        </w:rPr>
        <w:lastRenderedPageBreak/>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559BE71D" w14:textId="77777777" w:rsidR="00F65077" w:rsidRPr="009524A5" w:rsidRDefault="00F65077" w:rsidP="00F65077">
      <w:pPr>
        <w:pStyle w:val="NormalBold"/>
      </w:pPr>
      <w:r w:rsidRPr="009524A5">
        <w:rPr>
          <w:rStyle w:val="HideTWBExt"/>
          <w:b w:val="0"/>
          <w:noProof w:val="0"/>
        </w:rPr>
        <w:t>&lt;/RepeatBlock-By&gt;</w:t>
      </w:r>
    </w:p>
    <w:p w14:paraId="58FE20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826F8A2" w14:textId="77777777" w:rsidR="00F65077" w:rsidRPr="009524A5" w:rsidRDefault="00F65077" w:rsidP="00F65077">
      <w:pPr>
        <w:pStyle w:val="NormalBold"/>
      </w:pPr>
      <w:r w:rsidRPr="009524A5">
        <w:rPr>
          <w:rStyle w:val="HideTWBExt"/>
          <w:b w:val="0"/>
          <w:noProof w:val="0"/>
        </w:rPr>
        <w:t>&lt;Article&gt;</w:t>
      </w:r>
      <w:r w:rsidRPr="009524A5">
        <w:t>Considerando B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D8AB62E" w14:textId="77777777" w:rsidTr="006F570E">
        <w:trPr>
          <w:trHeight w:hRule="exact" w:val="240"/>
          <w:jc w:val="center"/>
        </w:trPr>
        <w:tc>
          <w:tcPr>
            <w:tcW w:w="9752" w:type="dxa"/>
            <w:gridSpan w:val="2"/>
            <w:tcBorders>
              <w:top w:val="nil"/>
              <w:left w:val="nil"/>
              <w:bottom w:val="nil"/>
              <w:right w:val="nil"/>
            </w:tcBorders>
          </w:tcPr>
          <w:p w14:paraId="7A1D3517" w14:textId="77777777" w:rsidR="00F65077" w:rsidRPr="009524A5" w:rsidRDefault="00F65077" w:rsidP="006F570E"/>
        </w:tc>
      </w:tr>
      <w:tr w:rsidR="00F65077" w:rsidRPr="009524A5" w14:paraId="39034046" w14:textId="77777777" w:rsidTr="006F570E">
        <w:trPr>
          <w:trHeight w:val="240"/>
          <w:jc w:val="center"/>
        </w:trPr>
        <w:tc>
          <w:tcPr>
            <w:tcW w:w="4876" w:type="dxa"/>
            <w:tcBorders>
              <w:top w:val="nil"/>
              <w:left w:val="nil"/>
              <w:bottom w:val="nil"/>
              <w:right w:val="nil"/>
            </w:tcBorders>
          </w:tcPr>
          <w:p w14:paraId="5D7BE23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4A35510" w14:textId="77777777" w:rsidR="00F65077" w:rsidRPr="009524A5" w:rsidRDefault="00F65077" w:rsidP="006F570E">
            <w:pPr>
              <w:pStyle w:val="AmColumnHeading"/>
            </w:pPr>
            <w:r w:rsidRPr="009524A5">
              <w:t>Emendamento</w:t>
            </w:r>
          </w:p>
        </w:tc>
      </w:tr>
      <w:tr w:rsidR="00F65077" w:rsidRPr="009524A5" w14:paraId="0076F653" w14:textId="77777777" w:rsidTr="006F570E">
        <w:trPr>
          <w:jc w:val="center"/>
        </w:trPr>
        <w:tc>
          <w:tcPr>
            <w:tcW w:w="4876" w:type="dxa"/>
            <w:tcBorders>
              <w:top w:val="nil"/>
              <w:left w:val="nil"/>
              <w:bottom w:val="nil"/>
              <w:right w:val="nil"/>
            </w:tcBorders>
          </w:tcPr>
          <w:p w14:paraId="4CC581D7" w14:textId="77777777" w:rsidR="00F65077" w:rsidRPr="009524A5" w:rsidRDefault="00F65077" w:rsidP="006F570E">
            <w:pPr>
              <w:pStyle w:val="Normal6a"/>
            </w:pPr>
          </w:p>
        </w:tc>
        <w:tc>
          <w:tcPr>
            <w:tcW w:w="4876" w:type="dxa"/>
            <w:tcBorders>
              <w:top w:val="nil"/>
              <w:left w:val="nil"/>
              <w:bottom w:val="nil"/>
              <w:right w:val="nil"/>
            </w:tcBorders>
          </w:tcPr>
          <w:p w14:paraId="5012E8BA" w14:textId="77777777" w:rsidR="00F65077" w:rsidRPr="009524A5" w:rsidRDefault="00F65077" w:rsidP="006F570E">
            <w:pPr>
              <w:pStyle w:val="Normal6a"/>
            </w:pPr>
            <w:r w:rsidRPr="009524A5">
              <w:rPr>
                <w:b/>
                <w:i/>
              </w:rPr>
              <w:t>B bis.</w:t>
            </w:r>
            <w:r w:rsidRPr="009524A5">
              <w:tab/>
            </w:r>
            <w:r w:rsidRPr="009524A5">
              <w:rPr>
                <w:b/>
                <w:i/>
              </w:rPr>
              <w:t>considerando che la Commissione ha confermato che l'Ucraina ha completato il processo di screening bilaterale per tutti i capitoli di negoziato ed è pronta ad aprire tutti i gruppi di capitoli negoziali, a cominciare dal gruppo di capitoli sulle questioni fondamentali;</w:t>
            </w:r>
          </w:p>
        </w:tc>
      </w:tr>
    </w:tbl>
    <w:p w14:paraId="6ED47DF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8F0F57F" w14:textId="77777777" w:rsidR="00F65077" w:rsidRPr="009524A5" w:rsidRDefault="00F65077" w:rsidP="00F65077">
      <w:r w:rsidRPr="009524A5">
        <w:rPr>
          <w:rStyle w:val="HideTWBExt"/>
          <w:noProof w:val="0"/>
        </w:rPr>
        <w:t>&lt;/Amend&gt;</w:t>
      </w:r>
    </w:p>
    <w:p w14:paraId="61C3013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w:t>
      </w:r>
      <w:r w:rsidRPr="009524A5">
        <w:rPr>
          <w:rStyle w:val="HideTWBExt"/>
          <w:b w:val="0"/>
          <w:noProof w:val="0"/>
        </w:rPr>
        <w:t>&lt;/NumAm&gt;</w:t>
      </w:r>
    </w:p>
    <w:p w14:paraId="1112702D"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0B6635FC" w14:textId="77777777" w:rsidR="00F65077" w:rsidRPr="009524A5" w:rsidRDefault="00F65077" w:rsidP="00F65077">
      <w:pPr>
        <w:pStyle w:val="NormalBold"/>
      </w:pPr>
      <w:r w:rsidRPr="009524A5">
        <w:rPr>
          <w:rStyle w:val="HideTWBExt"/>
          <w:b w:val="0"/>
          <w:noProof w:val="0"/>
        </w:rPr>
        <w:t>&lt;/RepeatBlock-By&gt;</w:t>
      </w:r>
    </w:p>
    <w:p w14:paraId="6B31AA8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682721" w14:textId="77777777" w:rsidR="00F65077" w:rsidRPr="009524A5" w:rsidRDefault="00F65077" w:rsidP="00F65077">
      <w:pPr>
        <w:pStyle w:val="NormalBold"/>
      </w:pPr>
      <w:r w:rsidRPr="009524A5">
        <w:rPr>
          <w:rStyle w:val="HideTWBExt"/>
          <w:b w:val="0"/>
          <w:noProof w:val="0"/>
        </w:rPr>
        <w:t>&lt;Article&gt;</w:t>
      </w:r>
      <w:r w:rsidRPr="009524A5">
        <w:t>Considerando B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939DF09" w14:textId="77777777" w:rsidTr="006F570E">
        <w:trPr>
          <w:trHeight w:hRule="exact" w:val="240"/>
          <w:jc w:val="center"/>
        </w:trPr>
        <w:tc>
          <w:tcPr>
            <w:tcW w:w="9752" w:type="dxa"/>
            <w:gridSpan w:val="2"/>
            <w:tcBorders>
              <w:top w:val="nil"/>
              <w:left w:val="nil"/>
              <w:bottom w:val="nil"/>
              <w:right w:val="nil"/>
            </w:tcBorders>
          </w:tcPr>
          <w:p w14:paraId="15B2036B" w14:textId="77777777" w:rsidR="00F65077" w:rsidRPr="009524A5" w:rsidRDefault="00F65077" w:rsidP="006F570E"/>
        </w:tc>
      </w:tr>
      <w:tr w:rsidR="00F65077" w:rsidRPr="009524A5" w14:paraId="7247C40B" w14:textId="77777777" w:rsidTr="006F570E">
        <w:trPr>
          <w:trHeight w:val="240"/>
          <w:jc w:val="center"/>
        </w:trPr>
        <w:tc>
          <w:tcPr>
            <w:tcW w:w="4876" w:type="dxa"/>
            <w:tcBorders>
              <w:top w:val="nil"/>
              <w:left w:val="nil"/>
              <w:bottom w:val="nil"/>
              <w:right w:val="nil"/>
            </w:tcBorders>
          </w:tcPr>
          <w:p w14:paraId="6C2E3AD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93B9B2" w14:textId="77777777" w:rsidR="00F65077" w:rsidRPr="009524A5" w:rsidRDefault="00F65077" w:rsidP="006F570E">
            <w:pPr>
              <w:pStyle w:val="AmColumnHeading"/>
            </w:pPr>
            <w:r w:rsidRPr="009524A5">
              <w:t>Emendamento</w:t>
            </w:r>
          </w:p>
        </w:tc>
      </w:tr>
      <w:tr w:rsidR="00F65077" w:rsidRPr="009524A5" w14:paraId="2B5F643D" w14:textId="77777777" w:rsidTr="006F570E">
        <w:trPr>
          <w:jc w:val="center"/>
        </w:trPr>
        <w:tc>
          <w:tcPr>
            <w:tcW w:w="4876" w:type="dxa"/>
            <w:tcBorders>
              <w:top w:val="nil"/>
              <w:left w:val="nil"/>
              <w:bottom w:val="nil"/>
              <w:right w:val="nil"/>
            </w:tcBorders>
          </w:tcPr>
          <w:p w14:paraId="4638C6CB" w14:textId="77777777" w:rsidR="00F65077" w:rsidRPr="009524A5" w:rsidRDefault="00F65077" w:rsidP="006F570E">
            <w:pPr>
              <w:pStyle w:val="Normal6a"/>
            </w:pPr>
          </w:p>
        </w:tc>
        <w:tc>
          <w:tcPr>
            <w:tcW w:w="4876" w:type="dxa"/>
            <w:tcBorders>
              <w:top w:val="nil"/>
              <w:left w:val="nil"/>
              <w:bottom w:val="nil"/>
              <w:right w:val="nil"/>
            </w:tcBorders>
          </w:tcPr>
          <w:p w14:paraId="0B2F29B3" w14:textId="77777777" w:rsidR="00F65077" w:rsidRPr="009524A5" w:rsidRDefault="00F65077" w:rsidP="006F570E">
            <w:pPr>
              <w:pStyle w:val="Normal6a"/>
            </w:pPr>
            <w:r w:rsidRPr="009524A5">
              <w:rPr>
                <w:b/>
                <w:i/>
              </w:rPr>
              <w:t>B bis.</w:t>
            </w:r>
            <w:r w:rsidRPr="009524A5">
              <w:tab/>
            </w:r>
            <w:r w:rsidRPr="009524A5">
              <w:rPr>
                <w:b/>
                <w:i/>
              </w:rPr>
              <w:t>considerando che l'adesione all'UE è un progetto basato sul merito e che l'Ucraina, come qualsiasi altro paese, non dovrebbe beneficiare di scorciatoie per aderire all'UE;</w:t>
            </w:r>
          </w:p>
        </w:tc>
      </w:tr>
    </w:tbl>
    <w:p w14:paraId="0595321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7AF12C4" w14:textId="77777777" w:rsidR="00F65077" w:rsidRPr="009524A5" w:rsidRDefault="00F65077" w:rsidP="00F65077">
      <w:r w:rsidRPr="009524A5">
        <w:rPr>
          <w:rStyle w:val="HideTWBExt"/>
          <w:noProof w:val="0"/>
        </w:rPr>
        <w:t>&lt;/Amend&gt;</w:t>
      </w:r>
    </w:p>
    <w:p w14:paraId="6173654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w:t>
      </w:r>
      <w:r w:rsidRPr="009524A5">
        <w:rPr>
          <w:rStyle w:val="HideTWBExt"/>
          <w:b w:val="0"/>
          <w:noProof w:val="0"/>
        </w:rPr>
        <w:t>&lt;/NumAm&gt;</w:t>
      </w:r>
    </w:p>
    <w:p w14:paraId="23027E50"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31B48B25" w14:textId="77777777" w:rsidR="00F65077" w:rsidRPr="009524A5" w:rsidRDefault="00F65077" w:rsidP="00F65077">
      <w:pPr>
        <w:pStyle w:val="NormalBold"/>
      </w:pPr>
      <w:r w:rsidRPr="009524A5">
        <w:rPr>
          <w:rStyle w:val="HideTWBExt"/>
          <w:b w:val="0"/>
          <w:noProof w:val="0"/>
        </w:rPr>
        <w:t>&lt;/RepeatBlock-By&gt;</w:t>
      </w:r>
    </w:p>
    <w:p w14:paraId="764ADA3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0A34129" w14:textId="77777777" w:rsidR="00F65077" w:rsidRPr="009524A5" w:rsidRDefault="00F65077" w:rsidP="00F65077">
      <w:pPr>
        <w:pStyle w:val="NormalBold"/>
      </w:pPr>
      <w:r w:rsidRPr="009524A5">
        <w:rPr>
          <w:rStyle w:val="HideTWBExt"/>
          <w:b w:val="0"/>
          <w:noProof w:val="0"/>
        </w:rPr>
        <w:t>&lt;Article&gt;</w:t>
      </w:r>
      <w:r w:rsidRPr="009524A5">
        <w:t>Considerando B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561F5D5" w14:textId="77777777" w:rsidTr="006F570E">
        <w:trPr>
          <w:trHeight w:hRule="exact" w:val="240"/>
          <w:jc w:val="center"/>
        </w:trPr>
        <w:tc>
          <w:tcPr>
            <w:tcW w:w="9752" w:type="dxa"/>
            <w:gridSpan w:val="2"/>
            <w:tcBorders>
              <w:top w:val="nil"/>
              <w:left w:val="nil"/>
              <w:bottom w:val="nil"/>
              <w:right w:val="nil"/>
            </w:tcBorders>
          </w:tcPr>
          <w:p w14:paraId="0207840F" w14:textId="77777777" w:rsidR="00F65077" w:rsidRPr="009524A5" w:rsidRDefault="00F65077" w:rsidP="006F570E"/>
        </w:tc>
      </w:tr>
      <w:tr w:rsidR="00F65077" w:rsidRPr="009524A5" w14:paraId="229BB6E1" w14:textId="77777777" w:rsidTr="006F570E">
        <w:trPr>
          <w:trHeight w:val="240"/>
          <w:jc w:val="center"/>
        </w:trPr>
        <w:tc>
          <w:tcPr>
            <w:tcW w:w="4876" w:type="dxa"/>
            <w:tcBorders>
              <w:top w:val="nil"/>
              <w:left w:val="nil"/>
              <w:bottom w:val="nil"/>
              <w:right w:val="nil"/>
            </w:tcBorders>
          </w:tcPr>
          <w:p w14:paraId="4A20EA0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BBF3D33" w14:textId="77777777" w:rsidR="00F65077" w:rsidRPr="009524A5" w:rsidRDefault="00F65077" w:rsidP="006F570E">
            <w:pPr>
              <w:pStyle w:val="AmColumnHeading"/>
            </w:pPr>
            <w:r w:rsidRPr="009524A5">
              <w:t>Emendamento</w:t>
            </w:r>
          </w:p>
        </w:tc>
      </w:tr>
      <w:tr w:rsidR="00F65077" w:rsidRPr="009524A5" w14:paraId="7FB49E30" w14:textId="77777777" w:rsidTr="006F570E">
        <w:trPr>
          <w:jc w:val="center"/>
        </w:trPr>
        <w:tc>
          <w:tcPr>
            <w:tcW w:w="4876" w:type="dxa"/>
            <w:tcBorders>
              <w:top w:val="nil"/>
              <w:left w:val="nil"/>
              <w:bottom w:val="nil"/>
              <w:right w:val="nil"/>
            </w:tcBorders>
          </w:tcPr>
          <w:p w14:paraId="4AC39833" w14:textId="77777777" w:rsidR="00F65077" w:rsidRPr="009524A5" w:rsidRDefault="00F65077" w:rsidP="006F570E">
            <w:pPr>
              <w:pStyle w:val="Normal6a"/>
            </w:pPr>
          </w:p>
        </w:tc>
        <w:tc>
          <w:tcPr>
            <w:tcW w:w="4876" w:type="dxa"/>
            <w:tcBorders>
              <w:top w:val="nil"/>
              <w:left w:val="nil"/>
              <w:bottom w:val="nil"/>
              <w:right w:val="nil"/>
            </w:tcBorders>
          </w:tcPr>
          <w:p w14:paraId="4CB2BAC9" w14:textId="77777777" w:rsidR="00F65077" w:rsidRPr="009524A5" w:rsidRDefault="00F65077" w:rsidP="006F570E">
            <w:pPr>
              <w:pStyle w:val="Normal6a"/>
            </w:pPr>
            <w:r w:rsidRPr="009524A5">
              <w:rPr>
                <w:b/>
                <w:i/>
              </w:rPr>
              <w:t>B bis.</w:t>
            </w:r>
            <w:r w:rsidRPr="009524A5">
              <w:tab/>
            </w:r>
            <w:r w:rsidRPr="009524A5">
              <w:rPr>
                <w:b/>
                <w:i/>
              </w:rPr>
              <w:t>considerando che l'Ucraina difende i valori dell'UE nel modo più concreto possibile difendendo il territorio europeo dall'aggressione russa;</w:t>
            </w:r>
          </w:p>
        </w:tc>
      </w:tr>
    </w:tbl>
    <w:p w14:paraId="4F258A3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6E34B766" w14:textId="77777777" w:rsidR="00F65077" w:rsidRPr="009524A5" w:rsidRDefault="00F65077" w:rsidP="00F65077">
      <w:r w:rsidRPr="009524A5">
        <w:rPr>
          <w:rStyle w:val="HideTWBExt"/>
          <w:noProof w:val="0"/>
        </w:rPr>
        <w:t>&lt;/Amend&gt;</w:t>
      </w:r>
    </w:p>
    <w:p w14:paraId="313977F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48</w:t>
      </w:r>
      <w:r w:rsidRPr="009524A5">
        <w:rPr>
          <w:rStyle w:val="HideTWBExt"/>
          <w:b w:val="0"/>
          <w:noProof w:val="0"/>
        </w:rPr>
        <w:t>&lt;/NumAm&gt;</w:t>
      </w:r>
    </w:p>
    <w:p w14:paraId="04BB1C11"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19305E8B" w14:textId="77777777" w:rsidR="00F65077" w:rsidRPr="009524A5" w:rsidRDefault="00F65077" w:rsidP="00F65077">
      <w:pPr>
        <w:pStyle w:val="NormalBold"/>
      </w:pPr>
      <w:r w:rsidRPr="009524A5">
        <w:rPr>
          <w:rStyle w:val="HideTWBExt"/>
          <w:b w:val="0"/>
          <w:noProof w:val="0"/>
        </w:rPr>
        <w:t>&lt;/RepeatBlock-By&gt;</w:t>
      </w:r>
    </w:p>
    <w:p w14:paraId="6FA7ADF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EC9FB22" w14:textId="77777777" w:rsidR="00F65077" w:rsidRPr="009524A5" w:rsidRDefault="00F65077" w:rsidP="00F65077">
      <w:pPr>
        <w:pStyle w:val="NormalBold"/>
      </w:pPr>
      <w:r w:rsidRPr="009524A5">
        <w:rPr>
          <w:rStyle w:val="HideTWBExt"/>
          <w:b w:val="0"/>
          <w:noProof w:val="0"/>
        </w:rPr>
        <w:t>&lt;Article&gt;</w:t>
      </w:r>
      <w:r w:rsidRPr="009524A5">
        <w:t>Considerando B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9EE935" w14:textId="77777777" w:rsidTr="006F570E">
        <w:trPr>
          <w:trHeight w:hRule="exact" w:val="240"/>
          <w:jc w:val="center"/>
        </w:trPr>
        <w:tc>
          <w:tcPr>
            <w:tcW w:w="9752" w:type="dxa"/>
            <w:gridSpan w:val="2"/>
            <w:tcBorders>
              <w:top w:val="nil"/>
              <w:left w:val="nil"/>
              <w:bottom w:val="nil"/>
              <w:right w:val="nil"/>
            </w:tcBorders>
          </w:tcPr>
          <w:p w14:paraId="75B3FA86" w14:textId="77777777" w:rsidR="00F65077" w:rsidRPr="009524A5" w:rsidRDefault="00F65077" w:rsidP="006F570E"/>
        </w:tc>
      </w:tr>
      <w:tr w:rsidR="00F65077" w:rsidRPr="009524A5" w14:paraId="08B8D816" w14:textId="77777777" w:rsidTr="006F570E">
        <w:trPr>
          <w:trHeight w:val="240"/>
          <w:jc w:val="center"/>
        </w:trPr>
        <w:tc>
          <w:tcPr>
            <w:tcW w:w="4876" w:type="dxa"/>
            <w:tcBorders>
              <w:top w:val="nil"/>
              <w:left w:val="nil"/>
              <w:bottom w:val="nil"/>
              <w:right w:val="nil"/>
            </w:tcBorders>
          </w:tcPr>
          <w:p w14:paraId="2F6559E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E3740AB" w14:textId="77777777" w:rsidR="00F65077" w:rsidRPr="009524A5" w:rsidRDefault="00F65077" w:rsidP="006F570E">
            <w:pPr>
              <w:pStyle w:val="AmColumnHeading"/>
            </w:pPr>
            <w:r w:rsidRPr="009524A5">
              <w:t>Emendamento</w:t>
            </w:r>
          </w:p>
        </w:tc>
      </w:tr>
      <w:tr w:rsidR="00F65077" w:rsidRPr="009524A5" w14:paraId="4EA8FEEB" w14:textId="77777777" w:rsidTr="006F570E">
        <w:trPr>
          <w:jc w:val="center"/>
        </w:trPr>
        <w:tc>
          <w:tcPr>
            <w:tcW w:w="4876" w:type="dxa"/>
            <w:tcBorders>
              <w:top w:val="nil"/>
              <w:left w:val="nil"/>
              <w:bottom w:val="nil"/>
              <w:right w:val="nil"/>
            </w:tcBorders>
          </w:tcPr>
          <w:p w14:paraId="3646700D" w14:textId="77777777" w:rsidR="00F65077" w:rsidRPr="009524A5" w:rsidRDefault="00F65077" w:rsidP="006F570E">
            <w:pPr>
              <w:pStyle w:val="Normal6a"/>
            </w:pPr>
          </w:p>
        </w:tc>
        <w:tc>
          <w:tcPr>
            <w:tcW w:w="4876" w:type="dxa"/>
            <w:tcBorders>
              <w:top w:val="nil"/>
              <w:left w:val="nil"/>
              <w:bottom w:val="nil"/>
              <w:right w:val="nil"/>
            </w:tcBorders>
          </w:tcPr>
          <w:p w14:paraId="47457512" w14:textId="77777777" w:rsidR="00F65077" w:rsidRPr="009524A5" w:rsidRDefault="00F65077" w:rsidP="006F570E">
            <w:pPr>
              <w:pStyle w:val="Normal6a"/>
            </w:pPr>
            <w:r w:rsidRPr="009524A5">
              <w:rPr>
                <w:b/>
                <w:i/>
              </w:rPr>
              <w:t>B ter.</w:t>
            </w:r>
            <w:r w:rsidRPr="009524A5">
              <w:tab/>
            </w:r>
            <w:r w:rsidRPr="009524A5">
              <w:rPr>
                <w:b/>
                <w:i/>
              </w:rPr>
              <w:t xml:space="preserve">considerando che l'adesione dell'Ucraina all'Unione europea, alle condizioni attuali, costituirebbe un onere economico, finanziario e istituzionale sproporzionato per l'Unione, con un elevato rischio di destabilizzazione delle principali politiche dell'UE, tra cui la politica agricola comune (PAC) e la politica di coesione; che il settore agricolo ucraino su vasta scala e a basso costo eserciterebbe probabilmente una notevole pressione al ribasso sui prezzi e comprometterebbe la competitività e la stabilità del reddito degli agricoltori in diversi Stati membri; che, alla luce delle sue dimensioni e del suo livello di sviluppo economico, l'Ucraina potrebbe diventare il principale beneficiario netto del bilancio dell'UE, distogliendo in tal modo ingenti risorse finanziarie dagli Stati membri esistenti e aggravando le disparità interne all'Unione; che le persistenti sfide connesse alla corruzione, alla governance e allo Stato di diritto sollevano serie preoccupazioni riguardo alla capacità di attuare pienamente ed efficacemente l'acquis dell'UE; che l'adesione dell'Ucraina altererebbe in modo significativo gli equilibri istituzionali all'interno dell'Unione, incluse i la ponderazione dei voti in seno </w:t>
            </w:r>
            <w:r w:rsidRPr="009524A5">
              <w:rPr>
                <w:b/>
                <w:i/>
              </w:rPr>
              <w:lastRenderedPageBreak/>
              <w:t>al Consiglio e la rappresentanza al Parlamento europeo, indebolendo potenzialmente l'efficienza decisionale e la coesione tra gli Stati membri; che la perdurante situazione concernente la sicurezza del paese e i conflitti territoriali irrisolti rischierebbero di importare instabilità geopolitica nell'Unione e di generare titoli di debito e passività finanziare a lungo termine per gli Stati membri;</w:t>
            </w:r>
          </w:p>
        </w:tc>
      </w:tr>
    </w:tbl>
    <w:p w14:paraId="44484CD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4B9D623" w14:textId="77777777" w:rsidR="00F65077" w:rsidRPr="009524A5" w:rsidRDefault="00F65077" w:rsidP="00F65077">
      <w:r w:rsidRPr="009524A5">
        <w:rPr>
          <w:rStyle w:val="HideTWBExt"/>
          <w:noProof w:val="0"/>
        </w:rPr>
        <w:t>&lt;/Amend&gt;</w:t>
      </w:r>
    </w:p>
    <w:p w14:paraId="1ABEDC3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49</w:t>
      </w:r>
      <w:r w:rsidRPr="009524A5">
        <w:rPr>
          <w:rStyle w:val="HideTWBExt"/>
          <w:b w:val="0"/>
          <w:noProof w:val="0"/>
        </w:rPr>
        <w:t>&lt;/NumAm&gt;</w:t>
      </w:r>
    </w:p>
    <w:p w14:paraId="2712BEE3"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531D7F2" w14:textId="77777777" w:rsidR="00F65077" w:rsidRPr="009524A5" w:rsidRDefault="00F65077" w:rsidP="00F65077">
      <w:pPr>
        <w:pStyle w:val="NormalBold"/>
      </w:pPr>
      <w:r w:rsidRPr="009524A5">
        <w:rPr>
          <w:rStyle w:val="HideTWBExt"/>
          <w:b w:val="0"/>
          <w:noProof w:val="0"/>
        </w:rPr>
        <w:t>&lt;/RepeatBlock-By&gt;</w:t>
      </w:r>
    </w:p>
    <w:p w14:paraId="34360B5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85E2429" w14:textId="77777777" w:rsidR="00F65077" w:rsidRPr="009524A5" w:rsidRDefault="00F65077" w:rsidP="00F65077">
      <w:pPr>
        <w:pStyle w:val="NormalBold"/>
      </w:pPr>
      <w:r w:rsidRPr="009524A5">
        <w:rPr>
          <w:rStyle w:val="HideTWBExt"/>
          <w:b w:val="0"/>
          <w:noProof w:val="0"/>
        </w:rPr>
        <w:t>&lt;Article&gt;</w:t>
      </w:r>
      <w:r w:rsidRPr="009524A5">
        <w:t>Considerando C</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C00447E" w14:textId="77777777" w:rsidTr="006F570E">
        <w:trPr>
          <w:trHeight w:hRule="exact" w:val="240"/>
          <w:jc w:val="center"/>
        </w:trPr>
        <w:tc>
          <w:tcPr>
            <w:tcW w:w="9752" w:type="dxa"/>
            <w:gridSpan w:val="2"/>
            <w:tcBorders>
              <w:top w:val="nil"/>
              <w:left w:val="nil"/>
              <w:bottom w:val="nil"/>
              <w:right w:val="nil"/>
            </w:tcBorders>
          </w:tcPr>
          <w:p w14:paraId="6E9DEFAA" w14:textId="77777777" w:rsidR="00F65077" w:rsidRPr="009524A5" w:rsidRDefault="00F65077" w:rsidP="006F570E"/>
        </w:tc>
      </w:tr>
      <w:tr w:rsidR="00F65077" w:rsidRPr="009524A5" w14:paraId="1CEE596D" w14:textId="77777777" w:rsidTr="006F570E">
        <w:trPr>
          <w:trHeight w:val="240"/>
          <w:jc w:val="center"/>
        </w:trPr>
        <w:tc>
          <w:tcPr>
            <w:tcW w:w="4876" w:type="dxa"/>
            <w:tcBorders>
              <w:top w:val="nil"/>
              <w:left w:val="nil"/>
              <w:bottom w:val="nil"/>
              <w:right w:val="nil"/>
            </w:tcBorders>
          </w:tcPr>
          <w:p w14:paraId="715079C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75D9A1F" w14:textId="77777777" w:rsidR="00F65077" w:rsidRPr="009524A5" w:rsidRDefault="00F65077" w:rsidP="006F570E">
            <w:pPr>
              <w:pStyle w:val="AmColumnHeading"/>
            </w:pPr>
            <w:r w:rsidRPr="009524A5">
              <w:t>Emendamento</w:t>
            </w:r>
          </w:p>
        </w:tc>
      </w:tr>
      <w:tr w:rsidR="00F65077" w:rsidRPr="009524A5" w14:paraId="0D6CC11D" w14:textId="77777777" w:rsidTr="006F570E">
        <w:trPr>
          <w:jc w:val="center"/>
        </w:trPr>
        <w:tc>
          <w:tcPr>
            <w:tcW w:w="4876" w:type="dxa"/>
            <w:tcBorders>
              <w:top w:val="nil"/>
              <w:left w:val="nil"/>
              <w:bottom w:val="nil"/>
              <w:right w:val="nil"/>
            </w:tcBorders>
          </w:tcPr>
          <w:p w14:paraId="7EE96CFB" w14:textId="77777777" w:rsidR="00F65077" w:rsidRPr="009524A5" w:rsidRDefault="00F65077" w:rsidP="006F570E">
            <w:pPr>
              <w:pStyle w:val="Normal6a"/>
            </w:pPr>
            <w:r w:rsidRPr="009524A5">
              <w:t>C.</w:t>
            </w:r>
            <w:r w:rsidRPr="009524A5">
              <w:tab/>
              <w:t>considerando che l'Ucraina mantiene il suo impegno ad allineare la sua legislazione all'acquis dell'UE;</w:t>
            </w:r>
          </w:p>
        </w:tc>
        <w:tc>
          <w:tcPr>
            <w:tcW w:w="4876" w:type="dxa"/>
            <w:tcBorders>
              <w:top w:val="nil"/>
              <w:left w:val="nil"/>
              <w:bottom w:val="nil"/>
              <w:right w:val="nil"/>
            </w:tcBorders>
          </w:tcPr>
          <w:p w14:paraId="5C06D6D6" w14:textId="77777777" w:rsidR="00F65077" w:rsidRPr="009524A5" w:rsidRDefault="00F65077" w:rsidP="006F570E">
            <w:pPr>
              <w:pStyle w:val="Normal6a"/>
            </w:pPr>
            <w:r w:rsidRPr="009524A5">
              <w:t>C.</w:t>
            </w:r>
            <w:r w:rsidRPr="009524A5">
              <w:tab/>
              <w:t xml:space="preserve">considerando che l'Ucraina mantiene il suo impegno ad allineare la sua legislazione all'acquis dell'UE </w:t>
            </w:r>
            <w:r w:rsidRPr="009524A5">
              <w:rPr>
                <w:b/>
                <w:i/>
              </w:rPr>
              <w:t>e ha continuato ad adottare misure per attuare le riforme nonostante la guerra di aggressione della Russia</w:t>
            </w:r>
            <w:r w:rsidRPr="009524A5">
              <w:t>;</w:t>
            </w:r>
          </w:p>
        </w:tc>
      </w:tr>
    </w:tbl>
    <w:p w14:paraId="2039223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4AE19588" w14:textId="77777777" w:rsidR="00F65077" w:rsidRPr="009524A5" w:rsidRDefault="00F65077" w:rsidP="00F65077">
      <w:r w:rsidRPr="009524A5">
        <w:rPr>
          <w:rStyle w:val="HideTWBExt"/>
          <w:noProof w:val="0"/>
        </w:rPr>
        <w:t>&lt;/Amend&gt;</w:t>
      </w:r>
    </w:p>
    <w:p w14:paraId="327D5DA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50</w:t>
      </w:r>
      <w:r w:rsidRPr="009524A5">
        <w:rPr>
          <w:rStyle w:val="HideTWBExt"/>
          <w:b w:val="0"/>
          <w:noProof w:val="0"/>
        </w:rPr>
        <w:t>&lt;/NumAm&gt;</w:t>
      </w:r>
    </w:p>
    <w:p w14:paraId="0E7E18C0"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16882BC2" w14:textId="77777777" w:rsidR="00F65077" w:rsidRPr="009524A5" w:rsidRDefault="00F65077" w:rsidP="00F65077">
      <w:pPr>
        <w:pStyle w:val="NormalBold"/>
      </w:pPr>
      <w:r w:rsidRPr="009524A5">
        <w:rPr>
          <w:rStyle w:val="HideTWBExt"/>
          <w:b w:val="0"/>
          <w:noProof w:val="0"/>
        </w:rPr>
        <w:t>&lt;/RepeatBlock-By&gt;</w:t>
      </w:r>
    </w:p>
    <w:p w14:paraId="0103793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D4CD364" w14:textId="77777777" w:rsidR="00F65077" w:rsidRPr="009524A5" w:rsidRDefault="00F65077" w:rsidP="00F65077">
      <w:pPr>
        <w:pStyle w:val="NormalBold"/>
      </w:pPr>
      <w:r w:rsidRPr="009524A5">
        <w:rPr>
          <w:rStyle w:val="HideTWBExt"/>
          <w:b w:val="0"/>
          <w:noProof w:val="0"/>
        </w:rPr>
        <w:t>&lt;Article&gt;</w:t>
      </w:r>
      <w:r w:rsidRPr="009524A5">
        <w:t>Considerando C</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B576BB" w14:textId="77777777" w:rsidTr="006F570E">
        <w:trPr>
          <w:trHeight w:hRule="exact" w:val="240"/>
          <w:jc w:val="center"/>
        </w:trPr>
        <w:tc>
          <w:tcPr>
            <w:tcW w:w="9752" w:type="dxa"/>
            <w:gridSpan w:val="2"/>
            <w:tcBorders>
              <w:top w:val="nil"/>
              <w:left w:val="nil"/>
              <w:bottom w:val="nil"/>
              <w:right w:val="nil"/>
            </w:tcBorders>
          </w:tcPr>
          <w:p w14:paraId="0756A2F0" w14:textId="77777777" w:rsidR="00F65077" w:rsidRPr="009524A5" w:rsidRDefault="00F65077" w:rsidP="006F570E"/>
        </w:tc>
      </w:tr>
      <w:tr w:rsidR="00F65077" w:rsidRPr="009524A5" w14:paraId="39095D35" w14:textId="77777777" w:rsidTr="006F570E">
        <w:trPr>
          <w:trHeight w:val="240"/>
          <w:jc w:val="center"/>
        </w:trPr>
        <w:tc>
          <w:tcPr>
            <w:tcW w:w="4876" w:type="dxa"/>
            <w:tcBorders>
              <w:top w:val="nil"/>
              <w:left w:val="nil"/>
              <w:bottom w:val="nil"/>
              <w:right w:val="nil"/>
            </w:tcBorders>
          </w:tcPr>
          <w:p w14:paraId="4998977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DF848AF" w14:textId="77777777" w:rsidR="00F65077" w:rsidRPr="009524A5" w:rsidRDefault="00F65077" w:rsidP="006F570E">
            <w:pPr>
              <w:pStyle w:val="AmColumnHeading"/>
            </w:pPr>
            <w:r w:rsidRPr="009524A5">
              <w:t>Emendamento</w:t>
            </w:r>
          </w:p>
        </w:tc>
      </w:tr>
      <w:tr w:rsidR="00F65077" w:rsidRPr="009524A5" w14:paraId="462253E6" w14:textId="77777777" w:rsidTr="006F570E">
        <w:trPr>
          <w:jc w:val="center"/>
        </w:trPr>
        <w:tc>
          <w:tcPr>
            <w:tcW w:w="4876" w:type="dxa"/>
            <w:tcBorders>
              <w:top w:val="nil"/>
              <w:left w:val="nil"/>
              <w:bottom w:val="nil"/>
              <w:right w:val="nil"/>
            </w:tcBorders>
          </w:tcPr>
          <w:p w14:paraId="37498901" w14:textId="77777777" w:rsidR="00F65077" w:rsidRPr="009524A5" w:rsidRDefault="00F65077" w:rsidP="006F570E">
            <w:pPr>
              <w:pStyle w:val="Normal6a"/>
            </w:pPr>
            <w:r w:rsidRPr="009524A5">
              <w:t>C.</w:t>
            </w:r>
            <w:r w:rsidRPr="009524A5">
              <w:tab/>
              <w:t>considerando che l'Ucraina mantiene il suo impegno ad allineare la sua legislazione all'acquis dell'UE;</w:t>
            </w:r>
          </w:p>
        </w:tc>
        <w:tc>
          <w:tcPr>
            <w:tcW w:w="4876" w:type="dxa"/>
            <w:tcBorders>
              <w:top w:val="nil"/>
              <w:left w:val="nil"/>
              <w:bottom w:val="nil"/>
              <w:right w:val="nil"/>
            </w:tcBorders>
          </w:tcPr>
          <w:p w14:paraId="1B19C189" w14:textId="77777777" w:rsidR="00F65077" w:rsidRPr="009524A5" w:rsidRDefault="00F65077" w:rsidP="006F570E">
            <w:pPr>
              <w:pStyle w:val="Normal6a"/>
            </w:pPr>
            <w:r w:rsidRPr="009524A5">
              <w:t>C.</w:t>
            </w:r>
            <w:r w:rsidRPr="009524A5">
              <w:tab/>
              <w:t xml:space="preserve">considerando che l'Ucraina mantiene il suo impegno ad allineare la sua legislazione all'acquis dell'UE; </w:t>
            </w:r>
            <w:r w:rsidRPr="009524A5">
              <w:rPr>
                <w:b/>
                <w:i/>
              </w:rPr>
              <w:t xml:space="preserve">che nel 2025 l'Ucraina ha conseguito l'84 % di attuazione dell'accordo di associazione </w:t>
            </w:r>
            <w:r w:rsidRPr="009524A5">
              <w:rPr>
                <w:b/>
                <w:i/>
              </w:rPr>
              <w:lastRenderedPageBreak/>
              <w:t>UE-Ucraina;</w:t>
            </w:r>
          </w:p>
        </w:tc>
      </w:tr>
    </w:tbl>
    <w:p w14:paraId="2DF9821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7FF5BAE" w14:textId="77777777" w:rsidR="00F65077" w:rsidRPr="009524A5" w:rsidRDefault="00F65077" w:rsidP="00F65077">
      <w:r w:rsidRPr="009524A5">
        <w:rPr>
          <w:rStyle w:val="HideTWBExt"/>
          <w:noProof w:val="0"/>
        </w:rPr>
        <w:t>&lt;/Amend&gt;</w:t>
      </w:r>
    </w:p>
    <w:p w14:paraId="6F30C23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51</w:t>
      </w:r>
      <w:r w:rsidRPr="009524A5">
        <w:rPr>
          <w:rStyle w:val="HideTWBExt"/>
          <w:b w:val="0"/>
          <w:noProof w:val="0"/>
        </w:rPr>
        <w:t>&lt;/NumAm&gt;</w:t>
      </w:r>
    </w:p>
    <w:p w14:paraId="3C98C746"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4C21A0EB" w14:textId="77777777" w:rsidR="00F65077" w:rsidRPr="009524A5" w:rsidRDefault="00F65077" w:rsidP="00F65077">
      <w:pPr>
        <w:pStyle w:val="NormalBold"/>
      </w:pPr>
      <w:r w:rsidRPr="009524A5">
        <w:rPr>
          <w:rStyle w:val="HideTWBExt"/>
          <w:b w:val="0"/>
          <w:noProof w:val="0"/>
        </w:rPr>
        <w:t>&lt;/RepeatBlock-By&gt;</w:t>
      </w:r>
    </w:p>
    <w:p w14:paraId="4127451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917405" w14:textId="77777777" w:rsidR="00F65077" w:rsidRPr="009524A5" w:rsidRDefault="00F65077" w:rsidP="00F65077">
      <w:pPr>
        <w:pStyle w:val="NormalBold"/>
      </w:pPr>
      <w:r w:rsidRPr="009524A5">
        <w:rPr>
          <w:rStyle w:val="HideTWBExt"/>
          <w:b w:val="0"/>
          <w:noProof w:val="0"/>
        </w:rPr>
        <w:t>&lt;Article&gt;</w:t>
      </w:r>
      <w:r w:rsidRPr="009524A5">
        <w:t>Considerando C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BE46763" w14:textId="77777777" w:rsidTr="006F570E">
        <w:trPr>
          <w:trHeight w:hRule="exact" w:val="240"/>
          <w:jc w:val="center"/>
        </w:trPr>
        <w:tc>
          <w:tcPr>
            <w:tcW w:w="9752" w:type="dxa"/>
            <w:gridSpan w:val="2"/>
            <w:tcBorders>
              <w:top w:val="nil"/>
              <w:left w:val="nil"/>
              <w:bottom w:val="nil"/>
              <w:right w:val="nil"/>
            </w:tcBorders>
          </w:tcPr>
          <w:p w14:paraId="591CAB4C" w14:textId="77777777" w:rsidR="00F65077" w:rsidRPr="009524A5" w:rsidRDefault="00F65077" w:rsidP="006F570E"/>
        </w:tc>
      </w:tr>
      <w:tr w:rsidR="00F65077" w:rsidRPr="009524A5" w14:paraId="622B9F73" w14:textId="77777777" w:rsidTr="006F570E">
        <w:trPr>
          <w:trHeight w:val="240"/>
          <w:jc w:val="center"/>
        </w:trPr>
        <w:tc>
          <w:tcPr>
            <w:tcW w:w="4876" w:type="dxa"/>
            <w:tcBorders>
              <w:top w:val="nil"/>
              <w:left w:val="nil"/>
              <w:bottom w:val="nil"/>
              <w:right w:val="nil"/>
            </w:tcBorders>
          </w:tcPr>
          <w:p w14:paraId="445F269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1576E35" w14:textId="77777777" w:rsidR="00F65077" w:rsidRPr="009524A5" w:rsidRDefault="00F65077" w:rsidP="006F570E">
            <w:pPr>
              <w:pStyle w:val="AmColumnHeading"/>
            </w:pPr>
            <w:r w:rsidRPr="009524A5">
              <w:t>Emendamento</w:t>
            </w:r>
          </w:p>
        </w:tc>
      </w:tr>
      <w:tr w:rsidR="00F65077" w:rsidRPr="009524A5" w14:paraId="6DD21606" w14:textId="77777777" w:rsidTr="006F570E">
        <w:trPr>
          <w:jc w:val="center"/>
        </w:trPr>
        <w:tc>
          <w:tcPr>
            <w:tcW w:w="4876" w:type="dxa"/>
            <w:tcBorders>
              <w:top w:val="nil"/>
              <w:left w:val="nil"/>
              <w:bottom w:val="nil"/>
              <w:right w:val="nil"/>
            </w:tcBorders>
          </w:tcPr>
          <w:p w14:paraId="3E90E175" w14:textId="77777777" w:rsidR="00F65077" w:rsidRPr="009524A5" w:rsidRDefault="00F65077" w:rsidP="006F570E">
            <w:pPr>
              <w:pStyle w:val="Normal6a"/>
            </w:pPr>
          </w:p>
        </w:tc>
        <w:tc>
          <w:tcPr>
            <w:tcW w:w="4876" w:type="dxa"/>
            <w:tcBorders>
              <w:top w:val="nil"/>
              <w:left w:val="nil"/>
              <w:bottom w:val="nil"/>
              <w:right w:val="nil"/>
            </w:tcBorders>
          </w:tcPr>
          <w:p w14:paraId="572627CF" w14:textId="77777777" w:rsidR="00F65077" w:rsidRPr="009524A5" w:rsidRDefault="00F65077" w:rsidP="006F570E">
            <w:pPr>
              <w:pStyle w:val="Normal6a"/>
            </w:pPr>
            <w:r w:rsidRPr="009524A5">
              <w:rPr>
                <w:b/>
                <w:i/>
              </w:rPr>
              <w:t>C bis.</w:t>
            </w:r>
            <w:r w:rsidRPr="009524A5">
              <w:tab/>
            </w:r>
            <w:r w:rsidRPr="009524A5">
              <w:rPr>
                <w:b/>
                <w:i/>
              </w:rPr>
              <w:t>considerando che l'UE e i suoi Stati membri hanno fornito all'Ucraina oltre 193 miliardi di EUR (di cui 69 miliardi di EUR in assistenza militare) e sono in procinto di concedere un prestito a sostegno dell'Ucraina di 90 miliardi di EUR; che, secondo i piani della Commissione per il quadro finanziario pluriennale post-2027, l'Ucraina riceverebbe il 20 % delle risorse totali del bilancio settennale e che la Commissione ha già convalidato le stime dell'Ucraina per la ricostruzione, che ammontano a 800 miliardi di USD per le esigenze civili e a 700 miliardi di USD per il riarmo; che la Commissione prevede di finanziare una parte significativa di tali sforzi; che detti aiuti eccessivamente ambiziosi creerebbero una spirale del debito duratura per le generazioni future e assorbirebbero gran parte del bilancio dell'UE per i decenni a venire;</w:t>
            </w:r>
          </w:p>
        </w:tc>
      </w:tr>
    </w:tbl>
    <w:p w14:paraId="2FA3DE9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C9FFF62" w14:textId="77777777" w:rsidR="00F65077" w:rsidRPr="009524A5" w:rsidRDefault="00F65077" w:rsidP="00F65077">
      <w:r w:rsidRPr="009524A5">
        <w:rPr>
          <w:rStyle w:val="HideTWBExt"/>
          <w:noProof w:val="0"/>
        </w:rPr>
        <w:t>&lt;/Amend&gt;</w:t>
      </w:r>
    </w:p>
    <w:p w14:paraId="05624E4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52</w:t>
      </w:r>
      <w:r w:rsidRPr="009524A5">
        <w:rPr>
          <w:rStyle w:val="HideTWBExt"/>
          <w:b w:val="0"/>
          <w:noProof w:val="0"/>
        </w:rPr>
        <w:t>&lt;/NumAm&gt;</w:t>
      </w:r>
    </w:p>
    <w:p w14:paraId="27609B08"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40285B12" w14:textId="77777777" w:rsidR="00F65077" w:rsidRPr="009524A5" w:rsidRDefault="00F65077" w:rsidP="00F65077">
      <w:pPr>
        <w:pStyle w:val="NormalBold"/>
      </w:pPr>
      <w:r w:rsidRPr="009524A5">
        <w:rPr>
          <w:rStyle w:val="HideTWBExt"/>
          <w:b w:val="0"/>
          <w:noProof w:val="0"/>
        </w:rPr>
        <w:t>&lt;/RepeatBlock-By&gt;</w:t>
      </w:r>
    </w:p>
    <w:p w14:paraId="673AA1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47DFD2" w14:textId="77777777" w:rsidR="00F65077" w:rsidRPr="009524A5" w:rsidRDefault="00F65077" w:rsidP="00F65077">
      <w:pPr>
        <w:pStyle w:val="NormalBold"/>
      </w:pPr>
      <w:r w:rsidRPr="009524A5">
        <w:rPr>
          <w:rStyle w:val="HideTWBExt"/>
          <w:b w:val="0"/>
          <w:noProof w:val="0"/>
        </w:rPr>
        <w:t>&lt;Article&gt;</w:t>
      </w:r>
      <w:r w:rsidRPr="009524A5">
        <w:t>Considerando C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E97C50" w14:textId="77777777" w:rsidTr="006F570E">
        <w:trPr>
          <w:trHeight w:hRule="exact" w:val="240"/>
          <w:jc w:val="center"/>
        </w:trPr>
        <w:tc>
          <w:tcPr>
            <w:tcW w:w="9752" w:type="dxa"/>
            <w:gridSpan w:val="2"/>
            <w:tcBorders>
              <w:top w:val="nil"/>
              <w:left w:val="nil"/>
              <w:bottom w:val="nil"/>
              <w:right w:val="nil"/>
            </w:tcBorders>
          </w:tcPr>
          <w:p w14:paraId="13626C82" w14:textId="77777777" w:rsidR="00F65077" w:rsidRPr="009524A5" w:rsidRDefault="00F65077" w:rsidP="006F570E"/>
        </w:tc>
      </w:tr>
      <w:tr w:rsidR="00F65077" w:rsidRPr="009524A5" w14:paraId="648290C4" w14:textId="77777777" w:rsidTr="006F570E">
        <w:trPr>
          <w:trHeight w:val="240"/>
          <w:jc w:val="center"/>
        </w:trPr>
        <w:tc>
          <w:tcPr>
            <w:tcW w:w="4876" w:type="dxa"/>
            <w:tcBorders>
              <w:top w:val="nil"/>
              <w:left w:val="nil"/>
              <w:bottom w:val="nil"/>
              <w:right w:val="nil"/>
            </w:tcBorders>
          </w:tcPr>
          <w:p w14:paraId="3552CEA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CF6C82" w14:textId="77777777" w:rsidR="00F65077" w:rsidRPr="009524A5" w:rsidRDefault="00F65077" w:rsidP="006F570E">
            <w:pPr>
              <w:pStyle w:val="AmColumnHeading"/>
            </w:pPr>
            <w:r w:rsidRPr="009524A5">
              <w:t>Emendamento</w:t>
            </w:r>
          </w:p>
        </w:tc>
      </w:tr>
      <w:tr w:rsidR="00F65077" w:rsidRPr="009524A5" w14:paraId="1DE11833" w14:textId="77777777" w:rsidTr="006F570E">
        <w:trPr>
          <w:jc w:val="center"/>
        </w:trPr>
        <w:tc>
          <w:tcPr>
            <w:tcW w:w="4876" w:type="dxa"/>
            <w:tcBorders>
              <w:top w:val="nil"/>
              <w:left w:val="nil"/>
              <w:bottom w:val="nil"/>
              <w:right w:val="nil"/>
            </w:tcBorders>
          </w:tcPr>
          <w:p w14:paraId="7FF88B5D" w14:textId="77777777" w:rsidR="00F65077" w:rsidRPr="009524A5" w:rsidRDefault="00F65077" w:rsidP="006F570E">
            <w:pPr>
              <w:pStyle w:val="Normal6a"/>
            </w:pPr>
          </w:p>
        </w:tc>
        <w:tc>
          <w:tcPr>
            <w:tcW w:w="4876" w:type="dxa"/>
            <w:tcBorders>
              <w:top w:val="nil"/>
              <w:left w:val="nil"/>
              <w:bottom w:val="nil"/>
              <w:right w:val="nil"/>
            </w:tcBorders>
          </w:tcPr>
          <w:p w14:paraId="7D0758A8" w14:textId="77777777" w:rsidR="00F65077" w:rsidRPr="009524A5" w:rsidRDefault="00F65077" w:rsidP="006F570E">
            <w:pPr>
              <w:pStyle w:val="Normal6a"/>
            </w:pPr>
            <w:r w:rsidRPr="009524A5">
              <w:rPr>
                <w:b/>
                <w:i/>
              </w:rPr>
              <w:t>C bis.</w:t>
            </w:r>
            <w:r w:rsidRPr="009524A5">
              <w:tab/>
            </w:r>
            <w:r w:rsidRPr="009524A5">
              <w:rPr>
                <w:b/>
                <w:i/>
              </w:rPr>
              <w:t>considerando che, ai sensi dell'articolo 22 della Costituzione dell'Ucraina, il contenuto e la portata dei diritti e delle libertà esistenti non possono essere compressi e che alcune misure legislative adottate in Ucraina hanno limitato la portata dei diritti precedentemente goduti dalle persone appartenenti alle minoranze nazionali,</w:t>
            </w:r>
          </w:p>
        </w:tc>
      </w:tr>
    </w:tbl>
    <w:p w14:paraId="5F6A170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402FBE2" w14:textId="77777777" w:rsidR="00F65077" w:rsidRPr="009524A5" w:rsidRDefault="00F65077" w:rsidP="00F65077">
      <w:r w:rsidRPr="009524A5">
        <w:rPr>
          <w:rStyle w:val="HideTWBExt"/>
          <w:noProof w:val="0"/>
        </w:rPr>
        <w:t>&lt;/Amend&gt;</w:t>
      </w:r>
    </w:p>
    <w:p w14:paraId="624B9C4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53</w:t>
      </w:r>
      <w:r w:rsidRPr="009524A5">
        <w:rPr>
          <w:rStyle w:val="HideTWBExt"/>
          <w:b w:val="0"/>
          <w:noProof w:val="0"/>
        </w:rPr>
        <w:t>&lt;/NumAm&gt;</w:t>
      </w:r>
    </w:p>
    <w:p w14:paraId="09B70406"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4D21FE72" w14:textId="77777777" w:rsidR="00F65077" w:rsidRPr="009524A5" w:rsidRDefault="00F65077" w:rsidP="00F65077">
      <w:pPr>
        <w:pStyle w:val="NormalBold"/>
      </w:pPr>
      <w:r w:rsidRPr="009524A5">
        <w:rPr>
          <w:rStyle w:val="HideTWBExt"/>
          <w:b w:val="0"/>
          <w:noProof w:val="0"/>
        </w:rPr>
        <w:t>&lt;/RepeatBlock-By&gt;</w:t>
      </w:r>
    </w:p>
    <w:p w14:paraId="2C2B31F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2855FB" w14:textId="77777777" w:rsidR="00F65077" w:rsidRPr="009524A5" w:rsidRDefault="00F65077" w:rsidP="00F65077">
      <w:pPr>
        <w:pStyle w:val="NormalBold"/>
      </w:pPr>
      <w:r w:rsidRPr="009524A5">
        <w:rPr>
          <w:rStyle w:val="HideTWBExt"/>
          <w:b w:val="0"/>
          <w:noProof w:val="0"/>
        </w:rPr>
        <w:t>&lt;Article&gt;</w:t>
      </w:r>
      <w:r w:rsidRPr="009524A5">
        <w:t>Considerando C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1544F2" w14:textId="77777777" w:rsidTr="006F570E">
        <w:trPr>
          <w:trHeight w:hRule="exact" w:val="240"/>
          <w:jc w:val="center"/>
        </w:trPr>
        <w:tc>
          <w:tcPr>
            <w:tcW w:w="9752" w:type="dxa"/>
            <w:gridSpan w:val="2"/>
            <w:tcBorders>
              <w:top w:val="nil"/>
              <w:left w:val="nil"/>
              <w:bottom w:val="nil"/>
              <w:right w:val="nil"/>
            </w:tcBorders>
          </w:tcPr>
          <w:p w14:paraId="767726B8" w14:textId="77777777" w:rsidR="00F65077" w:rsidRPr="009524A5" w:rsidRDefault="00F65077" w:rsidP="006F570E"/>
        </w:tc>
      </w:tr>
      <w:tr w:rsidR="00F65077" w:rsidRPr="009524A5" w14:paraId="668404CC" w14:textId="77777777" w:rsidTr="006F570E">
        <w:trPr>
          <w:trHeight w:val="240"/>
          <w:jc w:val="center"/>
        </w:trPr>
        <w:tc>
          <w:tcPr>
            <w:tcW w:w="4876" w:type="dxa"/>
            <w:tcBorders>
              <w:top w:val="nil"/>
              <w:left w:val="nil"/>
              <w:bottom w:val="nil"/>
              <w:right w:val="nil"/>
            </w:tcBorders>
          </w:tcPr>
          <w:p w14:paraId="4F02EB8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E127E4C" w14:textId="77777777" w:rsidR="00F65077" w:rsidRPr="009524A5" w:rsidRDefault="00F65077" w:rsidP="006F570E">
            <w:pPr>
              <w:pStyle w:val="AmColumnHeading"/>
            </w:pPr>
            <w:r w:rsidRPr="009524A5">
              <w:t>Emendamento</w:t>
            </w:r>
          </w:p>
        </w:tc>
      </w:tr>
      <w:tr w:rsidR="00F65077" w:rsidRPr="009524A5" w14:paraId="7099C891" w14:textId="77777777" w:rsidTr="006F570E">
        <w:trPr>
          <w:jc w:val="center"/>
        </w:trPr>
        <w:tc>
          <w:tcPr>
            <w:tcW w:w="4876" w:type="dxa"/>
            <w:tcBorders>
              <w:top w:val="nil"/>
              <w:left w:val="nil"/>
              <w:bottom w:val="nil"/>
              <w:right w:val="nil"/>
            </w:tcBorders>
          </w:tcPr>
          <w:p w14:paraId="71B8E21E" w14:textId="77777777" w:rsidR="00F65077" w:rsidRPr="009524A5" w:rsidRDefault="00F65077" w:rsidP="006F570E">
            <w:pPr>
              <w:pStyle w:val="Normal6a"/>
            </w:pPr>
          </w:p>
        </w:tc>
        <w:tc>
          <w:tcPr>
            <w:tcW w:w="4876" w:type="dxa"/>
            <w:tcBorders>
              <w:top w:val="nil"/>
              <w:left w:val="nil"/>
              <w:bottom w:val="nil"/>
              <w:right w:val="nil"/>
            </w:tcBorders>
          </w:tcPr>
          <w:p w14:paraId="5CC79B33" w14:textId="77777777" w:rsidR="00F65077" w:rsidRPr="009524A5" w:rsidRDefault="00F65077" w:rsidP="006F570E">
            <w:pPr>
              <w:pStyle w:val="Normal6a"/>
            </w:pPr>
            <w:r w:rsidRPr="009524A5">
              <w:rPr>
                <w:b/>
                <w:i/>
              </w:rPr>
              <w:t>C bis.</w:t>
            </w:r>
            <w:r w:rsidRPr="009524A5">
              <w:tab/>
            </w:r>
            <w:r w:rsidRPr="009524A5">
              <w:rPr>
                <w:b/>
                <w:i/>
              </w:rPr>
              <w:t>considerando che la libertà di associazione, la contrattazione collettiva e il diritto di sciopero sono tutelati dalle convenzioni internazionali di cui l'Ucraina è parte e sono elementi chiave dell'acquis dell'UE e dei criteri di Copenaghen;</w:t>
            </w:r>
          </w:p>
        </w:tc>
      </w:tr>
    </w:tbl>
    <w:p w14:paraId="56B0691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8BCB8D3" w14:textId="77777777" w:rsidR="00F65077" w:rsidRPr="009524A5" w:rsidRDefault="00F65077" w:rsidP="00F65077">
      <w:r w:rsidRPr="009524A5">
        <w:rPr>
          <w:rStyle w:val="HideTWBExt"/>
          <w:noProof w:val="0"/>
        </w:rPr>
        <w:t>&lt;/Amend&gt;</w:t>
      </w:r>
    </w:p>
    <w:p w14:paraId="1CEC29C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54</w:t>
      </w:r>
      <w:r w:rsidRPr="009524A5">
        <w:rPr>
          <w:rStyle w:val="HideTWBExt"/>
          <w:b w:val="0"/>
          <w:noProof w:val="0"/>
        </w:rPr>
        <w:t>&lt;/NumAm&gt;</w:t>
      </w:r>
    </w:p>
    <w:p w14:paraId="2B0BCAE7"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7E73D34F" w14:textId="77777777" w:rsidR="00F65077" w:rsidRPr="009524A5" w:rsidRDefault="00F65077" w:rsidP="00F65077">
      <w:pPr>
        <w:pStyle w:val="NormalBold"/>
      </w:pPr>
      <w:r w:rsidRPr="009524A5">
        <w:rPr>
          <w:rStyle w:val="HideTWBExt"/>
          <w:b w:val="0"/>
          <w:noProof w:val="0"/>
        </w:rPr>
        <w:t>&lt;/RepeatBlock-By&gt;</w:t>
      </w:r>
    </w:p>
    <w:p w14:paraId="3C7E844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A52D98" w14:textId="77777777" w:rsidR="00F65077" w:rsidRPr="009524A5" w:rsidRDefault="00F65077" w:rsidP="00F65077">
      <w:pPr>
        <w:pStyle w:val="NormalBold"/>
      </w:pPr>
      <w:r w:rsidRPr="009524A5">
        <w:rPr>
          <w:rStyle w:val="HideTWBExt"/>
          <w:b w:val="0"/>
          <w:noProof w:val="0"/>
        </w:rPr>
        <w:t>&lt;Article&gt;</w:t>
      </w:r>
      <w:r w:rsidRPr="009524A5">
        <w:t>Considerando C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8BDCA5A" w14:textId="77777777" w:rsidTr="006F570E">
        <w:trPr>
          <w:trHeight w:hRule="exact" w:val="240"/>
          <w:jc w:val="center"/>
        </w:trPr>
        <w:tc>
          <w:tcPr>
            <w:tcW w:w="9752" w:type="dxa"/>
            <w:gridSpan w:val="2"/>
            <w:tcBorders>
              <w:top w:val="nil"/>
              <w:left w:val="nil"/>
              <w:bottom w:val="nil"/>
              <w:right w:val="nil"/>
            </w:tcBorders>
          </w:tcPr>
          <w:p w14:paraId="47D31AF3" w14:textId="77777777" w:rsidR="00F65077" w:rsidRPr="009524A5" w:rsidRDefault="00F65077" w:rsidP="006F570E"/>
        </w:tc>
      </w:tr>
      <w:tr w:rsidR="00F65077" w:rsidRPr="009524A5" w14:paraId="355FD102" w14:textId="77777777" w:rsidTr="006F570E">
        <w:trPr>
          <w:trHeight w:val="240"/>
          <w:jc w:val="center"/>
        </w:trPr>
        <w:tc>
          <w:tcPr>
            <w:tcW w:w="4876" w:type="dxa"/>
            <w:tcBorders>
              <w:top w:val="nil"/>
              <w:left w:val="nil"/>
              <w:bottom w:val="nil"/>
              <w:right w:val="nil"/>
            </w:tcBorders>
          </w:tcPr>
          <w:p w14:paraId="74088BA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6E25EE9" w14:textId="77777777" w:rsidR="00F65077" w:rsidRPr="009524A5" w:rsidRDefault="00F65077" w:rsidP="006F570E">
            <w:pPr>
              <w:pStyle w:val="AmColumnHeading"/>
            </w:pPr>
            <w:r w:rsidRPr="009524A5">
              <w:t>Emendamento</w:t>
            </w:r>
          </w:p>
        </w:tc>
      </w:tr>
      <w:tr w:rsidR="00F65077" w:rsidRPr="009524A5" w14:paraId="03172B16" w14:textId="77777777" w:rsidTr="006F570E">
        <w:trPr>
          <w:jc w:val="center"/>
        </w:trPr>
        <w:tc>
          <w:tcPr>
            <w:tcW w:w="4876" w:type="dxa"/>
            <w:tcBorders>
              <w:top w:val="nil"/>
              <w:left w:val="nil"/>
              <w:bottom w:val="nil"/>
              <w:right w:val="nil"/>
            </w:tcBorders>
          </w:tcPr>
          <w:p w14:paraId="37E214B1" w14:textId="77777777" w:rsidR="00F65077" w:rsidRPr="009524A5" w:rsidRDefault="00F65077" w:rsidP="006F570E">
            <w:pPr>
              <w:pStyle w:val="Normal6a"/>
            </w:pPr>
          </w:p>
        </w:tc>
        <w:tc>
          <w:tcPr>
            <w:tcW w:w="4876" w:type="dxa"/>
            <w:tcBorders>
              <w:top w:val="nil"/>
              <w:left w:val="nil"/>
              <w:bottom w:val="nil"/>
              <w:right w:val="nil"/>
            </w:tcBorders>
          </w:tcPr>
          <w:p w14:paraId="77409168" w14:textId="77777777" w:rsidR="00F65077" w:rsidRPr="009524A5" w:rsidRDefault="00F65077" w:rsidP="006F570E">
            <w:pPr>
              <w:pStyle w:val="Normal6a"/>
            </w:pPr>
            <w:r w:rsidRPr="009524A5">
              <w:rPr>
                <w:b/>
                <w:i/>
              </w:rPr>
              <w:t>C ter.</w:t>
            </w:r>
            <w:r w:rsidRPr="009524A5">
              <w:tab/>
            </w:r>
            <w:r w:rsidRPr="009524A5">
              <w:rPr>
                <w:b/>
                <w:i/>
              </w:rPr>
              <w:t xml:space="preserve">considerando che, ai sensi dell'articolo 92 della Costituzione dell'Ucraina, le disposizioni in materia di diritti delle minoranze nazionali e la procedura che disciplina l'uso delle lingue sono determinate esclusivamente dalla legge, e che sono state espresse </w:t>
            </w:r>
            <w:r w:rsidRPr="009524A5">
              <w:rPr>
                <w:b/>
                <w:i/>
              </w:rPr>
              <w:lastRenderedPageBreak/>
              <w:t>preoccupazioni riguardo al fatto che alcune norme che incidono sull'uso delle lingue minoritarie siano state stabilite nella normativa subordinata,</w:t>
            </w:r>
          </w:p>
        </w:tc>
      </w:tr>
    </w:tbl>
    <w:p w14:paraId="2ADC987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BD23D9D" w14:textId="77777777" w:rsidR="00F65077" w:rsidRPr="009524A5" w:rsidRDefault="00F65077" w:rsidP="00F65077">
      <w:r w:rsidRPr="009524A5">
        <w:rPr>
          <w:rStyle w:val="HideTWBExt"/>
          <w:noProof w:val="0"/>
        </w:rPr>
        <w:t>&lt;/Amend&gt;</w:t>
      </w:r>
    </w:p>
    <w:p w14:paraId="7F3E999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55</w:t>
      </w:r>
      <w:r w:rsidRPr="009524A5">
        <w:rPr>
          <w:rStyle w:val="HideTWBExt"/>
          <w:b w:val="0"/>
          <w:noProof w:val="0"/>
        </w:rPr>
        <w:t>&lt;/NumAm&gt;</w:t>
      </w:r>
    </w:p>
    <w:p w14:paraId="1F962F36"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5F9DF4DF" w14:textId="77777777" w:rsidR="00F65077" w:rsidRPr="009524A5" w:rsidRDefault="00F65077" w:rsidP="00F65077">
      <w:pPr>
        <w:pStyle w:val="NormalBold"/>
      </w:pPr>
      <w:r w:rsidRPr="009524A5">
        <w:rPr>
          <w:rStyle w:val="HideTWBExt"/>
          <w:b w:val="0"/>
          <w:noProof w:val="0"/>
        </w:rPr>
        <w:t>&lt;/RepeatBlock-By&gt;</w:t>
      </w:r>
    </w:p>
    <w:p w14:paraId="49C7E91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545647B" w14:textId="77777777" w:rsidR="00F65077" w:rsidRPr="009524A5" w:rsidRDefault="00F65077" w:rsidP="00F65077">
      <w:pPr>
        <w:pStyle w:val="NormalBold"/>
      </w:pPr>
      <w:r w:rsidRPr="009524A5">
        <w:rPr>
          <w:rStyle w:val="HideTWBExt"/>
          <w:b w:val="0"/>
          <w:noProof w:val="0"/>
        </w:rPr>
        <w:t>&lt;Article&gt;</w:t>
      </w:r>
      <w:r w:rsidRPr="009524A5">
        <w:t>Considerando C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2920878" w14:textId="77777777" w:rsidTr="006F570E">
        <w:trPr>
          <w:trHeight w:hRule="exact" w:val="240"/>
          <w:jc w:val="center"/>
        </w:trPr>
        <w:tc>
          <w:tcPr>
            <w:tcW w:w="9752" w:type="dxa"/>
            <w:gridSpan w:val="2"/>
            <w:tcBorders>
              <w:top w:val="nil"/>
              <w:left w:val="nil"/>
              <w:bottom w:val="nil"/>
              <w:right w:val="nil"/>
            </w:tcBorders>
          </w:tcPr>
          <w:p w14:paraId="222C8FB6" w14:textId="77777777" w:rsidR="00F65077" w:rsidRPr="009524A5" w:rsidRDefault="00F65077" w:rsidP="006F570E"/>
        </w:tc>
      </w:tr>
      <w:tr w:rsidR="00F65077" w:rsidRPr="009524A5" w14:paraId="700A25FF" w14:textId="77777777" w:rsidTr="006F570E">
        <w:trPr>
          <w:trHeight w:val="240"/>
          <w:jc w:val="center"/>
        </w:trPr>
        <w:tc>
          <w:tcPr>
            <w:tcW w:w="4876" w:type="dxa"/>
            <w:tcBorders>
              <w:top w:val="nil"/>
              <w:left w:val="nil"/>
              <w:bottom w:val="nil"/>
              <w:right w:val="nil"/>
            </w:tcBorders>
          </w:tcPr>
          <w:p w14:paraId="575BA4C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CD678B" w14:textId="77777777" w:rsidR="00F65077" w:rsidRPr="009524A5" w:rsidRDefault="00F65077" w:rsidP="006F570E">
            <w:pPr>
              <w:pStyle w:val="AmColumnHeading"/>
            </w:pPr>
            <w:r w:rsidRPr="009524A5">
              <w:t>Emendamento</w:t>
            </w:r>
          </w:p>
        </w:tc>
      </w:tr>
      <w:tr w:rsidR="00F65077" w:rsidRPr="009524A5" w14:paraId="0170BC6C" w14:textId="77777777" w:rsidTr="006F570E">
        <w:trPr>
          <w:jc w:val="center"/>
        </w:trPr>
        <w:tc>
          <w:tcPr>
            <w:tcW w:w="4876" w:type="dxa"/>
            <w:tcBorders>
              <w:top w:val="nil"/>
              <w:left w:val="nil"/>
              <w:bottom w:val="nil"/>
              <w:right w:val="nil"/>
            </w:tcBorders>
          </w:tcPr>
          <w:p w14:paraId="5060940F" w14:textId="77777777" w:rsidR="00F65077" w:rsidRPr="009524A5" w:rsidRDefault="00F65077" w:rsidP="006F570E">
            <w:pPr>
              <w:pStyle w:val="Normal6a"/>
            </w:pPr>
          </w:p>
        </w:tc>
        <w:tc>
          <w:tcPr>
            <w:tcW w:w="4876" w:type="dxa"/>
            <w:tcBorders>
              <w:top w:val="nil"/>
              <w:left w:val="nil"/>
              <w:bottom w:val="nil"/>
              <w:right w:val="nil"/>
            </w:tcBorders>
          </w:tcPr>
          <w:p w14:paraId="241CD6FF" w14:textId="77777777" w:rsidR="00F65077" w:rsidRPr="009524A5" w:rsidRDefault="00F65077" w:rsidP="006F570E">
            <w:pPr>
              <w:pStyle w:val="Normal6a"/>
            </w:pPr>
            <w:r w:rsidRPr="009524A5">
              <w:rPr>
                <w:b/>
                <w:i/>
              </w:rPr>
              <w:t>C quater.</w:t>
            </w:r>
            <w:r w:rsidRPr="009524A5">
              <w:tab/>
            </w:r>
            <w:r w:rsidRPr="009524A5">
              <w:rPr>
                <w:b/>
                <w:i/>
              </w:rPr>
              <w:t>considerando che l'attuazione di alcune raccomandazioni della Commissione di Venezia riguardanti l'uso delle lingue minoritarie rimane incompleta,</w:t>
            </w:r>
          </w:p>
        </w:tc>
      </w:tr>
    </w:tbl>
    <w:p w14:paraId="5CF92F2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E930D03" w14:textId="77777777" w:rsidR="00F65077" w:rsidRPr="009524A5" w:rsidRDefault="00F65077" w:rsidP="00F65077">
      <w:r w:rsidRPr="009524A5">
        <w:rPr>
          <w:rStyle w:val="HideTWBExt"/>
          <w:noProof w:val="0"/>
        </w:rPr>
        <w:t>&lt;/Amend&gt;</w:t>
      </w:r>
    </w:p>
    <w:p w14:paraId="5591674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56</w:t>
      </w:r>
      <w:r w:rsidRPr="009524A5">
        <w:rPr>
          <w:rStyle w:val="HideTWBExt"/>
          <w:b w:val="0"/>
          <w:noProof w:val="0"/>
        </w:rPr>
        <w:t>&lt;/NumAm&gt;</w:t>
      </w:r>
    </w:p>
    <w:p w14:paraId="4633B335"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486EDCBC" w14:textId="77777777" w:rsidR="00F65077" w:rsidRPr="009524A5" w:rsidRDefault="00F65077" w:rsidP="00F65077">
      <w:pPr>
        <w:pStyle w:val="NormalBold"/>
      </w:pPr>
      <w:r w:rsidRPr="009524A5">
        <w:rPr>
          <w:rStyle w:val="HideTWBExt"/>
          <w:b w:val="0"/>
          <w:noProof w:val="0"/>
        </w:rPr>
        <w:t>&lt;/RepeatBlock-By&gt;</w:t>
      </w:r>
    </w:p>
    <w:p w14:paraId="6016E20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8E9F631" w14:textId="77777777" w:rsidR="00F65077" w:rsidRPr="009524A5" w:rsidRDefault="00F65077" w:rsidP="00F65077">
      <w:pPr>
        <w:pStyle w:val="NormalBold"/>
      </w:pPr>
      <w:r w:rsidRPr="009524A5">
        <w:rPr>
          <w:rStyle w:val="HideTWBExt"/>
          <w:b w:val="0"/>
          <w:noProof w:val="0"/>
        </w:rPr>
        <w:t>&lt;Article&gt;</w:t>
      </w:r>
      <w:r w:rsidRPr="009524A5">
        <w:t>Considerando C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8CF2B1" w14:textId="77777777" w:rsidTr="006F570E">
        <w:trPr>
          <w:trHeight w:hRule="exact" w:val="240"/>
          <w:jc w:val="center"/>
        </w:trPr>
        <w:tc>
          <w:tcPr>
            <w:tcW w:w="9752" w:type="dxa"/>
            <w:gridSpan w:val="2"/>
            <w:tcBorders>
              <w:top w:val="nil"/>
              <w:left w:val="nil"/>
              <w:bottom w:val="nil"/>
              <w:right w:val="nil"/>
            </w:tcBorders>
          </w:tcPr>
          <w:p w14:paraId="729692DC" w14:textId="77777777" w:rsidR="00F65077" w:rsidRPr="009524A5" w:rsidRDefault="00F65077" w:rsidP="006F570E"/>
        </w:tc>
      </w:tr>
      <w:tr w:rsidR="00F65077" w:rsidRPr="009524A5" w14:paraId="72D52658" w14:textId="77777777" w:rsidTr="006F570E">
        <w:trPr>
          <w:trHeight w:val="240"/>
          <w:jc w:val="center"/>
        </w:trPr>
        <w:tc>
          <w:tcPr>
            <w:tcW w:w="4876" w:type="dxa"/>
            <w:tcBorders>
              <w:top w:val="nil"/>
              <w:left w:val="nil"/>
              <w:bottom w:val="nil"/>
              <w:right w:val="nil"/>
            </w:tcBorders>
          </w:tcPr>
          <w:p w14:paraId="5B47320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5568264" w14:textId="77777777" w:rsidR="00F65077" w:rsidRPr="009524A5" w:rsidRDefault="00F65077" w:rsidP="006F570E">
            <w:pPr>
              <w:pStyle w:val="AmColumnHeading"/>
            </w:pPr>
            <w:r w:rsidRPr="009524A5">
              <w:t>Emendamento</w:t>
            </w:r>
          </w:p>
        </w:tc>
      </w:tr>
      <w:tr w:rsidR="00F65077" w:rsidRPr="009524A5" w14:paraId="30ABA047" w14:textId="77777777" w:rsidTr="006F570E">
        <w:trPr>
          <w:jc w:val="center"/>
        </w:trPr>
        <w:tc>
          <w:tcPr>
            <w:tcW w:w="4876" w:type="dxa"/>
            <w:tcBorders>
              <w:top w:val="nil"/>
              <w:left w:val="nil"/>
              <w:bottom w:val="nil"/>
              <w:right w:val="nil"/>
            </w:tcBorders>
          </w:tcPr>
          <w:p w14:paraId="762CED02" w14:textId="77777777" w:rsidR="00F65077" w:rsidRPr="009524A5" w:rsidRDefault="00F65077" w:rsidP="006F570E">
            <w:pPr>
              <w:pStyle w:val="Normal6a"/>
            </w:pPr>
          </w:p>
        </w:tc>
        <w:tc>
          <w:tcPr>
            <w:tcW w:w="4876" w:type="dxa"/>
            <w:tcBorders>
              <w:top w:val="nil"/>
              <w:left w:val="nil"/>
              <w:bottom w:val="nil"/>
              <w:right w:val="nil"/>
            </w:tcBorders>
          </w:tcPr>
          <w:p w14:paraId="348D6D6C" w14:textId="77777777" w:rsidR="00F65077" w:rsidRPr="009524A5" w:rsidRDefault="00F65077" w:rsidP="006F570E">
            <w:pPr>
              <w:pStyle w:val="Normal6a"/>
            </w:pPr>
            <w:r w:rsidRPr="009524A5">
              <w:rPr>
                <w:b/>
                <w:i/>
              </w:rPr>
              <w:t>C quinquies.</w:t>
            </w:r>
            <w:r w:rsidRPr="009524A5">
              <w:tab/>
            </w:r>
            <w:r w:rsidRPr="009524A5">
              <w:rPr>
                <w:b/>
                <w:i/>
              </w:rPr>
              <w:t>considerando che, alla luce delle disposizioni della Carta europea delle lingue regionali o minoritarie, gli Stati parti, a seguito della ratifica, non possono introdurre un sistema di tutela meno favorevole di quello in vigore al momento della ratifica,</w:t>
            </w:r>
          </w:p>
        </w:tc>
      </w:tr>
    </w:tbl>
    <w:p w14:paraId="433087A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7D1E76B" w14:textId="77777777" w:rsidR="00F65077" w:rsidRPr="009524A5" w:rsidRDefault="00F65077" w:rsidP="00F65077">
      <w:r w:rsidRPr="009524A5">
        <w:rPr>
          <w:rStyle w:val="HideTWBExt"/>
          <w:noProof w:val="0"/>
        </w:rPr>
        <w:t>&lt;/Amend&gt;</w:t>
      </w:r>
    </w:p>
    <w:p w14:paraId="5A784E2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57</w:t>
      </w:r>
      <w:r w:rsidRPr="009524A5">
        <w:rPr>
          <w:rStyle w:val="HideTWBExt"/>
          <w:b w:val="0"/>
          <w:noProof w:val="0"/>
        </w:rPr>
        <w:t>&lt;/NumAm&gt;</w:t>
      </w:r>
    </w:p>
    <w:p w14:paraId="545B9505"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5870D302" w14:textId="77777777" w:rsidR="00F65077" w:rsidRPr="009524A5" w:rsidRDefault="00F65077" w:rsidP="00F65077">
      <w:pPr>
        <w:pStyle w:val="NormalBold"/>
      </w:pPr>
      <w:r w:rsidRPr="009524A5">
        <w:rPr>
          <w:rStyle w:val="HideTWBExt"/>
          <w:b w:val="0"/>
          <w:noProof w:val="0"/>
        </w:rPr>
        <w:lastRenderedPageBreak/>
        <w:t>&lt;/RepeatBlock-By&gt;</w:t>
      </w:r>
    </w:p>
    <w:p w14:paraId="7B5BC6A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AE19140" w14:textId="77777777" w:rsidR="00F65077" w:rsidRPr="009524A5" w:rsidRDefault="00F65077" w:rsidP="00F65077">
      <w:pPr>
        <w:pStyle w:val="NormalBold"/>
      </w:pPr>
      <w:r w:rsidRPr="009524A5">
        <w:rPr>
          <w:rStyle w:val="HideTWBExt"/>
          <w:b w:val="0"/>
          <w:noProof w:val="0"/>
        </w:rPr>
        <w:t>&lt;Article&gt;</w:t>
      </w:r>
      <w:r w:rsidRPr="009524A5">
        <w:t>Considerando D</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2AD7486" w14:textId="77777777" w:rsidTr="006F570E">
        <w:trPr>
          <w:trHeight w:hRule="exact" w:val="240"/>
          <w:jc w:val="center"/>
        </w:trPr>
        <w:tc>
          <w:tcPr>
            <w:tcW w:w="9752" w:type="dxa"/>
            <w:gridSpan w:val="2"/>
            <w:tcBorders>
              <w:top w:val="nil"/>
              <w:left w:val="nil"/>
              <w:bottom w:val="nil"/>
              <w:right w:val="nil"/>
            </w:tcBorders>
          </w:tcPr>
          <w:p w14:paraId="0A8DF2EF" w14:textId="77777777" w:rsidR="00F65077" w:rsidRPr="009524A5" w:rsidRDefault="00F65077" w:rsidP="006F570E"/>
        </w:tc>
      </w:tr>
      <w:tr w:rsidR="00F65077" w:rsidRPr="009524A5" w14:paraId="78F1A2EF" w14:textId="77777777" w:rsidTr="006F570E">
        <w:trPr>
          <w:trHeight w:val="240"/>
          <w:jc w:val="center"/>
        </w:trPr>
        <w:tc>
          <w:tcPr>
            <w:tcW w:w="4876" w:type="dxa"/>
            <w:tcBorders>
              <w:top w:val="nil"/>
              <w:left w:val="nil"/>
              <w:bottom w:val="nil"/>
              <w:right w:val="nil"/>
            </w:tcBorders>
          </w:tcPr>
          <w:p w14:paraId="535BE6E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B65543" w14:textId="77777777" w:rsidR="00F65077" w:rsidRPr="009524A5" w:rsidRDefault="00F65077" w:rsidP="006F570E">
            <w:pPr>
              <w:pStyle w:val="AmColumnHeading"/>
            </w:pPr>
            <w:r w:rsidRPr="009524A5">
              <w:t>Emendamento</w:t>
            </w:r>
          </w:p>
        </w:tc>
      </w:tr>
      <w:tr w:rsidR="00F65077" w:rsidRPr="009524A5" w14:paraId="5EA3B8B4" w14:textId="77777777" w:rsidTr="006F570E">
        <w:trPr>
          <w:jc w:val="center"/>
        </w:trPr>
        <w:tc>
          <w:tcPr>
            <w:tcW w:w="4876" w:type="dxa"/>
            <w:tcBorders>
              <w:top w:val="nil"/>
              <w:left w:val="nil"/>
              <w:bottom w:val="nil"/>
              <w:right w:val="nil"/>
            </w:tcBorders>
          </w:tcPr>
          <w:p w14:paraId="6904A27C" w14:textId="77777777" w:rsidR="00F65077" w:rsidRPr="009524A5" w:rsidRDefault="00F65077" w:rsidP="006F570E">
            <w:pPr>
              <w:pStyle w:val="Normal6a"/>
            </w:pPr>
            <w:r w:rsidRPr="009524A5">
              <w:t>D.</w:t>
            </w:r>
            <w:r w:rsidRPr="009524A5">
              <w:tab/>
              <w:t xml:space="preserve">considerando che </w:t>
            </w:r>
            <w:r w:rsidRPr="009524A5">
              <w:rPr>
                <w:b/>
                <w:i/>
              </w:rPr>
              <w:t>sono stati compiuti progressi, ma che sono necessari ulteriori sforzi per potenziare lo Stato di diritto in</w:t>
            </w:r>
            <w:r w:rsidRPr="009524A5">
              <w:t xml:space="preserve"> Ucraina </w:t>
            </w:r>
            <w:r w:rsidRPr="009524A5">
              <w:rPr>
                <w:b/>
                <w:i/>
              </w:rPr>
              <w:t>e combattere la</w:t>
            </w:r>
            <w:r w:rsidRPr="009524A5">
              <w:t xml:space="preserve"> corruzione;</w:t>
            </w:r>
          </w:p>
        </w:tc>
        <w:tc>
          <w:tcPr>
            <w:tcW w:w="4876" w:type="dxa"/>
            <w:tcBorders>
              <w:top w:val="nil"/>
              <w:left w:val="nil"/>
              <w:bottom w:val="nil"/>
              <w:right w:val="nil"/>
            </w:tcBorders>
          </w:tcPr>
          <w:p w14:paraId="71DA4C08" w14:textId="77777777" w:rsidR="00F65077" w:rsidRPr="009524A5" w:rsidRDefault="00F65077" w:rsidP="006F570E">
            <w:pPr>
              <w:pStyle w:val="Normal6a"/>
            </w:pPr>
            <w:r w:rsidRPr="009524A5">
              <w:t>D.</w:t>
            </w:r>
            <w:r w:rsidRPr="009524A5">
              <w:tab/>
              <w:t xml:space="preserve">considerando che </w:t>
            </w:r>
            <w:r w:rsidRPr="009524A5">
              <w:rPr>
                <w:b/>
                <w:i/>
              </w:rPr>
              <w:t>l'</w:t>
            </w:r>
            <w:r w:rsidRPr="009524A5">
              <w:t xml:space="preserve">Ucraina </w:t>
            </w:r>
            <w:r w:rsidRPr="009524A5">
              <w:rPr>
                <w:b/>
                <w:i/>
              </w:rPr>
              <w:t>continua a fronteggiare sfide in termini di</w:t>
            </w:r>
            <w:r w:rsidRPr="009524A5">
              <w:t xml:space="preserve"> corruzione </w:t>
            </w:r>
            <w:r w:rsidRPr="009524A5">
              <w:rPr>
                <w:b/>
                <w:i/>
              </w:rPr>
              <w:t>sistemica nonostante anni di impegni in materia di riforme; che sono emersi numerosi</w:t>
            </w:r>
            <w:r w:rsidRPr="009524A5">
              <w:t xml:space="preserve"> </w:t>
            </w:r>
            <w:r w:rsidRPr="009524A5">
              <w:rPr>
                <w:b/>
                <w:i/>
              </w:rPr>
              <w:t>scandali di corruzione riguardanti gli appalti per la difesa, le spese per le infrastrutture e le imprese statali</w:t>
            </w:r>
            <w:r w:rsidRPr="009524A5">
              <w:t>;</w:t>
            </w:r>
          </w:p>
        </w:tc>
      </w:tr>
    </w:tbl>
    <w:p w14:paraId="49F1BD8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A00288C" w14:textId="77777777" w:rsidR="00F65077" w:rsidRPr="009524A5" w:rsidRDefault="00F65077" w:rsidP="00F65077">
      <w:r w:rsidRPr="009524A5">
        <w:rPr>
          <w:rStyle w:val="HideTWBExt"/>
          <w:noProof w:val="0"/>
        </w:rPr>
        <w:t>&lt;/Amend&gt;</w:t>
      </w:r>
    </w:p>
    <w:p w14:paraId="4C4D1C2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58</w:t>
      </w:r>
      <w:r w:rsidRPr="009524A5">
        <w:rPr>
          <w:rStyle w:val="HideTWBExt"/>
          <w:b w:val="0"/>
          <w:noProof w:val="0"/>
        </w:rPr>
        <w:t>&lt;/NumAm&gt;</w:t>
      </w:r>
    </w:p>
    <w:p w14:paraId="453D5CAE"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5E19639D" w14:textId="77777777" w:rsidR="00F65077" w:rsidRPr="009524A5" w:rsidRDefault="00F65077" w:rsidP="00F65077">
      <w:pPr>
        <w:pStyle w:val="NormalBold"/>
      </w:pPr>
      <w:r w:rsidRPr="009524A5">
        <w:rPr>
          <w:rStyle w:val="HideTWBExt"/>
          <w:b w:val="0"/>
          <w:noProof w:val="0"/>
        </w:rPr>
        <w:t>&lt;/RepeatBlock-By&gt;</w:t>
      </w:r>
    </w:p>
    <w:p w14:paraId="0F0F672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F563AA" w14:textId="77777777" w:rsidR="00F65077" w:rsidRPr="009524A5" w:rsidRDefault="00F65077" w:rsidP="00F65077">
      <w:pPr>
        <w:pStyle w:val="NormalBold"/>
      </w:pPr>
      <w:r w:rsidRPr="009524A5">
        <w:rPr>
          <w:rStyle w:val="HideTWBExt"/>
          <w:b w:val="0"/>
          <w:noProof w:val="0"/>
        </w:rPr>
        <w:t>&lt;Article&gt;</w:t>
      </w:r>
      <w:r w:rsidRPr="009524A5">
        <w:t>Considerando D</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C90DC57" w14:textId="77777777" w:rsidTr="006F570E">
        <w:trPr>
          <w:trHeight w:hRule="exact" w:val="240"/>
          <w:jc w:val="center"/>
        </w:trPr>
        <w:tc>
          <w:tcPr>
            <w:tcW w:w="9752" w:type="dxa"/>
            <w:gridSpan w:val="2"/>
            <w:tcBorders>
              <w:top w:val="nil"/>
              <w:left w:val="nil"/>
              <w:bottom w:val="nil"/>
              <w:right w:val="nil"/>
            </w:tcBorders>
          </w:tcPr>
          <w:p w14:paraId="4CFD4D72" w14:textId="77777777" w:rsidR="00F65077" w:rsidRPr="009524A5" w:rsidRDefault="00F65077" w:rsidP="006F570E"/>
        </w:tc>
      </w:tr>
      <w:tr w:rsidR="00F65077" w:rsidRPr="009524A5" w14:paraId="57A1BCA1" w14:textId="77777777" w:rsidTr="006F570E">
        <w:trPr>
          <w:trHeight w:val="240"/>
          <w:jc w:val="center"/>
        </w:trPr>
        <w:tc>
          <w:tcPr>
            <w:tcW w:w="4876" w:type="dxa"/>
            <w:tcBorders>
              <w:top w:val="nil"/>
              <w:left w:val="nil"/>
              <w:bottom w:val="nil"/>
              <w:right w:val="nil"/>
            </w:tcBorders>
          </w:tcPr>
          <w:p w14:paraId="4C61CBD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ED6204B" w14:textId="77777777" w:rsidR="00F65077" w:rsidRPr="009524A5" w:rsidRDefault="00F65077" w:rsidP="006F570E">
            <w:pPr>
              <w:pStyle w:val="AmColumnHeading"/>
            </w:pPr>
            <w:r w:rsidRPr="009524A5">
              <w:t>Emendamento</w:t>
            </w:r>
          </w:p>
        </w:tc>
      </w:tr>
      <w:tr w:rsidR="00F65077" w:rsidRPr="009524A5" w14:paraId="46902E1C" w14:textId="77777777" w:rsidTr="006F570E">
        <w:trPr>
          <w:jc w:val="center"/>
        </w:trPr>
        <w:tc>
          <w:tcPr>
            <w:tcW w:w="4876" w:type="dxa"/>
            <w:tcBorders>
              <w:top w:val="nil"/>
              <w:left w:val="nil"/>
              <w:bottom w:val="nil"/>
              <w:right w:val="nil"/>
            </w:tcBorders>
          </w:tcPr>
          <w:p w14:paraId="72CE4F17" w14:textId="77777777" w:rsidR="00F65077" w:rsidRPr="009524A5" w:rsidRDefault="00F65077" w:rsidP="006F570E">
            <w:pPr>
              <w:pStyle w:val="Normal6a"/>
            </w:pPr>
            <w:r w:rsidRPr="009524A5">
              <w:t>D.</w:t>
            </w:r>
            <w:r w:rsidRPr="009524A5">
              <w:tab/>
              <w:t xml:space="preserve">considerando che </w:t>
            </w:r>
            <w:r w:rsidRPr="009524A5">
              <w:rPr>
                <w:b/>
                <w:i/>
              </w:rPr>
              <w:t>sono stati compiuti progressi, ma che sono necessari ulteriori sforzi per potenziare</w:t>
            </w:r>
            <w:r w:rsidRPr="009524A5">
              <w:t xml:space="preserve"> lo Stato di diritto </w:t>
            </w:r>
            <w:r w:rsidRPr="009524A5">
              <w:rPr>
                <w:b/>
                <w:i/>
              </w:rPr>
              <w:t>in Ucraina</w:t>
            </w:r>
            <w:r w:rsidRPr="009524A5">
              <w:t xml:space="preserve"> </w:t>
            </w:r>
            <w:r w:rsidRPr="009524A5">
              <w:rPr>
                <w:b/>
                <w:i/>
              </w:rPr>
              <w:t>e combattere la corruzione</w:t>
            </w:r>
            <w:r w:rsidRPr="009524A5">
              <w:t>;</w:t>
            </w:r>
          </w:p>
        </w:tc>
        <w:tc>
          <w:tcPr>
            <w:tcW w:w="4876" w:type="dxa"/>
            <w:tcBorders>
              <w:top w:val="nil"/>
              <w:left w:val="nil"/>
              <w:bottom w:val="nil"/>
              <w:right w:val="nil"/>
            </w:tcBorders>
          </w:tcPr>
          <w:p w14:paraId="6FBD270E" w14:textId="77777777" w:rsidR="00F65077" w:rsidRPr="009524A5" w:rsidRDefault="00F65077" w:rsidP="006F570E">
            <w:pPr>
              <w:pStyle w:val="Normal6a"/>
            </w:pPr>
            <w:r w:rsidRPr="009524A5">
              <w:t>D.</w:t>
            </w:r>
            <w:r w:rsidRPr="009524A5">
              <w:tab/>
              <w:t xml:space="preserve">considerando che </w:t>
            </w:r>
            <w:r w:rsidRPr="009524A5">
              <w:rPr>
                <w:b/>
                <w:i/>
              </w:rPr>
              <w:t>l'Ucraina</w:t>
            </w:r>
            <w:r w:rsidRPr="009524A5">
              <w:t xml:space="preserve"> </w:t>
            </w:r>
            <w:r w:rsidRPr="009524A5">
              <w:rPr>
                <w:b/>
                <w:i/>
              </w:rPr>
              <w:t>continua a essere vittima di corruzione sistemica e di carenze per quanto riguarda</w:t>
            </w:r>
            <w:r w:rsidRPr="009524A5">
              <w:t xml:space="preserve"> lo Stato di diritto</w:t>
            </w:r>
            <w:r w:rsidRPr="009524A5">
              <w:rPr>
                <w:b/>
                <w:i/>
              </w:rPr>
              <w:t>, che la rendono non idonea all'adesione all'UE</w:t>
            </w:r>
            <w:r w:rsidRPr="009524A5">
              <w:t>;</w:t>
            </w:r>
          </w:p>
        </w:tc>
      </w:tr>
    </w:tbl>
    <w:p w14:paraId="2445C2E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3533D36" w14:textId="77777777" w:rsidR="00F65077" w:rsidRPr="009524A5" w:rsidRDefault="00F65077" w:rsidP="00F65077">
      <w:r w:rsidRPr="009524A5">
        <w:rPr>
          <w:rStyle w:val="HideTWBExt"/>
          <w:noProof w:val="0"/>
        </w:rPr>
        <w:t>&lt;/Amend&gt;</w:t>
      </w:r>
    </w:p>
    <w:p w14:paraId="002164F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59</w:t>
      </w:r>
      <w:r w:rsidRPr="009524A5">
        <w:rPr>
          <w:rStyle w:val="HideTWBExt"/>
          <w:b w:val="0"/>
          <w:noProof w:val="0"/>
        </w:rPr>
        <w:t>&lt;/NumAm&gt;</w:t>
      </w:r>
    </w:p>
    <w:p w14:paraId="1C2AA395"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AD254C9" w14:textId="77777777" w:rsidR="00F65077" w:rsidRPr="009524A5" w:rsidRDefault="00F65077" w:rsidP="00F65077">
      <w:pPr>
        <w:pStyle w:val="NormalBold"/>
      </w:pPr>
      <w:r w:rsidRPr="009524A5">
        <w:rPr>
          <w:rStyle w:val="HideTWBExt"/>
          <w:b w:val="0"/>
          <w:noProof w:val="0"/>
        </w:rPr>
        <w:t>&lt;/RepeatBlock-By&gt;</w:t>
      </w:r>
    </w:p>
    <w:p w14:paraId="620B7A1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577A60" w14:textId="77777777" w:rsidR="00F65077" w:rsidRPr="009524A5" w:rsidRDefault="00F65077" w:rsidP="00F65077">
      <w:pPr>
        <w:pStyle w:val="NormalBold"/>
      </w:pPr>
      <w:r w:rsidRPr="009524A5">
        <w:rPr>
          <w:rStyle w:val="HideTWBExt"/>
          <w:b w:val="0"/>
          <w:noProof w:val="0"/>
        </w:rPr>
        <w:t>&lt;Article&gt;</w:t>
      </w:r>
      <w:r w:rsidRPr="009524A5">
        <w:t>Considerando D</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93EF464" w14:textId="77777777" w:rsidTr="006F570E">
        <w:trPr>
          <w:trHeight w:hRule="exact" w:val="240"/>
          <w:jc w:val="center"/>
        </w:trPr>
        <w:tc>
          <w:tcPr>
            <w:tcW w:w="9752" w:type="dxa"/>
            <w:gridSpan w:val="2"/>
            <w:tcBorders>
              <w:top w:val="nil"/>
              <w:left w:val="nil"/>
              <w:bottom w:val="nil"/>
              <w:right w:val="nil"/>
            </w:tcBorders>
          </w:tcPr>
          <w:p w14:paraId="4FFEB3A7" w14:textId="77777777" w:rsidR="00F65077" w:rsidRPr="009524A5" w:rsidRDefault="00F65077" w:rsidP="006F570E"/>
        </w:tc>
      </w:tr>
      <w:tr w:rsidR="00F65077" w:rsidRPr="009524A5" w14:paraId="78B6F3D4" w14:textId="77777777" w:rsidTr="006F570E">
        <w:trPr>
          <w:trHeight w:val="240"/>
          <w:jc w:val="center"/>
        </w:trPr>
        <w:tc>
          <w:tcPr>
            <w:tcW w:w="4876" w:type="dxa"/>
            <w:tcBorders>
              <w:top w:val="nil"/>
              <w:left w:val="nil"/>
              <w:bottom w:val="nil"/>
              <w:right w:val="nil"/>
            </w:tcBorders>
          </w:tcPr>
          <w:p w14:paraId="7F32A1A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470714A" w14:textId="77777777" w:rsidR="00F65077" w:rsidRPr="009524A5" w:rsidRDefault="00F65077" w:rsidP="006F570E">
            <w:pPr>
              <w:pStyle w:val="AmColumnHeading"/>
            </w:pPr>
            <w:r w:rsidRPr="009524A5">
              <w:t>Emendamento</w:t>
            </w:r>
          </w:p>
        </w:tc>
      </w:tr>
      <w:tr w:rsidR="00F65077" w:rsidRPr="009524A5" w14:paraId="40201D31" w14:textId="77777777" w:rsidTr="006F570E">
        <w:trPr>
          <w:jc w:val="center"/>
        </w:trPr>
        <w:tc>
          <w:tcPr>
            <w:tcW w:w="4876" w:type="dxa"/>
            <w:tcBorders>
              <w:top w:val="nil"/>
              <w:left w:val="nil"/>
              <w:bottom w:val="nil"/>
              <w:right w:val="nil"/>
            </w:tcBorders>
          </w:tcPr>
          <w:p w14:paraId="1DB504F4" w14:textId="77777777" w:rsidR="00F65077" w:rsidRPr="009524A5" w:rsidRDefault="00F65077" w:rsidP="006F570E">
            <w:pPr>
              <w:pStyle w:val="Normal6a"/>
            </w:pPr>
            <w:r w:rsidRPr="009524A5">
              <w:t>D.</w:t>
            </w:r>
            <w:r w:rsidRPr="009524A5">
              <w:tab/>
              <w:t>considerando che sono stati compiuti progressi</w:t>
            </w:r>
            <w:r w:rsidRPr="009524A5">
              <w:rPr>
                <w:b/>
                <w:i/>
              </w:rPr>
              <w:t>, ma che sono necessari ulteriori sforzi</w:t>
            </w:r>
            <w:r w:rsidRPr="009524A5">
              <w:t xml:space="preserve"> per potenziare lo Stato di diritto in Ucraina e combattere la </w:t>
            </w:r>
            <w:r w:rsidRPr="009524A5">
              <w:lastRenderedPageBreak/>
              <w:t>corruzione;</w:t>
            </w:r>
          </w:p>
        </w:tc>
        <w:tc>
          <w:tcPr>
            <w:tcW w:w="4876" w:type="dxa"/>
            <w:tcBorders>
              <w:top w:val="nil"/>
              <w:left w:val="nil"/>
              <w:bottom w:val="nil"/>
              <w:right w:val="nil"/>
            </w:tcBorders>
          </w:tcPr>
          <w:p w14:paraId="448BBEB6" w14:textId="77777777" w:rsidR="00F65077" w:rsidRPr="009524A5" w:rsidRDefault="00F65077" w:rsidP="006F570E">
            <w:pPr>
              <w:pStyle w:val="Normal6a"/>
            </w:pPr>
            <w:r w:rsidRPr="009524A5">
              <w:lastRenderedPageBreak/>
              <w:t>D.</w:t>
            </w:r>
            <w:r w:rsidRPr="009524A5">
              <w:tab/>
              <w:t xml:space="preserve">considerando che sono stati compiuti </w:t>
            </w:r>
            <w:r w:rsidRPr="009524A5">
              <w:rPr>
                <w:b/>
                <w:i/>
              </w:rPr>
              <w:t>pochi</w:t>
            </w:r>
            <w:r w:rsidRPr="009524A5">
              <w:t xml:space="preserve"> progressi per potenziare lo Stato di diritto in Ucraina e combattere la corruzione;</w:t>
            </w:r>
          </w:p>
        </w:tc>
      </w:tr>
    </w:tbl>
    <w:p w14:paraId="2B0CA8C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B4D608" w14:textId="77777777" w:rsidR="00F65077" w:rsidRPr="009524A5" w:rsidRDefault="00F65077" w:rsidP="00F65077">
      <w:r w:rsidRPr="009524A5">
        <w:rPr>
          <w:rStyle w:val="HideTWBExt"/>
          <w:noProof w:val="0"/>
        </w:rPr>
        <w:t>&lt;/Amend&gt;</w:t>
      </w:r>
    </w:p>
    <w:p w14:paraId="2177C04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60</w:t>
      </w:r>
      <w:r w:rsidRPr="009524A5">
        <w:rPr>
          <w:rStyle w:val="HideTWBExt"/>
          <w:b w:val="0"/>
          <w:noProof w:val="0"/>
        </w:rPr>
        <w:t>&lt;/NumAm&gt;</w:t>
      </w:r>
    </w:p>
    <w:p w14:paraId="0A1821B1" w14:textId="77777777" w:rsidR="00F65077" w:rsidRPr="009524A5" w:rsidRDefault="00F65077" w:rsidP="00F65077">
      <w:pPr>
        <w:pStyle w:val="NormalBold"/>
      </w:pPr>
      <w:r w:rsidRPr="009524A5">
        <w:rPr>
          <w:rStyle w:val="HideTWBExt"/>
          <w:b w:val="0"/>
          <w:noProof w:val="0"/>
        </w:rPr>
        <w:t>&lt;RepeatBlock-By&gt;&lt;Members&gt;</w:t>
      </w:r>
      <w:r w:rsidRPr="009524A5">
        <w:t>Jonas Sjöstedt, Merja Kyllönen</w:t>
      </w:r>
      <w:r w:rsidRPr="009524A5">
        <w:rPr>
          <w:rStyle w:val="HideTWBExt"/>
          <w:b w:val="0"/>
          <w:noProof w:val="0"/>
        </w:rPr>
        <w:t>&lt;/Members&gt;</w:t>
      </w:r>
    </w:p>
    <w:p w14:paraId="5AD128C3" w14:textId="77777777" w:rsidR="00F65077" w:rsidRPr="009524A5" w:rsidRDefault="00F65077" w:rsidP="00F65077">
      <w:pPr>
        <w:pStyle w:val="NormalBold"/>
      </w:pPr>
      <w:r w:rsidRPr="009524A5">
        <w:rPr>
          <w:rStyle w:val="HideTWBExt"/>
          <w:b w:val="0"/>
          <w:noProof w:val="0"/>
        </w:rPr>
        <w:t>&lt;/RepeatBlock-By&gt;</w:t>
      </w:r>
    </w:p>
    <w:p w14:paraId="2515BA2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D932091" w14:textId="77777777" w:rsidR="00F65077" w:rsidRPr="009524A5" w:rsidRDefault="00F65077" w:rsidP="00F65077">
      <w:pPr>
        <w:pStyle w:val="NormalBold"/>
      </w:pPr>
      <w:r w:rsidRPr="009524A5">
        <w:rPr>
          <w:rStyle w:val="HideTWBExt"/>
          <w:b w:val="0"/>
          <w:noProof w:val="0"/>
        </w:rPr>
        <w:t>&lt;Article&gt;</w:t>
      </w:r>
      <w:r w:rsidRPr="009524A5">
        <w:t>Considerando D</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F0EC628" w14:textId="77777777" w:rsidTr="006F570E">
        <w:trPr>
          <w:trHeight w:hRule="exact" w:val="240"/>
          <w:jc w:val="center"/>
        </w:trPr>
        <w:tc>
          <w:tcPr>
            <w:tcW w:w="9752" w:type="dxa"/>
            <w:gridSpan w:val="2"/>
            <w:tcBorders>
              <w:top w:val="nil"/>
              <w:left w:val="nil"/>
              <w:bottom w:val="nil"/>
              <w:right w:val="nil"/>
            </w:tcBorders>
          </w:tcPr>
          <w:p w14:paraId="20552F92" w14:textId="77777777" w:rsidR="00F65077" w:rsidRPr="009524A5" w:rsidRDefault="00F65077" w:rsidP="006F570E"/>
        </w:tc>
      </w:tr>
      <w:tr w:rsidR="00F65077" w:rsidRPr="009524A5" w14:paraId="4B10A40E" w14:textId="77777777" w:rsidTr="006F570E">
        <w:trPr>
          <w:trHeight w:val="240"/>
          <w:jc w:val="center"/>
        </w:trPr>
        <w:tc>
          <w:tcPr>
            <w:tcW w:w="4876" w:type="dxa"/>
            <w:tcBorders>
              <w:top w:val="nil"/>
              <w:left w:val="nil"/>
              <w:bottom w:val="nil"/>
              <w:right w:val="nil"/>
            </w:tcBorders>
          </w:tcPr>
          <w:p w14:paraId="74D4EFB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7FDB4DF" w14:textId="77777777" w:rsidR="00F65077" w:rsidRPr="009524A5" w:rsidRDefault="00F65077" w:rsidP="006F570E">
            <w:pPr>
              <w:pStyle w:val="AmColumnHeading"/>
            </w:pPr>
            <w:r w:rsidRPr="009524A5">
              <w:t>Emendamento</w:t>
            </w:r>
          </w:p>
        </w:tc>
      </w:tr>
      <w:tr w:rsidR="00F65077" w:rsidRPr="009524A5" w14:paraId="6204CAE1" w14:textId="77777777" w:rsidTr="006F570E">
        <w:trPr>
          <w:jc w:val="center"/>
        </w:trPr>
        <w:tc>
          <w:tcPr>
            <w:tcW w:w="4876" w:type="dxa"/>
            <w:tcBorders>
              <w:top w:val="nil"/>
              <w:left w:val="nil"/>
              <w:bottom w:val="nil"/>
              <w:right w:val="nil"/>
            </w:tcBorders>
          </w:tcPr>
          <w:p w14:paraId="58728D25" w14:textId="77777777" w:rsidR="00F65077" w:rsidRPr="009524A5" w:rsidRDefault="00F65077" w:rsidP="006F570E">
            <w:pPr>
              <w:pStyle w:val="Normal6a"/>
            </w:pPr>
            <w:r w:rsidRPr="009524A5">
              <w:t>D.</w:t>
            </w:r>
            <w:r w:rsidRPr="009524A5">
              <w:tab/>
              <w:t>considerando che sono stati compiuti progressi, ma che sono necessari ulteriori sforzi per potenziare lo Stato di diritto in Ucraina e combattere la corruzione;</w:t>
            </w:r>
          </w:p>
        </w:tc>
        <w:tc>
          <w:tcPr>
            <w:tcW w:w="4876" w:type="dxa"/>
            <w:tcBorders>
              <w:top w:val="nil"/>
              <w:left w:val="nil"/>
              <w:bottom w:val="nil"/>
              <w:right w:val="nil"/>
            </w:tcBorders>
          </w:tcPr>
          <w:p w14:paraId="3D9D9909" w14:textId="77777777" w:rsidR="00F65077" w:rsidRPr="009524A5" w:rsidRDefault="00F65077" w:rsidP="006F570E">
            <w:pPr>
              <w:pStyle w:val="Normal6a"/>
            </w:pPr>
            <w:r w:rsidRPr="009524A5">
              <w:t>D.</w:t>
            </w:r>
            <w:r w:rsidRPr="009524A5">
              <w:tab/>
              <w:t xml:space="preserve">considerando che sono stati compiuti progressi, ma che sono necessari ulteriori sforzi per potenziare lo Stato di diritto </w:t>
            </w:r>
            <w:r w:rsidRPr="009524A5">
              <w:rPr>
                <w:b/>
                <w:i/>
              </w:rPr>
              <w:t>e i diritti dei lavoratori</w:t>
            </w:r>
            <w:r w:rsidRPr="009524A5">
              <w:t xml:space="preserve"> in Ucraina e combattere la corruzione;</w:t>
            </w:r>
          </w:p>
        </w:tc>
      </w:tr>
    </w:tbl>
    <w:p w14:paraId="6CE8070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C63A4D1" w14:textId="77777777" w:rsidR="00F65077" w:rsidRPr="009524A5" w:rsidRDefault="00F65077" w:rsidP="00F65077">
      <w:r w:rsidRPr="009524A5">
        <w:rPr>
          <w:rStyle w:val="HideTWBExt"/>
          <w:noProof w:val="0"/>
        </w:rPr>
        <w:t>&lt;/Amend&gt;</w:t>
      </w:r>
    </w:p>
    <w:p w14:paraId="1BD3D00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61</w:t>
      </w:r>
      <w:r w:rsidRPr="009524A5">
        <w:rPr>
          <w:rStyle w:val="HideTWBExt"/>
          <w:b w:val="0"/>
          <w:noProof w:val="0"/>
        </w:rPr>
        <w:t>&lt;/NumAm&gt;</w:t>
      </w:r>
    </w:p>
    <w:p w14:paraId="27E054D1"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4229936" w14:textId="77777777" w:rsidR="00F65077" w:rsidRPr="009524A5" w:rsidRDefault="00F65077" w:rsidP="00F65077">
      <w:pPr>
        <w:pStyle w:val="NormalBold"/>
      </w:pPr>
      <w:r w:rsidRPr="009524A5">
        <w:rPr>
          <w:rStyle w:val="HideTWBExt"/>
          <w:b w:val="0"/>
          <w:noProof w:val="0"/>
        </w:rPr>
        <w:t>&lt;/RepeatBlock-By&gt;</w:t>
      </w:r>
    </w:p>
    <w:p w14:paraId="1E5C8AC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45C0AC" w14:textId="77777777" w:rsidR="00F65077" w:rsidRPr="009524A5" w:rsidRDefault="00F65077" w:rsidP="00F65077">
      <w:pPr>
        <w:pStyle w:val="NormalBold"/>
      </w:pPr>
      <w:r w:rsidRPr="009524A5">
        <w:rPr>
          <w:rStyle w:val="HideTWBExt"/>
          <w:b w:val="0"/>
          <w:noProof w:val="0"/>
        </w:rPr>
        <w:t>&lt;Article&gt;</w:t>
      </w:r>
      <w:r w:rsidRPr="009524A5">
        <w:t>Considerando D</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C06FA5" w14:textId="77777777" w:rsidTr="006F570E">
        <w:trPr>
          <w:trHeight w:hRule="exact" w:val="240"/>
          <w:jc w:val="center"/>
        </w:trPr>
        <w:tc>
          <w:tcPr>
            <w:tcW w:w="9752" w:type="dxa"/>
            <w:gridSpan w:val="2"/>
            <w:tcBorders>
              <w:top w:val="nil"/>
              <w:left w:val="nil"/>
              <w:bottom w:val="nil"/>
              <w:right w:val="nil"/>
            </w:tcBorders>
          </w:tcPr>
          <w:p w14:paraId="11FD7D66" w14:textId="77777777" w:rsidR="00F65077" w:rsidRPr="009524A5" w:rsidRDefault="00F65077" w:rsidP="006F570E"/>
        </w:tc>
      </w:tr>
      <w:tr w:rsidR="00F65077" w:rsidRPr="009524A5" w14:paraId="4997C2A1" w14:textId="77777777" w:rsidTr="006F570E">
        <w:trPr>
          <w:trHeight w:val="240"/>
          <w:jc w:val="center"/>
        </w:trPr>
        <w:tc>
          <w:tcPr>
            <w:tcW w:w="4876" w:type="dxa"/>
            <w:tcBorders>
              <w:top w:val="nil"/>
              <w:left w:val="nil"/>
              <w:bottom w:val="nil"/>
              <w:right w:val="nil"/>
            </w:tcBorders>
          </w:tcPr>
          <w:p w14:paraId="2587F29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B7383E4" w14:textId="77777777" w:rsidR="00F65077" w:rsidRPr="009524A5" w:rsidRDefault="00F65077" w:rsidP="006F570E">
            <w:pPr>
              <w:pStyle w:val="AmColumnHeading"/>
            </w:pPr>
            <w:r w:rsidRPr="009524A5">
              <w:t>Emendamento</w:t>
            </w:r>
          </w:p>
        </w:tc>
      </w:tr>
      <w:tr w:rsidR="00F65077" w:rsidRPr="009524A5" w14:paraId="2AFB3145" w14:textId="77777777" w:rsidTr="006F570E">
        <w:trPr>
          <w:jc w:val="center"/>
        </w:trPr>
        <w:tc>
          <w:tcPr>
            <w:tcW w:w="4876" w:type="dxa"/>
            <w:tcBorders>
              <w:top w:val="nil"/>
              <w:left w:val="nil"/>
              <w:bottom w:val="nil"/>
              <w:right w:val="nil"/>
            </w:tcBorders>
          </w:tcPr>
          <w:p w14:paraId="5E127D9E" w14:textId="77777777" w:rsidR="00F65077" w:rsidRPr="009524A5" w:rsidRDefault="00F65077" w:rsidP="006F570E">
            <w:pPr>
              <w:pStyle w:val="Normal6a"/>
            </w:pPr>
            <w:r w:rsidRPr="009524A5">
              <w:t>D.</w:t>
            </w:r>
            <w:r w:rsidRPr="009524A5">
              <w:tab/>
              <w:t>considerando che sono stati compiuti progressi, ma che sono necessari ulteriori sforzi per potenziare lo Stato di diritto in Ucraina e combattere la corruzione;</w:t>
            </w:r>
          </w:p>
        </w:tc>
        <w:tc>
          <w:tcPr>
            <w:tcW w:w="4876" w:type="dxa"/>
            <w:tcBorders>
              <w:top w:val="nil"/>
              <w:left w:val="nil"/>
              <w:bottom w:val="nil"/>
              <w:right w:val="nil"/>
            </w:tcBorders>
          </w:tcPr>
          <w:p w14:paraId="0669FC28" w14:textId="77777777" w:rsidR="00F65077" w:rsidRPr="009524A5" w:rsidRDefault="00F65077" w:rsidP="006F570E">
            <w:pPr>
              <w:pStyle w:val="Normal6a"/>
            </w:pPr>
            <w:r w:rsidRPr="009524A5">
              <w:t>D.</w:t>
            </w:r>
            <w:r w:rsidRPr="009524A5">
              <w:tab/>
              <w:t xml:space="preserve">considerando che sono stati compiuti progressi, ma che sono necessari </w:t>
            </w:r>
            <w:r w:rsidRPr="009524A5">
              <w:rPr>
                <w:b/>
                <w:i/>
              </w:rPr>
              <w:t>tra l'altro</w:t>
            </w:r>
            <w:r w:rsidRPr="009524A5">
              <w:rPr>
                <w:b/>
              </w:rPr>
              <w:t xml:space="preserve"> </w:t>
            </w:r>
            <w:r w:rsidRPr="009524A5">
              <w:t>ulteriori sforzi per potenziare lo Stato di diritto in Ucraina e combattere la corruzione;</w:t>
            </w:r>
          </w:p>
        </w:tc>
      </w:tr>
    </w:tbl>
    <w:p w14:paraId="019DFA6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249B6509" w14:textId="77777777" w:rsidR="00F65077" w:rsidRPr="009524A5" w:rsidRDefault="00F65077" w:rsidP="00F65077">
      <w:r w:rsidRPr="009524A5">
        <w:rPr>
          <w:rStyle w:val="HideTWBExt"/>
          <w:noProof w:val="0"/>
        </w:rPr>
        <w:t>&lt;/Amend&gt;</w:t>
      </w:r>
    </w:p>
    <w:p w14:paraId="3A11647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62</w:t>
      </w:r>
      <w:r w:rsidRPr="009524A5">
        <w:rPr>
          <w:rStyle w:val="HideTWBExt"/>
          <w:b w:val="0"/>
          <w:noProof w:val="0"/>
        </w:rPr>
        <w:t>&lt;/NumAm&gt;</w:t>
      </w:r>
    </w:p>
    <w:p w14:paraId="48481C52"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11734FA2" w14:textId="77777777" w:rsidR="00F65077" w:rsidRPr="009524A5" w:rsidRDefault="00F65077" w:rsidP="00F65077">
      <w:pPr>
        <w:pStyle w:val="NormalBold"/>
      </w:pPr>
      <w:r w:rsidRPr="009524A5">
        <w:rPr>
          <w:rStyle w:val="HideTWBExt"/>
          <w:b w:val="0"/>
          <w:noProof w:val="0"/>
        </w:rPr>
        <w:t>&lt;/RepeatBlock-By&gt;</w:t>
      </w:r>
    </w:p>
    <w:p w14:paraId="0FC2A52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946EF49"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221824" w14:textId="77777777" w:rsidTr="006F570E">
        <w:trPr>
          <w:trHeight w:hRule="exact" w:val="240"/>
          <w:jc w:val="center"/>
        </w:trPr>
        <w:tc>
          <w:tcPr>
            <w:tcW w:w="9752" w:type="dxa"/>
            <w:gridSpan w:val="2"/>
            <w:tcBorders>
              <w:top w:val="nil"/>
              <w:left w:val="nil"/>
              <w:bottom w:val="nil"/>
              <w:right w:val="nil"/>
            </w:tcBorders>
          </w:tcPr>
          <w:p w14:paraId="715691BE" w14:textId="77777777" w:rsidR="00F65077" w:rsidRPr="009524A5" w:rsidRDefault="00F65077" w:rsidP="006F570E"/>
        </w:tc>
      </w:tr>
      <w:tr w:rsidR="00F65077" w:rsidRPr="009524A5" w14:paraId="65BECE80" w14:textId="77777777" w:rsidTr="006F570E">
        <w:trPr>
          <w:trHeight w:val="240"/>
          <w:jc w:val="center"/>
        </w:trPr>
        <w:tc>
          <w:tcPr>
            <w:tcW w:w="4876" w:type="dxa"/>
            <w:tcBorders>
              <w:top w:val="nil"/>
              <w:left w:val="nil"/>
              <w:bottom w:val="nil"/>
              <w:right w:val="nil"/>
            </w:tcBorders>
          </w:tcPr>
          <w:p w14:paraId="3404E922"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3B707ED7" w14:textId="77777777" w:rsidR="00F65077" w:rsidRPr="009524A5" w:rsidRDefault="00F65077" w:rsidP="006F570E">
            <w:pPr>
              <w:pStyle w:val="AmColumnHeading"/>
            </w:pPr>
            <w:r w:rsidRPr="009524A5">
              <w:t>Emendamento</w:t>
            </w:r>
          </w:p>
        </w:tc>
      </w:tr>
      <w:tr w:rsidR="00F65077" w:rsidRPr="009524A5" w14:paraId="208309C8" w14:textId="77777777" w:rsidTr="006F570E">
        <w:trPr>
          <w:jc w:val="center"/>
        </w:trPr>
        <w:tc>
          <w:tcPr>
            <w:tcW w:w="4876" w:type="dxa"/>
            <w:tcBorders>
              <w:top w:val="nil"/>
              <w:left w:val="nil"/>
              <w:bottom w:val="nil"/>
              <w:right w:val="nil"/>
            </w:tcBorders>
          </w:tcPr>
          <w:p w14:paraId="640500E1" w14:textId="77777777" w:rsidR="00F65077" w:rsidRPr="009524A5" w:rsidRDefault="00F65077" w:rsidP="006F570E">
            <w:pPr>
              <w:pStyle w:val="Normal6a"/>
            </w:pPr>
          </w:p>
        </w:tc>
        <w:tc>
          <w:tcPr>
            <w:tcW w:w="4876" w:type="dxa"/>
            <w:tcBorders>
              <w:top w:val="nil"/>
              <w:left w:val="nil"/>
              <w:bottom w:val="nil"/>
              <w:right w:val="nil"/>
            </w:tcBorders>
          </w:tcPr>
          <w:p w14:paraId="2EFFA5A9" w14:textId="77777777" w:rsidR="00F65077" w:rsidRPr="009524A5" w:rsidRDefault="00F65077" w:rsidP="006F570E">
            <w:pPr>
              <w:pStyle w:val="Normal6a"/>
            </w:pPr>
            <w:r w:rsidRPr="009524A5">
              <w:rPr>
                <w:b/>
                <w:i/>
              </w:rPr>
              <w:t>D bis.</w:t>
            </w:r>
            <w:r w:rsidRPr="009524A5">
              <w:tab/>
            </w:r>
            <w:r w:rsidRPr="009524A5">
              <w:rPr>
                <w:b/>
                <w:i/>
              </w:rPr>
              <w:t>considerando che il 10 novembre 2025 l'Ufficio nazionale anticorruzione dell'Ucraina (NABU) e la procura specializzata anticorruzione (SAPO) hanno effettuato un'operazione su vasta scala nel settore strategico dell'energia ucraino, che ha comportato oltre 70 perquisizioni e il sequestro di più di 4 milioni di USD in contanti; che, secondo le affermazioni degli investigatori, tale sistema ha generato nel tempo proventi illeciti per circa 100 milioni di USD e l'indagine è tuttora in corso; che tali rivelazioni sollevano serie preoccupazioni in merito alla governance, alla trasparenza e al controllo degli aiuti dell'UE all'Ucraina;</w:t>
            </w:r>
          </w:p>
        </w:tc>
      </w:tr>
    </w:tbl>
    <w:p w14:paraId="5E1AF8C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BC6A9D5" w14:textId="77777777" w:rsidR="00F65077" w:rsidRPr="009524A5" w:rsidRDefault="00F65077" w:rsidP="00F65077">
      <w:r w:rsidRPr="009524A5">
        <w:rPr>
          <w:rStyle w:val="HideTWBExt"/>
          <w:noProof w:val="0"/>
        </w:rPr>
        <w:t>&lt;/Amend&gt;</w:t>
      </w:r>
    </w:p>
    <w:p w14:paraId="7860382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63</w:t>
      </w:r>
      <w:r w:rsidRPr="009524A5">
        <w:rPr>
          <w:rStyle w:val="HideTWBExt"/>
          <w:b w:val="0"/>
          <w:noProof w:val="0"/>
        </w:rPr>
        <w:t>&lt;/NumAm&gt;</w:t>
      </w:r>
    </w:p>
    <w:p w14:paraId="1E56DC74"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05540F1B" w14:textId="77777777" w:rsidR="00F65077" w:rsidRPr="009524A5" w:rsidRDefault="00F65077" w:rsidP="00F65077">
      <w:pPr>
        <w:pStyle w:val="NormalBold"/>
      </w:pPr>
      <w:r w:rsidRPr="009524A5">
        <w:rPr>
          <w:rStyle w:val="HideTWBExt"/>
          <w:b w:val="0"/>
          <w:noProof w:val="0"/>
        </w:rPr>
        <w:t>&lt;/RepeatBlock-By&gt;</w:t>
      </w:r>
    </w:p>
    <w:p w14:paraId="04D444C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E5FEC3F"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267A11C" w14:textId="77777777" w:rsidTr="006F570E">
        <w:trPr>
          <w:trHeight w:hRule="exact" w:val="240"/>
          <w:jc w:val="center"/>
        </w:trPr>
        <w:tc>
          <w:tcPr>
            <w:tcW w:w="9752" w:type="dxa"/>
            <w:gridSpan w:val="2"/>
            <w:tcBorders>
              <w:top w:val="nil"/>
              <w:left w:val="nil"/>
              <w:bottom w:val="nil"/>
              <w:right w:val="nil"/>
            </w:tcBorders>
          </w:tcPr>
          <w:p w14:paraId="20F71830" w14:textId="77777777" w:rsidR="00F65077" w:rsidRPr="009524A5" w:rsidRDefault="00F65077" w:rsidP="006F570E"/>
        </w:tc>
      </w:tr>
      <w:tr w:rsidR="00F65077" w:rsidRPr="009524A5" w14:paraId="1A59A787" w14:textId="77777777" w:rsidTr="006F570E">
        <w:trPr>
          <w:trHeight w:val="240"/>
          <w:jc w:val="center"/>
        </w:trPr>
        <w:tc>
          <w:tcPr>
            <w:tcW w:w="4876" w:type="dxa"/>
            <w:tcBorders>
              <w:top w:val="nil"/>
              <w:left w:val="nil"/>
              <w:bottom w:val="nil"/>
              <w:right w:val="nil"/>
            </w:tcBorders>
          </w:tcPr>
          <w:p w14:paraId="1C9C877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C04AC7A" w14:textId="77777777" w:rsidR="00F65077" w:rsidRPr="009524A5" w:rsidRDefault="00F65077" w:rsidP="006F570E">
            <w:pPr>
              <w:pStyle w:val="AmColumnHeading"/>
            </w:pPr>
            <w:r w:rsidRPr="009524A5">
              <w:t>Emendamento</w:t>
            </w:r>
          </w:p>
        </w:tc>
      </w:tr>
      <w:tr w:rsidR="00F65077" w:rsidRPr="009524A5" w14:paraId="418B83E6" w14:textId="77777777" w:rsidTr="006F570E">
        <w:trPr>
          <w:jc w:val="center"/>
        </w:trPr>
        <w:tc>
          <w:tcPr>
            <w:tcW w:w="4876" w:type="dxa"/>
            <w:tcBorders>
              <w:top w:val="nil"/>
              <w:left w:val="nil"/>
              <w:bottom w:val="nil"/>
              <w:right w:val="nil"/>
            </w:tcBorders>
          </w:tcPr>
          <w:p w14:paraId="7C7CAC66" w14:textId="77777777" w:rsidR="00F65077" w:rsidRPr="009524A5" w:rsidRDefault="00F65077" w:rsidP="006F570E">
            <w:pPr>
              <w:pStyle w:val="Normal6a"/>
            </w:pPr>
          </w:p>
        </w:tc>
        <w:tc>
          <w:tcPr>
            <w:tcW w:w="4876" w:type="dxa"/>
            <w:tcBorders>
              <w:top w:val="nil"/>
              <w:left w:val="nil"/>
              <w:bottom w:val="nil"/>
              <w:right w:val="nil"/>
            </w:tcBorders>
          </w:tcPr>
          <w:p w14:paraId="55EEB466" w14:textId="77777777" w:rsidR="00F65077" w:rsidRPr="009524A5" w:rsidRDefault="00F65077" w:rsidP="006F570E">
            <w:pPr>
              <w:pStyle w:val="Normal6a"/>
            </w:pPr>
            <w:r w:rsidRPr="009524A5">
              <w:rPr>
                <w:b/>
                <w:i/>
              </w:rPr>
              <w:t>D bis.</w:t>
            </w:r>
            <w:r w:rsidRPr="009524A5">
              <w:tab/>
            </w:r>
            <w:r w:rsidRPr="009524A5">
              <w:rPr>
                <w:b/>
                <w:i/>
              </w:rPr>
              <w:t>considerando che le autorità anticorruzione ucraine hanno avviato un'importante indagine nota come operazione Midas su un sistema di corruzione su vasta scala nel settore energetico del paese, che riguarderebbe presunte tangenti da parte dei fornitori all'operatore nucleare statale Energoatom; che gli investigatori hanno scoperto una rete sospettata di richiedere tangenti del 10-15 % ai fornitori in cambio di contratti; che l'indagine ha comportato numerose perquisizioni e sequestri e ha dato luogo all'incriminazione di diverse persone collegate allo schema;</w:t>
            </w:r>
          </w:p>
        </w:tc>
      </w:tr>
    </w:tbl>
    <w:p w14:paraId="204FD60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D2FC0D" w14:textId="77777777" w:rsidR="00F65077" w:rsidRPr="009524A5" w:rsidRDefault="00F65077" w:rsidP="00F65077">
      <w:r w:rsidRPr="009524A5">
        <w:rPr>
          <w:rStyle w:val="HideTWBExt"/>
          <w:noProof w:val="0"/>
        </w:rPr>
        <w:t>&lt;/Amend&gt;</w:t>
      </w:r>
    </w:p>
    <w:p w14:paraId="406807D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64</w:t>
      </w:r>
      <w:r w:rsidRPr="009524A5">
        <w:rPr>
          <w:rStyle w:val="HideTWBExt"/>
          <w:b w:val="0"/>
          <w:noProof w:val="0"/>
        </w:rPr>
        <w:t>&lt;/NumAm&gt;</w:t>
      </w:r>
    </w:p>
    <w:p w14:paraId="72007AF8"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177A7614" w14:textId="77777777" w:rsidR="00F65077" w:rsidRPr="009524A5" w:rsidRDefault="00F65077" w:rsidP="00F65077">
      <w:pPr>
        <w:pStyle w:val="NormalBold"/>
      </w:pPr>
      <w:r w:rsidRPr="009524A5">
        <w:rPr>
          <w:rStyle w:val="HideTWBExt"/>
          <w:b w:val="0"/>
          <w:noProof w:val="0"/>
        </w:rPr>
        <w:t>&lt;/RepeatBlock-By&gt;</w:t>
      </w:r>
    </w:p>
    <w:p w14:paraId="5010AC0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A3EB9F"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CB0891E" w14:textId="77777777" w:rsidTr="006F570E">
        <w:trPr>
          <w:trHeight w:hRule="exact" w:val="240"/>
          <w:jc w:val="center"/>
        </w:trPr>
        <w:tc>
          <w:tcPr>
            <w:tcW w:w="9752" w:type="dxa"/>
            <w:gridSpan w:val="2"/>
            <w:tcBorders>
              <w:top w:val="nil"/>
              <w:left w:val="nil"/>
              <w:bottom w:val="nil"/>
              <w:right w:val="nil"/>
            </w:tcBorders>
          </w:tcPr>
          <w:p w14:paraId="6D930841" w14:textId="77777777" w:rsidR="00F65077" w:rsidRPr="009524A5" w:rsidRDefault="00F65077" w:rsidP="006F570E"/>
        </w:tc>
      </w:tr>
      <w:tr w:rsidR="00F65077" w:rsidRPr="009524A5" w14:paraId="0F42C307" w14:textId="77777777" w:rsidTr="006F570E">
        <w:trPr>
          <w:trHeight w:val="240"/>
          <w:jc w:val="center"/>
        </w:trPr>
        <w:tc>
          <w:tcPr>
            <w:tcW w:w="4876" w:type="dxa"/>
            <w:tcBorders>
              <w:top w:val="nil"/>
              <w:left w:val="nil"/>
              <w:bottom w:val="nil"/>
              <w:right w:val="nil"/>
            </w:tcBorders>
          </w:tcPr>
          <w:p w14:paraId="5B89262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7889ED9" w14:textId="77777777" w:rsidR="00F65077" w:rsidRPr="009524A5" w:rsidRDefault="00F65077" w:rsidP="006F570E">
            <w:pPr>
              <w:pStyle w:val="AmColumnHeading"/>
            </w:pPr>
            <w:r w:rsidRPr="009524A5">
              <w:t>Emendamento</w:t>
            </w:r>
          </w:p>
        </w:tc>
      </w:tr>
      <w:tr w:rsidR="00F65077" w:rsidRPr="009524A5" w14:paraId="2D568E80" w14:textId="77777777" w:rsidTr="006F570E">
        <w:trPr>
          <w:jc w:val="center"/>
        </w:trPr>
        <w:tc>
          <w:tcPr>
            <w:tcW w:w="4876" w:type="dxa"/>
            <w:tcBorders>
              <w:top w:val="nil"/>
              <w:left w:val="nil"/>
              <w:bottom w:val="nil"/>
              <w:right w:val="nil"/>
            </w:tcBorders>
          </w:tcPr>
          <w:p w14:paraId="0F408F01" w14:textId="77777777" w:rsidR="00F65077" w:rsidRPr="009524A5" w:rsidRDefault="00F65077" w:rsidP="006F570E">
            <w:pPr>
              <w:pStyle w:val="Normal6a"/>
            </w:pPr>
          </w:p>
        </w:tc>
        <w:tc>
          <w:tcPr>
            <w:tcW w:w="4876" w:type="dxa"/>
            <w:tcBorders>
              <w:top w:val="nil"/>
              <w:left w:val="nil"/>
              <w:bottom w:val="nil"/>
              <w:right w:val="nil"/>
            </w:tcBorders>
          </w:tcPr>
          <w:p w14:paraId="3ABADA54" w14:textId="77777777" w:rsidR="00F65077" w:rsidRPr="009524A5" w:rsidRDefault="00F65077" w:rsidP="006F570E">
            <w:pPr>
              <w:pStyle w:val="Normal6a"/>
            </w:pPr>
            <w:r w:rsidRPr="009524A5">
              <w:rPr>
                <w:b/>
                <w:i/>
              </w:rPr>
              <w:t>D bis.</w:t>
            </w:r>
            <w:r w:rsidRPr="009524A5">
              <w:tab/>
            </w:r>
            <w:r w:rsidRPr="009524A5">
              <w:rPr>
                <w:b/>
                <w:i/>
              </w:rPr>
              <w:t>considerando che il 10 novembre 2025 l'Ufficio nazionale anticorruzione dell'Ucraina (NABU) e la procura specializzata anticorruzione (SAPO) hanno effettuato decine di incursioni per indagare su uno scandalo di corruzione in Ucraina che ammonta a 100 milioni di USD, come confermato dal NABU, e che queste rivelazioni di corruzione su vasta scala nel settore strategico dell'energia in Ucraina, compresi le tangenti e il presunto riciclaggio di denaro, pongono seri rischi all'integrità della governance ucraina e al controllo degli aiuti europei;</w:t>
            </w:r>
          </w:p>
        </w:tc>
      </w:tr>
    </w:tbl>
    <w:p w14:paraId="6CA5910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B8984D" w14:textId="77777777" w:rsidR="00F65077" w:rsidRPr="009524A5" w:rsidRDefault="00F65077" w:rsidP="00F65077">
      <w:r w:rsidRPr="009524A5">
        <w:rPr>
          <w:rStyle w:val="HideTWBExt"/>
          <w:noProof w:val="0"/>
        </w:rPr>
        <w:t>&lt;/Amend&gt;</w:t>
      </w:r>
    </w:p>
    <w:p w14:paraId="5B1BBB3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65</w:t>
      </w:r>
      <w:r w:rsidRPr="009524A5">
        <w:rPr>
          <w:rStyle w:val="HideTWBExt"/>
          <w:b w:val="0"/>
          <w:noProof w:val="0"/>
        </w:rPr>
        <w:t>&lt;/NumAm&gt;</w:t>
      </w:r>
    </w:p>
    <w:p w14:paraId="51EAB3C1"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33FECD7A" w14:textId="77777777" w:rsidR="00F65077" w:rsidRPr="009524A5" w:rsidRDefault="00F65077" w:rsidP="00F65077">
      <w:pPr>
        <w:pStyle w:val="NormalBold"/>
      </w:pPr>
      <w:r w:rsidRPr="009524A5">
        <w:rPr>
          <w:rStyle w:val="HideTWBExt"/>
          <w:b w:val="0"/>
          <w:noProof w:val="0"/>
        </w:rPr>
        <w:t>&lt;/RepeatBlock-By&gt;</w:t>
      </w:r>
    </w:p>
    <w:p w14:paraId="511D9D6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82C81AF"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B5B18F" w14:textId="77777777" w:rsidTr="006F570E">
        <w:trPr>
          <w:trHeight w:hRule="exact" w:val="240"/>
          <w:jc w:val="center"/>
        </w:trPr>
        <w:tc>
          <w:tcPr>
            <w:tcW w:w="9752" w:type="dxa"/>
            <w:gridSpan w:val="2"/>
            <w:tcBorders>
              <w:top w:val="nil"/>
              <w:left w:val="nil"/>
              <w:bottom w:val="nil"/>
              <w:right w:val="nil"/>
            </w:tcBorders>
          </w:tcPr>
          <w:p w14:paraId="5E780DC9" w14:textId="77777777" w:rsidR="00F65077" w:rsidRPr="009524A5" w:rsidRDefault="00F65077" w:rsidP="006F570E"/>
        </w:tc>
      </w:tr>
      <w:tr w:rsidR="00F65077" w:rsidRPr="009524A5" w14:paraId="5DD05416" w14:textId="77777777" w:rsidTr="006F570E">
        <w:trPr>
          <w:trHeight w:val="240"/>
          <w:jc w:val="center"/>
        </w:trPr>
        <w:tc>
          <w:tcPr>
            <w:tcW w:w="4876" w:type="dxa"/>
            <w:tcBorders>
              <w:top w:val="nil"/>
              <w:left w:val="nil"/>
              <w:bottom w:val="nil"/>
              <w:right w:val="nil"/>
            </w:tcBorders>
          </w:tcPr>
          <w:p w14:paraId="5B69971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CD6F70B" w14:textId="77777777" w:rsidR="00F65077" w:rsidRPr="009524A5" w:rsidRDefault="00F65077" w:rsidP="006F570E">
            <w:pPr>
              <w:pStyle w:val="AmColumnHeading"/>
            </w:pPr>
            <w:r w:rsidRPr="009524A5">
              <w:t>Emendamento</w:t>
            </w:r>
          </w:p>
        </w:tc>
      </w:tr>
      <w:tr w:rsidR="00F65077" w:rsidRPr="009524A5" w14:paraId="370D261D" w14:textId="77777777" w:rsidTr="006F570E">
        <w:trPr>
          <w:jc w:val="center"/>
        </w:trPr>
        <w:tc>
          <w:tcPr>
            <w:tcW w:w="4876" w:type="dxa"/>
            <w:tcBorders>
              <w:top w:val="nil"/>
              <w:left w:val="nil"/>
              <w:bottom w:val="nil"/>
              <w:right w:val="nil"/>
            </w:tcBorders>
          </w:tcPr>
          <w:p w14:paraId="1C36A9D5" w14:textId="77777777" w:rsidR="00F65077" w:rsidRPr="009524A5" w:rsidRDefault="00F65077" w:rsidP="006F570E">
            <w:pPr>
              <w:pStyle w:val="Normal6a"/>
            </w:pPr>
          </w:p>
        </w:tc>
        <w:tc>
          <w:tcPr>
            <w:tcW w:w="4876" w:type="dxa"/>
            <w:tcBorders>
              <w:top w:val="nil"/>
              <w:left w:val="nil"/>
              <w:bottom w:val="nil"/>
              <w:right w:val="nil"/>
            </w:tcBorders>
          </w:tcPr>
          <w:p w14:paraId="781E220C" w14:textId="77777777" w:rsidR="00F65077" w:rsidRPr="009524A5" w:rsidRDefault="00F65077" w:rsidP="006F570E">
            <w:pPr>
              <w:pStyle w:val="Normal6a"/>
            </w:pPr>
            <w:r w:rsidRPr="009524A5">
              <w:rPr>
                <w:b/>
                <w:i/>
              </w:rPr>
              <w:t>D bis.</w:t>
            </w:r>
            <w:r w:rsidRPr="009524A5">
              <w:tab/>
            </w:r>
            <w:r w:rsidRPr="009524A5">
              <w:rPr>
                <w:b/>
                <w:i/>
              </w:rPr>
              <w:t>considerando che la Confederazione europea dei sindacati (CES) ha espresso gravi preoccupazioni in merito al deterioramento dei diritti dei lavoratori in Ucraina, comprese le violazioni delle libertà sindacali e del dialogo sociale;</w:t>
            </w:r>
          </w:p>
        </w:tc>
      </w:tr>
    </w:tbl>
    <w:p w14:paraId="0E7BF4D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46C8877" w14:textId="77777777" w:rsidR="00F65077" w:rsidRPr="009524A5" w:rsidRDefault="00F65077" w:rsidP="00F65077">
      <w:r w:rsidRPr="009524A5">
        <w:rPr>
          <w:rStyle w:val="HideTWBExt"/>
          <w:noProof w:val="0"/>
        </w:rPr>
        <w:lastRenderedPageBreak/>
        <w:t>&lt;/Amend&gt;</w:t>
      </w:r>
    </w:p>
    <w:p w14:paraId="7F6C900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66</w:t>
      </w:r>
      <w:r w:rsidRPr="009524A5">
        <w:rPr>
          <w:rStyle w:val="HideTWBExt"/>
          <w:b w:val="0"/>
          <w:noProof w:val="0"/>
        </w:rPr>
        <w:t>&lt;/NumAm&gt;</w:t>
      </w:r>
    </w:p>
    <w:p w14:paraId="02DF2C4D"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46B336E7" w14:textId="77777777" w:rsidR="00F65077" w:rsidRPr="009524A5" w:rsidRDefault="00F65077" w:rsidP="00F65077">
      <w:pPr>
        <w:pStyle w:val="NormalBold"/>
      </w:pPr>
      <w:r w:rsidRPr="009524A5">
        <w:rPr>
          <w:rStyle w:val="HideTWBExt"/>
          <w:b w:val="0"/>
          <w:noProof w:val="0"/>
        </w:rPr>
        <w:t>&lt;/RepeatBlock-By&gt;</w:t>
      </w:r>
    </w:p>
    <w:p w14:paraId="644E06D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06995E4"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1B7DC7A" w14:textId="77777777" w:rsidTr="006F570E">
        <w:trPr>
          <w:trHeight w:hRule="exact" w:val="240"/>
          <w:jc w:val="center"/>
        </w:trPr>
        <w:tc>
          <w:tcPr>
            <w:tcW w:w="9752" w:type="dxa"/>
            <w:gridSpan w:val="2"/>
            <w:tcBorders>
              <w:top w:val="nil"/>
              <w:left w:val="nil"/>
              <w:bottom w:val="nil"/>
              <w:right w:val="nil"/>
            </w:tcBorders>
          </w:tcPr>
          <w:p w14:paraId="0DA80441" w14:textId="77777777" w:rsidR="00F65077" w:rsidRPr="009524A5" w:rsidRDefault="00F65077" w:rsidP="006F570E"/>
        </w:tc>
      </w:tr>
      <w:tr w:rsidR="00F65077" w:rsidRPr="009524A5" w14:paraId="746BBCB9" w14:textId="77777777" w:rsidTr="006F570E">
        <w:trPr>
          <w:trHeight w:val="240"/>
          <w:jc w:val="center"/>
        </w:trPr>
        <w:tc>
          <w:tcPr>
            <w:tcW w:w="4876" w:type="dxa"/>
            <w:tcBorders>
              <w:top w:val="nil"/>
              <w:left w:val="nil"/>
              <w:bottom w:val="nil"/>
              <w:right w:val="nil"/>
            </w:tcBorders>
          </w:tcPr>
          <w:p w14:paraId="0591E3E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8E0D582" w14:textId="77777777" w:rsidR="00F65077" w:rsidRPr="009524A5" w:rsidRDefault="00F65077" w:rsidP="006F570E">
            <w:pPr>
              <w:pStyle w:val="AmColumnHeading"/>
            </w:pPr>
            <w:r w:rsidRPr="009524A5">
              <w:t>Emendamento</w:t>
            </w:r>
          </w:p>
        </w:tc>
      </w:tr>
      <w:tr w:rsidR="00F65077" w:rsidRPr="009524A5" w14:paraId="4A4EE21D" w14:textId="77777777" w:rsidTr="006F570E">
        <w:trPr>
          <w:jc w:val="center"/>
        </w:trPr>
        <w:tc>
          <w:tcPr>
            <w:tcW w:w="4876" w:type="dxa"/>
            <w:tcBorders>
              <w:top w:val="nil"/>
              <w:left w:val="nil"/>
              <w:bottom w:val="nil"/>
              <w:right w:val="nil"/>
            </w:tcBorders>
          </w:tcPr>
          <w:p w14:paraId="6433F453" w14:textId="77777777" w:rsidR="00F65077" w:rsidRPr="009524A5" w:rsidRDefault="00F65077" w:rsidP="006F570E">
            <w:pPr>
              <w:pStyle w:val="Normal6a"/>
            </w:pPr>
          </w:p>
        </w:tc>
        <w:tc>
          <w:tcPr>
            <w:tcW w:w="4876" w:type="dxa"/>
            <w:tcBorders>
              <w:top w:val="nil"/>
              <w:left w:val="nil"/>
              <w:bottom w:val="nil"/>
              <w:right w:val="nil"/>
            </w:tcBorders>
          </w:tcPr>
          <w:p w14:paraId="3830FC61" w14:textId="77777777" w:rsidR="00F65077" w:rsidRPr="009524A5" w:rsidRDefault="00F65077" w:rsidP="006F570E">
            <w:pPr>
              <w:pStyle w:val="Normal6a"/>
            </w:pPr>
            <w:r w:rsidRPr="009524A5">
              <w:rPr>
                <w:b/>
                <w:i/>
              </w:rPr>
              <w:t>D bis.</w:t>
            </w:r>
            <w:r w:rsidRPr="009524A5">
              <w:tab/>
            </w:r>
            <w:r w:rsidRPr="009524A5">
              <w:rPr>
                <w:b/>
                <w:i/>
              </w:rPr>
              <w:t>considerando che l'indice di percezione della corruzione per il 2025 conferma i continui progressi dell'Ucraina nella lotta alla corruzione, con un miglioramento di una posizione nella classifica mondiale, collocandosi al 104</w:t>
            </w:r>
            <w:r w:rsidRPr="009524A5">
              <w:rPr>
                <w:b/>
                <w:i/>
                <w:vertAlign w:val="superscript"/>
              </w:rPr>
              <w:t>°</w:t>
            </w:r>
            <w:r w:rsidRPr="009524A5">
              <w:rPr>
                <w:b/>
                <w:i/>
              </w:rPr>
              <w:t xml:space="preserve"> posto tra 182 paesi;</w:t>
            </w:r>
          </w:p>
        </w:tc>
      </w:tr>
    </w:tbl>
    <w:p w14:paraId="4F455A4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2A6787E" w14:textId="77777777" w:rsidR="00F65077" w:rsidRPr="009524A5" w:rsidRDefault="00F65077" w:rsidP="00F65077">
      <w:r w:rsidRPr="009524A5">
        <w:rPr>
          <w:rStyle w:val="HideTWBExt"/>
          <w:noProof w:val="0"/>
        </w:rPr>
        <w:t>&lt;/Amend&gt;</w:t>
      </w:r>
    </w:p>
    <w:p w14:paraId="51EE59E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67</w:t>
      </w:r>
      <w:r w:rsidRPr="009524A5">
        <w:rPr>
          <w:rStyle w:val="HideTWBExt"/>
          <w:b w:val="0"/>
          <w:noProof w:val="0"/>
        </w:rPr>
        <w:t>&lt;/NumAm&gt;</w:t>
      </w:r>
    </w:p>
    <w:p w14:paraId="3FFB4849"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610E4CC" w14:textId="77777777" w:rsidR="00F65077" w:rsidRPr="009524A5" w:rsidRDefault="00F65077" w:rsidP="00F65077">
      <w:pPr>
        <w:pStyle w:val="NormalBold"/>
      </w:pPr>
      <w:r w:rsidRPr="009524A5">
        <w:rPr>
          <w:rStyle w:val="HideTWBExt"/>
          <w:b w:val="0"/>
          <w:noProof w:val="0"/>
        </w:rPr>
        <w:t>&lt;/RepeatBlock-By&gt;</w:t>
      </w:r>
    </w:p>
    <w:p w14:paraId="71263C8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2EBE4E5" w14:textId="77777777" w:rsidR="00F65077" w:rsidRPr="009524A5" w:rsidRDefault="00F65077" w:rsidP="00F65077">
      <w:pPr>
        <w:pStyle w:val="NormalBold"/>
      </w:pPr>
      <w:r w:rsidRPr="009524A5">
        <w:rPr>
          <w:rStyle w:val="HideTWBExt"/>
          <w:b w:val="0"/>
          <w:noProof w:val="0"/>
        </w:rPr>
        <w:t>&lt;Article&gt;</w:t>
      </w:r>
      <w:r w:rsidRPr="009524A5">
        <w:t>Considerando D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F74EA04" w14:textId="77777777" w:rsidTr="006F570E">
        <w:trPr>
          <w:trHeight w:hRule="exact" w:val="240"/>
          <w:jc w:val="center"/>
        </w:trPr>
        <w:tc>
          <w:tcPr>
            <w:tcW w:w="9752" w:type="dxa"/>
            <w:gridSpan w:val="2"/>
            <w:tcBorders>
              <w:top w:val="nil"/>
              <w:left w:val="nil"/>
              <w:bottom w:val="nil"/>
              <w:right w:val="nil"/>
            </w:tcBorders>
          </w:tcPr>
          <w:p w14:paraId="0EB922B3" w14:textId="77777777" w:rsidR="00F65077" w:rsidRPr="009524A5" w:rsidRDefault="00F65077" w:rsidP="006F570E"/>
        </w:tc>
      </w:tr>
      <w:tr w:rsidR="00F65077" w:rsidRPr="009524A5" w14:paraId="0C0C0FD2" w14:textId="77777777" w:rsidTr="006F570E">
        <w:trPr>
          <w:trHeight w:val="240"/>
          <w:jc w:val="center"/>
        </w:trPr>
        <w:tc>
          <w:tcPr>
            <w:tcW w:w="4876" w:type="dxa"/>
            <w:tcBorders>
              <w:top w:val="nil"/>
              <w:left w:val="nil"/>
              <w:bottom w:val="nil"/>
              <w:right w:val="nil"/>
            </w:tcBorders>
          </w:tcPr>
          <w:p w14:paraId="7342961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C859759" w14:textId="77777777" w:rsidR="00F65077" w:rsidRPr="009524A5" w:rsidRDefault="00F65077" w:rsidP="006F570E">
            <w:pPr>
              <w:pStyle w:val="AmColumnHeading"/>
            </w:pPr>
            <w:r w:rsidRPr="009524A5">
              <w:t>Emendamento</w:t>
            </w:r>
          </w:p>
        </w:tc>
      </w:tr>
      <w:tr w:rsidR="00F65077" w:rsidRPr="009524A5" w14:paraId="0CE34009" w14:textId="77777777" w:rsidTr="006F570E">
        <w:trPr>
          <w:jc w:val="center"/>
        </w:trPr>
        <w:tc>
          <w:tcPr>
            <w:tcW w:w="4876" w:type="dxa"/>
            <w:tcBorders>
              <w:top w:val="nil"/>
              <w:left w:val="nil"/>
              <w:bottom w:val="nil"/>
              <w:right w:val="nil"/>
            </w:tcBorders>
          </w:tcPr>
          <w:p w14:paraId="45C7A0A3" w14:textId="77777777" w:rsidR="00F65077" w:rsidRPr="009524A5" w:rsidRDefault="00F65077" w:rsidP="006F570E">
            <w:pPr>
              <w:pStyle w:val="Normal6a"/>
            </w:pPr>
          </w:p>
        </w:tc>
        <w:tc>
          <w:tcPr>
            <w:tcW w:w="4876" w:type="dxa"/>
            <w:tcBorders>
              <w:top w:val="nil"/>
              <w:left w:val="nil"/>
              <w:bottom w:val="nil"/>
              <w:right w:val="nil"/>
            </w:tcBorders>
          </w:tcPr>
          <w:p w14:paraId="166A73A5" w14:textId="77777777" w:rsidR="00F65077" w:rsidRPr="009524A5" w:rsidRDefault="00F65077" w:rsidP="006F570E">
            <w:pPr>
              <w:pStyle w:val="Normal6a"/>
            </w:pPr>
            <w:r w:rsidRPr="009524A5">
              <w:rPr>
                <w:b/>
                <w:i/>
              </w:rPr>
              <w:t>D bis.</w:t>
            </w:r>
            <w:r w:rsidRPr="009524A5">
              <w:tab/>
            </w:r>
            <w:r w:rsidRPr="009524A5">
              <w:rPr>
                <w:b/>
                <w:i/>
              </w:rPr>
              <w:t>considerando che, nell'indice di percezione della corruzione (IPC) 2025 di Transparency International, l'Ucraina si colloca al 104° posto su 182 paesi;</w:t>
            </w:r>
          </w:p>
        </w:tc>
      </w:tr>
    </w:tbl>
    <w:p w14:paraId="051C4A8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962D0F1" w14:textId="77777777" w:rsidR="00F65077" w:rsidRPr="009524A5" w:rsidRDefault="00F65077" w:rsidP="00F65077">
      <w:r w:rsidRPr="009524A5">
        <w:rPr>
          <w:rStyle w:val="HideTWBExt"/>
          <w:noProof w:val="0"/>
        </w:rPr>
        <w:t>&lt;/Amend&gt;</w:t>
      </w:r>
    </w:p>
    <w:p w14:paraId="4A5DA2D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68</w:t>
      </w:r>
      <w:r w:rsidRPr="009524A5">
        <w:rPr>
          <w:rStyle w:val="HideTWBExt"/>
          <w:b w:val="0"/>
          <w:noProof w:val="0"/>
        </w:rPr>
        <w:t>&lt;/NumAm&gt;</w:t>
      </w:r>
    </w:p>
    <w:p w14:paraId="053D9AE8"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276C669D" w14:textId="77777777" w:rsidR="00F65077" w:rsidRPr="009524A5" w:rsidRDefault="00F65077" w:rsidP="00F65077">
      <w:pPr>
        <w:pStyle w:val="NormalBold"/>
      </w:pPr>
      <w:r w:rsidRPr="009524A5">
        <w:rPr>
          <w:rStyle w:val="HideTWBExt"/>
          <w:b w:val="0"/>
          <w:noProof w:val="0"/>
        </w:rPr>
        <w:t>&lt;/RepeatBlock-By&gt;</w:t>
      </w:r>
    </w:p>
    <w:p w14:paraId="04A94E9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3870C9" w14:textId="77777777" w:rsidR="00F65077" w:rsidRPr="009524A5" w:rsidRDefault="00F65077" w:rsidP="00F65077">
      <w:pPr>
        <w:pStyle w:val="NormalBold"/>
      </w:pPr>
      <w:r w:rsidRPr="009524A5">
        <w:rPr>
          <w:rStyle w:val="HideTWBExt"/>
          <w:b w:val="0"/>
          <w:noProof w:val="0"/>
        </w:rPr>
        <w:t>&lt;Article&gt;</w:t>
      </w:r>
      <w:r w:rsidRPr="009524A5">
        <w:t>Considerando D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405EBC" w14:textId="77777777" w:rsidTr="006F570E">
        <w:trPr>
          <w:trHeight w:hRule="exact" w:val="240"/>
          <w:jc w:val="center"/>
        </w:trPr>
        <w:tc>
          <w:tcPr>
            <w:tcW w:w="9752" w:type="dxa"/>
            <w:gridSpan w:val="2"/>
            <w:tcBorders>
              <w:top w:val="nil"/>
              <w:left w:val="nil"/>
              <w:bottom w:val="nil"/>
              <w:right w:val="nil"/>
            </w:tcBorders>
          </w:tcPr>
          <w:p w14:paraId="064BB3E0" w14:textId="77777777" w:rsidR="00F65077" w:rsidRPr="009524A5" w:rsidRDefault="00F65077" w:rsidP="006F570E"/>
        </w:tc>
      </w:tr>
      <w:tr w:rsidR="00F65077" w:rsidRPr="009524A5" w14:paraId="337DF9F5" w14:textId="77777777" w:rsidTr="006F570E">
        <w:trPr>
          <w:trHeight w:val="240"/>
          <w:jc w:val="center"/>
        </w:trPr>
        <w:tc>
          <w:tcPr>
            <w:tcW w:w="4876" w:type="dxa"/>
            <w:tcBorders>
              <w:top w:val="nil"/>
              <w:left w:val="nil"/>
              <w:bottom w:val="nil"/>
              <w:right w:val="nil"/>
            </w:tcBorders>
          </w:tcPr>
          <w:p w14:paraId="3D7F1B4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046497C" w14:textId="77777777" w:rsidR="00F65077" w:rsidRPr="009524A5" w:rsidRDefault="00F65077" w:rsidP="006F570E">
            <w:pPr>
              <w:pStyle w:val="AmColumnHeading"/>
            </w:pPr>
            <w:r w:rsidRPr="009524A5">
              <w:t>Emendamento</w:t>
            </w:r>
          </w:p>
        </w:tc>
      </w:tr>
      <w:tr w:rsidR="00F65077" w:rsidRPr="009524A5" w14:paraId="716AB775" w14:textId="77777777" w:rsidTr="006F570E">
        <w:trPr>
          <w:jc w:val="center"/>
        </w:trPr>
        <w:tc>
          <w:tcPr>
            <w:tcW w:w="4876" w:type="dxa"/>
            <w:tcBorders>
              <w:top w:val="nil"/>
              <w:left w:val="nil"/>
              <w:bottom w:val="nil"/>
              <w:right w:val="nil"/>
            </w:tcBorders>
          </w:tcPr>
          <w:p w14:paraId="02EAF2AA" w14:textId="77777777" w:rsidR="00F65077" w:rsidRPr="009524A5" w:rsidRDefault="00F65077" w:rsidP="006F570E">
            <w:pPr>
              <w:pStyle w:val="Normal6a"/>
            </w:pPr>
          </w:p>
        </w:tc>
        <w:tc>
          <w:tcPr>
            <w:tcW w:w="4876" w:type="dxa"/>
            <w:tcBorders>
              <w:top w:val="nil"/>
              <w:left w:val="nil"/>
              <w:bottom w:val="nil"/>
              <w:right w:val="nil"/>
            </w:tcBorders>
          </w:tcPr>
          <w:p w14:paraId="0A6C2240" w14:textId="77777777" w:rsidR="00F65077" w:rsidRPr="009524A5" w:rsidRDefault="00F65077" w:rsidP="006F570E">
            <w:pPr>
              <w:pStyle w:val="Normal6a"/>
            </w:pPr>
            <w:r w:rsidRPr="009524A5">
              <w:rPr>
                <w:b/>
                <w:i/>
              </w:rPr>
              <w:t>D ter.</w:t>
            </w:r>
            <w:r w:rsidRPr="009524A5">
              <w:tab/>
            </w:r>
            <w:r w:rsidRPr="009524A5">
              <w:rPr>
                <w:b/>
                <w:i/>
              </w:rPr>
              <w:t>considerando che le autorità anticorruzione ucraine hanno indagato sull'uomo d'affari Timur Mindich in relazione a uno schema di corruzione su vasta scala legato agli appalti nel settore energetico ucraino; che gli investigatori e le notizie diffuse dai media indicano che il presunto schema comportava pagamenti illeciti connessi a contratti di imprese di proprietà dello Stato; che l'alta Corte anticorruzione ucraina avrebbe ordinato la detenzione in contumacia di Mindich nell'ambito del suddetto procedimento; che è stato ampiamente documentato che Mindich ha legami commerciali e personali di lunga data con membri della leadership politica ucraina; che il giornalismo investigativo ha anche menzionato le comunicazioni registrate e i frequenti contatti tra Mindich e Volodymyr Zelenskyy nel contesto della più ampia indagine sulla corruzione; che tali segnalazioni sollevano serie preoccupazioni in merito all'influenza politica e agli standard di governance in Ucraina;</w:t>
            </w:r>
          </w:p>
        </w:tc>
      </w:tr>
    </w:tbl>
    <w:p w14:paraId="260CFBE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B28B9F0" w14:textId="77777777" w:rsidR="00F65077" w:rsidRPr="009524A5" w:rsidRDefault="00F65077" w:rsidP="00F65077">
      <w:r w:rsidRPr="009524A5">
        <w:rPr>
          <w:rStyle w:val="HideTWBExt"/>
          <w:noProof w:val="0"/>
        </w:rPr>
        <w:t>&lt;/Amend&gt;</w:t>
      </w:r>
    </w:p>
    <w:p w14:paraId="14F19DC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69</w:t>
      </w:r>
      <w:r w:rsidRPr="009524A5">
        <w:rPr>
          <w:rStyle w:val="HideTWBExt"/>
          <w:b w:val="0"/>
          <w:noProof w:val="0"/>
        </w:rPr>
        <w:t>&lt;/NumAm&gt;</w:t>
      </w:r>
    </w:p>
    <w:p w14:paraId="143DF7A4"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28521217" w14:textId="77777777" w:rsidR="00F65077" w:rsidRPr="009524A5" w:rsidRDefault="00F65077" w:rsidP="00F65077">
      <w:pPr>
        <w:pStyle w:val="NormalBold"/>
      </w:pPr>
      <w:r w:rsidRPr="009524A5">
        <w:rPr>
          <w:rStyle w:val="HideTWBExt"/>
          <w:b w:val="0"/>
          <w:noProof w:val="0"/>
        </w:rPr>
        <w:t>&lt;/RepeatBlock-By&gt;</w:t>
      </w:r>
    </w:p>
    <w:p w14:paraId="6F8CC91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70B0479" w14:textId="77777777" w:rsidR="00F65077" w:rsidRPr="009524A5" w:rsidRDefault="00F65077" w:rsidP="00F65077">
      <w:pPr>
        <w:pStyle w:val="NormalBold"/>
      </w:pPr>
      <w:r w:rsidRPr="009524A5">
        <w:rPr>
          <w:rStyle w:val="HideTWBExt"/>
          <w:b w:val="0"/>
          <w:noProof w:val="0"/>
        </w:rPr>
        <w:t>&lt;Article&gt;</w:t>
      </w:r>
      <w:r w:rsidRPr="009524A5">
        <w:t>Considerando D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D5286F7" w14:textId="77777777" w:rsidTr="006F570E">
        <w:trPr>
          <w:trHeight w:hRule="exact" w:val="240"/>
          <w:jc w:val="center"/>
        </w:trPr>
        <w:tc>
          <w:tcPr>
            <w:tcW w:w="9752" w:type="dxa"/>
            <w:gridSpan w:val="2"/>
            <w:tcBorders>
              <w:top w:val="nil"/>
              <w:left w:val="nil"/>
              <w:bottom w:val="nil"/>
              <w:right w:val="nil"/>
            </w:tcBorders>
          </w:tcPr>
          <w:p w14:paraId="4CB74157" w14:textId="77777777" w:rsidR="00F65077" w:rsidRPr="009524A5" w:rsidRDefault="00F65077" w:rsidP="006F570E"/>
        </w:tc>
      </w:tr>
      <w:tr w:rsidR="00F65077" w:rsidRPr="009524A5" w14:paraId="02080F79" w14:textId="77777777" w:rsidTr="006F570E">
        <w:trPr>
          <w:trHeight w:val="240"/>
          <w:jc w:val="center"/>
        </w:trPr>
        <w:tc>
          <w:tcPr>
            <w:tcW w:w="4876" w:type="dxa"/>
            <w:tcBorders>
              <w:top w:val="nil"/>
              <w:left w:val="nil"/>
              <w:bottom w:val="nil"/>
              <w:right w:val="nil"/>
            </w:tcBorders>
          </w:tcPr>
          <w:p w14:paraId="52107BD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D6B8CDE" w14:textId="77777777" w:rsidR="00F65077" w:rsidRPr="009524A5" w:rsidRDefault="00F65077" w:rsidP="006F570E">
            <w:pPr>
              <w:pStyle w:val="AmColumnHeading"/>
            </w:pPr>
            <w:r w:rsidRPr="009524A5">
              <w:t>Emendamento</w:t>
            </w:r>
          </w:p>
        </w:tc>
      </w:tr>
      <w:tr w:rsidR="00F65077" w:rsidRPr="009524A5" w14:paraId="088597D0" w14:textId="77777777" w:rsidTr="006F570E">
        <w:trPr>
          <w:jc w:val="center"/>
        </w:trPr>
        <w:tc>
          <w:tcPr>
            <w:tcW w:w="4876" w:type="dxa"/>
            <w:tcBorders>
              <w:top w:val="nil"/>
              <w:left w:val="nil"/>
              <w:bottom w:val="nil"/>
              <w:right w:val="nil"/>
            </w:tcBorders>
          </w:tcPr>
          <w:p w14:paraId="0A463AE0" w14:textId="77777777" w:rsidR="00F65077" w:rsidRPr="009524A5" w:rsidRDefault="00F65077" w:rsidP="006F570E">
            <w:pPr>
              <w:pStyle w:val="Normal6a"/>
            </w:pPr>
          </w:p>
        </w:tc>
        <w:tc>
          <w:tcPr>
            <w:tcW w:w="4876" w:type="dxa"/>
            <w:tcBorders>
              <w:top w:val="nil"/>
              <w:left w:val="nil"/>
              <w:bottom w:val="nil"/>
              <w:right w:val="nil"/>
            </w:tcBorders>
          </w:tcPr>
          <w:p w14:paraId="434D5368" w14:textId="77777777" w:rsidR="00F65077" w:rsidRPr="009524A5" w:rsidRDefault="00F65077" w:rsidP="006F570E">
            <w:pPr>
              <w:pStyle w:val="Normal6a"/>
            </w:pPr>
            <w:r w:rsidRPr="009524A5">
              <w:rPr>
                <w:b/>
                <w:i/>
              </w:rPr>
              <w:t>D ter.</w:t>
            </w:r>
            <w:r w:rsidRPr="009524A5">
              <w:tab/>
            </w:r>
            <w:r w:rsidRPr="009524A5">
              <w:rPr>
                <w:b/>
                <w:i/>
              </w:rPr>
              <w:t xml:space="preserve">considerando che la guerra in Ucraina, i prestiti e gli strumenti finanziari eccessivi e l'errata politica in materia di sanzioni hanno contribuito a causare prezzi dell'energia record, oneri significativi per le imprese e le famiglie europee, nonché gravi preoccupazioni in merito alla sicurezza dei contribuenti europei; che l'adesione forzata e </w:t>
            </w:r>
            <w:r w:rsidRPr="009524A5">
              <w:rPr>
                <w:b/>
                <w:i/>
              </w:rPr>
              <w:lastRenderedPageBreak/>
              <w:t>accelerata dell'Ucraina all'UE non serve gli interessi dei cittadini dell'UE e susciterebbe vive preoccupazioni per il settore agricolo e il mercato del lavoro;</w:t>
            </w:r>
          </w:p>
        </w:tc>
      </w:tr>
    </w:tbl>
    <w:p w14:paraId="081DC55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928EFC6" w14:textId="77777777" w:rsidR="00F65077" w:rsidRPr="009524A5" w:rsidRDefault="00F65077" w:rsidP="00F65077">
      <w:r w:rsidRPr="009524A5">
        <w:rPr>
          <w:rStyle w:val="HideTWBExt"/>
          <w:noProof w:val="0"/>
        </w:rPr>
        <w:t>&lt;/Amend&gt;</w:t>
      </w:r>
    </w:p>
    <w:p w14:paraId="3B41691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70</w:t>
      </w:r>
      <w:r w:rsidRPr="009524A5">
        <w:rPr>
          <w:rStyle w:val="HideTWBExt"/>
          <w:b w:val="0"/>
          <w:noProof w:val="0"/>
        </w:rPr>
        <w:t>&lt;/NumAm&gt;</w:t>
      </w:r>
    </w:p>
    <w:p w14:paraId="5769D419"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11FAB221" w14:textId="77777777" w:rsidR="00F65077" w:rsidRPr="009524A5" w:rsidRDefault="00F65077" w:rsidP="00F65077">
      <w:pPr>
        <w:pStyle w:val="NormalBold"/>
      </w:pPr>
      <w:r w:rsidRPr="009524A5">
        <w:rPr>
          <w:rStyle w:val="HideTWBExt"/>
          <w:b w:val="0"/>
          <w:noProof w:val="0"/>
        </w:rPr>
        <w:t>&lt;/RepeatBlock-By&gt;</w:t>
      </w:r>
    </w:p>
    <w:p w14:paraId="599056C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15F0D3B" w14:textId="77777777" w:rsidR="00F65077" w:rsidRPr="009524A5" w:rsidRDefault="00F65077" w:rsidP="00F65077">
      <w:pPr>
        <w:pStyle w:val="NormalBold"/>
      </w:pPr>
      <w:r w:rsidRPr="009524A5">
        <w:rPr>
          <w:rStyle w:val="HideTWBExt"/>
          <w:b w:val="0"/>
          <w:noProof w:val="0"/>
        </w:rPr>
        <w:t>&lt;Article&gt;</w:t>
      </w:r>
      <w:r w:rsidRPr="009524A5">
        <w:t>Considerando D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A5F74CC" w14:textId="77777777" w:rsidTr="006F570E">
        <w:trPr>
          <w:trHeight w:hRule="exact" w:val="240"/>
          <w:jc w:val="center"/>
        </w:trPr>
        <w:tc>
          <w:tcPr>
            <w:tcW w:w="9752" w:type="dxa"/>
            <w:gridSpan w:val="2"/>
            <w:tcBorders>
              <w:top w:val="nil"/>
              <w:left w:val="nil"/>
              <w:bottom w:val="nil"/>
              <w:right w:val="nil"/>
            </w:tcBorders>
          </w:tcPr>
          <w:p w14:paraId="068B5599" w14:textId="77777777" w:rsidR="00F65077" w:rsidRPr="009524A5" w:rsidRDefault="00F65077" w:rsidP="006F570E"/>
        </w:tc>
      </w:tr>
      <w:tr w:rsidR="00F65077" w:rsidRPr="009524A5" w14:paraId="66400A00" w14:textId="77777777" w:rsidTr="006F570E">
        <w:trPr>
          <w:trHeight w:val="240"/>
          <w:jc w:val="center"/>
        </w:trPr>
        <w:tc>
          <w:tcPr>
            <w:tcW w:w="4876" w:type="dxa"/>
            <w:tcBorders>
              <w:top w:val="nil"/>
              <w:left w:val="nil"/>
              <w:bottom w:val="nil"/>
              <w:right w:val="nil"/>
            </w:tcBorders>
          </w:tcPr>
          <w:p w14:paraId="2B10820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3588701" w14:textId="77777777" w:rsidR="00F65077" w:rsidRPr="009524A5" w:rsidRDefault="00F65077" w:rsidP="006F570E">
            <w:pPr>
              <w:pStyle w:val="AmColumnHeading"/>
            </w:pPr>
            <w:r w:rsidRPr="009524A5">
              <w:t>Emendamento</w:t>
            </w:r>
          </w:p>
        </w:tc>
      </w:tr>
      <w:tr w:rsidR="00F65077" w:rsidRPr="009524A5" w14:paraId="5545105F" w14:textId="77777777" w:rsidTr="006F570E">
        <w:trPr>
          <w:jc w:val="center"/>
        </w:trPr>
        <w:tc>
          <w:tcPr>
            <w:tcW w:w="4876" w:type="dxa"/>
            <w:tcBorders>
              <w:top w:val="nil"/>
              <w:left w:val="nil"/>
              <w:bottom w:val="nil"/>
              <w:right w:val="nil"/>
            </w:tcBorders>
          </w:tcPr>
          <w:p w14:paraId="41CC9DA2" w14:textId="77777777" w:rsidR="00F65077" w:rsidRPr="009524A5" w:rsidRDefault="00F65077" w:rsidP="006F570E">
            <w:pPr>
              <w:pStyle w:val="Normal6a"/>
            </w:pPr>
          </w:p>
        </w:tc>
        <w:tc>
          <w:tcPr>
            <w:tcW w:w="4876" w:type="dxa"/>
            <w:tcBorders>
              <w:top w:val="nil"/>
              <w:left w:val="nil"/>
              <w:bottom w:val="nil"/>
              <w:right w:val="nil"/>
            </w:tcBorders>
          </w:tcPr>
          <w:p w14:paraId="61C81E73" w14:textId="77777777" w:rsidR="00F65077" w:rsidRPr="009524A5" w:rsidRDefault="00F65077" w:rsidP="006F570E">
            <w:pPr>
              <w:pStyle w:val="Normal6a"/>
            </w:pPr>
            <w:r w:rsidRPr="009524A5">
              <w:rPr>
                <w:b/>
                <w:i/>
              </w:rPr>
              <w:t>D ter.</w:t>
            </w:r>
            <w:r w:rsidRPr="009524A5">
              <w:tab/>
            </w:r>
            <w:r w:rsidRPr="009524A5">
              <w:rPr>
                <w:b/>
                <w:i/>
              </w:rPr>
              <w:t>considerando che l'azione penale nei confronti del leader sindacale ucraino Grigoriy Osovyi e la confisca dei beni sindacali, in particolare della sede sindacale della Federazione dei sindacati ucraini a Kiev, sono state ampiamente denunciate dalle organizzazioni sindacali internazionali come motivate da ragioni politiche;</w:t>
            </w:r>
          </w:p>
        </w:tc>
      </w:tr>
    </w:tbl>
    <w:p w14:paraId="5591EA3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9D455A4" w14:textId="77777777" w:rsidR="00F65077" w:rsidRPr="009524A5" w:rsidRDefault="00F65077" w:rsidP="00F65077">
      <w:r w:rsidRPr="009524A5">
        <w:rPr>
          <w:rStyle w:val="HideTWBExt"/>
          <w:noProof w:val="0"/>
        </w:rPr>
        <w:t>&lt;/Amend&gt;</w:t>
      </w:r>
    </w:p>
    <w:p w14:paraId="21AE69D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71</w:t>
      </w:r>
      <w:r w:rsidRPr="009524A5">
        <w:rPr>
          <w:rStyle w:val="HideTWBExt"/>
          <w:b w:val="0"/>
          <w:noProof w:val="0"/>
        </w:rPr>
        <w:t>&lt;/NumAm&gt;</w:t>
      </w:r>
    </w:p>
    <w:p w14:paraId="3B1F38F8"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37D95018" w14:textId="77777777" w:rsidR="00F65077" w:rsidRPr="009524A5" w:rsidRDefault="00F65077" w:rsidP="00F65077">
      <w:pPr>
        <w:pStyle w:val="NormalBold"/>
      </w:pPr>
      <w:r w:rsidRPr="009524A5">
        <w:rPr>
          <w:rStyle w:val="HideTWBExt"/>
          <w:b w:val="0"/>
          <w:noProof w:val="0"/>
        </w:rPr>
        <w:t>&lt;/RepeatBlock-By&gt;</w:t>
      </w:r>
    </w:p>
    <w:p w14:paraId="26E285E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38D3CD" w14:textId="77777777" w:rsidR="00F65077" w:rsidRPr="009524A5" w:rsidRDefault="00F65077" w:rsidP="00F65077">
      <w:pPr>
        <w:pStyle w:val="NormalBold"/>
      </w:pPr>
      <w:r w:rsidRPr="009524A5">
        <w:rPr>
          <w:rStyle w:val="HideTWBExt"/>
          <w:b w:val="0"/>
          <w:noProof w:val="0"/>
        </w:rPr>
        <w:t>&lt;Article&gt;</w:t>
      </w:r>
      <w:r w:rsidRPr="009524A5">
        <w:t>Considerando D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2E09984" w14:textId="77777777" w:rsidTr="006F570E">
        <w:trPr>
          <w:trHeight w:hRule="exact" w:val="240"/>
          <w:jc w:val="center"/>
        </w:trPr>
        <w:tc>
          <w:tcPr>
            <w:tcW w:w="9752" w:type="dxa"/>
            <w:gridSpan w:val="2"/>
            <w:tcBorders>
              <w:top w:val="nil"/>
              <w:left w:val="nil"/>
              <w:bottom w:val="nil"/>
              <w:right w:val="nil"/>
            </w:tcBorders>
          </w:tcPr>
          <w:p w14:paraId="2E223F3C" w14:textId="77777777" w:rsidR="00F65077" w:rsidRPr="009524A5" w:rsidRDefault="00F65077" w:rsidP="006F570E"/>
        </w:tc>
      </w:tr>
      <w:tr w:rsidR="00F65077" w:rsidRPr="009524A5" w14:paraId="6CF6BF29" w14:textId="77777777" w:rsidTr="006F570E">
        <w:trPr>
          <w:trHeight w:val="240"/>
          <w:jc w:val="center"/>
        </w:trPr>
        <w:tc>
          <w:tcPr>
            <w:tcW w:w="4876" w:type="dxa"/>
            <w:tcBorders>
              <w:top w:val="nil"/>
              <w:left w:val="nil"/>
              <w:bottom w:val="nil"/>
              <w:right w:val="nil"/>
            </w:tcBorders>
          </w:tcPr>
          <w:p w14:paraId="2D6E4A0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1B9A2E" w14:textId="77777777" w:rsidR="00F65077" w:rsidRPr="009524A5" w:rsidRDefault="00F65077" w:rsidP="006F570E">
            <w:pPr>
              <w:pStyle w:val="AmColumnHeading"/>
            </w:pPr>
            <w:r w:rsidRPr="009524A5">
              <w:t>Emendamento</w:t>
            </w:r>
          </w:p>
        </w:tc>
      </w:tr>
      <w:tr w:rsidR="00F65077" w:rsidRPr="009524A5" w14:paraId="30D4A18C" w14:textId="77777777" w:rsidTr="006F570E">
        <w:trPr>
          <w:jc w:val="center"/>
        </w:trPr>
        <w:tc>
          <w:tcPr>
            <w:tcW w:w="4876" w:type="dxa"/>
            <w:tcBorders>
              <w:top w:val="nil"/>
              <w:left w:val="nil"/>
              <w:bottom w:val="nil"/>
              <w:right w:val="nil"/>
            </w:tcBorders>
          </w:tcPr>
          <w:p w14:paraId="511069D3" w14:textId="77777777" w:rsidR="00F65077" w:rsidRPr="009524A5" w:rsidRDefault="00F65077" w:rsidP="006F570E">
            <w:pPr>
              <w:pStyle w:val="Normal6a"/>
            </w:pPr>
          </w:p>
        </w:tc>
        <w:tc>
          <w:tcPr>
            <w:tcW w:w="4876" w:type="dxa"/>
            <w:tcBorders>
              <w:top w:val="nil"/>
              <w:left w:val="nil"/>
              <w:bottom w:val="nil"/>
              <w:right w:val="nil"/>
            </w:tcBorders>
          </w:tcPr>
          <w:p w14:paraId="7DB8AD13" w14:textId="77777777" w:rsidR="00F65077" w:rsidRPr="009524A5" w:rsidRDefault="00F65077" w:rsidP="006F570E">
            <w:pPr>
              <w:pStyle w:val="Normal6a"/>
            </w:pPr>
            <w:r w:rsidRPr="009524A5">
              <w:rPr>
                <w:b/>
                <w:i/>
              </w:rPr>
              <w:t>D quater.</w:t>
            </w:r>
            <w:r w:rsidRPr="009524A5">
              <w:tab/>
            </w:r>
            <w:r w:rsidRPr="009524A5">
              <w:rPr>
                <w:b/>
                <w:i/>
              </w:rPr>
              <w:t xml:space="preserve">considerando che, secondo quanto riferito, la stessa indagine avrebbe incluso presunti coinvolgimenti di altri funzionari di alto livello legati al settore energetico ucraino, tra cui l'ex ministro dell'energia German Galushchenko, le cui proprietà sarebbero state perquisite nel corso dell'indagine; che, secondo quanto riferito, le registrazioni pubblicate dagli investigatori contenevano </w:t>
            </w:r>
            <w:r w:rsidRPr="009524A5">
              <w:rPr>
                <w:b/>
                <w:i/>
              </w:rPr>
              <w:lastRenderedPageBreak/>
              <w:t>conversazioni tra alti funzionari che presumibilmente discutevano di accordi in materia di appalti;</w:t>
            </w:r>
          </w:p>
        </w:tc>
      </w:tr>
    </w:tbl>
    <w:p w14:paraId="6846443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AB3A8FA" w14:textId="77777777" w:rsidR="00F65077" w:rsidRPr="009524A5" w:rsidRDefault="00F65077" w:rsidP="00F65077">
      <w:r w:rsidRPr="009524A5">
        <w:rPr>
          <w:rStyle w:val="HideTWBExt"/>
          <w:noProof w:val="0"/>
        </w:rPr>
        <w:t>&lt;/Amend&gt;</w:t>
      </w:r>
    </w:p>
    <w:p w14:paraId="1D7956F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72</w:t>
      </w:r>
      <w:r w:rsidRPr="009524A5">
        <w:rPr>
          <w:rStyle w:val="HideTWBExt"/>
          <w:b w:val="0"/>
          <w:noProof w:val="0"/>
        </w:rPr>
        <w:t>&lt;/NumAm&gt;</w:t>
      </w:r>
    </w:p>
    <w:p w14:paraId="5309F25C"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3FA388D7" w14:textId="77777777" w:rsidR="00F65077" w:rsidRPr="009524A5" w:rsidRDefault="00F65077" w:rsidP="00F65077">
      <w:pPr>
        <w:pStyle w:val="NormalBold"/>
      </w:pPr>
      <w:r w:rsidRPr="009524A5">
        <w:rPr>
          <w:rStyle w:val="HideTWBExt"/>
          <w:b w:val="0"/>
          <w:noProof w:val="0"/>
        </w:rPr>
        <w:t>&lt;/RepeatBlock-By&gt;</w:t>
      </w:r>
    </w:p>
    <w:p w14:paraId="7FC57CA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64B85EE" w14:textId="77777777" w:rsidR="00F65077" w:rsidRPr="009524A5" w:rsidRDefault="00F65077" w:rsidP="00F65077">
      <w:pPr>
        <w:pStyle w:val="NormalBold"/>
      </w:pPr>
      <w:r w:rsidRPr="009524A5">
        <w:rPr>
          <w:rStyle w:val="HideTWBExt"/>
          <w:b w:val="0"/>
          <w:noProof w:val="0"/>
        </w:rPr>
        <w:t>&lt;Article&gt;</w:t>
      </w:r>
      <w:r w:rsidRPr="009524A5">
        <w:t>Considerando D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D84B45D" w14:textId="77777777" w:rsidTr="006F570E">
        <w:trPr>
          <w:trHeight w:hRule="exact" w:val="240"/>
          <w:jc w:val="center"/>
        </w:trPr>
        <w:tc>
          <w:tcPr>
            <w:tcW w:w="9752" w:type="dxa"/>
            <w:gridSpan w:val="2"/>
            <w:tcBorders>
              <w:top w:val="nil"/>
              <w:left w:val="nil"/>
              <w:bottom w:val="nil"/>
              <w:right w:val="nil"/>
            </w:tcBorders>
          </w:tcPr>
          <w:p w14:paraId="2A5DDA19" w14:textId="77777777" w:rsidR="00F65077" w:rsidRPr="009524A5" w:rsidRDefault="00F65077" w:rsidP="006F570E"/>
        </w:tc>
      </w:tr>
      <w:tr w:rsidR="00F65077" w:rsidRPr="009524A5" w14:paraId="281A250D" w14:textId="77777777" w:rsidTr="006F570E">
        <w:trPr>
          <w:trHeight w:val="240"/>
          <w:jc w:val="center"/>
        </w:trPr>
        <w:tc>
          <w:tcPr>
            <w:tcW w:w="4876" w:type="dxa"/>
            <w:tcBorders>
              <w:top w:val="nil"/>
              <w:left w:val="nil"/>
              <w:bottom w:val="nil"/>
              <w:right w:val="nil"/>
            </w:tcBorders>
          </w:tcPr>
          <w:p w14:paraId="1708585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6319B28" w14:textId="77777777" w:rsidR="00F65077" w:rsidRPr="009524A5" w:rsidRDefault="00F65077" w:rsidP="006F570E">
            <w:pPr>
              <w:pStyle w:val="AmColumnHeading"/>
            </w:pPr>
            <w:r w:rsidRPr="009524A5">
              <w:t>Emendamento</w:t>
            </w:r>
          </w:p>
        </w:tc>
      </w:tr>
      <w:tr w:rsidR="00F65077" w:rsidRPr="009524A5" w14:paraId="0E81822C" w14:textId="77777777" w:rsidTr="006F570E">
        <w:trPr>
          <w:jc w:val="center"/>
        </w:trPr>
        <w:tc>
          <w:tcPr>
            <w:tcW w:w="4876" w:type="dxa"/>
            <w:tcBorders>
              <w:top w:val="nil"/>
              <w:left w:val="nil"/>
              <w:bottom w:val="nil"/>
              <w:right w:val="nil"/>
            </w:tcBorders>
          </w:tcPr>
          <w:p w14:paraId="0E0C1D32" w14:textId="77777777" w:rsidR="00F65077" w:rsidRPr="009524A5" w:rsidRDefault="00F65077" w:rsidP="006F570E">
            <w:pPr>
              <w:pStyle w:val="Normal6a"/>
            </w:pPr>
          </w:p>
        </w:tc>
        <w:tc>
          <w:tcPr>
            <w:tcW w:w="4876" w:type="dxa"/>
            <w:tcBorders>
              <w:top w:val="nil"/>
              <w:left w:val="nil"/>
              <w:bottom w:val="nil"/>
              <w:right w:val="nil"/>
            </w:tcBorders>
          </w:tcPr>
          <w:p w14:paraId="01C8C6DB" w14:textId="77777777" w:rsidR="00F65077" w:rsidRPr="009524A5" w:rsidRDefault="00F65077" w:rsidP="006F570E">
            <w:pPr>
              <w:pStyle w:val="Normal6a"/>
            </w:pPr>
            <w:r w:rsidRPr="009524A5">
              <w:rPr>
                <w:b/>
                <w:i/>
              </w:rPr>
              <w:t>D quinquies.</w:t>
            </w:r>
            <w:r w:rsidRPr="009524A5">
              <w:tab/>
            </w:r>
            <w:r w:rsidRPr="009524A5">
              <w:rPr>
                <w:b/>
                <w:i/>
              </w:rPr>
              <w:t>considerando che gli investigatori e le notizie diffuse dai media hanno indicato che persone come Myronyuk e Dmytro Basov sarebbero state presumibilmente coinvolte in ruoli operativi nella rete di appalti connessa allo schema del settore energetico; che, secondo quanto riferito, tali persone erano legate a posizioni decisionali di vigilanza connesse alle strutture di approvvigionamento e sicurezza nelle imprese statali;</w:t>
            </w:r>
          </w:p>
        </w:tc>
      </w:tr>
    </w:tbl>
    <w:p w14:paraId="196B97D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FAC28DB" w14:textId="77777777" w:rsidR="00F65077" w:rsidRPr="009524A5" w:rsidRDefault="00F65077" w:rsidP="00F65077">
      <w:r w:rsidRPr="009524A5">
        <w:rPr>
          <w:rStyle w:val="HideTWBExt"/>
          <w:noProof w:val="0"/>
        </w:rPr>
        <w:t>&lt;/Amend&gt;</w:t>
      </w:r>
    </w:p>
    <w:p w14:paraId="611E646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73</w:t>
      </w:r>
      <w:r w:rsidRPr="009524A5">
        <w:rPr>
          <w:rStyle w:val="HideTWBExt"/>
          <w:b w:val="0"/>
          <w:noProof w:val="0"/>
        </w:rPr>
        <w:t>&lt;/NumAm&gt;</w:t>
      </w:r>
    </w:p>
    <w:p w14:paraId="65FF7426"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1417CBBF" w14:textId="77777777" w:rsidR="00F65077" w:rsidRPr="009524A5" w:rsidRDefault="00F65077" w:rsidP="00F65077">
      <w:pPr>
        <w:pStyle w:val="NormalBold"/>
      </w:pPr>
      <w:r w:rsidRPr="009524A5">
        <w:rPr>
          <w:rStyle w:val="HideTWBExt"/>
          <w:b w:val="0"/>
          <w:noProof w:val="0"/>
        </w:rPr>
        <w:t>&lt;/RepeatBlock-By&gt;</w:t>
      </w:r>
    </w:p>
    <w:p w14:paraId="6FF00E1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75A636C" w14:textId="77777777" w:rsidR="00F65077" w:rsidRPr="009524A5" w:rsidRDefault="00F65077" w:rsidP="00F65077">
      <w:pPr>
        <w:pStyle w:val="NormalBold"/>
      </w:pPr>
      <w:r w:rsidRPr="009524A5">
        <w:rPr>
          <w:rStyle w:val="HideTWBExt"/>
          <w:b w:val="0"/>
          <w:noProof w:val="0"/>
        </w:rPr>
        <w:t>&lt;Article&gt;</w:t>
      </w:r>
      <w:r w:rsidRPr="009524A5">
        <w:t>Considerando D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41192C8" w14:textId="77777777" w:rsidTr="006F570E">
        <w:trPr>
          <w:trHeight w:hRule="exact" w:val="240"/>
          <w:jc w:val="center"/>
        </w:trPr>
        <w:tc>
          <w:tcPr>
            <w:tcW w:w="9752" w:type="dxa"/>
            <w:gridSpan w:val="2"/>
            <w:tcBorders>
              <w:top w:val="nil"/>
              <w:left w:val="nil"/>
              <w:bottom w:val="nil"/>
              <w:right w:val="nil"/>
            </w:tcBorders>
          </w:tcPr>
          <w:p w14:paraId="11A50DDD" w14:textId="77777777" w:rsidR="00F65077" w:rsidRPr="009524A5" w:rsidRDefault="00F65077" w:rsidP="006F570E"/>
        </w:tc>
      </w:tr>
      <w:tr w:rsidR="00F65077" w:rsidRPr="009524A5" w14:paraId="028BCF1C" w14:textId="77777777" w:rsidTr="006F570E">
        <w:trPr>
          <w:trHeight w:val="240"/>
          <w:jc w:val="center"/>
        </w:trPr>
        <w:tc>
          <w:tcPr>
            <w:tcW w:w="4876" w:type="dxa"/>
            <w:tcBorders>
              <w:top w:val="nil"/>
              <w:left w:val="nil"/>
              <w:bottom w:val="nil"/>
              <w:right w:val="nil"/>
            </w:tcBorders>
          </w:tcPr>
          <w:p w14:paraId="3138BEA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8F7B947" w14:textId="77777777" w:rsidR="00F65077" w:rsidRPr="009524A5" w:rsidRDefault="00F65077" w:rsidP="006F570E">
            <w:pPr>
              <w:pStyle w:val="AmColumnHeading"/>
            </w:pPr>
            <w:r w:rsidRPr="009524A5">
              <w:t>Emendamento</w:t>
            </w:r>
          </w:p>
        </w:tc>
      </w:tr>
      <w:tr w:rsidR="00F65077" w:rsidRPr="009524A5" w14:paraId="3F436CD2" w14:textId="77777777" w:rsidTr="006F570E">
        <w:trPr>
          <w:jc w:val="center"/>
        </w:trPr>
        <w:tc>
          <w:tcPr>
            <w:tcW w:w="4876" w:type="dxa"/>
            <w:tcBorders>
              <w:top w:val="nil"/>
              <w:left w:val="nil"/>
              <w:bottom w:val="nil"/>
              <w:right w:val="nil"/>
            </w:tcBorders>
          </w:tcPr>
          <w:p w14:paraId="48951161" w14:textId="77777777" w:rsidR="00F65077" w:rsidRPr="009524A5" w:rsidRDefault="00F65077" w:rsidP="006F570E">
            <w:pPr>
              <w:pStyle w:val="Normal6a"/>
            </w:pPr>
          </w:p>
        </w:tc>
        <w:tc>
          <w:tcPr>
            <w:tcW w:w="4876" w:type="dxa"/>
            <w:tcBorders>
              <w:top w:val="nil"/>
              <w:left w:val="nil"/>
              <w:bottom w:val="nil"/>
              <w:right w:val="nil"/>
            </w:tcBorders>
          </w:tcPr>
          <w:p w14:paraId="19C89687" w14:textId="77777777" w:rsidR="00F65077" w:rsidRPr="009524A5" w:rsidRDefault="00F65077" w:rsidP="006F570E">
            <w:pPr>
              <w:pStyle w:val="Normal6a"/>
            </w:pPr>
            <w:r w:rsidRPr="009524A5">
              <w:rPr>
                <w:b/>
                <w:i/>
              </w:rPr>
              <w:t>D sexies.</w:t>
            </w:r>
            <w:r w:rsidRPr="009524A5">
              <w:tab/>
            </w:r>
            <w:r w:rsidRPr="009524A5">
              <w:rPr>
                <w:b/>
                <w:i/>
              </w:rPr>
              <w:t xml:space="preserve">considerando che, nonostante le ripetute dichiarazioni sui progressi compiuti, la lotta alla corruzione in Ucraina rimane incoerente e selettiva, sollevando seri dubbi sull'esistenza di uno sforzo reale e globale per smantellare le reti di corruzione radicate; che le recenti indagini </w:t>
            </w:r>
            <w:r w:rsidRPr="009524A5">
              <w:rPr>
                <w:b/>
                <w:i/>
              </w:rPr>
              <w:lastRenderedPageBreak/>
              <w:t>anticorruzione sembrano verificarsi in ondate sporadiche e sono spesso precedute da pressioni pubbliche condotte da attori esterni, piuttosto che guidate da un impegno costante a favore delle riforme istituzionali a livello nazionale; che tali sviluppi danno l'impressione che i casi di corruzione siano spesso utilizzati come strumenti nelle lotte di potere tra ambienti politici e oligarchici rivali, piuttosto che come parte di una politica sistematica;</w:t>
            </w:r>
          </w:p>
        </w:tc>
      </w:tr>
    </w:tbl>
    <w:p w14:paraId="18B27B7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23799DE" w14:textId="77777777" w:rsidR="00F65077" w:rsidRPr="009524A5" w:rsidRDefault="00F65077" w:rsidP="00F65077">
      <w:r w:rsidRPr="009524A5">
        <w:rPr>
          <w:rStyle w:val="HideTWBExt"/>
          <w:noProof w:val="0"/>
        </w:rPr>
        <w:t>&lt;/Amend&gt;</w:t>
      </w:r>
    </w:p>
    <w:p w14:paraId="6EE5446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74</w:t>
      </w:r>
      <w:r w:rsidRPr="009524A5">
        <w:rPr>
          <w:rStyle w:val="HideTWBExt"/>
          <w:b w:val="0"/>
          <w:noProof w:val="0"/>
        </w:rPr>
        <w:t>&lt;/NumAm&gt;</w:t>
      </w:r>
    </w:p>
    <w:p w14:paraId="6C7EB940"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495BA2B" w14:textId="77777777" w:rsidR="00F65077" w:rsidRPr="009524A5" w:rsidRDefault="00F65077" w:rsidP="00F65077">
      <w:pPr>
        <w:pStyle w:val="NormalBold"/>
      </w:pPr>
      <w:r w:rsidRPr="009524A5">
        <w:rPr>
          <w:rStyle w:val="HideTWBExt"/>
          <w:b w:val="0"/>
          <w:noProof w:val="0"/>
        </w:rPr>
        <w:t>&lt;/RepeatBlock-By&gt;</w:t>
      </w:r>
    </w:p>
    <w:p w14:paraId="0F13EF7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AD5AA81" w14:textId="77777777" w:rsidR="00F65077" w:rsidRPr="009524A5" w:rsidRDefault="00F65077" w:rsidP="00F65077">
      <w:pPr>
        <w:pStyle w:val="NormalBold"/>
      </w:pPr>
      <w:r w:rsidRPr="009524A5">
        <w:rPr>
          <w:rStyle w:val="HideTWBExt"/>
          <w:b w:val="0"/>
          <w:noProof w:val="0"/>
        </w:rPr>
        <w:t>&lt;Article&gt;</w:t>
      </w:r>
      <w:r w:rsidRPr="009524A5">
        <w:t>Considerando E</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E61EF91" w14:textId="77777777" w:rsidTr="006F570E">
        <w:trPr>
          <w:trHeight w:hRule="exact" w:val="240"/>
          <w:jc w:val="center"/>
        </w:trPr>
        <w:tc>
          <w:tcPr>
            <w:tcW w:w="9752" w:type="dxa"/>
            <w:gridSpan w:val="2"/>
            <w:tcBorders>
              <w:top w:val="nil"/>
              <w:left w:val="nil"/>
              <w:bottom w:val="nil"/>
              <w:right w:val="nil"/>
            </w:tcBorders>
          </w:tcPr>
          <w:p w14:paraId="41FAD248" w14:textId="77777777" w:rsidR="00F65077" w:rsidRPr="009524A5" w:rsidRDefault="00F65077" w:rsidP="006F570E"/>
        </w:tc>
      </w:tr>
      <w:tr w:rsidR="00F65077" w:rsidRPr="009524A5" w14:paraId="4275ADD7" w14:textId="77777777" w:rsidTr="006F570E">
        <w:trPr>
          <w:trHeight w:val="240"/>
          <w:jc w:val="center"/>
        </w:trPr>
        <w:tc>
          <w:tcPr>
            <w:tcW w:w="4876" w:type="dxa"/>
            <w:tcBorders>
              <w:top w:val="nil"/>
              <w:left w:val="nil"/>
              <w:bottom w:val="nil"/>
              <w:right w:val="nil"/>
            </w:tcBorders>
          </w:tcPr>
          <w:p w14:paraId="1E307E9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5755CCB" w14:textId="77777777" w:rsidR="00F65077" w:rsidRPr="009524A5" w:rsidRDefault="00F65077" w:rsidP="006F570E">
            <w:pPr>
              <w:pStyle w:val="AmColumnHeading"/>
            </w:pPr>
            <w:r w:rsidRPr="009524A5">
              <w:t>Emendamento</w:t>
            </w:r>
          </w:p>
        </w:tc>
      </w:tr>
      <w:tr w:rsidR="00F65077" w:rsidRPr="009524A5" w14:paraId="56F13964" w14:textId="77777777" w:rsidTr="006F570E">
        <w:trPr>
          <w:jc w:val="center"/>
        </w:trPr>
        <w:tc>
          <w:tcPr>
            <w:tcW w:w="4876" w:type="dxa"/>
            <w:tcBorders>
              <w:top w:val="nil"/>
              <w:left w:val="nil"/>
              <w:bottom w:val="nil"/>
              <w:right w:val="nil"/>
            </w:tcBorders>
          </w:tcPr>
          <w:p w14:paraId="379ADFA2" w14:textId="77777777" w:rsidR="00F65077" w:rsidRPr="009524A5" w:rsidRDefault="00F65077" w:rsidP="006F570E">
            <w:pPr>
              <w:pStyle w:val="Normal6a"/>
            </w:pPr>
            <w:r w:rsidRPr="009524A5">
              <w:t>E.</w:t>
            </w:r>
            <w:r w:rsidRPr="009524A5">
              <w:tab/>
              <w:t>considerando che le istituzioni democratiche ucraine hanno dimostrato adattabilità nel quadro della legge marziale; che l'Ucraina dovrebbe continuare ad adoperarsi per garantire la trasparenza e l'equilibrio dei poteri;</w:t>
            </w:r>
          </w:p>
        </w:tc>
        <w:tc>
          <w:tcPr>
            <w:tcW w:w="4876" w:type="dxa"/>
            <w:tcBorders>
              <w:top w:val="nil"/>
              <w:left w:val="nil"/>
              <w:bottom w:val="nil"/>
              <w:right w:val="nil"/>
            </w:tcBorders>
          </w:tcPr>
          <w:p w14:paraId="4B820B1D" w14:textId="77777777" w:rsidR="00F65077" w:rsidRPr="009524A5" w:rsidRDefault="00F65077" w:rsidP="006F570E">
            <w:pPr>
              <w:pStyle w:val="Normal6a"/>
            </w:pPr>
            <w:r w:rsidRPr="009524A5">
              <w:t>E.</w:t>
            </w:r>
            <w:r w:rsidRPr="009524A5">
              <w:tab/>
              <w:t>considerando che le istituzioni democratiche ucraine hanno dimostrato adattabilità</w:t>
            </w:r>
            <w:r w:rsidRPr="009524A5">
              <w:rPr>
                <w:b/>
                <w:i/>
              </w:rPr>
              <w:t>; che, anche nel corso della guerra di aggressione da parte della Russia e</w:t>
            </w:r>
            <w:r w:rsidRPr="009524A5">
              <w:t xml:space="preserve"> nel quadro della legge marziale</w:t>
            </w:r>
            <w:r w:rsidRPr="009524A5">
              <w:rPr>
                <w:b/>
                <w:i/>
              </w:rPr>
              <w:t>, continuano a servire gli interessi dei cittadini e ad attuare le riforme connesse all'adesione all'UE</w:t>
            </w:r>
            <w:r w:rsidRPr="009524A5">
              <w:t xml:space="preserve">; </w:t>
            </w:r>
            <w:r w:rsidRPr="009524A5">
              <w:rPr>
                <w:b/>
                <w:i/>
              </w:rPr>
              <w:t>che il Parlamento accoglie con favore le indicazioni secondo cui i preparativi per le elezioni potrebbero iniziare una volta cessata la legge marziale e dopo che la situazione della sicurezza consentirà di svolgere le elezioni in linea con le norme internazionali;</w:t>
            </w:r>
            <w:r w:rsidRPr="009524A5">
              <w:t xml:space="preserve"> che l'Ucraina dovrebbe continuare ad adoperarsi per </w:t>
            </w:r>
            <w:r w:rsidRPr="009524A5">
              <w:rPr>
                <w:b/>
                <w:i/>
              </w:rPr>
              <w:t>proteggere la sua democrazia e</w:t>
            </w:r>
            <w:r w:rsidRPr="009524A5">
              <w:t xml:space="preserve"> garantire la trasparenza e l'equilibrio dei poteri;</w:t>
            </w:r>
          </w:p>
        </w:tc>
      </w:tr>
    </w:tbl>
    <w:p w14:paraId="7F3393B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8B6738C" w14:textId="77777777" w:rsidR="00F65077" w:rsidRPr="009524A5" w:rsidRDefault="00F65077" w:rsidP="00F65077">
      <w:r w:rsidRPr="009524A5">
        <w:rPr>
          <w:rStyle w:val="HideTWBExt"/>
          <w:noProof w:val="0"/>
        </w:rPr>
        <w:t>&lt;/Amend&gt;</w:t>
      </w:r>
    </w:p>
    <w:p w14:paraId="1588A9BA"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75</w:t>
      </w:r>
      <w:r w:rsidRPr="009524A5">
        <w:rPr>
          <w:rStyle w:val="HideTWBExt"/>
          <w:b w:val="0"/>
          <w:noProof w:val="0"/>
        </w:rPr>
        <w:t>&lt;/NumAm&gt;</w:t>
      </w:r>
    </w:p>
    <w:p w14:paraId="36E40F46"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62ACDF0" w14:textId="77777777" w:rsidR="00F65077" w:rsidRPr="009524A5" w:rsidRDefault="00F65077" w:rsidP="00F65077">
      <w:pPr>
        <w:pStyle w:val="NormalBold"/>
      </w:pPr>
      <w:r w:rsidRPr="009524A5">
        <w:rPr>
          <w:rStyle w:val="HideTWBExt"/>
          <w:b w:val="0"/>
          <w:noProof w:val="0"/>
        </w:rPr>
        <w:t>&lt;/RepeatBlock-By&gt;</w:t>
      </w:r>
    </w:p>
    <w:p w14:paraId="132B646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2B792B2" w14:textId="77777777" w:rsidR="00F65077" w:rsidRPr="009524A5" w:rsidRDefault="00F65077" w:rsidP="00F65077">
      <w:pPr>
        <w:pStyle w:val="NormalBold"/>
      </w:pPr>
      <w:r w:rsidRPr="009524A5">
        <w:rPr>
          <w:rStyle w:val="HideTWBExt"/>
          <w:b w:val="0"/>
          <w:noProof w:val="0"/>
        </w:rPr>
        <w:t>&lt;Article&gt;</w:t>
      </w:r>
      <w:r w:rsidRPr="009524A5">
        <w:t>Considerando E</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88E6D1C" w14:textId="77777777" w:rsidTr="006F570E">
        <w:trPr>
          <w:trHeight w:hRule="exact" w:val="240"/>
          <w:jc w:val="center"/>
        </w:trPr>
        <w:tc>
          <w:tcPr>
            <w:tcW w:w="9752" w:type="dxa"/>
            <w:gridSpan w:val="2"/>
            <w:tcBorders>
              <w:top w:val="nil"/>
              <w:left w:val="nil"/>
              <w:bottom w:val="nil"/>
              <w:right w:val="nil"/>
            </w:tcBorders>
          </w:tcPr>
          <w:p w14:paraId="578370E2" w14:textId="77777777" w:rsidR="00F65077" w:rsidRPr="009524A5" w:rsidRDefault="00F65077" w:rsidP="006F570E"/>
        </w:tc>
      </w:tr>
      <w:tr w:rsidR="00F65077" w:rsidRPr="009524A5" w14:paraId="3BCF25BB" w14:textId="77777777" w:rsidTr="006F570E">
        <w:trPr>
          <w:trHeight w:val="240"/>
          <w:jc w:val="center"/>
        </w:trPr>
        <w:tc>
          <w:tcPr>
            <w:tcW w:w="4876" w:type="dxa"/>
            <w:tcBorders>
              <w:top w:val="nil"/>
              <w:left w:val="nil"/>
              <w:bottom w:val="nil"/>
              <w:right w:val="nil"/>
            </w:tcBorders>
          </w:tcPr>
          <w:p w14:paraId="3AFCC84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E9D18DA" w14:textId="77777777" w:rsidR="00F65077" w:rsidRPr="009524A5" w:rsidRDefault="00F65077" w:rsidP="006F570E">
            <w:pPr>
              <w:pStyle w:val="AmColumnHeading"/>
            </w:pPr>
            <w:r w:rsidRPr="009524A5">
              <w:t>Emendamento</w:t>
            </w:r>
          </w:p>
        </w:tc>
      </w:tr>
      <w:tr w:rsidR="00F65077" w:rsidRPr="009524A5" w14:paraId="219E05B8" w14:textId="77777777" w:rsidTr="006F570E">
        <w:trPr>
          <w:jc w:val="center"/>
        </w:trPr>
        <w:tc>
          <w:tcPr>
            <w:tcW w:w="4876" w:type="dxa"/>
            <w:tcBorders>
              <w:top w:val="nil"/>
              <w:left w:val="nil"/>
              <w:bottom w:val="nil"/>
              <w:right w:val="nil"/>
            </w:tcBorders>
          </w:tcPr>
          <w:p w14:paraId="14E75C2A" w14:textId="77777777" w:rsidR="00F65077" w:rsidRPr="009524A5" w:rsidRDefault="00F65077" w:rsidP="006F570E">
            <w:pPr>
              <w:pStyle w:val="Normal6a"/>
            </w:pPr>
            <w:r w:rsidRPr="009524A5">
              <w:t>E.</w:t>
            </w:r>
            <w:r w:rsidRPr="009524A5">
              <w:tab/>
              <w:t>considerando che le istituzioni democratiche ucraine hanno dimostrato adattabilità nel quadro della legge marziale; che l'Ucraina dovrebbe continuare ad adoperarsi per garantire la trasparenza e l'equilibrio dei poteri;</w:t>
            </w:r>
          </w:p>
        </w:tc>
        <w:tc>
          <w:tcPr>
            <w:tcW w:w="4876" w:type="dxa"/>
            <w:tcBorders>
              <w:top w:val="nil"/>
              <w:left w:val="nil"/>
              <w:bottom w:val="nil"/>
              <w:right w:val="nil"/>
            </w:tcBorders>
          </w:tcPr>
          <w:p w14:paraId="0AC779F3" w14:textId="77777777" w:rsidR="00F65077" w:rsidRPr="009524A5" w:rsidRDefault="00F65077" w:rsidP="006F570E">
            <w:pPr>
              <w:pStyle w:val="Normal6a"/>
            </w:pPr>
            <w:r w:rsidRPr="009524A5">
              <w:t>E.</w:t>
            </w:r>
            <w:r w:rsidRPr="009524A5">
              <w:tab/>
              <w:t xml:space="preserve">considerando che le istituzioni democratiche ucraine hanno dimostrato adattabilità nel quadro della legge marziale </w:t>
            </w:r>
            <w:r w:rsidRPr="009524A5">
              <w:rPr>
                <w:b/>
                <w:i/>
              </w:rPr>
              <w:t>e dell'incessante prosecuzione da parte della Russia della sua guerra di aggressione su vasta scala</w:t>
            </w:r>
            <w:r w:rsidRPr="009524A5">
              <w:t>; che l'Ucraina dovrebbe continuare ad adoperarsi per garantire la trasparenza e l'equilibrio dei poteri;</w:t>
            </w:r>
          </w:p>
        </w:tc>
      </w:tr>
    </w:tbl>
    <w:p w14:paraId="464E1E4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3DECCA6F" w14:textId="77777777" w:rsidR="00F65077" w:rsidRPr="009524A5" w:rsidRDefault="00F65077" w:rsidP="00F65077">
      <w:r w:rsidRPr="009524A5">
        <w:rPr>
          <w:rStyle w:val="HideTWBExt"/>
          <w:noProof w:val="0"/>
        </w:rPr>
        <w:t>&lt;/Amend&gt;</w:t>
      </w:r>
    </w:p>
    <w:p w14:paraId="653DAEB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76</w:t>
      </w:r>
      <w:r w:rsidRPr="009524A5">
        <w:rPr>
          <w:rStyle w:val="HideTWBExt"/>
          <w:b w:val="0"/>
          <w:noProof w:val="0"/>
        </w:rPr>
        <w:t>&lt;/NumAm&gt;</w:t>
      </w:r>
    </w:p>
    <w:p w14:paraId="0A63E93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35F78554" w14:textId="77777777" w:rsidR="00F65077" w:rsidRPr="009524A5" w:rsidRDefault="00F65077" w:rsidP="00F65077">
      <w:pPr>
        <w:pStyle w:val="NormalBold"/>
      </w:pPr>
      <w:r w:rsidRPr="009524A5">
        <w:rPr>
          <w:rStyle w:val="HideTWBExt"/>
          <w:b w:val="0"/>
          <w:noProof w:val="0"/>
        </w:rPr>
        <w:t>&lt;/RepeatBlock-By&gt;</w:t>
      </w:r>
    </w:p>
    <w:p w14:paraId="73C2BBE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AEBB2D" w14:textId="77777777" w:rsidR="00F65077" w:rsidRPr="009524A5" w:rsidRDefault="00F65077" w:rsidP="00F65077">
      <w:pPr>
        <w:pStyle w:val="NormalBold"/>
      </w:pPr>
      <w:r w:rsidRPr="009524A5">
        <w:rPr>
          <w:rStyle w:val="HideTWBExt"/>
          <w:b w:val="0"/>
          <w:noProof w:val="0"/>
        </w:rPr>
        <w:t>&lt;Article&gt;</w:t>
      </w:r>
      <w:r w:rsidRPr="009524A5">
        <w:t>Considerando E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4B1B72" w14:textId="77777777" w:rsidTr="006F570E">
        <w:trPr>
          <w:trHeight w:hRule="exact" w:val="240"/>
          <w:jc w:val="center"/>
        </w:trPr>
        <w:tc>
          <w:tcPr>
            <w:tcW w:w="9752" w:type="dxa"/>
            <w:gridSpan w:val="2"/>
            <w:tcBorders>
              <w:top w:val="nil"/>
              <w:left w:val="nil"/>
              <w:bottom w:val="nil"/>
              <w:right w:val="nil"/>
            </w:tcBorders>
          </w:tcPr>
          <w:p w14:paraId="1A4F5A62" w14:textId="77777777" w:rsidR="00F65077" w:rsidRPr="009524A5" w:rsidRDefault="00F65077" w:rsidP="006F570E"/>
        </w:tc>
      </w:tr>
      <w:tr w:rsidR="00F65077" w:rsidRPr="009524A5" w14:paraId="1CF1C619" w14:textId="77777777" w:rsidTr="006F570E">
        <w:trPr>
          <w:trHeight w:val="240"/>
          <w:jc w:val="center"/>
        </w:trPr>
        <w:tc>
          <w:tcPr>
            <w:tcW w:w="4876" w:type="dxa"/>
            <w:tcBorders>
              <w:top w:val="nil"/>
              <w:left w:val="nil"/>
              <w:bottom w:val="nil"/>
              <w:right w:val="nil"/>
            </w:tcBorders>
          </w:tcPr>
          <w:p w14:paraId="6968C6F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A5065B" w14:textId="77777777" w:rsidR="00F65077" w:rsidRPr="009524A5" w:rsidRDefault="00F65077" w:rsidP="006F570E">
            <w:pPr>
              <w:pStyle w:val="AmColumnHeading"/>
            </w:pPr>
            <w:r w:rsidRPr="009524A5">
              <w:t>Emendamento</w:t>
            </w:r>
          </w:p>
        </w:tc>
      </w:tr>
      <w:tr w:rsidR="00F65077" w:rsidRPr="009524A5" w14:paraId="61BDCF7A" w14:textId="77777777" w:rsidTr="006F570E">
        <w:trPr>
          <w:jc w:val="center"/>
        </w:trPr>
        <w:tc>
          <w:tcPr>
            <w:tcW w:w="4876" w:type="dxa"/>
            <w:tcBorders>
              <w:top w:val="nil"/>
              <w:left w:val="nil"/>
              <w:bottom w:val="nil"/>
              <w:right w:val="nil"/>
            </w:tcBorders>
          </w:tcPr>
          <w:p w14:paraId="02497C6F" w14:textId="77777777" w:rsidR="00F65077" w:rsidRPr="009524A5" w:rsidRDefault="00F65077" w:rsidP="006F570E">
            <w:pPr>
              <w:pStyle w:val="Normal6a"/>
            </w:pPr>
          </w:p>
        </w:tc>
        <w:tc>
          <w:tcPr>
            <w:tcW w:w="4876" w:type="dxa"/>
            <w:tcBorders>
              <w:top w:val="nil"/>
              <w:left w:val="nil"/>
              <w:bottom w:val="nil"/>
              <w:right w:val="nil"/>
            </w:tcBorders>
          </w:tcPr>
          <w:p w14:paraId="58376F83" w14:textId="77777777" w:rsidR="00F65077" w:rsidRPr="009524A5" w:rsidRDefault="00F65077" w:rsidP="006F570E">
            <w:pPr>
              <w:pStyle w:val="Normal6a"/>
            </w:pPr>
            <w:r w:rsidRPr="009524A5">
              <w:rPr>
                <w:b/>
                <w:i/>
              </w:rPr>
              <w:t>E bis.</w:t>
            </w:r>
            <w:r w:rsidRPr="009524A5">
              <w:tab/>
            </w:r>
            <w:r w:rsidRPr="009524A5">
              <w:rPr>
                <w:b/>
                <w:i/>
              </w:rPr>
              <w:t>considerando l'importanza critica dell'unità politica interna come pilastro fondamentale della resilienza a lungo termine dell'Ucraina di fronte alla continua aggressione da parte della Federazione russa e alla difesa del pluralismo parlamentare quale fondamento della governance democratica; che è necessaria una cooperazione costruttiva e significativa tra tutte le forze politiche parlamentari rappresentate nella Verkhovna Rada, volta a rafforzare la resilienza politica, militare, economica e sociale, nonché l'attuazione dei criteri di adesione all'UE;</w:t>
            </w:r>
          </w:p>
        </w:tc>
      </w:tr>
    </w:tbl>
    <w:p w14:paraId="49CD78D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AA11A01" w14:textId="77777777" w:rsidR="00F65077" w:rsidRPr="009524A5" w:rsidRDefault="00F65077" w:rsidP="00F65077">
      <w:r w:rsidRPr="009524A5">
        <w:rPr>
          <w:rStyle w:val="HideTWBExt"/>
          <w:noProof w:val="0"/>
        </w:rPr>
        <w:t>&lt;/Amend&gt;</w:t>
      </w:r>
    </w:p>
    <w:p w14:paraId="2A6CC67E"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77</w:t>
      </w:r>
      <w:r w:rsidRPr="009524A5">
        <w:rPr>
          <w:rStyle w:val="HideTWBExt"/>
          <w:b w:val="0"/>
          <w:noProof w:val="0"/>
        </w:rPr>
        <w:t>&lt;/NumAm&gt;</w:t>
      </w:r>
    </w:p>
    <w:p w14:paraId="2A079C80"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010BB458" w14:textId="77777777" w:rsidR="00F65077" w:rsidRPr="009524A5" w:rsidRDefault="00F65077" w:rsidP="00F65077">
      <w:pPr>
        <w:pStyle w:val="NormalBold"/>
      </w:pPr>
      <w:r w:rsidRPr="009524A5">
        <w:rPr>
          <w:rStyle w:val="HideTWBExt"/>
          <w:b w:val="0"/>
          <w:noProof w:val="0"/>
        </w:rPr>
        <w:t>&lt;/RepeatBlock-By&gt;</w:t>
      </w:r>
    </w:p>
    <w:p w14:paraId="39123F4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C126030" w14:textId="77777777" w:rsidR="00F65077" w:rsidRPr="009524A5" w:rsidRDefault="00F65077" w:rsidP="00F65077">
      <w:pPr>
        <w:pStyle w:val="NormalBold"/>
      </w:pPr>
      <w:r w:rsidRPr="009524A5">
        <w:rPr>
          <w:rStyle w:val="HideTWBExt"/>
          <w:b w:val="0"/>
          <w:noProof w:val="0"/>
        </w:rPr>
        <w:t>&lt;Article&gt;</w:t>
      </w:r>
      <w:r w:rsidRPr="009524A5">
        <w:t>Considerando E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08956F1" w14:textId="77777777" w:rsidTr="006F570E">
        <w:trPr>
          <w:trHeight w:hRule="exact" w:val="240"/>
          <w:jc w:val="center"/>
        </w:trPr>
        <w:tc>
          <w:tcPr>
            <w:tcW w:w="9752" w:type="dxa"/>
            <w:gridSpan w:val="2"/>
            <w:tcBorders>
              <w:top w:val="nil"/>
              <w:left w:val="nil"/>
              <w:bottom w:val="nil"/>
              <w:right w:val="nil"/>
            </w:tcBorders>
          </w:tcPr>
          <w:p w14:paraId="3800C4C4" w14:textId="77777777" w:rsidR="00F65077" w:rsidRPr="009524A5" w:rsidRDefault="00F65077" w:rsidP="006F570E"/>
        </w:tc>
      </w:tr>
      <w:tr w:rsidR="00F65077" w:rsidRPr="009524A5" w14:paraId="1D2D8927" w14:textId="77777777" w:rsidTr="006F570E">
        <w:trPr>
          <w:trHeight w:val="240"/>
          <w:jc w:val="center"/>
        </w:trPr>
        <w:tc>
          <w:tcPr>
            <w:tcW w:w="4876" w:type="dxa"/>
            <w:tcBorders>
              <w:top w:val="nil"/>
              <w:left w:val="nil"/>
              <w:bottom w:val="nil"/>
              <w:right w:val="nil"/>
            </w:tcBorders>
          </w:tcPr>
          <w:p w14:paraId="7FD916D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64D43C4" w14:textId="77777777" w:rsidR="00F65077" w:rsidRPr="009524A5" w:rsidRDefault="00F65077" w:rsidP="006F570E">
            <w:pPr>
              <w:pStyle w:val="AmColumnHeading"/>
            </w:pPr>
            <w:r w:rsidRPr="009524A5">
              <w:t>Emendamento</w:t>
            </w:r>
          </w:p>
        </w:tc>
      </w:tr>
      <w:tr w:rsidR="00F65077" w:rsidRPr="009524A5" w14:paraId="0E3DD13D" w14:textId="77777777" w:rsidTr="006F570E">
        <w:trPr>
          <w:jc w:val="center"/>
        </w:trPr>
        <w:tc>
          <w:tcPr>
            <w:tcW w:w="4876" w:type="dxa"/>
            <w:tcBorders>
              <w:top w:val="nil"/>
              <w:left w:val="nil"/>
              <w:bottom w:val="nil"/>
              <w:right w:val="nil"/>
            </w:tcBorders>
          </w:tcPr>
          <w:p w14:paraId="76F35390" w14:textId="77777777" w:rsidR="00F65077" w:rsidRPr="009524A5" w:rsidRDefault="00F65077" w:rsidP="006F570E">
            <w:pPr>
              <w:pStyle w:val="Normal6a"/>
            </w:pPr>
          </w:p>
        </w:tc>
        <w:tc>
          <w:tcPr>
            <w:tcW w:w="4876" w:type="dxa"/>
            <w:tcBorders>
              <w:top w:val="nil"/>
              <w:left w:val="nil"/>
              <w:bottom w:val="nil"/>
              <w:right w:val="nil"/>
            </w:tcBorders>
          </w:tcPr>
          <w:p w14:paraId="6FD9B691" w14:textId="77777777" w:rsidR="00F65077" w:rsidRPr="009524A5" w:rsidRDefault="00F65077" w:rsidP="006F570E">
            <w:pPr>
              <w:pStyle w:val="Normal6a"/>
            </w:pPr>
            <w:r w:rsidRPr="009524A5">
              <w:rPr>
                <w:b/>
                <w:i/>
              </w:rPr>
              <w:t>E bis.</w:t>
            </w:r>
            <w:r w:rsidRPr="009524A5">
              <w:tab/>
            </w:r>
            <w:r w:rsidRPr="009524A5">
              <w:rPr>
                <w:b/>
                <w:i/>
              </w:rPr>
              <w:t>considerando che l'Ucraina si trova ad affrontare una grave carenza di personale nelle sue forze armate, con conseguenti pratiche di mobilitazione sempre più coercitive e aggressive; che numerose notizie diffuse dai media e video circolati pubblicamente documentano il trattenimento di uomini in luoghi pubblici da parte di agenti di reclutamento e il loro trasferimento nei centri di arruolamento militare; che tali pratiche, comunemente denominate "busificazione", hanno suscitato un acceso dibattito pubblico, accuse di abusi e gravi preoccupazioni riguardo al rispetto del giusto processo e dei diritti individuali;</w:t>
            </w:r>
          </w:p>
        </w:tc>
      </w:tr>
    </w:tbl>
    <w:p w14:paraId="7490CEA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255A18E" w14:textId="77777777" w:rsidR="00F65077" w:rsidRPr="009524A5" w:rsidRDefault="00F65077" w:rsidP="00F65077">
      <w:r w:rsidRPr="009524A5">
        <w:rPr>
          <w:rStyle w:val="HideTWBExt"/>
          <w:noProof w:val="0"/>
        </w:rPr>
        <w:t>&lt;/Amend&gt;</w:t>
      </w:r>
    </w:p>
    <w:p w14:paraId="508DEBA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78</w:t>
      </w:r>
      <w:r w:rsidRPr="009524A5">
        <w:rPr>
          <w:rStyle w:val="HideTWBExt"/>
          <w:b w:val="0"/>
          <w:noProof w:val="0"/>
        </w:rPr>
        <w:t>&lt;/NumAm&gt;</w:t>
      </w:r>
    </w:p>
    <w:p w14:paraId="6F9717F9"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27F9A47" w14:textId="77777777" w:rsidR="00F65077" w:rsidRPr="009524A5" w:rsidRDefault="00F65077" w:rsidP="00F65077">
      <w:pPr>
        <w:pStyle w:val="NormalBold"/>
      </w:pPr>
      <w:r w:rsidRPr="009524A5">
        <w:rPr>
          <w:rStyle w:val="HideTWBExt"/>
          <w:b w:val="0"/>
          <w:noProof w:val="0"/>
        </w:rPr>
        <w:t>&lt;/RepeatBlock-By&gt;</w:t>
      </w:r>
    </w:p>
    <w:p w14:paraId="444E622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E1802CE" w14:textId="77777777" w:rsidR="00F65077" w:rsidRPr="009524A5" w:rsidRDefault="00F65077" w:rsidP="00F65077">
      <w:pPr>
        <w:pStyle w:val="NormalBold"/>
      </w:pPr>
      <w:r w:rsidRPr="009524A5">
        <w:rPr>
          <w:rStyle w:val="HideTWBExt"/>
          <w:b w:val="0"/>
          <w:noProof w:val="0"/>
        </w:rPr>
        <w:t>&lt;Article&gt;</w:t>
      </w:r>
      <w:r w:rsidRPr="009524A5">
        <w:t>Considerando E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BC99544" w14:textId="77777777" w:rsidTr="006F570E">
        <w:trPr>
          <w:trHeight w:hRule="exact" w:val="240"/>
          <w:jc w:val="center"/>
        </w:trPr>
        <w:tc>
          <w:tcPr>
            <w:tcW w:w="9752" w:type="dxa"/>
            <w:gridSpan w:val="2"/>
            <w:tcBorders>
              <w:top w:val="nil"/>
              <w:left w:val="nil"/>
              <w:bottom w:val="nil"/>
              <w:right w:val="nil"/>
            </w:tcBorders>
          </w:tcPr>
          <w:p w14:paraId="4A3058C0" w14:textId="77777777" w:rsidR="00F65077" w:rsidRPr="009524A5" w:rsidRDefault="00F65077" w:rsidP="006F570E"/>
        </w:tc>
      </w:tr>
      <w:tr w:rsidR="00F65077" w:rsidRPr="009524A5" w14:paraId="1EC27344" w14:textId="77777777" w:rsidTr="006F570E">
        <w:trPr>
          <w:trHeight w:val="240"/>
          <w:jc w:val="center"/>
        </w:trPr>
        <w:tc>
          <w:tcPr>
            <w:tcW w:w="4876" w:type="dxa"/>
            <w:tcBorders>
              <w:top w:val="nil"/>
              <w:left w:val="nil"/>
              <w:bottom w:val="nil"/>
              <w:right w:val="nil"/>
            </w:tcBorders>
          </w:tcPr>
          <w:p w14:paraId="3F70318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E293AD2" w14:textId="77777777" w:rsidR="00F65077" w:rsidRPr="009524A5" w:rsidRDefault="00F65077" w:rsidP="006F570E">
            <w:pPr>
              <w:pStyle w:val="AmColumnHeading"/>
            </w:pPr>
            <w:r w:rsidRPr="009524A5">
              <w:t>Emendamento</w:t>
            </w:r>
          </w:p>
        </w:tc>
      </w:tr>
      <w:tr w:rsidR="00F65077" w:rsidRPr="009524A5" w14:paraId="7B9D4133" w14:textId="77777777" w:rsidTr="006F570E">
        <w:trPr>
          <w:jc w:val="center"/>
        </w:trPr>
        <w:tc>
          <w:tcPr>
            <w:tcW w:w="4876" w:type="dxa"/>
            <w:tcBorders>
              <w:top w:val="nil"/>
              <w:left w:val="nil"/>
              <w:bottom w:val="nil"/>
              <w:right w:val="nil"/>
            </w:tcBorders>
          </w:tcPr>
          <w:p w14:paraId="24CCBD8A" w14:textId="77777777" w:rsidR="00F65077" w:rsidRPr="009524A5" w:rsidRDefault="00F65077" w:rsidP="006F570E">
            <w:pPr>
              <w:pStyle w:val="Normal6a"/>
            </w:pPr>
          </w:p>
        </w:tc>
        <w:tc>
          <w:tcPr>
            <w:tcW w:w="4876" w:type="dxa"/>
            <w:tcBorders>
              <w:top w:val="nil"/>
              <w:left w:val="nil"/>
              <w:bottom w:val="nil"/>
              <w:right w:val="nil"/>
            </w:tcBorders>
          </w:tcPr>
          <w:p w14:paraId="5D9015B2" w14:textId="77777777" w:rsidR="00F65077" w:rsidRPr="009524A5" w:rsidRDefault="00F65077" w:rsidP="006F570E">
            <w:pPr>
              <w:pStyle w:val="Normal6a"/>
            </w:pPr>
            <w:r w:rsidRPr="009524A5">
              <w:rPr>
                <w:b/>
                <w:i/>
              </w:rPr>
              <w:t>E bis.</w:t>
            </w:r>
            <w:r w:rsidRPr="009524A5">
              <w:tab/>
            </w:r>
            <w:r w:rsidRPr="009524A5">
              <w:rPr>
                <w:b/>
                <w:i/>
              </w:rPr>
              <w:t xml:space="preserve">considerando che il rafforzamento dell'indipendenza della magistratura ha beneficiato dell'assistenza di esperti internazionali nelle commissioni di selezione giudiziaria, rafforzando ci conseguenza la fiducia del pubblico nel sistema giudiziario; che il coinvolgimento di esperti internazionali nella selezione della Commissione superiore per le qualifiche dei giudici si è concluso il 1° </w:t>
            </w:r>
            <w:r w:rsidRPr="009524A5">
              <w:rPr>
                <w:b/>
                <w:i/>
              </w:rPr>
              <w:lastRenderedPageBreak/>
              <w:t>giugno 2025;</w:t>
            </w:r>
          </w:p>
        </w:tc>
      </w:tr>
    </w:tbl>
    <w:p w14:paraId="5ADB452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8F9AEBC" w14:textId="77777777" w:rsidR="00F65077" w:rsidRPr="009524A5" w:rsidRDefault="00F65077" w:rsidP="00F65077">
      <w:r w:rsidRPr="009524A5">
        <w:rPr>
          <w:rStyle w:val="HideTWBExt"/>
          <w:noProof w:val="0"/>
        </w:rPr>
        <w:t>&lt;/Amend&gt;</w:t>
      </w:r>
    </w:p>
    <w:p w14:paraId="4C798A5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79</w:t>
      </w:r>
      <w:r w:rsidRPr="009524A5">
        <w:rPr>
          <w:rStyle w:val="HideTWBExt"/>
          <w:b w:val="0"/>
          <w:noProof w:val="0"/>
        </w:rPr>
        <w:t>&lt;/NumAm&gt;</w:t>
      </w:r>
    </w:p>
    <w:p w14:paraId="6DBD5684"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13ACEC29" w14:textId="77777777" w:rsidR="00F65077" w:rsidRPr="009524A5" w:rsidRDefault="00F65077" w:rsidP="00F65077">
      <w:pPr>
        <w:pStyle w:val="NormalBold"/>
      </w:pPr>
      <w:r w:rsidRPr="009524A5">
        <w:rPr>
          <w:rStyle w:val="HideTWBExt"/>
          <w:b w:val="0"/>
          <w:noProof w:val="0"/>
        </w:rPr>
        <w:t>&lt;/RepeatBlock-By&gt;</w:t>
      </w:r>
    </w:p>
    <w:p w14:paraId="6BEC8B1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A06238" w14:textId="77777777" w:rsidR="00F65077" w:rsidRPr="009524A5" w:rsidRDefault="00F65077" w:rsidP="00F65077">
      <w:pPr>
        <w:pStyle w:val="NormalBold"/>
      </w:pPr>
      <w:r w:rsidRPr="009524A5">
        <w:rPr>
          <w:rStyle w:val="HideTWBExt"/>
          <w:b w:val="0"/>
          <w:noProof w:val="0"/>
        </w:rPr>
        <w:t>&lt;Article&gt;</w:t>
      </w:r>
      <w:r w:rsidRPr="009524A5">
        <w:t>Considerando F</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B124020" w14:textId="77777777" w:rsidTr="006F570E">
        <w:trPr>
          <w:trHeight w:hRule="exact" w:val="240"/>
          <w:jc w:val="center"/>
        </w:trPr>
        <w:tc>
          <w:tcPr>
            <w:tcW w:w="9752" w:type="dxa"/>
            <w:gridSpan w:val="2"/>
            <w:tcBorders>
              <w:top w:val="nil"/>
              <w:left w:val="nil"/>
              <w:bottom w:val="nil"/>
              <w:right w:val="nil"/>
            </w:tcBorders>
          </w:tcPr>
          <w:p w14:paraId="5FE4E42B" w14:textId="77777777" w:rsidR="00F65077" w:rsidRPr="009524A5" w:rsidRDefault="00F65077" w:rsidP="006F570E"/>
        </w:tc>
      </w:tr>
      <w:tr w:rsidR="00F65077" w:rsidRPr="009524A5" w14:paraId="2A5C610E" w14:textId="77777777" w:rsidTr="006F570E">
        <w:trPr>
          <w:trHeight w:val="240"/>
          <w:jc w:val="center"/>
        </w:trPr>
        <w:tc>
          <w:tcPr>
            <w:tcW w:w="4876" w:type="dxa"/>
            <w:tcBorders>
              <w:top w:val="nil"/>
              <w:left w:val="nil"/>
              <w:bottom w:val="nil"/>
              <w:right w:val="nil"/>
            </w:tcBorders>
          </w:tcPr>
          <w:p w14:paraId="36330B2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F3FB700" w14:textId="77777777" w:rsidR="00F65077" w:rsidRPr="009524A5" w:rsidRDefault="00F65077" w:rsidP="006F570E">
            <w:pPr>
              <w:pStyle w:val="AmColumnHeading"/>
            </w:pPr>
            <w:r w:rsidRPr="009524A5">
              <w:t>Emendamento</w:t>
            </w:r>
          </w:p>
        </w:tc>
      </w:tr>
      <w:tr w:rsidR="00F65077" w:rsidRPr="009524A5" w14:paraId="670EECD9" w14:textId="77777777" w:rsidTr="006F570E">
        <w:trPr>
          <w:jc w:val="center"/>
        </w:trPr>
        <w:tc>
          <w:tcPr>
            <w:tcW w:w="4876" w:type="dxa"/>
            <w:tcBorders>
              <w:top w:val="nil"/>
              <w:left w:val="nil"/>
              <w:bottom w:val="nil"/>
              <w:right w:val="nil"/>
            </w:tcBorders>
          </w:tcPr>
          <w:p w14:paraId="350418B3" w14:textId="77777777" w:rsidR="00F65077" w:rsidRPr="009524A5" w:rsidRDefault="00F65077" w:rsidP="006F570E">
            <w:pPr>
              <w:pStyle w:val="Normal6a"/>
            </w:pPr>
            <w:r w:rsidRPr="009524A5">
              <w:t>F.</w:t>
            </w:r>
            <w:r w:rsidRPr="009524A5">
              <w:tab/>
              <w:t xml:space="preserve">considerando che la società civile rimane un pilastro della resilienza e della democrazia in Ucraina, sebbene le pressioni esercitate sugli </w:t>
            </w:r>
            <w:r w:rsidRPr="009524A5">
              <w:rPr>
                <w:b/>
                <w:i/>
              </w:rPr>
              <w:t>attivisti</w:t>
            </w:r>
            <w:r w:rsidRPr="009524A5">
              <w:t xml:space="preserve"> suscitino preoccupazioni e richiedano l'intervento del governo;</w:t>
            </w:r>
          </w:p>
        </w:tc>
        <w:tc>
          <w:tcPr>
            <w:tcW w:w="4876" w:type="dxa"/>
            <w:tcBorders>
              <w:top w:val="nil"/>
              <w:left w:val="nil"/>
              <w:bottom w:val="nil"/>
              <w:right w:val="nil"/>
            </w:tcBorders>
          </w:tcPr>
          <w:p w14:paraId="793450DB" w14:textId="77777777" w:rsidR="00F65077" w:rsidRPr="009524A5" w:rsidRDefault="00F65077" w:rsidP="006F570E">
            <w:pPr>
              <w:pStyle w:val="Normal6a"/>
            </w:pPr>
            <w:r w:rsidRPr="009524A5">
              <w:t>F.</w:t>
            </w:r>
            <w:r w:rsidRPr="009524A5">
              <w:tab/>
              <w:t xml:space="preserve">considerando che la società civile rimane un pilastro della resilienza e della democrazia in Ucraina, sebbene le pressioni esercitate </w:t>
            </w:r>
            <w:r w:rsidRPr="009524A5">
              <w:rPr>
                <w:b/>
                <w:i/>
              </w:rPr>
              <w:t xml:space="preserve">sui giornalisti investigativi e </w:t>
            </w:r>
            <w:r w:rsidRPr="009524A5">
              <w:t>sugli</w:t>
            </w:r>
            <w:r w:rsidRPr="009524A5">
              <w:rPr>
                <w:b/>
                <w:i/>
              </w:rPr>
              <w:t xml:space="preserve"> organi anticorruzione</w:t>
            </w:r>
            <w:r w:rsidRPr="009524A5">
              <w:t xml:space="preserve"> suscitino preoccupazioni e richiedano l'intervento del governo;</w:t>
            </w:r>
          </w:p>
        </w:tc>
      </w:tr>
    </w:tbl>
    <w:p w14:paraId="42A1347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D65DDAB" w14:textId="77777777" w:rsidR="00F65077" w:rsidRPr="009524A5" w:rsidRDefault="00F65077" w:rsidP="00F65077">
      <w:r w:rsidRPr="009524A5">
        <w:rPr>
          <w:rStyle w:val="HideTWBExt"/>
          <w:noProof w:val="0"/>
        </w:rPr>
        <w:t>&lt;/Amend&gt;</w:t>
      </w:r>
    </w:p>
    <w:p w14:paraId="6F086F8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80</w:t>
      </w:r>
      <w:r w:rsidRPr="009524A5">
        <w:rPr>
          <w:rStyle w:val="HideTWBExt"/>
          <w:b w:val="0"/>
          <w:noProof w:val="0"/>
        </w:rPr>
        <w:t>&lt;/NumAm&gt;</w:t>
      </w:r>
    </w:p>
    <w:p w14:paraId="31AC1591" w14:textId="77777777" w:rsidR="00F65077" w:rsidRPr="009524A5" w:rsidRDefault="00F65077" w:rsidP="00F65077">
      <w:pPr>
        <w:pStyle w:val="NormalBold"/>
      </w:pPr>
      <w:r w:rsidRPr="009524A5">
        <w:rPr>
          <w:rStyle w:val="HideTWBExt"/>
          <w:b w:val="0"/>
          <w:noProof w:val="0"/>
        </w:rPr>
        <w:t>&lt;RepeatBlock-By&gt;&lt;Members&gt;</w:t>
      </w:r>
      <w:r w:rsidRPr="009524A5">
        <w:t>Jonas Sjöstedt, Merja Kyllönen</w:t>
      </w:r>
      <w:r w:rsidRPr="009524A5">
        <w:rPr>
          <w:rStyle w:val="HideTWBExt"/>
          <w:b w:val="0"/>
          <w:noProof w:val="0"/>
        </w:rPr>
        <w:t>&lt;/Members&gt;</w:t>
      </w:r>
    </w:p>
    <w:p w14:paraId="31C42F12" w14:textId="77777777" w:rsidR="00F65077" w:rsidRPr="009524A5" w:rsidRDefault="00F65077" w:rsidP="00F65077">
      <w:pPr>
        <w:pStyle w:val="NormalBold"/>
      </w:pPr>
      <w:r w:rsidRPr="009524A5">
        <w:rPr>
          <w:rStyle w:val="HideTWBExt"/>
          <w:b w:val="0"/>
          <w:noProof w:val="0"/>
        </w:rPr>
        <w:t>&lt;/RepeatBlock-By&gt;</w:t>
      </w:r>
    </w:p>
    <w:p w14:paraId="4E4EA5B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A3972EB" w14:textId="77777777" w:rsidR="00F65077" w:rsidRPr="009524A5" w:rsidRDefault="00F65077" w:rsidP="00F65077">
      <w:pPr>
        <w:pStyle w:val="NormalBold"/>
      </w:pPr>
      <w:r w:rsidRPr="009524A5">
        <w:rPr>
          <w:rStyle w:val="HideTWBExt"/>
          <w:b w:val="0"/>
          <w:noProof w:val="0"/>
        </w:rPr>
        <w:t>&lt;Article&gt;</w:t>
      </w:r>
      <w:r w:rsidRPr="009524A5">
        <w:t>Considerando F</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B83C1BB" w14:textId="77777777" w:rsidTr="006F570E">
        <w:trPr>
          <w:trHeight w:hRule="exact" w:val="240"/>
          <w:jc w:val="center"/>
        </w:trPr>
        <w:tc>
          <w:tcPr>
            <w:tcW w:w="9752" w:type="dxa"/>
            <w:gridSpan w:val="2"/>
            <w:tcBorders>
              <w:top w:val="nil"/>
              <w:left w:val="nil"/>
              <w:bottom w:val="nil"/>
              <w:right w:val="nil"/>
            </w:tcBorders>
          </w:tcPr>
          <w:p w14:paraId="48FA75BD" w14:textId="77777777" w:rsidR="00F65077" w:rsidRPr="009524A5" w:rsidRDefault="00F65077" w:rsidP="006F570E"/>
        </w:tc>
      </w:tr>
      <w:tr w:rsidR="00F65077" w:rsidRPr="009524A5" w14:paraId="2A4835D9" w14:textId="77777777" w:rsidTr="006F570E">
        <w:trPr>
          <w:trHeight w:val="240"/>
          <w:jc w:val="center"/>
        </w:trPr>
        <w:tc>
          <w:tcPr>
            <w:tcW w:w="4876" w:type="dxa"/>
            <w:tcBorders>
              <w:top w:val="nil"/>
              <w:left w:val="nil"/>
              <w:bottom w:val="nil"/>
              <w:right w:val="nil"/>
            </w:tcBorders>
          </w:tcPr>
          <w:p w14:paraId="18ABF64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812F4DB" w14:textId="77777777" w:rsidR="00F65077" w:rsidRPr="009524A5" w:rsidRDefault="00F65077" w:rsidP="006F570E">
            <w:pPr>
              <w:pStyle w:val="AmColumnHeading"/>
            </w:pPr>
            <w:r w:rsidRPr="009524A5">
              <w:t>Emendamento</w:t>
            </w:r>
          </w:p>
        </w:tc>
      </w:tr>
      <w:tr w:rsidR="00F65077" w:rsidRPr="009524A5" w14:paraId="7C09A372" w14:textId="77777777" w:rsidTr="006F570E">
        <w:trPr>
          <w:jc w:val="center"/>
        </w:trPr>
        <w:tc>
          <w:tcPr>
            <w:tcW w:w="4876" w:type="dxa"/>
            <w:tcBorders>
              <w:top w:val="nil"/>
              <w:left w:val="nil"/>
              <w:bottom w:val="nil"/>
              <w:right w:val="nil"/>
            </w:tcBorders>
          </w:tcPr>
          <w:p w14:paraId="2F4699D4" w14:textId="77777777" w:rsidR="00F65077" w:rsidRPr="009524A5" w:rsidRDefault="00F65077" w:rsidP="006F570E">
            <w:pPr>
              <w:pStyle w:val="Normal6a"/>
            </w:pPr>
            <w:r w:rsidRPr="009524A5">
              <w:t>F.</w:t>
            </w:r>
            <w:r w:rsidRPr="009524A5">
              <w:tab/>
              <w:t>considerando che la società civile rimane un pilastro della resilienza e della democrazia in Ucraina, sebbene le pressioni esercitate sugli attivisti suscitino preoccupazioni e richiedano l'intervento del governo;</w:t>
            </w:r>
          </w:p>
        </w:tc>
        <w:tc>
          <w:tcPr>
            <w:tcW w:w="4876" w:type="dxa"/>
            <w:tcBorders>
              <w:top w:val="nil"/>
              <w:left w:val="nil"/>
              <w:bottom w:val="nil"/>
              <w:right w:val="nil"/>
            </w:tcBorders>
          </w:tcPr>
          <w:p w14:paraId="4288253E" w14:textId="77777777" w:rsidR="00F65077" w:rsidRPr="009524A5" w:rsidRDefault="00F65077" w:rsidP="006F570E">
            <w:pPr>
              <w:pStyle w:val="Normal6a"/>
            </w:pPr>
            <w:r w:rsidRPr="009524A5">
              <w:t>F.</w:t>
            </w:r>
            <w:r w:rsidRPr="009524A5">
              <w:tab/>
              <w:t xml:space="preserve">considerando che la società civile rimane un pilastro della resilienza e della democrazia in Ucraina, sebbene le pressioni esercitate sugli attivisti </w:t>
            </w:r>
            <w:r w:rsidRPr="009524A5">
              <w:rPr>
                <w:b/>
                <w:i/>
              </w:rPr>
              <w:t>e sui sindacati</w:t>
            </w:r>
            <w:r w:rsidRPr="009524A5">
              <w:t xml:space="preserve"> suscitino preoccupazioni e richiedano l'intervento del governo;</w:t>
            </w:r>
          </w:p>
        </w:tc>
      </w:tr>
    </w:tbl>
    <w:p w14:paraId="18D04A2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9B93F7E" w14:textId="77777777" w:rsidR="00F65077" w:rsidRPr="009524A5" w:rsidRDefault="00F65077" w:rsidP="00F65077">
      <w:r w:rsidRPr="009524A5">
        <w:rPr>
          <w:rStyle w:val="HideTWBExt"/>
          <w:noProof w:val="0"/>
        </w:rPr>
        <w:t>&lt;/Amend&gt;</w:t>
      </w:r>
    </w:p>
    <w:p w14:paraId="4F19859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81</w:t>
      </w:r>
      <w:r w:rsidRPr="009524A5">
        <w:rPr>
          <w:rStyle w:val="HideTWBExt"/>
          <w:b w:val="0"/>
          <w:noProof w:val="0"/>
        </w:rPr>
        <w:t>&lt;/NumAm&gt;</w:t>
      </w:r>
    </w:p>
    <w:p w14:paraId="2126F0B6"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6DED3D72" w14:textId="77777777" w:rsidR="00F65077" w:rsidRPr="009524A5" w:rsidRDefault="00F65077" w:rsidP="00F65077">
      <w:pPr>
        <w:pStyle w:val="NormalBold"/>
      </w:pPr>
      <w:r w:rsidRPr="009524A5">
        <w:rPr>
          <w:rStyle w:val="HideTWBExt"/>
          <w:b w:val="0"/>
          <w:noProof w:val="0"/>
        </w:rPr>
        <w:t>&lt;/RepeatBlock-By&gt;</w:t>
      </w:r>
    </w:p>
    <w:p w14:paraId="415B3B9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40B0A51" w14:textId="77777777" w:rsidR="00F65077" w:rsidRPr="009524A5" w:rsidRDefault="00F65077" w:rsidP="00F65077">
      <w:pPr>
        <w:pStyle w:val="NormalBold"/>
      </w:pPr>
      <w:r w:rsidRPr="009524A5">
        <w:rPr>
          <w:rStyle w:val="HideTWBExt"/>
          <w:b w:val="0"/>
          <w:noProof w:val="0"/>
        </w:rPr>
        <w:lastRenderedPageBreak/>
        <w:t>&lt;Article&gt;</w:t>
      </w:r>
      <w:r w:rsidRPr="009524A5">
        <w:t>Considerando F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74C677" w14:textId="77777777" w:rsidTr="006F570E">
        <w:trPr>
          <w:trHeight w:hRule="exact" w:val="240"/>
          <w:jc w:val="center"/>
        </w:trPr>
        <w:tc>
          <w:tcPr>
            <w:tcW w:w="9752" w:type="dxa"/>
            <w:gridSpan w:val="2"/>
            <w:tcBorders>
              <w:top w:val="nil"/>
              <w:left w:val="nil"/>
              <w:bottom w:val="nil"/>
              <w:right w:val="nil"/>
            </w:tcBorders>
          </w:tcPr>
          <w:p w14:paraId="1697B12D" w14:textId="77777777" w:rsidR="00F65077" w:rsidRPr="009524A5" w:rsidRDefault="00F65077" w:rsidP="006F570E"/>
        </w:tc>
      </w:tr>
      <w:tr w:rsidR="00F65077" w:rsidRPr="009524A5" w14:paraId="2DDAC268" w14:textId="77777777" w:rsidTr="006F570E">
        <w:trPr>
          <w:trHeight w:val="240"/>
          <w:jc w:val="center"/>
        </w:trPr>
        <w:tc>
          <w:tcPr>
            <w:tcW w:w="4876" w:type="dxa"/>
            <w:tcBorders>
              <w:top w:val="nil"/>
              <w:left w:val="nil"/>
              <w:bottom w:val="nil"/>
              <w:right w:val="nil"/>
            </w:tcBorders>
          </w:tcPr>
          <w:p w14:paraId="1EEEA92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DB5864" w14:textId="77777777" w:rsidR="00F65077" w:rsidRPr="009524A5" w:rsidRDefault="00F65077" w:rsidP="006F570E">
            <w:pPr>
              <w:pStyle w:val="AmColumnHeading"/>
            </w:pPr>
            <w:r w:rsidRPr="009524A5">
              <w:t>Emendamento</w:t>
            </w:r>
          </w:p>
        </w:tc>
      </w:tr>
      <w:tr w:rsidR="00F65077" w:rsidRPr="009524A5" w14:paraId="1828AA9C" w14:textId="77777777" w:rsidTr="006F570E">
        <w:trPr>
          <w:jc w:val="center"/>
        </w:trPr>
        <w:tc>
          <w:tcPr>
            <w:tcW w:w="4876" w:type="dxa"/>
            <w:tcBorders>
              <w:top w:val="nil"/>
              <w:left w:val="nil"/>
              <w:bottom w:val="nil"/>
              <w:right w:val="nil"/>
            </w:tcBorders>
          </w:tcPr>
          <w:p w14:paraId="3C60CD99" w14:textId="77777777" w:rsidR="00F65077" w:rsidRPr="009524A5" w:rsidRDefault="00F65077" w:rsidP="006F570E">
            <w:pPr>
              <w:pStyle w:val="Normal6a"/>
            </w:pPr>
          </w:p>
        </w:tc>
        <w:tc>
          <w:tcPr>
            <w:tcW w:w="4876" w:type="dxa"/>
            <w:tcBorders>
              <w:top w:val="nil"/>
              <w:left w:val="nil"/>
              <w:bottom w:val="nil"/>
              <w:right w:val="nil"/>
            </w:tcBorders>
          </w:tcPr>
          <w:p w14:paraId="68BC3ACD" w14:textId="77777777" w:rsidR="00F65077" w:rsidRPr="009524A5" w:rsidRDefault="00F65077" w:rsidP="006F570E">
            <w:pPr>
              <w:pStyle w:val="Normal6a"/>
            </w:pPr>
            <w:r w:rsidRPr="009524A5">
              <w:rPr>
                <w:b/>
                <w:i/>
              </w:rPr>
              <w:t>F bis.</w:t>
            </w:r>
            <w:r w:rsidRPr="009524A5">
              <w:tab/>
            </w:r>
            <w:r w:rsidRPr="009524A5">
              <w:rPr>
                <w:b/>
                <w:i/>
              </w:rPr>
              <w:t>considerando che i giornalisti investigativi e le organizzazioni della società civile hanno sollevato preoccupazioni in merito alla concentrazione dell'influenza politica all'interno dell'Ufficio presidenziale;</w:t>
            </w:r>
          </w:p>
        </w:tc>
      </w:tr>
    </w:tbl>
    <w:p w14:paraId="6B25D7D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5D75E81" w14:textId="77777777" w:rsidR="00F65077" w:rsidRPr="009524A5" w:rsidRDefault="00F65077" w:rsidP="00F65077">
      <w:r w:rsidRPr="009524A5">
        <w:rPr>
          <w:rStyle w:val="HideTWBExt"/>
          <w:noProof w:val="0"/>
        </w:rPr>
        <w:t>&lt;/Amend&gt;</w:t>
      </w:r>
    </w:p>
    <w:p w14:paraId="4C47C15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82</w:t>
      </w:r>
      <w:r w:rsidRPr="009524A5">
        <w:rPr>
          <w:rStyle w:val="HideTWBExt"/>
          <w:b w:val="0"/>
          <w:noProof w:val="0"/>
        </w:rPr>
        <w:t>&lt;/NumAm&gt;</w:t>
      </w:r>
    </w:p>
    <w:p w14:paraId="77D0E671"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242573F7" w14:textId="77777777" w:rsidR="00F65077" w:rsidRPr="009524A5" w:rsidRDefault="00F65077" w:rsidP="00F65077">
      <w:pPr>
        <w:pStyle w:val="NormalBold"/>
      </w:pPr>
      <w:r w:rsidRPr="009524A5">
        <w:rPr>
          <w:rStyle w:val="HideTWBExt"/>
          <w:b w:val="0"/>
          <w:noProof w:val="0"/>
        </w:rPr>
        <w:t>&lt;/RepeatBlock-By&gt;</w:t>
      </w:r>
    </w:p>
    <w:p w14:paraId="4BDE886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3237757" w14:textId="77777777" w:rsidR="00F65077" w:rsidRPr="009524A5" w:rsidRDefault="00F65077" w:rsidP="00F65077">
      <w:pPr>
        <w:pStyle w:val="NormalBold"/>
      </w:pPr>
      <w:r w:rsidRPr="009524A5">
        <w:rPr>
          <w:rStyle w:val="HideTWBExt"/>
          <w:b w:val="0"/>
          <w:noProof w:val="0"/>
        </w:rPr>
        <w:t>&lt;Article&gt;</w:t>
      </w:r>
      <w:r w:rsidRPr="009524A5">
        <w:t>Considerando G</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658B636" w14:textId="77777777" w:rsidTr="006F570E">
        <w:trPr>
          <w:trHeight w:hRule="exact" w:val="240"/>
          <w:jc w:val="center"/>
        </w:trPr>
        <w:tc>
          <w:tcPr>
            <w:tcW w:w="9752" w:type="dxa"/>
            <w:gridSpan w:val="2"/>
            <w:tcBorders>
              <w:top w:val="nil"/>
              <w:left w:val="nil"/>
              <w:bottom w:val="nil"/>
              <w:right w:val="nil"/>
            </w:tcBorders>
          </w:tcPr>
          <w:p w14:paraId="72A6069D" w14:textId="77777777" w:rsidR="00F65077" w:rsidRPr="009524A5" w:rsidRDefault="00F65077" w:rsidP="006F570E"/>
        </w:tc>
      </w:tr>
      <w:tr w:rsidR="00F65077" w:rsidRPr="009524A5" w14:paraId="0BA78095" w14:textId="77777777" w:rsidTr="006F570E">
        <w:trPr>
          <w:trHeight w:val="240"/>
          <w:jc w:val="center"/>
        </w:trPr>
        <w:tc>
          <w:tcPr>
            <w:tcW w:w="4876" w:type="dxa"/>
            <w:tcBorders>
              <w:top w:val="nil"/>
              <w:left w:val="nil"/>
              <w:bottom w:val="nil"/>
              <w:right w:val="nil"/>
            </w:tcBorders>
          </w:tcPr>
          <w:p w14:paraId="7453152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25F4359" w14:textId="77777777" w:rsidR="00F65077" w:rsidRPr="009524A5" w:rsidRDefault="00F65077" w:rsidP="006F570E">
            <w:pPr>
              <w:pStyle w:val="AmColumnHeading"/>
            </w:pPr>
            <w:r w:rsidRPr="009524A5">
              <w:t>Emendamento</w:t>
            </w:r>
          </w:p>
        </w:tc>
      </w:tr>
      <w:tr w:rsidR="00F65077" w:rsidRPr="009524A5" w14:paraId="4915AD9E" w14:textId="77777777" w:rsidTr="006F570E">
        <w:trPr>
          <w:jc w:val="center"/>
        </w:trPr>
        <w:tc>
          <w:tcPr>
            <w:tcW w:w="4876" w:type="dxa"/>
            <w:tcBorders>
              <w:top w:val="nil"/>
              <w:left w:val="nil"/>
              <w:bottom w:val="nil"/>
              <w:right w:val="nil"/>
            </w:tcBorders>
          </w:tcPr>
          <w:p w14:paraId="33FC800A" w14:textId="77777777" w:rsidR="00F65077" w:rsidRPr="009524A5" w:rsidRDefault="00F65077" w:rsidP="006F570E">
            <w:pPr>
              <w:pStyle w:val="Normal6a"/>
            </w:pPr>
            <w:r w:rsidRPr="009524A5">
              <w:t>G.</w:t>
            </w:r>
            <w:r w:rsidRPr="009524A5">
              <w:tab/>
              <w:t xml:space="preserve">considerando che l'integrazione nell'UE gode di un ampio sostegno da parte della società e delle istituzioni ucraine </w:t>
            </w:r>
            <w:r w:rsidRPr="009524A5">
              <w:rPr>
                <w:b/>
                <w:i/>
              </w:rPr>
              <w:t>e rimane una forza trainante fondamentale per lo sviluppo democratico dell'Ucraina</w:t>
            </w:r>
            <w:r w:rsidRPr="009524A5">
              <w:t>;</w:t>
            </w:r>
          </w:p>
        </w:tc>
        <w:tc>
          <w:tcPr>
            <w:tcW w:w="4876" w:type="dxa"/>
            <w:tcBorders>
              <w:top w:val="nil"/>
              <w:left w:val="nil"/>
              <w:bottom w:val="nil"/>
              <w:right w:val="nil"/>
            </w:tcBorders>
          </w:tcPr>
          <w:p w14:paraId="78C8C40A" w14:textId="77777777" w:rsidR="00F65077" w:rsidRPr="009524A5" w:rsidRDefault="00F65077" w:rsidP="006F570E">
            <w:pPr>
              <w:pStyle w:val="Normal6a"/>
            </w:pPr>
            <w:r w:rsidRPr="009524A5">
              <w:t>G.</w:t>
            </w:r>
            <w:r w:rsidRPr="009524A5">
              <w:tab/>
              <w:t>considerando che l'integrazione nell'UE gode di un ampio sostegno da parte della società e delle istituzioni ucraine</w:t>
            </w:r>
            <w:r w:rsidRPr="009524A5">
              <w:rPr>
                <w:b/>
                <w:i/>
              </w:rPr>
              <w:t>, considerevolmente rafforzatosi a seguito delle aggressioni russe del 2014 e successivamente del 2022</w:t>
            </w:r>
            <w:r w:rsidRPr="009524A5">
              <w:t xml:space="preserve">; </w:t>
            </w:r>
            <w:r w:rsidRPr="009524A5">
              <w:rPr>
                <w:b/>
                <w:i/>
              </w:rPr>
              <w:t>che, sebbene tale aspirazione sia legittima, l'adesione all'UE è un processo strutturale, profondo e a lungo termine che non può essere determinato unicamente da un contesto geopolitico o di sicurezza contingente;</w:t>
            </w:r>
          </w:p>
        </w:tc>
      </w:tr>
    </w:tbl>
    <w:p w14:paraId="5FB2552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577968F9" w14:textId="77777777" w:rsidR="00F65077" w:rsidRPr="009524A5" w:rsidRDefault="00F65077" w:rsidP="00F65077">
      <w:r w:rsidRPr="009524A5">
        <w:rPr>
          <w:rStyle w:val="HideTWBExt"/>
          <w:noProof w:val="0"/>
        </w:rPr>
        <w:t>&lt;/Amend&gt;</w:t>
      </w:r>
    </w:p>
    <w:p w14:paraId="6F63157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83</w:t>
      </w:r>
      <w:r w:rsidRPr="009524A5">
        <w:rPr>
          <w:rStyle w:val="HideTWBExt"/>
          <w:b w:val="0"/>
          <w:noProof w:val="0"/>
        </w:rPr>
        <w:t>&lt;/NumAm&gt;</w:t>
      </w:r>
    </w:p>
    <w:p w14:paraId="473AC082"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33F80C13" w14:textId="77777777" w:rsidR="00F65077" w:rsidRPr="009524A5" w:rsidRDefault="00F65077" w:rsidP="00F65077">
      <w:pPr>
        <w:pStyle w:val="NormalBold"/>
      </w:pPr>
      <w:r w:rsidRPr="009524A5">
        <w:rPr>
          <w:rStyle w:val="HideTWBExt"/>
          <w:b w:val="0"/>
          <w:noProof w:val="0"/>
        </w:rPr>
        <w:t>&lt;/RepeatBlock-By&gt;</w:t>
      </w:r>
    </w:p>
    <w:p w14:paraId="4DF40E5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6D80158" w14:textId="77777777" w:rsidR="00F65077" w:rsidRPr="009524A5" w:rsidRDefault="00F65077" w:rsidP="00F65077">
      <w:pPr>
        <w:pStyle w:val="NormalBold"/>
      </w:pPr>
      <w:r w:rsidRPr="009524A5">
        <w:rPr>
          <w:rStyle w:val="HideTWBExt"/>
          <w:b w:val="0"/>
          <w:noProof w:val="0"/>
        </w:rPr>
        <w:t>&lt;Article&gt;</w:t>
      </w:r>
      <w:r w:rsidRPr="009524A5">
        <w:t>Considerando G</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592644D" w14:textId="77777777" w:rsidTr="006F570E">
        <w:trPr>
          <w:trHeight w:hRule="exact" w:val="240"/>
          <w:jc w:val="center"/>
        </w:trPr>
        <w:tc>
          <w:tcPr>
            <w:tcW w:w="9752" w:type="dxa"/>
            <w:gridSpan w:val="2"/>
            <w:tcBorders>
              <w:top w:val="nil"/>
              <w:left w:val="nil"/>
              <w:bottom w:val="nil"/>
              <w:right w:val="nil"/>
            </w:tcBorders>
          </w:tcPr>
          <w:p w14:paraId="47B8549A" w14:textId="77777777" w:rsidR="00F65077" w:rsidRPr="009524A5" w:rsidRDefault="00F65077" w:rsidP="006F570E"/>
        </w:tc>
      </w:tr>
      <w:tr w:rsidR="00F65077" w:rsidRPr="009524A5" w14:paraId="3DF11807" w14:textId="77777777" w:rsidTr="006F570E">
        <w:trPr>
          <w:trHeight w:val="240"/>
          <w:jc w:val="center"/>
        </w:trPr>
        <w:tc>
          <w:tcPr>
            <w:tcW w:w="4876" w:type="dxa"/>
            <w:tcBorders>
              <w:top w:val="nil"/>
              <w:left w:val="nil"/>
              <w:bottom w:val="nil"/>
              <w:right w:val="nil"/>
            </w:tcBorders>
          </w:tcPr>
          <w:p w14:paraId="5C1E94F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C45D460" w14:textId="77777777" w:rsidR="00F65077" w:rsidRPr="009524A5" w:rsidRDefault="00F65077" w:rsidP="006F570E">
            <w:pPr>
              <w:pStyle w:val="AmColumnHeading"/>
            </w:pPr>
            <w:r w:rsidRPr="009524A5">
              <w:t>Emendamento</w:t>
            </w:r>
          </w:p>
        </w:tc>
      </w:tr>
      <w:tr w:rsidR="00F65077" w:rsidRPr="009524A5" w14:paraId="72695912" w14:textId="77777777" w:rsidTr="006F570E">
        <w:trPr>
          <w:jc w:val="center"/>
        </w:trPr>
        <w:tc>
          <w:tcPr>
            <w:tcW w:w="4876" w:type="dxa"/>
            <w:tcBorders>
              <w:top w:val="nil"/>
              <w:left w:val="nil"/>
              <w:bottom w:val="nil"/>
              <w:right w:val="nil"/>
            </w:tcBorders>
          </w:tcPr>
          <w:p w14:paraId="6533A460" w14:textId="77777777" w:rsidR="00F65077" w:rsidRPr="009524A5" w:rsidRDefault="00F65077" w:rsidP="006F570E">
            <w:pPr>
              <w:pStyle w:val="Normal6a"/>
            </w:pPr>
            <w:r w:rsidRPr="009524A5">
              <w:t>G.</w:t>
            </w:r>
            <w:r w:rsidRPr="009524A5">
              <w:tab/>
              <w:t xml:space="preserve">considerando che l'integrazione nell'UE gode di un ampio sostegno da parte </w:t>
            </w:r>
            <w:r w:rsidRPr="009524A5">
              <w:lastRenderedPageBreak/>
              <w:t xml:space="preserve">della società e delle istituzioni ucraine </w:t>
            </w:r>
            <w:r w:rsidRPr="009524A5">
              <w:rPr>
                <w:b/>
                <w:i/>
              </w:rPr>
              <w:t>e rimane</w:t>
            </w:r>
            <w:r w:rsidRPr="009524A5">
              <w:t xml:space="preserve"> una forza trainante fondamentale per </w:t>
            </w:r>
            <w:r w:rsidRPr="009524A5">
              <w:rPr>
                <w:b/>
                <w:i/>
              </w:rPr>
              <w:t>lo sviluppo democratico</w:t>
            </w:r>
            <w:r w:rsidRPr="009524A5">
              <w:t xml:space="preserve"> dell'Ucraina;</w:t>
            </w:r>
          </w:p>
        </w:tc>
        <w:tc>
          <w:tcPr>
            <w:tcW w:w="4876" w:type="dxa"/>
            <w:tcBorders>
              <w:top w:val="nil"/>
              <w:left w:val="nil"/>
              <w:bottom w:val="nil"/>
              <w:right w:val="nil"/>
            </w:tcBorders>
          </w:tcPr>
          <w:p w14:paraId="0935DCEE" w14:textId="77777777" w:rsidR="00F65077" w:rsidRPr="009524A5" w:rsidRDefault="00F65077" w:rsidP="006F570E">
            <w:pPr>
              <w:pStyle w:val="Normal6a"/>
            </w:pPr>
            <w:r w:rsidRPr="009524A5">
              <w:lastRenderedPageBreak/>
              <w:t>G.</w:t>
            </w:r>
            <w:r w:rsidRPr="009524A5">
              <w:tab/>
              <w:t xml:space="preserve">considerando che l'integrazione nell'UE gode di un ampio sostegno da parte </w:t>
            </w:r>
            <w:r w:rsidRPr="009524A5">
              <w:lastRenderedPageBreak/>
              <w:t>della società e delle istituzioni ucraine</w:t>
            </w:r>
            <w:r w:rsidRPr="009524A5">
              <w:rPr>
                <w:b/>
                <w:i/>
              </w:rPr>
              <w:t>; che l'assistenza finanziaria di quasi 200 miliardi di EUR fornita finora dall'Unione e il prestito promesso di 90 miliardi di EUR rappresentano</w:t>
            </w:r>
            <w:r w:rsidRPr="009524A5">
              <w:t xml:space="preserve"> una forza trainante fondamentale per </w:t>
            </w:r>
            <w:r w:rsidRPr="009524A5">
              <w:rPr>
                <w:b/>
                <w:i/>
              </w:rPr>
              <w:t xml:space="preserve">l'adesione </w:t>
            </w:r>
            <w:r w:rsidRPr="009524A5">
              <w:t>dell'Ucraina</w:t>
            </w:r>
            <w:r w:rsidRPr="009524A5">
              <w:rPr>
                <w:b/>
                <w:i/>
              </w:rPr>
              <w:t xml:space="preserve"> all'UE</w:t>
            </w:r>
            <w:r w:rsidRPr="009524A5">
              <w:t>;</w:t>
            </w:r>
          </w:p>
        </w:tc>
      </w:tr>
    </w:tbl>
    <w:p w14:paraId="4E8AF3B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3B5583A" w14:textId="77777777" w:rsidR="00F65077" w:rsidRPr="009524A5" w:rsidRDefault="00F65077" w:rsidP="00F65077">
      <w:r w:rsidRPr="009524A5">
        <w:rPr>
          <w:rStyle w:val="HideTWBExt"/>
          <w:noProof w:val="0"/>
        </w:rPr>
        <w:t>&lt;/Amend&gt;</w:t>
      </w:r>
    </w:p>
    <w:p w14:paraId="4276BF8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84</w:t>
      </w:r>
      <w:r w:rsidRPr="009524A5">
        <w:rPr>
          <w:rStyle w:val="HideTWBExt"/>
          <w:b w:val="0"/>
          <w:noProof w:val="0"/>
        </w:rPr>
        <w:t>&lt;/NumAm&gt;</w:t>
      </w:r>
    </w:p>
    <w:p w14:paraId="609DC09B"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w:t>
      </w:r>
      <w:r w:rsidRPr="009524A5">
        <w:rPr>
          <w:rStyle w:val="HideTWBExt"/>
          <w:b w:val="0"/>
          <w:noProof w:val="0"/>
        </w:rPr>
        <w:t>&lt;/Members&gt;</w:t>
      </w:r>
    </w:p>
    <w:p w14:paraId="1EF2E71B" w14:textId="77777777" w:rsidR="00F65077" w:rsidRPr="009524A5" w:rsidRDefault="00F65077" w:rsidP="00F65077">
      <w:pPr>
        <w:pStyle w:val="NormalBold"/>
      </w:pPr>
      <w:r w:rsidRPr="009524A5">
        <w:rPr>
          <w:rStyle w:val="HideTWBExt"/>
          <w:b w:val="0"/>
          <w:noProof w:val="0"/>
        </w:rPr>
        <w:t>&lt;/RepeatBlock-By&gt;</w:t>
      </w:r>
    </w:p>
    <w:p w14:paraId="6798C6C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0DD30C" w14:textId="77777777" w:rsidR="00F65077" w:rsidRPr="009524A5" w:rsidRDefault="00F65077" w:rsidP="00F65077">
      <w:pPr>
        <w:pStyle w:val="NormalBold"/>
      </w:pPr>
      <w:r w:rsidRPr="009524A5">
        <w:rPr>
          <w:rStyle w:val="HideTWBExt"/>
          <w:b w:val="0"/>
          <w:noProof w:val="0"/>
        </w:rPr>
        <w:t>&lt;Article&gt;</w:t>
      </w:r>
      <w:r w:rsidRPr="009524A5">
        <w:t>Considerando G</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CA3A427" w14:textId="77777777" w:rsidTr="006F570E">
        <w:trPr>
          <w:trHeight w:hRule="exact" w:val="240"/>
          <w:jc w:val="center"/>
        </w:trPr>
        <w:tc>
          <w:tcPr>
            <w:tcW w:w="9752" w:type="dxa"/>
            <w:gridSpan w:val="2"/>
            <w:tcBorders>
              <w:top w:val="nil"/>
              <w:left w:val="nil"/>
              <w:bottom w:val="nil"/>
              <w:right w:val="nil"/>
            </w:tcBorders>
          </w:tcPr>
          <w:p w14:paraId="0C6653A5" w14:textId="77777777" w:rsidR="00F65077" w:rsidRPr="009524A5" w:rsidRDefault="00F65077" w:rsidP="006F570E"/>
        </w:tc>
      </w:tr>
      <w:tr w:rsidR="00F65077" w:rsidRPr="009524A5" w14:paraId="2E1D8446" w14:textId="77777777" w:rsidTr="006F570E">
        <w:trPr>
          <w:trHeight w:val="240"/>
          <w:jc w:val="center"/>
        </w:trPr>
        <w:tc>
          <w:tcPr>
            <w:tcW w:w="4876" w:type="dxa"/>
            <w:tcBorders>
              <w:top w:val="nil"/>
              <w:left w:val="nil"/>
              <w:bottom w:val="nil"/>
              <w:right w:val="nil"/>
            </w:tcBorders>
          </w:tcPr>
          <w:p w14:paraId="3CDD436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6EF0EE" w14:textId="77777777" w:rsidR="00F65077" w:rsidRPr="009524A5" w:rsidRDefault="00F65077" w:rsidP="006F570E">
            <w:pPr>
              <w:pStyle w:val="AmColumnHeading"/>
            </w:pPr>
            <w:r w:rsidRPr="009524A5">
              <w:t>Emendamento</w:t>
            </w:r>
          </w:p>
        </w:tc>
      </w:tr>
      <w:tr w:rsidR="00F65077" w:rsidRPr="009524A5" w14:paraId="67001721" w14:textId="77777777" w:rsidTr="006F570E">
        <w:trPr>
          <w:jc w:val="center"/>
        </w:trPr>
        <w:tc>
          <w:tcPr>
            <w:tcW w:w="4876" w:type="dxa"/>
            <w:tcBorders>
              <w:top w:val="nil"/>
              <w:left w:val="nil"/>
              <w:bottom w:val="nil"/>
              <w:right w:val="nil"/>
            </w:tcBorders>
          </w:tcPr>
          <w:p w14:paraId="3D68328B" w14:textId="77777777" w:rsidR="00F65077" w:rsidRPr="009524A5" w:rsidRDefault="00F65077" w:rsidP="006F570E">
            <w:pPr>
              <w:pStyle w:val="Normal6a"/>
            </w:pPr>
            <w:r w:rsidRPr="009524A5">
              <w:t>G.</w:t>
            </w:r>
            <w:r w:rsidRPr="009524A5">
              <w:tab/>
              <w:t>considerando che l'integrazione nell'UE gode di un ampio sostegno da parte della società e delle istituzioni ucraine e rimane una forza trainante fondamentale per lo sviluppo democratico dell'Ucraina;</w:t>
            </w:r>
          </w:p>
        </w:tc>
        <w:tc>
          <w:tcPr>
            <w:tcW w:w="4876" w:type="dxa"/>
            <w:tcBorders>
              <w:top w:val="nil"/>
              <w:left w:val="nil"/>
              <w:bottom w:val="nil"/>
              <w:right w:val="nil"/>
            </w:tcBorders>
          </w:tcPr>
          <w:p w14:paraId="6167D26A" w14:textId="77777777" w:rsidR="00F65077" w:rsidRPr="009524A5" w:rsidRDefault="00F65077" w:rsidP="006F570E">
            <w:pPr>
              <w:pStyle w:val="Normal6a"/>
            </w:pPr>
            <w:r w:rsidRPr="009524A5">
              <w:t>G.</w:t>
            </w:r>
            <w:r w:rsidRPr="009524A5">
              <w:tab/>
              <w:t xml:space="preserve">considerando che l'integrazione nell'UE gode di un ampio sostegno da parte della società e delle istituzioni ucraine e rimane una forza trainante fondamentale per lo sviluppo democratico dell'Ucraina; </w:t>
            </w:r>
            <w:r w:rsidRPr="009524A5">
              <w:rPr>
                <w:b/>
                <w:i/>
              </w:rPr>
              <w:t>che l'adesione dell'Ucraina all'UE rafforzerà anche l'Unione stessa contribuendo alla sua resilienza geopolitica, rafforzando il suo potenziale economico e il suo impegno a favore di valori condivisi di democrazia, Stato di diritto e libertà;</w:t>
            </w:r>
          </w:p>
        </w:tc>
      </w:tr>
    </w:tbl>
    <w:p w14:paraId="0984390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08CE543" w14:textId="77777777" w:rsidR="00F65077" w:rsidRPr="009524A5" w:rsidRDefault="00F65077" w:rsidP="00F65077">
      <w:r w:rsidRPr="009524A5">
        <w:rPr>
          <w:rStyle w:val="HideTWBExt"/>
          <w:noProof w:val="0"/>
        </w:rPr>
        <w:t>&lt;/Amend&gt;</w:t>
      </w:r>
    </w:p>
    <w:p w14:paraId="78C93C1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85</w:t>
      </w:r>
      <w:r w:rsidRPr="009524A5">
        <w:rPr>
          <w:rStyle w:val="HideTWBExt"/>
          <w:b w:val="0"/>
          <w:noProof w:val="0"/>
        </w:rPr>
        <w:t>&lt;/NumAm&gt;</w:t>
      </w:r>
    </w:p>
    <w:p w14:paraId="5B13A3EF"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B84F6A5" w14:textId="77777777" w:rsidR="00F65077" w:rsidRPr="009524A5" w:rsidRDefault="00F65077" w:rsidP="00F65077">
      <w:pPr>
        <w:pStyle w:val="NormalBold"/>
      </w:pPr>
      <w:r w:rsidRPr="009524A5">
        <w:rPr>
          <w:rStyle w:val="HideTWBExt"/>
          <w:b w:val="0"/>
          <w:noProof w:val="0"/>
        </w:rPr>
        <w:t>&lt;/RepeatBlock-By&gt;</w:t>
      </w:r>
    </w:p>
    <w:p w14:paraId="56F6E4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89E0EBC" w14:textId="77777777" w:rsidR="00F65077" w:rsidRPr="009524A5" w:rsidRDefault="00F65077" w:rsidP="00F65077">
      <w:pPr>
        <w:pStyle w:val="NormalBold"/>
      </w:pPr>
      <w:r w:rsidRPr="009524A5">
        <w:rPr>
          <w:rStyle w:val="HideTWBExt"/>
          <w:b w:val="0"/>
          <w:noProof w:val="0"/>
        </w:rPr>
        <w:t>&lt;Article&gt;</w:t>
      </w:r>
      <w:r w:rsidRPr="009524A5">
        <w:t>Considerando G</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8C77FCE" w14:textId="77777777" w:rsidTr="006F570E">
        <w:trPr>
          <w:trHeight w:hRule="exact" w:val="240"/>
          <w:jc w:val="center"/>
        </w:trPr>
        <w:tc>
          <w:tcPr>
            <w:tcW w:w="9752" w:type="dxa"/>
            <w:gridSpan w:val="2"/>
            <w:tcBorders>
              <w:top w:val="nil"/>
              <w:left w:val="nil"/>
              <w:bottom w:val="nil"/>
              <w:right w:val="nil"/>
            </w:tcBorders>
          </w:tcPr>
          <w:p w14:paraId="42A82CB2" w14:textId="77777777" w:rsidR="00F65077" w:rsidRPr="009524A5" w:rsidRDefault="00F65077" w:rsidP="006F570E"/>
        </w:tc>
      </w:tr>
      <w:tr w:rsidR="00F65077" w:rsidRPr="009524A5" w14:paraId="459F48D2" w14:textId="77777777" w:rsidTr="006F570E">
        <w:trPr>
          <w:trHeight w:val="240"/>
          <w:jc w:val="center"/>
        </w:trPr>
        <w:tc>
          <w:tcPr>
            <w:tcW w:w="4876" w:type="dxa"/>
            <w:tcBorders>
              <w:top w:val="nil"/>
              <w:left w:val="nil"/>
              <w:bottom w:val="nil"/>
              <w:right w:val="nil"/>
            </w:tcBorders>
          </w:tcPr>
          <w:p w14:paraId="287EE53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72B5D19" w14:textId="77777777" w:rsidR="00F65077" w:rsidRPr="009524A5" w:rsidRDefault="00F65077" w:rsidP="006F570E">
            <w:pPr>
              <w:pStyle w:val="AmColumnHeading"/>
            </w:pPr>
            <w:r w:rsidRPr="009524A5">
              <w:t>Emendamento</w:t>
            </w:r>
          </w:p>
        </w:tc>
      </w:tr>
      <w:tr w:rsidR="00F65077" w:rsidRPr="009524A5" w14:paraId="2B719149" w14:textId="77777777" w:rsidTr="006F570E">
        <w:trPr>
          <w:jc w:val="center"/>
        </w:trPr>
        <w:tc>
          <w:tcPr>
            <w:tcW w:w="4876" w:type="dxa"/>
            <w:tcBorders>
              <w:top w:val="nil"/>
              <w:left w:val="nil"/>
              <w:bottom w:val="nil"/>
              <w:right w:val="nil"/>
            </w:tcBorders>
          </w:tcPr>
          <w:p w14:paraId="0AB977BC" w14:textId="77777777" w:rsidR="00F65077" w:rsidRPr="009524A5" w:rsidRDefault="00F65077" w:rsidP="006F570E">
            <w:pPr>
              <w:pStyle w:val="Normal6a"/>
            </w:pPr>
            <w:r w:rsidRPr="009524A5">
              <w:t>G.</w:t>
            </w:r>
            <w:r w:rsidRPr="009524A5">
              <w:tab/>
              <w:t xml:space="preserve">considerando che l'integrazione nell'UE gode di un ampio sostegno da parte della società e delle istituzioni ucraine e </w:t>
            </w:r>
            <w:r w:rsidRPr="009524A5">
              <w:lastRenderedPageBreak/>
              <w:t>rimane una forza trainante fondamentale per lo sviluppo democratico dell'Ucraina;</w:t>
            </w:r>
          </w:p>
        </w:tc>
        <w:tc>
          <w:tcPr>
            <w:tcW w:w="4876" w:type="dxa"/>
            <w:tcBorders>
              <w:top w:val="nil"/>
              <w:left w:val="nil"/>
              <w:bottom w:val="nil"/>
              <w:right w:val="nil"/>
            </w:tcBorders>
          </w:tcPr>
          <w:p w14:paraId="083319CD" w14:textId="77777777" w:rsidR="00F65077" w:rsidRPr="009524A5" w:rsidRDefault="00F65077" w:rsidP="006F570E">
            <w:pPr>
              <w:pStyle w:val="Normal6a"/>
            </w:pPr>
            <w:r w:rsidRPr="009524A5">
              <w:lastRenderedPageBreak/>
              <w:t>G.</w:t>
            </w:r>
            <w:r w:rsidRPr="009524A5">
              <w:tab/>
              <w:t>considerando che l'integrazione nell'UE gode di un ampio sostegno da parte della società</w:t>
            </w:r>
            <w:r w:rsidRPr="009524A5">
              <w:rPr>
                <w:b/>
                <w:i/>
              </w:rPr>
              <w:t>, dei cittadini</w:t>
            </w:r>
            <w:r w:rsidRPr="009524A5">
              <w:t xml:space="preserve"> e delle istituzioni </w:t>
            </w:r>
            <w:r w:rsidRPr="009524A5">
              <w:lastRenderedPageBreak/>
              <w:t>ucraine e rimane una forza trainante fondamentale per lo sviluppo democratico dell'Ucraina;</w:t>
            </w:r>
          </w:p>
        </w:tc>
      </w:tr>
    </w:tbl>
    <w:p w14:paraId="3EDF5FC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1A695ED5" w14:textId="77777777" w:rsidR="00F65077" w:rsidRPr="009524A5" w:rsidRDefault="00F65077" w:rsidP="00F65077">
      <w:r w:rsidRPr="009524A5">
        <w:rPr>
          <w:rStyle w:val="HideTWBExt"/>
          <w:noProof w:val="0"/>
        </w:rPr>
        <w:t>&lt;/Amend&gt;</w:t>
      </w:r>
    </w:p>
    <w:p w14:paraId="0ADA585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86</w:t>
      </w:r>
      <w:r w:rsidRPr="009524A5">
        <w:rPr>
          <w:rStyle w:val="HideTWBExt"/>
          <w:b w:val="0"/>
          <w:noProof w:val="0"/>
        </w:rPr>
        <w:t>&lt;/NumAm&gt;</w:t>
      </w:r>
    </w:p>
    <w:p w14:paraId="757B006D"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ACC501C" w14:textId="77777777" w:rsidR="00F65077" w:rsidRPr="009524A5" w:rsidRDefault="00F65077" w:rsidP="00F65077">
      <w:pPr>
        <w:pStyle w:val="NormalBold"/>
      </w:pPr>
      <w:r w:rsidRPr="009524A5">
        <w:rPr>
          <w:rStyle w:val="HideTWBExt"/>
          <w:b w:val="0"/>
          <w:noProof w:val="0"/>
        </w:rPr>
        <w:t>&lt;/RepeatBlock-By&gt;</w:t>
      </w:r>
    </w:p>
    <w:p w14:paraId="5B29F50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3AAB402"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58364C" w14:textId="77777777" w:rsidTr="006F570E">
        <w:trPr>
          <w:trHeight w:hRule="exact" w:val="240"/>
          <w:jc w:val="center"/>
        </w:trPr>
        <w:tc>
          <w:tcPr>
            <w:tcW w:w="9752" w:type="dxa"/>
            <w:gridSpan w:val="2"/>
            <w:tcBorders>
              <w:top w:val="nil"/>
              <w:left w:val="nil"/>
              <w:bottom w:val="nil"/>
              <w:right w:val="nil"/>
            </w:tcBorders>
          </w:tcPr>
          <w:p w14:paraId="76C8AB15" w14:textId="77777777" w:rsidR="00F65077" w:rsidRPr="009524A5" w:rsidRDefault="00F65077" w:rsidP="006F570E"/>
        </w:tc>
      </w:tr>
      <w:tr w:rsidR="00F65077" w:rsidRPr="009524A5" w14:paraId="2AAD9E51" w14:textId="77777777" w:rsidTr="006F570E">
        <w:trPr>
          <w:trHeight w:val="240"/>
          <w:jc w:val="center"/>
        </w:trPr>
        <w:tc>
          <w:tcPr>
            <w:tcW w:w="4876" w:type="dxa"/>
            <w:tcBorders>
              <w:top w:val="nil"/>
              <w:left w:val="nil"/>
              <w:bottom w:val="nil"/>
              <w:right w:val="nil"/>
            </w:tcBorders>
          </w:tcPr>
          <w:p w14:paraId="5227CA3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B857A31" w14:textId="77777777" w:rsidR="00F65077" w:rsidRPr="009524A5" w:rsidRDefault="00F65077" w:rsidP="006F570E">
            <w:pPr>
              <w:pStyle w:val="AmColumnHeading"/>
            </w:pPr>
            <w:r w:rsidRPr="009524A5">
              <w:t>Emendamento</w:t>
            </w:r>
          </w:p>
        </w:tc>
      </w:tr>
      <w:tr w:rsidR="00F65077" w:rsidRPr="009524A5" w14:paraId="00B475FE" w14:textId="77777777" w:rsidTr="006F570E">
        <w:trPr>
          <w:jc w:val="center"/>
        </w:trPr>
        <w:tc>
          <w:tcPr>
            <w:tcW w:w="4876" w:type="dxa"/>
            <w:tcBorders>
              <w:top w:val="nil"/>
              <w:left w:val="nil"/>
              <w:bottom w:val="nil"/>
              <w:right w:val="nil"/>
            </w:tcBorders>
          </w:tcPr>
          <w:p w14:paraId="619F4E35" w14:textId="77777777" w:rsidR="00F65077" w:rsidRPr="009524A5" w:rsidRDefault="00F65077" w:rsidP="006F570E">
            <w:pPr>
              <w:pStyle w:val="Normal6a"/>
            </w:pPr>
          </w:p>
        </w:tc>
        <w:tc>
          <w:tcPr>
            <w:tcW w:w="4876" w:type="dxa"/>
            <w:tcBorders>
              <w:top w:val="nil"/>
              <w:left w:val="nil"/>
              <w:bottom w:val="nil"/>
              <w:right w:val="nil"/>
            </w:tcBorders>
          </w:tcPr>
          <w:p w14:paraId="37883DB7" w14:textId="77777777" w:rsidR="00F65077" w:rsidRPr="009524A5" w:rsidRDefault="00F65077" w:rsidP="006F570E">
            <w:pPr>
              <w:pStyle w:val="Normal6a"/>
            </w:pPr>
            <w:r w:rsidRPr="009524A5">
              <w:rPr>
                <w:b/>
                <w:i/>
              </w:rPr>
              <w:t>G bis.</w:t>
            </w:r>
            <w:r w:rsidRPr="009524A5">
              <w:tab/>
            </w:r>
            <w:r w:rsidRPr="009524A5">
              <w:rPr>
                <w:b/>
                <w:i/>
              </w:rPr>
              <w:t xml:space="preserve">considerando che la Russia continua a proseguire e intensificare gli sforzi volti a giustificare la sua aggressione contro l'Ucraina attraverso la deliberata falsificazione della storia e la manipolazione delle narrazioni storiche, l'uso strategico di narrazioni religiose, culturali e basate sui valori intese a distorcere il dibattito pubblico, a negare e delegittimare l'identità nazionale e la statualità dell'Ucraina, a mettere in discussione la sua sovranità e a cercare di impedire l'adesione dell'Ucraina all'Unione europea; che tali attività sono coerenti con la dottrina militare russa approvata il 25 dicembre 2014 e con i successivi documenti strategici, tra cui la strategia di sicurezza nazionale della Federazione russa approvata dal presidente Vladimir Putin il 31 dicembre 2015, che enfatizzano la protezione dei cosiddetti "valori spirituali e morali tradizionali russi" contro l'influenza occidentale percepita; che tale approccio è stato ulteriormente rafforzato nella strategia di sicurezza nazionale del 2021, che ha elevato la salvaguardia dei "valori tradizionali", la promozione del concetto di "mondo russo" ("Russkiy Mir") e la protezione dei cosiddetti "compatrioti che vivono all'estero" a priorità fondamentali per la sicurezza nazionale, dimostrando in </w:t>
            </w:r>
            <w:r w:rsidRPr="009524A5">
              <w:rPr>
                <w:b/>
                <w:i/>
              </w:rPr>
              <w:lastRenderedPageBreak/>
              <w:t>tal modo l'uso costante e sistematico delle narrazioni culturali, religiose e civili come strumenti di influenza geopolitica e giustificazione per l'aggressione contro l'Ucraina;</w:t>
            </w:r>
          </w:p>
        </w:tc>
      </w:tr>
    </w:tbl>
    <w:p w14:paraId="261F42F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8584E88" w14:textId="77777777" w:rsidR="00F65077" w:rsidRPr="009524A5" w:rsidRDefault="00F65077" w:rsidP="00F65077">
      <w:r w:rsidRPr="009524A5">
        <w:rPr>
          <w:rStyle w:val="HideTWBExt"/>
          <w:noProof w:val="0"/>
        </w:rPr>
        <w:t>&lt;/Amend&gt;</w:t>
      </w:r>
    </w:p>
    <w:p w14:paraId="32D67D2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87</w:t>
      </w:r>
      <w:r w:rsidRPr="009524A5">
        <w:rPr>
          <w:rStyle w:val="HideTWBExt"/>
          <w:b w:val="0"/>
          <w:noProof w:val="0"/>
        </w:rPr>
        <w:t>&lt;/NumAm&gt;</w:t>
      </w:r>
    </w:p>
    <w:p w14:paraId="698C6A0E"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4ACD84F6" w14:textId="77777777" w:rsidR="00F65077" w:rsidRPr="009524A5" w:rsidRDefault="00F65077" w:rsidP="00F65077">
      <w:pPr>
        <w:pStyle w:val="NormalBold"/>
      </w:pPr>
      <w:r w:rsidRPr="009524A5">
        <w:rPr>
          <w:rStyle w:val="HideTWBExt"/>
          <w:b w:val="0"/>
          <w:noProof w:val="0"/>
        </w:rPr>
        <w:t>&lt;/RepeatBlock-By&gt;</w:t>
      </w:r>
    </w:p>
    <w:p w14:paraId="49729E1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D27D88F"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2B02827" w14:textId="77777777" w:rsidTr="006F570E">
        <w:trPr>
          <w:trHeight w:hRule="exact" w:val="240"/>
          <w:jc w:val="center"/>
        </w:trPr>
        <w:tc>
          <w:tcPr>
            <w:tcW w:w="9752" w:type="dxa"/>
            <w:gridSpan w:val="2"/>
            <w:tcBorders>
              <w:top w:val="nil"/>
              <w:left w:val="nil"/>
              <w:bottom w:val="nil"/>
              <w:right w:val="nil"/>
            </w:tcBorders>
          </w:tcPr>
          <w:p w14:paraId="0CABB7A0" w14:textId="77777777" w:rsidR="00F65077" w:rsidRPr="009524A5" w:rsidRDefault="00F65077" w:rsidP="006F570E"/>
        </w:tc>
      </w:tr>
      <w:tr w:rsidR="00F65077" w:rsidRPr="009524A5" w14:paraId="0E7A7565" w14:textId="77777777" w:rsidTr="006F570E">
        <w:trPr>
          <w:trHeight w:val="240"/>
          <w:jc w:val="center"/>
        </w:trPr>
        <w:tc>
          <w:tcPr>
            <w:tcW w:w="4876" w:type="dxa"/>
            <w:tcBorders>
              <w:top w:val="nil"/>
              <w:left w:val="nil"/>
              <w:bottom w:val="nil"/>
              <w:right w:val="nil"/>
            </w:tcBorders>
          </w:tcPr>
          <w:p w14:paraId="2B012E6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75DA471" w14:textId="77777777" w:rsidR="00F65077" w:rsidRPr="009524A5" w:rsidRDefault="00F65077" w:rsidP="006F570E">
            <w:pPr>
              <w:pStyle w:val="AmColumnHeading"/>
            </w:pPr>
            <w:r w:rsidRPr="009524A5">
              <w:t>Emendamento</w:t>
            </w:r>
          </w:p>
        </w:tc>
      </w:tr>
      <w:tr w:rsidR="00F65077" w:rsidRPr="009524A5" w14:paraId="2D899E5C" w14:textId="77777777" w:rsidTr="006F570E">
        <w:trPr>
          <w:jc w:val="center"/>
        </w:trPr>
        <w:tc>
          <w:tcPr>
            <w:tcW w:w="4876" w:type="dxa"/>
            <w:tcBorders>
              <w:top w:val="nil"/>
              <w:left w:val="nil"/>
              <w:bottom w:val="nil"/>
              <w:right w:val="nil"/>
            </w:tcBorders>
          </w:tcPr>
          <w:p w14:paraId="0AF65E37" w14:textId="77777777" w:rsidR="00F65077" w:rsidRPr="009524A5" w:rsidRDefault="00F65077" w:rsidP="006F570E">
            <w:pPr>
              <w:pStyle w:val="Normal6a"/>
            </w:pPr>
          </w:p>
        </w:tc>
        <w:tc>
          <w:tcPr>
            <w:tcW w:w="4876" w:type="dxa"/>
            <w:tcBorders>
              <w:top w:val="nil"/>
              <w:left w:val="nil"/>
              <w:bottom w:val="nil"/>
              <w:right w:val="nil"/>
            </w:tcBorders>
          </w:tcPr>
          <w:p w14:paraId="28891223" w14:textId="77777777" w:rsidR="00F65077" w:rsidRPr="009524A5" w:rsidRDefault="00F65077" w:rsidP="006F570E">
            <w:pPr>
              <w:pStyle w:val="Normal6a"/>
            </w:pPr>
            <w:r w:rsidRPr="009524A5">
              <w:rPr>
                <w:b/>
                <w:i/>
              </w:rPr>
              <w:t>G bis.</w:t>
            </w:r>
            <w:r w:rsidRPr="009524A5">
              <w:tab/>
            </w:r>
            <w:r w:rsidRPr="009524A5">
              <w:rPr>
                <w:b/>
                <w:i/>
              </w:rPr>
              <w:t>considerando che, secondo le stime disponibili, ivi comprese le analisi attribuite ai servizi del Consiglio, il costo di bilancio dell'adesione dell'Ucraina all'Unione europea potrebbe ammontare a circa 186 miliardi di EUR su un periodo di sette anni, mentre il fabbisogno complessivo di ricostruzione del paese è stimato tra 500 e 700 miliardi di EUR; che l'attuazione di uno scenario dei costi di adesione e ricostruzione comporta un impatto sul bilancio sia per i paesi beneficiari del Fondo di coesione che per i contribuenti netti;</w:t>
            </w:r>
          </w:p>
        </w:tc>
      </w:tr>
    </w:tbl>
    <w:p w14:paraId="138CFA8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2272DA7E" w14:textId="77777777" w:rsidR="00F65077" w:rsidRPr="009524A5" w:rsidRDefault="00F65077" w:rsidP="00F65077">
      <w:r w:rsidRPr="009524A5">
        <w:rPr>
          <w:rStyle w:val="HideTWBExt"/>
          <w:noProof w:val="0"/>
        </w:rPr>
        <w:t>&lt;/Amend&gt;</w:t>
      </w:r>
    </w:p>
    <w:p w14:paraId="7F8367E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88</w:t>
      </w:r>
      <w:r w:rsidRPr="009524A5">
        <w:rPr>
          <w:rStyle w:val="HideTWBExt"/>
          <w:b w:val="0"/>
          <w:noProof w:val="0"/>
        </w:rPr>
        <w:t>&lt;/NumAm&gt;</w:t>
      </w:r>
    </w:p>
    <w:p w14:paraId="6F35F27D"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03A4A312" w14:textId="77777777" w:rsidR="00F65077" w:rsidRPr="009524A5" w:rsidRDefault="00F65077" w:rsidP="00F65077">
      <w:pPr>
        <w:pStyle w:val="NormalBold"/>
      </w:pPr>
      <w:r w:rsidRPr="009524A5">
        <w:rPr>
          <w:rStyle w:val="HideTWBExt"/>
          <w:b w:val="0"/>
          <w:noProof w:val="0"/>
        </w:rPr>
        <w:t>&lt;/RepeatBlock-By&gt;</w:t>
      </w:r>
    </w:p>
    <w:p w14:paraId="5E108E2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C2B4DBB"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716488" w14:textId="77777777" w:rsidTr="006F570E">
        <w:trPr>
          <w:trHeight w:hRule="exact" w:val="240"/>
          <w:jc w:val="center"/>
        </w:trPr>
        <w:tc>
          <w:tcPr>
            <w:tcW w:w="9752" w:type="dxa"/>
            <w:gridSpan w:val="2"/>
            <w:tcBorders>
              <w:top w:val="nil"/>
              <w:left w:val="nil"/>
              <w:bottom w:val="nil"/>
              <w:right w:val="nil"/>
            </w:tcBorders>
          </w:tcPr>
          <w:p w14:paraId="6451E2A9" w14:textId="77777777" w:rsidR="00F65077" w:rsidRPr="009524A5" w:rsidRDefault="00F65077" w:rsidP="006F570E"/>
        </w:tc>
      </w:tr>
      <w:tr w:rsidR="00F65077" w:rsidRPr="009524A5" w14:paraId="6C0CFF0D" w14:textId="77777777" w:rsidTr="006F570E">
        <w:trPr>
          <w:trHeight w:val="240"/>
          <w:jc w:val="center"/>
        </w:trPr>
        <w:tc>
          <w:tcPr>
            <w:tcW w:w="4876" w:type="dxa"/>
            <w:tcBorders>
              <w:top w:val="nil"/>
              <w:left w:val="nil"/>
              <w:bottom w:val="nil"/>
              <w:right w:val="nil"/>
            </w:tcBorders>
          </w:tcPr>
          <w:p w14:paraId="7D2A87E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AC823B" w14:textId="77777777" w:rsidR="00F65077" w:rsidRPr="009524A5" w:rsidRDefault="00F65077" w:rsidP="006F570E">
            <w:pPr>
              <w:pStyle w:val="AmColumnHeading"/>
            </w:pPr>
            <w:r w:rsidRPr="009524A5">
              <w:t>Emendamento</w:t>
            </w:r>
          </w:p>
        </w:tc>
      </w:tr>
      <w:tr w:rsidR="00F65077" w:rsidRPr="009524A5" w14:paraId="23A6F93E" w14:textId="77777777" w:rsidTr="006F570E">
        <w:trPr>
          <w:jc w:val="center"/>
        </w:trPr>
        <w:tc>
          <w:tcPr>
            <w:tcW w:w="4876" w:type="dxa"/>
            <w:tcBorders>
              <w:top w:val="nil"/>
              <w:left w:val="nil"/>
              <w:bottom w:val="nil"/>
              <w:right w:val="nil"/>
            </w:tcBorders>
          </w:tcPr>
          <w:p w14:paraId="49A18BF6" w14:textId="77777777" w:rsidR="00F65077" w:rsidRPr="009524A5" w:rsidRDefault="00F65077" w:rsidP="006F570E">
            <w:pPr>
              <w:pStyle w:val="Normal6a"/>
            </w:pPr>
          </w:p>
        </w:tc>
        <w:tc>
          <w:tcPr>
            <w:tcW w:w="4876" w:type="dxa"/>
            <w:tcBorders>
              <w:top w:val="nil"/>
              <w:left w:val="nil"/>
              <w:bottom w:val="nil"/>
              <w:right w:val="nil"/>
            </w:tcBorders>
          </w:tcPr>
          <w:p w14:paraId="5583281E" w14:textId="77777777" w:rsidR="00F65077" w:rsidRPr="009524A5" w:rsidRDefault="00F65077" w:rsidP="006F570E">
            <w:pPr>
              <w:pStyle w:val="Normal6a"/>
            </w:pPr>
            <w:r w:rsidRPr="009524A5">
              <w:rPr>
                <w:b/>
                <w:i/>
              </w:rPr>
              <w:t>G bis.</w:t>
            </w:r>
            <w:r w:rsidRPr="009524A5">
              <w:tab/>
            </w:r>
            <w:r w:rsidRPr="009524A5">
              <w:rPr>
                <w:b/>
                <w:i/>
              </w:rPr>
              <w:t xml:space="preserve">considerando che il sostegno dell'UE all'Ucraina, segnatamente a livello militare, finanziario, economico e politico, non dipende da una prospettiva </w:t>
            </w:r>
            <w:r w:rsidRPr="009524A5">
              <w:rPr>
                <w:b/>
                <w:i/>
              </w:rPr>
              <w:lastRenderedPageBreak/>
              <w:t>di adesione a breve termine; che esistono altre forme di integrazione, di cooperazione e di garanzie di sicurezza che possono rispondere in modo più efficace alle esigenze immediate dell'Ucraina e agli interessi dell'UE;</w:t>
            </w:r>
          </w:p>
        </w:tc>
      </w:tr>
    </w:tbl>
    <w:p w14:paraId="57B47A0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41BACC84" w14:textId="77777777" w:rsidR="00F65077" w:rsidRPr="009524A5" w:rsidRDefault="00F65077" w:rsidP="00F65077">
      <w:r w:rsidRPr="009524A5">
        <w:rPr>
          <w:rStyle w:val="HideTWBExt"/>
          <w:noProof w:val="0"/>
        </w:rPr>
        <w:t>&lt;/Amend&gt;</w:t>
      </w:r>
    </w:p>
    <w:p w14:paraId="79F5EF5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89</w:t>
      </w:r>
      <w:r w:rsidRPr="009524A5">
        <w:rPr>
          <w:rStyle w:val="HideTWBExt"/>
          <w:b w:val="0"/>
          <w:noProof w:val="0"/>
        </w:rPr>
        <w:t>&lt;/NumAm&gt;</w:t>
      </w:r>
    </w:p>
    <w:p w14:paraId="6AEC2171"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FCBCC7B" w14:textId="77777777" w:rsidR="00F65077" w:rsidRPr="009524A5" w:rsidRDefault="00F65077" w:rsidP="00F65077">
      <w:pPr>
        <w:pStyle w:val="NormalBold"/>
      </w:pPr>
      <w:r w:rsidRPr="009524A5">
        <w:rPr>
          <w:rStyle w:val="HideTWBExt"/>
          <w:b w:val="0"/>
          <w:noProof w:val="0"/>
        </w:rPr>
        <w:t>&lt;/RepeatBlock-By&gt;</w:t>
      </w:r>
    </w:p>
    <w:p w14:paraId="4870823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F3F8737"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9AC5C67" w14:textId="77777777" w:rsidTr="006F570E">
        <w:trPr>
          <w:trHeight w:hRule="exact" w:val="240"/>
          <w:jc w:val="center"/>
        </w:trPr>
        <w:tc>
          <w:tcPr>
            <w:tcW w:w="9752" w:type="dxa"/>
            <w:gridSpan w:val="2"/>
            <w:tcBorders>
              <w:top w:val="nil"/>
              <w:left w:val="nil"/>
              <w:bottom w:val="nil"/>
              <w:right w:val="nil"/>
            </w:tcBorders>
          </w:tcPr>
          <w:p w14:paraId="633314A8" w14:textId="77777777" w:rsidR="00F65077" w:rsidRPr="009524A5" w:rsidRDefault="00F65077" w:rsidP="006F570E"/>
        </w:tc>
      </w:tr>
      <w:tr w:rsidR="00F65077" w:rsidRPr="009524A5" w14:paraId="3E973967" w14:textId="77777777" w:rsidTr="006F570E">
        <w:trPr>
          <w:trHeight w:val="240"/>
          <w:jc w:val="center"/>
        </w:trPr>
        <w:tc>
          <w:tcPr>
            <w:tcW w:w="4876" w:type="dxa"/>
            <w:tcBorders>
              <w:top w:val="nil"/>
              <w:left w:val="nil"/>
              <w:bottom w:val="nil"/>
              <w:right w:val="nil"/>
            </w:tcBorders>
          </w:tcPr>
          <w:p w14:paraId="2461C06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51FC361" w14:textId="77777777" w:rsidR="00F65077" w:rsidRPr="009524A5" w:rsidRDefault="00F65077" w:rsidP="006F570E">
            <w:pPr>
              <w:pStyle w:val="AmColumnHeading"/>
            </w:pPr>
            <w:r w:rsidRPr="009524A5">
              <w:t>Emendamento</w:t>
            </w:r>
          </w:p>
        </w:tc>
      </w:tr>
      <w:tr w:rsidR="00F65077" w:rsidRPr="009524A5" w14:paraId="654E2C2A" w14:textId="77777777" w:rsidTr="006F570E">
        <w:trPr>
          <w:jc w:val="center"/>
        </w:trPr>
        <w:tc>
          <w:tcPr>
            <w:tcW w:w="4876" w:type="dxa"/>
            <w:tcBorders>
              <w:top w:val="nil"/>
              <w:left w:val="nil"/>
              <w:bottom w:val="nil"/>
              <w:right w:val="nil"/>
            </w:tcBorders>
          </w:tcPr>
          <w:p w14:paraId="4A82041A" w14:textId="77777777" w:rsidR="00F65077" w:rsidRPr="009524A5" w:rsidRDefault="00F65077" w:rsidP="006F570E">
            <w:pPr>
              <w:pStyle w:val="Normal6a"/>
            </w:pPr>
          </w:p>
        </w:tc>
        <w:tc>
          <w:tcPr>
            <w:tcW w:w="4876" w:type="dxa"/>
            <w:tcBorders>
              <w:top w:val="nil"/>
              <w:left w:val="nil"/>
              <w:bottom w:val="nil"/>
              <w:right w:val="nil"/>
            </w:tcBorders>
          </w:tcPr>
          <w:p w14:paraId="78E4318F" w14:textId="77777777" w:rsidR="00F65077" w:rsidRPr="009524A5" w:rsidRDefault="00F65077" w:rsidP="006F570E">
            <w:pPr>
              <w:pStyle w:val="Normal6a"/>
            </w:pPr>
            <w:r w:rsidRPr="009524A5">
              <w:rPr>
                <w:b/>
                <w:i/>
              </w:rPr>
              <w:t>G bis.</w:t>
            </w:r>
            <w:r w:rsidRPr="009524A5">
              <w:tab/>
            </w:r>
            <w:r w:rsidRPr="009524A5">
              <w:rPr>
                <w:b/>
                <w:i/>
              </w:rPr>
              <w:t>considerando che l'integrazione europea dell'Ucraina è un investimento strategico per la pace, la sicurezza, la democrazia e la prosperità dell'intero continente; che il fermo sostegno dell'UE alla sovranità, all'integrità territoriale e all'indipendenza dell'Ucraina non dipende dalla rapidità dell'integrazione europea del paese;</w:t>
            </w:r>
          </w:p>
        </w:tc>
      </w:tr>
    </w:tbl>
    <w:p w14:paraId="030132C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05EF3B" w14:textId="77777777" w:rsidR="00F65077" w:rsidRPr="009524A5" w:rsidRDefault="00F65077" w:rsidP="00F65077">
      <w:r w:rsidRPr="009524A5">
        <w:rPr>
          <w:rStyle w:val="HideTWBExt"/>
          <w:noProof w:val="0"/>
        </w:rPr>
        <w:t>&lt;/Amend&gt;</w:t>
      </w:r>
    </w:p>
    <w:p w14:paraId="7D4A022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90</w:t>
      </w:r>
      <w:r w:rsidRPr="009524A5">
        <w:rPr>
          <w:rStyle w:val="HideTWBExt"/>
          <w:b w:val="0"/>
          <w:noProof w:val="0"/>
        </w:rPr>
        <w:t>&lt;/NumAm&gt;</w:t>
      </w:r>
    </w:p>
    <w:p w14:paraId="1B425530"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5ACAC803"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3067F00F" w14:textId="77777777" w:rsidR="00F65077" w:rsidRPr="009524A5" w:rsidRDefault="00F65077" w:rsidP="00F65077">
      <w:pPr>
        <w:pStyle w:val="NormalBold"/>
      </w:pPr>
      <w:r w:rsidRPr="009524A5">
        <w:rPr>
          <w:rStyle w:val="HideTWBExt"/>
          <w:b w:val="0"/>
          <w:noProof w:val="0"/>
        </w:rPr>
        <w:t>&lt;/RepeatBlock-By&gt;</w:t>
      </w:r>
    </w:p>
    <w:p w14:paraId="1E71488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AF8AED8"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EA85818" w14:textId="77777777" w:rsidTr="006F570E">
        <w:trPr>
          <w:trHeight w:hRule="exact" w:val="240"/>
          <w:jc w:val="center"/>
        </w:trPr>
        <w:tc>
          <w:tcPr>
            <w:tcW w:w="9752" w:type="dxa"/>
            <w:gridSpan w:val="2"/>
            <w:tcBorders>
              <w:top w:val="nil"/>
              <w:left w:val="nil"/>
              <w:bottom w:val="nil"/>
              <w:right w:val="nil"/>
            </w:tcBorders>
          </w:tcPr>
          <w:p w14:paraId="31589712" w14:textId="77777777" w:rsidR="00F65077" w:rsidRPr="009524A5" w:rsidRDefault="00F65077" w:rsidP="006F570E"/>
        </w:tc>
      </w:tr>
      <w:tr w:rsidR="00F65077" w:rsidRPr="009524A5" w14:paraId="705E1F21" w14:textId="77777777" w:rsidTr="006F570E">
        <w:trPr>
          <w:trHeight w:val="240"/>
          <w:jc w:val="center"/>
        </w:trPr>
        <w:tc>
          <w:tcPr>
            <w:tcW w:w="4876" w:type="dxa"/>
            <w:tcBorders>
              <w:top w:val="nil"/>
              <w:left w:val="nil"/>
              <w:bottom w:val="nil"/>
              <w:right w:val="nil"/>
            </w:tcBorders>
          </w:tcPr>
          <w:p w14:paraId="0B48604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A2F356" w14:textId="77777777" w:rsidR="00F65077" w:rsidRPr="009524A5" w:rsidRDefault="00F65077" w:rsidP="006F570E">
            <w:pPr>
              <w:pStyle w:val="AmColumnHeading"/>
            </w:pPr>
            <w:r w:rsidRPr="009524A5">
              <w:t>Emendamento</w:t>
            </w:r>
          </w:p>
        </w:tc>
      </w:tr>
      <w:tr w:rsidR="00F65077" w:rsidRPr="009524A5" w14:paraId="7B22B114" w14:textId="77777777" w:rsidTr="006F570E">
        <w:trPr>
          <w:jc w:val="center"/>
        </w:trPr>
        <w:tc>
          <w:tcPr>
            <w:tcW w:w="4876" w:type="dxa"/>
            <w:tcBorders>
              <w:top w:val="nil"/>
              <w:left w:val="nil"/>
              <w:bottom w:val="nil"/>
              <w:right w:val="nil"/>
            </w:tcBorders>
          </w:tcPr>
          <w:p w14:paraId="65DD1C9D" w14:textId="77777777" w:rsidR="00F65077" w:rsidRPr="009524A5" w:rsidRDefault="00F65077" w:rsidP="006F570E">
            <w:pPr>
              <w:pStyle w:val="Normal6a"/>
            </w:pPr>
          </w:p>
        </w:tc>
        <w:tc>
          <w:tcPr>
            <w:tcW w:w="4876" w:type="dxa"/>
            <w:tcBorders>
              <w:top w:val="nil"/>
              <w:left w:val="nil"/>
              <w:bottom w:val="nil"/>
              <w:right w:val="nil"/>
            </w:tcBorders>
          </w:tcPr>
          <w:p w14:paraId="6E9F94F7" w14:textId="77777777" w:rsidR="00F65077" w:rsidRPr="009524A5" w:rsidRDefault="00F65077" w:rsidP="006F570E">
            <w:pPr>
              <w:pStyle w:val="Normal6a"/>
            </w:pPr>
            <w:r w:rsidRPr="009524A5">
              <w:rPr>
                <w:b/>
                <w:i/>
              </w:rPr>
              <w:t>G bis.</w:t>
            </w:r>
            <w:r w:rsidRPr="009524A5">
              <w:tab/>
            </w:r>
            <w:r w:rsidRPr="009524A5">
              <w:rPr>
                <w:b/>
                <w:i/>
              </w:rPr>
              <w:t xml:space="preserve">considerando che un'indagine del 2024 condotta dall'Istituto internazionale di sociologia di Kiev ha confermato che l'atteggiamento della società ucraina nei confronti delle persone LGBTI è rimasto prevalentemente neutro o positivo, con oltre il 70 % degli ucraini intervistati a </w:t>
            </w:r>
            <w:r w:rsidRPr="009524A5">
              <w:rPr>
                <w:b/>
                <w:i/>
              </w:rPr>
              <w:lastRenderedPageBreak/>
              <w:t>sostegno della parità di diritti per le persone LGBTI;</w:t>
            </w:r>
          </w:p>
        </w:tc>
      </w:tr>
    </w:tbl>
    <w:p w14:paraId="7CF0351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3191B1" w14:textId="77777777" w:rsidR="00F65077" w:rsidRPr="009524A5" w:rsidRDefault="00F65077" w:rsidP="00F65077">
      <w:r w:rsidRPr="009524A5">
        <w:rPr>
          <w:rStyle w:val="HideTWBExt"/>
          <w:noProof w:val="0"/>
        </w:rPr>
        <w:t>&lt;/Amend&gt;</w:t>
      </w:r>
    </w:p>
    <w:p w14:paraId="095CBA3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91</w:t>
      </w:r>
      <w:r w:rsidRPr="009524A5">
        <w:rPr>
          <w:rStyle w:val="HideTWBExt"/>
          <w:b w:val="0"/>
          <w:noProof w:val="0"/>
        </w:rPr>
        <w:t>&lt;/NumAm&gt;</w:t>
      </w:r>
    </w:p>
    <w:p w14:paraId="4560D14F"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2E4A8ACF" w14:textId="77777777" w:rsidR="00F65077" w:rsidRPr="009524A5" w:rsidRDefault="00F65077" w:rsidP="00F65077">
      <w:pPr>
        <w:pStyle w:val="NormalBold"/>
      </w:pPr>
      <w:r w:rsidRPr="009524A5">
        <w:rPr>
          <w:rStyle w:val="HideTWBExt"/>
          <w:b w:val="0"/>
          <w:noProof w:val="0"/>
        </w:rPr>
        <w:t>&lt;/RepeatBlock-By&gt;</w:t>
      </w:r>
    </w:p>
    <w:p w14:paraId="7CBBE92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EBB78F"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DD1FFFB" w14:textId="77777777" w:rsidTr="006F570E">
        <w:trPr>
          <w:trHeight w:hRule="exact" w:val="240"/>
          <w:jc w:val="center"/>
        </w:trPr>
        <w:tc>
          <w:tcPr>
            <w:tcW w:w="9752" w:type="dxa"/>
            <w:gridSpan w:val="2"/>
            <w:tcBorders>
              <w:top w:val="nil"/>
              <w:left w:val="nil"/>
              <w:bottom w:val="nil"/>
              <w:right w:val="nil"/>
            </w:tcBorders>
          </w:tcPr>
          <w:p w14:paraId="20EDCCAE" w14:textId="77777777" w:rsidR="00F65077" w:rsidRPr="009524A5" w:rsidRDefault="00F65077" w:rsidP="006F570E"/>
        </w:tc>
      </w:tr>
      <w:tr w:rsidR="00F65077" w:rsidRPr="009524A5" w14:paraId="44FEA852" w14:textId="77777777" w:rsidTr="006F570E">
        <w:trPr>
          <w:trHeight w:val="240"/>
          <w:jc w:val="center"/>
        </w:trPr>
        <w:tc>
          <w:tcPr>
            <w:tcW w:w="4876" w:type="dxa"/>
            <w:tcBorders>
              <w:top w:val="nil"/>
              <w:left w:val="nil"/>
              <w:bottom w:val="nil"/>
              <w:right w:val="nil"/>
            </w:tcBorders>
          </w:tcPr>
          <w:p w14:paraId="5C5639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D7344F" w14:textId="77777777" w:rsidR="00F65077" w:rsidRPr="009524A5" w:rsidRDefault="00F65077" w:rsidP="006F570E">
            <w:pPr>
              <w:pStyle w:val="AmColumnHeading"/>
            </w:pPr>
            <w:r w:rsidRPr="009524A5">
              <w:t>Emendamento</w:t>
            </w:r>
          </w:p>
        </w:tc>
      </w:tr>
      <w:tr w:rsidR="00F65077" w:rsidRPr="009524A5" w14:paraId="4DE911DE" w14:textId="77777777" w:rsidTr="006F570E">
        <w:trPr>
          <w:jc w:val="center"/>
        </w:trPr>
        <w:tc>
          <w:tcPr>
            <w:tcW w:w="4876" w:type="dxa"/>
            <w:tcBorders>
              <w:top w:val="nil"/>
              <w:left w:val="nil"/>
              <w:bottom w:val="nil"/>
              <w:right w:val="nil"/>
            </w:tcBorders>
          </w:tcPr>
          <w:p w14:paraId="788C21BC" w14:textId="77777777" w:rsidR="00F65077" w:rsidRPr="009524A5" w:rsidRDefault="00F65077" w:rsidP="006F570E">
            <w:pPr>
              <w:pStyle w:val="Normal6a"/>
            </w:pPr>
          </w:p>
        </w:tc>
        <w:tc>
          <w:tcPr>
            <w:tcW w:w="4876" w:type="dxa"/>
            <w:tcBorders>
              <w:top w:val="nil"/>
              <w:left w:val="nil"/>
              <w:bottom w:val="nil"/>
              <w:right w:val="nil"/>
            </w:tcBorders>
          </w:tcPr>
          <w:p w14:paraId="32F7223B" w14:textId="77777777" w:rsidR="00F65077" w:rsidRPr="009524A5" w:rsidRDefault="00F65077" w:rsidP="006F570E">
            <w:pPr>
              <w:pStyle w:val="Normal6a"/>
            </w:pPr>
            <w:r w:rsidRPr="009524A5">
              <w:rPr>
                <w:b/>
                <w:i/>
              </w:rPr>
              <w:t>G bis.</w:t>
            </w:r>
            <w:r w:rsidRPr="009524A5">
              <w:tab/>
            </w:r>
            <w:r w:rsidRPr="009524A5">
              <w:rPr>
                <w:b/>
                <w:i/>
              </w:rPr>
              <w:t>considerando che l'ultima relazione Eurobarometro sull'allargamento indica che il 56 % dei cittadini dell'UE è a favore di un ulteriore allargamento dell'Unione europea e che l'Ucraina è il candidato più favorito per l'adesione all'UE, una volta che avrà soddisfatto tutti i criteri previsti;</w:t>
            </w:r>
          </w:p>
        </w:tc>
      </w:tr>
    </w:tbl>
    <w:p w14:paraId="015F42B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E8F7B37" w14:textId="77777777" w:rsidR="00F65077" w:rsidRPr="009524A5" w:rsidRDefault="00F65077" w:rsidP="00F65077">
      <w:r w:rsidRPr="009524A5">
        <w:rPr>
          <w:rStyle w:val="HideTWBExt"/>
          <w:noProof w:val="0"/>
        </w:rPr>
        <w:t>&lt;/Amend&gt;</w:t>
      </w:r>
    </w:p>
    <w:p w14:paraId="70EFCA7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92</w:t>
      </w:r>
      <w:r w:rsidRPr="009524A5">
        <w:rPr>
          <w:rStyle w:val="HideTWBExt"/>
          <w:b w:val="0"/>
          <w:noProof w:val="0"/>
        </w:rPr>
        <w:t>&lt;/NumAm&gt;</w:t>
      </w:r>
    </w:p>
    <w:p w14:paraId="3A38330B"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190AFCCC" w14:textId="77777777" w:rsidR="00F65077" w:rsidRPr="009524A5" w:rsidRDefault="00F65077" w:rsidP="00F65077">
      <w:pPr>
        <w:pStyle w:val="NormalBold"/>
      </w:pPr>
      <w:r w:rsidRPr="009524A5">
        <w:rPr>
          <w:rStyle w:val="HideTWBExt"/>
          <w:b w:val="0"/>
          <w:noProof w:val="0"/>
        </w:rPr>
        <w:t>&lt;/RepeatBlock-By&gt;</w:t>
      </w:r>
    </w:p>
    <w:p w14:paraId="5590E2B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2577B8D"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FA441F6" w14:textId="77777777" w:rsidTr="006F570E">
        <w:trPr>
          <w:trHeight w:hRule="exact" w:val="240"/>
          <w:jc w:val="center"/>
        </w:trPr>
        <w:tc>
          <w:tcPr>
            <w:tcW w:w="9752" w:type="dxa"/>
            <w:gridSpan w:val="2"/>
            <w:tcBorders>
              <w:top w:val="nil"/>
              <w:left w:val="nil"/>
              <w:bottom w:val="nil"/>
              <w:right w:val="nil"/>
            </w:tcBorders>
          </w:tcPr>
          <w:p w14:paraId="612B929C" w14:textId="77777777" w:rsidR="00F65077" w:rsidRPr="009524A5" w:rsidRDefault="00F65077" w:rsidP="006F570E"/>
        </w:tc>
      </w:tr>
      <w:tr w:rsidR="00F65077" w:rsidRPr="009524A5" w14:paraId="35BF4344" w14:textId="77777777" w:rsidTr="006F570E">
        <w:trPr>
          <w:trHeight w:val="240"/>
          <w:jc w:val="center"/>
        </w:trPr>
        <w:tc>
          <w:tcPr>
            <w:tcW w:w="4876" w:type="dxa"/>
            <w:tcBorders>
              <w:top w:val="nil"/>
              <w:left w:val="nil"/>
              <w:bottom w:val="nil"/>
              <w:right w:val="nil"/>
            </w:tcBorders>
          </w:tcPr>
          <w:p w14:paraId="3B836BA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BC5FE73" w14:textId="77777777" w:rsidR="00F65077" w:rsidRPr="009524A5" w:rsidRDefault="00F65077" w:rsidP="006F570E">
            <w:pPr>
              <w:pStyle w:val="AmColumnHeading"/>
            </w:pPr>
            <w:r w:rsidRPr="009524A5">
              <w:t>Emendamento</w:t>
            </w:r>
          </w:p>
        </w:tc>
      </w:tr>
      <w:tr w:rsidR="00F65077" w:rsidRPr="009524A5" w14:paraId="1DD5A3CA" w14:textId="77777777" w:rsidTr="006F570E">
        <w:trPr>
          <w:jc w:val="center"/>
        </w:trPr>
        <w:tc>
          <w:tcPr>
            <w:tcW w:w="4876" w:type="dxa"/>
            <w:tcBorders>
              <w:top w:val="nil"/>
              <w:left w:val="nil"/>
              <w:bottom w:val="nil"/>
              <w:right w:val="nil"/>
            </w:tcBorders>
          </w:tcPr>
          <w:p w14:paraId="0584581B" w14:textId="77777777" w:rsidR="00F65077" w:rsidRPr="009524A5" w:rsidRDefault="00F65077" w:rsidP="006F570E">
            <w:pPr>
              <w:pStyle w:val="Normal6a"/>
            </w:pPr>
          </w:p>
        </w:tc>
        <w:tc>
          <w:tcPr>
            <w:tcW w:w="4876" w:type="dxa"/>
            <w:tcBorders>
              <w:top w:val="nil"/>
              <w:left w:val="nil"/>
              <w:bottom w:val="nil"/>
              <w:right w:val="nil"/>
            </w:tcBorders>
          </w:tcPr>
          <w:p w14:paraId="4134B377" w14:textId="77777777" w:rsidR="00F65077" w:rsidRPr="009524A5" w:rsidRDefault="00F65077" w:rsidP="006F570E">
            <w:pPr>
              <w:pStyle w:val="Normal6a"/>
            </w:pPr>
            <w:r w:rsidRPr="009524A5">
              <w:rPr>
                <w:b/>
                <w:i/>
              </w:rPr>
              <w:t>G bis.</w:t>
            </w:r>
            <w:r w:rsidRPr="009524A5">
              <w:tab/>
            </w:r>
            <w:r w:rsidRPr="009524A5">
              <w:rPr>
                <w:b/>
                <w:i/>
              </w:rPr>
              <w:t>considerando che le recenti e continue violazioni della sovranità degli Stati europei da parte della Russia confermano che i suoi obiettivi vanno ben oltre l'Ucraina e rappresentano una minaccia esistenziale per l'Europa libera e democratica;</w:t>
            </w:r>
          </w:p>
        </w:tc>
      </w:tr>
    </w:tbl>
    <w:p w14:paraId="27F941C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05CDDB0" w14:textId="77777777" w:rsidR="00F65077" w:rsidRPr="009524A5" w:rsidRDefault="00F65077" w:rsidP="00F65077">
      <w:r w:rsidRPr="009524A5">
        <w:rPr>
          <w:rStyle w:val="HideTWBExt"/>
          <w:noProof w:val="0"/>
        </w:rPr>
        <w:t>&lt;/Amend&gt;</w:t>
      </w:r>
    </w:p>
    <w:p w14:paraId="77DC27CB"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93</w:t>
      </w:r>
      <w:r w:rsidRPr="009524A5">
        <w:rPr>
          <w:rStyle w:val="HideTWBExt"/>
          <w:b w:val="0"/>
          <w:noProof w:val="0"/>
        </w:rPr>
        <w:t>&lt;/NumAm&gt;</w:t>
      </w:r>
    </w:p>
    <w:p w14:paraId="53EF9B5E"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A285278" w14:textId="77777777" w:rsidR="00F65077" w:rsidRPr="009524A5" w:rsidRDefault="00F65077" w:rsidP="00F65077">
      <w:pPr>
        <w:pStyle w:val="NormalBold"/>
      </w:pPr>
      <w:r w:rsidRPr="009524A5">
        <w:rPr>
          <w:rStyle w:val="HideTWBExt"/>
          <w:b w:val="0"/>
          <w:noProof w:val="0"/>
        </w:rPr>
        <w:t>&lt;/RepeatBlock-By&gt;</w:t>
      </w:r>
    </w:p>
    <w:p w14:paraId="67F09FF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5355618"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E024231" w14:textId="77777777" w:rsidTr="006F570E">
        <w:trPr>
          <w:trHeight w:hRule="exact" w:val="240"/>
          <w:jc w:val="center"/>
        </w:trPr>
        <w:tc>
          <w:tcPr>
            <w:tcW w:w="9752" w:type="dxa"/>
            <w:gridSpan w:val="2"/>
            <w:tcBorders>
              <w:top w:val="nil"/>
              <w:left w:val="nil"/>
              <w:bottom w:val="nil"/>
              <w:right w:val="nil"/>
            </w:tcBorders>
          </w:tcPr>
          <w:p w14:paraId="3A349343" w14:textId="77777777" w:rsidR="00F65077" w:rsidRPr="009524A5" w:rsidRDefault="00F65077" w:rsidP="006F570E"/>
        </w:tc>
      </w:tr>
      <w:tr w:rsidR="00F65077" w:rsidRPr="009524A5" w14:paraId="7A190B2A" w14:textId="77777777" w:rsidTr="006F570E">
        <w:trPr>
          <w:trHeight w:val="240"/>
          <w:jc w:val="center"/>
        </w:trPr>
        <w:tc>
          <w:tcPr>
            <w:tcW w:w="4876" w:type="dxa"/>
            <w:tcBorders>
              <w:top w:val="nil"/>
              <w:left w:val="nil"/>
              <w:bottom w:val="nil"/>
              <w:right w:val="nil"/>
            </w:tcBorders>
          </w:tcPr>
          <w:p w14:paraId="07B204E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372E71C" w14:textId="77777777" w:rsidR="00F65077" w:rsidRPr="009524A5" w:rsidRDefault="00F65077" w:rsidP="006F570E">
            <w:pPr>
              <w:pStyle w:val="AmColumnHeading"/>
            </w:pPr>
            <w:r w:rsidRPr="009524A5">
              <w:t>Emendamento</w:t>
            </w:r>
          </w:p>
        </w:tc>
      </w:tr>
      <w:tr w:rsidR="00F65077" w:rsidRPr="009524A5" w14:paraId="6C508D12" w14:textId="77777777" w:rsidTr="006F570E">
        <w:trPr>
          <w:jc w:val="center"/>
        </w:trPr>
        <w:tc>
          <w:tcPr>
            <w:tcW w:w="4876" w:type="dxa"/>
            <w:tcBorders>
              <w:top w:val="nil"/>
              <w:left w:val="nil"/>
              <w:bottom w:val="nil"/>
              <w:right w:val="nil"/>
            </w:tcBorders>
          </w:tcPr>
          <w:p w14:paraId="2DCE3CF9" w14:textId="77777777" w:rsidR="00F65077" w:rsidRPr="009524A5" w:rsidRDefault="00F65077" w:rsidP="006F570E">
            <w:pPr>
              <w:pStyle w:val="Normal6a"/>
            </w:pPr>
          </w:p>
        </w:tc>
        <w:tc>
          <w:tcPr>
            <w:tcW w:w="4876" w:type="dxa"/>
            <w:tcBorders>
              <w:top w:val="nil"/>
              <w:left w:val="nil"/>
              <w:bottom w:val="nil"/>
              <w:right w:val="nil"/>
            </w:tcBorders>
          </w:tcPr>
          <w:p w14:paraId="5C05F9E4" w14:textId="77777777" w:rsidR="00F65077" w:rsidRPr="009524A5" w:rsidRDefault="00F65077" w:rsidP="006F570E">
            <w:pPr>
              <w:pStyle w:val="Normal6a"/>
            </w:pPr>
            <w:r w:rsidRPr="009524A5">
              <w:rPr>
                <w:b/>
                <w:i/>
              </w:rPr>
              <w:t>G bis.</w:t>
            </w:r>
            <w:r w:rsidRPr="009524A5">
              <w:tab/>
            </w:r>
            <w:r w:rsidRPr="009524A5">
              <w:rPr>
                <w:b/>
                <w:i/>
              </w:rPr>
              <w:t>considerando che l'UE e i suoi Stati membri hanno già fornito all'Ucraina un importo totale di 104,5 miliardi di EUR in sostegno finanziario, economico e umanitario dall'inizio dell'invasione russa;</w:t>
            </w:r>
          </w:p>
        </w:tc>
      </w:tr>
    </w:tbl>
    <w:p w14:paraId="6940E54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9A974E4" w14:textId="77777777" w:rsidR="00F65077" w:rsidRPr="009524A5" w:rsidRDefault="00F65077" w:rsidP="00F65077">
      <w:r w:rsidRPr="009524A5">
        <w:rPr>
          <w:rStyle w:val="HideTWBExt"/>
          <w:noProof w:val="0"/>
        </w:rPr>
        <w:t>&lt;/Amend&gt;</w:t>
      </w:r>
    </w:p>
    <w:p w14:paraId="6EE22AB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94</w:t>
      </w:r>
      <w:r w:rsidRPr="009524A5">
        <w:rPr>
          <w:rStyle w:val="HideTWBExt"/>
          <w:b w:val="0"/>
          <w:noProof w:val="0"/>
        </w:rPr>
        <w:t>&lt;/NumAm&gt;</w:t>
      </w:r>
    </w:p>
    <w:p w14:paraId="758D106E"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3FBC5275" w14:textId="77777777" w:rsidR="00F65077" w:rsidRPr="009524A5" w:rsidRDefault="00F65077" w:rsidP="00F65077">
      <w:pPr>
        <w:pStyle w:val="NormalBold"/>
      </w:pPr>
      <w:r w:rsidRPr="009524A5">
        <w:rPr>
          <w:rStyle w:val="HideTWBExt"/>
          <w:b w:val="0"/>
          <w:noProof w:val="0"/>
        </w:rPr>
        <w:t>&lt;/RepeatBlock-By&gt;</w:t>
      </w:r>
    </w:p>
    <w:p w14:paraId="36B42E2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95AFA8A"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6065E30" w14:textId="77777777" w:rsidTr="006F570E">
        <w:trPr>
          <w:trHeight w:hRule="exact" w:val="240"/>
          <w:jc w:val="center"/>
        </w:trPr>
        <w:tc>
          <w:tcPr>
            <w:tcW w:w="9752" w:type="dxa"/>
            <w:gridSpan w:val="2"/>
            <w:tcBorders>
              <w:top w:val="nil"/>
              <w:left w:val="nil"/>
              <w:bottom w:val="nil"/>
              <w:right w:val="nil"/>
            </w:tcBorders>
          </w:tcPr>
          <w:p w14:paraId="724A4357" w14:textId="77777777" w:rsidR="00F65077" w:rsidRPr="009524A5" w:rsidRDefault="00F65077" w:rsidP="006F570E"/>
        </w:tc>
      </w:tr>
      <w:tr w:rsidR="00F65077" w:rsidRPr="009524A5" w14:paraId="1B1CE08D" w14:textId="77777777" w:rsidTr="006F570E">
        <w:trPr>
          <w:trHeight w:val="240"/>
          <w:jc w:val="center"/>
        </w:trPr>
        <w:tc>
          <w:tcPr>
            <w:tcW w:w="4876" w:type="dxa"/>
            <w:tcBorders>
              <w:top w:val="nil"/>
              <w:left w:val="nil"/>
              <w:bottom w:val="nil"/>
              <w:right w:val="nil"/>
            </w:tcBorders>
          </w:tcPr>
          <w:p w14:paraId="5D581B6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81FE83B" w14:textId="77777777" w:rsidR="00F65077" w:rsidRPr="009524A5" w:rsidRDefault="00F65077" w:rsidP="006F570E">
            <w:pPr>
              <w:pStyle w:val="AmColumnHeading"/>
            </w:pPr>
            <w:r w:rsidRPr="009524A5">
              <w:t>Emendamento</w:t>
            </w:r>
          </w:p>
        </w:tc>
      </w:tr>
      <w:tr w:rsidR="00F65077" w:rsidRPr="009524A5" w14:paraId="7CCF670D" w14:textId="77777777" w:rsidTr="006F570E">
        <w:trPr>
          <w:jc w:val="center"/>
        </w:trPr>
        <w:tc>
          <w:tcPr>
            <w:tcW w:w="4876" w:type="dxa"/>
            <w:tcBorders>
              <w:top w:val="nil"/>
              <w:left w:val="nil"/>
              <w:bottom w:val="nil"/>
              <w:right w:val="nil"/>
            </w:tcBorders>
          </w:tcPr>
          <w:p w14:paraId="3DDF2EC8" w14:textId="77777777" w:rsidR="00F65077" w:rsidRPr="009524A5" w:rsidRDefault="00F65077" w:rsidP="006F570E">
            <w:pPr>
              <w:pStyle w:val="Normal6a"/>
            </w:pPr>
          </w:p>
        </w:tc>
        <w:tc>
          <w:tcPr>
            <w:tcW w:w="4876" w:type="dxa"/>
            <w:tcBorders>
              <w:top w:val="nil"/>
              <w:left w:val="nil"/>
              <w:bottom w:val="nil"/>
              <w:right w:val="nil"/>
            </w:tcBorders>
          </w:tcPr>
          <w:p w14:paraId="361272EB" w14:textId="77777777" w:rsidR="00F65077" w:rsidRPr="009524A5" w:rsidRDefault="00F65077" w:rsidP="006F570E">
            <w:pPr>
              <w:pStyle w:val="Normal6a"/>
            </w:pPr>
            <w:r w:rsidRPr="009524A5">
              <w:rPr>
                <w:b/>
                <w:i/>
              </w:rPr>
              <w:t>G bis.</w:t>
            </w:r>
            <w:r w:rsidRPr="009524A5">
              <w:tab/>
            </w:r>
            <w:r w:rsidRPr="009524A5">
              <w:rPr>
                <w:b/>
                <w:i/>
              </w:rPr>
              <w:t>considerando che accelerare l'adesione dell'Ucraina all'UE senza sostanziali riforme anticorruzione rischia di importare corruzione sistemica nell'Unione, indebolendone potenzialmente l'integrità istituzionale;</w:t>
            </w:r>
          </w:p>
        </w:tc>
      </w:tr>
    </w:tbl>
    <w:p w14:paraId="3BB15B1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DFFE3C3" w14:textId="77777777" w:rsidR="00F65077" w:rsidRPr="009524A5" w:rsidRDefault="00F65077" w:rsidP="00F65077">
      <w:r w:rsidRPr="009524A5">
        <w:rPr>
          <w:rStyle w:val="HideTWBExt"/>
          <w:noProof w:val="0"/>
        </w:rPr>
        <w:t>&lt;/Amend&gt;</w:t>
      </w:r>
    </w:p>
    <w:p w14:paraId="4E5FD22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95</w:t>
      </w:r>
      <w:r w:rsidRPr="009524A5">
        <w:rPr>
          <w:rStyle w:val="HideTWBExt"/>
          <w:b w:val="0"/>
          <w:noProof w:val="0"/>
        </w:rPr>
        <w:t>&lt;/NumAm&gt;</w:t>
      </w:r>
    </w:p>
    <w:p w14:paraId="4D0E7BFD"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3FB76483" w14:textId="77777777" w:rsidR="00F65077" w:rsidRPr="009524A5" w:rsidRDefault="00F65077" w:rsidP="00F65077">
      <w:pPr>
        <w:pStyle w:val="NormalBold"/>
      </w:pPr>
      <w:r w:rsidRPr="009524A5">
        <w:rPr>
          <w:rStyle w:val="HideTWBExt"/>
          <w:b w:val="0"/>
          <w:noProof w:val="0"/>
        </w:rPr>
        <w:t>&lt;/RepeatBlock-By&gt;</w:t>
      </w:r>
    </w:p>
    <w:p w14:paraId="7997D9F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192CE66" w14:textId="77777777" w:rsidR="00F65077" w:rsidRPr="009524A5" w:rsidRDefault="00F65077" w:rsidP="00F65077">
      <w:pPr>
        <w:pStyle w:val="NormalBold"/>
      </w:pPr>
      <w:r w:rsidRPr="009524A5">
        <w:rPr>
          <w:rStyle w:val="HideTWBExt"/>
          <w:b w:val="0"/>
          <w:noProof w:val="0"/>
        </w:rPr>
        <w:t>&lt;Article&gt;</w:t>
      </w:r>
      <w:r w:rsidRPr="009524A5">
        <w:t>Considerando G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0E74536" w14:textId="77777777" w:rsidTr="006F570E">
        <w:trPr>
          <w:trHeight w:hRule="exact" w:val="240"/>
          <w:jc w:val="center"/>
        </w:trPr>
        <w:tc>
          <w:tcPr>
            <w:tcW w:w="9752" w:type="dxa"/>
            <w:gridSpan w:val="2"/>
            <w:tcBorders>
              <w:top w:val="nil"/>
              <w:left w:val="nil"/>
              <w:bottom w:val="nil"/>
              <w:right w:val="nil"/>
            </w:tcBorders>
          </w:tcPr>
          <w:p w14:paraId="0804F2E7" w14:textId="77777777" w:rsidR="00F65077" w:rsidRPr="009524A5" w:rsidRDefault="00F65077" w:rsidP="006F570E"/>
        </w:tc>
      </w:tr>
      <w:tr w:rsidR="00F65077" w:rsidRPr="009524A5" w14:paraId="21645723" w14:textId="77777777" w:rsidTr="006F570E">
        <w:trPr>
          <w:trHeight w:val="240"/>
          <w:jc w:val="center"/>
        </w:trPr>
        <w:tc>
          <w:tcPr>
            <w:tcW w:w="4876" w:type="dxa"/>
            <w:tcBorders>
              <w:top w:val="nil"/>
              <w:left w:val="nil"/>
              <w:bottom w:val="nil"/>
              <w:right w:val="nil"/>
            </w:tcBorders>
          </w:tcPr>
          <w:p w14:paraId="0356F26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9EEFDA" w14:textId="77777777" w:rsidR="00F65077" w:rsidRPr="009524A5" w:rsidRDefault="00F65077" w:rsidP="006F570E">
            <w:pPr>
              <w:pStyle w:val="AmColumnHeading"/>
            </w:pPr>
            <w:r w:rsidRPr="009524A5">
              <w:t>Emendamento</w:t>
            </w:r>
          </w:p>
        </w:tc>
      </w:tr>
      <w:tr w:rsidR="00F65077" w:rsidRPr="009524A5" w14:paraId="35C13958" w14:textId="77777777" w:rsidTr="006F570E">
        <w:trPr>
          <w:jc w:val="center"/>
        </w:trPr>
        <w:tc>
          <w:tcPr>
            <w:tcW w:w="4876" w:type="dxa"/>
            <w:tcBorders>
              <w:top w:val="nil"/>
              <w:left w:val="nil"/>
              <w:bottom w:val="nil"/>
              <w:right w:val="nil"/>
            </w:tcBorders>
          </w:tcPr>
          <w:p w14:paraId="216FA47F" w14:textId="77777777" w:rsidR="00F65077" w:rsidRPr="009524A5" w:rsidRDefault="00F65077" w:rsidP="006F570E">
            <w:pPr>
              <w:pStyle w:val="Normal6a"/>
            </w:pPr>
          </w:p>
        </w:tc>
        <w:tc>
          <w:tcPr>
            <w:tcW w:w="4876" w:type="dxa"/>
            <w:tcBorders>
              <w:top w:val="nil"/>
              <w:left w:val="nil"/>
              <w:bottom w:val="nil"/>
              <w:right w:val="nil"/>
            </w:tcBorders>
          </w:tcPr>
          <w:p w14:paraId="53065A40" w14:textId="77777777" w:rsidR="00F65077" w:rsidRPr="009524A5" w:rsidRDefault="00F65077" w:rsidP="006F570E">
            <w:pPr>
              <w:pStyle w:val="Normal6a"/>
            </w:pPr>
            <w:r w:rsidRPr="009524A5">
              <w:rPr>
                <w:b/>
                <w:i/>
              </w:rPr>
              <w:t>G bis.</w:t>
            </w:r>
            <w:r w:rsidRPr="009524A5">
              <w:tab/>
            </w:r>
            <w:r w:rsidRPr="009524A5">
              <w:rPr>
                <w:b/>
                <w:i/>
              </w:rPr>
              <w:t xml:space="preserve">considerando che i criteri di Copenaghen prevedono non solo un allineamento formale al diritto dell'UE, </w:t>
            </w:r>
            <w:r w:rsidRPr="009524A5">
              <w:rPr>
                <w:b/>
                <w:i/>
              </w:rPr>
              <w:lastRenderedPageBreak/>
              <w:t>bensì anche un'attuazione efficace e garanzie dei diritti fondamentali, della democrazia e dello Stato di diritto;</w:t>
            </w:r>
          </w:p>
        </w:tc>
      </w:tr>
    </w:tbl>
    <w:p w14:paraId="50C1B49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23AEE76" w14:textId="77777777" w:rsidR="00F65077" w:rsidRPr="009524A5" w:rsidRDefault="00F65077" w:rsidP="00F65077">
      <w:r w:rsidRPr="009524A5">
        <w:rPr>
          <w:rStyle w:val="HideTWBExt"/>
          <w:noProof w:val="0"/>
        </w:rPr>
        <w:t>&lt;/Amend&gt;</w:t>
      </w:r>
    </w:p>
    <w:p w14:paraId="4E7A339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96</w:t>
      </w:r>
      <w:r w:rsidRPr="009524A5">
        <w:rPr>
          <w:rStyle w:val="HideTWBExt"/>
          <w:b w:val="0"/>
          <w:noProof w:val="0"/>
        </w:rPr>
        <w:t>&lt;/NumAm&gt;</w:t>
      </w:r>
    </w:p>
    <w:p w14:paraId="411A08D0"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1ED0EF0D" w14:textId="77777777" w:rsidR="00F65077" w:rsidRPr="009524A5" w:rsidRDefault="00F65077" w:rsidP="00F65077">
      <w:pPr>
        <w:pStyle w:val="NormalBold"/>
      </w:pPr>
      <w:r w:rsidRPr="009524A5">
        <w:rPr>
          <w:rStyle w:val="HideTWBExt"/>
          <w:b w:val="0"/>
          <w:noProof w:val="0"/>
        </w:rPr>
        <w:t>&lt;/RepeatBlock-By&gt;</w:t>
      </w:r>
    </w:p>
    <w:p w14:paraId="506F973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40A1756" w14:textId="77777777" w:rsidR="00F65077" w:rsidRPr="009524A5" w:rsidRDefault="00F65077" w:rsidP="00F65077">
      <w:pPr>
        <w:pStyle w:val="NormalBold"/>
      </w:pPr>
      <w:r w:rsidRPr="009524A5">
        <w:rPr>
          <w:rStyle w:val="HideTWBExt"/>
          <w:b w:val="0"/>
          <w:noProof w:val="0"/>
        </w:rPr>
        <w:t>&lt;Article&gt;</w:t>
      </w:r>
      <w:r w:rsidRPr="009524A5">
        <w:t>Considerando G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29D12E7" w14:textId="77777777" w:rsidTr="006F570E">
        <w:trPr>
          <w:trHeight w:hRule="exact" w:val="240"/>
          <w:jc w:val="center"/>
        </w:trPr>
        <w:tc>
          <w:tcPr>
            <w:tcW w:w="9752" w:type="dxa"/>
            <w:gridSpan w:val="2"/>
            <w:tcBorders>
              <w:top w:val="nil"/>
              <w:left w:val="nil"/>
              <w:bottom w:val="nil"/>
              <w:right w:val="nil"/>
            </w:tcBorders>
          </w:tcPr>
          <w:p w14:paraId="722E3B12" w14:textId="77777777" w:rsidR="00F65077" w:rsidRPr="009524A5" w:rsidRDefault="00F65077" w:rsidP="006F570E"/>
        </w:tc>
      </w:tr>
      <w:tr w:rsidR="00F65077" w:rsidRPr="009524A5" w14:paraId="6E7895EC" w14:textId="77777777" w:rsidTr="006F570E">
        <w:trPr>
          <w:trHeight w:val="240"/>
          <w:jc w:val="center"/>
        </w:trPr>
        <w:tc>
          <w:tcPr>
            <w:tcW w:w="4876" w:type="dxa"/>
            <w:tcBorders>
              <w:top w:val="nil"/>
              <w:left w:val="nil"/>
              <w:bottom w:val="nil"/>
              <w:right w:val="nil"/>
            </w:tcBorders>
          </w:tcPr>
          <w:p w14:paraId="0EEB216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D6C4AA5" w14:textId="77777777" w:rsidR="00F65077" w:rsidRPr="009524A5" w:rsidRDefault="00F65077" w:rsidP="006F570E">
            <w:pPr>
              <w:pStyle w:val="AmColumnHeading"/>
            </w:pPr>
            <w:r w:rsidRPr="009524A5">
              <w:t>Emendamento</w:t>
            </w:r>
          </w:p>
        </w:tc>
      </w:tr>
      <w:tr w:rsidR="00F65077" w:rsidRPr="009524A5" w14:paraId="15490F5E" w14:textId="77777777" w:rsidTr="006F570E">
        <w:trPr>
          <w:jc w:val="center"/>
        </w:trPr>
        <w:tc>
          <w:tcPr>
            <w:tcW w:w="4876" w:type="dxa"/>
            <w:tcBorders>
              <w:top w:val="nil"/>
              <w:left w:val="nil"/>
              <w:bottom w:val="nil"/>
              <w:right w:val="nil"/>
            </w:tcBorders>
          </w:tcPr>
          <w:p w14:paraId="231C73D9" w14:textId="77777777" w:rsidR="00F65077" w:rsidRPr="009524A5" w:rsidRDefault="00F65077" w:rsidP="006F570E">
            <w:pPr>
              <w:pStyle w:val="Normal6a"/>
            </w:pPr>
          </w:p>
        </w:tc>
        <w:tc>
          <w:tcPr>
            <w:tcW w:w="4876" w:type="dxa"/>
            <w:tcBorders>
              <w:top w:val="nil"/>
              <w:left w:val="nil"/>
              <w:bottom w:val="nil"/>
              <w:right w:val="nil"/>
            </w:tcBorders>
          </w:tcPr>
          <w:p w14:paraId="15952214" w14:textId="77777777" w:rsidR="00F65077" w:rsidRPr="009524A5" w:rsidRDefault="00F65077" w:rsidP="006F570E">
            <w:pPr>
              <w:pStyle w:val="Normal6a"/>
            </w:pPr>
            <w:r w:rsidRPr="009524A5">
              <w:rPr>
                <w:b/>
                <w:i/>
              </w:rPr>
              <w:t>G ter.</w:t>
            </w:r>
            <w:r w:rsidRPr="009524A5">
              <w:tab/>
            </w:r>
            <w:r w:rsidRPr="009524A5">
              <w:rPr>
                <w:b/>
                <w:i/>
              </w:rPr>
              <w:t>considerando che le posizioni dei leader degli Stati membri dell'Unione sulla possibilità di negoziati con la Russia sono divergenti e che la maggior parte dei leader sottolinea la necessità di mantenere canali di comunicazione aperti e di valutare una soluzione diplomatica per porre fine alla guerra, con diversi leader che pongono condizioni per eventuali negoziati; che l'unità dell'Unione, nonché una strategia diplomatica a più livelli e a lungo termine, sono fattori decisivi per l'efficacia della sua azione esterna;</w:t>
            </w:r>
          </w:p>
        </w:tc>
      </w:tr>
    </w:tbl>
    <w:p w14:paraId="2EDF422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45FA4E3A" w14:textId="77777777" w:rsidR="00F65077" w:rsidRPr="009524A5" w:rsidRDefault="00F65077" w:rsidP="00F65077">
      <w:r w:rsidRPr="009524A5">
        <w:rPr>
          <w:rStyle w:val="HideTWBExt"/>
          <w:noProof w:val="0"/>
        </w:rPr>
        <w:t>&lt;/Amend&gt;</w:t>
      </w:r>
    </w:p>
    <w:p w14:paraId="14B0E71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97</w:t>
      </w:r>
      <w:r w:rsidRPr="009524A5">
        <w:rPr>
          <w:rStyle w:val="HideTWBExt"/>
          <w:b w:val="0"/>
          <w:noProof w:val="0"/>
        </w:rPr>
        <w:t>&lt;/NumAm&gt;</w:t>
      </w:r>
    </w:p>
    <w:p w14:paraId="619ECC13"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407E9DE" w14:textId="77777777" w:rsidR="00F65077" w:rsidRPr="009524A5" w:rsidRDefault="00F65077" w:rsidP="00F65077">
      <w:pPr>
        <w:pStyle w:val="NormalBold"/>
      </w:pPr>
      <w:r w:rsidRPr="009524A5">
        <w:rPr>
          <w:rStyle w:val="HideTWBExt"/>
          <w:b w:val="0"/>
          <w:noProof w:val="0"/>
        </w:rPr>
        <w:t>&lt;/RepeatBlock-By&gt;</w:t>
      </w:r>
    </w:p>
    <w:p w14:paraId="5EA3B1E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8EBE279" w14:textId="77777777" w:rsidR="00F65077" w:rsidRPr="009524A5" w:rsidRDefault="00F65077" w:rsidP="00F65077">
      <w:pPr>
        <w:pStyle w:val="NormalBold"/>
      </w:pPr>
      <w:r w:rsidRPr="009524A5">
        <w:rPr>
          <w:rStyle w:val="HideTWBExt"/>
          <w:b w:val="0"/>
          <w:noProof w:val="0"/>
        </w:rPr>
        <w:t>&lt;Article&gt;</w:t>
      </w:r>
      <w:r w:rsidRPr="009524A5">
        <w:t>Considerando G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131565" w14:textId="77777777" w:rsidTr="006F570E">
        <w:trPr>
          <w:trHeight w:hRule="exact" w:val="240"/>
          <w:jc w:val="center"/>
        </w:trPr>
        <w:tc>
          <w:tcPr>
            <w:tcW w:w="9752" w:type="dxa"/>
            <w:gridSpan w:val="2"/>
            <w:tcBorders>
              <w:top w:val="nil"/>
              <w:left w:val="nil"/>
              <w:bottom w:val="nil"/>
              <w:right w:val="nil"/>
            </w:tcBorders>
          </w:tcPr>
          <w:p w14:paraId="1C5C1EB7" w14:textId="77777777" w:rsidR="00F65077" w:rsidRPr="009524A5" w:rsidRDefault="00F65077" w:rsidP="006F570E"/>
        </w:tc>
      </w:tr>
      <w:tr w:rsidR="00F65077" w:rsidRPr="009524A5" w14:paraId="288B4B28" w14:textId="77777777" w:rsidTr="006F570E">
        <w:trPr>
          <w:trHeight w:val="240"/>
          <w:jc w:val="center"/>
        </w:trPr>
        <w:tc>
          <w:tcPr>
            <w:tcW w:w="4876" w:type="dxa"/>
            <w:tcBorders>
              <w:top w:val="nil"/>
              <w:left w:val="nil"/>
              <w:bottom w:val="nil"/>
              <w:right w:val="nil"/>
            </w:tcBorders>
          </w:tcPr>
          <w:p w14:paraId="18287F0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9E50B6" w14:textId="77777777" w:rsidR="00F65077" w:rsidRPr="009524A5" w:rsidRDefault="00F65077" w:rsidP="006F570E">
            <w:pPr>
              <w:pStyle w:val="AmColumnHeading"/>
            </w:pPr>
            <w:r w:rsidRPr="009524A5">
              <w:t>Emendamento</w:t>
            </w:r>
          </w:p>
        </w:tc>
      </w:tr>
      <w:tr w:rsidR="00F65077" w:rsidRPr="009524A5" w14:paraId="0E814CFF" w14:textId="77777777" w:rsidTr="006F570E">
        <w:trPr>
          <w:jc w:val="center"/>
        </w:trPr>
        <w:tc>
          <w:tcPr>
            <w:tcW w:w="4876" w:type="dxa"/>
            <w:tcBorders>
              <w:top w:val="nil"/>
              <w:left w:val="nil"/>
              <w:bottom w:val="nil"/>
              <w:right w:val="nil"/>
            </w:tcBorders>
          </w:tcPr>
          <w:p w14:paraId="02CF0CBC" w14:textId="77777777" w:rsidR="00F65077" w:rsidRPr="009524A5" w:rsidRDefault="00F65077" w:rsidP="006F570E">
            <w:pPr>
              <w:pStyle w:val="Normal6a"/>
            </w:pPr>
          </w:p>
        </w:tc>
        <w:tc>
          <w:tcPr>
            <w:tcW w:w="4876" w:type="dxa"/>
            <w:tcBorders>
              <w:top w:val="nil"/>
              <w:left w:val="nil"/>
              <w:bottom w:val="nil"/>
              <w:right w:val="nil"/>
            </w:tcBorders>
          </w:tcPr>
          <w:p w14:paraId="5C283B8C" w14:textId="77777777" w:rsidR="00F65077" w:rsidRPr="009524A5" w:rsidRDefault="00F65077" w:rsidP="006F570E">
            <w:pPr>
              <w:pStyle w:val="Normal6a"/>
            </w:pPr>
            <w:r w:rsidRPr="009524A5">
              <w:rPr>
                <w:b/>
                <w:i/>
              </w:rPr>
              <w:t>G ter.</w:t>
            </w:r>
            <w:r w:rsidRPr="009524A5">
              <w:tab/>
            </w:r>
            <w:r w:rsidRPr="009524A5">
              <w:rPr>
                <w:b/>
                <w:i/>
              </w:rPr>
              <w:t xml:space="preserve">considerando che il Parlamento ha già affermato in precedenza che l'adesione deve continuare a essere un processo basato sul merito e reversibile, in virtù del quale ciascun candidato va valutato rispetto ai criteri di Copenaghen, all'allineamento all'acquis dell'UE e a </w:t>
            </w:r>
            <w:r w:rsidRPr="009524A5">
              <w:rPr>
                <w:b/>
                <w:i/>
              </w:rPr>
              <w:lastRenderedPageBreak/>
              <w:t>tutte le condizioni supplementari del quadro di allargamento; che il percorso di ciascun paese verso l'integrazione nell'UE deve essere valutato in base ai suoi meriti e che nessun paese dovrebbe essere associato a un altro o trattato come parte di un pacchetto;</w:t>
            </w:r>
          </w:p>
        </w:tc>
      </w:tr>
    </w:tbl>
    <w:p w14:paraId="117382A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689E29" w14:textId="77777777" w:rsidR="00F65077" w:rsidRPr="009524A5" w:rsidRDefault="00F65077" w:rsidP="00F65077">
      <w:r w:rsidRPr="009524A5">
        <w:rPr>
          <w:rStyle w:val="HideTWBExt"/>
          <w:noProof w:val="0"/>
        </w:rPr>
        <w:t>&lt;/Amend&gt;</w:t>
      </w:r>
    </w:p>
    <w:p w14:paraId="604906B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98</w:t>
      </w:r>
      <w:r w:rsidRPr="009524A5">
        <w:rPr>
          <w:rStyle w:val="HideTWBExt"/>
          <w:b w:val="0"/>
          <w:noProof w:val="0"/>
        </w:rPr>
        <w:t>&lt;/NumAm&gt;</w:t>
      </w:r>
    </w:p>
    <w:p w14:paraId="6C92C74F"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55F50A13" w14:textId="77777777" w:rsidR="00F65077" w:rsidRPr="009524A5" w:rsidRDefault="00F65077" w:rsidP="00F65077">
      <w:pPr>
        <w:pStyle w:val="NormalBold"/>
      </w:pPr>
      <w:r w:rsidRPr="009524A5">
        <w:rPr>
          <w:rStyle w:val="HideTWBExt"/>
          <w:b w:val="0"/>
          <w:noProof w:val="0"/>
        </w:rPr>
        <w:t>&lt;/RepeatBlock-By&gt;</w:t>
      </w:r>
    </w:p>
    <w:p w14:paraId="349055C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0380CE3" w14:textId="77777777" w:rsidR="00F65077" w:rsidRPr="009524A5" w:rsidRDefault="00F65077" w:rsidP="00F65077">
      <w:pPr>
        <w:pStyle w:val="NormalBold"/>
      </w:pPr>
      <w:r w:rsidRPr="009524A5">
        <w:rPr>
          <w:rStyle w:val="HideTWBExt"/>
          <w:b w:val="0"/>
          <w:noProof w:val="0"/>
        </w:rPr>
        <w:t>&lt;Article&gt;</w:t>
      </w:r>
      <w:r w:rsidRPr="009524A5">
        <w:t>Considerando G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DF9B627" w14:textId="77777777" w:rsidTr="006F570E">
        <w:trPr>
          <w:trHeight w:hRule="exact" w:val="240"/>
          <w:jc w:val="center"/>
        </w:trPr>
        <w:tc>
          <w:tcPr>
            <w:tcW w:w="9752" w:type="dxa"/>
            <w:gridSpan w:val="2"/>
            <w:tcBorders>
              <w:top w:val="nil"/>
              <w:left w:val="nil"/>
              <w:bottom w:val="nil"/>
              <w:right w:val="nil"/>
            </w:tcBorders>
          </w:tcPr>
          <w:p w14:paraId="21532686" w14:textId="77777777" w:rsidR="00F65077" w:rsidRPr="009524A5" w:rsidRDefault="00F65077" w:rsidP="006F570E"/>
        </w:tc>
      </w:tr>
      <w:tr w:rsidR="00F65077" w:rsidRPr="009524A5" w14:paraId="3C9E30F7" w14:textId="77777777" w:rsidTr="006F570E">
        <w:trPr>
          <w:trHeight w:val="240"/>
          <w:jc w:val="center"/>
        </w:trPr>
        <w:tc>
          <w:tcPr>
            <w:tcW w:w="4876" w:type="dxa"/>
            <w:tcBorders>
              <w:top w:val="nil"/>
              <w:left w:val="nil"/>
              <w:bottom w:val="nil"/>
              <w:right w:val="nil"/>
            </w:tcBorders>
          </w:tcPr>
          <w:p w14:paraId="3FCDB6F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1F19998" w14:textId="77777777" w:rsidR="00F65077" w:rsidRPr="009524A5" w:rsidRDefault="00F65077" w:rsidP="006F570E">
            <w:pPr>
              <w:pStyle w:val="AmColumnHeading"/>
            </w:pPr>
            <w:r w:rsidRPr="009524A5">
              <w:t>Emendamento</w:t>
            </w:r>
          </w:p>
        </w:tc>
      </w:tr>
      <w:tr w:rsidR="00F65077" w:rsidRPr="009524A5" w14:paraId="0197B41C" w14:textId="77777777" w:rsidTr="006F570E">
        <w:trPr>
          <w:jc w:val="center"/>
        </w:trPr>
        <w:tc>
          <w:tcPr>
            <w:tcW w:w="4876" w:type="dxa"/>
            <w:tcBorders>
              <w:top w:val="nil"/>
              <w:left w:val="nil"/>
              <w:bottom w:val="nil"/>
              <w:right w:val="nil"/>
            </w:tcBorders>
          </w:tcPr>
          <w:p w14:paraId="1BC937EB" w14:textId="77777777" w:rsidR="00F65077" w:rsidRPr="009524A5" w:rsidRDefault="00F65077" w:rsidP="006F570E">
            <w:pPr>
              <w:pStyle w:val="Normal6a"/>
            </w:pPr>
          </w:p>
        </w:tc>
        <w:tc>
          <w:tcPr>
            <w:tcW w:w="4876" w:type="dxa"/>
            <w:tcBorders>
              <w:top w:val="nil"/>
              <w:left w:val="nil"/>
              <w:bottom w:val="nil"/>
              <w:right w:val="nil"/>
            </w:tcBorders>
          </w:tcPr>
          <w:p w14:paraId="1172F117" w14:textId="77777777" w:rsidR="00F65077" w:rsidRPr="009524A5" w:rsidRDefault="00F65077" w:rsidP="006F570E">
            <w:pPr>
              <w:pStyle w:val="Normal6a"/>
            </w:pPr>
            <w:r w:rsidRPr="009524A5">
              <w:rPr>
                <w:b/>
                <w:i/>
              </w:rPr>
              <w:t>G ter.</w:t>
            </w:r>
            <w:r w:rsidRPr="009524A5">
              <w:tab/>
            </w:r>
            <w:r w:rsidRPr="009524A5">
              <w:rPr>
                <w:b/>
                <w:i/>
              </w:rPr>
              <w:t>considerando che l'apertura del mercato dell'UE ai prodotti agricoli ucraini ha già penalizzato in modo significativo alcuni settori agricoli in diversi Stati membri, evidenziando le sfide strutturali che potrebbe porre un'integrazione economica completa;</w:t>
            </w:r>
          </w:p>
        </w:tc>
      </w:tr>
    </w:tbl>
    <w:p w14:paraId="33E544D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7D8F3F40" w14:textId="77777777" w:rsidR="00F65077" w:rsidRPr="009524A5" w:rsidRDefault="00F65077" w:rsidP="00F65077">
      <w:r w:rsidRPr="009524A5">
        <w:rPr>
          <w:rStyle w:val="HideTWBExt"/>
          <w:noProof w:val="0"/>
        </w:rPr>
        <w:t>&lt;/Amend&gt;</w:t>
      </w:r>
    </w:p>
    <w:p w14:paraId="61B59F3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99</w:t>
      </w:r>
      <w:r w:rsidRPr="009524A5">
        <w:rPr>
          <w:rStyle w:val="HideTWBExt"/>
          <w:b w:val="0"/>
          <w:noProof w:val="0"/>
        </w:rPr>
        <w:t>&lt;/NumAm&gt;</w:t>
      </w:r>
    </w:p>
    <w:p w14:paraId="0FAAD1F0"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27449172"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0C8C912B" w14:textId="77777777" w:rsidR="00F65077" w:rsidRPr="009524A5" w:rsidRDefault="00F65077" w:rsidP="00F65077">
      <w:pPr>
        <w:pStyle w:val="NormalBold"/>
      </w:pPr>
      <w:r w:rsidRPr="009524A5">
        <w:rPr>
          <w:rStyle w:val="HideTWBExt"/>
          <w:b w:val="0"/>
          <w:noProof w:val="0"/>
        </w:rPr>
        <w:t>&lt;/RepeatBlock-By&gt;</w:t>
      </w:r>
    </w:p>
    <w:p w14:paraId="07A9CE6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8610118" w14:textId="77777777" w:rsidR="00F65077" w:rsidRPr="009524A5" w:rsidRDefault="00F65077" w:rsidP="00F65077">
      <w:pPr>
        <w:pStyle w:val="NormalBold"/>
      </w:pPr>
      <w:r w:rsidRPr="009524A5">
        <w:rPr>
          <w:rStyle w:val="HideTWBExt"/>
          <w:b w:val="0"/>
          <w:noProof w:val="0"/>
        </w:rPr>
        <w:t>&lt;Article&gt;</w:t>
      </w:r>
      <w:r w:rsidRPr="009524A5">
        <w:t>Considerando G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DA18427" w14:textId="77777777" w:rsidTr="006F570E">
        <w:trPr>
          <w:trHeight w:hRule="exact" w:val="240"/>
          <w:jc w:val="center"/>
        </w:trPr>
        <w:tc>
          <w:tcPr>
            <w:tcW w:w="9752" w:type="dxa"/>
            <w:gridSpan w:val="2"/>
            <w:tcBorders>
              <w:top w:val="nil"/>
              <w:left w:val="nil"/>
              <w:bottom w:val="nil"/>
              <w:right w:val="nil"/>
            </w:tcBorders>
          </w:tcPr>
          <w:p w14:paraId="5C73B2DC" w14:textId="77777777" w:rsidR="00F65077" w:rsidRPr="009524A5" w:rsidRDefault="00F65077" w:rsidP="006F570E"/>
        </w:tc>
      </w:tr>
      <w:tr w:rsidR="00F65077" w:rsidRPr="009524A5" w14:paraId="6A21151E" w14:textId="77777777" w:rsidTr="006F570E">
        <w:trPr>
          <w:trHeight w:val="240"/>
          <w:jc w:val="center"/>
        </w:trPr>
        <w:tc>
          <w:tcPr>
            <w:tcW w:w="4876" w:type="dxa"/>
            <w:tcBorders>
              <w:top w:val="nil"/>
              <w:left w:val="nil"/>
              <w:bottom w:val="nil"/>
              <w:right w:val="nil"/>
            </w:tcBorders>
          </w:tcPr>
          <w:p w14:paraId="1857AB0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64903BB" w14:textId="77777777" w:rsidR="00F65077" w:rsidRPr="009524A5" w:rsidRDefault="00F65077" w:rsidP="006F570E">
            <w:pPr>
              <w:pStyle w:val="AmColumnHeading"/>
            </w:pPr>
            <w:r w:rsidRPr="009524A5">
              <w:t>Emendamento</w:t>
            </w:r>
          </w:p>
        </w:tc>
      </w:tr>
      <w:tr w:rsidR="00F65077" w:rsidRPr="009524A5" w14:paraId="0E899F97" w14:textId="77777777" w:rsidTr="006F570E">
        <w:trPr>
          <w:jc w:val="center"/>
        </w:trPr>
        <w:tc>
          <w:tcPr>
            <w:tcW w:w="4876" w:type="dxa"/>
            <w:tcBorders>
              <w:top w:val="nil"/>
              <w:left w:val="nil"/>
              <w:bottom w:val="nil"/>
              <w:right w:val="nil"/>
            </w:tcBorders>
          </w:tcPr>
          <w:p w14:paraId="1234073A" w14:textId="77777777" w:rsidR="00F65077" w:rsidRPr="009524A5" w:rsidRDefault="00F65077" w:rsidP="006F570E">
            <w:pPr>
              <w:pStyle w:val="Normal6a"/>
            </w:pPr>
          </w:p>
        </w:tc>
        <w:tc>
          <w:tcPr>
            <w:tcW w:w="4876" w:type="dxa"/>
            <w:tcBorders>
              <w:top w:val="nil"/>
              <w:left w:val="nil"/>
              <w:bottom w:val="nil"/>
              <w:right w:val="nil"/>
            </w:tcBorders>
          </w:tcPr>
          <w:p w14:paraId="7106020D" w14:textId="77777777" w:rsidR="00F65077" w:rsidRPr="009524A5" w:rsidRDefault="00F65077" w:rsidP="006F570E">
            <w:pPr>
              <w:pStyle w:val="Normal6a"/>
            </w:pPr>
            <w:r w:rsidRPr="009524A5">
              <w:rPr>
                <w:b/>
                <w:i/>
              </w:rPr>
              <w:t>G ter.</w:t>
            </w:r>
            <w:r w:rsidRPr="009524A5">
              <w:tab/>
            </w:r>
            <w:r w:rsidRPr="009524A5">
              <w:rPr>
                <w:b/>
                <w:i/>
              </w:rPr>
              <w:t>considerando che, secondo il ministero della Politica sociale ucraino, oltre 3 milioni di ucraini sono riconosciuti come affetti da una o più disabilità e che tale numero dovrebbe aumentare di 17 000 unità al mese, in gran parte a causa della guerra in corso;</w:t>
            </w:r>
          </w:p>
        </w:tc>
      </w:tr>
    </w:tbl>
    <w:p w14:paraId="50BC28D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D788B49" w14:textId="77777777" w:rsidR="00F65077" w:rsidRPr="009524A5" w:rsidRDefault="00F65077" w:rsidP="00F65077">
      <w:r w:rsidRPr="009524A5">
        <w:rPr>
          <w:rStyle w:val="HideTWBExt"/>
          <w:noProof w:val="0"/>
        </w:rPr>
        <w:t>&lt;/Amend&gt;</w:t>
      </w:r>
    </w:p>
    <w:p w14:paraId="7725879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100</w:t>
      </w:r>
      <w:r w:rsidRPr="009524A5">
        <w:rPr>
          <w:rStyle w:val="HideTWBExt"/>
          <w:b w:val="0"/>
          <w:noProof w:val="0"/>
        </w:rPr>
        <w:t>&lt;/NumAm&gt;</w:t>
      </w:r>
    </w:p>
    <w:p w14:paraId="75D0C39D"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64ED4AC1" w14:textId="77777777" w:rsidR="00F65077" w:rsidRPr="009524A5" w:rsidRDefault="00F65077" w:rsidP="00F65077">
      <w:pPr>
        <w:pStyle w:val="NormalBold"/>
      </w:pPr>
      <w:r w:rsidRPr="009524A5">
        <w:rPr>
          <w:rStyle w:val="HideTWBExt"/>
          <w:b w:val="0"/>
          <w:noProof w:val="0"/>
        </w:rPr>
        <w:t>&lt;/RepeatBlock-By&gt;</w:t>
      </w:r>
    </w:p>
    <w:p w14:paraId="7E59BD8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3C8E811" w14:textId="77777777" w:rsidR="00F65077" w:rsidRPr="009524A5" w:rsidRDefault="00F65077" w:rsidP="00F65077">
      <w:pPr>
        <w:pStyle w:val="NormalBold"/>
      </w:pPr>
      <w:r w:rsidRPr="009524A5">
        <w:rPr>
          <w:rStyle w:val="HideTWBExt"/>
          <w:b w:val="0"/>
          <w:noProof w:val="0"/>
        </w:rPr>
        <w:t>&lt;Article&gt;</w:t>
      </w:r>
      <w:r w:rsidRPr="009524A5">
        <w:t>Considerando G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D201D80" w14:textId="77777777" w:rsidTr="006F570E">
        <w:trPr>
          <w:trHeight w:hRule="exact" w:val="240"/>
          <w:jc w:val="center"/>
        </w:trPr>
        <w:tc>
          <w:tcPr>
            <w:tcW w:w="9752" w:type="dxa"/>
            <w:gridSpan w:val="2"/>
            <w:tcBorders>
              <w:top w:val="nil"/>
              <w:left w:val="nil"/>
              <w:bottom w:val="nil"/>
              <w:right w:val="nil"/>
            </w:tcBorders>
          </w:tcPr>
          <w:p w14:paraId="5D7BB01C" w14:textId="77777777" w:rsidR="00F65077" w:rsidRPr="009524A5" w:rsidRDefault="00F65077" w:rsidP="006F570E"/>
        </w:tc>
      </w:tr>
      <w:tr w:rsidR="00F65077" w:rsidRPr="009524A5" w14:paraId="116B6A2B" w14:textId="77777777" w:rsidTr="006F570E">
        <w:trPr>
          <w:trHeight w:val="240"/>
          <w:jc w:val="center"/>
        </w:trPr>
        <w:tc>
          <w:tcPr>
            <w:tcW w:w="4876" w:type="dxa"/>
            <w:tcBorders>
              <w:top w:val="nil"/>
              <w:left w:val="nil"/>
              <w:bottom w:val="nil"/>
              <w:right w:val="nil"/>
            </w:tcBorders>
          </w:tcPr>
          <w:p w14:paraId="0418B6F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32F876E" w14:textId="77777777" w:rsidR="00F65077" w:rsidRPr="009524A5" w:rsidRDefault="00F65077" w:rsidP="006F570E">
            <w:pPr>
              <w:pStyle w:val="AmColumnHeading"/>
            </w:pPr>
            <w:r w:rsidRPr="009524A5">
              <w:t>Emendamento</w:t>
            </w:r>
          </w:p>
        </w:tc>
      </w:tr>
      <w:tr w:rsidR="00F65077" w:rsidRPr="009524A5" w14:paraId="122070F4" w14:textId="77777777" w:rsidTr="006F570E">
        <w:trPr>
          <w:jc w:val="center"/>
        </w:trPr>
        <w:tc>
          <w:tcPr>
            <w:tcW w:w="4876" w:type="dxa"/>
            <w:tcBorders>
              <w:top w:val="nil"/>
              <w:left w:val="nil"/>
              <w:bottom w:val="nil"/>
              <w:right w:val="nil"/>
            </w:tcBorders>
          </w:tcPr>
          <w:p w14:paraId="60D4B9FA" w14:textId="77777777" w:rsidR="00F65077" w:rsidRPr="009524A5" w:rsidRDefault="00F65077" w:rsidP="006F570E">
            <w:pPr>
              <w:pStyle w:val="Normal6a"/>
            </w:pPr>
          </w:p>
        </w:tc>
        <w:tc>
          <w:tcPr>
            <w:tcW w:w="4876" w:type="dxa"/>
            <w:tcBorders>
              <w:top w:val="nil"/>
              <w:left w:val="nil"/>
              <w:bottom w:val="nil"/>
              <w:right w:val="nil"/>
            </w:tcBorders>
          </w:tcPr>
          <w:p w14:paraId="5BEF9B2A" w14:textId="77777777" w:rsidR="00F65077" w:rsidRPr="009524A5" w:rsidRDefault="00F65077" w:rsidP="006F570E">
            <w:pPr>
              <w:pStyle w:val="Normal6a"/>
            </w:pPr>
            <w:r w:rsidRPr="009524A5">
              <w:rPr>
                <w:b/>
                <w:i/>
              </w:rPr>
              <w:t>G ter.</w:t>
            </w:r>
            <w:r w:rsidRPr="009524A5">
              <w:tab/>
            </w:r>
            <w:r w:rsidRPr="009524A5">
              <w:rPr>
                <w:b/>
                <w:i/>
              </w:rPr>
              <w:t>considerando che qualsiasi processo di adesione deve basarsi sul merito e sulla condizionalità e non essere guidato da opportunità geopolitiche;</w:t>
            </w:r>
          </w:p>
        </w:tc>
      </w:tr>
    </w:tbl>
    <w:p w14:paraId="0199FA3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B1FCA19" w14:textId="77777777" w:rsidR="00F65077" w:rsidRPr="009524A5" w:rsidRDefault="00F65077" w:rsidP="00F65077">
      <w:r w:rsidRPr="009524A5">
        <w:rPr>
          <w:rStyle w:val="HideTWBExt"/>
          <w:noProof w:val="0"/>
        </w:rPr>
        <w:t>&lt;/Amend&gt;</w:t>
      </w:r>
    </w:p>
    <w:p w14:paraId="5BC5AA2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101</w:t>
      </w:r>
      <w:r w:rsidRPr="009524A5">
        <w:rPr>
          <w:rStyle w:val="HideTWBExt"/>
          <w:b w:val="0"/>
          <w:noProof w:val="0"/>
        </w:rPr>
        <w:t>&lt;/NumAm&gt;</w:t>
      </w:r>
    </w:p>
    <w:p w14:paraId="491D78E1"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0AB319FF" w14:textId="77777777" w:rsidR="00F65077" w:rsidRPr="009524A5" w:rsidRDefault="00F65077" w:rsidP="00F65077">
      <w:pPr>
        <w:pStyle w:val="NormalBold"/>
      </w:pPr>
      <w:r w:rsidRPr="009524A5">
        <w:rPr>
          <w:rStyle w:val="HideTWBExt"/>
          <w:b w:val="0"/>
          <w:noProof w:val="0"/>
        </w:rPr>
        <w:t>&lt;/RepeatBlock-By&gt;</w:t>
      </w:r>
    </w:p>
    <w:p w14:paraId="13F8FF5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686CD1" w14:textId="77777777" w:rsidR="00F65077" w:rsidRPr="009524A5" w:rsidRDefault="00F65077" w:rsidP="00F65077">
      <w:pPr>
        <w:pStyle w:val="NormalBold"/>
      </w:pPr>
      <w:r w:rsidRPr="009524A5">
        <w:rPr>
          <w:rStyle w:val="HideTWBExt"/>
          <w:b w:val="0"/>
          <w:noProof w:val="0"/>
        </w:rPr>
        <w:t>&lt;Article&gt;</w:t>
      </w:r>
      <w:r w:rsidRPr="009524A5">
        <w:t>Considerando G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C24CFC6" w14:textId="77777777" w:rsidTr="006F570E">
        <w:trPr>
          <w:trHeight w:hRule="exact" w:val="240"/>
          <w:jc w:val="center"/>
        </w:trPr>
        <w:tc>
          <w:tcPr>
            <w:tcW w:w="9752" w:type="dxa"/>
            <w:gridSpan w:val="2"/>
            <w:tcBorders>
              <w:top w:val="nil"/>
              <w:left w:val="nil"/>
              <w:bottom w:val="nil"/>
              <w:right w:val="nil"/>
            </w:tcBorders>
          </w:tcPr>
          <w:p w14:paraId="0B238152" w14:textId="77777777" w:rsidR="00F65077" w:rsidRPr="009524A5" w:rsidRDefault="00F65077" w:rsidP="006F570E"/>
        </w:tc>
      </w:tr>
      <w:tr w:rsidR="00F65077" w:rsidRPr="009524A5" w14:paraId="05C08249" w14:textId="77777777" w:rsidTr="006F570E">
        <w:trPr>
          <w:trHeight w:val="240"/>
          <w:jc w:val="center"/>
        </w:trPr>
        <w:tc>
          <w:tcPr>
            <w:tcW w:w="4876" w:type="dxa"/>
            <w:tcBorders>
              <w:top w:val="nil"/>
              <w:left w:val="nil"/>
              <w:bottom w:val="nil"/>
              <w:right w:val="nil"/>
            </w:tcBorders>
          </w:tcPr>
          <w:p w14:paraId="5B43C67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22237B8" w14:textId="77777777" w:rsidR="00F65077" w:rsidRPr="009524A5" w:rsidRDefault="00F65077" w:rsidP="006F570E">
            <w:pPr>
              <w:pStyle w:val="AmColumnHeading"/>
            </w:pPr>
            <w:r w:rsidRPr="009524A5">
              <w:t>Emendamento</w:t>
            </w:r>
          </w:p>
        </w:tc>
      </w:tr>
      <w:tr w:rsidR="00F65077" w:rsidRPr="009524A5" w14:paraId="00003201" w14:textId="77777777" w:rsidTr="006F570E">
        <w:trPr>
          <w:jc w:val="center"/>
        </w:trPr>
        <w:tc>
          <w:tcPr>
            <w:tcW w:w="4876" w:type="dxa"/>
            <w:tcBorders>
              <w:top w:val="nil"/>
              <w:left w:val="nil"/>
              <w:bottom w:val="nil"/>
              <w:right w:val="nil"/>
            </w:tcBorders>
          </w:tcPr>
          <w:p w14:paraId="4552E856" w14:textId="77777777" w:rsidR="00F65077" w:rsidRPr="009524A5" w:rsidRDefault="00F65077" w:rsidP="006F570E">
            <w:pPr>
              <w:pStyle w:val="Normal6a"/>
            </w:pPr>
          </w:p>
        </w:tc>
        <w:tc>
          <w:tcPr>
            <w:tcW w:w="4876" w:type="dxa"/>
            <w:tcBorders>
              <w:top w:val="nil"/>
              <w:left w:val="nil"/>
              <w:bottom w:val="nil"/>
              <w:right w:val="nil"/>
            </w:tcBorders>
          </w:tcPr>
          <w:p w14:paraId="18A7FF77" w14:textId="77777777" w:rsidR="00F65077" w:rsidRPr="009524A5" w:rsidRDefault="00F65077" w:rsidP="006F570E">
            <w:pPr>
              <w:pStyle w:val="Normal6a"/>
            </w:pPr>
            <w:r w:rsidRPr="009524A5">
              <w:rPr>
                <w:b/>
                <w:i/>
              </w:rPr>
              <w:t>G quater.</w:t>
            </w:r>
            <w:r w:rsidRPr="009524A5">
              <w:tab/>
            </w:r>
            <w:r w:rsidRPr="009524A5">
              <w:rPr>
                <w:b/>
                <w:i/>
              </w:rPr>
              <w:t>considerando le denunce e le segnalazioni di corruzione e cattiva gestione riguardanti l'uso delle risorse finanziarie europee e l'assistenza internazionale, anche militare, fornita all'Ucraina; che sono necessari una maggiore trasparenza, tracciabilità e meccanismi efficaci di controllo e responsabilità; invita la Commissione, l'Ufficio europeo per la lotta antifrode (OLAF) e la Corte dei conti europea a rafforzare il monitoraggio e il controllo dell'utilizzo di tali fondi, in cooperazione con le autorità ucraine;</w:t>
            </w:r>
          </w:p>
        </w:tc>
      </w:tr>
    </w:tbl>
    <w:p w14:paraId="228B059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4A613DCE" w14:textId="77777777" w:rsidR="00F65077" w:rsidRPr="009524A5" w:rsidRDefault="00F65077" w:rsidP="00F65077">
      <w:r w:rsidRPr="009524A5">
        <w:rPr>
          <w:rStyle w:val="HideTWBExt"/>
          <w:noProof w:val="0"/>
        </w:rPr>
        <w:t>&lt;/Amend&gt;</w:t>
      </w:r>
    </w:p>
    <w:p w14:paraId="551DAA8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102</w:t>
      </w:r>
      <w:r w:rsidRPr="009524A5">
        <w:rPr>
          <w:rStyle w:val="HideTWBExt"/>
          <w:b w:val="0"/>
          <w:noProof w:val="0"/>
        </w:rPr>
        <w:t>&lt;/NumAm&gt;</w:t>
      </w:r>
    </w:p>
    <w:p w14:paraId="6E24FF4C" w14:textId="77777777" w:rsidR="00F65077" w:rsidRPr="009524A5" w:rsidRDefault="00F65077" w:rsidP="00F65077">
      <w:pPr>
        <w:pStyle w:val="NormalBold"/>
      </w:pPr>
      <w:r w:rsidRPr="009524A5">
        <w:rPr>
          <w:rStyle w:val="HideTWBExt"/>
          <w:b w:val="0"/>
          <w:noProof w:val="0"/>
        </w:rPr>
        <w:lastRenderedPageBreak/>
        <w:t>&lt;RepeatBlock-By&gt;&lt;Members&gt;</w:t>
      </w:r>
      <w:r w:rsidRPr="009524A5">
        <w:t>Villy Søvndal</w:t>
      </w:r>
      <w:r w:rsidRPr="009524A5">
        <w:rPr>
          <w:rStyle w:val="HideTWBExt"/>
          <w:b w:val="0"/>
          <w:noProof w:val="0"/>
        </w:rPr>
        <w:t>&lt;/Members&gt;</w:t>
      </w:r>
    </w:p>
    <w:p w14:paraId="1C62EE2A"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1A5775EF" w14:textId="77777777" w:rsidR="00F65077" w:rsidRPr="009524A5" w:rsidRDefault="00F65077" w:rsidP="00F65077">
      <w:pPr>
        <w:pStyle w:val="NormalBold"/>
      </w:pPr>
      <w:r w:rsidRPr="009524A5">
        <w:rPr>
          <w:rStyle w:val="HideTWBExt"/>
          <w:b w:val="0"/>
          <w:noProof w:val="0"/>
        </w:rPr>
        <w:t>&lt;/RepeatBlock-By&gt;</w:t>
      </w:r>
    </w:p>
    <w:p w14:paraId="28541FE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E589EBC" w14:textId="77777777" w:rsidR="00F65077" w:rsidRPr="009524A5" w:rsidRDefault="00F65077" w:rsidP="00F65077">
      <w:pPr>
        <w:pStyle w:val="NormalBold"/>
      </w:pPr>
      <w:r w:rsidRPr="009524A5">
        <w:rPr>
          <w:rStyle w:val="HideTWBExt"/>
          <w:b w:val="0"/>
          <w:noProof w:val="0"/>
        </w:rPr>
        <w:t>&lt;Article&gt;</w:t>
      </w:r>
      <w:r w:rsidRPr="009524A5">
        <w:t>Considerando G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13FB616" w14:textId="77777777" w:rsidTr="006F570E">
        <w:trPr>
          <w:trHeight w:hRule="exact" w:val="240"/>
          <w:jc w:val="center"/>
        </w:trPr>
        <w:tc>
          <w:tcPr>
            <w:tcW w:w="9752" w:type="dxa"/>
            <w:gridSpan w:val="2"/>
            <w:tcBorders>
              <w:top w:val="nil"/>
              <w:left w:val="nil"/>
              <w:bottom w:val="nil"/>
              <w:right w:val="nil"/>
            </w:tcBorders>
          </w:tcPr>
          <w:p w14:paraId="68CE6684" w14:textId="77777777" w:rsidR="00F65077" w:rsidRPr="009524A5" w:rsidRDefault="00F65077" w:rsidP="006F570E"/>
        </w:tc>
      </w:tr>
      <w:tr w:rsidR="00F65077" w:rsidRPr="009524A5" w14:paraId="2B1D9399" w14:textId="77777777" w:rsidTr="006F570E">
        <w:trPr>
          <w:trHeight w:val="240"/>
          <w:jc w:val="center"/>
        </w:trPr>
        <w:tc>
          <w:tcPr>
            <w:tcW w:w="4876" w:type="dxa"/>
            <w:tcBorders>
              <w:top w:val="nil"/>
              <w:left w:val="nil"/>
              <w:bottom w:val="nil"/>
              <w:right w:val="nil"/>
            </w:tcBorders>
          </w:tcPr>
          <w:p w14:paraId="1439458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42E3113" w14:textId="77777777" w:rsidR="00F65077" w:rsidRPr="009524A5" w:rsidRDefault="00F65077" w:rsidP="006F570E">
            <w:pPr>
              <w:pStyle w:val="AmColumnHeading"/>
            </w:pPr>
            <w:r w:rsidRPr="009524A5">
              <w:t>Emendamento</w:t>
            </w:r>
          </w:p>
        </w:tc>
      </w:tr>
      <w:tr w:rsidR="00F65077" w:rsidRPr="009524A5" w14:paraId="5526300B" w14:textId="77777777" w:rsidTr="006F570E">
        <w:trPr>
          <w:jc w:val="center"/>
        </w:trPr>
        <w:tc>
          <w:tcPr>
            <w:tcW w:w="4876" w:type="dxa"/>
            <w:tcBorders>
              <w:top w:val="nil"/>
              <w:left w:val="nil"/>
              <w:bottom w:val="nil"/>
              <w:right w:val="nil"/>
            </w:tcBorders>
          </w:tcPr>
          <w:p w14:paraId="28B42B6D" w14:textId="77777777" w:rsidR="00F65077" w:rsidRPr="009524A5" w:rsidRDefault="00F65077" w:rsidP="006F570E">
            <w:pPr>
              <w:pStyle w:val="Normal6a"/>
            </w:pPr>
          </w:p>
        </w:tc>
        <w:tc>
          <w:tcPr>
            <w:tcW w:w="4876" w:type="dxa"/>
            <w:tcBorders>
              <w:top w:val="nil"/>
              <w:left w:val="nil"/>
              <w:bottom w:val="nil"/>
              <w:right w:val="nil"/>
            </w:tcBorders>
          </w:tcPr>
          <w:p w14:paraId="22F2BC15" w14:textId="77777777" w:rsidR="00F65077" w:rsidRPr="009524A5" w:rsidRDefault="00F65077" w:rsidP="006F570E">
            <w:pPr>
              <w:pStyle w:val="Normal6a"/>
            </w:pPr>
            <w:r w:rsidRPr="009524A5">
              <w:rPr>
                <w:b/>
                <w:i/>
              </w:rPr>
              <w:t>G quater.</w:t>
            </w:r>
            <w:r w:rsidRPr="009524A5">
              <w:tab/>
            </w:r>
            <w:r w:rsidRPr="009524A5">
              <w:rPr>
                <w:b/>
                <w:i/>
              </w:rPr>
              <w:t>considerando che i danni ambientali cagionati dalla Russia hanno causato conseguenze devastanti per le risorse naturali, gli ecosistemi critici e la salute, i mezzi di sussistenza e la sicurezza delle persone dell'Ucraina; che la ripresa verde consiste nel porre rimedio a tali danni e nel porre l'Ucraina su un nuovo percorso di sostenibilità ambientale e sociale in linea con la legislazione ambientale dell'acquis dell'UE;</w:t>
            </w:r>
          </w:p>
        </w:tc>
      </w:tr>
    </w:tbl>
    <w:p w14:paraId="350DFB9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47A021B" w14:textId="77777777" w:rsidR="00F65077" w:rsidRPr="009524A5" w:rsidRDefault="00F65077" w:rsidP="00F65077">
      <w:r w:rsidRPr="009524A5">
        <w:rPr>
          <w:rStyle w:val="HideTWBExt"/>
          <w:noProof w:val="0"/>
        </w:rPr>
        <w:t>&lt;/Amend&gt;</w:t>
      </w:r>
    </w:p>
    <w:p w14:paraId="14862E1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103</w:t>
      </w:r>
      <w:r w:rsidRPr="009524A5">
        <w:rPr>
          <w:rStyle w:val="HideTWBExt"/>
          <w:b w:val="0"/>
          <w:noProof w:val="0"/>
        </w:rPr>
        <w:t>&lt;/NumAm&gt;</w:t>
      </w:r>
    </w:p>
    <w:p w14:paraId="7AA32256"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5F69325B" w14:textId="77777777" w:rsidR="00F65077" w:rsidRPr="009524A5" w:rsidRDefault="00F65077" w:rsidP="00F65077">
      <w:pPr>
        <w:pStyle w:val="NormalBold"/>
      </w:pPr>
      <w:r w:rsidRPr="009524A5">
        <w:rPr>
          <w:rStyle w:val="HideTWBExt"/>
          <w:b w:val="0"/>
          <w:noProof w:val="0"/>
        </w:rPr>
        <w:t>&lt;/RepeatBlock-By&gt;</w:t>
      </w:r>
    </w:p>
    <w:p w14:paraId="61BDA34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32E9D6F" w14:textId="77777777" w:rsidR="00F65077" w:rsidRPr="009524A5" w:rsidRDefault="00F65077" w:rsidP="00F65077">
      <w:pPr>
        <w:pStyle w:val="NormalBold"/>
      </w:pPr>
      <w:r w:rsidRPr="009524A5">
        <w:rPr>
          <w:rStyle w:val="HideTWBExt"/>
          <w:b w:val="0"/>
          <w:noProof w:val="0"/>
        </w:rPr>
        <w:t>&lt;Article&gt;</w:t>
      </w:r>
      <w:r w:rsidRPr="009524A5">
        <w:t>Considerando G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288245D" w14:textId="77777777" w:rsidTr="006F570E">
        <w:trPr>
          <w:trHeight w:hRule="exact" w:val="240"/>
          <w:jc w:val="center"/>
        </w:trPr>
        <w:tc>
          <w:tcPr>
            <w:tcW w:w="9752" w:type="dxa"/>
            <w:gridSpan w:val="2"/>
            <w:tcBorders>
              <w:top w:val="nil"/>
              <w:left w:val="nil"/>
              <w:bottom w:val="nil"/>
              <w:right w:val="nil"/>
            </w:tcBorders>
          </w:tcPr>
          <w:p w14:paraId="6E5A8AB5" w14:textId="77777777" w:rsidR="00F65077" w:rsidRPr="009524A5" w:rsidRDefault="00F65077" w:rsidP="006F570E"/>
        </w:tc>
      </w:tr>
      <w:tr w:rsidR="00F65077" w:rsidRPr="009524A5" w14:paraId="388D2D4B" w14:textId="77777777" w:rsidTr="006F570E">
        <w:trPr>
          <w:trHeight w:val="240"/>
          <w:jc w:val="center"/>
        </w:trPr>
        <w:tc>
          <w:tcPr>
            <w:tcW w:w="4876" w:type="dxa"/>
            <w:tcBorders>
              <w:top w:val="nil"/>
              <w:left w:val="nil"/>
              <w:bottom w:val="nil"/>
              <w:right w:val="nil"/>
            </w:tcBorders>
          </w:tcPr>
          <w:p w14:paraId="5BE7B8C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A7D46C" w14:textId="77777777" w:rsidR="00F65077" w:rsidRPr="009524A5" w:rsidRDefault="00F65077" w:rsidP="006F570E">
            <w:pPr>
              <w:pStyle w:val="AmColumnHeading"/>
            </w:pPr>
            <w:r w:rsidRPr="009524A5">
              <w:t>Emendamento</w:t>
            </w:r>
          </w:p>
        </w:tc>
      </w:tr>
      <w:tr w:rsidR="00F65077" w:rsidRPr="009524A5" w14:paraId="57FD0C29" w14:textId="77777777" w:rsidTr="006F570E">
        <w:trPr>
          <w:jc w:val="center"/>
        </w:trPr>
        <w:tc>
          <w:tcPr>
            <w:tcW w:w="4876" w:type="dxa"/>
            <w:tcBorders>
              <w:top w:val="nil"/>
              <w:left w:val="nil"/>
              <w:bottom w:val="nil"/>
              <w:right w:val="nil"/>
            </w:tcBorders>
          </w:tcPr>
          <w:p w14:paraId="1B0F6BF7" w14:textId="77777777" w:rsidR="00F65077" w:rsidRPr="009524A5" w:rsidRDefault="00F65077" w:rsidP="006F570E">
            <w:pPr>
              <w:pStyle w:val="Normal6a"/>
            </w:pPr>
          </w:p>
        </w:tc>
        <w:tc>
          <w:tcPr>
            <w:tcW w:w="4876" w:type="dxa"/>
            <w:tcBorders>
              <w:top w:val="nil"/>
              <w:left w:val="nil"/>
              <w:bottom w:val="nil"/>
              <w:right w:val="nil"/>
            </w:tcBorders>
          </w:tcPr>
          <w:p w14:paraId="39ADB4C7" w14:textId="77777777" w:rsidR="00F65077" w:rsidRPr="009524A5" w:rsidRDefault="00F65077" w:rsidP="006F570E">
            <w:pPr>
              <w:pStyle w:val="Normal6a"/>
            </w:pPr>
            <w:r w:rsidRPr="009524A5">
              <w:rPr>
                <w:b/>
                <w:i/>
              </w:rPr>
              <w:t>G quater.</w:t>
            </w:r>
            <w:r w:rsidRPr="009524A5">
              <w:tab/>
            </w:r>
            <w:r w:rsidRPr="009524A5">
              <w:rPr>
                <w:b/>
                <w:i/>
              </w:rPr>
              <w:t>considerando che gli investitori stranieri e le società multinazionali hanno notevolmente ampliato il loro controllo sulle risorse naturali dell'Ucraina, compresi i terreni agricoli, i minerali e le infrastrutture critiche; che tali sviluppi rischiano di compromettere la sovranità nazionale, la sicurezza alimentare e l'autodeterminazione economica;</w:t>
            </w:r>
          </w:p>
        </w:tc>
      </w:tr>
    </w:tbl>
    <w:p w14:paraId="21C860E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39655E" w14:textId="77777777" w:rsidR="00F65077" w:rsidRPr="009524A5" w:rsidRDefault="00F65077" w:rsidP="00F65077">
      <w:r w:rsidRPr="009524A5">
        <w:rPr>
          <w:rStyle w:val="HideTWBExt"/>
          <w:noProof w:val="0"/>
        </w:rPr>
        <w:t>&lt;/Amend&gt;</w:t>
      </w:r>
    </w:p>
    <w:p w14:paraId="02B579E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104</w:t>
      </w:r>
      <w:r w:rsidRPr="009524A5">
        <w:rPr>
          <w:rStyle w:val="HideTWBExt"/>
          <w:b w:val="0"/>
          <w:noProof w:val="0"/>
        </w:rPr>
        <w:t>&lt;/NumAm&gt;</w:t>
      </w:r>
    </w:p>
    <w:p w14:paraId="07116C5B"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42769AB4" w14:textId="77777777" w:rsidR="00F65077" w:rsidRPr="009524A5" w:rsidRDefault="00F65077" w:rsidP="00F65077">
      <w:pPr>
        <w:pStyle w:val="NormalBold"/>
      </w:pPr>
      <w:r w:rsidRPr="009524A5">
        <w:rPr>
          <w:rStyle w:val="HideTWBExt"/>
          <w:b w:val="0"/>
          <w:noProof w:val="0"/>
        </w:rPr>
        <w:lastRenderedPageBreak/>
        <w:t>&lt;/RepeatBlock-By&gt;</w:t>
      </w:r>
    </w:p>
    <w:p w14:paraId="5B19CC5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7C0F1D0" w14:textId="77777777" w:rsidR="00F65077" w:rsidRPr="009524A5" w:rsidRDefault="00F65077" w:rsidP="00F65077">
      <w:pPr>
        <w:pStyle w:val="NormalBold"/>
      </w:pPr>
      <w:r w:rsidRPr="009524A5">
        <w:rPr>
          <w:rStyle w:val="HideTWBExt"/>
          <w:b w:val="0"/>
          <w:noProof w:val="0"/>
        </w:rPr>
        <w:t>&lt;Article&gt;</w:t>
      </w:r>
      <w:r w:rsidRPr="009524A5">
        <w:t>Considerando G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2F2FF48" w14:textId="77777777" w:rsidTr="006F570E">
        <w:trPr>
          <w:trHeight w:hRule="exact" w:val="240"/>
          <w:jc w:val="center"/>
        </w:trPr>
        <w:tc>
          <w:tcPr>
            <w:tcW w:w="9752" w:type="dxa"/>
            <w:gridSpan w:val="2"/>
            <w:tcBorders>
              <w:top w:val="nil"/>
              <w:left w:val="nil"/>
              <w:bottom w:val="nil"/>
              <w:right w:val="nil"/>
            </w:tcBorders>
          </w:tcPr>
          <w:p w14:paraId="100961A0" w14:textId="77777777" w:rsidR="00F65077" w:rsidRPr="009524A5" w:rsidRDefault="00F65077" w:rsidP="006F570E"/>
        </w:tc>
      </w:tr>
      <w:tr w:rsidR="00F65077" w:rsidRPr="009524A5" w14:paraId="5F689892" w14:textId="77777777" w:rsidTr="006F570E">
        <w:trPr>
          <w:trHeight w:val="240"/>
          <w:jc w:val="center"/>
        </w:trPr>
        <w:tc>
          <w:tcPr>
            <w:tcW w:w="4876" w:type="dxa"/>
            <w:tcBorders>
              <w:top w:val="nil"/>
              <w:left w:val="nil"/>
              <w:bottom w:val="nil"/>
              <w:right w:val="nil"/>
            </w:tcBorders>
          </w:tcPr>
          <w:p w14:paraId="4F3843E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C929B9D" w14:textId="77777777" w:rsidR="00F65077" w:rsidRPr="009524A5" w:rsidRDefault="00F65077" w:rsidP="006F570E">
            <w:pPr>
              <w:pStyle w:val="AmColumnHeading"/>
            </w:pPr>
            <w:r w:rsidRPr="009524A5">
              <w:t>Emendamento</w:t>
            </w:r>
          </w:p>
        </w:tc>
      </w:tr>
      <w:tr w:rsidR="00F65077" w:rsidRPr="009524A5" w14:paraId="708A3BEA" w14:textId="77777777" w:rsidTr="006F570E">
        <w:trPr>
          <w:jc w:val="center"/>
        </w:trPr>
        <w:tc>
          <w:tcPr>
            <w:tcW w:w="4876" w:type="dxa"/>
            <w:tcBorders>
              <w:top w:val="nil"/>
              <w:left w:val="nil"/>
              <w:bottom w:val="nil"/>
              <w:right w:val="nil"/>
            </w:tcBorders>
          </w:tcPr>
          <w:p w14:paraId="4AB1FE44" w14:textId="77777777" w:rsidR="00F65077" w:rsidRPr="009524A5" w:rsidRDefault="00F65077" w:rsidP="006F570E">
            <w:pPr>
              <w:pStyle w:val="Normal6a"/>
            </w:pPr>
          </w:p>
        </w:tc>
        <w:tc>
          <w:tcPr>
            <w:tcW w:w="4876" w:type="dxa"/>
            <w:tcBorders>
              <w:top w:val="nil"/>
              <w:left w:val="nil"/>
              <w:bottom w:val="nil"/>
              <w:right w:val="nil"/>
            </w:tcBorders>
          </w:tcPr>
          <w:p w14:paraId="29745FC1" w14:textId="77777777" w:rsidR="00F65077" w:rsidRPr="009524A5" w:rsidRDefault="00F65077" w:rsidP="006F570E">
            <w:pPr>
              <w:pStyle w:val="Normal6a"/>
            </w:pPr>
            <w:r w:rsidRPr="009524A5">
              <w:rPr>
                <w:b/>
                <w:i/>
              </w:rPr>
              <w:t>G quater.</w:t>
            </w:r>
            <w:r w:rsidRPr="009524A5">
              <w:tab/>
            </w:r>
            <w:r w:rsidRPr="009524A5">
              <w:rPr>
                <w:b/>
                <w:i/>
              </w:rPr>
              <w:t>considerando che il sostegno all'Ucraina deve anche contribuire al rafforzamento dell'autonomia strategica dell'UE e della base industriale e tecnologica di difesa europea (EDTIB) e non deve portare a una maggiore dipendenza da attori esterni;</w:t>
            </w:r>
          </w:p>
        </w:tc>
      </w:tr>
    </w:tbl>
    <w:p w14:paraId="022960D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0873FF7B" w14:textId="77777777" w:rsidR="00F65077" w:rsidRPr="009524A5" w:rsidRDefault="00F65077" w:rsidP="00F65077">
      <w:r w:rsidRPr="009524A5">
        <w:rPr>
          <w:rStyle w:val="HideTWBExt"/>
          <w:noProof w:val="0"/>
        </w:rPr>
        <w:t>&lt;/Amend&gt;</w:t>
      </w:r>
    </w:p>
    <w:p w14:paraId="09A246D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105</w:t>
      </w:r>
      <w:r w:rsidRPr="009524A5">
        <w:rPr>
          <w:rStyle w:val="HideTWBExt"/>
          <w:b w:val="0"/>
          <w:noProof w:val="0"/>
        </w:rPr>
        <w:t>&lt;/NumAm&gt;</w:t>
      </w:r>
    </w:p>
    <w:p w14:paraId="318473BB"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4158ADAB" w14:textId="77777777" w:rsidR="00F65077" w:rsidRPr="009524A5" w:rsidRDefault="00F65077" w:rsidP="00F65077">
      <w:pPr>
        <w:pStyle w:val="NormalBold"/>
      </w:pPr>
      <w:r w:rsidRPr="009524A5">
        <w:rPr>
          <w:rStyle w:val="HideTWBExt"/>
          <w:b w:val="0"/>
          <w:noProof w:val="0"/>
        </w:rPr>
        <w:t>&lt;/RepeatBlock-By&gt;</w:t>
      </w:r>
    </w:p>
    <w:p w14:paraId="020B3FB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497BA48" w14:textId="77777777" w:rsidR="00F65077" w:rsidRPr="009524A5" w:rsidRDefault="00F65077" w:rsidP="00F65077">
      <w:pPr>
        <w:pStyle w:val="NormalBold"/>
      </w:pPr>
      <w:r w:rsidRPr="009524A5">
        <w:rPr>
          <w:rStyle w:val="HideTWBExt"/>
          <w:b w:val="0"/>
          <w:noProof w:val="0"/>
        </w:rPr>
        <w:t>&lt;Article&gt;</w:t>
      </w:r>
      <w:r w:rsidRPr="009524A5">
        <w:t>Considerando G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25B9D49" w14:textId="77777777" w:rsidTr="006F570E">
        <w:trPr>
          <w:trHeight w:hRule="exact" w:val="240"/>
          <w:jc w:val="center"/>
        </w:trPr>
        <w:tc>
          <w:tcPr>
            <w:tcW w:w="9752" w:type="dxa"/>
            <w:gridSpan w:val="2"/>
            <w:tcBorders>
              <w:top w:val="nil"/>
              <w:left w:val="nil"/>
              <w:bottom w:val="nil"/>
              <w:right w:val="nil"/>
            </w:tcBorders>
          </w:tcPr>
          <w:p w14:paraId="4BD20020" w14:textId="77777777" w:rsidR="00F65077" w:rsidRPr="009524A5" w:rsidRDefault="00F65077" w:rsidP="006F570E"/>
        </w:tc>
      </w:tr>
      <w:tr w:rsidR="00F65077" w:rsidRPr="009524A5" w14:paraId="1F0F5717" w14:textId="77777777" w:rsidTr="006F570E">
        <w:trPr>
          <w:trHeight w:val="240"/>
          <w:jc w:val="center"/>
        </w:trPr>
        <w:tc>
          <w:tcPr>
            <w:tcW w:w="4876" w:type="dxa"/>
            <w:tcBorders>
              <w:top w:val="nil"/>
              <w:left w:val="nil"/>
              <w:bottom w:val="nil"/>
              <w:right w:val="nil"/>
            </w:tcBorders>
          </w:tcPr>
          <w:p w14:paraId="1FADE9F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DF65B09" w14:textId="77777777" w:rsidR="00F65077" w:rsidRPr="009524A5" w:rsidRDefault="00F65077" w:rsidP="006F570E">
            <w:pPr>
              <w:pStyle w:val="AmColumnHeading"/>
            </w:pPr>
            <w:r w:rsidRPr="009524A5">
              <w:t>Emendamento</w:t>
            </w:r>
          </w:p>
        </w:tc>
      </w:tr>
      <w:tr w:rsidR="00F65077" w:rsidRPr="009524A5" w14:paraId="33F188D0" w14:textId="77777777" w:rsidTr="006F570E">
        <w:trPr>
          <w:jc w:val="center"/>
        </w:trPr>
        <w:tc>
          <w:tcPr>
            <w:tcW w:w="4876" w:type="dxa"/>
            <w:tcBorders>
              <w:top w:val="nil"/>
              <w:left w:val="nil"/>
              <w:bottom w:val="nil"/>
              <w:right w:val="nil"/>
            </w:tcBorders>
          </w:tcPr>
          <w:p w14:paraId="2A8CD9B6" w14:textId="77777777" w:rsidR="00F65077" w:rsidRPr="009524A5" w:rsidRDefault="00F65077" w:rsidP="006F570E">
            <w:pPr>
              <w:pStyle w:val="Normal6a"/>
            </w:pPr>
          </w:p>
        </w:tc>
        <w:tc>
          <w:tcPr>
            <w:tcW w:w="4876" w:type="dxa"/>
            <w:tcBorders>
              <w:top w:val="nil"/>
              <w:left w:val="nil"/>
              <w:bottom w:val="nil"/>
              <w:right w:val="nil"/>
            </w:tcBorders>
          </w:tcPr>
          <w:p w14:paraId="7888D21D" w14:textId="77777777" w:rsidR="00F65077" w:rsidRPr="009524A5" w:rsidRDefault="00F65077" w:rsidP="006F570E">
            <w:pPr>
              <w:pStyle w:val="Normal6a"/>
            </w:pPr>
            <w:r w:rsidRPr="009524A5">
              <w:rPr>
                <w:b/>
                <w:i/>
              </w:rPr>
              <w:t>G quater.</w:t>
            </w:r>
            <w:r w:rsidRPr="009524A5">
              <w:tab/>
            </w:r>
            <w:r w:rsidRPr="009524A5">
              <w:rPr>
                <w:b/>
                <w:i/>
              </w:rPr>
              <w:t>considerando che il Parlamento ha già affermato in precedenza che il processo di allargamento dovrebbe diventare più incrementale e dinamico, con obiettivi di riforma chiari, tabelle di marcia e scadenze intermedie, e che non vi può essere una procedura accelerata, in quanto ciò potrebbe incidere sull'integrità del processo di adesione;</w:t>
            </w:r>
          </w:p>
        </w:tc>
      </w:tr>
    </w:tbl>
    <w:p w14:paraId="541A6B2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48D9DF9" w14:textId="77777777" w:rsidR="00F65077" w:rsidRPr="009524A5" w:rsidRDefault="00F65077" w:rsidP="00F65077">
      <w:r w:rsidRPr="009524A5">
        <w:rPr>
          <w:rStyle w:val="HideTWBExt"/>
          <w:noProof w:val="0"/>
        </w:rPr>
        <w:t>&lt;/Amend&gt;</w:t>
      </w:r>
    </w:p>
    <w:p w14:paraId="5248CAD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106</w:t>
      </w:r>
      <w:r w:rsidRPr="009524A5">
        <w:rPr>
          <w:rStyle w:val="HideTWBExt"/>
          <w:b w:val="0"/>
          <w:noProof w:val="0"/>
        </w:rPr>
        <w:t>&lt;/NumAm&gt;</w:t>
      </w:r>
    </w:p>
    <w:p w14:paraId="4D9B8369"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620D2809" w14:textId="77777777" w:rsidR="00F65077" w:rsidRPr="009524A5" w:rsidRDefault="00F65077" w:rsidP="00F65077">
      <w:pPr>
        <w:pStyle w:val="NormalBold"/>
      </w:pPr>
      <w:r w:rsidRPr="009524A5">
        <w:rPr>
          <w:rStyle w:val="HideTWBExt"/>
          <w:b w:val="0"/>
          <w:noProof w:val="0"/>
        </w:rPr>
        <w:t>&lt;/RepeatBlock-By&gt;</w:t>
      </w:r>
    </w:p>
    <w:p w14:paraId="2DC5D9C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3F9DF4" w14:textId="77777777" w:rsidR="00F65077" w:rsidRPr="009524A5" w:rsidRDefault="00F65077" w:rsidP="00F65077">
      <w:pPr>
        <w:pStyle w:val="NormalBold"/>
      </w:pPr>
      <w:r w:rsidRPr="009524A5">
        <w:rPr>
          <w:rStyle w:val="HideTWBExt"/>
          <w:b w:val="0"/>
          <w:noProof w:val="0"/>
        </w:rPr>
        <w:t>&lt;Article&gt;</w:t>
      </w:r>
      <w:r w:rsidRPr="009524A5">
        <w:t>Considerando G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237E615" w14:textId="77777777" w:rsidTr="006F570E">
        <w:trPr>
          <w:trHeight w:hRule="exact" w:val="240"/>
          <w:jc w:val="center"/>
        </w:trPr>
        <w:tc>
          <w:tcPr>
            <w:tcW w:w="9752" w:type="dxa"/>
            <w:gridSpan w:val="2"/>
            <w:tcBorders>
              <w:top w:val="nil"/>
              <w:left w:val="nil"/>
              <w:bottom w:val="nil"/>
              <w:right w:val="nil"/>
            </w:tcBorders>
          </w:tcPr>
          <w:p w14:paraId="159B4F24" w14:textId="77777777" w:rsidR="00F65077" w:rsidRPr="009524A5" w:rsidRDefault="00F65077" w:rsidP="006F570E"/>
        </w:tc>
      </w:tr>
      <w:tr w:rsidR="00F65077" w:rsidRPr="009524A5" w14:paraId="75DC2427" w14:textId="77777777" w:rsidTr="006F570E">
        <w:trPr>
          <w:trHeight w:val="240"/>
          <w:jc w:val="center"/>
        </w:trPr>
        <w:tc>
          <w:tcPr>
            <w:tcW w:w="4876" w:type="dxa"/>
            <w:tcBorders>
              <w:top w:val="nil"/>
              <w:left w:val="nil"/>
              <w:bottom w:val="nil"/>
              <w:right w:val="nil"/>
            </w:tcBorders>
          </w:tcPr>
          <w:p w14:paraId="35826A7A"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673BA2A9" w14:textId="77777777" w:rsidR="00F65077" w:rsidRPr="009524A5" w:rsidRDefault="00F65077" w:rsidP="006F570E">
            <w:pPr>
              <w:pStyle w:val="AmColumnHeading"/>
            </w:pPr>
            <w:r w:rsidRPr="009524A5">
              <w:t>Emendamento</w:t>
            </w:r>
          </w:p>
        </w:tc>
      </w:tr>
      <w:tr w:rsidR="00F65077" w:rsidRPr="009524A5" w14:paraId="48A52E0A" w14:textId="77777777" w:rsidTr="006F570E">
        <w:trPr>
          <w:jc w:val="center"/>
        </w:trPr>
        <w:tc>
          <w:tcPr>
            <w:tcW w:w="4876" w:type="dxa"/>
            <w:tcBorders>
              <w:top w:val="nil"/>
              <w:left w:val="nil"/>
              <w:bottom w:val="nil"/>
              <w:right w:val="nil"/>
            </w:tcBorders>
          </w:tcPr>
          <w:p w14:paraId="1963E88D" w14:textId="77777777" w:rsidR="00F65077" w:rsidRPr="009524A5" w:rsidRDefault="00F65077" w:rsidP="006F570E">
            <w:pPr>
              <w:pStyle w:val="Normal6a"/>
            </w:pPr>
          </w:p>
        </w:tc>
        <w:tc>
          <w:tcPr>
            <w:tcW w:w="4876" w:type="dxa"/>
            <w:tcBorders>
              <w:top w:val="nil"/>
              <w:left w:val="nil"/>
              <w:bottom w:val="nil"/>
              <w:right w:val="nil"/>
            </w:tcBorders>
          </w:tcPr>
          <w:p w14:paraId="28DD30C8" w14:textId="77777777" w:rsidR="00F65077" w:rsidRPr="009524A5" w:rsidRDefault="00F65077" w:rsidP="006F570E">
            <w:pPr>
              <w:pStyle w:val="Normal6a"/>
            </w:pPr>
            <w:r w:rsidRPr="009524A5">
              <w:rPr>
                <w:b/>
                <w:i/>
              </w:rPr>
              <w:t>G quinquies.</w:t>
            </w:r>
            <w:r w:rsidRPr="009524A5">
              <w:tab/>
            </w:r>
            <w:r w:rsidRPr="009524A5">
              <w:rPr>
                <w:b/>
                <w:i/>
              </w:rPr>
              <w:t>considerando che, al di là delle dimensioni militare ed economica del conflitto, l'Unione deve preparare per tempo un quadro strategico multilivello per il dopoguerra, che comprenda un'analisi degli scenari e una chiara tabella di marcia per le future relazioni UE-Ucraina, UE-Russia e Ucraina-Russia, basato sul rispetto del diritto internazionale, della sicurezza europea, della sovranità degli Stati e delle condizioni per una pace giusta e sostenibile;</w:t>
            </w:r>
          </w:p>
        </w:tc>
      </w:tr>
    </w:tbl>
    <w:p w14:paraId="03E4171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60579970" w14:textId="77777777" w:rsidR="00F65077" w:rsidRPr="009524A5" w:rsidRDefault="00F65077" w:rsidP="00F65077">
      <w:r w:rsidRPr="009524A5">
        <w:rPr>
          <w:rStyle w:val="HideTWBExt"/>
          <w:noProof w:val="0"/>
        </w:rPr>
        <w:t>&lt;/Amend&gt;</w:t>
      </w:r>
    </w:p>
    <w:p w14:paraId="780A801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107</w:t>
      </w:r>
      <w:r w:rsidRPr="009524A5">
        <w:rPr>
          <w:rStyle w:val="HideTWBExt"/>
          <w:b w:val="0"/>
          <w:noProof w:val="0"/>
        </w:rPr>
        <w:t>&lt;/NumAm&gt;</w:t>
      </w:r>
    </w:p>
    <w:p w14:paraId="45E173CF"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524AA88" w14:textId="77777777" w:rsidR="00F65077" w:rsidRPr="009524A5" w:rsidRDefault="00F65077" w:rsidP="00F65077">
      <w:pPr>
        <w:pStyle w:val="NormalBold"/>
      </w:pPr>
      <w:r w:rsidRPr="009524A5">
        <w:rPr>
          <w:rStyle w:val="HideTWBExt"/>
          <w:b w:val="0"/>
          <w:noProof w:val="0"/>
        </w:rPr>
        <w:t>&lt;/RepeatBlock-By&gt;</w:t>
      </w:r>
    </w:p>
    <w:p w14:paraId="1AAF178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A271E51" w14:textId="77777777" w:rsidR="00F65077" w:rsidRPr="009524A5" w:rsidRDefault="00F65077" w:rsidP="00F65077">
      <w:pPr>
        <w:pStyle w:val="NormalBold"/>
      </w:pPr>
      <w:r w:rsidRPr="009524A5">
        <w:rPr>
          <w:rStyle w:val="HideTWBExt"/>
          <w:b w:val="0"/>
          <w:noProof w:val="0"/>
        </w:rPr>
        <w:t>&lt;Article&gt;</w:t>
      </w:r>
      <w:r w:rsidRPr="009524A5">
        <w:t>Considerando G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28D30C9" w14:textId="77777777" w:rsidTr="006F570E">
        <w:trPr>
          <w:trHeight w:hRule="exact" w:val="240"/>
          <w:jc w:val="center"/>
        </w:trPr>
        <w:tc>
          <w:tcPr>
            <w:tcW w:w="9752" w:type="dxa"/>
            <w:gridSpan w:val="2"/>
            <w:tcBorders>
              <w:top w:val="nil"/>
              <w:left w:val="nil"/>
              <w:bottom w:val="nil"/>
              <w:right w:val="nil"/>
            </w:tcBorders>
          </w:tcPr>
          <w:p w14:paraId="59C2D5B4" w14:textId="77777777" w:rsidR="00F65077" w:rsidRPr="009524A5" w:rsidRDefault="00F65077" w:rsidP="006F570E"/>
        </w:tc>
      </w:tr>
      <w:tr w:rsidR="00F65077" w:rsidRPr="009524A5" w14:paraId="0CA7EF6E" w14:textId="77777777" w:rsidTr="006F570E">
        <w:trPr>
          <w:trHeight w:val="240"/>
          <w:jc w:val="center"/>
        </w:trPr>
        <w:tc>
          <w:tcPr>
            <w:tcW w:w="4876" w:type="dxa"/>
            <w:tcBorders>
              <w:top w:val="nil"/>
              <w:left w:val="nil"/>
              <w:bottom w:val="nil"/>
              <w:right w:val="nil"/>
            </w:tcBorders>
          </w:tcPr>
          <w:p w14:paraId="1D95530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A0173B" w14:textId="77777777" w:rsidR="00F65077" w:rsidRPr="009524A5" w:rsidRDefault="00F65077" w:rsidP="006F570E">
            <w:pPr>
              <w:pStyle w:val="AmColumnHeading"/>
            </w:pPr>
            <w:r w:rsidRPr="009524A5">
              <w:t>Emendamento</w:t>
            </w:r>
          </w:p>
        </w:tc>
      </w:tr>
      <w:tr w:rsidR="00F65077" w:rsidRPr="009524A5" w14:paraId="4EF98AE7" w14:textId="77777777" w:rsidTr="006F570E">
        <w:trPr>
          <w:jc w:val="center"/>
        </w:trPr>
        <w:tc>
          <w:tcPr>
            <w:tcW w:w="4876" w:type="dxa"/>
            <w:tcBorders>
              <w:top w:val="nil"/>
              <w:left w:val="nil"/>
              <w:bottom w:val="nil"/>
              <w:right w:val="nil"/>
            </w:tcBorders>
          </w:tcPr>
          <w:p w14:paraId="2198FCE5" w14:textId="77777777" w:rsidR="00F65077" w:rsidRPr="009524A5" w:rsidRDefault="00F65077" w:rsidP="006F570E">
            <w:pPr>
              <w:pStyle w:val="Normal6a"/>
            </w:pPr>
          </w:p>
        </w:tc>
        <w:tc>
          <w:tcPr>
            <w:tcW w:w="4876" w:type="dxa"/>
            <w:tcBorders>
              <w:top w:val="nil"/>
              <w:left w:val="nil"/>
              <w:bottom w:val="nil"/>
              <w:right w:val="nil"/>
            </w:tcBorders>
          </w:tcPr>
          <w:p w14:paraId="052A9DEF" w14:textId="77777777" w:rsidR="00F65077" w:rsidRPr="009524A5" w:rsidRDefault="00F65077" w:rsidP="006F570E">
            <w:pPr>
              <w:pStyle w:val="Normal6a"/>
            </w:pPr>
            <w:r w:rsidRPr="009524A5">
              <w:rPr>
                <w:b/>
                <w:i/>
              </w:rPr>
              <w:t>G quinquies.</w:t>
            </w:r>
            <w:r w:rsidRPr="009524A5">
              <w:tab/>
            </w:r>
            <w:r w:rsidRPr="009524A5">
              <w:rPr>
                <w:b/>
                <w:i/>
              </w:rPr>
              <w:t>considerando che il Parlamento ha già affermato in precedenza che il mancato allargamento ha un costo superiore a quello del completamento del processo e che rischierebbe di creare zone grigie geopolitiche vulnerabili all'influenza malevola di paesi non UE che cercano di estendere la loro influenza politica, economica e strategica;</w:t>
            </w:r>
          </w:p>
        </w:tc>
      </w:tr>
    </w:tbl>
    <w:p w14:paraId="565298C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BC1AD5" w14:textId="77777777" w:rsidR="00F65077" w:rsidRPr="009524A5" w:rsidRDefault="00F65077" w:rsidP="00F65077">
      <w:r w:rsidRPr="009524A5">
        <w:rPr>
          <w:rStyle w:val="HideTWBExt"/>
          <w:noProof w:val="0"/>
        </w:rPr>
        <w:t>&lt;/Amend&gt;</w:t>
      </w:r>
    </w:p>
    <w:p w14:paraId="09C3F2B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108</w:t>
      </w:r>
      <w:r w:rsidRPr="009524A5">
        <w:rPr>
          <w:rStyle w:val="HideTWBExt"/>
          <w:b w:val="0"/>
          <w:noProof w:val="0"/>
        </w:rPr>
        <w:t>&lt;/NumAm&gt;</w:t>
      </w:r>
    </w:p>
    <w:p w14:paraId="3D4337D0"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56C0FE87" w14:textId="77777777" w:rsidR="00F65077" w:rsidRPr="009524A5" w:rsidRDefault="00F65077" w:rsidP="00F65077">
      <w:pPr>
        <w:pStyle w:val="NormalBold"/>
      </w:pPr>
      <w:r w:rsidRPr="009524A5">
        <w:rPr>
          <w:rStyle w:val="HideTWBExt"/>
          <w:b w:val="0"/>
          <w:noProof w:val="0"/>
        </w:rPr>
        <w:t>&lt;/RepeatBlock-By&gt;</w:t>
      </w:r>
    </w:p>
    <w:p w14:paraId="44F1645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BA2917A" w14:textId="77777777" w:rsidR="00F65077" w:rsidRPr="009524A5" w:rsidRDefault="00F65077" w:rsidP="00F65077">
      <w:pPr>
        <w:pStyle w:val="NormalBold"/>
      </w:pPr>
      <w:r w:rsidRPr="009524A5">
        <w:rPr>
          <w:rStyle w:val="HideTWBExt"/>
          <w:b w:val="0"/>
          <w:noProof w:val="0"/>
        </w:rPr>
        <w:t>&lt;Article&gt;</w:t>
      </w:r>
      <w:r w:rsidRPr="009524A5">
        <w:t>Considerando G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DBA0BA3" w14:textId="77777777" w:rsidTr="006F570E">
        <w:trPr>
          <w:trHeight w:hRule="exact" w:val="240"/>
          <w:jc w:val="center"/>
        </w:trPr>
        <w:tc>
          <w:tcPr>
            <w:tcW w:w="9752" w:type="dxa"/>
            <w:gridSpan w:val="2"/>
            <w:tcBorders>
              <w:top w:val="nil"/>
              <w:left w:val="nil"/>
              <w:bottom w:val="nil"/>
              <w:right w:val="nil"/>
            </w:tcBorders>
          </w:tcPr>
          <w:p w14:paraId="26B3E08B" w14:textId="77777777" w:rsidR="00F65077" w:rsidRPr="009524A5" w:rsidRDefault="00F65077" w:rsidP="006F570E"/>
        </w:tc>
      </w:tr>
      <w:tr w:rsidR="00F65077" w:rsidRPr="009524A5" w14:paraId="68296BFA" w14:textId="77777777" w:rsidTr="006F570E">
        <w:trPr>
          <w:trHeight w:val="240"/>
          <w:jc w:val="center"/>
        </w:trPr>
        <w:tc>
          <w:tcPr>
            <w:tcW w:w="4876" w:type="dxa"/>
            <w:tcBorders>
              <w:top w:val="nil"/>
              <w:left w:val="nil"/>
              <w:bottom w:val="nil"/>
              <w:right w:val="nil"/>
            </w:tcBorders>
          </w:tcPr>
          <w:p w14:paraId="455D4F92"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27C26856" w14:textId="77777777" w:rsidR="00F65077" w:rsidRPr="009524A5" w:rsidRDefault="00F65077" w:rsidP="006F570E">
            <w:pPr>
              <w:pStyle w:val="AmColumnHeading"/>
            </w:pPr>
            <w:r w:rsidRPr="009524A5">
              <w:t>Emendamento</w:t>
            </w:r>
          </w:p>
        </w:tc>
      </w:tr>
      <w:tr w:rsidR="00F65077" w:rsidRPr="009524A5" w14:paraId="2A674916" w14:textId="77777777" w:rsidTr="006F570E">
        <w:trPr>
          <w:jc w:val="center"/>
        </w:trPr>
        <w:tc>
          <w:tcPr>
            <w:tcW w:w="4876" w:type="dxa"/>
            <w:tcBorders>
              <w:top w:val="nil"/>
              <w:left w:val="nil"/>
              <w:bottom w:val="nil"/>
              <w:right w:val="nil"/>
            </w:tcBorders>
          </w:tcPr>
          <w:p w14:paraId="182053A1" w14:textId="77777777" w:rsidR="00F65077" w:rsidRPr="009524A5" w:rsidRDefault="00F65077" w:rsidP="006F570E">
            <w:pPr>
              <w:pStyle w:val="Normal6a"/>
            </w:pPr>
          </w:p>
        </w:tc>
        <w:tc>
          <w:tcPr>
            <w:tcW w:w="4876" w:type="dxa"/>
            <w:tcBorders>
              <w:top w:val="nil"/>
              <w:left w:val="nil"/>
              <w:bottom w:val="nil"/>
              <w:right w:val="nil"/>
            </w:tcBorders>
          </w:tcPr>
          <w:p w14:paraId="2B34F9FE" w14:textId="77777777" w:rsidR="00F65077" w:rsidRPr="009524A5" w:rsidRDefault="00F65077" w:rsidP="006F570E">
            <w:pPr>
              <w:pStyle w:val="Normal6a"/>
            </w:pPr>
            <w:r w:rsidRPr="009524A5">
              <w:rPr>
                <w:b/>
                <w:i/>
              </w:rPr>
              <w:t>G quinquies.</w:t>
            </w:r>
            <w:r w:rsidRPr="009524A5">
              <w:tab/>
            </w:r>
            <w:r w:rsidRPr="009524A5">
              <w:rPr>
                <w:b/>
                <w:i/>
              </w:rPr>
              <w:t>considerando che l'allargamento dell'UE deve garantire che l'adesione non comporti lo sfruttamento delle risorse naturali dei paesi candidati né contribuisca alla disuguaglianza sociale e al degrado ambientale;</w:t>
            </w:r>
          </w:p>
        </w:tc>
      </w:tr>
    </w:tbl>
    <w:p w14:paraId="576B933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4FC07CA" w14:textId="77777777" w:rsidR="00F65077" w:rsidRPr="009524A5" w:rsidRDefault="00F65077" w:rsidP="00F65077">
      <w:r w:rsidRPr="009524A5">
        <w:rPr>
          <w:rStyle w:val="HideTWBExt"/>
          <w:noProof w:val="0"/>
        </w:rPr>
        <w:t>&lt;/Amend&gt;</w:t>
      </w:r>
    </w:p>
    <w:p w14:paraId="262B97F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109</w:t>
      </w:r>
      <w:r w:rsidRPr="009524A5">
        <w:rPr>
          <w:rStyle w:val="HideTWBExt"/>
          <w:b w:val="0"/>
          <w:noProof w:val="0"/>
        </w:rPr>
        <w:t>&lt;/NumAm&gt;</w:t>
      </w:r>
    </w:p>
    <w:p w14:paraId="7172B2AD"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583D9B05" w14:textId="77777777" w:rsidR="00F65077" w:rsidRPr="009524A5" w:rsidRDefault="00F65077" w:rsidP="00F65077">
      <w:pPr>
        <w:pStyle w:val="NormalBold"/>
      </w:pPr>
      <w:r w:rsidRPr="009524A5">
        <w:rPr>
          <w:rStyle w:val="HideTWBExt"/>
          <w:b w:val="0"/>
          <w:noProof w:val="0"/>
        </w:rPr>
        <w:t>&lt;/RepeatBlock-By&gt;</w:t>
      </w:r>
    </w:p>
    <w:p w14:paraId="4E70F88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EFBAB49" w14:textId="77777777" w:rsidR="00F65077" w:rsidRPr="009524A5" w:rsidRDefault="00F65077" w:rsidP="00F65077">
      <w:pPr>
        <w:pStyle w:val="NormalBold"/>
      </w:pPr>
      <w:r w:rsidRPr="009524A5">
        <w:rPr>
          <w:rStyle w:val="HideTWBExt"/>
          <w:b w:val="0"/>
          <w:noProof w:val="0"/>
        </w:rPr>
        <w:t>&lt;Article&gt;</w:t>
      </w:r>
      <w:r w:rsidRPr="009524A5">
        <w:t>Considerando G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CF71DD" w14:textId="77777777" w:rsidTr="006F570E">
        <w:trPr>
          <w:trHeight w:hRule="exact" w:val="240"/>
          <w:jc w:val="center"/>
        </w:trPr>
        <w:tc>
          <w:tcPr>
            <w:tcW w:w="9752" w:type="dxa"/>
            <w:gridSpan w:val="2"/>
            <w:tcBorders>
              <w:top w:val="nil"/>
              <w:left w:val="nil"/>
              <w:bottom w:val="nil"/>
              <w:right w:val="nil"/>
            </w:tcBorders>
          </w:tcPr>
          <w:p w14:paraId="77E6F199" w14:textId="77777777" w:rsidR="00F65077" w:rsidRPr="009524A5" w:rsidRDefault="00F65077" w:rsidP="006F570E"/>
        </w:tc>
      </w:tr>
      <w:tr w:rsidR="00F65077" w:rsidRPr="009524A5" w14:paraId="3E5C4145" w14:textId="77777777" w:rsidTr="006F570E">
        <w:trPr>
          <w:trHeight w:val="240"/>
          <w:jc w:val="center"/>
        </w:trPr>
        <w:tc>
          <w:tcPr>
            <w:tcW w:w="4876" w:type="dxa"/>
            <w:tcBorders>
              <w:top w:val="nil"/>
              <w:left w:val="nil"/>
              <w:bottom w:val="nil"/>
              <w:right w:val="nil"/>
            </w:tcBorders>
          </w:tcPr>
          <w:p w14:paraId="3E50321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59E20C7" w14:textId="77777777" w:rsidR="00F65077" w:rsidRPr="009524A5" w:rsidRDefault="00F65077" w:rsidP="006F570E">
            <w:pPr>
              <w:pStyle w:val="AmColumnHeading"/>
            </w:pPr>
            <w:r w:rsidRPr="009524A5">
              <w:t>Emendamento</w:t>
            </w:r>
          </w:p>
        </w:tc>
      </w:tr>
      <w:tr w:rsidR="00F65077" w:rsidRPr="009524A5" w14:paraId="2341DADD" w14:textId="77777777" w:rsidTr="006F570E">
        <w:trPr>
          <w:jc w:val="center"/>
        </w:trPr>
        <w:tc>
          <w:tcPr>
            <w:tcW w:w="4876" w:type="dxa"/>
            <w:tcBorders>
              <w:top w:val="nil"/>
              <w:left w:val="nil"/>
              <w:bottom w:val="nil"/>
              <w:right w:val="nil"/>
            </w:tcBorders>
          </w:tcPr>
          <w:p w14:paraId="7440B8C6" w14:textId="77777777" w:rsidR="00F65077" w:rsidRPr="009524A5" w:rsidRDefault="00F65077" w:rsidP="006F570E">
            <w:pPr>
              <w:pStyle w:val="Normal6a"/>
            </w:pPr>
          </w:p>
        </w:tc>
        <w:tc>
          <w:tcPr>
            <w:tcW w:w="4876" w:type="dxa"/>
            <w:tcBorders>
              <w:top w:val="nil"/>
              <w:left w:val="nil"/>
              <w:bottom w:val="nil"/>
              <w:right w:val="nil"/>
            </w:tcBorders>
          </w:tcPr>
          <w:p w14:paraId="71FD736C" w14:textId="77777777" w:rsidR="00F65077" w:rsidRPr="009524A5" w:rsidRDefault="00F65077" w:rsidP="006F570E">
            <w:pPr>
              <w:pStyle w:val="Normal6a"/>
            </w:pPr>
            <w:r w:rsidRPr="009524A5">
              <w:rPr>
                <w:b/>
                <w:i/>
              </w:rPr>
              <w:t>G sexies.</w:t>
            </w:r>
            <w:r w:rsidRPr="009524A5">
              <w:tab/>
            </w:r>
            <w:r w:rsidRPr="009524A5">
              <w:rPr>
                <w:b/>
                <w:i/>
              </w:rPr>
              <w:t>considerando che la guerra ha causato enormi perdite umane da entrambe le parti, con centinaia di migliaia di soldati uccisi e feriti e con pesanti ripercussioni sulla popolazione civile; che, nonostante le discrepanze tra le valutazioni ufficiali, indipendenti e investigative, la portata della devastazione umana rende indispensabile la ricerca di una pace giusta, sostenibile e duratura;</w:t>
            </w:r>
          </w:p>
        </w:tc>
      </w:tr>
    </w:tbl>
    <w:p w14:paraId="3076280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3FEA62EB" w14:textId="77777777" w:rsidR="00F65077" w:rsidRPr="009524A5" w:rsidRDefault="00F65077" w:rsidP="00F65077">
      <w:r w:rsidRPr="009524A5">
        <w:rPr>
          <w:rStyle w:val="HideTWBExt"/>
          <w:noProof w:val="0"/>
        </w:rPr>
        <w:t>&lt;/Amend&gt;</w:t>
      </w:r>
    </w:p>
    <w:p w14:paraId="3DF05DA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110</w:t>
      </w:r>
      <w:r w:rsidRPr="009524A5">
        <w:rPr>
          <w:rStyle w:val="HideTWBExt"/>
          <w:b w:val="0"/>
          <w:noProof w:val="0"/>
        </w:rPr>
        <w:t>&lt;/NumAm&gt;</w:t>
      </w:r>
    </w:p>
    <w:p w14:paraId="49453CB6" w14:textId="77777777" w:rsidR="00F65077" w:rsidRPr="009524A5" w:rsidRDefault="00F65077" w:rsidP="00F65077">
      <w:pPr>
        <w:pStyle w:val="NormalBold"/>
      </w:pPr>
      <w:r w:rsidRPr="009524A5">
        <w:rPr>
          <w:rStyle w:val="HideTWBExt"/>
          <w:b w:val="0"/>
          <w:noProof w:val="0"/>
        </w:rPr>
        <w:t>&lt;RepeatBlock-By&gt;&lt;Members&gt;</w:t>
      </w:r>
      <w:r w:rsidRPr="009524A5">
        <w:t>Özlem Demirel, Sebastian Everding</w:t>
      </w:r>
      <w:r w:rsidRPr="009524A5">
        <w:rPr>
          <w:rStyle w:val="HideTWBExt"/>
          <w:b w:val="0"/>
          <w:noProof w:val="0"/>
        </w:rPr>
        <w:t>&lt;/Members&gt;</w:t>
      </w:r>
    </w:p>
    <w:p w14:paraId="0036EDAF" w14:textId="77777777" w:rsidR="00F65077" w:rsidRPr="009524A5" w:rsidRDefault="00F65077" w:rsidP="00F65077">
      <w:pPr>
        <w:pStyle w:val="NormalBold"/>
      </w:pPr>
      <w:r w:rsidRPr="009524A5">
        <w:rPr>
          <w:rStyle w:val="HideTWBExt"/>
          <w:b w:val="0"/>
          <w:noProof w:val="0"/>
        </w:rPr>
        <w:t>&lt;/RepeatBlock-By&gt;</w:t>
      </w:r>
    </w:p>
    <w:p w14:paraId="564904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A4634B9" w14:textId="77777777" w:rsidR="00F65077" w:rsidRPr="009524A5" w:rsidRDefault="00F65077" w:rsidP="00F65077">
      <w:pPr>
        <w:pStyle w:val="NormalBold"/>
      </w:pPr>
      <w:r w:rsidRPr="009524A5">
        <w:rPr>
          <w:rStyle w:val="HideTWBExt"/>
          <w:b w:val="0"/>
          <w:noProof w:val="0"/>
        </w:rPr>
        <w:t>&lt;Article&gt;</w:t>
      </w:r>
      <w:r w:rsidRPr="009524A5">
        <w:t>Considerando G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D5C55F" w14:textId="77777777" w:rsidTr="006F570E">
        <w:trPr>
          <w:trHeight w:hRule="exact" w:val="240"/>
          <w:jc w:val="center"/>
        </w:trPr>
        <w:tc>
          <w:tcPr>
            <w:tcW w:w="9752" w:type="dxa"/>
            <w:gridSpan w:val="2"/>
            <w:tcBorders>
              <w:top w:val="nil"/>
              <w:left w:val="nil"/>
              <w:bottom w:val="nil"/>
              <w:right w:val="nil"/>
            </w:tcBorders>
          </w:tcPr>
          <w:p w14:paraId="02618270" w14:textId="77777777" w:rsidR="00F65077" w:rsidRPr="009524A5" w:rsidRDefault="00F65077" w:rsidP="006F570E"/>
        </w:tc>
      </w:tr>
      <w:tr w:rsidR="00F65077" w:rsidRPr="009524A5" w14:paraId="433EABE1" w14:textId="77777777" w:rsidTr="006F570E">
        <w:trPr>
          <w:trHeight w:val="240"/>
          <w:jc w:val="center"/>
        </w:trPr>
        <w:tc>
          <w:tcPr>
            <w:tcW w:w="4876" w:type="dxa"/>
            <w:tcBorders>
              <w:top w:val="nil"/>
              <w:left w:val="nil"/>
              <w:bottom w:val="nil"/>
              <w:right w:val="nil"/>
            </w:tcBorders>
          </w:tcPr>
          <w:p w14:paraId="3101C0A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B49A4A9" w14:textId="77777777" w:rsidR="00F65077" w:rsidRPr="009524A5" w:rsidRDefault="00F65077" w:rsidP="006F570E">
            <w:pPr>
              <w:pStyle w:val="AmColumnHeading"/>
            </w:pPr>
            <w:r w:rsidRPr="009524A5">
              <w:t>Emendamento</w:t>
            </w:r>
          </w:p>
        </w:tc>
      </w:tr>
      <w:tr w:rsidR="00F65077" w:rsidRPr="009524A5" w14:paraId="15DC97FD" w14:textId="77777777" w:rsidTr="006F570E">
        <w:trPr>
          <w:jc w:val="center"/>
        </w:trPr>
        <w:tc>
          <w:tcPr>
            <w:tcW w:w="4876" w:type="dxa"/>
            <w:tcBorders>
              <w:top w:val="nil"/>
              <w:left w:val="nil"/>
              <w:bottom w:val="nil"/>
              <w:right w:val="nil"/>
            </w:tcBorders>
          </w:tcPr>
          <w:p w14:paraId="5654B153" w14:textId="77777777" w:rsidR="00F65077" w:rsidRPr="009524A5" w:rsidRDefault="00F65077" w:rsidP="006F570E">
            <w:pPr>
              <w:pStyle w:val="Normal6a"/>
            </w:pPr>
          </w:p>
        </w:tc>
        <w:tc>
          <w:tcPr>
            <w:tcW w:w="4876" w:type="dxa"/>
            <w:tcBorders>
              <w:top w:val="nil"/>
              <w:left w:val="nil"/>
              <w:bottom w:val="nil"/>
              <w:right w:val="nil"/>
            </w:tcBorders>
          </w:tcPr>
          <w:p w14:paraId="0A23AE26" w14:textId="77777777" w:rsidR="00F65077" w:rsidRPr="009524A5" w:rsidRDefault="00F65077" w:rsidP="006F570E">
            <w:pPr>
              <w:pStyle w:val="Normal6a"/>
            </w:pPr>
            <w:r w:rsidRPr="009524A5">
              <w:rPr>
                <w:b/>
                <w:i/>
              </w:rPr>
              <w:t>G sexies.</w:t>
            </w:r>
            <w:r w:rsidRPr="009524A5">
              <w:tab/>
            </w:r>
            <w:r w:rsidRPr="009524A5">
              <w:rPr>
                <w:b/>
                <w:i/>
              </w:rPr>
              <w:t xml:space="preserve">considerando che l'invasione russa dell'Ucraina ha causato immense sofferenze e distruzioni umane; che una pace duratura può essere raggiunta solo attraverso un processo </w:t>
            </w:r>
            <w:r w:rsidRPr="009524A5">
              <w:rPr>
                <w:b/>
                <w:i/>
              </w:rPr>
              <w:lastRenderedPageBreak/>
              <w:t>politico diplomatico e inclusivo basato sui principi della Carta delle Nazioni Unite; che finora l'Unione europea non è riuscita a dare sufficiente priorità o coordinare gli sforzi diplomatici volti a un cessate il fuoco e a una soluzione negoziata della guerra in Ucraina;</w:t>
            </w:r>
          </w:p>
        </w:tc>
      </w:tr>
    </w:tbl>
    <w:p w14:paraId="4ABF708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D4C6D38" w14:textId="77777777" w:rsidR="00F65077" w:rsidRPr="009524A5" w:rsidRDefault="00F65077" w:rsidP="00F65077">
      <w:r w:rsidRPr="009524A5">
        <w:rPr>
          <w:rStyle w:val="HideTWBExt"/>
          <w:noProof w:val="0"/>
        </w:rPr>
        <w:t>&lt;/Amend&gt;</w:t>
      </w:r>
    </w:p>
    <w:p w14:paraId="5BC85EC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111</w:t>
      </w:r>
      <w:r w:rsidRPr="009524A5">
        <w:rPr>
          <w:rStyle w:val="HideTWBExt"/>
          <w:b w:val="0"/>
          <w:noProof w:val="0"/>
        </w:rPr>
        <w:t>&lt;/NumAm&gt;</w:t>
      </w:r>
    </w:p>
    <w:p w14:paraId="30E7D10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484BCFBE" w14:textId="77777777" w:rsidR="00F65077" w:rsidRPr="009524A5" w:rsidRDefault="00F65077" w:rsidP="00F65077">
      <w:pPr>
        <w:pStyle w:val="NormalBold"/>
      </w:pPr>
      <w:r w:rsidRPr="009524A5">
        <w:rPr>
          <w:rStyle w:val="HideTWBExt"/>
          <w:b w:val="0"/>
          <w:noProof w:val="0"/>
        </w:rPr>
        <w:t>&lt;/RepeatBlock-By&gt;</w:t>
      </w:r>
    </w:p>
    <w:p w14:paraId="1F6D74B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522FE93" w14:textId="77777777" w:rsidR="00F65077" w:rsidRPr="009524A5" w:rsidRDefault="00F65077" w:rsidP="00F65077">
      <w:pPr>
        <w:pStyle w:val="NormalBold"/>
      </w:pPr>
      <w:r w:rsidRPr="009524A5">
        <w:rPr>
          <w:rStyle w:val="HideTWBExt"/>
          <w:b w:val="0"/>
          <w:noProof w:val="0"/>
        </w:rPr>
        <w:t>&lt;Article&gt;</w:t>
      </w:r>
      <w:r w:rsidRPr="009524A5">
        <w:t>Considerando G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C8C27C" w14:textId="77777777" w:rsidTr="006F570E">
        <w:trPr>
          <w:trHeight w:hRule="exact" w:val="240"/>
          <w:jc w:val="center"/>
        </w:trPr>
        <w:tc>
          <w:tcPr>
            <w:tcW w:w="9752" w:type="dxa"/>
            <w:gridSpan w:val="2"/>
            <w:tcBorders>
              <w:top w:val="nil"/>
              <w:left w:val="nil"/>
              <w:bottom w:val="nil"/>
              <w:right w:val="nil"/>
            </w:tcBorders>
          </w:tcPr>
          <w:p w14:paraId="6A8D176E" w14:textId="77777777" w:rsidR="00F65077" w:rsidRPr="009524A5" w:rsidRDefault="00F65077" w:rsidP="006F570E"/>
        </w:tc>
      </w:tr>
      <w:tr w:rsidR="00F65077" w:rsidRPr="009524A5" w14:paraId="4889C775" w14:textId="77777777" w:rsidTr="006F570E">
        <w:trPr>
          <w:trHeight w:val="240"/>
          <w:jc w:val="center"/>
        </w:trPr>
        <w:tc>
          <w:tcPr>
            <w:tcW w:w="4876" w:type="dxa"/>
            <w:tcBorders>
              <w:top w:val="nil"/>
              <w:left w:val="nil"/>
              <w:bottom w:val="nil"/>
              <w:right w:val="nil"/>
            </w:tcBorders>
          </w:tcPr>
          <w:p w14:paraId="4DD9DBA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CB5507" w14:textId="77777777" w:rsidR="00F65077" w:rsidRPr="009524A5" w:rsidRDefault="00F65077" w:rsidP="006F570E">
            <w:pPr>
              <w:pStyle w:val="AmColumnHeading"/>
            </w:pPr>
            <w:r w:rsidRPr="009524A5">
              <w:t>Emendamento</w:t>
            </w:r>
          </w:p>
        </w:tc>
      </w:tr>
      <w:tr w:rsidR="00F65077" w:rsidRPr="009524A5" w14:paraId="55B500B7" w14:textId="77777777" w:rsidTr="006F570E">
        <w:trPr>
          <w:jc w:val="center"/>
        </w:trPr>
        <w:tc>
          <w:tcPr>
            <w:tcW w:w="4876" w:type="dxa"/>
            <w:tcBorders>
              <w:top w:val="nil"/>
              <w:left w:val="nil"/>
              <w:bottom w:val="nil"/>
              <w:right w:val="nil"/>
            </w:tcBorders>
          </w:tcPr>
          <w:p w14:paraId="68B5AC24" w14:textId="77777777" w:rsidR="00F65077" w:rsidRPr="009524A5" w:rsidRDefault="00F65077" w:rsidP="006F570E">
            <w:pPr>
              <w:pStyle w:val="Normal6a"/>
            </w:pPr>
          </w:p>
        </w:tc>
        <w:tc>
          <w:tcPr>
            <w:tcW w:w="4876" w:type="dxa"/>
            <w:tcBorders>
              <w:top w:val="nil"/>
              <w:left w:val="nil"/>
              <w:bottom w:val="nil"/>
              <w:right w:val="nil"/>
            </w:tcBorders>
          </w:tcPr>
          <w:p w14:paraId="1C99DCB6" w14:textId="77777777" w:rsidR="00F65077" w:rsidRPr="009524A5" w:rsidRDefault="00F65077" w:rsidP="006F570E">
            <w:pPr>
              <w:pStyle w:val="Normal6a"/>
            </w:pPr>
            <w:r w:rsidRPr="009524A5">
              <w:rPr>
                <w:b/>
                <w:i/>
              </w:rPr>
              <w:t>G sexies.</w:t>
            </w:r>
            <w:r w:rsidRPr="009524A5">
              <w:tab/>
            </w:r>
            <w:r w:rsidRPr="009524A5">
              <w:rPr>
                <w:b/>
                <w:i/>
              </w:rPr>
              <w:t>considerando che la Commissione ha aperto informalmente tutti e sei i gruppi di capitoli dei negoziati di adesione in assenza di una decisione formale del Consiglio europeo a causa dei blocchi imposti dal governo ungherese; </w:t>
            </w:r>
          </w:p>
        </w:tc>
      </w:tr>
    </w:tbl>
    <w:p w14:paraId="1BE95B1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257C5A3" w14:textId="77777777" w:rsidR="00F65077" w:rsidRPr="009524A5" w:rsidRDefault="00F65077" w:rsidP="00F65077">
      <w:r w:rsidRPr="009524A5">
        <w:rPr>
          <w:rStyle w:val="HideTWBExt"/>
          <w:noProof w:val="0"/>
        </w:rPr>
        <w:t>&lt;/Amend&gt;</w:t>
      </w:r>
    </w:p>
    <w:p w14:paraId="6323F4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112</w:t>
      </w:r>
      <w:r w:rsidRPr="009524A5">
        <w:rPr>
          <w:rStyle w:val="HideTWBExt"/>
          <w:b w:val="0"/>
          <w:noProof w:val="0"/>
        </w:rPr>
        <w:t>&lt;/NumAm&gt;</w:t>
      </w:r>
    </w:p>
    <w:p w14:paraId="755E07AD"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33595C2E" w14:textId="77777777" w:rsidR="00F65077" w:rsidRPr="009524A5" w:rsidRDefault="00F65077" w:rsidP="00F65077">
      <w:pPr>
        <w:pStyle w:val="NormalBold"/>
      </w:pPr>
      <w:r w:rsidRPr="009524A5">
        <w:rPr>
          <w:rStyle w:val="HideTWBExt"/>
          <w:b w:val="0"/>
          <w:noProof w:val="0"/>
        </w:rPr>
        <w:t>&lt;/RepeatBlock-By&gt;</w:t>
      </w:r>
    </w:p>
    <w:p w14:paraId="06320C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91968A0" w14:textId="77777777" w:rsidR="00F65077" w:rsidRPr="009524A5" w:rsidRDefault="00F65077" w:rsidP="00F65077">
      <w:pPr>
        <w:pStyle w:val="NormalBold"/>
      </w:pPr>
      <w:r w:rsidRPr="009524A5">
        <w:rPr>
          <w:rStyle w:val="HideTWBExt"/>
          <w:b w:val="0"/>
          <w:noProof w:val="0"/>
        </w:rPr>
        <w:t>&lt;Article&gt;</w:t>
      </w:r>
      <w:r w:rsidRPr="009524A5">
        <w:t>Considerando G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D5FE740" w14:textId="77777777" w:rsidTr="006F570E">
        <w:trPr>
          <w:trHeight w:hRule="exact" w:val="240"/>
          <w:jc w:val="center"/>
        </w:trPr>
        <w:tc>
          <w:tcPr>
            <w:tcW w:w="9752" w:type="dxa"/>
            <w:gridSpan w:val="2"/>
            <w:tcBorders>
              <w:top w:val="nil"/>
              <w:left w:val="nil"/>
              <w:bottom w:val="nil"/>
              <w:right w:val="nil"/>
            </w:tcBorders>
          </w:tcPr>
          <w:p w14:paraId="6ECF9A50" w14:textId="77777777" w:rsidR="00F65077" w:rsidRPr="009524A5" w:rsidRDefault="00F65077" w:rsidP="006F570E"/>
        </w:tc>
      </w:tr>
      <w:tr w:rsidR="00F65077" w:rsidRPr="009524A5" w14:paraId="3020823C" w14:textId="77777777" w:rsidTr="006F570E">
        <w:trPr>
          <w:trHeight w:val="240"/>
          <w:jc w:val="center"/>
        </w:trPr>
        <w:tc>
          <w:tcPr>
            <w:tcW w:w="4876" w:type="dxa"/>
            <w:tcBorders>
              <w:top w:val="nil"/>
              <w:left w:val="nil"/>
              <w:bottom w:val="nil"/>
              <w:right w:val="nil"/>
            </w:tcBorders>
          </w:tcPr>
          <w:p w14:paraId="5337433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1A5AF8" w14:textId="77777777" w:rsidR="00F65077" w:rsidRPr="009524A5" w:rsidRDefault="00F65077" w:rsidP="006F570E">
            <w:pPr>
              <w:pStyle w:val="AmColumnHeading"/>
            </w:pPr>
            <w:r w:rsidRPr="009524A5">
              <w:t>Emendamento</w:t>
            </w:r>
          </w:p>
        </w:tc>
      </w:tr>
      <w:tr w:rsidR="00F65077" w:rsidRPr="009524A5" w14:paraId="1940555D" w14:textId="77777777" w:rsidTr="006F570E">
        <w:trPr>
          <w:jc w:val="center"/>
        </w:trPr>
        <w:tc>
          <w:tcPr>
            <w:tcW w:w="4876" w:type="dxa"/>
            <w:tcBorders>
              <w:top w:val="nil"/>
              <w:left w:val="nil"/>
              <w:bottom w:val="nil"/>
              <w:right w:val="nil"/>
            </w:tcBorders>
          </w:tcPr>
          <w:p w14:paraId="6A30FCBB" w14:textId="77777777" w:rsidR="00F65077" w:rsidRPr="009524A5" w:rsidRDefault="00F65077" w:rsidP="006F570E">
            <w:pPr>
              <w:pStyle w:val="Normal6a"/>
            </w:pPr>
          </w:p>
        </w:tc>
        <w:tc>
          <w:tcPr>
            <w:tcW w:w="4876" w:type="dxa"/>
            <w:tcBorders>
              <w:top w:val="nil"/>
              <w:left w:val="nil"/>
              <w:bottom w:val="nil"/>
              <w:right w:val="nil"/>
            </w:tcBorders>
          </w:tcPr>
          <w:p w14:paraId="745C6FF7" w14:textId="77777777" w:rsidR="00F65077" w:rsidRPr="009524A5" w:rsidRDefault="00F65077" w:rsidP="006F570E">
            <w:pPr>
              <w:pStyle w:val="Normal6a"/>
            </w:pPr>
            <w:r w:rsidRPr="009524A5">
              <w:rPr>
                <w:b/>
                <w:i/>
              </w:rPr>
              <w:t>G septies.</w:t>
            </w:r>
            <w:r w:rsidRPr="009524A5">
              <w:tab/>
            </w:r>
            <w:r w:rsidRPr="009524A5">
              <w:rPr>
                <w:b/>
                <w:i/>
              </w:rPr>
              <w:t xml:space="preserve">considerando che, già prima che si giungesse a una piena escalation della guerra, in Europa erano stati formulati approcci diversi riguardo alla misura in cui i canali politici diretti di comunicazione con la leadership russa dovessero essere mantenuti o potenziati; che tale esperienza dimostra la necessità che l'Unione disponga, parallelamente alla sua politica deterrente e </w:t>
            </w:r>
            <w:r w:rsidRPr="009524A5">
              <w:rPr>
                <w:b/>
                <w:i/>
              </w:rPr>
              <w:lastRenderedPageBreak/>
              <w:t>sanzionatoria, di una capacità diplomatica coerente e strategicamente preparata per la prevenzione dei conflitti e la gestione delle crisi;</w:t>
            </w:r>
          </w:p>
        </w:tc>
      </w:tr>
    </w:tbl>
    <w:p w14:paraId="5417835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25175191" w14:textId="77777777" w:rsidR="00F65077" w:rsidRPr="009524A5" w:rsidRDefault="00F65077" w:rsidP="00F65077">
      <w:r w:rsidRPr="009524A5">
        <w:rPr>
          <w:rStyle w:val="HideTWBExt"/>
          <w:noProof w:val="0"/>
        </w:rPr>
        <w:t>&lt;/Amend&gt;</w:t>
      </w:r>
    </w:p>
    <w:p w14:paraId="23B4C00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113</w:t>
      </w:r>
      <w:r w:rsidRPr="009524A5">
        <w:rPr>
          <w:rStyle w:val="HideTWBExt"/>
          <w:b w:val="0"/>
          <w:noProof w:val="0"/>
        </w:rPr>
        <w:t>&lt;/NumAm&gt;</w:t>
      </w:r>
    </w:p>
    <w:p w14:paraId="68367353" w14:textId="77777777" w:rsidR="00F65077" w:rsidRPr="009524A5" w:rsidRDefault="00F65077" w:rsidP="00F65077">
      <w:pPr>
        <w:pStyle w:val="NormalBold"/>
      </w:pPr>
      <w:r w:rsidRPr="009524A5">
        <w:rPr>
          <w:rStyle w:val="HideTWBExt"/>
          <w:b w:val="0"/>
          <w:noProof w:val="0"/>
        </w:rPr>
        <w:t>&lt;RepeatBlock-By&gt;&lt;Members&gt;</w:t>
      </w:r>
      <w:r w:rsidRPr="009524A5">
        <w:t>Özlem Demirel, Sebastian Everding</w:t>
      </w:r>
      <w:r w:rsidRPr="009524A5">
        <w:rPr>
          <w:rStyle w:val="HideTWBExt"/>
          <w:b w:val="0"/>
          <w:noProof w:val="0"/>
        </w:rPr>
        <w:t>&lt;/Members&gt;</w:t>
      </w:r>
    </w:p>
    <w:p w14:paraId="0BF32141" w14:textId="77777777" w:rsidR="00F65077" w:rsidRPr="009524A5" w:rsidRDefault="00F65077" w:rsidP="00F65077">
      <w:pPr>
        <w:pStyle w:val="NormalBold"/>
      </w:pPr>
      <w:r w:rsidRPr="009524A5">
        <w:rPr>
          <w:rStyle w:val="HideTWBExt"/>
          <w:b w:val="0"/>
          <w:noProof w:val="0"/>
        </w:rPr>
        <w:t>&lt;/RepeatBlock-By&gt;</w:t>
      </w:r>
    </w:p>
    <w:p w14:paraId="094F75E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86A2C94" w14:textId="77777777" w:rsidR="00F65077" w:rsidRPr="009524A5" w:rsidRDefault="00F65077" w:rsidP="00F65077">
      <w:pPr>
        <w:pStyle w:val="NormalBold"/>
      </w:pPr>
      <w:r w:rsidRPr="009524A5">
        <w:rPr>
          <w:rStyle w:val="HideTWBExt"/>
          <w:b w:val="0"/>
          <w:noProof w:val="0"/>
        </w:rPr>
        <w:t>&lt;Article&gt;</w:t>
      </w:r>
      <w:r w:rsidRPr="009524A5">
        <w:t>Considerando G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AB1EF23" w14:textId="77777777" w:rsidTr="006F570E">
        <w:trPr>
          <w:trHeight w:hRule="exact" w:val="240"/>
          <w:jc w:val="center"/>
        </w:trPr>
        <w:tc>
          <w:tcPr>
            <w:tcW w:w="9752" w:type="dxa"/>
            <w:gridSpan w:val="2"/>
            <w:tcBorders>
              <w:top w:val="nil"/>
              <w:left w:val="nil"/>
              <w:bottom w:val="nil"/>
              <w:right w:val="nil"/>
            </w:tcBorders>
          </w:tcPr>
          <w:p w14:paraId="2C3CFC90" w14:textId="77777777" w:rsidR="00F65077" w:rsidRPr="009524A5" w:rsidRDefault="00F65077" w:rsidP="006F570E"/>
        </w:tc>
      </w:tr>
      <w:tr w:rsidR="00F65077" w:rsidRPr="009524A5" w14:paraId="2468888F" w14:textId="77777777" w:rsidTr="006F570E">
        <w:trPr>
          <w:trHeight w:val="240"/>
          <w:jc w:val="center"/>
        </w:trPr>
        <w:tc>
          <w:tcPr>
            <w:tcW w:w="4876" w:type="dxa"/>
            <w:tcBorders>
              <w:top w:val="nil"/>
              <w:left w:val="nil"/>
              <w:bottom w:val="nil"/>
              <w:right w:val="nil"/>
            </w:tcBorders>
          </w:tcPr>
          <w:p w14:paraId="572FEED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EAF291" w14:textId="77777777" w:rsidR="00F65077" w:rsidRPr="009524A5" w:rsidRDefault="00F65077" w:rsidP="006F570E">
            <w:pPr>
              <w:pStyle w:val="AmColumnHeading"/>
            </w:pPr>
            <w:r w:rsidRPr="009524A5">
              <w:t>Emendamento</w:t>
            </w:r>
          </w:p>
        </w:tc>
      </w:tr>
      <w:tr w:rsidR="00F65077" w:rsidRPr="009524A5" w14:paraId="5FCCCF59" w14:textId="77777777" w:rsidTr="006F570E">
        <w:trPr>
          <w:jc w:val="center"/>
        </w:trPr>
        <w:tc>
          <w:tcPr>
            <w:tcW w:w="4876" w:type="dxa"/>
            <w:tcBorders>
              <w:top w:val="nil"/>
              <w:left w:val="nil"/>
              <w:bottom w:val="nil"/>
              <w:right w:val="nil"/>
            </w:tcBorders>
          </w:tcPr>
          <w:p w14:paraId="594B8E4B" w14:textId="77777777" w:rsidR="00F65077" w:rsidRPr="009524A5" w:rsidRDefault="00F65077" w:rsidP="006F570E">
            <w:pPr>
              <w:pStyle w:val="Normal6a"/>
            </w:pPr>
          </w:p>
        </w:tc>
        <w:tc>
          <w:tcPr>
            <w:tcW w:w="4876" w:type="dxa"/>
            <w:tcBorders>
              <w:top w:val="nil"/>
              <w:left w:val="nil"/>
              <w:bottom w:val="nil"/>
              <w:right w:val="nil"/>
            </w:tcBorders>
          </w:tcPr>
          <w:p w14:paraId="429EC3DD" w14:textId="77777777" w:rsidR="00F65077" w:rsidRPr="009524A5" w:rsidRDefault="00F65077" w:rsidP="006F570E">
            <w:pPr>
              <w:pStyle w:val="Normal6a"/>
            </w:pPr>
            <w:r w:rsidRPr="009524A5">
              <w:rPr>
                <w:b/>
                <w:i/>
              </w:rPr>
              <w:t>G septies.</w:t>
            </w:r>
            <w:r w:rsidRPr="009524A5">
              <w:tab/>
            </w:r>
            <w:r w:rsidRPr="009524A5">
              <w:rPr>
                <w:b/>
                <w:i/>
              </w:rPr>
              <w:t>considerando che diverse indagini di alto profilo sulla corruzione nel periodo 2025-2026 dimostrano che la corruzione rimane una sfida grave e sistemica in Ucraina, in particolare ai livelli di governance più elevati;</w:t>
            </w:r>
          </w:p>
        </w:tc>
      </w:tr>
    </w:tbl>
    <w:p w14:paraId="4F3B6FE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6410AAC" w14:textId="77777777" w:rsidR="00F65077" w:rsidRPr="009524A5" w:rsidRDefault="00F65077" w:rsidP="00F65077">
      <w:r w:rsidRPr="009524A5">
        <w:rPr>
          <w:rStyle w:val="HideTWBExt"/>
          <w:noProof w:val="0"/>
        </w:rPr>
        <w:t>&lt;/Amend&gt;</w:t>
      </w:r>
    </w:p>
    <w:p w14:paraId="4812E76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114</w:t>
      </w:r>
      <w:r w:rsidRPr="009524A5">
        <w:rPr>
          <w:rStyle w:val="HideTWBExt"/>
          <w:b w:val="0"/>
          <w:noProof w:val="0"/>
        </w:rPr>
        <w:t>&lt;/NumAm&gt;</w:t>
      </w:r>
    </w:p>
    <w:p w14:paraId="1844C5EC"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21699E3E" w14:textId="77777777" w:rsidR="00F65077" w:rsidRPr="009524A5" w:rsidRDefault="00F65077" w:rsidP="00F65077">
      <w:pPr>
        <w:pStyle w:val="NormalBold"/>
      </w:pPr>
      <w:r w:rsidRPr="009524A5">
        <w:rPr>
          <w:rStyle w:val="HideTWBExt"/>
          <w:b w:val="0"/>
          <w:noProof w:val="0"/>
        </w:rPr>
        <w:t>&lt;/RepeatBlock-By&gt;</w:t>
      </w:r>
    </w:p>
    <w:p w14:paraId="6BE86A2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E3CDB11" w14:textId="77777777" w:rsidR="00F65077" w:rsidRPr="009524A5" w:rsidRDefault="00F65077" w:rsidP="00F65077">
      <w:pPr>
        <w:pStyle w:val="NormalBold"/>
      </w:pPr>
      <w:r w:rsidRPr="009524A5">
        <w:rPr>
          <w:rStyle w:val="HideTWBExt"/>
          <w:b w:val="0"/>
          <w:noProof w:val="0"/>
        </w:rPr>
        <w:t>&lt;Article&gt;</w:t>
      </w:r>
      <w:r w:rsidRPr="009524A5">
        <w:t>Considerando G octies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A48E039" w14:textId="77777777" w:rsidTr="006F570E">
        <w:trPr>
          <w:trHeight w:hRule="exact" w:val="240"/>
          <w:jc w:val="center"/>
        </w:trPr>
        <w:tc>
          <w:tcPr>
            <w:tcW w:w="9752" w:type="dxa"/>
            <w:gridSpan w:val="2"/>
            <w:tcBorders>
              <w:top w:val="nil"/>
              <w:left w:val="nil"/>
              <w:bottom w:val="nil"/>
              <w:right w:val="nil"/>
            </w:tcBorders>
          </w:tcPr>
          <w:p w14:paraId="0FACFBE9" w14:textId="77777777" w:rsidR="00F65077" w:rsidRPr="009524A5" w:rsidRDefault="00F65077" w:rsidP="006F570E"/>
        </w:tc>
      </w:tr>
      <w:tr w:rsidR="00F65077" w:rsidRPr="009524A5" w14:paraId="676D38C8" w14:textId="77777777" w:rsidTr="006F570E">
        <w:trPr>
          <w:trHeight w:val="240"/>
          <w:jc w:val="center"/>
        </w:trPr>
        <w:tc>
          <w:tcPr>
            <w:tcW w:w="4876" w:type="dxa"/>
            <w:tcBorders>
              <w:top w:val="nil"/>
              <w:left w:val="nil"/>
              <w:bottom w:val="nil"/>
              <w:right w:val="nil"/>
            </w:tcBorders>
          </w:tcPr>
          <w:p w14:paraId="58CEEEF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5B1F769" w14:textId="77777777" w:rsidR="00F65077" w:rsidRPr="009524A5" w:rsidRDefault="00F65077" w:rsidP="006F570E">
            <w:pPr>
              <w:pStyle w:val="AmColumnHeading"/>
            </w:pPr>
            <w:r w:rsidRPr="009524A5">
              <w:t>Emendamento</w:t>
            </w:r>
          </w:p>
        </w:tc>
      </w:tr>
      <w:tr w:rsidR="00F65077" w:rsidRPr="009524A5" w14:paraId="28FF7F08" w14:textId="77777777" w:rsidTr="006F570E">
        <w:trPr>
          <w:jc w:val="center"/>
        </w:trPr>
        <w:tc>
          <w:tcPr>
            <w:tcW w:w="4876" w:type="dxa"/>
            <w:tcBorders>
              <w:top w:val="nil"/>
              <w:left w:val="nil"/>
              <w:bottom w:val="nil"/>
              <w:right w:val="nil"/>
            </w:tcBorders>
          </w:tcPr>
          <w:p w14:paraId="64282EFD" w14:textId="77777777" w:rsidR="00F65077" w:rsidRPr="009524A5" w:rsidRDefault="00F65077" w:rsidP="006F570E">
            <w:pPr>
              <w:pStyle w:val="Normal6a"/>
            </w:pPr>
          </w:p>
        </w:tc>
        <w:tc>
          <w:tcPr>
            <w:tcW w:w="4876" w:type="dxa"/>
            <w:tcBorders>
              <w:top w:val="nil"/>
              <w:left w:val="nil"/>
              <w:bottom w:val="nil"/>
              <w:right w:val="nil"/>
            </w:tcBorders>
          </w:tcPr>
          <w:p w14:paraId="749F940C" w14:textId="77777777" w:rsidR="00F65077" w:rsidRPr="009524A5" w:rsidRDefault="00F65077" w:rsidP="006F570E">
            <w:pPr>
              <w:pStyle w:val="Normal6a"/>
            </w:pPr>
            <w:r w:rsidRPr="009524A5">
              <w:rPr>
                <w:b/>
                <w:i/>
              </w:rPr>
              <w:t>G octies.</w:t>
            </w:r>
            <w:r w:rsidRPr="009524A5">
              <w:tab/>
            </w:r>
            <w:r w:rsidRPr="009524A5">
              <w:rPr>
                <w:b/>
                <w:i/>
              </w:rPr>
              <w:t>considerando che garantire l'uso trasparente e responsabile del sostegno finanziario internazionale e dell'UE e dei futuri fondi per la ricostruzione richiede istituzioni anticorruzione solide, indipendenti e ben funzionanti, nonché un efficace controllo democratico che coinvolga la società civile e le parti sociali;</w:t>
            </w:r>
          </w:p>
        </w:tc>
      </w:tr>
    </w:tbl>
    <w:p w14:paraId="6CB9145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34D7365" w14:textId="77777777" w:rsidR="00F65077" w:rsidRPr="009524A5" w:rsidRDefault="00F65077" w:rsidP="00F65077">
      <w:r w:rsidRPr="009524A5">
        <w:rPr>
          <w:rStyle w:val="HideTWBExt"/>
          <w:noProof w:val="0"/>
        </w:rPr>
        <w:t>&lt;/Amend&gt;</w:t>
      </w:r>
    </w:p>
    <w:p w14:paraId="0577A029"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115</w:t>
      </w:r>
      <w:r w:rsidRPr="009524A5">
        <w:rPr>
          <w:rStyle w:val="HideTWBExt"/>
          <w:b w:val="0"/>
          <w:noProof w:val="0"/>
        </w:rPr>
        <w:t>&lt;/NumAm&gt;</w:t>
      </w:r>
    </w:p>
    <w:p w14:paraId="5947E8DC"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36BD20F4" w14:textId="77777777" w:rsidR="00F65077" w:rsidRPr="009524A5" w:rsidRDefault="00F65077" w:rsidP="00F65077">
      <w:pPr>
        <w:pStyle w:val="NormalBold"/>
      </w:pPr>
      <w:r w:rsidRPr="009524A5">
        <w:rPr>
          <w:rStyle w:val="HideTWBExt"/>
          <w:b w:val="0"/>
          <w:noProof w:val="0"/>
        </w:rPr>
        <w:t>&lt;/RepeatBlock-By&gt;</w:t>
      </w:r>
    </w:p>
    <w:p w14:paraId="10A6131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E37737B" w14:textId="77777777" w:rsidR="00F65077" w:rsidRPr="009524A5" w:rsidRDefault="00F65077" w:rsidP="00F65077">
      <w:pPr>
        <w:pStyle w:val="NormalBold"/>
      </w:pPr>
      <w:r w:rsidRPr="009524A5">
        <w:rPr>
          <w:rStyle w:val="HideTWBExt"/>
          <w:b w:val="0"/>
          <w:noProof w:val="0"/>
        </w:rPr>
        <w:t>&lt;Article&gt;</w:t>
      </w:r>
      <w:r w:rsidRPr="009524A5">
        <w:t>Sottotitolo 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448F52" w14:textId="77777777" w:rsidTr="006F570E">
        <w:trPr>
          <w:trHeight w:hRule="exact" w:val="240"/>
          <w:jc w:val="center"/>
        </w:trPr>
        <w:tc>
          <w:tcPr>
            <w:tcW w:w="9752" w:type="dxa"/>
            <w:gridSpan w:val="2"/>
            <w:tcBorders>
              <w:top w:val="nil"/>
              <w:left w:val="nil"/>
              <w:bottom w:val="nil"/>
              <w:right w:val="nil"/>
            </w:tcBorders>
          </w:tcPr>
          <w:p w14:paraId="405627E0" w14:textId="77777777" w:rsidR="00F65077" w:rsidRPr="009524A5" w:rsidRDefault="00F65077" w:rsidP="006F570E"/>
        </w:tc>
      </w:tr>
      <w:tr w:rsidR="00F65077" w:rsidRPr="009524A5" w14:paraId="74C75004" w14:textId="77777777" w:rsidTr="006F570E">
        <w:trPr>
          <w:trHeight w:val="240"/>
          <w:jc w:val="center"/>
        </w:trPr>
        <w:tc>
          <w:tcPr>
            <w:tcW w:w="4876" w:type="dxa"/>
            <w:tcBorders>
              <w:top w:val="nil"/>
              <w:left w:val="nil"/>
              <w:bottom w:val="nil"/>
              <w:right w:val="nil"/>
            </w:tcBorders>
          </w:tcPr>
          <w:p w14:paraId="153B198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7500B1F" w14:textId="77777777" w:rsidR="00F65077" w:rsidRPr="009524A5" w:rsidRDefault="00F65077" w:rsidP="006F570E">
            <w:pPr>
              <w:pStyle w:val="AmColumnHeading"/>
            </w:pPr>
            <w:r w:rsidRPr="009524A5">
              <w:t>Emendamento</w:t>
            </w:r>
          </w:p>
        </w:tc>
      </w:tr>
      <w:tr w:rsidR="00F65077" w:rsidRPr="009524A5" w14:paraId="33B33547" w14:textId="77777777" w:rsidTr="006F570E">
        <w:trPr>
          <w:jc w:val="center"/>
        </w:trPr>
        <w:tc>
          <w:tcPr>
            <w:tcW w:w="4876" w:type="dxa"/>
            <w:tcBorders>
              <w:top w:val="nil"/>
              <w:left w:val="nil"/>
              <w:bottom w:val="nil"/>
              <w:right w:val="nil"/>
            </w:tcBorders>
          </w:tcPr>
          <w:p w14:paraId="1D55ACA8" w14:textId="77777777" w:rsidR="00F65077" w:rsidRPr="009524A5" w:rsidRDefault="00F65077" w:rsidP="006F570E">
            <w:pPr>
              <w:pStyle w:val="Normal6a"/>
            </w:pPr>
            <w:r w:rsidRPr="009524A5">
              <w:t xml:space="preserve">I. Stato di avanzamento della guerra di aggressione russa </w:t>
            </w:r>
            <w:r w:rsidRPr="009524A5">
              <w:rPr>
                <w:b/>
                <w:i/>
              </w:rPr>
              <w:t>e</w:t>
            </w:r>
            <w:r w:rsidRPr="009524A5">
              <w:t xml:space="preserve"> delle sanzioni dell'UE</w:t>
            </w:r>
          </w:p>
        </w:tc>
        <w:tc>
          <w:tcPr>
            <w:tcW w:w="4876" w:type="dxa"/>
            <w:tcBorders>
              <w:top w:val="nil"/>
              <w:left w:val="nil"/>
              <w:bottom w:val="nil"/>
              <w:right w:val="nil"/>
            </w:tcBorders>
          </w:tcPr>
          <w:p w14:paraId="7ACD5E9A" w14:textId="77777777" w:rsidR="00F65077" w:rsidRPr="009524A5" w:rsidRDefault="00F65077" w:rsidP="006F570E">
            <w:pPr>
              <w:pStyle w:val="Normal6a"/>
            </w:pPr>
            <w:r w:rsidRPr="009524A5">
              <w:t>I. Stato di avanzamento della guerra di aggressione russa</w:t>
            </w:r>
            <w:r w:rsidRPr="009524A5">
              <w:rPr>
                <w:b/>
                <w:i/>
              </w:rPr>
              <w:t>,</w:t>
            </w:r>
            <w:r w:rsidRPr="009524A5">
              <w:t xml:space="preserve"> delle sanzioni dell'UE </w:t>
            </w:r>
            <w:r w:rsidRPr="009524A5">
              <w:rPr>
                <w:b/>
                <w:i/>
              </w:rPr>
              <w:t>e degli aiuti dell'UE all'Ucraina</w:t>
            </w:r>
          </w:p>
        </w:tc>
      </w:tr>
    </w:tbl>
    <w:p w14:paraId="7D0FBE0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5FFA1F8E" w14:textId="77777777" w:rsidR="00F65077" w:rsidRPr="009524A5" w:rsidRDefault="00F65077" w:rsidP="00F65077">
      <w:r w:rsidRPr="009524A5">
        <w:rPr>
          <w:rStyle w:val="HideTWBExt"/>
          <w:noProof w:val="0"/>
        </w:rPr>
        <w:t>&lt;/Amend&gt;</w:t>
      </w:r>
    </w:p>
    <w:p w14:paraId="6EECA15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116</w:t>
      </w:r>
      <w:r w:rsidRPr="009524A5">
        <w:rPr>
          <w:rStyle w:val="HideTWBExt"/>
          <w:b w:val="0"/>
          <w:noProof w:val="0"/>
        </w:rPr>
        <w:t>&lt;/NumAm&gt;</w:t>
      </w:r>
    </w:p>
    <w:p w14:paraId="06F700CB"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4CE63267" w14:textId="77777777" w:rsidR="00F65077" w:rsidRPr="009524A5" w:rsidRDefault="00F65077" w:rsidP="00F65077">
      <w:pPr>
        <w:pStyle w:val="NormalBold"/>
      </w:pPr>
      <w:r w:rsidRPr="009524A5">
        <w:rPr>
          <w:rStyle w:val="HideTWBExt"/>
          <w:b w:val="0"/>
          <w:noProof w:val="0"/>
        </w:rPr>
        <w:t>&lt;/RepeatBlock-By&gt;</w:t>
      </w:r>
    </w:p>
    <w:p w14:paraId="36287E4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A8109A3" w14:textId="77777777" w:rsidR="00F65077" w:rsidRPr="009524A5" w:rsidRDefault="00F65077" w:rsidP="00F65077">
      <w:pPr>
        <w:pStyle w:val="NormalBold"/>
      </w:pPr>
      <w:r w:rsidRPr="009524A5">
        <w:rPr>
          <w:rStyle w:val="HideTWBExt"/>
          <w:b w:val="0"/>
          <w:noProof w:val="0"/>
        </w:rPr>
        <w:t>&lt;Article&gt;</w:t>
      </w:r>
      <w:r w:rsidRPr="009524A5">
        <w:t>Paragrafo -1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3B19B1" w14:textId="77777777" w:rsidTr="006F570E">
        <w:trPr>
          <w:trHeight w:hRule="exact" w:val="240"/>
          <w:jc w:val="center"/>
        </w:trPr>
        <w:tc>
          <w:tcPr>
            <w:tcW w:w="9752" w:type="dxa"/>
            <w:gridSpan w:val="2"/>
            <w:tcBorders>
              <w:top w:val="nil"/>
              <w:left w:val="nil"/>
              <w:bottom w:val="nil"/>
              <w:right w:val="nil"/>
            </w:tcBorders>
          </w:tcPr>
          <w:p w14:paraId="535B939F" w14:textId="77777777" w:rsidR="00F65077" w:rsidRPr="009524A5" w:rsidRDefault="00F65077" w:rsidP="006F570E"/>
        </w:tc>
      </w:tr>
      <w:tr w:rsidR="00F65077" w:rsidRPr="009524A5" w14:paraId="79A60022" w14:textId="77777777" w:rsidTr="006F570E">
        <w:trPr>
          <w:trHeight w:val="240"/>
          <w:jc w:val="center"/>
        </w:trPr>
        <w:tc>
          <w:tcPr>
            <w:tcW w:w="4876" w:type="dxa"/>
            <w:tcBorders>
              <w:top w:val="nil"/>
              <w:left w:val="nil"/>
              <w:bottom w:val="nil"/>
              <w:right w:val="nil"/>
            </w:tcBorders>
          </w:tcPr>
          <w:p w14:paraId="2555A0D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1078C80" w14:textId="77777777" w:rsidR="00F65077" w:rsidRPr="009524A5" w:rsidRDefault="00F65077" w:rsidP="006F570E">
            <w:pPr>
              <w:pStyle w:val="AmColumnHeading"/>
            </w:pPr>
            <w:r w:rsidRPr="009524A5">
              <w:t>Emendamento</w:t>
            </w:r>
          </w:p>
        </w:tc>
      </w:tr>
      <w:tr w:rsidR="00F65077" w:rsidRPr="009524A5" w14:paraId="601EC478" w14:textId="77777777" w:rsidTr="006F570E">
        <w:trPr>
          <w:jc w:val="center"/>
        </w:trPr>
        <w:tc>
          <w:tcPr>
            <w:tcW w:w="4876" w:type="dxa"/>
            <w:tcBorders>
              <w:top w:val="nil"/>
              <w:left w:val="nil"/>
              <w:bottom w:val="nil"/>
              <w:right w:val="nil"/>
            </w:tcBorders>
          </w:tcPr>
          <w:p w14:paraId="70601F4B" w14:textId="77777777" w:rsidR="00F65077" w:rsidRPr="009524A5" w:rsidRDefault="00F65077" w:rsidP="006F570E">
            <w:pPr>
              <w:pStyle w:val="Normal6a"/>
            </w:pPr>
          </w:p>
        </w:tc>
        <w:tc>
          <w:tcPr>
            <w:tcW w:w="4876" w:type="dxa"/>
            <w:tcBorders>
              <w:top w:val="nil"/>
              <w:left w:val="nil"/>
              <w:bottom w:val="nil"/>
              <w:right w:val="nil"/>
            </w:tcBorders>
          </w:tcPr>
          <w:p w14:paraId="329D85B2" w14:textId="77777777" w:rsidR="00F65077" w:rsidRPr="009524A5" w:rsidRDefault="00F65077" w:rsidP="006F570E">
            <w:pPr>
              <w:pStyle w:val="Normal6a"/>
            </w:pPr>
            <w:r w:rsidRPr="009524A5">
              <w:rPr>
                <w:b/>
                <w:i/>
              </w:rPr>
              <w:t>-1.</w:t>
            </w:r>
            <w:r w:rsidRPr="009524A5">
              <w:tab/>
            </w:r>
            <w:r w:rsidRPr="009524A5">
              <w:rPr>
                <w:b/>
                <w:i/>
              </w:rPr>
              <w:t>esprime sincero dolore per la perdita di vite umane in Ucraina e in Russia, nonché per l'enorme numero di feriti, mutilati di guerra, persone disperse e con traumi psicologici; sottolinea che la dimensione umana del conflitto deve rimanere al centro di qualsiasi futura iniziativa diplomatica, umanitaria e postbellica;</w:t>
            </w:r>
          </w:p>
        </w:tc>
      </w:tr>
    </w:tbl>
    <w:p w14:paraId="1764226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7787EDED" w14:textId="77777777" w:rsidR="00F65077" w:rsidRPr="009524A5" w:rsidRDefault="00F65077" w:rsidP="00F65077">
      <w:r w:rsidRPr="009524A5">
        <w:rPr>
          <w:rStyle w:val="HideTWBExt"/>
          <w:noProof w:val="0"/>
        </w:rPr>
        <w:t>&lt;/Amend&gt;</w:t>
      </w:r>
    </w:p>
    <w:p w14:paraId="4338EE2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117</w:t>
      </w:r>
      <w:r w:rsidRPr="009524A5">
        <w:rPr>
          <w:rStyle w:val="HideTWBExt"/>
          <w:b w:val="0"/>
          <w:noProof w:val="0"/>
        </w:rPr>
        <w:t>&lt;/NumAm&gt;</w:t>
      </w:r>
    </w:p>
    <w:p w14:paraId="7A14DEE0"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0DB724A0" w14:textId="77777777" w:rsidR="00F65077" w:rsidRPr="009524A5" w:rsidRDefault="00F65077" w:rsidP="00F65077">
      <w:pPr>
        <w:pStyle w:val="NormalBold"/>
      </w:pPr>
      <w:r w:rsidRPr="009524A5">
        <w:rPr>
          <w:rStyle w:val="HideTWBExt"/>
          <w:b w:val="0"/>
          <w:noProof w:val="0"/>
        </w:rPr>
        <w:t>&lt;/RepeatBlock-By&gt;</w:t>
      </w:r>
    </w:p>
    <w:p w14:paraId="4604BB4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E928D7B" w14:textId="77777777" w:rsidR="00F65077" w:rsidRPr="009524A5" w:rsidRDefault="00F65077" w:rsidP="00F65077">
      <w:pPr>
        <w:pStyle w:val="NormalBold"/>
      </w:pPr>
      <w:r w:rsidRPr="009524A5">
        <w:rPr>
          <w:rStyle w:val="HideTWBExt"/>
          <w:b w:val="0"/>
          <w:noProof w:val="0"/>
        </w:rPr>
        <w:t>&lt;Article&gt;</w:t>
      </w:r>
      <w:r w:rsidRPr="009524A5">
        <w:t>Paragrafo 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0690294" w14:textId="77777777" w:rsidTr="006F570E">
        <w:trPr>
          <w:trHeight w:hRule="exact" w:val="240"/>
          <w:jc w:val="center"/>
        </w:trPr>
        <w:tc>
          <w:tcPr>
            <w:tcW w:w="9752" w:type="dxa"/>
            <w:gridSpan w:val="2"/>
            <w:tcBorders>
              <w:top w:val="nil"/>
              <w:left w:val="nil"/>
              <w:bottom w:val="nil"/>
              <w:right w:val="nil"/>
            </w:tcBorders>
          </w:tcPr>
          <w:p w14:paraId="174A81FA" w14:textId="77777777" w:rsidR="00F65077" w:rsidRPr="009524A5" w:rsidRDefault="00F65077" w:rsidP="006F570E"/>
        </w:tc>
      </w:tr>
      <w:tr w:rsidR="00F65077" w:rsidRPr="009524A5" w14:paraId="49CA0376" w14:textId="77777777" w:rsidTr="006F570E">
        <w:trPr>
          <w:trHeight w:val="240"/>
          <w:jc w:val="center"/>
        </w:trPr>
        <w:tc>
          <w:tcPr>
            <w:tcW w:w="4876" w:type="dxa"/>
            <w:tcBorders>
              <w:top w:val="nil"/>
              <w:left w:val="nil"/>
              <w:bottom w:val="nil"/>
              <w:right w:val="nil"/>
            </w:tcBorders>
          </w:tcPr>
          <w:p w14:paraId="7794A86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D0E5470" w14:textId="77777777" w:rsidR="00F65077" w:rsidRPr="009524A5" w:rsidRDefault="00F65077" w:rsidP="006F570E">
            <w:pPr>
              <w:pStyle w:val="AmColumnHeading"/>
            </w:pPr>
            <w:r w:rsidRPr="009524A5">
              <w:t>Emendamento</w:t>
            </w:r>
          </w:p>
        </w:tc>
      </w:tr>
      <w:tr w:rsidR="00F65077" w:rsidRPr="009524A5" w14:paraId="42FBD558" w14:textId="77777777" w:rsidTr="006F570E">
        <w:trPr>
          <w:jc w:val="center"/>
        </w:trPr>
        <w:tc>
          <w:tcPr>
            <w:tcW w:w="4876" w:type="dxa"/>
            <w:tcBorders>
              <w:top w:val="nil"/>
              <w:left w:val="nil"/>
              <w:bottom w:val="nil"/>
              <w:right w:val="nil"/>
            </w:tcBorders>
          </w:tcPr>
          <w:p w14:paraId="65F3973D" w14:textId="77777777" w:rsidR="00F65077" w:rsidRPr="009524A5" w:rsidRDefault="00F65077" w:rsidP="006F570E">
            <w:pPr>
              <w:pStyle w:val="Normal6a"/>
            </w:pPr>
            <w:r w:rsidRPr="009524A5">
              <w:t>1.</w:t>
            </w:r>
            <w:r w:rsidRPr="009524A5">
              <w:tab/>
              <w:t xml:space="preserve">ribadisce la sua </w:t>
            </w:r>
            <w:r w:rsidRPr="009524A5">
              <w:rPr>
                <w:b/>
                <w:i/>
              </w:rPr>
              <w:t>ferma</w:t>
            </w:r>
            <w:r w:rsidRPr="009524A5">
              <w:t xml:space="preserve"> solidarietà </w:t>
            </w:r>
            <w:r w:rsidRPr="009524A5">
              <w:rPr>
                <w:b/>
                <w:i/>
              </w:rPr>
              <w:t xml:space="preserve">al popolo ucraino e il suo sostegno all'indipendenza, alla sovranità e </w:t>
            </w:r>
            <w:r w:rsidRPr="009524A5">
              <w:rPr>
                <w:b/>
                <w:i/>
              </w:rPr>
              <w:lastRenderedPageBreak/>
              <w:t>all'integrità territoriale del paese entro i suoi confini riconosciuti a livello internazionale</w:t>
            </w:r>
            <w:r w:rsidRPr="009524A5">
              <w:t xml:space="preserve">; sottolinea </w:t>
            </w:r>
            <w:r w:rsidRPr="009524A5">
              <w:rPr>
                <w:b/>
                <w:i/>
              </w:rPr>
              <w:t>con forza il diritto immanente dell'Ucraina all'autodifesa, in virtù dell'articolo 51 della Carta delle Nazioni Unite</w:t>
            </w:r>
            <w:r w:rsidRPr="009524A5">
              <w:t>;</w:t>
            </w:r>
          </w:p>
        </w:tc>
        <w:tc>
          <w:tcPr>
            <w:tcW w:w="4876" w:type="dxa"/>
            <w:tcBorders>
              <w:top w:val="nil"/>
              <w:left w:val="nil"/>
              <w:bottom w:val="nil"/>
              <w:right w:val="nil"/>
            </w:tcBorders>
          </w:tcPr>
          <w:p w14:paraId="4CFDE30A" w14:textId="77777777" w:rsidR="00F65077" w:rsidRPr="009524A5" w:rsidRDefault="00F65077" w:rsidP="006F570E">
            <w:pPr>
              <w:pStyle w:val="Normal6a"/>
            </w:pPr>
            <w:r w:rsidRPr="009524A5">
              <w:lastRenderedPageBreak/>
              <w:t>1.</w:t>
            </w:r>
            <w:r w:rsidRPr="009524A5">
              <w:tab/>
              <w:t xml:space="preserve">ribadisce la sua solidarietà </w:t>
            </w:r>
            <w:r w:rsidRPr="009524A5">
              <w:rPr>
                <w:b/>
                <w:i/>
              </w:rPr>
              <w:t>alla popolazione civile ucraina</w:t>
            </w:r>
            <w:r w:rsidRPr="009524A5">
              <w:t xml:space="preserve">; sottolinea </w:t>
            </w:r>
            <w:r w:rsidRPr="009524A5">
              <w:rPr>
                <w:b/>
                <w:i/>
              </w:rPr>
              <w:t xml:space="preserve">nel contempo che una cessazione duratura </w:t>
            </w:r>
            <w:r w:rsidRPr="009524A5">
              <w:rPr>
                <w:b/>
                <w:i/>
              </w:rPr>
              <w:lastRenderedPageBreak/>
              <w:t>delle ostilità può essere conseguita unicamente attraverso una soluzione diplomatica basata sul diritto internazionale; rimanda in tale contesto agli approcci negoziali precedenti, compresi i colloqui a Istanbul, e invita l'Unione europea ad appoggiare attivamente simili iniziative</w:t>
            </w:r>
            <w:r w:rsidRPr="009524A5">
              <w:t>;</w:t>
            </w:r>
          </w:p>
        </w:tc>
      </w:tr>
    </w:tbl>
    <w:p w14:paraId="52345B3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3D9C73C5" w14:textId="77777777" w:rsidR="00F65077" w:rsidRPr="009524A5" w:rsidRDefault="00F65077" w:rsidP="00F65077">
      <w:r w:rsidRPr="009524A5">
        <w:rPr>
          <w:rStyle w:val="HideTWBExt"/>
          <w:noProof w:val="0"/>
        </w:rPr>
        <w:t>&lt;/Amend&gt;</w:t>
      </w:r>
    </w:p>
    <w:p w14:paraId="0D81F9D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118</w:t>
      </w:r>
      <w:r w:rsidRPr="009524A5">
        <w:rPr>
          <w:rStyle w:val="HideTWBExt"/>
          <w:b w:val="0"/>
          <w:noProof w:val="0"/>
        </w:rPr>
        <w:t>&lt;/NumAm&gt;</w:t>
      </w:r>
    </w:p>
    <w:p w14:paraId="4E59EAA5"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A8B915B" w14:textId="77777777" w:rsidR="00F65077" w:rsidRPr="009524A5" w:rsidRDefault="00F65077" w:rsidP="00F65077">
      <w:pPr>
        <w:pStyle w:val="NormalBold"/>
      </w:pPr>
      <w:r w:rsidRPr="009524A5">
        <w:rPr>
          <w:rStyle w:val="HideTWBExt"/>
          <w:b w:val="0"/>
          <w:noProof w:val="0"/>
        </w:rPr>
        <w:t>&lt;/RepeatBlock-By&gt;</w:t>
      </w:r>
    </w:p>
    <w:p w14:paraId="075452F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8FF675B" w14:textId="77777777" w:rsidR="00F65077" w:rsidRPr="009524A5" w:rsidRDefault="00F65077" w:rsidP="00F65077">
      <w:pPr>
        <w:pStyle w:val="NormalBold"/>
      </w:pPr>
      <w:r w:rsidRPr="009524A5">
        <w:rPr>
          <w:rStyle w:val="HideTWBExt"/>
          <w:b w:val="0"/>
          <w:noProof w:val="0"/>
        </w:rPr>
        <w:t>&lt;Article&gt;</w:t>
      </w:r>
      <w:r w:rsidRPr="009524A5">
        <w:t>Paragrafo 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B7B6C36" w14:textId="77777777" w:rsidTr="006F570E">
        <w:trPr>
          <w:trHeight w:hRule="exact" w:val="240"/>
          <w:jc w:val="center"/>
        </w:trPr>
        <w:tc>
          <w:tcPr>
            <w:tcW w:w="9752" w:type="dxa"/>
            <w:gridSpan w:val="2"/>
            <w:tcBorders>
              <w:top w:val="nil"/>
              <w:left w:val="nil"/>
              <w:bottom w:val="nil"/>
              <w:right w:val="nil"/>
            </w:tcBorders>
          </w:tcPr>
          <w:p w14:paraId="092CEC8C" w14:textId="77777777" w:rsidR="00F65077" w:rsidRPr="009524A5" w:rsidRDefault="00F65077" w:rsidP="006F570E"/>
        </w:tc>
      </w:tr>
      <w:tr w:rsidR="00F65077" w:rsidRPr="009524A5" w14:paraId="49FF5459" w14:textId="77777777" w:rsidTr="006F570E">
        <w:trPr>
          <w:trHeight w:val="240"/>
          <w:jc w:val="center"/>
        </w:trPr>
        <w:tc>
          <w:tcPr>
            <w:tcW w:w="4876" w:type="dxa"/>
            <w:tcBorders>
              <w:top w:val="nil"/>
              <w:left w:val="nil"/>
              <w:bottom w:val="nil"/>
              <w:right w:val="nil"/>
            </w:tcBorders>
          </w:tcPr>
          <w:p w14:paraId="68F313A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046DFAA" w14:textId="77777777" w:rsidR="00F65077" w:rsidRPr="009524A5" w:rsidRDefault="00F65077" w:rsidP="006F570E">
            <w:pPr>
              <w:pStyle w:val="AmColumnHeading"/>
            </w:pPr>
            <w:r w:rsidRPr="009524A5">
              <w:t>Emendamento</w:t>
            </w:r>
          </w:p>
        </w:tc>
      </w:tr>
      <w:tr w:rsidR="00F65077" w:rsidRPr="009524A5" w14:paraId="6CFB0E81" w14:textId="77777777" w:rsidTr="006F570E">
        <w:trPr>
          <w:jc w:val="center"/>
        </w:trPr>
        <w:tc>
          <w:tcPr>
            <w:tcW w:w="4876" w:type="dxa"/>
            <w:tcBorders>
              <w:top w:val="nil"/>
              <w:left w:val="nil"/>
              <w:bottom w:val="nil"/>
              <w:right w:val="nil"/>
            </w:tcBorders>
          </w:tcPr>
          <w:p w14:paraId="6353C122" w14:textId="77777777" w:rsidR="00F65077" w:rsidRPr="009524A5" w:rsidRDefault="00F65077" w:rsidP="006F570E">
            <w:pPr>
              <w:pStyle w:val="Normal6a"/>
            </w:pPr>
            <w:r w:rsidRPr="009524A5">
              <w:t>1.</w:t>
            </w:r>
            <w:r w:rsidRPr="009524A5">
              <w:tab/>
              <w:t>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w:t>
            </w:r>
          </w:p>
        </w:tc>
        <w:tc>
          <w:tcPr>
            <w:tcW w:w="4876" w:type="dxa"/>
            <w:tcBorders>
              <w:top w:val="nil"/>
              <w:left w:val="nil"/>
              <w:bottom w:val="nil"/>
              <w:right w:val="nil"/>
            </w:tcBorders>
          </w:tcPr>
          <w:p w14:paraId="1F251749" w14:textId="77777777" w:rsidR="00F65077" w:rsidRPr="009524A5" w:rsidRDefault="00F65077" w:rsidP="006F570E">
            <w:pPr>
              <w:pStyle w:val="Normal6a"/>
            </w:pPr>
            <w:r w:rsidRPr="009524A5">
              <w:t>1.</w:t>
            </w:r>
            <w:r w:rsidRPr="009524A5">
              <w:tab/>
            </w:r>
            <w:r w:rsidRPr="009524A5">
              <w:rPr>
                <w:b/>
                <w:i/>
              </w:rPr>
              <w:t>condanna con la massima fermezza la perdurante guerra di aggressione illegale della Russia, inclusi gli attacchi diffusi e sistemici contro la popolazione civile che violano il diritto internazionale umanitario;</w:t>
            </w:r>
            <w:r w:rsidRPr="009524A5">
              <w:t xml:space="preserve"> 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 </w:t>
            </w:r>
            <w:r w:rsidRPr="009524A5">
              <w:rPr>
                <w:b/>
                <w:i/>
              </w:rPr>
              <w:t>ricorda le ripetute minacce e azioni ibride della Russia negli Stati membri dell'UE e contro di essi; sottolinea che l'Ucraina e il suo popolo coraggioso hanno pagato il prezzo più alto per proteggere l'Ucraina e, per estensione, la sicurezza dell'Europa; </w:t>
            </w:r>
          </w:p>
        </w:tc>
      </w:tr>
    </w:tbl>
    <w:p w14:paraId="7668538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59A589" w14:textId="77777777" w:rsidR="00F65077" w:rsidRPr="009524A5" w:rsidRDefault="00F65077" w:rsidP="00F65077">
      <w:r w:rsidRPr="009524A5">
        <w:rPr>
          <w:rStyle w:val="HideTWBExt"/>
          <w:noProof w:val="0"/>
        </w:rPr>
        <w:t>&lt;/Amend&gt;</w:t>
      </w:r>
    </w:p>
    <w:p w14:paraId="67C8827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119</w:t>
      </w:r>
      <w:r w:rsidRPr="009524A5">
        <w:rPr>
          <w:rStyle w:val="HideTWBExt"/>
          <w:b w:val="0"/>
          <w:noProof w:val="0"/>
        </w:rPr>
        <w:t>&lt;/NumAm&gt;</w:t>
      </w:r>
    </w:p>
    <w:p w14:paraId="1240FB8D"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61FF032C" w14:textId="77777777" w:rsidR="00F65077" w:rsidRPr="009524A5" w:rsidRDefault="00F65077" w:rsidP="00F65077">
      <w:pPr>
        <w:pStyle w:val="NormalBold"/>
      </w:pPr>
      <w:r w:rsidRPr="009524A5">
        <w:rPr>
          <w:rStyle w:val="HideTWBExt"/>
          <w:b w:val="0"/>
          <w:noProof w:val="0"/>
        </w:rPr>
        <w:t>&lt;/RepeatBlock-By&gt;</w:t>
      </w:r>
    </w:p>
    <w:p w14:paraId="0F299C9C"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4A69B62F" w14:textId="77777777" w:rsidR="00F65077" w:rsidRPr="009524A5" w:rsidRDefault="00F65077" w:rsidP="00F65077">
      <w:pPr>
        <w:pStyle w:val="NormalBold"/>
      </w:pPr>
      <w:r w:rsidRPr="009524A5">
        <w:rPr>
          <w:rStyle w:val="HideTWBExt"/>
          <w:b w:val="0"/>
          <w:noProof w:val="0"/>
        </w:rPr>
        <w:t>&lt;Article&gt;</w:t>
      </w:r>
      <w:r w:rsidRPr="009524A5">
        <w:t>Paragrafo 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57D7541" w14:textId="77777777" w:rsidTr="006F570E">
        <w:trPr>
          <w:trHeight w:hRule="exact" w:val="240"/>
          <w:jc w:val="center"/>
        </w:trPr>
        <w:tc>
          <w:tcPr>
            <w:tcW w:w="9752" w:type="dxa"/>
            <w:gridSpan w:val="2"/>
            <w:tcBorders>
              <w:top w:val="nil"/>
              <w:left w:val="nil"/>
              <w:bottom w:val="nil"/>
              <w:right w:val="nil"/>
            </w:tcBorders>
          </w:tcPr>
          <w:p w14:paraId="547EF4AD" w14:textId="77777777" w:rsidR="00F65077" w:rsidRPr="009524A5" w:rsidRDefault="00F65077" w:rsidP="006F570E"/>
        </w:tc>
      </w:tr>
      <w:tr w:rsidR="00F65077" w:rsidRPr="009524A5" w14:paraId="0D11FDA2" w14:textId="77777777" w:rsidTr="006F570E">
        <w:trPr>
          <w:trHeight w:val="240"/>
          <w:jc w:val="center"/>
        </w:trPr>
        <w:tc>
          <w:tcPr>
            <w:tcW w:w="4876" w:type="dxa"/>
            <w:tcBorders>
              <w:top w:val="nil"/>
              <w:left w:val="nil"/>
              <w:bottom w:val="nil"/>
              <w:right w:val="nil"/>
            </w:tcBorders>
          </w:tcPr>
          <w:p w14:paraId="5908016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32993A6" w14:textId="77777777" w:rsidR="00F65077" w:rsidRPr="009524A5" w:rsidRDefault="00F65077" w:rsidP="006F570E">
            <w:pPr>
              <w:pStyle w:val="AmColumnHeading"/>
            </w:pPr>
            <w:r w:rsidRPr="009524A5">
              <w:t>Emendamento</w:t>
            </w:r>
          </w:p>
        </w:tc>
      </w:tr>
      <w:tr w:rsidR="00F65077" w:rsidRPr="009524A5" w14:paraId="339F4936" w14:textId="77777777" w:rsidTr="006F570E">
        <w:trPr>
          <w:jc w:val="center"/>
        </w:trPr>
        <w:tc>
          <w:tcPr>
            <w:tcW w:w="4876" w:type="dxa"/>
            <w:tcBorders>
              <w:top w:val="nil"/>
              <w:left w:val="nil"/>
              <w:bottom w:val="nil"/>
              <w:right w:val="nil"/>
            </w:tcBorders>
          </w:tcPr>
          <w:p w14:paraId="063BD76B" w14:textId="77777777" w:rsidR="00F65077" w:rsidRPr="009524A5" w:rsidRDefault="00F65077" w:rsidP="006F570E">
            <w:pPr>
              <w:pStyle w:val="Normal6a"/>
            </w:pPr>
            <w:r w:rsidRPr="009524A5">
              <w:t>1.</w:t>
            </w:r>
            <w:r w:rsidRPr="009524A5">
              <w:tab/>
              <w:t>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w:t>
            </w:r>
          </w:p>
        </w:tc>
        <w:tc>
          <w:tcPr>
            <w:tcW w:w="4876" w:type="dxa"/>
            <w:tcBorders>
              <w:top w:val="nil"/>
              <w:left w:val="nil"/>
              <w:bottom w:val="nil"/>
              <w:right w:val="nil"/>
            </w:tcBorders>
          </w:tcPr>
          <w:p w14:paraId="40C3D3C0" w14:textId="77777777" w:rsidR="00F65077" w:rsidRPr="009524A5" w:rsidRDefault="00F65077" w:rsidP="006F570E">
            <w:pPr>
              <w:pStyle w:val="Normal6a"/>
            </w:pPr>
            <w:r w:rsidRPr="009524A5">
              <w:t>1.</w:t>
            </w:r>
            <w:r w:rsidRPr="009524A5">
              <w:tab/>
              <w:t xml:space="preserve">ribadisce la sua ferma solidarietà al popolo ucraino e il suo sostegno all'indipendenza, alla sovranità e all'integrità territoriale del paese entro i suoi confini riconosciuti a livello internazionale; </w:t>
            </w:r>
            <w:r w:rsidRPr="009524A5">
              <w:rPr>
                <w:b/>
                <w:i/>
              </w:rPr>
              <w:t>ribadisce la sua politica di non riconoscimento dei territori dell'Ucraina illegalmente e temporaneamente occupati dalla Russia, compresa la Crimea;</w:t>
            </w:r>
            <w:r w:rsidRPr="009524A5">
              <w:t xml:space="preserve"> sottolinea con forza il diritto immanente dell'Ucraina all'autodifesa, in virtù dell'articolo 51 della Carta delle Nazioni Unite;</w:t>
            </w:r>
          </w:p>
        </w:tc>
      </w:tr>
    </w:tbl>
    <w:p w14:paraId="00C87C0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49EE9C" w14:textId="77777777" w:rsidR="00F65077" w:rsidRPr="009524A5" w:rsidRDefault="00F65077" w:rsidP="00F65077">
      <w:r w:rsidRPr="009524A5">
        <w:rPr>
          <w:rStyle w:val="HideTWBExt"/>
          <w:noProof w:val="0"/>
        </w:rPr>
        <w:t>&lt;/Amend&gt;</w:t>
      </w:r>
    </w:p>
    <w:p w14:paraId="04FBF91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120</w:t>
      </w:r>
      <w:r w:rsidRPr="009524A5">
        <w:rPr>
          <w:rStyle w:val="HideTWBExt"/>
          <w:b w:val="0"/>
          <w:noProof w:val="0"/>
        </w:rPr>
        <w:t>&lt;/NumAm&gt;</w:t>
      </w:r>
    </w:p>
    <w:p w14:paraId="518F9D87"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0D9B2A66" w14:textId="77777777" w:rsidR="00F65077" w:rsidRPr="009524A5" w:rsidRDefault="00F65077" w:rsidP="00F65077">
      <w:pPr>
        <w:pStyle w:val="NormalBold"/>
      </w:pPr>
      <w:r w:rsidRPr="009524A5">
        <w:rPr>
          <w:rStyle w:val="HideTWBExt"/>
          <w:b w:val="0"/>
          <w:noProof w:val="0"/>
        </w:rPr>
        <w:t>&lt;/RepeatBlock-By&gt;</w:t>
      </w:r>
    </w:p>
    <w:p w14:paraId="14B6432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F3BF110" w14:textId="77777777" w:rsidR="00F65077" w:rsidRPr="009524A5" w:rsidRDefault="00F65077" w:rsidP="00F65077">
      <w:pPr>
        <w:pStyle w:val="NormalBold"/>
      </w:pPr>
      <w:r w:rsidRPr="009524A5">
        <w:rPr>
          <w:rStyle w:val="HideTWBExt"/>
          <w:b w:val="0"/>
          <w:noProof w:val="0"/>
        </w:rPr>
        <w:t>&lt;Article&gt;</w:t>
      </w:r>
      <w:r w:rsidRPr="009524A5">
        <w:t>Paragrafo 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2A20D4" w14:textId="77777777" w:rsidTr="006F570E">
        <w:trPr>
          <w:trHeight w:hRule="exact" w:val="240"/>
          <w:jc w:val="center"/>
        </w:trPr>
        <w:tc>
          <w:tcPr>
            <w:tcW w:w="9752" w:type="dxa"/>
            <w:gridSpan w:val="2"/>
            <w:tcBorders>
              <w:top w:val="nil"/>
              <w:left w:val="nil"/>
              <w:bottom w:val="nil"/>
              <w:right w:val="nil"/>
            </w:tcBorders>
          </w:tcPr>
          <w:p w14:paraId="299BB2E1" w14:textId="77777777" w:rsidR="00F65077" w:rsidRPr="009524A5" w:rsidRDefault="00F65077" w:rsidP="006F570E"/>
        </w:tc>
      </w:tr>
      <w:tr w:rsidR="00F65077" w:rsidRPr="009524A5" w14:paraId="701C2D1A" w14:textId="77777777" w:rsidTr="006F570E">
        <w:trPr>
          <w:trHeight w:val="240"/>
          <w:jc w:val="center"/>
        </w:trPr>
        <w:tc>
          <w:tcPr>
            <w:tcW w:w="4876" w:type="dxa"/>
            <w:tcBorders>
              <w:top w:val="nil"/>
              <w:left w:val="nil"/>
              <w:bottom w:val="nil"/>
              <w:right w:val="nil"/>
            </w:tcBorders>
          </w:tcPr>
          <w:p w14:paraId="4C3A3C9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33ED1C" w14:textId="77777777" w:rsidR="00F65077" w:rsidRPr="009524A5" w:rsidRDefault="00F65077" w:rsidP="006F570E">
            <w:pPr>
              <w:pStyle w:val="AmColumnHeading"/>
            </w:pPr>
            <w:r w:rsidRPr="009524A5">
              <w:t>Emendamento</w:t>
            </w:r>
          </w:p>
        </w:tc>
      </w:tr>
      <w:tr w:rsidR="00F65077" w:rsidRPr="009524A5" w14:paraId="7B986C51" w14:textId="77777777" w:rsidTr="006F570E">
        <w:trPr>
          <w:jc w:val="center"/>
        </w:trPr>
        <w:tc>
          <w:tcPr>
            <w:tcW w:w="4876" w:type="dxa"/>
            <w:tcBorders>
              <w:top w:val="nil"/>
              <w:left w:val="nil"/>
              <w:bottom w:val="nil"/>
              <w:right w:val="nil"/>
            </w:tcBorders>
          </w:tcPr>
          <w:p w14:paraId="03FB27E0" w14:textId="77777777" w:rsidR="00F65077" w:rsidRPr="009524A5" w:rsidRDefault="00F65077" w:rsidP="006F570E">
            <w:pPr>
              <w:pStyle w:val="Normal6a"/>
            </w:pPr>
            <w:r w:rsidRPr="009524A5">
              <w:t>1.</w:t>
            </w:r>
            <w:r w:rsidRPr="009524A5">
              <w:tab/>
              <w:t>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w:t>
            </w:r>
          </w:p>
        </w:tc>
        <w:tc>
          <w:tcPr>
            <w:tcW w:w="4876" w:type="dxa"/>
            <w:tcBorders>
              <w:top w:val="nil"/>
              <w:left w:val="nil"/>
              <w:bottom w:val="nil"/>
              <w:right w:val="nil"/>
            </w:tcBorders>
          </w:tcPr>
          <w:p w14:paraId="55355F5E" w14:textId="77777777" w:rsidR="00F65077" w:rsidRPr="009524A5" w:rsidRDefault="00F65077" w:rsidP="006F570E">
            <w:pPr>
              <w:pStyle w:val="Normal6a"/>
            </w:pPr>
            <w:r w:rsidRPr="009524A5">
              <w:t>1.</w:t>
            </w:r>
            <w:r w:rsidRPr="009524A5">
              <w:tab/>
              <w:t xml:space="preserve">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 </w:t>
            </w:r>
            <w:r w:rsidRPr="009524A5">
              <w:rPr>
                <w:b/>
                <w:i/>
              </w:rPr>
              <w:t>ribadisce che ciò include anche il diritto dell'Ucraina, che sta combattendo per difendersi, di colpire il territorio della Russia, la quale sta portando avanti una guerra di aggressione;</w:t>
            </w:r>
          </w:p>
        </w:tc>
      </w:tr>
    </w:tbl>
    <w:p w14:paraId="2180511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52B3CE53" w14:textId="77777777" w:rsidR="00F65077" w:rsidRPr="009524A5" w:rsidRDefault="00F65077" w:rsidP="00F65077">
      <w:r w:rsidRPr="009524A5">
        <w:rPr>
          <w:rStyle w:val="HideTWBExt"/>
          <w:noProof w:val="0"/>
        </w:rPr>
        <w:t>&lt;/Amend&gt;</w:t>
      </w:r>
    </w:p>
    <w:p w14:paraId="2CAAE2A5"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121</w:t>
      </w:r>
      <w:r w:rsidRPr="009524A5">
        <w:rPr>
          <w:rStyle w:val="HideTWBExt"/>
          <w:b w:val="0"/>
          <w:noProof w:val="0"/>
        </w:rPr>
        <w:t>&lt;/NumAm&gt;</w:t>
      </w:r>
    </w:p>
    <w:p w14:paraId="32C58DF0"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5FE2FA4A" w14:textId="77777777" w:rsidR="00F65077" w:rsidRPr="009524A5" w:rsidRDefault="00F65077" w:rsidP="00F65077">
      <w:pPr>
        <w:pStyle w:val="NormalBold"/>
      </w:pPr>
      <w:r w:rsidRPr="009524A5">
        <w:rPr>
          <w:rStyle w:val="HideTWBExt"/>
          <w:b w:val="0"/>
          <w:noProof w:val="0"/>
        </w:rPr>
        <w:t>&lt;/RepeatBlock-By&gt;</w:t>
      </w:r>
    </w:p>
    <w:p w14:paraId="21A8DB6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F4BA54" w14:textId="77777777" w:rsidR="00F65077" w:rsidRPr="009524A5" w:rsidRDefault="00F65077" w:rsidP="00F65077">
      <w:pPr>
        <w:pStyle w:val="NormalBold"/>
      </w:pPr>
      <w:r w:rsidRPr="009524A5">
        <w:rPr>
          <w:rStyle w:val="HideTWBExt"/>
          <w:b w:val="0"/>
          <w:noProof w:val="0"/>
        </w:rPr>
        <w:t>&lt;Article&gt;</w:t>
      </w:r>
      <w:r w:rsidRPr="009524A5">
        <w:t>Paragrafo 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27A3ED" w14:textId="77777777" w:rsidTr="006F570E">
        <w:trPr>
          <w:trHeight w:hRule="exact" w:val="240"/>
          <w:jc w:val="center"/>
        </w:trPr>
        <w:tc>
          <w:tcPr>
            <w:tcW w:w="9752" w:type="dxa"/>
            <w:gridSpan w:val="2"/>
            <w:tcBorders>
              <w:top w:val="nil"/>
              <w:left w:val="nil"/>
              <w:bottom w:val="nil"/>
              <w:right w:val="nil"/>
            </w:tcBorders>
          </w:tcPr>
          <w:p w14:paraId="789D1B27" w14:textId="77777777" w:rsidR="00F65077" w:rsidRPr="009524A5" w:rsidRDefault="00F65077" w:rsidP="006F570E"/>
        </w:tc>
      </w:tr>
      <w:tr w:rsidR="00F65077" w:rsidRPr="009524A5" w14:paraId="4592B905" w14:textId="77777777" w:rsidTr="006F570E">
        <w:trPr>
          <w:trHeight w:val="240"/>
          <w:jc w:val="center"/>
        </w:trPr>
        <w:tc>
          <w:tcPr>
            <w:tcW w:w="4876" w:type="dxa"/>
            <w:tcBorders>
              <w:top w:val="nil"/>
              <w:left w:val="nil"/>
              <w:bottom w:val="nil"/>
              <w:right w:val="nil"/>
            </w:tcBorders>
          </w:tcPr>
          <w:p w14:paraId="11C87F3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3C4F25D" w14:textId="77777777" w:rsidR="00F65077" w:rsidRPr="009524A5" w:rsidRDefault="00F65077" w:rsidP="006F570E">
            <w:pPr>
              <w:pStyle w:val="AmColumnHeading"/>
            </w:pPr>
            <w:r w:rsidRPr="009524A5">
              <w:t>Emendamento</w:t>
            </w:r>
          </w:p>
        </w:tc>
      </w:tr>
      <w:tr w:rsidR="00F65077" w:rsidRPr="009524A5" w14:paraId="48B64C53" w14:textId="77777777" w:rsidTr="006F570E">
        <w:trPr>
          <w:jc w:val="center"/>
        </w:trPr>
        <w:tc>
          <w:tcPr>
            <w:tcW w:w="4876" w:type="dxa"/>
            <w:tcBorders>
              <w:top w:val="nil"/>
              <w:left w:val="nil"/>
              <w:bottom w:val="nil"/>
              <w:right w:val="nil"/>
            </w:tcBorders>
          </w:tcPr>
          <w:p w14:paraId="28D0C97D" w14:textId="77777777" w:rsidR="00F65077" w:rsidRPr="009524A5" w:rsidRDefault="00F65077" w:rsidP="006F570E">
            <w:pPr>
              <w:pStyle w:val="Normal6a"/>
            </w:pPr>
          </w:p>
        </w:tc>
        <w:tc>
          <w:tcPr>
            <w:tcW w:w="4876" w:type="dxa"/>
            <w:tcBorders>
              <w:top w:val="nil"/>
              <w:left w:val="nil"/>
              <w:bottom w:val="nil"/>
              <w:right w:val="nil"/>
            </w:tcBorders>
          </w:tcPr>
          <w:p w14:paraId="6CCE7DA0" w14:textId="77777777" w:rsidR="00F65077" w:rsidRPr="009524A5" w:rsidRDefault="00F65077" w:rsidP="006F570E">
            <w:pPr>
              <w:pStyle w:val="Normal6a"/>
            </w:pPr>
            <w:r w:rsidRPr="009524A5">
              <w:rPr>
                <w:b/>
                <w:i/>
              </w:rPr>
              <w:t>1 bis.</w:t>
            </w:r>
            <w:r w:rsidRPr="009524A5">
              <w:tab/>
            </w:r>
            <w:r w:rsidRPr="009524A5">
              <w:rPr>
                <w:b/>
                <w:i/>
              </w:rPr>
              <w:t>accoglie con favore gli sforzi diplomatici internazionali volti a porre fine alla guerra; insiste, tuttavia, sul fatto che i negoziati di pace devono essere preceduti da un cessate il fuoco incondizionato; sottolinea la necessità che la pace sia giusta e sostenibile e che avvenga nel pieno rispetto della sovranità e dell'integrità territoriale dell'Ucraina; ribadisce che soltanto l'Ucraina può fissare i termini di un accordo di pace accettabile per il suo popolo;</w:t>
            </w:r>
          </w:p>
        </w:tc>
      </w:tr>
    </w:tbl>
    <w:p w14:paraId="149AE6E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5989165" w14:textId="77777777" w:rsidR="00F65077" w:rsidRPr="009524A5" w:rsidRDefault="00F65077" w:rsidP="00F65077">
      <w:r w:rsidRPr="009524A5">
        <w:rPr>
          <w:rStyle w:val="HideTWBExt"/>
          <w:noProof w:val="0"/>
        </w:rPr>
        <w:t>&lt;/Amend&gt;</w:t>
      </w:r>
    </w:p>
    <w:p w14:paraId="7FD7ED1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122</w:t>
      </w:r>
      <w:r w:rsidRPr="009524A5">
        <w:rPr>
          <w:rStyle w:val="HideTWBExt"/>
          <w:b w:val="0"/>
          <w:noProof w:val="0"/>
        </w:rPr>
        <w:t>&lt;/NumAm&gt;</w:t>
      </w:r>
    </w:p>
    <w:p w14:paraId="19AED02A"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6274A237" w14:textId="77777777" w:rsidR="00F65077" w:rsidRPr="009524A5" w:rsidRDefault="00F65077" w:rsidP="00F65077">
      <w:pPr>
        <w:pStyle w:val="NormalBold"/>
      </w:pPr>
      <w:r w:rsidRPr="009524A5">
        <w:rPr>
          <w:rStyle w:val="HideTWBExt"/>
          <w:b w:val="0"/>
          <w:noProof w:val="0"/>
        </w:rPr>
        <w:t>&lt;/RepeatBlock-By&gt;</w:t>
      </w:r>
    </w:p>
    <w:p w14:paraId="2F7FF25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A80F60E" w14:textId="77777777" w:rsidR="00F65077" w:rsidRPr="009524A5" w:rsidRDefault="00F65077" w:rsidP="00F65077">
      <w:pPr>
        <w:pStyle w:val="NormalBold"/>
      </w:pPr>
      <w:r w:rsidRPr="009524A5">
        <w:rPr>
          <w:rStyle w:val="HideTWBExt"/>
          <w:b w:val="0"/>
          <w:noProof w:val="0"/>
        </w:rPr>
        <w:t>&lt;Article&gt;</w:t>
      </w:r>
      <w:r w:rsidRPr="009524A5">
        <w:t>Paragrafo 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7C5361E" w14:textId="77777777" w:rsidTr="006F570E">
        <w:trPr>
          <w:trHeight w:hRule="exact" w:val="240"/>
          <w:jc w:val="center"/>
        </w:trPr>
        <w:tc>
          <w:tcPr>
            <w:tcW w:w="9752" w:type="dxa"/>
            <w:gridSpan w:val="2"/>
            <w:tcBorders>
              <w:top w:val="nil"/>
              <w:left w:val="nil"/>
              <w:bottom w:val="nil"/>
              <w:right w:val="nil"/>
            </w:tcBorders>
          </w:tcPr>
          <w:p w14:paraId="206C59FE" w14:textId="77777777" w:rsidR="00F65077" w:rsidRPr="009524A5" w:rsidRDefault="00F65077" w:rsidP="006F570E"/>
        </w:tc>
      </w:tr>
      <w:tr w:rsidR="00F65077" w:rsidRPr="009524A5" w14:paraId="1B7D4694" w14:textId="77777777" w:rsidTr="006F570E">
        <w:trPr>
          <w:trHeight w:val="240"/>
          <w:jc w:val="center"/>
        </w:trPr>
        <w:tc>
          <w:tcPr>
            <w:tcW w:w="4876" w:type="dxa"/>
            <w:tcBorders>
              <w:top w:val="nil"/>
              <w:left w:val="nil"/>
              <w:bottom w:val="nil"/>
              <w:right w:val="nil"/>
            </w:tcBorders>
          </w:tcPr>
          <w:p w14:paraId="63BA1CB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5ECE0E9" w14:textId="77777777" w:rsidR="00F65077" w:rsidRPr="009524A5" w:rsidRDefault="00F65077" w:rsidP="006F570E">
            <w:pPr>
              <w:pStyle w:val="AmColumnHeading"/>
            </w:pPr>
            <w:r w:rsidRPr="009524A5">
              <w:t>Emendamento</w:t>
            </w:r>
          </w:p>
        </w:tc>
      </w:tr>
      <w:tr w:rsidR="00F65077" w:rsidRPr="009524A5" w14:paraId="3F833210" w14:textId="77777777" w:rsidTr="006F570E">
        <w:trPr>
          <w:jc w:val="center"/>
        </w:trPr>
        <w:tc>
          <w:tcPr>
            <w:tcW w:w="4876" w:type="dxa"/>
            <w:tcBorders>
              <w:top w:val="nil"/>
              <w:left w:val="nil"/>
              <w:bottom w:val="nil"/>
              <w:right w:val="nil"/>
            </w:tcBorders>
          </w:tcPr>
          <w:p w14:paraId="30096007" w14:textId="77777777" w:rsidR="00F65077" w:rsidRPr="009524A5" w:rsidRDefault="00F65077" w:rsidP="006F570E">
            <w:pPr>
              <w:pStyle w:val="Normal6a"/>
            </w:pPr>
          </w:p>
        </w:tc>
        <w:tc>
          <w:tcPr>
            <w:tcW w:w="4876" w:type="dxa"/>
            <w:tcBorders>
              <w:top w:val="nil"/>
              <w:left w:val="nil"/>
              <w:bottom w:val="nil"/>
              <w:right w:val="nil"/>
            </w:tcBorders>
          </w:tcPr>
          <w:p w14:paraId="72B5B239" w14:textId="77777777" w:rsidR="00F65077" w:rsidRPr="009524A5" w:rsidRDefault="00F65077" w:rsidP="006F570E">
            <w:pPr>
              <w:pStyle w:val="Normal6a"/>
            </w:pPr>
            <w:r w:rsidRPr="009524A5">
              <w:rPr>
                <w:b/>
                <w:i/>
              </w:rPr>
              <w:t>1 bis.</w:t>
            </w:r>
            <w:r w:rsidRPr="009524A5">
              <w:tab/>
            </w:r>
            <w:r w:rsidRPr="009524A5">
              <w:rPr>
                <w:b/>
                <w:i/>
              </w:rPr>
              <w:t>esprime la sua più profonda vicinanza e piena solidarietà a tutte le persone colpite dalla guerra di aggressione della Federazione russa nei confronti dell'Ucraina, compresi i membri delle forze armate, i veterani, le famiglie delle persone uccise o ferite, gli sfollati interni, i rifugiati e tutti i civili che subiscono le gravi conseguenze umanitarie, sanitarie, psicologiche, sociali ed economiche della guerra;</w:t>
            </w:r>
          </w:p>
        </w:tc>
      </w:tr>
    </w:tbl>
    <w:p w14:paraId="2724654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A4F44D7" w14:textId="77777777" w:rsidR="00F65077" w:rsidRPr="009524A5" w:rsidRDefault="00F65077" w:rsidP="00F65077">
      <w:r w:rsidRPr="009524A5">
        <w:rPr>
          <w:rStyle w:val="HideTWBExt"/>
          <w:noProof w:val="0"/>
        </w:rPr>
        <w:lastRenderedPageBreak/>
        <w:t>&lt;/Amend&gt;</w:t>
      </w:r>
    </w:p>
    <w:p w14:paraId="740FABA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123</w:t>
      </w:r>
      <w:r w:rsidRPr="009524A5">
        <w:rPr>
          <w:rStyle w:val="HideTWBExt"/>
          <w:b w:val="0"/>
          <w:noProof w:val="0"/>
        </w:rPr>
        <w:t>&lt;/NumAm&gt;</w:t>
      </w:r>
    </w:p>
    <w:p w14:paraId="18387112"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85685E6" w14:textId="77777777" w:rsidR="00F65077" w:rsidRPr="009524A5" w:rsidRDefault="00F65077" w:rsidP="00F65077">
      <w:pPr>
        <w:pStyle w:val="NormalBold"/>
      </w:pPr>
      <w:r w:rsidRPr="009524A5">
        <w:rPr>
          <w:rStyle w:val="HideTWBExt"/>
          <w:b w:val="0"/>
          <w:noProof w:val="0"/>
        </w:rPr>
        <w:t>&lt;/RepeatBlock-By&gt;</w:t>
      </w:r>
    </w:p>
    <w:p w14:paraId="3A5B918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EB0B76" w14:textId="77777777" w:rsidR="00F65077" w:rsidRPr="009524A5" w:rsidRDefault="00F65077" w:rsidP="00F65077">
      <w:pPr>
        <w:pStyle w:val="NormalBold"/>
      </w:pPr>
      <w:r w:rsidRPr="009524A5">
        <w:rPr>
          <w:rStyle w:val="HideTWBExt"/>
          <w:b w:val="0"/>
          <w:noProof w:val="0"/>
        </w:rPr>
        <w:t>&lt;Article&gt;</w:t>
      </w:r>
      <w:r w:rsidRPr="009524A5">
        <w:t>Paragrafo 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002D1F3" w14:textId="77777777" w:rsidTr="006F570E">
        <w:trPr>
          <w:trHeight w:hRule="exact" w:val="240"/>
          <w:jc w:val="center"/>
        </w:trPr>
        <w:tc>
          <w:tcPr>
            <w:tcW w:w="9752" w:type="dxa"/>
            <w:gridSpan w:val="2"/>
            <w:tcBorders>
              <w:top w:val="nil"/>
              <w:left w:val="nil"/>
              <w:bottom w:val="nil"/>
              <w:right w:val="nil"/>
            </w:tcBorders>
          </w:tcPr>
          <w:p w14:paraId="05238DC8" w14:textId="77777777" w:rsidR="00F65077" w:rsidRPr="009524A5" w:rsidRDefault="00F65077" w:rsidP="006F570E"/>
        </w:tc>
      </w:tr>
      <w:tr w:rsidR="00F65077" w:rsidRPr="009524A5" w14:paraId="7FF4115A" w14:textId="77777777" w:rsidTr="006F570E">
        <w:trPr>
          <w:trHeight w:val="240"/>
          <w:jc w:val="center"/>
        </w:trPr>
        <w:tc>
          <w:tcPr>
            <w:tcW w:w="4876" w:type="dxa"/>
            <w:tcBorders>
              <w:top w:val="nil"/>
              <w:left w:val="nil"/>
              <w:bottom w:val="nil"/>
              <w:right w:val="nil"/>
            </w:tcBorders>
          </w:tcPr>
          <w:p w14:paraId="473D3C2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338AA90" w14:textId="77777777" w:rsidR="00F65077" w:rsidRPr="009524A5" w:rsidRDefault="00F65077" w:rsidP="006F570E">
            <w:pPr>
              <w:pStyle w:val="AmColumnHeading"/>
            </w:pPr>
            <w:r w:rsidRPr="009524A5">
              <w:t>Emendamento</w:t>
            </w:r>
          </w:p>
        </w:tc>
      </w:tr>
      <w:tr w:rsidR="00F65077" w:rsidRPr="009524A5" w14:paraId="5433C0E5" w14:textId="77777777" w:rsidTr="006F570E">
        <w:trPr>
          <w:jc w:val="center"/>
        </w:trPr>
        <w:tc>
          <w:tcPr>
            <w:tcW w:w="4876" w:type="dxa"/>
            <w:tcBorders>
              <w:top w:val="nil"/>
              <w:left w:val="nil"/>
              <w:bottom w:val="nil"/>
              <w:right w:val="nil"/>
            </w:tcBorders>
          </w:tcPr>
          <w:p w14:paraId="514AAEFE" w14:textId="77777777" w:rsidR="00F65077" w:rsidRPr="009524A5" w:rsidRDefault="00F65077" w:rsidP="006F570E">
            <w:pPr>
              <w:pStyle w:val="Normal6a"/>
            </w:pPr>
          </w:p>
        </w:tc>
        <w:tc>
          <w:tcPr>
            <w:tcW w:w="4876" w:type="dxa"/>
            <w:tcBorders>
              <w:top w:val="nil"/>
              <w:left w:val="nil"/>
              <w:bottom w:val="nil"/>
              <w:right w:val="nil"/>
            </w:tcBorders>
          </w:tcPr>
          <w:p w14:paraId="39282582" w14:textId="77777777" w:rsidR="00F65077" w:rsidRPr="009524A5" w:rsidRDefault="00F65077" w:rsidP="006F570E">
            <w:pPr>
              <w:pStyle w:val="Normal6a"/>
            </w:pPr>
            <w:r w:rsidRPr="009524A5">
              <w:rPr>
                <w:b/>
                <w:i/>
              </w:rPr>
              <w:t>1 bis.</w:t>
            </w:r>
            <w:r w:rsidRPr="009524A5">
              <w:tab/>
            </w:r>
            <w:r w:rsidRPr="009524A5">
              <w:rPr>
                <w:b/>
                <w:i/>
              </w:rPr>
              <w:t>continua a non riconoscere l'annessione illegale da parte della Russia della Repubblica autonoma di Crimea e della città di Sebastopoli, nonché di parti delle regioni ucraine di Donetsk, Kherson, Luhansk e Zaporizhzhia, che viola i principi e le finalità della Carta delle Nazioni Unite e costituisce una minaccia diretta alla sicurezza internazionale;</w:t>
            </w:r>
          </w:p>
        </w:tc>
      </w:tr>
    </w:tbl>
    <w:p w14:paraId="607BF4C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E6A12C5" w14:textId="77777777" w:rsidR="00F65077" w:rsidRPr="009524A5" w:rsidRDefault="00F65077" w:rsidP="00F65077">
      <w:r w:rsidRPr="009524A5">
        <w:rPr>
          <w:rStyle w:val="HideTWBExt"/>
          <w:noProof w:val="0"/>
        </w:rPr>
        <w:t>&lt;/Amend&gt;</w:t>
      </w:r>
    </w:p>
    <w:p w14:paraId="69A3A8D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124</w:t>
      </w:r>
      <w:r w:rsidRPr="009524A5">
        <w:rPr>
          <w:rStyle w:val="HideTWBExt"/>
          <w:b w:val="0"/>
          <w:noProof w:val="0"/>
        </w:rPr>
        <w:t>&lt;/NumAm&gt;</w:t>
      </w:r>
    </w:p>
    <w:p w14:paraId="4692109C"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6C9400D8" w14:textId="77777777" w:rsidR="00F65077" w:rsidRPr="009524A5" w:rsidRDefault="00F65077" w:rsidP="00F65077">
      <w:pPr>
        <w:pStyle w:val="NormalBold"/>
      </w:pPr>
      <w:r w:rsidRPr="009524A5">
        <w:rPr>
          <w:rStyle w:val="HideTWBExt"/>
          <w:b w:val="0"/>
          <w:noProof w:val="0"/>
        </w:rPr>
        <w:t>&lt;/RepeatBlock-By&gt;</w:t>
      </w:r>
    </w:p>
    <w:p w14:paraId="04F145F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71528E9" w14:textId="77777777" w:rsidR="00F65077" w:rsidRPr="009524A5" w:rsidRDefault="00F65077" w:rsidP="00F65077">
      <w:pPr>
        <w:pStyle w:val="NormalBold"/>
      </w:pPr>
      <w:r w:rsidRPr="009524A5">
        <w:rPr>
          <w:rStyle w:val="HideTWBExt"/>
          <w:b w:val="0"/>
          <w:noProof w:val="0"/>
        </w:rPr>
        <w:t>&lt;Article&gt;</w:t>
      </w:r>
      <w:r w:rsidRPr="009524A5">
        <w:t>Paragrafo 1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6857BF0" w14:textId="77777777" w:rsidTr="006F570E">
        <w:trPr>
          <w:trHeight w:hRule="exact" w:val="240"/>
          <w:jc w:val="center"/>
        </w:trPr>
        <w:tc>
          <w:tcPr>
            <w:tcW w:w="9752" w:type="dxa"/>
            <w:gridSpan w:val="2"/>
            <w:tcBorders>
              <w:top w:val="nil"/>
              <w:left w:val="nil"/>
              <w:bottom w:val="nil"/>
              <w:right w:val="nil"/>
            </w:tcBorders>
          </w:tcPr>
          <w:p w14:paraId="41CF3DDF" w14:textId="77777777" w:rsidR="00F65077" w:rsidRPr="009524A5" w:rsidRDefault="00F65077" w:rsidP="006F570E"/>
        </w:tc>
      </w:tr>
      <w:tr w:rsidR="00F65077" w:rsidRPr="009524A5" w14:paraId="235396FB" w14:textId="77777777" w:rsidTr="006F570E">
        <w:trPr>
          <w:trHeight w:val="240"/>
          <w:jc w:val="center"/>
        </w:trPr>
        <w:tc>
          <w:tcPr>
            <w:tcW w:w="4876" w:type="dxa"/>
            <w:tcBorders>
              <w:top w:val="nil"/>
              <w:left w:val="nil"/>
              <w:bottom w:val="nil"/>
              <w:right w:val="nil"/>
            </w:tcBorders>
          </w:tcPr>
          <w:p w14:paraId="09F07D8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0D827B" w14:textId="77777777" w:rsidR="00F65077" w:rsidRPr="009524A5" w:rsidRDefault="00F65077" w:rsidP="006F570E">
            <w:pPr>
              <w:pStyle w:val="AmColumnHeading"/>
            </w:pPr>
            <w:r w:rsidRPr="009524A5">
              <w:t>Emendamento</w:t>
            </w:r>
          </w:p>
        </w:tc>
      </w:tr>
      <w:tr w:rsidR="00F65077" w:rsidRPr="009524A5" w14:paraId="259AFF93" w14:textId="77777777" w:rsidTr="006F570E">
        <w:trPr>
          <w:jc w:val="center"/>
        </w:trPr>
        <w:tc>
          <w:tcPr>
            <w:tcW w:w="4876" w:type="dxa"/>
            <w:tcBorders>
              <w:top w:val="nil"/>
              <w:left w:val="nil"/>
              <w:bottom w:val="nil"/>
              <w:right w:val="nil"/>
            </w:tcBorders>
          </w:tcPr>
          <w:p w14:paraId="58D3DD0B" w14:textId="77777777" w:rsidR="00F65077" w:rsidRPr="009524A5" w:rsidRDefault="00F65077" w:rsidP="006F570E">
            <w:pPr>
              <w:pStyle w:val="Normal6a"/>
            </w:pPr>
          </w:p>
        </w:tc>
        <w:tc>
          <w:tcPr>
            <w:tcW w:w="4876" w:type="dxa"/>
            <w:tcBorders>
              <w:top w:val="nil"/>
              <w:left w:val="nil"/>
              <w:bottom w:val="nil"/>
              <w:right w:val="nil"/>
            </w:tcBorders>
          </w:tcPr>
          <w:p w14:paraId="52D3E23C" w14:textId="77777777" w:rsidR="00F65077" w:rsidRPr="009524A5" w:rsidRDefault="00F65077" w:rsidP="006F570E">
            <w:pPr>
              <w:pStyle w:val="Normal6a"/>
            </w:pPr>
            <w:r w:rsidRPr="009524A5">
              <w:rPr>
                <w:b/>
                <w:i/>
              </w:rPr>
              <w:t>1 ter.</w:t>
            </w:r>
            <w:r w:rsidRPr="009524A5">
              <w:tab/>
            </w:r>
            <w:r w:rsidRPr="009524A5">
              <w:rPr>
                <w:b/>
                <w:i/>
              </w:rPr>
              <w:t>condanna il drastico deterioramento della situazione dei diritti umani sotto l'occupazione russa, come le detenzioni e le sparizioni arbitrarie, le torture, il conferimento forzato di passaporti russi ai cittadini ucraini e la loro mobilitazione nei territori temporaneamente occupati, le esecuzioni di prigionieri di guerra, le deportazioni illegali dei civili ucraini, compresi i minori;</w:t>
            </w:r>
          </w:p>
        </w:tc>
      </w:tr>
    </w:tbl>
    <w:p w14:paraId="464B73D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7A78C84" w14:textId="77777777" w:rsidR="00F65077" w:rsidRPr="009524A5" w:rsidRDefault="00F65077" w:rsidP="00F65077">
      <w:r w:rsidRPr="009524A5">
        <w:rPr>
          <w:rStyle w:val="HideTWBExt"/>
          <w:noProof w:val="0"/>
        </w:rPr>
        <w:t>&lt;/Amend&gt;</w:t>
      </w:r>
    </w:p>
    <w:p w14:paraId="14E0B6F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125</w:t>
      </w:r>
      <w:r w:rsidRPr="009524A5">
        <w:rPr>
          <w:rStyle w:val="HideTWBExt"/>
          <w:b w:val="0"/>
          <w:noProof w:val="0"/>
        </w:rPr>
        <w:t>&lt;/NumAm&gt;</w:t>
      </w:r>
    </w:p>
    <w:p w14:paraId="0BD823E2" w14:textId="77777777" w:rsidR="00F65077" w:rsidRPr="009524A5" w:rsidRDefault="00F65077" w:rsidP="00F65077">
      <w:pPr>
        <w:pStyle w:val="NormalBold"/>
      </w:pPr>
      <w:r w:rsidRPr="009524A5">
        <w:rPr>
          <w:rStyle w:val="HideTWBExt"/>
          <w:b w:val="0"/>
          <w:noProof w:val="0"/>
        </w:rPr>
        <w:lastRenderedPageBreak/>
        <w:t>&lt;RepeatBlock-By&gt;&lt;Members&gt;</w:t>
      </w:r>
      <w:r w:rsidRPr="009524A5">
        <w:t>Michał Dworczyk</w:t>
      </w:r>
      <w:r w:rsidRPr="009524A5">
        <w:rPr>
          <w:rStyle w:val="HideTWBExt"/>
          <w:b w:val="0"/>
          <w:noProof w:val="0"/>
        </w:rPr>
        <w:t>&lt;/Members&gt;</w:t>
      </w:r>
    </w:p>
    <w:p w14:paraId="7DE55C21" w14:textId="77777777" w:rsidR="00F65077" w:rsidRPr="009524A5" w:rsidRDefault="00F65077" w:rsidP="00F65077">
      <w:pPr>
        <w:pStyle w:val="NormalBold"/>
      </w:pPr>
      <w:r w:rsidRPr="009524A5">
        <w:rPr>
          <w:rStyle w:val="HideTWBExt"/>
          <w:b w:val="0"/>
          <w:noProof w:val="0"/>
        </w:rPr>
        <w:t>&lt;/RepeatBlock-By&gt;</w:t>
      </w:r>
    </w:p>
    <w:p w14:paraId="630C65A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A5C29D" w14:textId="77777777" w:rsidR="00F65077" w:rsidRPr="009524A5" w:rsidRDefault="00F65077" w:rsidP="00F65077">
      <w:pPr>
        <w:pStyle w:val="NormalBold"/>
      </w:pPr>
      <w:r w:rsidRPr="009524A5">
        <w:rPr>
          <w:rStyle w:val="HideTWBExt"/>
          <w:b w:val="0"/>
          <w:noProof w:val="0"/>
        </w:rPr>
        <w:t>&lt;Article&gt;</w:t>
      </w:r>
      <w:r w:rsidRPr="009524A5">
        <w:t>Paragrafo 1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7A18E1" w14:textId="77777777" w:rsidTr="006F570E">
        <w:trPr>
          <w:trHeight w:hRule="exact" w:val="240"/>
          <w:jc w:val="center"/>
        </w:trPr>
        <w:tc>
          <w:tcPr>
            <w:tcW w:w="9752" w:type="dxa"/>
            <w:gridSpan w:val="2"/>
            <w:tcBorders>
              <w:top w:val="nil"/>
              <w:left w:val="nil"/>
              <w:bottom w:val="nil"/>
              <w:right w:val="nil"/>
            </w:tcBorders>
          </w:tcPr>
          <w:p w14:paraId="0B27EB49" w14:textId="77777777" w:rsidR="00F65077" w:rsidRPr="009524A5" w:rsidRDefault="00F65077" w:rsidP="006F570E"/>
        </w:tc>
      </w:tr>
      <w:tr w:rsidR="00F65077" w:rsidRPr="009524A5" w14:paraId="431EFDCA" w14:textId="77777777" w:rsidTr="006F570E">
        <w:trPr>
          <w:trHeight w:val="240"/>
          <w:jc w:val="center"/>
        </w:trPr>
        <w:tc>
          <w:tcPr>
            <w:tcW w:w="4876" w:type="dxa"/>
            <w:tcBorders>
              <w:top w:val="nil"/>
              <w:left w:val="nil"/>
              <w:bottom w:val="nil"/>
              <w:right w:val="nil"/>
            </w:tcBorders>
          </w:tcPr>
          <w:p w14:paraId="08191C8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668F22A" w14:textId="77777777" w:rsidR="00F65077" w:rsidRPr="009524A5" w:rsidRDefault="00F65077" w:rsidP="006F570E">
            <w:pPr>
              <w:pStyle w:val="AmColumnHeading"/>
            </w:pPr>
            <w:r w:rsidRPr="009524A5">
              <w:t>Emendamento</w:t>
            </w:r>
          </w:p>
        </w:tc>
      </w:tr>
      <w:tr w:rsidR="00F65077" w:rsidRPr="009524A5" w14:paraId="0D52B041" w14:textId="77777777" w:rsidTr="006F570E">
        <w:trPr>
          <w:jc w:val="center"/>
        </w:trPr>
        <w:tc>
          <w:tcPr>
            <w:tcW w:w="4876" w:type="dxa"/>
            <w:tcBorders>
              <w:top w:val="nil"/>
              <w:left w:val="nil"/>
              <w:bottom w:val="nil"/>
              <w:right w:val="nil"/>
            </w:tcBorders>
          </w:tcPr>
          <w:p w14:paraId="16FB01A2" w14:textId="77777777" w:rsidR="00F65077" w:rsidRPr="009524A5" w:rsidRDefault="00F65077" w:rsidP="006F570E">
            <w:pPr>
              <w:pStyle w:val="Normal6a"/>
            </w:pPr>
          </w:p>
        </w:tc>
        <w:tc>
          <w:tcPr>
            <w:tcW w:w="4876" w:type="dxa"/>
            <w:tcBorders>
              <w:top w:val="nil"/>
              <w:left w:val="nil"/>
              <w:bottom w:val="nil"/>
              <w:right w:val="nil"/>
            </w:tcBorders>
          </w:tcPr>
          <w:p w14:paraId="367A4FC3" w14:textId="77777777" w:rsidR="00F65077" w:rsidRPr="009524A5" w:rsidRDefault="00F65077" w:rsidP="006F570E">
            <w:pPr>
              <w:pStyle w:val="Normal6a"/>
            </w:pPr>
            <w:r w:rsidRPr="009524A5">
              <w:rPr>
                <w:b/>
                <w:i/>
              </w:rPr>
              <w:t>1 ter.</w:t>
            </w:r>
            <w:r w:rsidRPr="009524A5">
              <w:tab/>
            </w:r>
            <w:r w:rsidRPr="009524A5">
              <w:rPr>
                <w:b/>
                <w:i/>
              </w:rPr>
              <w:t>chiede che la Federazione russa cessi immediatamente e incondizionatamente tutte le attività militari all'interno e contro l'Ucraina e ritiri tutte le sue forze e attrezzature militari dall'intero territorio dell'Ucraina entro i suoi confini riconosciuti a livello internazionale, compreso il suo mare territoriale;</w:t>
            </w:r>
          </w:p>
        </w:tc>
      </w:tr>
    </w:tbl>
    <w:p w14:paraId="38405AD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EAEBC4" w14:textId="77777777" w:rsidR="00F65077" w:rsidRPr="009524A5" w:rsidRDefault="00F65077" w:rsidP="00F65077">
      <w:r w:rsidRPr="009524A5">
        <w:rPr>
          <w:rStyle w:val="HideTWBExt"/>
          <w:noProof w:val="0"/>
        </w:rPr>
        <w:t>&lt;/Amend&gt;</w:t>
      </w:r>
    </w:p>
    <w:p w14:paraId="79D46B9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126</w:t>
      </w:r>
      <w:r w:rsidRPr="009524A5">
        <w:rPr>
          <w:rStyle w:val="HideTWBExt"/>
          <w:b w:val="0"/>
          <w:noProof w:val="0"/>
        </w:rPr>
        <w:t>&lt;/NumAm&gt;</w:t>
      </w:r>
    </w:p>
    <w:p w14:paraId="653038E0"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602CC0F" w14:textId="77777777" w:rsidR="00F65077" w:rsidRPr="009524A5" w:rsidRDefault="00F65077" w:rsidP="00F65077">
      <w:pPr>
        <w:pStyle w:val="NormalBold"/>
      </w:pPr>
      <w:r w:rsidRPr="009524A5">
        <w:rPr>
          <w:rStyle w:val="HideTWBExt"/>
          <w:b w:val="0"/>
          <w:noProof w:val="0"/>
        </w:rPr>
        <w:t>&lt;/RepeatBlock-By&gt;</w:t>
      </w:r>
    </w:p>
    <w:p w14:paraId="345B176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59D3D28" w14:textId="77777777" w:rsidR="00F65077" w:rsidRPr="009524A5" w:rsidRDefault="00F65077" w:rsidP="00F65077">
      <w:pPr>
        <w:pStyle w:val="NormalBold"/>
      </w:pPr>
      <w:r w:rsidRPr="009524A5">
        <w:rPr>
          <w:rStyle w:val="HideTWBExt"/>
          <w:b w:val="0"/>
          <w:noProof w:val="0"/>
        </w:rPr>
        <w:t>&lt;Article&gt;</w:t>
      </w:r>
      <w:r w:rsidRPr="009524A5">
        <w:t>Paragrafo 1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DA41524" w14:textId="77777777" w:rsidTr="006F570E">
        <w:trPr>
          <w:trHeight w:hRule="exact" w:val="240"/>
          <w:jc w:val="center"/>
        </w:trPr>
        <w:tc>
          <w:tcPr>
            <w:tcW w:w="9752" w:type="dxa"/>
            <w:gridSpan w:val="2"/>
            <w:tcBorders>
              <w:top w:val="nil"/>
              <w:left w:val="nil"/>
              <w:bottom w:val="nil"/>
              <w:right w:val="nil"/>
            </w:tcBorders>
          </w:tcPr>
          <w:p w14:paraId="1C3FFB9A" w14:textId="77777777" w:rsidR="00F65077" w:rsidRPr="009524A5" w:rsidRDefault="00F65077" w:rsidP="006F570E"/>
        </w:tc>
      </w:tr>
      <w:tr w:rsidR="00F65077" w:rsidRPr="009524A5" w14:paraId="3621DEEB" w14:textId="77777777" w:rsidTr="006F570E">
        <w:trPr>
          <w:trHeight w:val="240"/>
          <w:jc w:val="center"/>
        </w:trPr>
        <w:tc>
          <w:tcPr>
            <w:tcW w:w="4876" w:type="dxa"/>
            <w:tcBorders>
              <w:top w:val="nil"/>
              <w:left w:val="nil"/>
              <w:bottom w:val="nil"/>
              <w:right w:val="nil"/>
            </w:tcBorders>
          </w:tcPr>
          <w:p w14:paraId="7ACBE9E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D85AD7" w14:textId="77777777" w:rsidR="00F65077" w:rsidRPr="009524A5" w:rsidRDefault="00F65077" w:rsidP="006F570E">
            <w:pPr>
              <w:pStyle w:val="AmColumnHeading"/>
            </w:pPr>
            <w:r w:rsidRPr="009524A5">
              <w:t>Emendamento</w:t>
            </w:r>
          </w:p>
        </w:tc>
      </w:tr>
      <w:tr w:rsidR="00F65077" w:rsidRPr="009524A5" w14:paraId="2FF85237" w14:textId="77777777" w:rsidTr="006F570E">
        <w:trPr>
          <w:jc w:val="center"/>
        </w:trPr>
        <w:tc>
          <w:tcPr>
            <w:tcW w:w="4876" w:type="dxa"/>
            <w:tcBorders>
              <w:top w:val="nil"/>
              <w:left w:val="nil"/>
              <w:bottom w:val="nil"/>
              <w:right w:val="nil"/>
            </w:tcBorders>
          </w:tcPr>
          <w:p w14:paraId="4C71BE1A" w14:textId="77777777" w:rsidR="00F65077" w:rsidRPr="009524A5" w:rsidRDefault="00F65077" w:rsidP="006F570E">
            <w:pPr>
              <w:pStyle w:val="Normal6a"/>
            </w:pPr>
          </w:p>
        </w:tc>
        <w:tc>
          <w:tcPr>
            <w:tcW w:w="4876" w:type="dxa"/>
            <w:tcBorders>
              <w:top w:val="nil"/>
              <w:left w:val="nil"/>
              <w:bottom w:val="nil"/>
              <w:right w:val="nil"/>
            </w:tcBorders>
          </w:tcPr>
          <w:p w14:paraId="4296D864" w14:textId="77777777" w:rsidR="00F65077" w:rsidRPr="009524A5" w:rsidRDefault="00F65077" w:rsidP="006F570E">
            <w:pPr>
              <w:pStyle w:val="Normal6a"/>
            </w:pPr>
            <w:r w:rsidRPr="009524A5">
              <w:rPr>
                <w:b/>
                <w:i/>
              </w:rPr>
              <w:t>1 quater.</w:t>
            </w:r>
            <w:r w:rsidRPr="009524A5">
              <w:tab/>
            </w:r>
            <w:r w:rsidRPr="009524A5">
              <w:rPr>
                <w:b/>
                <w:i/>
              </w:rPr>
              <w:t xml:space="preserve">condanna fermamente l'imposizione illegale, da parte della Federazione russa, della sua amministrazione di occupazione nei territori dell'Ucraina temporaneamente occupati, in palese violazione del diritto internazionale umanitario, nonché la sua appropriazione sistematica e illegale di beni pubblici e privati, la distruzione dell'attività economica e lo sfruttamento di tali territori per i suoi interessi politici ed economici; condanna inequivocabilmente la sua politica deliberata e sistematica di alterazione della composizione demografica di tali territori, anche attraverso lo sfollamento forzato, la deportazione e il trasferimento illegale di cittadini russi verso di essi; ribadisce fermamente il diritto inalienabile di tutti gli ucraini sfollati con </w:t>
            </w:r>
            <w:r w:rsidRPr="009524A5">
              <w:rPr>
                <w:b/>
                <w:i/>
              </w:rPr>
              <w:lastRenderedPageBreak/>
              <w:t>la forza a seguito dell'aggressione della Russia di ritornare nelle loro case in modo sicuro, volontario e senza precondizioni successivamente alla piena de-occupazione e al ripristino dell'integrità territoriale dell'Ucraina</w:t>
            </w:r>
          </w:p>
        </w:tc>
      </w:tr>
    </w:tbl>
    <w:p w14:paraId="6476D24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D6F01BB" w14:textId="77777777" w:rsidR="00F65077" w:rsidRPr="009524A5" w:rsidRDefault="00F65077" w:rsidP="00F65077">
      <w:r w:rsidRPr="009524A5">
        <w:rPr>
          <w:rStyle w:val="HideTWBExt"/>
          <w:noProof w:val="0"/>
        </w:rPr>
        <w:t>&lt;/Amend&gt;</w:t>
      </w:r>
    </w:p>
    <w:p w14:paraId="62944D6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127</w:t>
      </w:r>
      <w:r w:rsidRPr="009524A5">
        <w:rPr>
          <w:rStyle w:val="HideTWBExt"/>
          <w:b w:val="0"/>
          <w:noProof w:val="0"/>
        </w:rPr>
        <w:t>&lt;/NumAm&gt;</w:t>
      </w:r>
    </w:p>
    <w:p w14:paraId="6E6A3AD6"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7C601C73" w14:textId="77777777" w:rsidR="00F65077" w:rsidRPr="009524A5" w:rsidRDefault="00F65077" w:rsidP="00F65077">
      <w:pPr>
        <w:pStyle w:val="NormalBold"/>
      </w:pPr>
      <w:r w:rsidRPr="009524A5">
        <w:rPr>
          <w:rStyle w:val="HideTWBExt"/>
          <w:b w:val="0"/>
          <w:noProof w:val="0"/>
        </w:rPr>
        <w:t>&lt;/RepeatBlock-By&gt;</w:t>
      </w:r>
    </w:p>
    <w:p w14:paraId="0E30599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FE9F2C2" w14:textId="77777777" w:rsidR="00F65077" w:rsidRPr="009524A5" w:rsidRDefault="00F65077" w:rsidP="00F65077">
      <w:pPr>
        <w:pStyle w:val="NormalBold"/>
      </w:pPr>
      <w:r w:rsidRPr="009524A5">
        <w:rPr>
          <w:rStyle w:val="HideTWBExt"/>
          <w:b w:val="0"/>
          <w:noProof w:val="0"/>
        </w:rPr>
        <w:t>&lt;Article&gt;</w:t>
      </w:r>
      <w:r w:rsidRPr="009524A5">
        <w:t>Paragrafo 1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B469E9C" w14:textId="77777777" w:rsidTr="006F570E">
        <w:trPr>
          <w:trHeight w:hRule="exact" w:val="240"/>
          <w:jc w:val="center"/>
        </w:trPr>
        <w:tc>
          <w:tcPr>
            <w:tcW w:w="9752" w:type="dxa"/>
            <w:gridSpan w:val="2"/>
            <w:tcBorders>
              <w:top w:val="nil"/>
              <w:left w:val="nil"/>
              <w:bottom w:val="nil"/>
              <w:right w:val="nil"/>
            </w:tcBorders>
          </w:tcPr>
          <w:p w14:paraId="7D12F4CF" w14:textId="77777777" w:rsidR="00F65077" w:rsidRPr="009524A5" w:rsidRDefault="00F65077" w:rsidP="006F570E"/>
        </w:tc>
      </w:tr>
      <w:tr w:rsidR="00F65077" w:rsidRPr="009524A5" w14:paraId="5A254F4E" w14:textId="77777777" w:rsidTr="006F570E">
        <w:trPr>
          <w:trHeight w:val="240"/>
          <w:jc w:val="center"/>
        </w:trPr>
        <w:tc>
          <w:tcPr>
            <w:tcW w:w="4876" w:type="dxa"/>
            <w:tcBorders>
              <w:top w:val="nil"/>
              <w:left w:val="nil"/>
              <w:bottom w:val="nil"/>
              <w:right w:val="nil"/>
            </w:tcBorders>
          </w:tcPr>
          <w:p w14:paraId="3F3FB8C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A0E95D" w14:textId="77777777" w:rsidR="00F65077" w:rsidRPr="009524A5" w:rsidRDefault="00F65077" w:rsidP="006F570E">
            <w:pPr>
              <w:pStyle w:val="AmColumnHeading"/>
            </w:pPr>
            <w:r w:rsidRPr="009524A5">
              <w:t>Emendamento</w:t>
            </w:r>
          </w:p>
        </w:tc>
      </w:tr>
      <w:tr w:rsidR="00F65077" w:rsidRPr="009524A5" w14:paraId="229A6FF9" w14:textId="77777777" w:rsidTr="006F570E">
        <w:trPr>
          <w:jc w:val="center"/>
        </w:trPr>
        <w:tc>
          <w:tcPr>
            <w:tcW w:w="4876" w:type="dxa"/>
            <w:tcBorders>
              <w:top w:val="nil"/>
              <w:left w:val="nil"/>
              <w:bottom w:val="nil"/>
              <w:right w:val="nil"/>
            </w:tcBorders>
          </w:tcPr>
          <w:p w14:paraId="646037DA" w14:textId="77777777" w:rsidR="00F65077" w:rsidRPr="009524A5" w:rsidRDefault="00F65077" w:rsidP="006F570E">
            <w:pPr>
              <w:pStyle w:val="Normal6a"/>
            </w:pPr>
          </w:p>
        </w:tc>
        <w:tc>
          <w:tcPr>
            <w:tcW w:w="4876" w:type="dxa"/>
            <w:tcBorders>
              <w:top w:val="nil"/>
              <w:left w:val="nil"/>
              <w:bottom w:val="nil"/>
              <w:right w:val="nil"/>
            </w:tcBorders>
          </w:tcPr>
          <w:p w14:paraId="5A4BA233" w14:textId="77777777" w:rsidR="00F65077" w:rsidRPr="009524A5" w:rsidRDefault="00F65077" w:rsidP="006F570E">
            <w:pPr>
              <w:pStyle w:val="Normal6a"/>
            </w:pPr>
            <w:r w:rsidRPr="009524A5">
              <w:rPr>
                <w:b/>
                <w:i/>
              </w:rPr>
              <w:t>1 quinquies.</w:t>
            </w:r>
            <w:r w:rsidRPr="009524A5">
              <w:tab/>
            </w:r>
            <w:r w:rsidRPr="009524A5">
              <w:rPr>
                <w:b/>
                <w:i/>
              </w:rPr>
              <w:t>condanna fermamente il reclutamento da parte della Federazione russa di cittadini stranieri, anche provenienti da paesi terzi come Cuba e paesi dell'Africa, dell'Asia e dell'America latina, per partecipare alla sua guerra di aggressione contro l'Ucraina, spesso attraverso pratiche ingannevoli e lo sfruttamento di condizioni socioeconomiche vulnerabili; sottolinea che tali pratiche possono costituire tratta di esseri umani e gravi violazioni dei diritti umani; condanna inoltre l'assistenza fornita in tale reclutamento, anche da parte del regime cubano; invita l'UE e i suoi Stati membri, insieme ai loro partner internazionali, a opporsi a tali pratiche, anche attraverso sanzioni, misure di sensibilizzazione e supporto alle vittime, e sollecita i paesi terzi a impedire tale reclutamento;</w:t>
            </w:r>
          </w:p>
        </w:tc>
      </w:tr>
    </w:tbl>
    <w:p w14:paraId="19C6571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907A03C" w14:textId="77777777" w:rsidR="00F65077" w:rsidRPr="009524A5" w:rsidRDefault="00F65077" w:rsidP="00F65077">
      <w:r w:rsidRPr="009524A5">
        <w:rPr>
          <w:rStyle w:val="HideTWBExt"/>
          <w:noProof w:val="0"/>
        </w:rPr>
        <w:t>&lt;/Amend&gt;</w:t>
      </w:r>
    </w:p>
    <w:p w14:paraId="447D637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128</w:t>
      </w:r>
      <w:r w:rsidRPr="009524A5">
        <w:rPr>
          <w:rStyle w:val="HideTWBExt"/>
          <w:b w:val="0"/>
          <w:noProof w:val="0"/>
        </w:rPr>
        <w:t>&lt;/NumAm&gt;</w:t>
      </w:r>
    </w:p>
    <w:p w14:paraId="195CB3D4"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146B9453" w14:textId="77777777" w:rsidR="00F65077" w:rsidRPr="009524A5" w:rsidRDefault="00F65077" w:rsidP="00F65077">
      <w:pPr>
        <w:pStyle w:val="NormalBold"/>
      </w:pPr>
      <w:r w:rsidRPr="009524A5">
        <w:rPr>
          <w:rStyle w:val="HideTWBExt"/>
          <w:b w:val="0"/>
          <w:noProof w:val="0"/>
        </w:rPr>
        <w:t>&lt;/RepeatBlock-By&gt;</w:t>
      </w:r>
    </w:p>
    <w:p w14:paraId="7E25F27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D4AA69" w14:textId="77777777" w:rsidR="00F65077" w:rsidRPr="009524A5" w:rsidRDefault="00F65077" w:rsidP="00F65077">
      <w:pPr>
        <w:pStyle w:val="NormalBold"/>
      </w:pPr>
      <w:r w:rsidRPr="009524A5">
        <w:rPr>
          <w:rStyle w:val="HideTWBExt"/>
          <w:b w:val="0"/>
          <w:noProof w:val="0"/>
        </w:rPr>
        <w:lastRenderedPageBreak/>
        <w:t>&lt;Article&gt;</w:t>
      </w:r>
      <w:r w:rsidRPr="009524A5">
        <w:t>Paragrafo 1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CFD704" w14:textId="77777777" w:rsidTr="006F570E">
        <w:trPr>
          <w:trHeight w:hRule="exact" w:val="240"/>
          <w:jc w:val="center"/>
        </w:trPr>
        <w:tc>
          <w:tcPr>
            <w:tcW w:w="9752" w:type="dxa"/>
            <w:gridSpan w:val="2"/>
            <w:tcBorders>
              <w:top w:val="nil"/>
              <w:left w:val="nil"/>
              <w:bottom w:val="nil"/>
              <w:right w:val="nil"/>
            </w:tcBorders>
          </w:tcPr>
          <w:p w14:paraId="499A4181" w14:textId="77777777" w:rsidR="00F65077" w:rsidRPr="009524A5" w:rsidRDefault="00F65077" w:rsidP="006F570E"/>
        </w:tc>
      </w:tr>
      <w:tr w:rsidR="00F65077" w:rsidRPr="009524A5" w14:paraId="29C024BC" w14:textId="77777777" w:rsidTr="006F570E">
        <w:trPr>
          <w:trHeight w:val="240"/>
          <w:jc w:val="center"/>
        </w:trPr>
        <w:tc>
          <w:tcPr>
            <w:tcW w:w="4876" w:type="dxa"/>
            <w:tcBorders>
              <w:top w:val="nil"/>
              <w:left w:val="nil"/>
              <w:bottom w:val="nil"/>
              <w:right w:val="nil"/>
            </w:tcBorders>
          </w:tcPr>
          <w:p w14:paraId="6978968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233D6B1" w14:textId="77777777" w:rsidR="00F65077" w:rsidRPr="009524A5" w:rsidRDefault="00F65077" w:rsidP="006F570E">
            <w:pPr>
              <w:pStyle w:val="AmColumnHeading"/>
            </w:pPr>
            <w:r w:rsidRPr="009524A5">
              <w:t>Emendamento</w:t>
            </w:r>
          </w:p>
        </w:tc>
      </w:tr>
      <w:tr w:rsidR="00F65077" w:rsidRPr="009524A5" w14:paraId="68618425" w14:textId="77777777" w:rsidTr="006F570E">
        <w:trPr>
          <w:jc w:val="center"/>
        </w:trPr>
        <w:tc>
          <w:tcPr>
            <w:tcW w:w="4876" w:type="dxa"/>
            <w:tcBorders>
              <w:top w:val="nil"/>
              <w:left w:val="nil"/>
              <w:bottom w:val="nil"/>
              <w:right w:val="nil"/>
            </w:tcBorders>
          </w:tcPr>
          <w:p w14:paraId="4B4E115E" w14:textId="77777777" w:rsidR="00F65077" w:rsidRPr="009524A5" w:rsidRDefault="00F65077" w:rsidP="006F570E">
            <w:pPr>
              <w:pStyle w:val="Normal6a"/>
            </w:pPr>
          </w:p>
        </w:tc>
        <w:tc>
          <w:tcPr>
            <w:tcW w:w="4876" w:type="dxa"/>
            <w:tcBorders>
              <w:top w:val="nil"/>
              <w:left w:val="nil"/>
              <w:bottom w:val="nil"/>
              <w:right w:val="nil"/>
            </w:tcBorders>
          </w:tcPr>
          <w:p w14:paraId="0CFD3185" w14:textId="77777777" w:rsidR="00F65077" w:rsidRPr="009524A5" w:rsidRDefault="00F65077" w:rsidP="006F570E">
            <w:pPr>
              <w:pStyle w:val="Normal6a"/>
            </w:pPr>
            <w:r w:rsidRPr="009524A5">
              <w:rPr>
                <w:b/>
                <w:i/>
              </w:rPr>
              <w:t>1 sexies.</w:t>
            </w:r>
            <w:r w:rsidRPr="009524A5">
              <w:tab/>
            </w:r>
            <w:r w:rsidRPr="009524A5">
              <w:rPr>
                <w:b/>
                <w:i/>
              </w:rPr>
              <w:t>condanna fermamente il trattamento disumano dei prigionieri di guerra ucraini da parte della Federazione russa, comprese la tortura e le esecuzioni, in violazione del diritto internazionale umanitario; deplora gli arresti illegali, la detenzione in isolamento e i maltrattamenti dei civili ucraini, comprese le torture e le uccisioni extragiudiziali; chiede il loro rilascio immediato e senza condizioni; invita l'UE, i suoi Stati membri e la comunità internazionale a intensificare gli sforzi, anche attraverso mezzi diplomatici e giuridici, per garantire il rispetto del diritto internazionale e agevolare ulteriori scambi di prigionieri; invita il Comitato internazionale della Croce Rossa (CICR) a esercitare pienamente il suo mandato ai sensi del diritto internazionale umanitario, garantendo un accesso senza ostacoli e regolare a tutti i luoghi in cui sono detenuti illegalmente i prigionieri di guerra ucraini e i civili;</w:t>
            </w:r>
          </w:p>
        </w:tc>
      </w:tr>
    </w:tbl>
    <w:p w14:paraId="00176E9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DF94C1A" w14:textId="77777777" w:rsidR="00F65077" w:rsidRPr="009524A5" w:rsidRDefault="00F65077" w:rsidP="00F65077">
      <w:r w:rsidRPr="009524A5">
        <w:rPr>
          <w:rStyle w:val="HideTWBExt"/>
          <w:noProof w:val="0"/>
        </w:rPr>
        <w:t>&lt;/Amend&gt;</w:t>
      </w:r>
    </w:p>
    <w:p w14:paraId="1CA9AB3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129</w:t>
      </w:r>
      <w:r w:rsidRPr="009524A5">
        <w:rPr>
          <w:rStyle w:val="HideTWBExt"/>
          <w:b w:val="0"/>
          <w:noProof w:val="0"/>
        </w:rPr>
        <w:t>&lt;/NumAm&gt;</w:t>
      </w:r>
    </w:p>
    <w:p w14:paraId="3419574F"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4B3749BD" w14:textId="77777777" w:rsidR="00F65077" w:rsidRPr="009524A5" w:rsidRDefault="00F65077" w:rsidP="00F65077">
      <w:pPr>
        <w:pStyle w:val="NormalBold"/>
      </w:pPr>
      <w:r w:rsidRPr="009524A5">
        <w:rPr>
          <w:rStyle w:val="HideTWBExt"/>
          <w:b w:val="0"/>
          <w:noProof w:val="0"/>
        </w:rPr>
        <w:t>&lt;/RepeatBlock-By&gt;</w:t>
      </w:r>
    </w:p>
    <w:p w14:paraId="2314C1E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5FD0D9" w14:textId="77777777" w:rsidR="00F65077" w:rsidRPr="009524A5" w:rsidRDefault="00F65077" w:rsidP="00F65077">
      <w:pPr>
        <w:pStyle w:val="NormalBold"/>
      </w:pPr>
      <w:r w:rsidRPr="009524A5">
        <w:rPr>
          <w:rStyle w:val="HideTWBExt"/>
          <w:b w:val="0"/>
          <w:noProof w:val="0"/>
        </w:rPr>
        <w:t>&lt;Article&gt;</w:t>
      </w:r>
      <w:r w:rsidRPr="009524A5">
        <w:t>Paragrafo 1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F094F81" w14:textId="77777777" w:rsidTr="006F570E">
        <w:trPr>
          <w:trHeight w:hRule="exact" w:val="240"/>
          <w:jc w:val="center"/>
        </w:trPr>
        <w:tc>
          <w:tcPr>
            <w:tcW w:w="9752" w:type="dxa"/>
            <w:gridSpan w:val="2"/>
            <w:tcBorders>
              <w:top w:val="nil"/>
              <w:left w:val="nil"/>
              <w:bottom w:val="nil"/>
              <w:right w:val="nil"/>
            </w:tcBorders>
          </w:tcPr>
          <w:p w14:paraId="6CDC006D" w14:textId="77777777" w:rsidR="00F65077" w:rsidRPr="009524A5" w:rsidRDefault="00F65077" w:rsidP="006F570E"/>
        </w:tc>
      </w:tr>
      <w:tr w:rsidR="00F65077" w:rsidRPr="009524A5" w14:paraId="59972976" w14:textId="77777777" w:rsidTr="006F570E">
        <w:trPr>
          <w:trHeight w:val="240"/>
          <w:jc w:val="center"/>
        </w:trPr>
        <w:tc>
          <w:tcPr>
            <w:tcW w:w="4876" w:type="dxa"/>
            <w:tcBorders>
              <w:top w:val="nil"/>
              <w:left w:val="nil"/>
              <w:bottom w:val="nil"/>
              <w:right w:val="nil"/>
            </w:tcBorders>
          </w:tcPr>
          <w:p w14:paraId="333BF61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E5C64E3" w14:textId="77777777" w:rsidR="00F65077" w:rsidRPr="009524A5" w:rsidRDefault="00F65077" w:rsidP="006F570E">
            <w:pPr>
              <w:pStyle w:val="AmColumnHeading"/>
            </w:pPr>
            <w:r w:rsidRPr="009524A5">
              <w:t>Emendamento</w:t>
            </w:r>
          </w:p>
        </w:tc>
      </w:tr>
      <w:tr w:rsidR="00F65077" w:rsidRPr="009524A5" w14:paraId="4E8B2F32" w14:textId="77777777" w:rsidTr="006F570E">
        <w:trPr>
          <w:jc w:val="center"/>
        </w:trPr>
        <w:tc>
          <w:tcPr>
            <w:tcW w:w="4876" w:type="dxa"/>
            <w:tcBorders>
              <w:top w:val="nil"/>
              <w:left w:val="nil"/>
              <w:bottom w:val="nil"/>
              <w:right w:val="nil"/>
            </w:tcBorders>
          </w:tcPr>
          <w:p w14:paraId="171E7B45" w14:textId="77777777" w:rsidR="00F65077" w:rsidRPr="009524A5" w:rsidRDefault="00F65077" w:rsidP="006F570E">
            <w:pPr>
              <w:pStyle w:val="Normal6a"/>
            </w:pPr>
          </w:p>
        </w:tc>
        <w:tc>
          <w:tcPr>
            <w:tcW w:w="4876" w:type="dxa"/>
            <w:tcBorders>
              <w:top w:val="nil"/>
              <w:left w:val="nil"/>
              <w:bottom w:val="nil"/>
              <w:right w:val="nil"/>
            </w:tcBorders>
          </w:tcPr>
          <w:p w14:paraId="076BD306" w14:textId="77777777" w:rsidR="00F65077" w:rsidRPr="009524A5" w:rsidRDefault="00F65077" w:rsidP="006F570E">
            <w:pPr>
              <w:pStyle w:val="Normal6a"/>
            </w:pPr>
            <w:r w:rsidRPr="009524A5">
              <w:rPr>
                <w:b/>
                <w:i/>
              </w:rPr>
              <w:t>1 septies.</w:t>
            </w:r>
            <w:r w:rsidRPr="009524A5">
              <w:tab/>
            </w:r>
            <w:r w:rsidRPr="009524A5">
              <w:rPr>
                <w:b/>
                <w:i/>
              </w:rPr>
              <w:t xml:space="preserve">condanna fermamente le gravi violazioni nei confronti dei minori ucraini da parte della Federazione russa, compresi l'omicidio, i maltrattamenti, il trasferimento forzato e la deportazione, nonché l'adozione illegale, l'alterazione dei loro dati personali e la limitazione dei contatti con le loro famiglie; condanna </w:t>
            </w:r>
            <w:r w:rsidRPr="009524A5">
              <w:rPr>
                <w:b/>
                <w:i/>
              </w:rPr>
              <w:lastRenderedPageBreak/>
              <w:t>inoltre la loro russificazione forzata e la loro esposizione alla formazione militare-patriottica, alla propaganda di guerra e alla militarizzazione; chiede il loro rimpatrio immediato, sicuro e incondizionato;</w:t>
            </w:r>
          </w:p>
        </w:tc>
      </w:tr>
    </w:tbl>
    <w:p w14:paraId="4C9E7CD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727F841" w14:textId="77777777" w:rsidR="00F65077" w:rsidRPr="009524A5" w:rsidRDefault="00F65077" w:rsidP="00F65077">
      <w:r w:rsidRPr="009524A5">
        <w:rPr>
          <w:rStyle w:val="HideTWBExt"/>
          <w:noProof w:val="0"/>
        </w:rPr>
        <w:t>&lt;/Amend&gt;</w:t>
      </w:r>
    </w:p>
    <w:p w14:paraId="4997FC2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130</w:t>
      </w:r>
      <w:r w:rsidRPr="009524A5">
        <w:rPr>
          <w:rStyle w:val="HideTWBExt"/>
          <w:b w:val="0"/>
          <w:noProof w:val="0"/>
        </w:rPr>
        <w:t>&lt;/NumAm&gt;</w:t>
      </w:r>
    </w:p>
    <w:p w14:paraId="66B1A854"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48938CE3" w14:textId="77777777" w:rsidR="00F65077" w:rsidRPr="009524A5" w:rsidRDefault="00F65077" w:rsidP="00F65077">
      <w:pPr>
        <w:pStyle w:val="NormalBold"/>
      </w:pPr>
      <w:r w:rsidRPr="009524A5">
        <w:rPr>
          <w:rStyle w:val="HideTWBExt"/>
          <w:b w:val="0"/>
          <w:noProof w:val="0"/>
        </w:rPr>
        <w:t>&lt;/RepeatBlock-By&gt;</w:t>
      </w:r>
    </w:p>
    <w:p w14:paraId="5F90A94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BBB915D" w14:textId="77777777" w:rsidR="00F65077" w:rsidRPr="009524A5" w:rsidRDefault="00F65077" w:rsidP="00F65077">
      <w:pPr>
        <w:pStyle w:val="NormalBold"/>
      </w:pPr>
      <w:r w:rsidRPr="009524A5">
        <w:rPr>
          <w:rStyle w:val="HideTWBExt"/>
          <w:b w:val="0"/>
          <w:noProof w:val="0"/>
        </w:rPr>
        <w:t>&lt;Article&gt;</w:t>
      </w:r>
      <w:r w:rsidRPr="009524A5">
        <w:t>Paragrafo 1 octies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F2CB119" w14:textId="77777777" w:rsidTr="006F570E">
        <w:trPr>
          <w:trHeight w:hRule="exact" w:val="240"/>
          <w:jc w:val="center"/>
        </w:trPr>
        <w:tc>
          <w:tcPr>
            <w:tcW w:w="9752" w:type="dxa"/>
            <w:gridSpan w:val="2"/>
            <w:tcBorders>
              <w:top w:val="nil"/>
              <w:left w:val="nil"/>
              <w:bottom w:val="nil"/>
              <w:right w:val="nil"/>
            </w:tcBorders>
          </w:tcPr>
          <w:p w14:paraId="75C484EF" w14:textId="77777777" w:rsidR="00F65077" w:rsidRPr="009524A5" w:rsidRDefault="00F65077" w:rsidP="006F570E"/>
        </w:tc>
      </w:tr>
      <w:tr w:rsidR="00F65077" w:rsidRPr="009524A5" w14:paraId="55BAA0B1" w14:textId="77777777" w:rsidTr="006F570E">
        <w:trPr>
          <w:trHeight w:val="240"/>
          <w:jc w:val="center"/>
        </w:trPr>
        <w:tc>
          <w:tcPr>
            <w:tcW w:w="4876" w:type="dxa"/>
            <w:tcBorders>
              <w:top w:val="nil"/>
              <w:left w:val="nil"/>
              <w:bottom w:val="nil"/>
              <w:right w:val="nil"/>
            </w:tcBorders>
          </w:tcPr>
          <w:p w14:paraId="4092D1B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B834353" w14:textId="77777777" w:rsidR="00F65077" w:rsidRPr="009524A5" w:rsidRDefault="00F65077" w:rsidP="006F570E">
            <w:pPr>
              <w:pStyle w:val="AmColumnHeading"/>
            </w:pPr>
            <w:r w:rsidRPr="009524A5">
              <w:t>Emendamento</w:t>
            </w:r>
          </w:p>
        </w:tc>
      </w:tr>
      <w:tr w:rsidR="00F65077" w:rsidRPr="009524A5" w14:paraId="5CC18FD3" w14:textId="77777777" w:rsidTr="006F570E">
        <w:trPr>
          <w:jc w:val="center"/>
        </w:trPr>
        <w:tc>
          <w:tcPr>
            <w:tcW w:w="4876" w:type="dxa"/>
            <w:tcBorders>
              <w:top w:val="nil"/>
              <w:left w:val="nil"/>
              <w:bottom w:val="nil"/>
              <w:right w:val="nil"/>
            </w:tcBorders>
          </w:tcPr>
          <w:p w14:paraId="73B38276" w14:textId="77777777" w:rsidR="00F65077" w:rsidRPr="009524A5" w:rsidRDefault="00F65077" w:rsidP="006F570E">
            <w:pPr>
              <w:pStyle w:val="Normal6a"/>
            </w:pPr>
          </w:p>
        </w:tc>
        <w:tc>
          <w:tcPr>
            <w:tcW w:w="4876" w:type="dxa"/>
            <w:tcBorders>
              <w:top w:val="nil"/>
              <w:left w:val="nil"/>
              <w:bottom w:val="nil"/>
              <w:right w:val="nil"/>
            </w:tcBorders>
          </w:tcPr>
          <w:p w14:paraId="48A0D2BE" w14:textId="77777777" w:rsidR="00F65077" w:rsidRPr="009524A5" w:rsidRDefault="00F65077" w:rsidP="006F570E">
            <w:pPr>
              <w:pStyle w:val="Normal6a"/>
            </w:pPr>
            <w:r w:rsidRPr="009524A5">
              <w:rPr>
                <w:b/>
                <w:i/>
              </w:rPr>
              <w:t>1 octies.</w:t>
            </w:r>
            <w:r w:rsidRPr="009524A5">
              <w:tab/>
            </w:r>
            <w:r w:rsidRPr="009524A5">
              <w:rPr>
                <w:b/>
                <w:i/>
              </w:rPr>
              <w:t>condanna la distruzione sistematica e deliberata, il saccheggio e la rimozione illegale dei beni e del patrimonio culturale dell'Ucraina, anche nei territori temporaneamente occupati, nonché gli attacchi a siti culturali e storici che minacciano l'identità e il patrimonio culturale dell'Ucraina di rilevanza mondiale; sottolinea che tali atti costituiscono gravi violazioni del diritto internazionale umanitario e del diritto dei diritti umani e possono configurarsi come crimini di guerra; invita l'UE e gli Stati membri, insieme ai partner internazionali, a garantire che i responsabili siano chiamati a rispondere pienamente delle loro azioni;</w:t>
            </w:r>
          </w:p>
        </w:tc>
      </w:tr>
    </w:tbl>
    <w:p w14:paraId="08B7727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0AEE66C" w14:textId="77777777" w:rsidR="00F65077" w:rsidRPr="009524A5" w:rsidRDefault="00F65077" w:rsidP="00F65077">
      <w:r w:rsidRPr="009524A5">
        <w:rPr>
          <w:rStyle w:val="HideTWBExt"/>
          <w:noProof w:val="0"/>
        </w:rPr>
        <w:t>&lt;/Amend&gt;</w:t>
      </w:r>
    </w:p>
    <w:p w14:paraId="13F85B0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131</w:t>
      </w:r>
      <w:r w:rsidRPr="009524A5">
        <w:rPr>
          <w:rStyle w:val="HideTWBExt"/>
          <w:b w:val="0"/>
          <w:noProof w:val="0"/>
        </w:rPr>
        <w:t>&lt;/NumAm&gt;</w:t>
      </w:r>
    </w:p>
    <w:p w14:paraId="39C94375"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792DBB83" w14:textId="77777777" w:rsidR="00F65077" w:rsidRPr="009524A5" w:rsidRDefault="00F65077" w:rsidP="00F65077">
      <w:pPr>
        <w:pStyle w:val="NormalBold"/>
      </w:pPr>
      <w:r w:rsidRPr="009524A5">
        <w:rPr>
          <w:rStyle w:val="HideTWBExt"/>
          <w:b w:val="0"/>
          <w:noProof w:val="0"/>
        </w:rPr>
        <w:t>&lt;/RepeatBlock-By&gt;</w:t>
      </w:r>
    </w:p>
    <w:p w14:paraId="6A7F92E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B3309DF"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9B9D722" w14:textId="77777777" w:rsidTr="006F570E">
        <w:trPr>
          <w:trHeight w:hRule="exact" w:val="240"/>
          <w:jc w:val="center"/>
        </w:trPr>
        <w:tc>
          <w:tcPr>
            <w:tcW w:w="9752" w:type="dxa"/>
            <w:gridSpan w:val="2"/>
            <w:tcBorders>
              <w:top w:val="nil"/>
              <w:left w:val="nil"/>
              <w:bottom w:val="nil"/>
              <w:right w:val="nil"/>
            </w:tcBorders>
          </w:tcPr>
          <w:p w14:paraId="300E9012" w14:textId="77777777" w:rsidR="00F65077" w:rsidRPr="009524A5" w:rsidRDefault="00F65077" w:rsidP="006F570E"/>
        </w:tc>
      </w:tr>
      <w:tr w:rsidR="00F65077" w:rsidRPr="009524A5" w14:paraId="740F634C" w14:textId="77777777" w:rsidTr="006F570E">
        <w:trPr>
          <w:trHeight w:val="240"/>
          <w:jc w:val="center"/>
        </w:trPr>
        <w:tc>
          <w:tcPr>
            <w:tcW w:w="4876" w:type="dxa"/>
            <w:tcBorders>
              <w:top w:val="nil"/>
              <w:left w:val="nil"/>
              <w:bottom w:val="nil"/>
              <w:right w:val="nil"/>
            </w:tcBorders>
          </w:tcPr>
          <w:p w14:paraId="297F0FF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943DB1" w14:textId="77777777" w:rsidR="00F65077" w:rsidRPr="009524A5" w:rsidRDefault="00F65077" w:rsidP="006F570E">
            <w:pPr>
              <w:pStyle w:val="AmColumnHeading"/>
            </w:pPr>
            <w:r w:rsidRPr="009524A5">
              <w:t>Emendamento</w:t>
            </w:r>
          </w:p>
        </w:tc>
      </w:tr>
      <w:tr w:rsidR="00F65077" w:rsidRPr="009524A5" w14:paraId="74C3B2C6" w14:textId="77777777" w:rsidTr="006F570E">
        <w:trPr>
          <w:jc w:val="center"/>
        </w:trPr>
        <w:tc>
          <w:tcPr>
            <w:tcW w:w="4876" w:type="dxa"/>
            <w:tcBorders>
              <w:top w:val="nil"/>
              <w:left w:val="nil"/>
              <w:bottom w:val="nil"/>
              <w:right w:val="nil"/>
            </w:tcBorders>
          </w:tcPr>
          <w:p w14:paraId="0D615D10" w14:textId="77777777" w:rsidR="00F65077" w:rsidRPr="009524A5" w:rsidRDefault="00F65077" w:rsidP="006F570E">
            <w:pPr>
              <w:pStyle w:val="Normal6a"/>
            </w:pPr>
            <w:r w:rsidRPr="009524A5">
              <w:rPr>
                <w:b/>
                <w:i/>
              </w:rPr>
              <w:lastRenderedPageBreak/>
              <w:t>2.</w:t>
            </w:r>
            <w:r w:rsidRPr="009524A5">
              <w:tab/>
            </w:r>
            <w:r w:rsidRPr="009524A5">
              <w:rPr>
                <w:b/>
                <w:i/>
              </w:rPr>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6B3BEB6D" w14:textId="77777777" w:rsidR="00F65077" w:rsidRPr="009524A5" w:rsidRDefault="00F65077" w:rsidP="006F570E">
            <w:pPr>
              <w:pStyle w:val="Normal6a"/>
            </w:pPr>
            <w:r w:rsidRPr="009524A5">
              <w:rPr>
                <w:b/>
                <w:i/>
              </w:rPr>
              <w:t>soppresso</w:t>
            </w:r>
          </w:p>
        </w:tc>
      </w:tr>
    </w:tbl>
    <w:p w14:paraId="12AE51A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47EAFDC" w14:textId="77777777" w:rsidR="00F65077" w:rsidRPr="009524A5" w:rsidRDefault="00F65077" w:rsidP="00F65077">
      <w:r w:rsidRPr="009524A5">
        <w:rPr>
          <w:rStyle w:val="HideTWBExt"/>
          <w:noProof w:val="0"/>
        </w:rPr>
        <w:t>&lt;/Amend&gt;</w:t>
      </w:r>
    </w:p>
    <w:p w14:paraId="3CB80AD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132</w:t>
      </w:r>
      <w:r w:rsidRPr="009524A5">
        <w:rPr>
          <w:rStyle w:val="HideTWBExt"/>
          <w:b w:val="0"/>
          <w:noProof w:val="0"/>
        </w:rPr>
        <w:t>&lt;/NumAm&gt;</w:t>
      </w:r>
    </w:p>
    <w:p w14:paraId="7B849585"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8691118" w14:textId="77777777" w:rsidR="00F65077" w:rsidRPr="009524A5" w:rsidRDefault="00F65077" w:rsidP="00F65077">
      <w:pPr>
        <w:pStyle w:val="NormalBold"/>
      </w:pPr>
      <w:r w:rsidRPr="009524A5">
        <w:rPr>
          <w:rStyle w:val="HideTWBExt"/>
          <w:b w:val="0"/>
          <w:noProof w:val="0"/>
        </w:rPr>
        <w:t>&lt;/RepeatBlock-By&gt;</w:t>
      </w:r>
    </w:p>
    <w:p w14:paraId="61C1904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9C89D01"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9AA2808" w14:textId="77777777" w:rsidTr="006F570E">
        <w:trPr>
          <w:trHeight w:hRule="exact" w:val="240"/>
          <w:jc w:val="center"/>
        </w:trPr>
        <w:tc>
          <w:tcPr>
            <w:tcW w:w="9752" w:type="dxa"/>
            <w:gridSpan w:val="2"/>
            <w:tcBorders>
              <w:top w:val="nil"/>
              <w:left w:val="nil"/>
              <w:bottom w:val="nil"/>
              <w:right w:val="nil"/>
            </w:tcBorders>
          </w:tcPr>
          <w:p w14:paraId="003C0576" w14:textId="77777777" w:rsidR="00F65077" w:rsidRPr="009524A5" w:rsidRDefault="00F65077" w:rsidP="006F570E"/>
        </w:tc>
      </w:tr>
      <w:tr w:rsidR="00F65077" w:rsidRPr="009524A5" w14:paraId="5048DCEC" w14:textId="77777777" w:rsidTr="006F570E">
        <w:trPr>
          <w:trHeight w:val="240"/>
          <w:jc w:val="center"/>
        </w:trPr>
        <w:tc>
          <w:tcPr>
            <w:tcW w:w="4876" w:type="dxa"/>
            <w:tcBorders>
              <w:top w:val="nil"/>
              <w:left w:val="nil"/>
              <w:bottom w:val="nil"/>
              <w:right w:val="nil"/>
            </w:tcBorders>
          </w:tcPr>
          <w:p w14:paraId="2FCE7C2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F7E6DD9" w14:textId="77777777" w:rsidR="00F65077" w:rsidRPr="009524A5" w:rsidRDefault="00F65077" w:rsidP="006F570E">
            <w:pPr>
              <w:pStyle w:val="AmColumnHeading"/>
            </w:pPr>
            <w:r w:rsidRPr="009524A5">
              <w:t>Emendamento</w:t>
            </w:r>
          </w:p>
        </w:tc>
      </w:tr>
      <w:tr w:rsidR="00F65077" w:rsidRPr="009524A5" w14:paraId="02709993" w14:textId="77777777" w:rsidTr="006F570E">
        <w:trPr>
          <w:jc w:val="center"/>
        </w:trPr>
        <w:tc>
          <w:tcPr>
            <w:tcW w:w="4876" w:type="dxa"/>
            <w:tcBorders>
              <w:top w:val="nil"/>
              <w:left w:val="nil"/>
              <w:bottom w:val="nil"/>
              <w:right w:val="nil"/>
            </w:tcBorders>
          </w:tcPr>
          <w:p w14:paraId="16502154" w14:textId="77777777" w:rsidR="00F65077" w:rsidRPr="009524A5" w:rsidRDefault="00F65077" w:rsidP="006F570E">
            <w:pPr>
              <w:pStyle w:val="Normal6a"/>
            </w:pPr>
            <w:r w:rsidRPr="009524A5">
              <w:t>2.</w:t>
            </w:r>
            <w:r w:rsidRPr="009524A5">
              <w:tab/>
            </w:r>
            <w:r w:rsidRPr="009524A5">
              <w:rPr>
                <w:b/>
                <w:i/>
              </w:rPr>
              <w:t>invita l'UE e i suoi Stati membri ad aumentare l'assistenza per difendere il diritto dell'Ucraina all'autodifesa; insiste sul fatto che l'</w:t>
            </w:r>
            <w:r w:rsidRPr="009524A5">
              <w:t>UE</w:t>
            </w:r>
            <w:r w:rsidRPr="009524A5">
              <w:rPr>
                <w:b/>
                <w:i/>
              </w:rPr>
              <w:t xml:space="preserve"> e i suoi Stati membri, insieme ai loro partner e alleati, devono contribuire all'istituzione di garanzie di sicurezza solide e giuridicamente vincolanti a favore dell'</w:t>
            </w:r>
            <w:r w:rsidRPr="009524A5">
              <w:t>Ucraina</w:t>
            </w:r>
            <w:r w:rsidRPr="009524A5">
              <w:rPr>
                <w:b/>
                <w:i/>
              </w:rPr>
              <w:t>, al fine di scoraggiare ulteriori aggressioni russe</w:t>
            </w:r>
            <w:r w:rsidRPr="009524A5">
              <w:t>;</w:t>
            </w:r>
          </w:p>
        </w:tc>
        <w:tc>
          <w:tcPr>
            <w:tcW w:w="4876" w:type="dxa"/>
            <w:tcBorders>
              <w:top w:val="nil"/>
              <w:left w:val="nil"/>
              <w:bottom w:val="nil"/>
              <w:right w:val="nil"/>
            </w:tcBorders>
          </w:tcPr>
          <w:p w14:paraId="1B1B53F5" w14:textId="77777777" w:rsidR="00F65077" w:rsidRPr="009524A5" w:rsidRDefault="00F65077" w:rsidP="006F570E">
            <w:pPr>
              <w:pStyle w:val="Normal6a"/>
            </w:pPr>
            <w:r w:rsidRPr="009524A5">
              <w:t>2.</w:t>
            </w:r>
            <w:r w:rsidRPr="009524A5">
              <w:tab/>
            </w:r>
            <w:r w:rsidRPr="009524A5">
              <w:rPr>
                <w:b/>
                <w:i/>
              </w:rPr>
              <w:t>sottolinea che l'allargamento dell'</w:t>
            </w:r>
            <w:r w:rsidRPr="009524A5">
              <w:t>UE</w:t>
            </w:r>
            <w:r w:rsidRPr="009524A5">
              <w:rPr>
                <w:b/>
                <w:i/>
              </w:rPr>
              <w:t xml:space="preserve"> all'</w:t>
            </w:r>
            <w:r w:rsidRPr="009524A5">
              <w:t xml:space="preserve">Ucraina </w:t>
            </w:r>
            <w:r w:rsidRPr="009524A5">
              <w:rPr>
                <w:b/>
                <w:i/>
              </w:rPr>
              <w:t>comporta gravi rischi geostrategici, come quello di importare conflitti armati e una maggiore vulnerabilità militare delle frontiere esterne dell'UE</w:t>
            </w:r>
            <w:r w:rsidRPr="009524A5">
              <w:t>;</w:t>
            </w:r>
          </w:p>
        </w:tc>
      </w:tr>
    </w:tbl>
    <w:p w14:paraId="34C05F6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31841A4" w14:textId="77777777" w:rsidR="00F65077" w:rsidRPr="009524A5" w:rsidRDefault="00F65077" w:rsidP="00F65077">
      <w:r w:rsidRPr="009524A5">
        <w:rPr>
          <w:rStyle w:val="HideTWBExt"/>
          <w:noProof w:val="0"/>
        </w:rPr>
        <w:t>&lt;/Amend&gt;</w:t>
      </w:r>
    </w:p>
    <w:p w14:paraId="1A1810C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133</w:t>
      </w:r>
      <w:r w:rsidRPr="009524A5">
        <w:rPr>
          <w:rStyle w:val="HideTWBExt"/>
          <w:b w:val="0"/>
          <w:noProof w:val="0"/>
        </w:rPr>
        <w:t>&lt;/NumAm&gt;</w:t>
      </w:r>
    </w:p>
    <w:p w14:paraId="2848FA03"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12AC1CC2" w14:textId="77777777" w:rsidR="00F65077" w:rsidRPr="009524A5" w:rsidRDefault="00F65077" w:rsidP="00F65077">
      <w:pPr>
        <w:pStyle w:val="NormalBold"/>
      </w:pPr>
      <w:r w:rsidRPr="009524A5">
        <w:rPr>
          <w:rStyle w:val="HideTWBExt"/>
          <w:b w:val="0"/>
          <w:noProof w:val="0"/>
        </w:rPr>
        <w:t>&lt;/RepeatBlock-By&gt;</w:t>
      </w:r>
    </w:p>
    <w:p w14:paraId="6FD805E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D668CE9"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3D2EB4E" w14:textId="77777777" w:rsidTr="006F570E">
        <w:trPr>
          <w:trHeight w:hRule="exact" w:val="240"/>
          <w:jc w:val="center"/>
        </w:trPr>
        <w:tc>
          <w:tcPr>
            <w:tcW w:w="9752" w:type="dxa"/>
            <w:gridSpan w:val="2"/>
            <w:tcBorders>
              <w:top w:val="nil"/>
              <w:left w:val="nil"/>
              <w:bottom w:val="nil"/>
              <w:right w:val="nil"/>
            </w:tcBorders>
          </w:tcPr>
          <w:p w14:paraId="7238B05E" w14:textId="77777777" w:rsidR="00F65077" w:rsidRPr="009524A5" w:rsidRDefault="00F65077" w:rsidP="006F570E"/>
        </w:tc>
      </w:tr>
      <w:tr w:rsidR="00F65077" w:rsidRPr="009524A5" w14:paraId="706065F0" w14:textId="77777777" w:rsidTr="006F570E">
        <w:trPr>
          <w:trHeight w:val="240"/>
          <w:jc w:val="center"/>
        </w:trPr>
        <w:tc>
          <w:tcPr>
            <w:tcW w:w="4876" w:type="dxa"/>
            <w:tcBorders>
              <w:top w:val="nil"/>
              <w:left w:val="nil"/>
              <w:bottom w:val="nil"/>
              <w:right w:val="nil"/>
            </w:tcBorders>
          </w:tcPr>
          <w:p w14:paraId="4D99CB3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01568C1" w14:textId="77777777" w:rsidR="00F65077" w:rsidRPr="009524A5" w:rsidRDefault="00F65077" w:rsidP="006F570E">
            <w:pPr>
              <w:pStyle w:val="AmColumnHeading"/>
            </w:pPr>
            <w:r w:rsidRPr="009524A5">
              <w:t>Emendamento</w:t>
            </w:r>
          </w:p>
        </w:tc>
      </w:tr>
      <w:tr w:rsidR="00F65077" w:rsidRPr="009524A5" w14:paraId="05E35518" w14:textId="77777777" w:rsidTr="006F570E">
        <w:trPr>
          <w:jc w:val="center"/>
        </w:trPr>
        <w:tc>
          <w:tcPr>
            <w:tcW w:w="4876" w:type="dxa"/>
            <w:tcBorders>
              <w:top w:val="nil"/>
              <w:left w:val="nil"/>
              <w:bottom w:val="nil"/>
              <w:right w:val="nil"/>
            </w:tcBorders>
          </w:tcPr>
          <w:p w14:paraId="3D33A05F" w14:textId="77777777" w:rsidR="00F65077" w:rsidRPr="009524A5" w:rsidRDefault="00F65077" w:rsidP="006F570E">
            <w:pPr>
              <w:pStyle w:val="Normal6a"/>
            </w:pPr>
            <w:r w:rsidRPr="009524A5">
              <w:t>2.</w:t>
            </w:r>
            <w:r w:rsidRPr="009524A5">
              <w:tab/>
              <w:t xml:space="preserve">invita l'UE e i suoi Stati membri </w:t>
            </w:r>
            <w:r w:rsidRPr="009524A5">
              <w:rPr>
                <w:b/>
                <w:i/>
              </w:rPr>
              <w:t>ad aumentare l'assistenza per difendere il diritto dell'Ucraina all'autodifesa</w:t>
            </w:r>
            <w:r w:rsidRPr="009524A5">
              <w:t>;</w:t>
            </w:r>
            <w:r w:rsidRPr="009524A5">
              <w:rPr>
                <w:b/>
                <w:i/>
              </w:rPr>
              <w:t xml:space="preserve"> insiste sul fatto che l'UE e i suoi Stati membri, insieme ai loro partner e alleati, devono </w:t>
            </w:r>
            <w:r w:rsidRPr="009524A5">
              <w:rPr>
                <w:b/>
                <w:i/>
              </w:rPr>
              <w:lastRenderedPageBreak/>
              <w:t>contribuire all'istituzione di garanzie di sicurezza solide e giuridicamente vincolanti a favore dell'Ucraina, al fine di scoraggiare ulteriori aggressioni russe</w:t>
            </w:r>
            <w:r w:rsidRPr="009524A5">
              <w:t>;</w:t>
            </w:r>
          </w:p>
        </w:tc>
        <w:tc>
          <w:tcPr>
            <w:tcW w:w="4876" w:type="dxa"/>
            <w:tcBorders>
              <w:top w:val="nil"/>
              <w:left w:val="nil"/>
              <w:bottom w:val="nil"/>
              <w:right w:val="nil"/>
            </w:tcBorders>
          </w:tcPr>
          <w:p w14:paraId="009C43D8" w14:textId="77777777" w:rsidR="00F65077" w:rsidRPr="009524A5" w:rsidRDefault="00F65077" w:rsidP="006F570E">
            <w:pPr>
              <w:pStyle w:val="Normal6a"/>
            </w:pPr>
            <w:r w:rsidRPr="009524A5">
              <w:lastRenderedPageBreak/>
              <w:t>2.</w:t>
            </w:r>
            <w:r w:rsidRPr="009524A5">
              <w:tab/>
              <w:t xml:space="preserve">invita l'UE e i suoi Stati membri </w:t>
            </w:r>
            <w:r w:rsidRPr="009524A5">
              <w:rPr>
                <w:b/>
                <w:i/>
              </w:rPr>
              <w:t>a orientare maggiormente i loro sforzi verso iniziative diplomatiche, una de-escalation del conflitto e una richiesta di un cessate il fuoco</w:t>
            </w:r>
            <w:r w:rsidRPr="009524A5">
              <w:t>;</w:t>
            </w:r>
            <w:r w:rsidRPr="009524A5">
              <w:rPr>
                <w:b/>
                <w:i/>
              </w:rPr>
              <w:t xml:space="preserve"> constata che all'escalation hanno </w:t>
            </w:r>
            <w:r w:rsidRPr="009524A5">
              <w:rPr>
                <w:b/>
                <w:i/>
              </w:rPr>
              <w:lastRenderedPageBreak/>
              <w:t>contribuito anche tensioni geopolitiche e dinamiche legate alla sicurezza, compresi l'allargamento a est e il ruolo della NATO, ed evidenzia la necessità di un dialogo di sicurezza complessivo</w:t>
            </w:r>
            <w:r w:rsidRPr="009524A5">
              <w:t>;</w:t>
            </w:r>
          </w:p>
        </w:tc>
      </w:tr>
    </w:tbl>
    <w:p w14:paraId="7D441FD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39870B5A" w14:textId="77777777" w:rsidR="00F65077" w:rsidRPr="009524A5" w:rsidRDefault="00F65077" w:rsidP="00F65077">
      <w:r w:rsidRPr="009524A5">
        <w:rPr>
          <w:rStyle w:val="HideTWBExt"/>
          <w:noProof w:val="0"/>
        </w:rPr>
        <w:t>&lt;/Amend&gt;</w:t>
      </w:r>
    </w:p>
    <w:p w14:paraId="26D407C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134</w:t>
      </w:r>
      <w:r w:rsidRPr="009524A5">
        <w:rPr>
          <w:rStyle w:val="HideTWBExt"/>
          <w:b w:val="0"/>
          <w:noProof w:val="0"/>
        </w:rPr>
        <w:t>&lt;/NumAm&gt;</w:t>
      </w:r>
    </w:p>
    <w:p w14:paraId="2F3B461E"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0FFDCB29" w14:textId="77777777" w:rsidR="00F65077" w:rsidRPr="009524A5" w:rsidRDefault="00F65077" w:rsidP="00F65077">
      <w:pPr>
        <w:pStyle w:val="NormalBold"/>
      </w:pPr>
      <w:r w:rsidRPr="009524A5">
        <w:rPr>
          <w:rStyle w:val="HideTWBExt"/>
          <w:b w:val="0"/>
          <w:noProof w:val="0"/>
        </w:rPr>
        <w:t>&lt;/RepeatBlock-By&gt;</w:t>
      </w:r>
    </w:p>
    <w:p w14:paraId="1667AAB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20C87D2"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AB3CC5" w14:textId="77777777" w:rsidTr="006F570E">
        <w:trPr>
          <w:trHeight w:hRule="exact" w:val="240"/>
          <w:jc w:val="center"/>
        </w:trPr>
        <w:tc>
          <w:tcPr>
            <w:tcW w:w="9752" w:type="dxa"/>
            <w:gridSpan w:val="2"/>
            <w:tcBorders>
              <w:top w:val="nil"/>
              <w:left w:val="nil"/>
              <w:bottom w:val="nil"/>
              <w:right w:val="nil"/>
            </w:tcBorders>
          </w:tcPr>
          <w:p w14:paraId="55C34141" w14:textId="77777777" w:rsidR="00F65077" w:rsidRPr="009524A5" w:rsidRDefault="00F65077" w:rsidP="006F570E"/>
        </w:tc>
      </w:tr>
      <w:tr w:rsidR="00F65077" w:rsidRPr="009524A5" w14:paraId="6A32A85F" w14:textId="77777777" w:rsidTr="006F570E">
        <w:trPr>
          <w:trHeight w:val="240"/>
          <w:jc w:val="center"/>
        </w:trPr>
        <w:tc>
          <w:tcPr>
            <w:tcW w:w="4876" w:type="dxa"/>
            <w:tcBorders>
              <w:top w:val="nil"/>
              <w:left w:val="nil"/>
              <w:bottom w:val="nil"/>
              <w:right w:val="nil"/>
            </w:tcBorders>
          </w:tcPr>
          <w:p w14:paraId="4A47297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70E49D1" w14:textId="77777777" w:rsidR="00F65077" w:rsidRPr="009524A5" w:rsidRDefault="00F65077" w:rsidP="006F570E">
            <w:pPr>
              <w:pStyle w:val="AmColumnHeading"/>
            </w:pPr>
            <w:r w:rsidRPr="009524A5">
              <w:t>Emendamento</w:t>
            </w:r>
          </w:p>
        </w:tc>
      </w:tr>
      <w:tr w:rsidR="00F65077" w:rsidRPr="009524A5" w14:paraId="736CB8B7" w14:textId="77777777" w:rsidTr="006F570E">
        <w:trPr>
          <w:jc w:val="center"/>
        </w:trPr>
        <w:tc>
          <w:tcPr>
            <w:tcW w:w="4876" w:type="dxa"/>
            <w:tcBorders>
              <w:top w:val="nil"/>
              <w:left w:val="nil"/>
              <w:bottom w:val="nil"/>
              <w:right w:val="nil"/>
            </w:tcBorders>
          </w:tcPr>
          <w:p w14:paraId="34722F5C" w14:textId="77777777" w:rsidR="00F65077" w:rsidRPr="009524A5" w:rsidRDefault="00F65077" w:rsidP="006F570E">
            <w:pPr>
              <w:pStyle w:val="Normal6a"/>
            </w:pPr>
            <w:r w:rsidRPr="009524A5">
              <w:t>2.</w:t>
            </w:r>
            <w:r w:rsidRPr="009524A5">
              <w:tab/>
              <w:t xml:space="preserve">invita l'UE e i suoi Stati membri </w:t>
            </w:r>
            <w:r w:rsidRPr="009524A5">
              <w:rPr>
                <w:b/>
                <w:i/>
              </w:rPr>
              <w:t>ad aumentare l'assistenza per difendere il diritto dell'</w:t>
            </w:r>
            <w:r w:rsidRPr="009524A5">
              <w:t>Ucraina</w:t>
            </w:r>
            <w:r w:rsidRPr="009524A5">
              <w:rPr>
                <w:b/>
                <w:i/>
              </w:rPr>
              <w:t xml:space="preserve"> all'autodifesa</w:t>
            </w:r>
            <w:r w:rsidRPr="009524A5">
              <w:t>;</w:t>
            </w:r>
            <w:r w:rsidRPr="009524A5">
              <w:rPr>
                <w:b/>
                <w:i/>
              </w:rPr>
              <w:t xml:space="preserve"> Insiste sul fatto</w:t>
            </w:r>
            <w:r w:rsidRPr="009524A5">
              <w:t xml:space="preserve"> che </w:t>
            </w:r>
            <w:r w:rsidRPr="009524A5">
              <w:rPr>
                <w:b/>
                <w:i/>
              </w:rPr>
              <w:t>l'</w:t>
            </w:r>
            <w:r w:rsidRPr="009524A5">
              <w:t>UE</w:t>
            </w:r>
            <w:r w:rsidRPr="009524A5">
              <w:rPr>
                <w:b/>
                <w:i/>
              </w:rPr>
              <w:t xml:space="preserve"> e i suoi Stati membri, insieme ai loro partner e alleati, devono contribuire all'istituzione di garanzie</w:t>
            </w:r>
            <w:r w:rsidRPr="009524A5">
              <w:t xml:space="preserve"> di sicurezza </w:t>
            </w:r>
            <w:r w:rsidRPr="009524A5">
              <w:rPr>
                <w:b/>
                <w:i/>
              </w:rPr>
              <w:t>solide e giuridicamente vincolanti a favore dell'</w:t>
            </w:r>
            <w:r w:rsidRPr="009524A5">
              <w:t>Ucraina</w:t>
            </w:r>
            <w:r w:rsidRPr="009524A5">
              <w:rPr>
                <w:b/>
                <w:i/>
              </w:rPr>
              <w:t>, al fine di scoraggiare ulteriori aggressioni russe</w:t>
            </w:r>
            <w:r w:rsidRPr="009524A5">
              <w:t>;</w:t>
            </w:r>
          </w:p>
        </w:tc>
        <w:tc>
          <w:tcPr>
            <w:tcW w:w="4876" w:type="dxa"/>
            <w:tcBorders>
              <w:top w:val="nil"/>
              <w:left w:val="nil"/>
              <w:bottom w:val="nil"/>
              <w:right w:val="nil"/>
            </w:tcBorders>
          </w:tcPr>
          <w:p w14:paraId="1B8FB703" w14:textId="77777777" w:rsidR="00F65077" w:rsidRPr="009524A5" w:rsidRDefault="00F65077" w:rsidP="006F570E">
            <w:pPr>
              <w:pStyle w:val="Normal6a"/>
            </w:pPr>
            <w:r w:rsidRPr="009524A5">
              <w:t>2.</w:t>
            </w:r>
            <w:r w:rsidRPr="009524A5">
              <w:tab/>
              <w:t xml:space="preserve">invita l'UE e i suoi Stati membri </w:t>
            </w:r>
            <w:r w:rsidRPr="009524A5">
              <w:rPr>
                <w:b/>
                <w:i/>
              </w:rPr>
              <w:t xml:space="preserve">a dare priorità agli sforzi diplomatici e politici volti a raggiungere una fine sostenibile del conflitto in </w:t>
            </w:r>
            <w:r w:rsidRPr="009524A5">
              <w:t>Ucraina</w:t>
            </w:r>
            <w:r w:rsidRPr="009524A5">
              <w:rPr>
                <w:b/>
                <w:i/>
              </w:rPr>
              <w:t xml:space="preserve"> e a prevenirne l'ulteriore prolungamento; sottolinea</w:t>
            </w:r>
            <w:r w:rsidRPr="009524A5">
              <w:t xml:space="preserve"> che l'</w:t>
            </w:r>
            <w:r w:rsidRPr="009524A5">
              <w:rPr>
                <w:b/>
                <w:i/>
              </w:rPr>
              <w:t>l'obiettivo principale della politica dell'</w:t>
            </w:r>
            <w:r w:rsidRPr="009524A5">
              <w:t>UE</w:t>
            </w:r>
            <w:r w:rsidRPr="009524A5">
              <w:rPr>
                <w:b/>
                <w:i/>
              </w:rPr>
              <w:t xml:space="preserve"> dovrebbe essere il ripristino della pace e della stabilità nel continente europeo; sottolinea che qualsiasi garanzia</w:t>
            </w:r>
            <w:r w:rsidRPr="009524A5">
              <w:t xml:space="preserve"> di sicurezza </w:t>
            </w:r>
            <w:r w:rsidRPr="009524A5">
              <w:rPr>
                <w:b/>
                <w:i/>
              </w:rPr>
              <w:t>o impegno in materia di difesa in relazione all'</w:t>
            </w:r>
            <w:r w:rsidRPr="009524A5">
              <w:t xml:space="preserve">Ucraina </w:t>
            </w:r>
            <w:r w:rsidRPr="009524A5">
              <w:rPr>
                <w:b/>
                <w:i/>
              </w:rPr>
              <w:t>sono una decisione sovrana che spetta ai singoli Stati membri</w:t>
            </w:r>
            <w:r w:rsidRPr="009524A5">
              <w:t>;</w:t>
            </w:r>
          </w:p>
        </w:tc>
      </w:tr>
    </w:tbl>
    <w:p w14:paraId="2CF7416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4944503" w14:textId="77777777" w:rsidR="00F65077" w:rsidRPr="009524A5" w:rsidRDefault="00F65077" w:rsidP="00F65077">
      <w:r w:rsidRPr="009524A5">
        <w:rPr>
          <w:rStyle w:val="HideTWBExt"/>
          <w:noProof w:val="0"/>
        </w:rPr>
        <w:t>&lt;/Amend&gt;</w:t>
      </w:r>
    </w:p>
    <w:p w14:paraId="0DD451C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135</w:t>
      </w:r>
      <w:r w:rsidRPr="009524A5">
        <w:rPr>
          <w:rStyle w:val="HideTWBExt"/>
          <w:b w:val="0"/>
          <w:noProof w:val="0"/>
        </w:rPr>
        <w:t>&lt;/NumAm&gt;</w:t>
      </w:r>
    </w:p>
    <w:p w14:paraId="25526BB4"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65FAB081" w14:textId="77777777" w:rsidR="00F65077" w:rsidRPr="009524A5" w:rsidRDefault="00F65077" w:rsidP="00F65077">
      <w:pPr>
        <w:pStyle w:val="NormalBold"/>
      </w:pPr>
      <w:r w:rsidRPr="009524A5">
        <w:rPr>
          <w:rStyle w:val="HideTWBExt"/>
          <w:b w:val="0"/>
          <w:noProof w:val="0"/>
        </w:rPr>
        <w:t>&lt;/RepeatBlock-By&gt;</w:t>
      </w:r>
    </w:p>
    <w:p w14:paraId="5D52361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5F188B7"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223462" w14:textId="77777777" w:rsidTr="006F570E">
        <w:trPr>
          <w:trHeight w:hRule="exact" w:val="240"/>
          <w:jc w:val="center"/>
        </w:trPr>
        <w:tc>
          <w:tcPr>
            <w:tcW w:w="9752" w:type="dxa"/>
            <w:gridSpan w:val="2"/>
            <w:tcBorders>
              <w:top w:val="nil"/>
              <w:left w:val="nil"/>
              <w:bottom w:val="nil"/>
              <w:right w:val="nil"/>
            </w:tcBorders>
          </w:tcPr>
          <w:p w14:paraId="0E169A18" w14:textId="77777777" w:rsidR="00F65077" w:rsidRPr="009524A5" w:rsidRDefault="00F65077" w:rsidP="006F570E"/>
        </w:tc>
      </w:tr>
      <w:tr w:rsidR="00F65077" w:rsidRPr="009524A5" w14:paraId="6698782A" w14:textId="77777777" w:rsidTr="006F570E">
        <w:trPr>
          <w:trHeight w:val="240"/>
          <w:jc w:val="center"/>
        </w:trPr>
        <w:tc>
          <w:tcPr>
            <w:tcW w:w="4876" w:type="dxa"/>
            <w:tcBorders>
              <w:top w:val="nil"/>
              <w:left w:val="nil"/>
              <w:bottom w:val="nil"/>
              <w:right w:val="nil"/>
            </w:tcBorders>
          </w:tcPr>
          <w:p w14:paraId="7F4046C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FE81C74" w14:textId="77777777" w:rsidR="00F65077" w:rsidRPr="009524A5" w:rsidRDefault="00F65077" w:rsidP="006F570E">
            <w:pPr>
              <w:pStyle w:val="AmColumnHeading"/>
            </w:pPr>
            <w:r w:rsidRPr="009524A5">
              <w:t>Emendamento</w:t>
            </w:r>
          </w:p>
        </w:tc>
      </w:tr>
      <w:tr w:rsidR="00F65077" w:rsidRPr="009524A5" w14:paraId="28A8074E" w14:textId="77777777" w:rsidTr="006F570E">
        <w:trPr>
          <w:jc w:val="center"/>
        </w:trPr>
        <w:tc>
          <w:tcPr>
            <w:tcW w:w="4876" w:type="dxa"/>
            <w:tcBorders>
              <w:top w:val="nil"/>
              <w:left w:val="nil"/>
              <w:bottom w:val="nil"/>
              <w:right w:val="nil"/>
            </w:tcBorders>
          </w:tcPr>
          <w:p w14:paraId="0246BDED" w14:textId="77777777" w:rsidR="00F65077" w:rsidRPr="009524A5" w:rsidRDefault="00F65077" w:rsidP="006F570E">
            <w:pPr>
              <w:pStyle w:val="Normal6a"/>
            </w:pPr>
            <w:r w:rsidRPr="009524A5">
              <w:t>2.</w:t>
            </w:r>
            <w:r w:rsidRPr="009524A5">
              <w:tab/>
              <w:t xml:space="preserve">invita l'UE e i suoi Stati membri a </w:t>
            </w:r>
            <w:r w:rsidRPr="009524A5">
              <w:rPr>
                <w:b/>
                <w:i/>
              </w:rPr>
              <w:t>aumentare l'</w:t>
            </w:r>
            <w:r w:rsidRPr="009524A5">
              <w:t xml:space="preserve">assistenza </w:t>
            </w:r>
            <w:r w:rsidRPr="009524A5">
              <w:rPr>
                <w:b/>
                <w:i/>
              </w:rPr>
              <w:t>per difendere il diritto dell'</w:t>
            </w:r>
            <w:r w:rsidRPr="009524A5">
              <w:t xml:space="preserve">Ucraina </w:t>
            </w:r>
            <w:r w:rsidRPr="009524A5">
              <w:rPr>
                <w:b/>
                <w:i/>
              </w:rPr>
              <w:t>all'autodifesa</w:t>
            </w:r>
            <w:r w:rsidRPr="009524A5">
              <w:t xml:space="preserve">; insiste sul fatto che </w:t>
            </w:r>
            <w:r w:rsidRPr="009524A5">
              <w:rPr>
                <w:b/>
                <w:i/>
              </w:rPr>
              <w:t xml:space="preserve">l'UE e i suoi Stati membri, insieme ai loro partner e alleati, devono </w:t>
            </w:r>
            <w:r w:rsidRPr="009524A5">
              <w:rPr>
                <w:b/>
                <w:i/>
              </w:rPr>
              <w:lastRenderedPageBreak/>
              <w:t>contribuire all'istituzione di garanzie di sicurezza solide</w:t>
            </w:r>
            <w:r w:rsidRPr="009524A5">
              <w:t xml:space="preserve"> e </w:t>
            </w:r>
            <w:r w:rsidRPr="009524A5">
              <w:rPr>
                <w:b/>
                <w:i/>
              </w:rPr>
              <w:t>giuridicamente vincolanti a favore dell'Ucraina, al fine di scoraggiare ulteriori aggressioni russe</w:t>
            </w:r>
            <w:r w:rsidRPr="009524A5">
              <w:t>;</w:t>
            </w:r>
          </w:p>
        </w:tc>
        <w:tc>
          <w:tcPr>
            <w:tcW w:w="4876" w:type="dxa"/>
            <w:tcBorders>
              <w:top w:val="nil"/>
              <w:left w:val="nil"/>
              <w:bottom w:val="nil"/>
              <w:right w:val="nil"/>
            </w:tcBorders>
          </w:tcPr>
          <w:p w14:paraId="6EF0D854" w14:textId="77777777" w:rsidR="00F65077" w:rsidRPr="009524A5" w:rsidRDefault="00F65077" w:rsidP="006F570E">
            <w:pPr>
              <w:pStyle w:val="Normal6a"/>
            </w:pPr>
            <w:r w:rsidRPr="009524A5">
              <w:lastRenderedPageBreak/>
              <w:t>2.</w:t>
            </w:r>
            <w:r w:rsidRPr="009524A5">
              <w:tab/>
              <w:t xml:space="preserve">invita l'UE e i suoi Stati membri a </w:t>
            </w:r>
            <w:r w:rsidRPr="009524A5">
              <w:rPr>
                <w:b/>
                <w:i/>
              </w:rPr>
              <w:t>interrompere l'ulteriore</w:t>
            </w:r>
            <w:r w:rsidRPr="009524A5">
              <w:t xml:space="preserve"> assistenza </w:t>
            </w:r>
            <w:r w:rsidRPr="009524A5">
              <w:rPr>
                <w:b/>
                <w:i/>
              </w:rPr>
              <w:t>militare all'</w:t>
            </w:r>
            <w:r w:rsidRPr="009524A5">
              <w:t xml:space="preserve">Ucraina; insiste sul fatto che </w:t>
            </w:r>
            <w:r w:rsidRPr="009524A5">
              <w:rPr>
                <w:b/>
                <w:i/>
              </w:rPr>
              <w:t>tutti gli sforzi siano reindirizzati a porre fine alla guerra e istituire un piano di pace solido</w:t>
            </w:r>
            <w:r w:rsidRPr="009524A5">
              <w:t xml:space="preserve"> e </w:t>
            </w:r>
            <w:r w:rsidRPr="009524A5">
              <w:rPr>
                <w:b/>
                <w:i/>
              </w:rPr>
              <w:lastRenderedPageBreak/>
              <w:t>duraturo</w:t>
            </w:r>
            <w:r w:rsidRPr="009524A5">
              <w:t>;</w:t>
            </w:r>
          </w:p>
        </w:tc>
      </w:tr>
    </w:tbl>
    <w:p w14:paraId="512CFE6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6285856" w14:textId="77777777" w:rsidR="00F65077" w:rsidRPr="009524A5" w:rsidRDefault="00F65077" w:rsidP="00F65077">
      <w:r w:rsidRPr="009524A5">
        <w:rPr>
          <w:rStyle w:val="HideTWBExt"/>
          <w:noProof w:val="0"/>
        </w:rPr>
        <w:t>&lt;/Amend&gt;</w:t>
      </w:r>
    </w:p>
    <w:p w14:paraId="7900579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136</w:t>
      </w:r>
      <w:r w:rsidRPr="009524A5">
        <w:rPr>
          <w:rStyle w:val="HideTWBExt"/>
          <w:b w:val="0"/>
          <w:noProof w:val="0"/>
        </w:rPr>
        <w:t>&lt;/NumAm&gt;</w:t>
      </w:r>
    </w:p>
    <w:p w14:paraId="1D2DC6D4"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00316DB0" w14:textId="77777777" w:rsidR="00F65077" w:rsidRPr="009524A5" w:rsidRDefault="00F65077" w:rsidP="00F65077">
      <w:pPr>
        <w:pStyle w:val="NormalBold"/>
      </w:pPr>
      <w:r w:rsidRPr="009524A5">
        <w:rPr>
          <w:rStyle w:val="HideTWBExt"/>
          <w:b w:val="0"/>
          <w:noProof w:val="0"/>
        </w:rPr>
        <w:t>&lt;/RepeatBlock-By&gt;</w:t>
      </w:r>
    </w:p>
    <w:p w14:paraId="0349B50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DB2C14F"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61DE526" w14:textId="77777777" w:rsidTr="006F570E">
        <w:trPr>
          <w:trHeight w:hRule="exact" w:val="240"/>
          <w:jc w:val="center"/>
        </w:trPr>
        <w:tc>
          <w:tcPr>
            <w:tcW w:w="9752" w:type="dxa"/>
            <w:gridSpan w:val="2"/>
            <w:tcBorders>
              <w:top w:val="nil"/>
              <w:left w:val="nil"/>
              <w:bottom w:val="nil"/>
              <w:right w:val="nil"/>
            </w:tcBorders>
          </w:tcPr>
          <w:p w14:paraId="0DAECDE8" w14:textId="77777777" w:rsidR="00F65077" w:rsidRPr="009524A5" w:rsidRDefault="00F65077" w:rsidP="006F570E"/>
        </w:tc>
      </w:tr>
      <w:tr w:rsidR="00F65077" w:rsidRPr="009524A5" w14:paraId="618BEFF5" w14:textId="77777777" w:rsidTr="006F570E">
        <w:trPr>
          <w:trHeight w:val="240"/>
          <w:jc w:val="center"/>
        </w:trPr>
        <w:tc>
          <w:tcPr>
            <w:tcW w:w="4876" w:type="dxa"/>
            <w:tcBorders>
              <w:top w:val="nil"/>
              <w:left w:val="nil"/>
              <w:bottom w:val="nil"/>
              <w:right w:val="nil"/>
            </w:tcBorders>
          </w:tcPr>
          <w:p w14:paraId="43EC883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31B224" w14:textId="77777777" w:rsidR="00F65077" w:rsidRPr="009524A5" w:rsidRDefault="00F65077" w:rsidP="006F570E">
            <w:pPr>
              <w:pStyle w:val="AmColumnHeading"/>
            </w:pPr>
            <w:r w:rsidRPr="009524A5">
              <w:t>Emendamento</w:t>
            </w:r>
          </w:p>
        </w:tc>
      </w:tr>
      <w:tr w:rsidR="00F65077" w:rsidRPr="009524A5" w14:paraId="3F96D340" w14:textId="77777777" w:rsidTr="006F570E">
        <w:trPr>
          <w:jc w:val="center"/>
        </w:trPr>
        <w:tc>
          <w:tcPr>
            <w:tcW w:w="4876" w:type="dxa"/>
            <w:tcBorders>
              <w:top w:val="nil"/>
              <w:left w:val="nil"/>
              <w:bottom w:val="nil"/>
              <w:right w:val="nil"/>
            </w:tcBorders>
          </w:tcPr>
          <w:p w14:paraId="508184E3"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13D3CE1C" w14:textId="77777777" w:rsidR="00F65077" w:rsidRPr="009524A5" w:rsidRDefault="00F65077" w:rsidP="006F570E">
            <w:pPr>
              <w:pStyle w:val="Normal6a"/>
            </w:pPr>
            <w:r w:rsidRPr="009524A5">
              <w:t>2.</w:t>
            </w:r>
            <w:r w:rsidRPr="009524A5">
              <w:tab/>
              <w:t xml:space="preserve">invita l'UE e i suoi Stati membri ad aumentare l'assistenza </w:t>
            </w:r>
            <w:r w:rsidRPr="009524A5">
              <w:rPr>
                <w:b/>
                <w:i/>
              </w:rPr>
              <w:t>politica, finanziaria, militare, industriale e logistica e accelerarne la fornitura</w:t>
            </w:r>
            <w:r w:rsidRPr="009524A5">
              <w:t xml:space="preserve"> per difendere il diritto dell'Ucraina all'autodifesa; insiste sul fatto che l'UE e i suoi Stati membri, insieme ai loro partner e alleati, devono contribuire all'istituzione di garanzie di sicurezza solide</w:t>
            </w:r>
            <w:r w:rsidRPr="009524A5">
              <w:rPr>
                <w:b/>
                <w:i/>
              </w:rPr>
              <w:t>, credibili</w:t>
            </w:r>
            <w:r w:rsidRPr="009524A5">
              <w:t xml:space="preserve"> e giuridicamente vincolanti a favore dell'Ucraina</w:t>
            </w:r>
            <w:r w:rsidRPr="009524A5">
              <w:rPr>
                <w:b/>
                <w:i/>
              </w:rPr>
              <w:t>, anche tramite il sostegno a lungo termine all'industria della difesa, la produzione congiunta, la formazione, la ciberresilienza e la protezione delle infrastrutture critiche,</w:t>
            </w:r>
            <w:r w:rsidRPr="009524A5">
              <w:t xml:space="preserve"> al fine di scoraggiare</w:t>
            </w:r>
            <w:r w:rsidRPr="009524A5">
              <w:rPr>
                <w:b/>
              </w:rPr>
              <w:t xml:space="preserve"> </w:t>
            </w:r>
            <w:r w:rsidRPr="009524A5">
              <w:rPr>
                <w:b/>
                <w:i/>
              </w:rPr>
              <w:t>eventuali</w:t>
            </w:r>
            <w:r w:rsidRPr="009524A5">
              <w:t xml:space="preserve"> ulteriori aggressioni russe;</w:t>
            </w:r>
          </w:p>
        </w:tc>
      </w:tr>
    </w:tbl>
    <w:p w14:paraId="1833183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7B35BBC4" w14:textId="77777777" w:rsidR="00F65077" w:rsidRPr="009524A5" w:rsidRDefault="00F65077" w:rsidP="00F65077">
      <w:r w:rsidRPr="009524A5">
        <w:rPr>
          <w:rStyle w:val="HideTWBExt"/>
          <w:noProof w:val="0"/>
        </w:rPr>
        <w:t>&lt;/Amend&gt;</w:t>
      </w:r>
    </w:p>
    <w:p w14:paraId="6D18850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137</w:t>
      </w:r>
      <w:r w:rsidRPr="009524A5">
        <w:rPr>
          <w:rStyle w:val="HideTWBExt"/>
          <w:b w:val="0"/>
          <w:noProof w:val="0"/>
        </w:rPr>
        <w:t>&lt;/NumAm&gt;</w:t>
      </w:r>
    </w:p>
    <w:p w14:paraId="60B4301D"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7BA6A8F7" w14:textId="77777777" w:rsidR="00F65077" w:rsidRPr="009524A5" w:rsidRDefault="00F65077" w:rsidP="00F65077">
      <w:pPr>
        <w:pStyle w:val="NormalBold"/>
      </w:pPr>
      <w:r w:rsidRPr="009524A5">
        <w:rPr>
          <w:rStyle w:val="HideTWBExt"/>
          <w:b w:val="0"/>
          <w:noProof w:val="0"/>
        </w:rPr>
        <w:t>&lt;/RepeatBlock-By&gt;</w:t>
      </w:r>
    </w:p>
    <w:p w14:paraId="43AD032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5F50C7"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8A5B54" w14:textId="77777777" w:rsidTr="006F570E">
        <w:trPr>
          <w:trHeight w:hRule="exact" w:val="240"/>
          <w:jc w:val="center"/>
        </w:trPr>
        <w:tc>
          <w:tcPr>
            <w:tcW w:w="9752" w:type="dxa"/>
            <w:gridSpan w:val="2"/>
            <w:tcBorders>
              <w:top w:val="nil"/>
              <w:left w:val="nil"/>
              <w:bottom w:val="nil"/>
              <w:right w:val="nil"/>
            </w:tcBorders>
          </w:tcPr>
          <w:p w14:paraId="66AAB90F" w14:textId="77777777" w:rsidR="00F65077" w:rsidRPr="009524A5" w:rsidRDefault="00F65077" w:rsidP="006F570E"/>
        </w:tc>
      </w:tr>
      <w:tr w:rsidR="00F65077" w:rsidRPr="009524A5" w14:paraId="58E71653" w14:textId="77777777" w:rsidTr="006F570E">
        <w:trPr>
          <w:trHeight w:val="240"/>
          <w:jc w:val="center"/>
        </w:trPr>
        <w:tc>
          <w:tcPr>
            <w:tcW w:w="4876" w:type="dxa"/>
            <w:tcBorders>
              <w:top w:val="nil"/>
              <w:left w:val="nil"/>
              <w:bottom w:val="nil"/>
              <w:right w:val="nil"/>
            </w:tcBorders>
          </w:tcPr>
          <w:p w14:paraId="5CDE680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B4A9FF3" w14:textId="77777777" w:rsidR="00F65077" w:rsidRPr="009524A5" w:rsidRDefault="00F65077" w:rsidP="006F570E">
            <w:pPr>
              <w:pStyle w:val="AmColumnHeading"/>
            </w:pPr>
            <w:r w:rsidRPr="009524A5">
              <w:t>Emendamento</w:t>
            </w:r>
          </w:p>
        </w:tc>
      </w:tr>
      <w:tr w:rsidR="00F65077" w:rsidRPr="009524A5" w14:paraId="737D6858" w14:textId="77777777" w:rsidTr="006F570E">
        <w:trPr>
          <w:jc w:val="center"/>
        </w:trPr>
        <w:tc>
          <w:tcPr>
            <w:tcW w:w="4876" w:type="dxa"/>
            <w:tcBorders>
              <w:top w:val="nil"/>
              <w:left w:val="nil"/>
              <w:bottom w:val="nil"/>
              <w:right w:val="nil"/>
            </w:tcBorders>
          </w:tcPr>
          <w:p w14:paraId="34506151" w14:textId="77777777" w:rsidR="00F65077" w:rsidRPr="009524A5" w:rsidRDefault="00F65077" w:rsidP="006F570E">
            <w:pPr>
              <w:pStyle w:val="Normal6a"/>
            </w:pPr>
            <w:r w:rsidRPr="009524A5">
              <w:t>2.</w:t>
            </w:r>
            <w:r w:rsidRPr="009524A5">
              <w:tab/>
            </w:r>
            <w:r w:rsidRPr="009524A5">
              <w:rPr>
                <w:b/>
                <w:i/>
              </w:rPr>
              <w:t>invita</w:t>
            </w:r>
            <w:r w:rsidRPr="009524A5">
              <w:t xml:space="preserve"> l'UE e i suoi Stati membri </w:t>
            </w:r>
            <w:r w:rsidRPr="009524A5">
              <w:rPr>
                <w:b/>
                <w:i/>
              </w:rPr>
              <w:t>ad aumentare</w:t>
            </w:r>
            <w:r w:rsidRPr="009524A5">
              <w:t xml:space="preserve"> l'assistenza per difendere il </w:t>
            </w:r>
            <w:r w:rsidRPr="009524A5">
              <w:lastRenderedPageBreak/>
              <w:t>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0AB2413D" w14:textId="77777777" w:rsidR="00F65077" w:rsidRPr="009524A5" w:rsidRDefault="00F65077" w:rsidP="006F570E">
            <w:pPr>
              <w:pStyle w:val="Normal6a"/>
            </w:pPr>
            <w:r w:rsidRPr="009524A5">
              <w:lastRenderedPageBreak/>
              <w:t>2.</w:t>
            </w:r>
            <w:r w:rsidRPr="009524A5">
              <w:tab/>
            </w:r>
            <w:r w:rsidRPr="009524A5">
              <w:rPr>
                <w:b/>
                <w:i/>
              </w:rPr>
              <w:t>chiede che</w:t>
            </w:r>
            <w:r w:rsidRPr="009524A5">
              <w:t xml:space="preserve"> l'UE e i suoi Stati membri </w:t>
            </w:r>
            <w:r w:rsidRPr="009524A5">
              <w:rPr>
                <w:b/>
                <w:i/>
              </w:rPr>
              <w:t xml:space="preserve">aumentino urgentemente e su </w:t>
            </w:r>
            <w:r w:rsidRPr="009524A5">
              <w:rPr>
                <w:b/>
                <w:i/>
              </w:rPr>
              <w:lastRenderedPageBreak/>
              <w:t>ampia scala</w:t>
            </w:r>
            <w:r w:rsidRPr="009524A5">
              <w:rPr>
                <w:b/>
              </w:rPr>
              <w:t xml:space="preserve"> </w:t>
            </w:r>
            <w:r w:rsidRPr="009524A5">
              <w:t xml:space="preserve">l'assistenza </w:t>
            </w:r>
            <w:r w:rsidRPr="009524A5">
              <w:rPr>
                <w:b/>
                <w:i/>
              </w:rPr>
              <w:t>economica e militare</w:t>
            </w:r>
            <w:r w:rsidRPr="009524A5">
              <w:rPr>
                <w:b/>
              </w:rPr>
              <w:t xml:space="preserve"> </w:t>
            </w:r>
            <w:r w:rsidRPr="009524A5">
              <w:t>per difendere il diritto dell'Ucraina all'autodifesa</w:t>
            </w:r>
            <w:r w:rsidRPr="009524A5">
              <w:rPr>
                <w:b/>
                <w:i/>
              </w:rPr>
              <w:t xml:space="preserve"> e per salvaguardare la sovranità del paese</w:t>
            </w:r>
            <w:r w:rsidRPr="009524A5">
              <w:t>; insiste sul fatto che l'UE e i suoi Stati membri, insieme ai loro partner e alleati, devono contribuire all'istituzione di garanzie di sicurezza solide e giuridicamente vincolanti a favore dell'Ucraina, al fine di scoraggiare ulteriori aggressioni russe;</w:t>
            </w:r>
          </w:p>
        </w:tc>
      </w:tr>
    </w:tbl>
    <w:p w14:paraId="2D18F81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31F2A1F0" w14:textId="77777777" w:rsidR="00F65077" w:rsidRPr="009524A5" w:rsidRDefault="00F65077" w:rsidP="00F65077">
      <w:r w:rsidRPr="009524A5">
        <w:rPr>
          <w:rStyle w:val="HideTWBExt"/>
          <w:noProof w:val="0"/>
        </w:rPr>
        <w:t>&lt;/Amend&gt;</w:t>
      </w:r>
    </w:p>
    <w:p w14:paraId="480D92A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138</w:t>
      </w:r>
      <w:r w:rsidRPr="009524A5">
        <w:rPr>
          <w:rStyle w:val="HideTWBExt"/>
          <w:b w:val="0"/>
          <w:noProof w:val="0"/>
        </w:rPr>
        <w:t>&lt;/NumAm&gt;</w:t>
      </w:r>
    </w:p>
    <w:p w14:paraId="4BBFEDCE"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1D12C936" w14:textId="77777777" w:rsidR="00F65077" w:rsidRPr="009524A5" w:rsidRDefault="00F65077" w:rsidP="00F65077">
      <w:pPr>
        <w:pStyle w:val="NormalBold"/>
      </w:pPr>
      <w:r w:rsidRPr="009524A5">
        <w:rPr>
          <w:rStyle w:val="HideTWBExt"/>
          <w:b w:val="0"/>
          <w:noProof w:val="0"/>
        </w:rPr>
        <w:t>&lt;/RepeatBlock-By&gt;</w:t>
      </w:r>
    </w:p>
    <w:p w14:paraId="74BDDA2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2662910"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62F073D" w14:textId="77777777" w:rsidTr="006F570E">
        <w:trPr>
          <w:trHeight w:hRule="exact" w:val="240"/>
          <w:jc w:val="center"/>
        </w:trPr>
        <w:tc>
          <w:tcPr>
            <w:tcW w:w="9752" w:type="dxa"/>
            <w:gridSpan w:val="2"/>
            <w:tcBorders>
              <w:top w:val="nil"/>
              <w:left w:val="nil"/>
              <w:bottom w:val="nil"/>
              <w:right w:val="nil"/>
            </w:tcBorders>
          </w:tcPr>
          <w:p w14:paraId="14421512" w14:textId="77777777" w:rsidR="00F65077" w:rsidRPr="009524A5" w:rsidRDefault="00F65077" w:rsidP="006F570E"/>
        </w:tc>
      </w:tr>
      <w:tr w:rsidR="00F65077" w:rsidRPr="009524A5" w14:paraId="74C46F49" w14:textId="77777777" w:rsidTr="006F570E">
        <w:trPr>
          <w:trHeight w:val="240"/>
          <w:jc w:val="center"/>
        </w:trPr>
        <w:tc>
          <w:tcPr>
            <w:tcW w:w="4876" w:type="dxa"/>
            <w:tcBorders>
              <w:top w:val="nil"/>
              <w:left w:val="nil"/>
              <w:bottom w:val="nil"/>
              <w:right w:val="nil"/>
            </w:tcBorders>
          </w:tcPr>
          <w:p w14:paraId="153595B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3BE40B0" w14:textId="77777777" w:rsidR="00F65077" w:rsidRPr="009524A5" w:rsidRDefault="00F65077" w:rsidP="006F570E">
            <w:pPr>
              <w:pStyle w:val="AmColumnHeading"/>
            </w:pPr>
            <w:r w:rsidRPr="009524A5">
              <w:t>Emendamento</w:t>
            </w:r>
          </w:p>
        </w:tc>
      </w:tr>
      <w:tr w:rsidR="00F65077" w:rsidRPr="009524A5" w14:paraId="0275F7D8" w14:textId="77777777" w:rsidTr="006F570E">
        <w:trPr>
          <w:jc w:val="center"/>
        </w:trPr>
        <w:tc>
          <w:tcPr>
            <w:tcW w:w="4876" w:type="dxa"/>
            <w:tcBorders>
              <w:top w:val="nil"/>
              <w:left w:val="nil"/>
              <w:bottom w:val="nil"/>
              <w:right w:val="nil"/>
            </w:tcBorders>
          </w:tcPr>
          <w:p w14:paraId="2EEE2B12"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01F72C95"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w:t>
            </w:r>
            <w:r w:rsidRPr="009524A5">
              <w:rPr>
                <w:b/>
                <w:i/>
              </w:rPr>
              <w:t>; sottolinea l'importanza del costante sostegno militare, finanziario, economico e politico fornito dai partner che condividono gli stessi principi al di fuori dell'Unione europea, in particolare dagli Stati Uniti, che rimane di fondamentale importanza per la difesa dell'Ucraina e per garantire una sicurezza e stabilità durature in Europa</w:t>
            </w:r>
            <w:r w:rsidRPr="009524A5">
              <w:t>; insiste sul fatto che l'UE e i suoi Stati membri, insieme ai loro partner e alleati, devono contribuire all'istituzione di garanzie di sicurezza solide e giuridicamente vincolanti a favore dell'Ucraina, al fine di scoraggiare ulteriori aggressioni russe;</w:t>
            </w:r>
          </w:p>
        </w:tc>
      </w:tr>
    </w:tbl>
    <w:p w14:paraId="02B1D74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B9CF6BC" w14:textId="77777777" w:rsidR="00F65077" w:rsidRPr="009524A5" w:rsidRDefault="00F65077" w:rsidP="00F65077">
      <w:r w:rsidRPr="009524A5">
        <w:rPr>
          <w:rStyle w:val="HideTWBExt"/>
          <w:noProof w:val="0"/>
        </w:rPr>
        <w:t>&lt;/Amend&gt;</w:t>
      </w:r>
    </w:p>
    <w:p w14:paraId="65D4221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139</w:t>
      </w:r>
      <w:r w:rsidRPr="009524A5">
        <w:rPr>
          <w:rStyle w:val="HideTWBExt"/>
          <w:b w:val="0"/>
          <w:noProof w:val="0"/>
        </w:rPr>
        <w:t>&lt;/NumAm&gt;</w:t>
      </w:r>
    </w:p>
    <w:p w14:paraId="162DB477" w14:textId="77777777" w:rsidR="00F65077" w:rsidRPr="009524A5" w:rsidRDefault="00F65077" w:rsidP="00F65077">
      <w:pPr>
        <w:pStyle w:val="NormalBold"/>
      </w:pPr>
      <w:r w:rsidRPr="009524A5">
        <w:rPr>
          <w:rStyle w:val="HideTWBExt"/>
          <w:b w:val="0"/>
          <w:noProof w:val="0"/>
        </w:rPr>
        <w:lastRenderedPageBreak/>
        <w:t>&lt;RepeatBlock-By&gt;&lt;Members&gt;</w:t>
      </w:r>
      <w:r w:rsidRPr="009524A5">
        <w:t>Dan Barna, Michał Kobosko, Engin Eroglu, Petras Auštrevičius, Nathalie Loiseau, Lucia Yar, Marie-Agnes Strack-Zimmermann</w:t>
      </w:r>
      <w:r w:rsidRPr="009524A5">
        <w:rPr>
          <w:rStyle w:val="HideTWBExt"/>
          <w:b w:val="0"/>
          <w:noProof w:val="0"/>
        </w:rPr>
        <w:t>&lt;/Members&gt;</w:t>
      </w:r>
    </w:p>
    <w:p w14:paraId="7270EB5B" w14:textId="77777777" w:rsidR="00F65077" w:rsidRPr="009524A5" w:rsidRDefault="00F65077" w:rsidP="00F65077">
      <w:pPr>
        <w:pStyle w:val="NormalBold"/>
      </w:pPr>
      <w:r w:rsidRPr="009524A5">
        <w:rPr>
          <w:rStyle w:val="HideTWBExt"/>
          <w:b w:val="0"/>
          <w:noProof w:val="0"/>
        </w:rPr>
        <w:t>&lt;/RepeatBlock-By&gt;</w:t>
      </w:r>
    </w:p>
    <w:p w14:paraId="7101EFC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25795F4"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F961CC5" w14:textId="77777777" w:rsidTr="006F570E">
        <w:trPr>
          <w:trHeight w:hRule="exact" w:val="240"/>
          <w:jc w:val="center"/>
        </w:trPr>
        <w:tc>
          <w:tcPr>
            <w:tcW w:w="9752" w:type="dxa"/>
            <w:gridSpan w:val="2"/>
            <w:tcBorders>
              <w:top w:val="nil"/>
              <w:left w:val="nil"/>
              <w:bottom w:val="nil"/>
              <w:right w:val="nil"/>
            </w:tcBorders>
          </w:tcPr>
          <w:p w14:paraId="25209F90" w14:textId="77777777" w:rsidR="00F65077" w:rsidRPr="009524A5" w:rsidRDefault="00F65077" w:rsidP="006F570E"/>
        </w:tc>
      </w:tr>
      <w:tr w:rsidR="00F65077" w:rsidRPr="009524A5" w14:paraId="30983207" w14:textId="77777777" w:rsidTr="006F570E">
        <w:trPr>
          <w:trHeight w:val="240"/>
          <w:jc w:val="center"/>
        </w:trPr>
        <w:tc>
          <w:tcPr>
            <w:tcW w:w="4876" w:type="dxa"/>
            <w:tcBorders>
              <w:top w:val="nil"/>
              <w:left w:val="nil"/>
              <w:bottom w:val="nil"/>
              <w:right w:val="nil"/>
            </w:tcBorders>
          </w:tcPr>
          <w:p w14:paraId="6CDA9A0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9536D63" w14:textId="77777777" w:rsidR="00F65077" w:rsidRPr="009524A5" w:rsidRDefault="00F65077" w:rsidP="006F570E">
            <w:pPr>
              <w:pStyle w:val="AmColumnHeading"/>
            </w:pPr>
            <w:r w:rsidRPr="009524A5">
              <w:t>Emendamento</w:t>
            </w:r>
          </w:p>
        </w:tc>
      </w:tr>
      <w:tr w:rsidR="00F65077" w:rsidRPr="009524A5" w14:paraId="013259FD" w14:textId="77777777" w:rsidTr="006F570E">
        <w:trPr>
          <w:jc w:val="center"/>
        </w:trPr>
        <w:tc>
          <w:tcPr>
            <w:tcW w:w="4876" w:type="dxa"/>
            <w:tcBorders>
              <w:top w:val="nil"/>
              <w:left w:val="nil"/>
              <w:bottom w:val="nil"/>
              <w:right w:val="nil"/>
            </w:tcBorders>
          </w:tcPr>
          <w:p w14:paraId="59C3FFD2"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4F3A0DDB"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w:t>
            </w:r>
            <w:r w:rsidRPr="009524A5">
              <w:rPr>
                <w:b/>
                <w:i/>
              </w:rPr>
              <w:t>; sottolinea che un'assistenza militare sufficiente e prevedibile, compreso l'accesso ai finanziamenti per la produzione di armi, è fondamentale per un'efficace resistenza dell'Ucraina all'aggressione della Russia, in particolare alla luce della drastica riduzione degli aiuti militari statunitensi</w:t>
            </w:r>
            <w:r w:rsidRPr="009524A5">
              <w:t>; insiste sul fatto che l'UE e i suoi Stati membri, insieme ai loro partner e alleati, devono contribuire all'istituzione di garanzie di sicurezza solide e giuridicamente vincolanti a favore dell'Ucraina, al fine di scoraggiare ulteriori aggressioni russe;</w:t>
            </w:r>
          </w:p>
        </w:tc>
      </w:tr>
    </w:tbl>
    <w:p w14:paraId="03B2E0B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063302A" w14:textId="77777777" w:rsidR="00F65077" w:rsidRPr="009524A5" w:rsidRDefault="00F65077" w:rsidP="00F65077">
      <w:r w:rsidRPr="009524A5">
        <w:rPr>
          <w:rStyle w:val="HideTWBExt"/>
          <w:noProof w:val="0"/>
        </w:rPr>
        <w:t>&lt;/Amend&gt;</w:t>
      </w:r>
    </w:p>
    <w:p w14:paraId="7EF5078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140</w:t>
      </w:r>
      <w:r w:rsidRPr="009524A5">
        <w:rPr>
          <w:rStyle w:val="HideTWBExt"/>
          <w:b w:val="0"/>
          <w:noProof w:val="0"/>
        </w:rPr>
        <w:t>&lt;/NumAm&gt;</w:t>
      </w:r>
    </w:p>
    <w:p w14:paraId="192FCCE0"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59D36259" w14:textId="77777777" w:rsidR="00F65077" w:rsidRPr="009524A5" w:rsidRDefault="00F65077" w:rsidP="00F65077">
      <w:pPr>
        <w:pStyle w:val="NormalBold"/>
      </w:pPr>
      <w:r w:rsidRPr="009524A5">
        <w:rPr>
          <w:rStyle w:val="HideTWBExt"/>
          <w:b w:val="0"/>
          <w:noProof w:val="0"/>
        </w:rPr>
        <w:t>&lt;/RepeatBlock-By&gt;</w:t>
      </w:r>
    </w:p>
    <w:p w14:paraId="1D70DA4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D72CFDB"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AEEA0D" w14:textId="77777777" w:rsidTr="006F570E">
        <w:trPr>
          <w:trHeight w:hRule="exact" w:val="240"/>
          <w:jc w:val="center"/>
        </w:trPr>
        <w:tc>
          <w:tcPr>
            <w:tcW w:w="9752" w:type="dxa"/>
            <w:gridSpan w:val="2"/>
            <w:tcBorders>
              <w:top w:val="nil"/>
              <w:left w:val="nil"/>
              <w:bottom w:val="nil"/>
              <w:right w:val="nil"/>
            </w:tcBorders>
          </w:tcPr>
          <w:p w14:paraId="089CB3EB" w14:textId="77777777" w:rsidR="00F65077" w:rsidRPr="009524A5" w:rsidRDefault="00F65077" w:rsidP="006F570E"/>
        </w:tc>
      </w:tr>
      <w:tr w:rsidR="00F65077" w:rsidRPr="009524A5" w14:paraId="2769A77E" w14:textId="77777777" w:rsidTr="006F570E">
        <w:trPr>
          <w:trHeight w:val="240"/>
          <w:jc w:val="center"/>
        </w:trPr>
        <w:tc>
          <w:tcPr>
            <w:tcW w:w="4876" w:type="dxa"/>
            <w:tcBorders>
              <w:top w:val="nil"/>
              <w:left w:val="nil"/>
              <w:bottom w:val="nil"/>
              <w:right w:val="nil"/>
            </w:tcBorders>
          </w:tcPr>
          <w:p w14:paraId="1755F0F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709A0C6" w14:textId="77777777" w:rsidR="00F65077" w:rsidRPr="009524A5" w:rsidRDefault="00F65077" w:rsidP="006F570E">
            <w:pPr>
              <w:pStyle w:val="AmColumnHeading"/>
            </w:pPr>
            <w:r w:rsidRPr="009524A5">
              <w:t>Emendamento</w:t>
            </w:r>
          </w:p>
        </w:tc>
      </w:tr>
      <w:tr w:rsidR="00F65077" w:rsidRPr="009524A5" w14:paraId="4DF9951C" w14:textId="77777777" w:rsidTr="006F570E">
        <w:trPr>
          <w:jc w:val="center"/>
        </w:trPr>
        <w:tc>
          <w:tcPr>
            <w:tcW w:w="4876" w:type="dxa"/>
            <w:tcBorders>
              <w:top w:val="nil"/>
              <w:left w:val="nil"/>
              <w:bottom w:val="nil"/>
              <w:right w:val="nil"/>
            </w:tcBorders>
          </w:tcPr>
          <w:p w14:paraId="1B4B6544" w14:textId="77777777" w:rsidR="00F65077" w:rsidRPr="009524A5" w:rsidRDefault="00F65077" w:rsidP="006F570E">
            <w:pPr>
              <w:pStyle w:val="Normal6a"/>
            </w:pPr>
            <w:r w:rsidRPr="009524A5">
              <w:t>2.</w:t>
            </w:r>
            <w:r w:rsidRPr="009524A5">
              <w:tab/>
              <w:t xml:space="preserve">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w:t>
            </w:r>
            <w:r w:rsidRPr="009524A5">
              <w:lastRenderedPageBreak/>
              <w:t>scoraggiare ulteriori aggressioni russe;</w:t>
            </w:r>
          </w:p>
        </w:tc>
        <w:tc>
          <w:tcPr>
            <w:tcW w:w="4876" w:type="dxa"/>
            <w:tcBorders>
              <w:top w:val="nil"/>
              <w:left w:val="nil"/>
              <w:bottom w:val="nil"/>
              <w:right w:val="nil"/>
            </w:tcBorders>
          </w:tcPr>
          <w:p w14:paraId="3678A909" w14:textId="77777777" w:rsidR="00F65077" w:rsidRPr="009524A5" w:rsidRDefault="00F65077" w:rsidP="006F570E">
            <w:pPr>
              <w:pStyle w:val="Normal6a"/>
            </w:pPr>
            <w:r w:rsidRPr="009524A5">
              <w:lastRenderedPageBreak/>
              <w:t>2.</w:t>
            </w:r>
            <w:r w:rsidRPr="009524A5">
              <w:tab/>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r w:rsidRPr="009524A5">
              <w:rPr>
                <w:b/>
                <w:i/>
              </w:rPr>
              <w:t xml:space="preserve"> </w:t>
            </w:r>
            <w:r w:rsidRPr="009524A5">
              <w:rPr>
                <w:b/>
                <w:i/>
              </w:rPr>
              <w:lastRenderedPageBreak/>
              <w:t>rafforzate da meccanismi vincolanti per monitorare la conformità, coordinare sistematicamente l'assistenza e garantire un sostegno costante e a lungo termine alla sovranità, all'integrità territoriale e alla ricostruzione dell'Ucraina</w:t>
            </w:r>
            <w:r w:rsidRPr="009524A5">
              <w:t>;</w:t>
            </w:r>
          </w:p>
        </w:tc>
      </w:tr>
    </w:tbl>
    <w:p w14:paraId="7ADA410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1FD1B3C" w14:textId="77777777" w:rsidR="00F65077" w:rsidRPr="009524A5" w:rsidRDefault="00F65077" w:rsidP="00F65077">
      <w:r w:rsidRPr="009524A5">
        <w:rPr>
          <w:rStyle w:val="HideTWBExt"/>
          <w:noProof w:val="0"/>
        </w:rPr>
        <w:t>&lt;/Amend&gt;</w:t>
      </w:r>
    </w:p>
    <w:p w14:paraId="4C2E2E7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141</w:t>
      </w:r>
      <w:r w:rsidRPr="009524A5">
        <w:rPr>
          <w:rStyle w:val="HideTWBExt"/>
          <w:b w:val="0"/>
          <w:noProof w:val="0"/>
        </w:rPr>
        <w:t>&lt;/NumAm&gt;</w:t>
      </w:r>
    </w:p>
    <w:p w14:paraId="22BAA970"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6E02E55B" w14:textId="77777777" w:rsidR="00F65077" w:rsidRPr="009524A5" w:rsidRDefault="00F65077" w:rsidP="00F65077">
      <w:pPr>
        <w:pStyle w:val="NormalBold"/>
      </w:pPr>
      <w:r w:rsidRPr="009524A5">
        <w:rPr>
          <w:rStyle w:val="HideTWBExt"/>
          <w:b w:val="0"/>
          <w:noProof w:val="0"/>
        </w:rPr>
        <w:t>&lt;/RepeatBlock-By&gt;</w:t>
      </w:r>
    </w:p>
    <w:p w14:paraId="0025D2B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61082E1" w14:textId="77777777" w:rsidR="00F65077" w:rsidRPr="009524A5" w:rsidRDefault="00F65077" w:rsidP="00F65077">
      <w:pPr>
        <w:pStyle w:val="NormalBold"/>
      </w:pPr>
      <w:r w:rsidRPr="009524A5">
        <w:rPr>
          <w:rStyle w:val="HideTWBExt"/>
          <w:b w:val="0"/>
          <w:noProof w:val="0"/>
        </w:rPr>
        <w:t>&lt;Article&gt;</w:t>
      </w:r>
      <w:r w:rsidRPr="009524A5">
        <w:t>Paragrafo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4206D2" w14:textId="77777777" w:rsidTr="006F570E">
        <w:trPr>
          <w:trHeight w:hRule="exact" w:val="240"/>
          <w:jc w:val="center"/>
        </w:trPr>
        <w:tc>
          <w:tcPr>
            <w:tcW w:w="9752" w:type="dxa"/>
            <w:gridSpan w:val="2"/>
            <w:tcBorders>
              <w:top w:val="nil"/>
              <w:left w:val="nil"/>
              <w:bottom w:val="nil"/>
              <w:right w:val="nil"/>
            </w:tcBorders>
          </w:tcPr>
          <w:p w14:paraId="0279BC86" w14:textId="77777777" w:rsidR="00F65077" w:rsidRPr="009524A5" w:rsidRDefault="00F65077" w:rsidP="006F570E"/>
        </w:tc>
      </w:tr>
      <w:tr w:rsidR="00F65077" w:rsidRPr="009524A5" w14:paraId="0B919497" w14:textId="77777777" w:rsidTr="006F570E">
        <w:trPr>
          <w:trHeight w:val="240"/>
          <w:jc w:val="center"/>
        </w:trPr>
        <w:tc>
          <w:tcPr>
            <w:tcW w:w="4876" w:type="dxa"/>
            <w:tcBorders>
              <w:top w:val="nil"/>
              <w:left w:val="nil"/>
              <w:bottom w:val="nil"/>
              <w:right w:val="nil"/>
            </w:tcBorders>
          </w:tcPr>
          <w:p w14:paraId="670C6B3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27A5EBE" w14:textId="77777777" w:rsidR="00F65077" w:rsidRPr="009524A5" w:rsidRDefault="00F65077" w:rsidP="006F570E">
            <w:pPr>
              <w:pStyle w:val="AmColumnHeading"/>
            </w:pPr>
            <w:r w:rsidRPr="009524A5">
              <w:t>Emendamento</w:t>
            </w:r>
          </w:p>
        </w:tc>
      </w:tr>
      <w:tr w:rsidR="00F65077" w:rsidRPr="009524A5" w14:paraId="74E42B03" w14:textId="77777777" w:rsidTr="006F570E">
        <w:trPr>
          <w:jc w:val="center"/>
        </w:trPr>
        <w:tc>
          <w:tcPr>
            <w:tcW w:w="4876" w:type="dxa"/>
            <w:tcBorders>
              <w:top w:val="nil"/>
              <w:left w:val="nil"/>
              <w:bottom w:val="nil"/>
              <w:right w:val="nil"/>
            </w:tcBorders>
          </w:tcPr>
          <w:p w14:paraId="6AFE181B"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tc>
        <w:tc>
          <w:tcPr>
            <w:tcW w:w="4876" w:type="dxa"/>
            <w:tcBorders>
              <w:top w:val="nil"/>
              <w:left w:val="nil"/>
              <w:bottom w:val="nil"/>
              <w:right w:val="nil"/>
            </w:tcBorders>
          </w:tcPr>
          <w:p w14:paraId="30EFA6F1" w14:textId="77777777" w:rsidR="00F65077" w:rsidRPr="009524A5" w:rsidRDefault="00F65077" w:rsidP="006F570E">
            <w:pPr>
              <w:pStyle w:val="Normal6a"/>
            </w:pPr>
            <w:r w:rsidRPr="009524A5">
              <w:t>2.</w:t>
            </w:r>
            <w:r w:rsidRPr="009524A5">
              <w:tab/>
              <w:t>invita l'UE e i suoi Stati membri ad aumentare l'assistenza per difendere il diritto dell'Ucraina all'autodifesa</w:t>
            </w:r>
            <w:r w:rsidRPr="009524A5">
              <w:rPr>
                <w:b/>
                <w:i/>
              </w:rPr>
              <w:t>; esorta la Germania ad inviare missili Taurus a lungo raggio per consentire all'Ucraina di colpire obiettivi militari sul territorio russo</w:t>
            </w:r>
            <w:r w:rsidRPr="009524A5">
              <w:t>; insiste sul fatto che l'UE e i suoi Stati membri, insieme ai loro partner e alleati, devono contribuire all'istituzione di garanzie di sicurezza solide e giuridicamente vincolanti a favore dell'Ucraina, al fine di scoraggiare ulteriori aggressioni russe;</w:t>
            </w:r>
          </w:p>
        </w:tc>
      </w:tr>
    </w:tbl>
    <w:p w14:paraId="70530C8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D144307" w14:textId="77777777" w:rsidR="00F65077" w:rsidRPr="009524A5" w:rsidRDefault="00F65077" w:rsidP="00F65077">
      <w:r w:rsidRPr="009524A5">
        <w:rPr>
          <w:rStyle w:val="HideTWBExt"/>
          <w:noProof w:val="0"/>
        </w:rPr>
        <w:t>&lt;/Amend&gt;</w:t>
      </w:r>
    </w:p>
    <w:p w14:paraId="025ED2A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142</w:t>
      </w:r>
      <w:r w:rsidRPr="009524A5">
        <w:rPr>
          <w:rStyle w:val="HideTWBExt"/>
          <w:b w:val="0"/>
          <w:noProof w:val="0"/>
        </w:rPr>
        <w:t>&lt;/NumAm&gt;</w:t>
      </w:r>
    </w:p>
    <w:p w14:paraId="0AC2F56E"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44E445E" w14:textId="77777777" w:rsidR="00F65077" w:rsidRPr="009524A5" w:rsidRDefault="00F65077" w:rsidP="00F65077">
      <w:pPr>
        <w:pStyle w:val="NormalBold"/>
      </w:pPr>
      <w:r w:rsidRPr="009524A5">
        <w:rPr>
          <w:rStyle w:val="HideTWBExt"/>
          <w:b w:val="0"/>
          <w:noProof w:val="0"/>
        </w:rPr>
        <w:t>&lt;/RepeatBlock-By&gt;</w:t>
      </w:r>
    </w:p>
    <w:p w14:paraId="79A1BEF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D276816"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BD03891" w14:textId="77777777" w:rsidTr="006F570E">
        <w:trPr>
          <w:trHeight w:hRule="exact" w:val="240"/>
          <w:jc w:val="center"/>
        </w:trPr>
        <w:tc>
          <w:tcPr>
            <w:tcW w:w="9752" w:type="dxa"/>
            <w:gridSpan w:val="2"/>
            <w:tcBorders>
              <w:top w:val="nil"/>
              <w:left w:val="nil"/>
              <w:bottom w:val="nil"/>
              <w:right w:val="nil"/>
            </w:tcBorders>
          </w:tcPr>
          <w:p w14:paraId="7BD0FEE9" w14:textId="77777777" w:rsidR="00F65077" w:rsidRPr="009524A5" w:rsidRDefault="00F65077" w:rsidP="006F570E"/>
        </w:tc>
      </w:tr>
      <w:tr w:rsidR="00F65077" w:rsidRPr="009524A5" w14:paraId="2683D082" w14:textId="77777777" w:rsidTr="006F570E">
        <w:trPr>
          <w:trHeight w:val="240"/>
          <w:jc w:val="center"/>
        </w:trPr>
        <w:tc>
          <w:tcPr>
            <w:tcW w:w="4876" w:type="dxa"/>
            <w:tcBorders>
              <w:top w:val="nil"/>
              <w:left w:val="nil"/>
              <w:bottom w:val="nil"/>
              <w:right w:val="nil"/>
            </w:tcBorders>
          </w:tcPr>
          <w:p w14:paraId="1E16D95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D9C76BB" w14:textId="77777777" w:rsidR="00F65077" w:rsidRPr="009524A5" w:rsidRDefault="00F65077" w:rsidP="006F570E">
            <w:pPr>
              <w:pStyle w:val="AmColumnHeading"/>
            </w:pPr>
            <w:r w:rsidRPr="009524A5">
              <w:t>Emendamento</w:t>
            </w:r>
          </w:p>
        </w:tc>
      </w:tr>
      <w:tr w:rsidR="00F65077" w:rsidRPr="009524A5" w14:paraId="5C015D0C" w14:textId="77777777" w:rsidTr="006F570E">
        <w:trPr>
          <w:jc w:val="center"/>
        </w:trPr>
        <w:tc>
          <w:tcPr>
            <w:tcW w:w="4876" w:type="dxa"/>
            <w:tcBorders>
              <w:top w:val="nil"/>
              <w:left w:val="nil"/>
              <w:bottom w:val="nil"/>
              <w:right w:val="nil"/>
            </w:tcBorders>
          </w:tcPr>
          <w:p w14:paraId="29E2C659" w14:textId="77777777" w:rsidR="00F65077" w:rsidRPr="009524A5" w:rsidRDefault="00F65077" w:rsidP="006F570E">
            <w:pPr>
              <w:pStyle w:val="Normal6a"/>
            </w:pPr>
          </w:p>
        </w:tc>
        <w:tc>
          <w:tcPr>
            <w:tcW w:w="4876" w:type="dxa"/>
            <w:tcBorders>
              <w:top w:val="nil"/>
              <w:left w:val="nil"/>
              <w:bottom w:val="nil"/>
              <w:right w:val="nil"/>
            </w:tcBorders>
          </w:tcPr>
          <w:p w14:paraId="7BE003DE" w14:textId="77777777" w:rsidR="00F65077" w:rsidRPr="009524A5" w:rsidRDefault="00F65077" w:rsidP="006F570E">
            <w:pPr>
              <w:pStyle w:val="Normal6a"/>
            </w:pPr>
            <w:r w:rsidRPr="009524A5">
              <w:rPr>
                <w:b/>
                <w:i/>
              </w:rPr>
              <w:t>2 bis.</w:t>
            </w:r>
            <w:r w:rsidRPr="009524A5">
              <w:tab/>
            </w:r>
            <w:r w:rsidRPr="009524A5">
              <w:rPr>
                <w:b/>
                <w:i/>
              </w:rPr>
              <w:t xml:space="preserve">evidenzia che qualsiasi accordo di pace non deve limitare la capacità </w:t>
            </w:r>
            <w:r w:rsidRPr="009524A5">
              <w:rPr>
                <w:b/>
                <w:i/>
              </w:rPr>
              <w:lastRenderedPageBreak/>
              <w:t>dell'Ucraina di difendersi e deve basarsi sul pieno rispetto dei principi del diritto internazionale, sull'assunzione di responsabilità per i crimini di guerra, i crimini contro l'umanità e il crimine di aggressione e sui risarcimenti da parte della Russia per gli ingenti danni causati in Ucraina; sottolinea che qualsiasi accordo di questo tipo deve essere integrato da garanzie di sicurezza solide e credibili per l'Ucraina, equivalenti al livello dell'articolo 5 del trattato di Washington e dell'articolo 42, paragrafo 7, del trattato sull'Unione europea, evitando una ripetizione del memorandum di Budapest del 1994; ribadisce che l'Ucraina ha la libertà di scegliere le proprie alleanze politiche e di sicurezza senza alcun veto russo; sottolinea che qualsiasi accordo volto a porre fine alla guerra di aggressione della Russia contro l'Ucraina va ben oltre questi due paesi e ha profonde implicazioni per l'intero assetto europeo di sicurezza; insiste sul fatto che nessuna questione riguardante l'Ucraina dovrebbe essere decisa senza l'Ucraina, così come nessuna questione riguardante l'Europa dovrebbe essere decisa senza l'Europa;</w:t>
            </w:r>
          </w:p>
        </w:tc>
      </w:tr>
    </w:tbl>
    <w:p w14:paraId="3B5B89E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1C51B29" w14:textId="77777777" w:rsidR="00F65077" w:rsidRPr="009524A5" w:rsidRDefault="00F65077" w:rsidP="00F65077">
      <w:r w:rsidRPr="009524A5">
        <w:rPr>
          <w:rStyle w:val="HideTWBExt"/>
          <w:noProof w:val="0"/>
        </w:rPr>
        <w:t>&lt;/Amend&gt;</w:t>
      </w:r>
    </w:p>
    <w:p w14:paraId="51EDB64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143</w:t>
      </w:r>
      <w:r w:rsidRPr="009524A5">
        <w:rPr>
          <w:rStyle w:val="HideTWBExt"/>
          <w:b w:val="0"/>
          <w:noProof w:val="0"/>
        </w:rPr>
        <w:t>&lt;/NumAm&gt;</w:t>
      </w:r>
    </w:p>
    <w:p w14:paraId="27760F4B"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773579BF" w14:textId="77777777" w:rsidR="00F65077" w:rsidRPr="009524A5" w:rsidRDefault="00F65077" w:rsidP="00F65077">
      <w:pPr>
        <w:pStyle w:val="NormalBold"/>
      </w:pPr>
      <w:r w:rsidRPr="009524A5">
        <w:rPr>
          <w:rStyle w:val="HideTWBExt"/>
          <w:b w:val="0"/>
          <w:noProof w:val="0"/>
        </w:rPr>
        <w:t>&lt;/RepeatBlock-By&gt;</w:t>
      </w:r>
    </w:p>
    <w:p w14:paraId="598C9BD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24409FD"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617E39" w14:textId="77777777" w:rsidTr="006F570E">
        <w:trPr>
          <w:trHeight w:hRule="exact" w:val="240"/>
          <w:jc w:val="center"/>
        </w:trPr>
        <w:tc>
          <w:tcPr>
            <w:tcW w:w="9752" w:type="dxa"/>
            <w:gridSpan w:val="2"/>
            <w:tcBorders>
              <w:top w:val="nil"/>
              <w:left w:val="nil"/>
              <w:bottom w:val="nil"/>
              <w:right w:val="nil"/>
            </w:tcBorders>
          </w:tcPr>
          <w:p w14:paraId="073FD1D5" w14:textId="77777777" w:rsidR="00F65077" w:rsidRPr="009524A5" w:rsidRDefault="00F65077" w:rsidP="006F570E"/>
        </w:tc>
      </w:tr>
      <w:tr w:rsidR="00F65077" w:rsidRPr="009524A5" w14:paraId="7D3F2537" w14:textId="77777777" w:rsidTr="006F570E">
        <w:trPr>
          <w:trHeight w:val="240"/>
          <w:jc w:val="center"/>
        </w:trPr>
        <w:tc>
          <w:tcPr>
            <w:tcW w:w="4876" w:type="dxa"/>
            <w:tcBorders>
              <w:top w:val="nil"/>
              <w:left w:val="nil"/>
              <w:bottom w:val="nil"/>
              <w:right w:val="nil"/>
            </w:tcBorders>
          </w:tcPr>
          <w:p w14:paraId="553410C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973DF02" w14:textId="77777777" w:rsidR="00F65077" w:rsidRPr="009524A5" w:rsidRDefault="00F65077" w:rsidP="006F570E">
            <w:pPr>
              <w:pStyle w:val="AmColumnHeading"/>
            </w:pPr>
            <w:r w:rsidRPr="009524A5">
              <w:t>Emendamento</w:t>
            </w:r>
          </w:p>
        </w:tc>
      </w:tr>
      <w:tr w:rsidR="00F65077" w:rsidRPr="009524A5" w14:paraId="701B27BE" w14:textId="77777777" w:rsidTr="006F570E">
        <w:trPr>
          <w:jc w:val="center"/>
        </w:trPr>
        <w:tc>
          <w:tcPr>
            <w:tcW w:w="4876" w:type="dxa"/>
            <w:tcBorders>
              <w:top w:val="nil"/>
              <w:left w:val="nil"/>
              <w:bottom w:val="nil"/>
              <w:right w:val="nil"/>
            </w:tcBorders>
          </w:tcPr>
          <w:p w14:paraId="7A83B8D8" w14:textId="77777777" w:rsidR="00F65077" w:rsidRPr="009524A5" w:rsidRDefault="00F65077" w:rsidP="006F570E">
            <w:pPr>
              <w:pStyle w:val="Normal6a"/>
            </w:pPr>
          </w:p>
        </w:tc>
        <w:tc>
          <w:tcPr>
            <w:tcW w:w="4876" w:type="dxa"/>
            <w:tcBorders>
              <w:top w:val="nil"/>
              <w:left w:val="nil"/>
              <w:bottom w:val="nil"/>
              <w:right w:val="nil"/>
            </w:tcBorders>
          </w:tcPr>
          <w:p w14:paraId="2A573F11" w14:textId="77777777" w:rsidR="00F65077" w:rsidRPr="009524A5" w:rsidRDefault="00F65077" w:rsidP="006F570E">
            <w:pPr>
              <w:pStyle w:val="Normal6a"/>
            </w:pPr>
            <w:r w:rsidRPr="009524A5">
              <w:rPr>
                <w:b/>
                <w:i/>
              </w:rPr>
              <w:t>2 bis.</w:t>
            </w:r>
            <w:r w:rsidRPr="009524A5">
              <w:tab/>
            </w:r>
            <w:r w:rsidRPr="009524A5">
              <w:rPr>
                <w:b/>
                <w:i/>
              </w:rPr>
              <w:t xml:space="preserve">invita la Commissione e gli Stati membri ad aumentare in modo significativo l'assistenza sanitaria e a garantire che le esigenze di riabilitazione siano pienamente rispecchiate nei quadri di sostegno dell'UE; osserva che la guerra </w:t>
            </w:r>
            <w:r w:rsidRPr="009524A5">
              <w:rPr>
                <w:b/>
                <w:i/>
              </w:rPr>
              <w:lastRenderedPageBreak/>
              <w:t>di aggressione della Russia ha inflitto danni profondi e permanenti alla salute fisica e mentale della società ucraina; rileva che centinaia di migliaia di cittadini ucraini hanno subito amputazioni a seguito degli atti illegali di violenza della Russia, mentre altri milioni di cittadini ucraini hanno bisogno di assistenza umanitaria e medica;</w:t>
            </w:r>
          </w:p>
        </w:tc>
      </w:tr>
    </w:tbl>
    <w:p w14:paraId="5CD0A98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C052DB6" w14:textId="77777777" w:rsidR="00F65077" w:rsidRPr="009524A5" w:rsidRDefault="00F65077" w:rsidP="00F65077">
      <w:r w:rsidRPr="009524A5">
        <w:rPr>
          <w:rStyle w:val="HideTWBExt"/>
          <w:noProof w:val="0"/>
        </w:rPr>
        <w:t>&lt;/Amend&gt;</w:t>
      </w:r>
    </w:p>
    <w:p w14:paraId="4742E5B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144</w:t>
      </w:r>
      <w:r w:rsidRPr="009524A5">
        <w:rPr>
          <w:rStyle w:val="HideTWBExt"/>
          <w:b w:val="0"/>
          <w:noProof w:val="0"/>
        </w:rPr>
        <w:t>&lt;/NumAm&gt;</w:t>
      </w:r>
    </w:p>
    <w:p w14:paraId="6C73FEF0" w14:textId="77777777" w:rsidR="00F65077" w:rsidRPr="009524A5" w:rsidRDefault="00F65077" w:rsidP="00F65077">
      <w:pPr>
        <w:pStyle w:val="NormalBold"/>
      </w:pPr>
      <w:r w:rsidRPr="009524A5">
        <w:rPr>
          <w:rStyle w:val="HideTWBExt"/>
          <w:b w:val="0"/>
          <w:noProof w:val="0"/>
        </w:rPr>
        <w:t>&lt;RepeatBlock-By&gt;&lt;Members&gt;</w:t>
      </w:r>
      <w:r w:rsidRPr="009524A5">
        <w:t>Pierre-Romain Thionnet, Jordan Bardella</w:t>
      </w:r>
      <w:r w:rsidRPr="009524A5">
        <w:rPr>
          <w:rStyle w:val="HideTWBExt"/>
          <w:b w:val="0"/>
          <w:noProof w:val="0"/>
        </w:rPr>
        <w:t>&lt;/Members&gt;</w:t>
      </w:r>
    </w:p>
    <w:p w14:paraId="39082C62" w14:textId="77777777" w:rsidR="00F65077" w:rsidRPr="009524A5" w:rsidRDefault="00F65077" w:rsidP="00F65077">
      <w:pPr>
        <w:pStyle w:val="NormalBold"/>
      </w:pPr>
      <w:r w:rsidRPr="009524A5">
        <w:rPr>
          <w:rStyle w:val="HideTWBExt"/>
          <w:b w:val="0"/>
          <w:noProof w:val="0"/>
        </w:rPr>
        <w:t>&lt;/RepeatBlock-By&gt;</w:t>
      </w:r>
    </w:p>
    <w:p w14:paraId="099B745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BCBAF36"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EA2B093" w14:textId="77777777" w:rsidTr="006F570E">
        <w:trPr>
          <w:trHeight w:hRule="exact" w:val="240"/>
          <w:jc w:val="center"/>
        </w:trPr>
        <w:tc>
          <w:tcPr>
            <w:tcW w:w="9752" w:type="dxa"/>
            <w:gridSpan w:val="2"/>
            <w:tcBorders>
              <w:top w:val="nil"/>
              <w:left w:val="nil"/>
              <w:bottom w:val="nil"/>
              <w:right w:val="nil"/>
            </w:tcBorders>
          </w:tcPr>
          <w:p w14:paraId="400D7087" w14:textId="77777777" w:rsidR="00F65077" w:rsidRPr="009524A5" w:rsidRDefault="00F65077" w:rsidP="006F570E"/>
        </w:tc>
      </w:tr>
      <w:tr w:rsidR="00F65077" w:rsidRPr="009524A5" w14:paraId="39A8BD11" w14:textId="77777777" w:rsidTr="006F570E">
        <w:trPr>
          <w:trHeight w:val="240"/>
          <w:jc w:val="center"/>
        </w:trPr>
        <w:tc>
          <w:tcPr>
            <w:tcW w:w="4876" w:type="dxa"/>
            <w:tcBorders>
              <w:top w:val="nil"/>
              <w:left w:val="nil"/>
              <w:bottom w:val="nil"/>
              <w:right w:val="nil"/>
            </w:tcBorders>
          </w:tcPr>
          <w:p w14:paraId="225CE6D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10FE3F3" w14:textId="77777777" w:rsidR="00F65077" w:rsidRPr="009524A5" w:rsidRDefault="00F65077" w:rsidP="006F570E">
            <w:pPr>
              <w:pStyle w:val="AmColumnHeading"/>
            </w:pPr>
            <w:r w:rsidRPr="009524A5">
              <w:t>Emendamento</w:t>
            </w:r>
          </w:p>
        </w:tc>
      </w:tr>
      <w:tr w:rsidR="00F65077" w:rsidRPr="009524A5" w14:paraId="40227875" w14:textId="77777777" w:rsidTr="006F570E">
        <w:trPr>
          <w:jc w:val="center"/>
        </w:trPr>
        <w:tc>
          <w:tcPr>
            <w:tcW w:w="4876" w:type="dxa"/>
            <w:tcBorders>
              <w:top w:val="nil"/>
              <w:left w:val="nil"/>
              <w:bottom w:val="nil"/>
              <w:right w:val="nil"/>
            </w:tcBorders>
          </w:tcPr>
          <w:p w14:paraId="1969FC36" w14:textId="77777777" w:rsidR="00F65077" w:rsidRPr="009524A5" w:rsidRDefault="00F65077" w:rsidP="006F570E">
            <w:pPr>
              <w:pStyle w:val="Normal6a"/>
            </w:pPr>
          </w:p>
        </w:tc>
        <w:tc>
          <w:tcPr>
            <w:tcW w:w="4876" w:type="dxa"/>
            <w:tcBorders>
              <w:top w:val="nil"/>
              <w:left w:val="nil"/>
              <w:bottom w:val="nil"/>
              <w:right w:val="nil"/>
            </w:tcBorders>
          </w:tcPr>
          <w:p w14:paraId="11FD5E97" w14:textId="77777777" w:rsidR="00F65077" w:rsidRPr="009524A5" w:rsidRDefault="00F65077" w:rsidP="006F570E">
            <w:pPr>
              <w:pStyle w:val="Normal6a"/>
            </w:pPr>
            <w:r w:rsidRPr="009524A5">
              <w:rPr>
                <w:b/>
                <w:i/>
              </w:rPr>
              <w:t>2 bis.</w:t>
            </w:r>
            <w:r w:rsidRPr="009524A5">
              <w:tab/>
            </w:r>
            <w:r w:rsidRPr="009524A5">
              <w:rPr>
                <w:b/>
                <w:i/>
              </w:rPr>
              <w:t>incoraggia gli Stati membri e gli altri partner europei a svolgere un ruolo più attivo nei negoziati di pace avviati dall'attuale amministrazione statunitense, al fine di garantire che i loro interessi siano rappresentati e ottenere il risultato più favorevole possibile per l'Ucraina; sottolinea che una partecipazione europea significativa a tali negoziati richiede la definizione preliminare di una posizione coerente, credibile e comune al tavolo dei negoziati;</w:t>
            </w:r>
          </w:p>
        </w:tc>
      </w:tr>
    </w:tbl>
    <w:p w14:paraId="057403C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EC20358" w14:textId="77777777" w:rsidR="00F65077" w:rsidRPr="009524A5" w:rsidRDefault="00F65077" w:rsidP="00F65077">
      <w:r w:rsidRPr="009524A5">
        <w:rPr>
          <w:rStyle w:val="HideTWBExt"/>
          <w:noProof w:val="0"/>
        </w:rPr>
        <w:t>&lt;/Amend&gt;</w:t>
      </w:r>
    </w:p>
    <w:p w14:paraId="63465AA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145</w:t>
      </w:r>
      <w:r w:rsidRPr="009524A5">
        <w:rPr>
          <w:rStyle w:val="HideTWBExt"/>
          <w:b w:val="0"/>
          <w:noProof w:val="0"/>
        </w:rPr>
        <w:t>&lt;/NumAm&gt;</w:t>
      </w:r>
    </w:p>
    <w:p w14:paraId="1D104914"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14D055A4" w14:textId="77777777" w:rsidR="00F65077" w:rsidRPr="009524A5" w:rsidRDefault="00F65077" w:rsidP="00F65077">
      <w:pPr>
        <w:pStyle w:val="NormalBold"/>
      </w:pPr>
      <w:r w:rsidRPr="009524A5">
        <w:rPr>
          <w:rStyle w:val="HideTWBExt"/>
          <w:b w:val="0"/>
          <w:noProof w:val="0"/>
        </w:rPr>
        <w:t>&lt;/RepeatBlock-By&gt;</w:t>
      </w:r>
    </w:p>
    <w:p w14:paraId="1772321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2F8A16E"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02EEF0B" w14:textId="77777777" w:rsidTr="006F570E">
        <w:trPr>
          <w:trHeight w:hRule="exact" w:val="240"/>
          <w:jc w:val="center"/>
        </w:trPr>
        <w:tc>
          <w:tcPr>
            <w:tcW w:w="9752" w:type="dxa"/>
            <w:gridSpan w:val="2"/>
            <w:tcBorders>
              <w:top w:val="nil"/>
              <w:left w:val="nil"/>
              <w:bottom w:val="nil"/>
              <w:right w:val="nil"/>
            </w:tcBorders>
          </w:tcPr>
          <w:p w14:paraId="6755C336" w14:textId="77777777" w:rsidR="00F65077" w:rsidRPr="009524A5" w:rsidRDefault="00F65077" w:rsidP="006F570E"/>
        </w:tc>
      </w:tr>
      <w:tr w:rsidR="00F65077" w:rsidRPr="009524A5" w14:paraId="1AA6E650" w14:textId="77777777" w:rsidTr="006F570E">
        <w:trPr>
          <w:trHeight w:val="240"/>
          <w:jc w:val="center"/>
        </w:trPr>
        <w:tc>
          <w:tcPr>
            <w:tcW w:w="4876" w:type="dxa"/>
            <w:tcBorders>
              <w:top w:val="nil"/>
              <w:left w:val="nil"/>
              <w:bottom w:val="nil"/>
              <w:right w:val="nil"/>
            </w:tcBorders>
          </w:tcPr>
          <w:p w14:paraId="03955F9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480576E" w14:textId="77777777" w:rsidR="00F65077" w:rsidRPr="009524A5" w:rsidRDefault="00F65077" w:rsidP="006F570E">
            <w:pPr>
              <w:pStyle w:val="AmColumnHeading"/>
            </w:pPr>
            <w:r w:rsidRPr="009524A5">
              <w:t>Emendamento</w:t>
            </w:r>
          </w:p>
        </w:tc>
      </w:tr>
      <w:tr w:rsidR="00F65077" w:rsidRPr="009524A5" w14:paraId="0ECB3B38" w14:textId="77777777" w:rsidTr="006F570E">
        <w:trPr>
          <w:jc w:val="center"/>
        </w:trPr>
        <w:tc>
          <w:tcPr>
            <w:tcW w:w="4876" w:type="dxa"/>
            <w:tcBorders>
              <w:top w:val="nil"/>
              <w:left w:val="nil"/>
              <w:bottom w:val="nil"/>
              <w:right w:val="nil"/>
            </w:tcBorders>
          </w:tcPr>
          <w:p w14:paraId="0FDE4C41" w14:textId="77777777" w:rsidR="00F65077" w:rsidRPr="009524A5" w:rsidRDefault="00F65077" w:rsidP="006F570E">
            <w:pPr>
              <w:pStyle w:val="Normal6a"/>
            </w:pPr>
          </w:p>
        </w:tc>
        <w:tc>
          <w:tcPr>
            <w:tcW w:w="4876" w:type="dxa"/>
            <w:tcBorders>
              <w:top w:val="nil"/>
              <w:left w:val="nil"/>
              <w:bottom w:val="nil"/>
              <w:right w:val="nil"/>
            </w:tcBorders>
          </w:tcPr>
          <w:p w14:paraId="5E200E23" w14:textId="77777777" w:rsidR="00F65077" w:rsidRPr="009524A5" w:rsidRDefault="00F65077" w:rsidP="006F570E">
            <w:pPr>
              <w:pStyle w:val="Normal6a"/>
            </w:pPr>
            <w:r w:rsidRPr="009524A5">
              <w:rPr>
                <w:b/>
                <w:i/>
              </w:rPr>
              <w:t>2 bis.</w:t>
            </w:r>
            <w:r w:rsidRPr="009524A5">
              <w:tab/>
            </w:r>
            <w:r w:rsidRPr="009524A5">
              <w:rPr>
                <w:b/>
                <w:i/>
              </w:rPr>
              <w:t xml:space="preserve">elogia l'iniziativa di pace avviata dal presidente degli Stati Uniti, Donald </w:t>
            </w:r>
            <w:r w:rsidRPr="009524A5">
              <w:rPr>
                <w:b/>
                <w:i/>
              </w:rPr>
              <w:lastRenderedPageBreak/>
              <w:t>Trump, sin dal suo insediamento; sottolinea che una pace conseguita quanto prima attraverso strumenti diplomatici è nell'interesse sia del popolo ucraino che di quello europeo; ribadisce che non esiste una soluzione militare al conflitto che possa favorire l'Ucraina;</w:t>
            </w:r>
          </w:p>
        </w:tc>
      </w:tr>
    </w:tbl>
    <w:p w14:paraId="25AB9967"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328D7E3" w14:textId="77777777" w:rsidR="00F65077" w:rsidRPr="009524A5" w:rsidRDefault="00F65077" w:rsidP="00F65077">
      <w:r w:rsidRPr="009524A5">
        <w:rPr>
          <w:rStyle w:val="HideTWBExt"/>
          <w:noProof w:val="0"/>
        </w:rPr>
        <w:t>&lt;/Amend&gt;</w:t>
      </w:r>
    </w:p>
    <w:p w14:paraId="0971A07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146</w:t>
      </w:r>
      <w:r w:rsidRPr="009524A5">
        <w:rPr>
          <w:rStyle w:val="HideTWBExt"/>
          <w:b w:val="0"/>
          <w:noProof w:val="0"/>
        </w:rPr>
        <w:t>&lt;/NumAm&gt;</w:t>
      </w:r>
    </w:p>
    <w:p w14:paraId="67258EC7"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26E3662D" w14:textId="77777777" w:rsidR="00F65077" w:rsidRPr="009524A5" w:rsidRDefault="00F65077" w:rsidP="00F65077">
      <w:pPr>
        <w:pStyle w:val="NormalBold"/>
      </w:pPr>
      <w:r w:rsidRPr="009524A5">
        <w:rPr>
          <w:rStyle w:val="HideTWBExt"/>
          <w:b w:val="0"/>
          <w:noProof w:val="0"/>
        </w:rPr>
        <w:t>&lt;/RepeatBlock-By&gt;</w:t>
      </w:r>
    </w:p>
    <w:p w14:paraId="7CD385D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9C188FA"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8F362AF" w14:textId="77777777" w:rsidTr="006F570E">
        <w:trPr>
          <w:trHeight w:hRule="exact" w:val="240"/>
          <w:jc w:val="center"/>
        </w:trPr>
        <w:tc>
          <w:tcPr>
            <w:tcW w:w="9752" w:type="dxa"/>
            <w:gridSpan w:val="2"/>
            <w:tcBorders>
              <w:top w:val="nil"/>
              <w:left w:val="nil"/>
              <w:bottom w:val="nil"/>
              <w:right w:val="nil"/>
            </w:tcBorders>
          </w:tcPr>
          <w:p w14:paraId="70B0C7F1" w14:textId="77777777" w:rsidR="00F65077" w:rsidRPr="009524A5" w:rsidRDefault="00F65077" w:rsidP="006F570E"/>
        </w:tc>
      </w:tr>
      <w:tr w:rsidR="00F65077" w:rsidRPr="009524A5" w14:paraId="213F82BB" w14:textId="77777777" w:rsidTr="006F570E">
        <w:trPr>
          <w:trHeight w:val="240"/>
          <w:jc w:val="center"/>
        </w:trPr>
        <w:tc>
          <w:tcPr>
            <w:tcW w:w="4876" w:type="dxa"/>
            <w:tcBorders>
              <w:top w:val="nil"/>
              <w:left w:val="nil"/>
              <w:bottom w:val="nil"/>
              <w:right w:val="nil"/>
            </w:tcBorders>
          </w:tcPr>
          <w:p w14:paraId="3C1DB06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A058801" w14:textId="77777777" w:rsidR="00F65077" w:rsidRPr="009524A5" w:rsidRDefault="00F65077" w:rsidP="006F570E">
            <w:pPr>
              <w:pStyle w:val="AmColumnHeading"/>
            </w:pPr>
            <w:r w:rsidRPr="009524A5">
              <w:t>Emendamento</w:t>
            </w:r>
          </w:p>
        </w:tc>
      </w:tr>
      <w:tr w:rsidR="00F65077" w:rsidRPr="009524A5" w14:paraId="6835CC65" w14:textId="77777777" w:rsidTr="006F570E">
        <w:trPr>
          <w:jc w:val="center"/>
        </w:trPr>
        <w:tc>
          <w:tcPr>
            <w:tcW w:w="4876" w:type="dxa"/>
            <w:tcBorders>
              <w:top w:val="nil"/>
              <w:left w:val="nil"/>
              <w:bottom w:val="nil"/>
              <w:right w:val="nil"/>
            </w:tcBorders>
          </w:tcPr>
          <w:p w14:paraId="1C86F6C9" w14:textId="77777777" w:rsidR="00F65077" w:rsidRPr="009524A5" w:rsidRDefault="00F65077" w:rsidP="006F570E">
            <w:pPr>
              <w:pStyle w:val="Normal6a"/>
            </w:pPr>
          </w:p>
        </w:tc>
        <w:tc>
          <w:tcPr>
            <w:tcW w:w="4876" w:type="dxa"/>
            <w:tcBorders>
              <w:top w:val="nil"/>
              <w:left w:val="nil"/>
              <w:bottom w:val="nil"/>
              <w:right w:val="nil"/>
            </w:tcBorders>
          </w:tcPr>
          <w:p w14:paraId="00B62F00" w14:textId="77777777" w:rsidR="00F65077" w:rsidRPr="009524A5" w:rsidRDefault="00F65077" w:rsidP="006F570E">
            <w:pPr>
              <w:pStyle w:val="Normal6a"/>
            </w:pPr>
            <w:r w:rsidRPr="009524A5">
              <w:rPr>
                <w:b/>
                <w:i/>
              </w:rPr>
              <w:t>2 bis.</w:t>
            </w:r>
            <w:r w:rsidRPr="009524A5">
              <w:tab/>
            </w:r>
            <w:r w:rsidRPr="009524A5">
              <w:rPr>
                <w:b/>
                <w:i/>
              </w:rPr>
              <w:t>prende atto del crescente numero di diserzioni all'interno delle forze armate ucraine e della crescente riluttanza di ampi segmenti della popolazione a partecipare a una mobilitazione militare prolungata; sottolinea che tali sviluppi evidenziano l'urgente necessità di iniziative diplomatiche volte a conseguire una soluzione di pace sostenibile;</w:t>
            </w:r>
          </w:p>
        </w:tc>
      </w:tr>
    </w:tbl>
    <w:p w14:paraId="72EF1DC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A562D7D" w14:textId="77777777" w:rsidR="00F65077" w:rsidRPr="009524A5" w:rsidRDefault="00F65077" w:rsidP="00F65077">
      <w:r w:rsidRPr="009524A5">
        <w:rPr>
          <w:rStyle w:val="HideTWBExt"/>
          <w:noProof w:val="0"/>
        </w:rPr>
        <w:t>&lt;/Amend&gt;</w:t>
      </w:r>
    </w:p>
    <w:p w14:paraId="09EEE84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147</w:t>
      </w:r>
      <w:r w:rsidRPr="009524A5">
        <w:rPr>
          <w:rStyle w:val="HideTWBExt"/>
          <w:b w:val="0"/>
          <w:noProof w:val="0"/>
        </w:rPr>
        <w:t>&lt;/NumAm&gt;</w:t>
      </w:r>
    </w:p>
    <w:p w14:paraId="2D52E7FC"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609A6B61" w14:textId="77777777" w:rsidR="00F65077" w:rsidRPr="009524A5" w:rsidRDefault="00F65077" w:rsidP="00F65077">
      <w:pPr>
        <w:pStyle w:val="NormalBold"/>
      </w:pPr>
      <w:r w:rsidRPr="009524A5">
        <w:rPr>
          <w:rStyle w:val="HideTWBExt"/>
          <w:b w:val="0"/>
          <w:noProof w:val="0"/>
        </w:rPr>
        <w:t>&lt;/RepeatBlock-By&gt;</w:t>
      </w:r>
    </w:p>
    <w:p w14:paraId="1F1645B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47D34A1"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8A22E1" w14:textId="77777777" w:rsidTr="006F570E">
        <w:trPr>
          <w:trHeight w:hRule="exact" w:val="240"/>
          <w:jc w:val="center"/>
        </w:trPr>
        <w:tc>
          <w:tcPr>
            <w:tcW w:w="9752" w:type="dxa"/>
            <w:gridSpan w:val="2"/>
            <w:tcBorders>
              <w:top w:val="nil"/>
              <w:left w:val="nil"/>
              <w:bottom w:val="nil"/>
              <w:right w:val="nil"/>
            </w:tcBorders>
          </w:tcPr>
          <w:p w14:paraId="4258D257" w14:textId="77777777" w:rsidR="00F65077" w:rsidRPr="009524A5" w:rsidRDefault="00F65077" w:rsidP="006F570E"/>
        </w:tc>
      </w:tr>
      <w:tr w:rsidR="00F65077" w:rsidRPr="009524A5" w14:paraId="3C4F023D" w14:textId="77777777" w:rsidTr="006F570E">
        <w:trPr>
          <w:trHeight w:val="240"/>
          <w:jc w:val="center"/>
        </w:trPr>
        <w:tc>
          <w:tcPr>
            <w:tcW w:w="4876" w:type="dxa"/>
            <w:tcBorders>
              <w:top w:val="nil"/>
              <w:left w:val="nil"/>
              <w:bottom w:val="nil"/>
              <w:right w:val="nil"/>
            </w:tcBorders>
          </w:tcPr>
          <w:p w14:paraId="2268F25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F2512CD" w14:textId="77777777" w:rsidR="00F65077" w:rsidRPr="009524A5" w:rsidRDefault="00F65077" w:rsidP="006F570E">
            <w:pPr>
              <w:pStyle w:val="AmColumnHeading"/>
            </w:pPr>
            <w:r w:rsidRPr="009524A5">
              <w:t>Emendamento</w:t>
            </w:r>
          </w:p>
        </w:tc>
      </w:tr>
      <w:tr w:rsidR="00F65077" w:rsidRPr="009524A5" w14:paraId="6C0A4299" w14:textId="77777777" w:rsidTr="006F570E">
        <w:trPr>
          <w:jc w:val="center"/>
        </w:trPr>
        <w:tc>
          <w:tcPr>
            <w:tcW w:w="4876" w:type="dxa"/>
            <w:tcBorders>
              <w:top w:val="nil"/>
              <w:left w:val="nil"/>
              <w:bottom w:val="nil"/>
              <w:right w:val="nil"/>
            </w:tcBorders>
          </w:tcPr>
          <w:p w14:paraId="3E15A7BD" w14:textId="77777777" w:rsidR="00F65077" w:rsidRPr="009524A5" w:rsidRDefault="00F65077" w:rsidP="006F570E">
            <w:pPr>
              <w:pStyle w:val="Normal6a"/>
            </w:pPr>
          </w:p>
        </w:tc>
        <w:tc>
          <w:tcPr>
            <w:tcW w:w="4876" w:type="dxa"/>
            <w:tcBorders>
              <w:top w:val="nil"/>
              <w:left w:val="nil"/>
              <w:bottom w:val="nil"/>
              <w:right w:val="nil"/>
            </w:tcBorders>
          </w:tcPr>
          <w:p w14:paraId="5FD0E5BC" w14:textId="77777777" w:rsidR="00F65077" w:rsidRPr="009524A5" w:rsidRDefault="00F65077" w:rsidP="006F570E">
            <w:pPr>
              <w:pStyle w:val="Normal6a"/>
            </w:pPr>
            <w:r w:rsidRPr="009524A5">
              <w:rPr>
                <w:b/>
                <w:i/>
              </w:rPr>
              <w:t>2 bis.</w:t>
            </w:r>
            <w:r w:rsidRPr="009524A5">
              <w:tab/>
            </w:r>
            <w:r w:rsidRPr="009524A5">
              <w:rPr>
                <w:b/>
                <w:i/>
              </w:rPr>
              <w:t xml:space="preserve">chiede sanzioni nei confronti della Russia e dei suoi alleati, elevati dazi e altre restrizioni degli scambi, con l'obiettivo di privare la Russia delle risorse necessarie per finanziare la sua macchina militare e sostenere la sua </w:t>
            </w:r>
            <w:r w:rsidRPr="009524A5">
              <w:rPr>
                <w:b/>
                <w:i/>
              </w:rPr>
              <w:lastRenderedPageBreak/>
              <w:t>aggressione contro l'Ucraina;</w:t>
            </w:r>
          </w:p>
        </w:tc>
      </w:tr>
    </w:tbl>
    <w:p w14:paraId="60A9D79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EC0F7B3" w14:textId="77777777" w:rsidR="00F65077" w:rsidRPr="009524A5" w:rsidRDefault="00F65077" w:rsidP="00F65077">
      <w:r w:rsidRPr="009524A5">
        <w:rPr>
          <w:rStyle w:val="HideTWBExt"/>
          <w:noProof w:val="0"/>
        </w:rPr>
        <w:t>&lt;/Amend&gt;</w:t>
      </w:r>
    </w:p>
    <w:p w14:paraId="283B15D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148</w:t>
      </w:r>
      <w:r w:rsidRPr="009524A5">
        <w:rPr>
          <w:rStyle w:val="HideTWBExt"/>
          <w:b w:val="0"/>
          <w:noProof w:val="0"/>
        </w:rPr>
        <w:t>&lt;/NumAm&gt;</w:t>
      </w:r>
    </w:p>
    <w:p w14:paraId="7DC1D58F" w14:textId="77777777" w:rsidR="00F65077" w:rsidRPr="009524A5" w:rsidRDefault="00F65077" w:rsidP="00F65077">
      <w:pPr>
        <w:pStyle w:val="NormalBold"/>
      </w:pPr>
      <w:r w:rsidRPr="009524A5">
        <w:rPr>
          <w:rStyle w:val="HideTWBExt"/>
          <w:b w:val="0"/>
          <w:noProof w:val="0"/>
        </w:rPr>
        <w:t>&lt;RepeatBlock-By&gt;&lt;Members&gt;</w:t>
      </w:r>
      <w:r w:rsidRPr="009524A5">
        <w:t>Özlem Demirel, Sebastian Everding</w:t>
      </w:r>
      <w:r w:rsidRPr="009524A5">
        <w:rPr>
          <w:rStyle w:val="HideTWBExt"/>
          <w:b w:val="0"/>
          <w:noProof w:val="0"/>
        </w:rPr>
        <w:t>&lt;/Members&gt;</w:t>
      </w:r>
    </w:p>
    <w:p w14:paraId="102AC3D7" w14:textId="77777777" w:rsidR="00F65077" w:rsidRPr="009524A5" w:rsidRDefault="00F65077" w:rsidP="00F65077">
      <w:pPr>
        <w:pStyle w:val="NormalBold"/>
      </w:pPr>
      <w:r w:rsidRPr="009524A5">
        <w:rPr>
          <w:rStyle w:val="HideTWBExt"/>
          <w:b w:val="0"/>
          <w:noProof w:val="0"/>
        </w:rPr>
        <w:t>&lt;/RepeatBlock-By&gt;</w:t>
      </w:r>
    </w:p>
    <w:p w14:paraId="53A7D05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7F18801" w14:textId="77777777" w:rsidR="00F65077" w:rsidRPr="009524A5" w:rsidRDefault="00F65077" w:rsidP="00F65077">
      <w:pPr>
        <w:pStyle w:val="NormalBold"/>
      </w:pPr>
      <w:r w:rsidRPr="009524A5">
        <w:rPr>
          <w:rStyle w:val="HideTWBExt"/>
          <w:b w:val="0"/>
          <w:noProof w:val="0"/>
        </w:rPr>
        <w:t>&lt;Article&gt;</w:t>
      </w:r>
      <w:r w:rsidRPr="009524A5">
        <w:t>Paragrafo 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2115D2" w14:textId="77777777" w:rsidTr="006F570E">
        <w:trPr>
          <w:trHeight w:hRule="exact" w:val="240"/>
          <w:jc w:val="center"/>
        </w:trPr>
        <w:tc>
          <w:tcPr>
            <w:tcW w:w="9752" w:type="dxa"/>
            <w:gridSpan w:val="2"/>
            <w:tcBorders>
              <w:top w:val="nil"/>
              <w:left w:val="nil"/>
              <w:bottom w:val="nil"/>
              <w:right w:val="nil"/>
            </w:tcBorders>
          </w:tcPr>
          <w:p w14:paraId="37FB70BF" w14:textId="77777777" w:rsidR="00F65077" w:rsidRPr="009524A5" w:rsidRDefault="00F65077" w:rsidP="006F570E"/>
        </w:tc>
      </w:tr>
      <w:tr w:rsidR="00F65077" w:rsidRPr="009524A5" w14:paraId="6FA13537" w14:textId="77777777" w:rsidTr="006F570E">
        <w:trPr>
          <w:trHeight w:val="240"/>
          <w:jc w:val="center"/>
        </w:trPr>
        <w:tc>
          <w:tcPr>
            <w:tcW w:w="4876" w:type="dxa"/>
            <w:tcBorders>
              <w:top w:val="nil"/>
              <w:left w:val="nil"/>
              <w:bottom w:val="nil"/>
              <w:right w:val="nil"/>
            </w:tcBorders>
          </w:tcPr>
          <w:p w14:paraId="444EE93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2569BBC" w14:textId="77777777" w:rsidR="00F65077" w:rsidRPr="009524A5" w:rsidRDefault="00F65077" w:rsidP="006F570E">
            <w:pPr>
              <w:pStyle w:val="AmColumnHeading"/>
            </w:pPr>
            <w:r w:rsidRPr="009524A5">
              <w:t>Emendamento</w:t>
            </w:r>
          </w:p>
        </w:tc>
      </w:tr>
      <w:tr w:rsidR="00F65077" w:rsidRPr="009524A5" w14:paraId="61B2C6E7" w14:textId="77777777" w:rsidTr="006F570E">
        <w:trPr>
          <w:jc w:val="center"/>
        </w:trPr>
        <w:tc>
          <w:tcPr>
            <w:tcW w:w="4876" w:type="dxa"/>
            <w:tcBorders>
              <w:top w:val="nil"/>
              <w:left w:val="nil"/>
              <w:bottom w:val="nil"/>
              <w:right w:val="nil"/>
            </w:tcBorders>
          </w:tcPr>
          <w:p w14:paraId="1683687B" w14:textId="77777777" w:rsidR="00F65077" w:rsidRPr="009524A5" w:rsidRDefault="00F65077" w:rsidP="006F570E">
            <w:pPr>
              <w:pStyle w:val="Normal6a"/>
            </w:pPr>
          </w:p>
        </w:tc>
        <w:tc>
          <w:tcPr>
            <w:tcW w:w="4876" w:type="dxa"/>
            <w:tcBorders>
              <w:top w:val="nil"/>
              <w:left w:val="nil"/>
              <w:bottom w:val="nil"/>
              <w:right w:val="nil"/>
            </w:tcBorders>
          </w:tcPr>
          <w:p w14:paraId="4A4C06EE" w14:textId="77777777" w:rsidR="00F65077" w:rsidRPr="009524A5" w:rsidRDefault="00F65077" w:rsidP="006F570E">
            <w:pPr>
              <w:pStyle w:val="Normal6a"/>
            </w:pPr>
            <w:r w:rsidRPr="009524A5">
              <w:rPr>
                <w:b/>
                <w:i/>
              </w:rPr>
              <w:t>2 bis.</w:t>
            </w:r>
            <w:r w:rsidRPr="009524A5">
              <w:tab/>
            </w:r>
            <w:r w:rsidRPr="009524A5">
              <w:rPr>
                <w:b/>
                <w:i/>
              </w:rPr>
              <w:t>sottolinea l'urgente necessità di sforzi diplomatici più sostenuti per facilitare una pace giusta e duratura basata sul dialogo, sui meccanismi di cessate il fuoco e sul rispetto del diritto internazionale;</w:t>
            </w:r>
          </w:p>
        </w:tc>
      </w:tr>
    </w:tbl>
    <w:p w14:paraId="2285821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6DC2443" w14:textId="77777777" w:rsidR="00F65077" w:rsidRPr="009524A5" w:rsidRDefault="00F65077" w:rsidP="00F65077">
      <w:r w:rsidRPr="009524A5">
        <w:rPr>
          <w:rStyle w:val="HideTWBExt"/>
          <w:noProof w:val="0"/>
        </w:rPr>
        <w:t>&lt;/Amend&gt;</w:t>
      </w:r>
    </w:p>
    <w:p w14:paraId="385AE6B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149</w:t>
      </w:r>
      <w:r w:rsidRPr="009524A5">
        <w:rPr>
          <w:rStyle w:val="HideTWBExt"/>
          <w:b w:val="0"/>
          <w:noProof w:val="0"/>
        </w:rPr>
        <w:t>&lt;/NumAm&gt;</w:t>
      </w:r>
    </w:p>
    <w:p w14:paraId="12512AE9"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4EE7E3DE" w14:textId="77777777" w:rsidR="00F65077" w:rsidRPr="009524A5" w:rsidRDefault="00F65077" w:rsidP="00F65077">
      <w:pPr>
        <w:pStyle w:val="NormalBold"/>
      </w:pPr>
      <w:r w:rsidRPr="009524A5">
        <w:rPr>
          <w:rStyle w:val="HideTWBExt"/>
          <w:b w:val="0"/>
          <w:noProof w:val="0"/>
        </w:rPr>
        <w:t>&lt;/RepeatBlock-By&gt;</w:t>
      </w:r>
    </w:p>
    <w:p w14:paraId="311D907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63C16BF" w14:textId="77777777" w:rsidR="00F65077" w:rsidRPr="009524A5" w:rsidRDefault="00F65077" w:rsidP="00F65077">
      <w:pPr>
        <w:pStyle w:val="NormalBold"/>
      </w:pPr>
      <w:r w:rsidRPr="009524A5">
        <w:rPr>
          <w:rStyle w:val="HideTWBExt"/>
          <w:b w:val="0"/>
          <w:noProof w:val="0"/>
        </w:rPr>
        <w:t>&lt;Article&gt;</w:t>
      </w:r>
      <w:r w:rsidRPr="009524A5">
        <w:t>Paragrafo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D98D175" w14:textId="77777777" w:rsidTr="006F570E">
        <w:trPr>
          <w:trHeight w:hRule="exact" w:val="240"/>
          <w:jc w:val="center"/>
        </w:trPr>
        <w:tc>
          <w:tcPr>
            <w:tcW w:w="9752" w:type="dxa"/>
            <w:gridSpan w:val="2"/>
            <w:tcBorders>
              <w:top w:val="nil"/>
              <w:left w:val="nil"/>
              <w:bottom w:val="nil"/>
              <w:right w:val="nil"/>
            </w:tcBorders>
          </w:tcPr>
          <w:p w14:paraId="5A417E58" w14:textId="77777777" w:rsidR="00F65077" w:rsidRPr="009524A5" w:rsidRDefault="00F65077" w:rsidP="006F570E"/>
        </w:tc>
      </w:tr>
      <w:tr w:rsidR="00F65077" w:rsidRPr="009524A5" w14:paraId="10AEE71B" w14:textId="77777777" w:rsidTr="006F570E">
        <w:trPr>
          <w:trHeight w:val="240"/>
          <w:jc w:val="center"/>
        </w:trPr>
        <w:tc>
          <w:tcPr>
            <w:tcW w:w="4876" w:type="dxa"/>
            <w:tcBorders>
              <w:top w:val="nil"/>
              <w:left w:val="nil"/>
              <w:bottom w:val="nil"/>
              <w:right w:val="nil"/>
            </w:tcBorders>
          </w:tcPr>
          <w:p w14:paraId="0AA8470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4B9A2FE" w14:textId="77777777" w:rsidR="00F65077" w:rsidRPr="009524A5" w:rsidRDefault="00F65077" w:rsidP="006F570E">
            <w:pPr>
              <w:pStyle w:val="AmColumnHeading"/>
            </w:pPr>
            <w:r w:rsidRPr="009524A5">
              <w:t>Emendamento</w:t>
            </w:r>
          </w:p>
        </w:tc>
      </w:tr>
      <w:tr w:rsidR="00F65077" w:rsidRPr="009524A5" w14:paraId="1377DAA5" w14:textId="77777777" w:rsidTr="006F570E">
        <w:trPr>
          <w:jc w:val="center"/>
        </w:trPr>
        <w:tc>
          <w:tcPr>
            <w:tcW w:w="4876" w:type="dxa"/>
            <w:tcBorders>
              <w:top w:val="nil"/>
              <w:left w:val="nil"/>
              <w:bottom w:val="nil"/>
              <w:right w:val="nil"/>
            </w:tcBorders>
          </w:tcPr>
          <w:p w14:paraId="20E4C1F7" w14:textId="77777777" w:rsidR="00F65077" w:rsidRPr="009524A5" w:rsidRDefault="00F65077" w:rsidP="006F570E">
            <w:pPr>
              <w:pStyle w:val="Normal6a"/>
            </w:pPr>
          </w:p>
        </w:tc>
        <w:tc>
          <w:tcPr>
            <w:tcW w:w="4876" w:type="dxa"/>
            <w:tcBorders>
              <w:top w:val="nil"/>
              <w:left w:val="nil"/>
              <w:bottom w:val="nil"/>
              <w:right w:val="nil"/>
            </w:tcBorders>
          </w:tcPr>
          <w:p w14:paraId="02F1DB54" w14:textId="77777777" w:rsidR="00F65077" w:rsidRPr="009524A5" w:rsidRDefault="00F65077" w:rsidP="006F570E">
            <w:pPr>
              <w:pStyle w:val="Normal6a"/>
            </w:pPr>
            <w:r w:rsidRPr="009524A5">
              <w:rPr>
                <w:b/>
                <w:i/>
              </w:rPr>
              <w:t>2 ter.</w:t>
            </w:r>
            <w:r w:rsidRPr="009524A5">
              <w:tab/>
            </w:r>
            <w:r w:rsidRPr="009524A5">
              <w:rPr>
                <w:b/>
                <w:i/>
              </w:rPr>
              <w:t xml:space="preserve">riconosce la portata straordinaria e senza precedenti dei danni fisici e psicologici inflitti ai minori ucraini, compresi quelli che hanno subito sfollamenti, che necessitano di un'attenzione particolare e urgente; elogia lo sviluppo da parte dell'Ucraina di programmi di intervento per i traumi rivolti ai minori e invita l'UE a dare priorità alla salute mentale dei minori quale componente specifica del suo sostegno alla ripresa; sottolinea che i minori rapiti dalla Russia necessitano di assistenza psicosociale specializzata al momento del loro rimpatrio e invita l'UE a finanziare programmi di reinserimento </w:t>
            </w:r>
            <w:r w:rsidRPr="009524A5">
              <w:rPr>
                <w:b/>
                <w:i/>
              </w:rPr>
              <w:lastRenderedPageBreak/>
              <w:t>mirati per tali minori e le loro famiglie;</w:t>
            </w:r>
          </w:p>
        </w:tc>
      </w:tr>
    </w:tbl>
    <w:p w14:paraId="780B971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B0A2E6" w14:textId="77777777" w:rsidR="00F65077" w:rsidRPr="009524A5" w:rsidRDefault="00F65077" w:rsidP="00F65077">
      <w:r w:rsidRPr="009524A5">
        <w:rPr>
          <w:rStyle w:val="HideTWBExt"/>
          <w:noProof w:val="0"/>
        </w:rPr>
        <w:t>&lt;/Amend&gt;</w:t>
      </w:r>
    </w:p>
    <w:p w14:paraId="572F5DF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150</w:t>
      </w:r>
      <w:r w:rsidRPr="009524A5">
        <w:rPr>
          <w:rStyle w:val="HideTWBExt"/>
          <w:b w:val="0"/>
          <w:noProof w:val="0"/>
        </w:rPr>
        <w:t>&lt;/NumAm&gt;</w:t>
      </w:r>
    </w:p>
    <w:p w14:paraId="4F358F72"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54CCEEC4" w14:textId="77777777" w:rsidR="00F65077" w:rsidRPr="009524A5" w:rsidRDefault="00F65077" w:rsidP="00F65077">
      <w:pPr>
        <w:pStyle w:val="NormalBold"/>
      </w:pPr>
      <w:r w:rsidRPr="009524A5">
        <w:rPr>
          <w:rStyle w:val="HideTWBExt"/>
          <w:b w:val="0"/>
          <w:noProof w:val="0"/>
        </w:rPr>
        <w:t>&lt;/RepeatBlock-By&gt;</w:t>
      </w:r>
    </w:p>
    <w:p w14:paraId="54F0B3B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12A42A7" w14:textId="77777777" w:rsidR="00F65077" w:rsidRPr="009524A5" w:rsidRDefault="00F65077" w:rsidP="00F65077">
      <w:pPr>
        <w:pStyle w:val="NormalBold"/>
      </w:pPr>
      <w:r w:rsidRPr="009524A5">
        <w:rPr>
          <w:rStyle w:val="HideTWBExt"/>
          <w:b w:val="0"/>
          <w:noProof w:val="0"/>
        </w:rPr>
        <w:t>&lt;Article&gt;</w:t>
      </w:r>
      <w:r w:rsidRPr="009524A5">
        <w:t>Paragrafo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E2DAB64" w14:textId="77777777" w:rsidTr="006F570E">
        <w:trPr>
          <w:trHeight w:hRule="exact" w:val="240"/>
          <w:jc w:val="center"/>
        </w:trPr>
        <w:tc>
          <w:tcPr>
            <w:tcW w:w="9752" w:type="dxa"/>
            <w:gridSpan w:val="2"/>
            <w:tcBorders>
              <w:top w:val="nil"/>
              <w:left w:val="nil"/>
              <w:bottom w:val="nil"/>
              <w:right w:val="nil"/>
            </w:tcBorders>
          </w:tcPr>
          <w:p w14:paraId="3D4BC0BB" w14:textId="77777777" w:rsidR="00F65077" w:rsidRPr="009524A5" w:rsidRDefault="00F65077" w:rsidP="006F570E"/>
        </w:tc>
      </w:tr>
      <w:tr w:rsidR="00F65077" w:rsidRPr="009524A5" w14:paraId="094A99E6" w14:textId="77777777" w:rsidTr="006F570E">
        <w:trPr>
          <w:trHeight w:val="240"/>
          <w:jc w:val="center"/>
        </w:trPr>
        <w:tc>
          <w:tcPr>
            <w:tcW w:w="4876" w:type="dxa"/>
            <w:tcBorders>
              <w:top w:val="nil"/>
              <w:left w:val="nil"/>
              <w:bottom w:val="nil"/>
              <w:right w:val="nil"/>
            </w:tcBorders>
          </w:tcPr>
          <w:p w14:paraId="5914CC8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DF84A64" w14:textId="77777777" w:rsidR="00F65077" w:rsidRPr="009524A5" w:rsidRDefault="00F65077" w:rsidP="006F570E">
            <w:pPr>
              <w:pStyle w:val="AmColumnHeading"/>
            </w:pPr>
            <w:r w:rsidRPr="009524A5">
              <w:t>Emendamento</w:t>
            </w:r>
          </w:p>
        </w:tc>
      </w:tr>
      <w:tr w:rsidR="00F65077" w:rsidRPr="009524A5" w14:paraId="7F86DA85" w14:textId="77777777" w:rsidTr="006F570E">
        <w:trPr>
          <w:jc w:val="center"/>
        </w:trPr>
        <w:tc>
          <w:tcPr>
            <w:tcW w:w="4876" w:type="dxa"/>
            <w:tcBorders>
              <w:top w:val="nil"/>
              <w:left w:val="nil"/>
              <w:bottom w:val="nil"/>
              <w:right w:val="nil"/>
            </w:tcBorders>
          </w:tcPr>
          <w:p w14:paraId="0DFECF8B" w14:textId="77777777" w:rsidR="00F65077" w:rsidRPr="009524A5" w:rsidRDefault="00F65077" w:rsidP="006F570E">
            <w:pPr>
              <w:pStyle w:val="Normal6a"/>
            </w:pPr>
          </w:p>
        </w:tc>
        <w:tc>
          <w:tcPr>
            <w:tcW w:w="4876" w:type="dxa"/>
            <w:tcBorders>
              <w:top w:val="nil"/>
              <w:left w:val="nil"/>
              <w:bottom w:val="nil"/>
              <w:right w:val="nil"/>
            </w:tcBorders>
          </w:tcPr>
          <w:p w14:paraId="036CC9D0" w14:textId="77777777" w:rsidR="00F65077" w:rsidRPr="009524A5" w:rsidRDefault="00F65077" w:rsidP="006F570E">
            <w:pPr>
              <w:pStyle w:val="Normal6a"/>
            </w:pPr>
            <w:r w:rsidRPr="009524A5">
              <w:rPr>
                <w:b/>
                <w:i/>
              </w:rPr>
              <w:t>2 ter.</w:t>
            </w:r>
            <w:r w:rsidRPr="009524A5">
              <w:tab/>
            </w:r>
            <w:r w:rsidRPr="009524A5">
              <w:rPr>
                <w:b/>
                <w:i/>
              </w:rPr>
              <w:t>insiste sul fatto che nessuna sanzione dovrebbe essere revocata prima che sia stato negoziato e attuato in modo sostenibile un accordo di pace; invita il Consiglio ad affrontare in modo sistematico il problema dell'elusione delle sanzioni; sottolinea che le sanzioni hanno un chiaro impatto sull'economia russa, ma ribadisce la necessità che il regime sanzionatorio sia più ampio e la sua attuazione più rigorosa affinché possa sortire l'effetto desiderato di limitare i fondi a disposizione della Russia per la sua guerra di aggressione; auspica che siano venute meno le ragioni del blocco del 20° pacchetto di sanzioni nei confronti della Russia;</w:t>
            </w:r>
          </w:p>
        </w:tc>
      </w:tr>
    </w:tbl>
    <w:p w14:paraId="737A15B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DA072B0" w14:textId="77777777" w:rsidR="00F65077" w:rsidRPr="009524A5" w:rsidRDefault="00F65077" w:rsidP="00F65077">
      <w:r w:rsidRPr="009524A5">
        <w:rPr>
          <w:rStyle w:val="HideTWBExt"/>
          <w:noProof w:val="0"/>
        </w:rPr>
        <w:t>&lt;/Amend&gt;</w:t>
      </w:r>
    </w:p>
    <w:p w14:paraId="270E4C7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151</w:t>
      </w:r>
      <w:r w:rsidRPr="009524A5">
        <w:rPr>
          <w:rStyle w:val="HideTWBExt"/>
          <w:b w:val="0"/>
          <w:noProof w:val="0"/>
        </w:rPr>
        <w:t>&lt;/NumAm&gt;</w:t>
      </w:r>
    </w:p>
    <w:p w14:paraId="6A9964A6"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19B71D35" w14:textId="77777777" w:rsidR="00F65077" w:rsidRPr="009524A5" w:rsidRDefault="00F65077" w:rsidP="00F65077">
      <w:pPr>
        <w:pStyle w:val="NormalBold"/>
      </w:pPr>
      <w:r w:rsidRPr="009524A5">
        <w:rPr>
          <w:rStyle w:val="HideTWBExt"/>
          <w:b w:val="0"/>
          <w:noProof w:val="0"/>
        </w:rPr>
        <w:t>&lt;/RepeatBlock-By&gt;</w:t>
      </w:r>
    </w:p>
    <w:p w14:paraId="20E8391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7E41CF4" w14:textId="77777777" w:rsidR="00F65077" w:rsidRPr="009524A5" w:rsidRDefault="00F65077" w:rsidP="00F65077">
      <w:pPr>
        <w:pStyle w:val="NormalBold"/>
      </w:pPr>
      <w:r w:rsidRPr="009524A5">
        <w:rPr>
          <w:rStyle w:val="HideTWBExt"/>
          <w:b w:val="0"/>
          <w:noProof w:val="0"/>
        </w:rPr>
        <w:t>&lt;Article&gt;</w:t>
      </w:r>
      <w:r w:rsidRPr="009524A5">
        <w:t>Paragrafo 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8E0D713" w14:textId="77777777" w:rsidTr="006F570E">
        <w:trPr>
          <w:trHeight w:hRule="exact" w:val="240"/>
          <w:jc w:val="center"/>
        </w:trPr>
        <w:tc>
          <w:tcPr>
            <w:tcW w:w="9752" w:type="dxa"/>
            <w:gridSpan w:val="2"/>
            <w:tcBorders>
              <w:top w:val="nil"/>
              <w:left w:val="nil"/>
              <w:bottom w:val="nil"/>
              <w:right w:val="nil"/>
            </w:tcBorders>
          </w:tcPr>
          <w:p w14:paraId="55376314" w14:textId="77777777" w:rsidR="00F65077" w:rsidRPr="009524A5" w:rsidRDefault="00F65077" w:rsidP="006F570E"/>
        </w:tc>
      </w:tr>
      <w:tr w:rsidR="00F65077" w:rsidRPr="009524A5" w14:paraId="62208722" w14:textId="77777777" w:rsidTr="006F570E">
        <w:trPr>
          <w:trHeight w:val="240"/>
          <w:jc w:val="center"/>
        </w:trPr>
        <w:tc>
          <w:tcPr>
            <w:tcW w:w="4876" w:type="dxa"/>
            <w:tcBorders>
              <w:top w:val="nil"/>
              <w:left w:val="nil"/>
              <w:bottom w:val="nil"/>
              <w:right w:val="nil"/>
            </w:tcBorders>
          </w:tcPr>
          <w:p w14:paraId="74A7C17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2B558E7" w14:textId="77777777" w:rsidR="00F65077" w:rsidRPr="009524A5" w:rsidRDefault="00F65077" w:rsidP="006F570E">
            <w:pPr>
              <w:pStyle w:val="AmColumnHeading"/>
            </w:pPr>
            <w:r w:rsidRPr="009524A5">
              <w:t>Emendamento</w:t>
            </w:r>
          </w:p>
        </w:tc>
      </w:tr>
      <w:tr w:rsidR="00F65077" w:rsidRPr="009524A5" w14:paraId="5206B9A7" w14:textId="77777777" w:rsidTr="006F570E">
        <w:trPr>
          <w:jc w:val="center"/>
        </w:trPr>
        <w:tc>
          <w:tcPr>
            <w:tcW w:w="4876" w:type="dxa"/>
            <w:tcBorders>
              <w:top w:val="nil"/>
              <w:left w:val="nil"/>
              <w:bottom w:val="nil"/>
              <w:right w:val="nil"/>
            </w:tcBorders>
          </w:tcPr>
          <w:p w14:paraId="14ED0ECD" w14:textId="77777777" w:rsidR="00F65077" w:rsidRPr="009524A5" w:rsidRDefault="00F65077" w:rsidP="006F570E">
            <w:pPr>
              <w:pStyle w:val="Normal6a"/>
            </w:pPr>
          </w:p>
        </w:tc>
        <w:tc>
          <w:tcPr>
            <w:tcW w:w="4876" w:type="dxa"/>
            <w:tcBorders>
              <w:top w:val="nil"/>
              <w:left w:val="nil"/>
              <w:bottom w:val="nil"/>
              <w:right w:val="nil"/>
            </w:tcBorders>
          </w:tcPr>
          <w:p w14:paraId="655D9414" w14:textId="77777777" w:rsidR="00F65077" w:rsidRPr="009524A5" w:rsidRDefault="00F65077" w:rsidP="006F570E">
            <w:pPr>
              <w:pStyle w:val="Normal6a"/>
            </w:pPr>
            <w:r w:rsidRPr="009524A5">
              <w:rPr>
                <w:b/>
                <w:i/>
              </w:rPr>
              <w:t>2 ter.</w:t>
            </w:r>
            <w:r w:rsidRPr="009524A5">
              <w:tab/>
            </w:r>
            <w:r w:rsidRPr="009524A5">
              <w:rPr>
                <w:b/>
                <w:i/>
              </w:rPr>
              <w:t xml:space="preserve"> invita gli Stati membri a massimizzare il rafforzamento e l'accelerazione dell'assistenza tecnico-militare e a fornire con urgenza all'Ucraina ulteriori capacità di difesa </w:t>
            </w:r>
            <w:r w:rsidRPr="009524A5">
              <w:rPr>
                <w:b/>
                <w:i/>
              </w:rPr>
              <w:lastRenderedPageBreak/>
              <w:t>aerea (sistemi Patriot, nonché missili per Patriot, SAMP/T, NASAMS, IRIS-T e HAWK) al fine di proteggere il popolo ucraino e le infrastrutture critiche dal terrorismo aereo russo; </w:t>
            </w:r>
          </w:p>
        </w:tc>
      </w:tr>
    </w:tbl>
    <w:p w14:paraId="670D153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BF36E6A" w14:textId="77777777" w:rsidR="00F65077" w:rsidRPr="009524A5" w:rsidRDefault="00F65077" w:rsidP="00F65077">
      <w:r w:rsidRPr="009524A5">
        <w:rPr>
          <w:rStyle w:val="HideTWBExt"/>
          <w:noProof w:val="0"/>
        </w:rPr>
        <w:t>&lt;/Amend&gt;</w:t>
      </w:r>
    </w:p>
    <w:p w14:paraId="24CC5DD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152</w:t>
      </w:r>
      <w:r w:rsidRPr="009524A5">
        <w:rPr>
          <w:rStyle w:val="HideTWBExt"/>
          <w:b w:val="0"/>
          <w:noProof w:val="0"/>
        </w:rPr>
        <w:t>&lt;/NumAm&gt;</w:t>
      </w:r>
    </w:p>
    <w:p w14:paraId="4F39FEA4"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EEAB01E" w14:textId="77777777" w:rsidR="00F65077" w:rsidRPr="009524A5" w:rsidRDefault="00F65077" w:rsidP="00F65077">
      <w:pPr>
        <w:pStyle w:val="NormalBold"/>
      </w:pPr>
      <w:r w:rsidRPr="009524A5">
        <w:rPr>
          <w:rStyle w:val="HideTWBExt"/>
          <w:b w:val="0"/>
          <w:noProof w:val="0"/>
        </w:rPr>
        <w:t>&lt;/RepeatBlock-By&gt;</w:t>
      </w:r>
    </w:p>
    <w:p w14:paraId="0C73673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24C37D9" w14:textId="77777777" w:rsidR="00F65077" w:rsidRPr="009524A5" w:rsidRDefault="00F65077" w:rsidP="00F65077">
      <w:pPr>
        <w:pStyle w:val="NormalBold"/>
      </w:pPr>
      <w:r w:rsidRPr="009524A5">
        <w:rPr>
          <w:rStyle w:val="HideTWBExt"/>
          <w:b w:val="0"/>
          <w:noProof w:val="0"/>
        </w:rPr>
        <w:t>&lt;Article&gt;</w:t>
      </w:r>
      <w:r w:rsidRPr="009524A5">
        <w:t>Paragrafo 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FE8A59A" w14:textId="77777777" w:rsidTr="006F570E">
        <w:trPr>
          <w:trHeight w:hRule="exact" w:val="240"/>
          <w:jc w:val="center"/>
        </w:trPr>
        <w:tc>
          <w:tcPr>
            <w:tcW w:w="9752" w:type="dxa"/>
            <w:gridSpan w:val="2"/>
            <w:tcBorders>
              <w:top w:val="nil"/>
              <w:left w:val="nil"/>
              <w:bottom w:val="nil"/>
              <w:right w:val="nil"/>
            </w:tcBorders>
          </w:tcPr>
          <w:p w14:paraId="01074B84" w14:textId="77777777" w:rsidR="00F65077" w:rsidRPr="009524A5" w:rsidRDefault="00F65077" w:rsidP="006F570E"/>
        </w:tc>
      </w:tr>
      <w:tr w:rsidR="00F65077" w:rsidRPr="009524A5" w14:paraId="34E2F3A4" w14:textId="77777777" w:rsidTr="006F570E">
        <w:trPr>
          <w:trHeight w:val="240"/>
          <w:jc w:val="center"/>
        </w:trPr>
        <w:tc>
          <w:tcPr>
            <w:tcW w:w="4876" w:type="dxa"/>
            <w:tcBorders>
              <w:top w:val="nil"/>
              <w:left w:val="nil"/>
              <w:bottom w:val="nil"/>
              <w:right w:val="nil"/>
            </w:tcBorders>
          </w:tcPr>
          <w:p w14:paraId="6B25C39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2CD3124" w14:textId="77777777" w:rsidR="00F65077" w:rsidRPr="009524A5" w:rsidRDefault="00F65077" w:rsidP="006F570E">
            <w:pPr>
              <w:pStyle w:val="AmColumnHeading"/>
            </w:pPr>
            <w:r w:rsidRPr="009524A5">
              <w:t>Emendamento</w:t>
            </w:r>
          </w:p>
        </w:tc>
      </w:tr>
      <w:tr w:rsidR="00F65077" w:rsidRPr="009524A5" w14:paraId="6A078D7E" w14:textId="77777777" w:rsidTr="006F570E">
        <w:trPr>
          <w:jc w:val="center"/>
        </w:trPr>
        <w:tc>
          <w:tcPr>
            <w:tcW w:w="4876" w:type="dxa"/>
            <w:tcBorders>
              <w:top w:val="nil"/>
              <w:left w:val="nil"/>
              <w:bottom w:val="nil"/>
              <w:right w:val="nil"/>
            </w:tcBorders>
          </w:tcPr>
          <w:p w14:paraId="01A9B1F3" w14:textId="77777777" w:rsidR="00F65077" w:rsidRPr="009524A5" w:rsidRDefault="00F65077" w:rsidP="006F570E">
            <w:pPr>
              <w:pStyle w:val="Normal6a"/>
            </w:pPr>
          </w:p>
        </w:tc>
        <w:tc>
          <w:tcPr>
            <w:tcW w:w="4876" w:type="dxa"/>
            <w:tcBorders>
              <w:top w:val="nil"/>
              <w:left w:val="nil"/>
              <w:bottom w:val="nil"/>
              <w:right w:val="nil"/>
            </w:tcBorders>
          </w:tcPr>
          <w:p w14:paraId="661C62CF" w14:textId="77777777" w:rsidR="00F65077" w:rsidRPr="009524A5" w:rsidRDefault="00F65077" w:rsidP="006F570E">
            <w:pPr>
              <w:pStyle w:val="Normal6a"/>
            </w:pPr>
            <w:r w:rsidRPr="009524A5">
              <w:rPr>
                <w:b/>
                <w:i/>
              </w:rPr>
              <w:t>2 quater.</w:t>
            </w:r>
            <w:r w:rsidRPr="009524A5">
              <w:tab/>
            </w:r>
            <w:r w:rsidRPr="009524A5">
              <w:rPr>
                <w:b/>
                <w:i/>
              </w:rPr>
              <w:t>si aspetta che a breve il Consiglio possa risolvere la situazione di stallo che impedisce l'operatività del Fondo di assistenza per l'Ucraina nell'ambito dello strumento europeo per la pace, che è essenziale per l'attuazione degli impegni a lungo termine in materia di sicurezza assunti dall'UE nei confronti dell'Ucraina;</w:t>
            </w:r>
          </w:p>
        </w:tc>
      </w:tr>
    </w:tbl>
    <w:p w14:paraId="3ECC0E7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553B017" w14:textId="77777777" w:rsidR="00F65077" w:rsidRPr="009524A5" w:rsidRDefault="00F65077" w:rsidP="00F65077">
      <w:r w:rsidRPr="009524A5">
        <w:rPr>
          <w:rStyle w:val="HideTWBExt"/>
          <w:noProof w:val="0"/>
        </w:rPr>
        <w:t>&lt;/Amend&gt;</w:t>
      </w:r>
    </w:p>
    <w:p w14:paraId="144B898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153</w:t>
      </w:r>
      <w:r w:rsidRPr="009524A5">
        <w:rPr>
          <w:rStyle w:val="HideTWBExt"/>
          <w:b w:val="0"/>
          <w:noProof w:val="0"/>
        </w:rPr>
        <w:t>&lt;/NumAm&gt;</w:t>
      </w:r>
    </w:p>
    <w:p w14:paraId="30E6DB34"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23741C5B" w14:textId="77777777" w:rsidR="00F65077" w:rsidRPr="009524A5" w:rsidRDefault="00F65077" w:rsidP="00F65077">
      <w:pPr>
        <w:pStyle w:val="NormalBold"/>
      </w:pPr>
      <w:r w:rsidRPr="009524A5">
        <w:rPr>
          <w:rStyle w:val="HideTWBExt"/>
          <w:b w:val="0"/>
          <w:noProof w:val="0"/>
        </w:rPr>
        <w:t>&lt;/RepeatBlock-By&gt;</w:t>
      </w:r>
    </w:p>
    <w:p w14:paraId="387086F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F62BCF" w14:textId="77777777" w:rsidR="00F65077" w:rsidRPr="009524A5" w:rsidRDefault="00F65077" w:rsidP="00F65077">
      <w:pPr>
        <w:pStyle w:val="NormalBold"/>
      </w:pPr>
      <w:r w:rsidRPr="009524A5">
        <w:rPr>
          <w:rStyle w:val="HideTWBExt"/>
          <w:b w:val="0"/>
          <w:noProof w:val="0"/>
        </w:rPr>
        <w:t>&lt;Article&gt;</w:t>
      </w:r>
      <w:r w:rsidRPr="009524A5">
        <w:t>Paragrafo 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BDC4C3E" w14:textId="77777777" w:rsidTr="006F570E">
        <w:trPr>
          <w:trHeight w:hRule="exact" w:val="240"/>
          <w:jc w:val="center"/>
        </w:trPr>
        <w:tc>
          <w:tcPr>
            <w:tcW w:w="9752" w:type="dxa"/>
            <w:gridSpan w:val="2"/>
            <w:tcBorders>
              <w:top w:val="nil"/>
              <w:left w:val="nil"/>
              <w:bottom w:val="nil"/>
              <w:right w:val="nil"/>
            </w:tcBorders>
          </w:tcPr>
          <w:p w14:paraId="31FB96FE" w14:textId="77777777" w:rsidR="00F65077" w:rsidRPr="009524A5" w:rsidRDefault="00F65077" w:rsidP="006F570E"/>
        </w:tc>
      </w:tr>
      <w:tr w:rsidR="00F65077" w:rsidRPr="009524A5" w14:paraId="73D460CF" w14:textId="77777777" w:rsidTr="006F570E">
        <w:trPr>
          <w:trHeight w:val="240"/>
          <w:jc w:val="center"/>
        </w:trPr>
        <w:tc>
          <w:tcPr>
            <w:tcW w:w="4876" w:type="dxa"/>
            <w:tcBorders>
              <w:top w:val="nil"/>
              <w:left w:val="nil"/>
              <w:bottom w:val="nil"/>
              <w:right w:val="nil"/>
            </w:tcBorders>
          </w:tcPr>
          <w:p w14:paraId="6D65A25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F10D550" w14:textId="77777777" w:rsidR="00F65077" w:rsidRPr="009524A5" w:rsidRDefault="00F65077" w:rsidP="006F570E">
            <w:pPr>
              <w:pStyle w:val="AmColumnHeading"/>
            </w:pPr>
            <w:r w:rsidRPr="009524A5">
              <w:t>Emendamento</w:t>
            </w:r>
          </w:p>
        </w:tc>
      </w:tr>
      <w:tr w:rsidR="00F65077" w:rsidRPr="009524A5" w14:paraId="43702395" w14:textId="77777777" w:rsidTr="006F570E">
        <w:trPr>
          <w:jc w:val="center"/>
        </w:trPr>
        <w:tc>
          <w:tcPr>
            <w:tcW w:w="4876" w:type="dxa"/>
            <w:tcBorders>
              <w:top w:val="nil"/>
              <w:left w:val="nil"/>
              <w:bottom w:val="nil"/>
              <w:right w:val="nil"/>
            </w:tcBorders>
          </w:tcPr>
          <w:p w14:paraId="3592E40E" w14:textId="77777777" w:rsidR="00F65077" w:rsidRPr="009524A5" w:rsidRDefault="00F65077" w:rsidP="006F570E">
            <w:pPr>
              <w:pStyle w:val="Normal6a"/>
            </w:pPr>
          </w:p>
        </w:tc>
        <w:tc>
          <w:tcPr>
            <w:tcW w:w="4876" w:type="dxa"/>
            <w:tcBorders>
              <w:top w:val="nil"/>
              <w:left w:val="nil"/>
              <w:bottom w:val="nil"/>
              <w:right w:val="nil"/>
            </w:tcBorders>
          </w:tcPr>
          <w:p w14:paraId="5F43B47E" w14:textId="77777777" w:rsidR="00F65077" w:rsidRPr="009524A5" w:rsidRDefault="00F65077" w:rsidP="006F570E">
            <w:pPr>
              <w:pStyle w:val="Normal6a"/>
            </w:pPr>
            <w:r w:rsidRPr="009524A5">
              <w:rPr>
                <w:b/>
                <w:i/>
              </w:rPr>
              <w:t>2 quater.</w:t>
            </w:r>
            <w:r w:rsidRPr="009524A5">
              <w:tab/>
            </w:r>
            <w:r w:rsidRPr="009524A5">
              <w:rPr>
                <w:b/>
                <w:i/>
              </w:rPr>
              <w:t>invita a una cooperazione efficace e rafforzata nell'ambito dello strumento SAFE e del programma EDIP per soddisfare le esigenze critiche di difesa dell'Ucraina e facilitare l'integrazione dell'industria della difesa ucraina nell'ecosistema industriale dell'UE;</w:t>
            </w:r>
          </w:p>
        </w:tc>
      </w:tr>
    </w:tbl>
    <w:p w14:paraId="4011F4D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BEB345A" w14:textId="77777777" w:rsidR="00F65077" w:rsidRPr="009524A5" w:rsidRDefault="00F65077" w:rsidP="00F65077">
      <w:r w:rsidRPr="009524A5">
        <w:rPr>
          <w:rStyle w:val="HideTWBExt"/>
          <w:noProof w:val="0"/>
        </w:rPr>
        <w:t>&lt;/Amend&gt;</w:t>
      </w:r>
    </w:p>
    <w:p w14:paraId="07A694E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154</w:t>
      </w:r>
      <w:r w:rsidRPr="009524A5">
        <w:rPr>
          <w:rStyle w:val="HideTWBExt"/>
          <w:b w:val="0"/>
          <w:noProof w:val="0"/>
        </w:rPr>
        <w:t>&lt;/NumAm&gt;</w:t>
      </w:r>
    </w:p>
    <w:p w14:paraId="1CAA35BC"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8DC3767" w14:textId="77777777" w:rsidR="00F65077" w:rsidRPr="009524A5" w:rsidRDefault="00F65077" w:rsidP="00F65077">
      <w:pPr>
        <w:pStyle w:val="NormalBold"/>
      </w:pPr>
      <w:r w:rsidRPr="009524A5">
        <w:rPr>
          <w:rStyle w:val="HideTWBExt"/>
          <w:b w:val="0"/>
          <w:noProof w:val="0"/>
        </w:rPr>
        <w:t>&lt;/RepeatBlock-By&gt;</w:t>
      </w:r>
    </w:p>
    <w:p w14:paraId="4346368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7A76150" w14:textId="77777777" w:rsidR="00F65077" w:rsidRPr="009524A5" w:rsidRDefault="00F65077" w:rsidP="00F65077">
      <w:pPr>
        <w:pStyle w:val="NormalBold"/>
      </w:pPr>
      <w:r w:rsidRPr="009524A5">
        <w:rPr>
          <w:rStyle w:val="HideTWBExt"/>
          <w:b w:val="0"/>
          <w:noProof w:val="0"/>
        </w:rPr>
        <w:t>&lt;Article&gt;</w:t>
      </w:r>
      <w:r w:rsidRPr="009524A5">
        <w:t>Paragrafo 2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AB8CBF0" w14:textId="77777777" w:rsidTr="006F570E">
        <w:trPr>
          <w:trHeight w:hRule="exact" w:val="240"/>
          <w:jc w:val="center"/>
        </w:trPr>
        <w:tc>
          <w:tcPr>
            <w:tcW w:w="9752" w:type="dxa"/>
            <w:gridSpan w:val="2"/>
            <w:tcBorders>
              <w:top w:val="nil"/>
              <w:left w:val="nil"/>
              <w:bottom w:val="nil"/>
              <w:right w:val="nil"/>
            </w:tcBorders>
          </w:tcPr>
          <w:p w14:paraId="6B4D2CB3" w14:textId="77777777" w:rsidR="00F65077" w:rsidRPr="009524A5" w:rsidRDefault="00F65077" w:rsidP="006F570E"/>
        </w:tc>
      </w:tr>
      <w:tr w:rsidR="00F65077" w:rsidRPr="009524A5" w14:paraId="5C7900DF" w14:textId="77777777" w:rsidTr="006F570E">
        <w:trPr>
          <w:trHeight w:val="240"/>
          <w:jc w:val="center"/>
        </w:trPr>
        <w:tc>
          <w:tcPr>
            <w:tcW w:w="4876" w:type="dxa"/>
            <w:tcBorders>
              <w:top w:val="nil"/>
              <w:left w:val="nil"/>
              <w:bottom w:val="nil"/>
              <w:right w:val="nil"/>
            </w:tcBorders>
          </w:tcPr>
          <w:p w14:paraId="6E7461D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1DB7DE2" w14:textId="77777777" w:rsidR="00F65077" w:rsidRPr="009524A5" w:rsidRDefault="00F65077" w:rsidP="006F570E">
            <w:pPr>
              <w:pStyle w:val="AmColumnHeading"/>
            </w:pPr>
            <w:r w:rsidRPr="009524A5">
              <w:t>Emendamento</w:t>
            </w:r>
          </w:p>
        </w:tc>
      </w:tr>
      <w:tr w:rsidR="00F65077" w:rsidRPr="009524A5" w14:paraId="38C689D2" w14:textId="77777777" w:rsidTr="006F570E">
        <w:trPr>
          <w:jc w:val="center"/>
        </w:trPr>
        <w:tc>
          <w:tcPr>
            <w:tcW w:w="4876" w:type="dxa"/>
            <w:tcBorders>
              <w:top w:val="nil"/>
              <w:left w:val="nil"/>
              <w:bottom w:val="nil"/>
              <w:right w:val="nil"/>
            </w:tcBorders>
          </w:tcPr>
          <w:p w14:paraId="29234694" w14:textId="77777777" w:rsidR="00F65077" w:rsidRPr="009524A5" w:rsidRDefault="00F65077" w:rsidP="006F570E">
            <w:pPr>
              <w:pStyle w:val="Normal6a"/>
            </w:pPr>
          </w:p>
        </w:tc>
        <w:tc>
          <w:tcPr>
            <w:tcW w:w="4876" w:type="dxa"/>
            <w:tcBorders>
              <w:top w:val="nil"/>
              <w:left w:val="nil"/>
              <w:bottom w:val="nil"/>
              <w:right w:val="nil"/>
            </w:tcBorders>
          </w:tcPr>
          <w:p w14:paraId="495764E5" w14:textId="77777777" w:rsidR="00F65077" w:rsidRPr="009524A5" w:rsidRDefault="00F65077" w:rsidP="006F570E">
            <w:pPr>
              <w:pStyle w:val="Normal6a"/>
            </w:pPr>
            <w:r w:rsidRPr="009524A5">
              <w:rPr>
                <w:b/>
                <w:i/>
              </w:rPr>
              <w:t>2 quinquies.</w:t>
            </w:r>
            <w:r w:rsidRPr="009524A5">
              <w:tab/>
            </w:r>
            <w:r w:rsidRPr="009524A5">
              <w:rPr>
                <w:b/>
                <w:i/>
              </w:rPr>
              <w:t>sottolinea l'importanza dell'adesione dell'Ucraina al Fondo europeo per la difesa in quanto paese associato e chiede la rapida conduzione dei necessari negoziati;</w:t>
            </w:r>
          </w:p>
        </w:tc>
      </w:tr>
    </w:tbl>
    <w:p w14:paraId="33A214F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C0AC269" w14:textId="77777777" w:rsidR="00F65077" w:rsidRPr="009524A5" w:rsidRDefault="00F65077" w:rsidP="00F65077">
      <w:r w:rsidRPr="009524A5">
        <w:rPr>
          <w:rStyle w:val="HideTWBExt"/>
          <w:noProof w:val="0"/>
        </w:rPr>
        <w:t>&lt;/Amend&gt;</w:t>
      </w:r>
    </w:p>
    <w:p w14:paraId="54D37D2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155</w:t>
      </w:r>
      <w:r w:rsidRPr="009524A5">
        <w:rPr>
          <w:rStyle w:val="HideTWBExt"/>
          <w:b w:val="0"/>
          <w:noProof w:val="0"/>
        </w:rPr>
        <w:t>&lt;/NumAm&gt;</w:t>
      </w:r>
    </w:p>
    <w:p w14:paraId="507476EA"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1F02C8A0" w14:textId="77777777" w:rsidR="00F65077" w:rsidRPr="009524A5" w:rsidRDefault="00F65077" w:rsidP="00F65077">
      <w:pPr>
        <w:pStyle w:val="NormalBold"/>
      </w:pPr>
      <w:r w:rsidRPr="009524A5">
        <w:rPr>
          <w:rStyle w:val="HideTWBExt"/>
          <w:b w:val="0"/>
          <w:noProof w:val="0"/>
        </w:rPr>
        <w:t>&lt;/RepeatBlock-By&gt;</w:t>
      </w:r>
    </w:p>
    <w:p w14:paraId="48D75EE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603696"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C2710C0" w14:textId="77777777" w:rsidTr="006F570E">
        <w:trPr>
          <w:trHeight w:hRule="exact" w:val="240"/>
          <w:jc w:val="center"/>
        </w:trPr>
        <w:tc>
          <w:tcPr>
            <w:tcW w:w="9752" w:type="dxa"/>
            <w:gridSpan w:val="2"/>
            <w:tcBorders>
              <w:top w:val="nil"/>
              <w:left w:val="nil"/>
              <w:bottom w:val="nil"/>
              <w:right w:val="nil"/>
            </w:tcBorders>
          </w:tcPr>
          <w:p w14:paraId="4B1ABF3B" w14:textId="77777777" w:rsidR="00F65077" w:rsidRPr="009524A5" w:rsidRDefault="00F65077" w:rsidP="006F570E"/>
        </w:tc>
      </w:tr>
      <w:tr w:rsidR="00F65077" w:rsidRPr="009524A5" w14:paraId="0D769771" w14:textId="77777777" w:rsidTr="006F570E">
        <w:trPr>
          <w:trHeight w:val="240"/>
          <w:jc w:val="center"/>
        </w:trPr>
        <w:tc>
          <w:tcPr>
            <w:tcW w:w="4876" w:type="dxa"/>
            <w:tcBorders>
              <w:top w:val="nil"/>
              <w:left w:val="nil"/>
              <w:bottom w:val="nil"/>
              <w:right w:val="nil"/>
            </w:tcBorders>
          </w:tcPr>
          <w:p w14:paraId="61BA792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9C7B4F9" w14:textId="77777777" w:rsidR="00F65077" w:rsidRPr="009524A5" w:rsidRDefault="00F65077" w:rsidP="006F570E">
            <w:pPr>
              <w:pStyle w:val="AmColumnHeading"/>
            </w:pPr>
            <w:r w:rsidRPr="009524A5">
              <w:t>Emendamento</w:t>
            </w:r>
          </w:p>
        </w:tc>
      </w:tr>
      <w:tr w:rsidR="00F65077" w:rsidRPr="009524A5" w14:paraId="23AB9BD3" w14:textId="77777777" w:rsidTr="006F570E">
        <w:trPr>
          <w:jc w:val="center"/>
        </w:trPr>
        <w:tc>
          <w:tcPr>
            <w:tcW w:w="4876" w:type="dxa"/>
            <w:tcBorders>
              <w:top w:val="nil"/>
              <w:left w:val="nil"/>
              <w:bottom w:val="nil"/>
              <w:right w:val="nil"/>
            </w:tcBorders>
          </w:tcPr>
          <w:p w14:paraId="199C7B82" w14:textId="77777777" w:rsidR="00F65077" w:rsidRPr="009524A5" w:rsidRDefault="00F65077" w:rsidP="006F570E">
            <w:pPr>
              <w:pStyle w:val="Normal6a"/>
            </w:pPr>
            <w:r w:rsidRPr="009524A5">
              <w:rPr>
                <w:b/>
                <w:i/>
              </w:rPr>
              <w:t>3.</w:t>
            </w:r>
            <w:r w:rsidRPr="009524A5">
              <w:tab/>
            </w:r>
            <w:r w:rsidRPr="009524A5">
              <w:rPr>
                <w:b/>
                <w:i/>
              </w:rPr>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233AD935" w14:textId="77777777" w:rsidR="00F65077" w:rsidRPr="009524A5" w:rsidRDefault="00F65077" w:rsidP="006F570E">
            <w:pPr>
              <w:pStyle w:val="Normal6a"/>
            </w:pPr>
            <w:r w:rsidRPr="009524A5">
              <w:rPr>
                <w:b/>
                <w:i/>
              </w:rPr>
              <w:t>soppresso</w:t>
            </w:r>
          </w:p>
        </w:tc>
      </w:tr>
    </w:tbl>
    <w:p w14:paraId="0985B1C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90163F3" w14:textId="77777777" w:rsidR="00F65077" w:rsidRPr="009524A5" w:rsidRDefault="00F65077" w:rsidP="00F65077">
      <w:r w:rsidRPr="009524A5">
        <w:rPr>
          <w:rStyle w:val="HideTWBExt"/>
          <w:noProof w:val="0"/>
        </w:rPr>
        <w:t>&lt;/Amend&gt;</w:t>
      </w:r>
    </w:p>
    <w:p w14:paraId="1A5E8E3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156</w:t>
      </w:r>
      <w:r w:rsidRPr="009524A5">
        <w:rPr>
          <w:rStyle w:val="HideTWBExt"/>
          <w:b w:val="0"/>
          <w:noProof w:val="0"/>
        </w:rPr>
        <w:t>&lt;/NumAm&gt;</w:t>
      </w:r>
    </w:p>
    <w:p w14:paraId="3882ADD3"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085339F8" w14:textId="77777777" w:rsidR="00F65077" w:rsidRPr="009524A5" w:rsidRDefault="00F65077" w:rsidP="00F65077">
      <w:pPr>
        <w:pStyle w:val="NormalBold"/>
      </w:pPr>
      <w:r w:rsidRPr="009524A5">
        <w:rPr>
          <w:rStyle w:val="HideTWBExt"/>
          <w:b w:val="0"/>
          <w:noProof w:val="0"/>
        </w:rPr>
        <w:t>&lt;/RepeatBlock-By&gt;</w:t>
      </w:r>
    </w:p>
    <w:p w14:paraId="7BE3890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30DAD22"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F9E3E93" w14:textId="77777777" w:rsidTr="006F570E">
        <w:trPr>
          <w:trHeight w:hRule="exact" w:val="240"/>
          <w:jc w:val="center"/>
        </w:trPr>
        <w:tc>
          <w:tcPr>
            <w:tcW w:w="9752" w:type="dxa"/>
            <w:gridSpan w:val="2"/>
            <w:tcBorders>
              <w:top w:val="nil"/>
              <w:left w:val="nil"/>
              <w:bottom w:val="nil"/>
              <w:right w:val="nil"/>
            </w:tcBorders>
          </w:tcPr>
          <w:p w14:paraId="1EB7E378" w14:textId="77777777" w:rsidR="00F65077" w:rsidRPr="009524A5" w:rsidRDefault="00F65077" w:rsidP="006F570E"/>
        </w:tc>
      </w:tr>
      <w:tr w:rsidR="00F65077" w:rsidRPr="009524A5" w14:paraId="21527C42" w14:textId="77777777" w:rsidTr="006F570E">
        <w:trPr>
          <w:trHeight w:val="240"/>
          <w:jc w:val="center"/>
        </w:trPr>
        <w:tc>
          <w:tcPr>
            <w:tcW w:w="4876" w:type="dxa"/>
            <w:tcBorders>
              <w:top w:val="nil"/>
              <w:left w:val="nil"/>
              <w:bottom w:val="nil"/>
              <w:right w:val="nil"/>
            </w:tcBorders>
          </w:tcPr>
          <w:p w14:paraId="44D347E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87AFD40" w14:textId="77777777" w:rsidR="00F65077" w:rsidRPr="009524A5" w:rsidRDefault="00F65077" w:rsidP="006F570E">
            <w:pPr>
              <w:pStyle w:val="AmColumnHeading"/>
            </w:pPr>
            <w:r w:rsidRPr="009524A5">
              <w:t>Emendamento</w:t>
            </w:r>
          </w:p>
        </w:tc>
      </w:tr>
      <w:tr w:rsidR="00F65077" w:rsidRPr="009524A5" w14:paraId="76553C8C" w14:textId="77777777" w:rsidTr="006F570E">
        <w:trPr>
          <w:jc w:val="center"/>
        </w:trPr>
        <w:tc>
          <w:tcPr>
            <w:tcW w:w="4876" w:type="dxa"/>
            <w:tcBorders>
              <w:top w:val="nil"/>
              <w:left w:val="nil"/>
              <w:bottom w:val="nil"/>
              <w:right w:val="nil"/>
            </w:tcBorders>
          </w:tcPr>
          <w:p w14:paraId="7475BB20" w14:textId="77777777" w:rsidR="00F65077" w:rsidRPr="009524A5" w:rsidRDefault="00F65077" w:rsidP="006F570E">
            <w:pPr>
              <w:pStyle w:val="Normal6a"/>
            </w:pPr>
            <w:r w:rsidRPr="009524A5">
              <w:t>3.</w:t>
            </w:r>
            <w:r w:rsidRPr="009524A5">
              <w:tab/>
            </w:r>
            <w:r w:rsidRPr="009524A5">
              <w:rPr>
                <w:b/>
                <w:i/>
              </w:rPr>
              <w:t xml:space="preserve">elogia la Commissione per aver </w:t>
            </w:r>
            <w:r w:rsidRPr="009524A5">
              <w:rPr>
                <w:b/>
                <w:i/>
              </w:rPr>
              <w:lastRenderedPageBreak/>
              <w:t xml:space="preserve">annunciato nel gennaio 2026 che fornirà 90 miliardi di EUR per offrire </w:t>
            </w:r>
            <w:r w:rsidRPr="009524A5">
              <w:t xml:space="preserve">sostegno </w:t>
            </w:r>
            <w:r w:rsidRPr="009524A5">
              <w:rPr>
                <w:b/>
                <w:i/>
              </w:rPr>
              <w:t>essenziale alle esigenze militari e di bilancio dell'Ucraina nel biennio 2026-2027</w:t>
            </w:r>
            <w:r w:rsidRPr="009524A5">
              <w:t>;</w:t>
            </w:r>
          </w:p>
        </w:tc>
        <w:tc>
          <w:tcPr>
            <w:tcW w:w="4876" w:type="dxa"/>
            <w:tcBorders>
              <w:top w:val="nil"/>
              <w:left w:val="nil"/>
              <w:bottom w:val="nil"/>
              <w:right w:val="nil"/>
            </w:tcBorders>
          </w:tcPr>
          <w:p w14:paraId="6398C1F2" w14:textId="77777777" w:rsidR="00F65077" w:rsidRPr="009524A5" w:rsidRDefault="00F65077" w:rsidP="006F570E">
            <w:pPr>
              <w:pStyle w:val="Normal6a"/>
            </w:pPr>
            <w:r w:rsidRPr="009524A5">
              <w:lastRenderedPageBreak/>
              <w:t>3.</w:t>
            </w:r>
            <w:r w:rsidRPr="009524A5">
              <w:tab/>
            </w:r>
            <w:r w:rsidRPr="009524A5">
              <w:rPr>
                <w:b/>
                <w:i/>
              </w:rPr>
              <w:t>sottolinea che il</w:t>
            </w:r>
            <w:r w:rsidRPr="009524A5">
              <w:t xml:space="preserve"> sostegno </w:t>
            </w:r>
            <w:r w:rsidRPr="009524A5">
              <w:rPr>
                <w:b/>
                <w:i/>
              </w:rPr>
              <w:lastRenderedPageBreak/>
              <w:t>all'Ucraina dovrebbe andare a beneficio della popolazione civile; esprime preoccupazione per le segnalazioni di reclutamenti forzati e di restrizioni alla libertà dei media, ai sindacati e agli attori della società civile e chiede che tali sviluppi siano verificati conformemente alle norme internazionali</w:t>
            </w:r>
            <w:r w:rsidRPr="009524A5">
              <w:t xml:space="preserve">; </w:t>
            </w:r>
            <w:r w:rsidRPr="009524A5">
              <w:rPr>
                <w:b/>
                <w:i/>
              </w:rPr>
              <w:t>ribadisce la necessità di una risoluzione diplomatica del conflitto;</w:t>
            </w:r>
          </w:p>
        </w:tc>
      </w:tr>
    </w:tbl>
    <w:p w14:paraId="3F00CCA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1CB918F0" w14:textId="77777777" w:rsidR="00F65077" w:rsidRPr="009524A5" w:rsidRDefault="00F65077" w:rsidP="00F65077">
      <w:r w:rsidRPr="009524A5">
        <w:rPr>
          <w:rStyle w:val="HideTWBExt"/>
          <w:noProof w:val="0"/>
        </w:rPr>
        <w:t>&lt;/Amend&gt;</w:t>
      </w:r>
    </w:p>
    <w:p w14:paraId="1367A63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157</w:t>
      </w:r>
      <w:r w:rsidRPr="009524A5">
        <w:rPr>
          <w:rStyle w:val="HideTWBExt"/>
          <w:b w:val="0"/>
          <w:noProof w:val="0"/>
        </w:rPr>
        <w:t>&lt;/NumAm&gt;</w:t>
      </w:r>
    </w:p>
    <w:p w14:paraId="0A60F9CE"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455C1B8B" w14:textId="77777777" w:rsidR="00F65077" w:rsidRPr="009524A5" w:rsidRDefault="00F65077" w:rsidP="00F65077">
      <w:pPr>
        <w:pStyle w:val="NormalBold"/>
      </w:pPr>
      <w:r w:rsidRPr="009524A5">
        <w:rPr>
          <w:rStyle w:val="HideTWBExt"/>
          <w:b w:val="0"/>
          <w:noProof w:val="0"/>
        </w:rPr>
        <w:t>&lt;/RepeatBlock-By&gt;</w:t>
      </w:r>
    </w:p>
    <w:p w14:paraId="799976D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F70092B"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70D7C82" w14:textId="77777777" w:rsidTr="006F570E">
        <w:trPr>
          <w:trHeight w:hRule="exact" w:val="240"/>
          <w:jc w:val="center"/>
        </w:trPr>
        <w:tc>
          <w:tcPr>
            <w:tcW w:w="9752" w:type="dxa"/>
            <w:gridSpan w:val="2"/>
            <w:tcBorders>
              <w:top w:val="nil"/>
              <w:left w:val="nil"/>
              <w:bottom w:val="nil"/>
              <w:right w:val="nil"/>
            </w:tcBorders>
          </w:tcPr>
          <w:p w14:paraId="581C76FC" w14:textId="77777777" w:rsidR="00F65077" w:rsidRPr="009524A5" w:rsidRDefault="00F65077" w:rsidP="006F570E"/>
        </w:tc>
      </w:tr>
      <w:tr w:rsidR="00F65077" w:rsidRPr="009524A5" w14:paraId="19E7AF94" w14:textId="77777777" w:rsidTr="006F570E">
        <w:trPr>
          <w:trHeight w:val="240"/>
          <w:jc w:val="center"/>
        </w:trPr>
        <w:tc>
          <w:tcPr>
            <w:tcW w:w="4876" w:type="dxa"/>
            <w:tcBorders>
              <w:top w:val="nil"/>
              <w:left w:val="nil"/>
              <w:bottom w:val="nil"/>
              <w:right w:val="nil"/>
            </w:tcBorders>
          </w:tcPr>
          <w:p w14:paraId="3B6E74B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77FB8F8" w14:textId="77777777" w:rsidR="00F65077" w:rsidRPr="009524A5" w:rsidRDefault="00F65077" w:rsidP="006F570E">
            <w:pPr>
              <w:pStyle w:val="AmColumnHeading"/>
            </w:pPr>
            <w:r w:rsidRPr="009524A5">
              <w:t>Emendamento</w:t>
            </w:r>
          </w:p>
        </w:tc>
      </w:tr>
      <w:tr w:rsidR="00F65077" w:rsidRPr="009524A5" w14:paraId="550AC73B" w14:textId="77777777" w:rsidTr="006F570E">
        <w:trPr>
          <w:jc w:val="center"/>
        </w:trPr>
        <w:tc>
          <w:tcPr>
            <w:tcW w:w="4876" w:type="dxa"/>
            <w:tcBorders>
              <w:top w:val="nil"/>
              <w:left w:val="nil"/>
              <w:bottom w:val="nil"/>
              <w:right w:val="nil"/>
            </w:tcBorders>
          </w:tcPr>
          <w:p w14:paraId="68477E0E" w14:textId="77777777" w:rsidR="00F65077" w:rsidRPr="009524A5" w:rsidRDefault="00F65077" w:rsidP="006F570E">
            <w:pPr>
              <w:pStyle w:val="Normal6a"/>
            </w:pPr>
            <w:r w:rsidRPr="009524A5">
              <w:t>3.</w:t>
            </w:r>
            <w:r w:rsidRPr="009524A5">
              <w:tab/>
            </w:r>
            <w:r w:rsidRPr="009524A5">
              <w:rPr>
                <w:b/>
                <w:i/>
              </w:rPr>
              <w:t>elogia la Commissione per aver annunciato nel gennaio 2026 che</w:t>
            </w:r>
            <w:r w:rsidRPr="009524A5">
              <w:t xml:space="preserve"> fornirà 90 miliardi di EUR per </w:t>
            </w:r>
            <w:r w:rsidRPr="009524A5">
              <w:rPr>
                <w:b/>
                <w:i/>
              </w:rPr>
              <w:t>offrire sostegno essenziale alle</w:t>
            </w:r>
            <w:r w:rsidRPr="009524A5">
              <w:t xml:space="preserve"> esigenze militari e di bilancio dell'Ucraina nel biennio 2026-2027;</w:t>
            </w:r>
          </w:p>
        </w:tc>
        <w:tc>
          <w:tcPr>
            <w:tcW w:w="4876" w:type="dxa"/>
            <w:tcBorders>
              <w:top w:val="nil"/>
              <w:left w:val="nil"/>
              <w:bottom w:val="nil"/>
              <w:right w:val="nil"/>
            </w:tcBorders>
          </w:tcPr>
          <w:p w14:paraId="19BBCF42" w14:textId="77777777" w:rsidR="00F65077" w:rsidRPr="009524A5" w:rsidRDefault="00F65077" w:rsidP="006F570E">
            <w:pPr>
              <w:pStyle w:val="Normal6a"/>
            </w:pPr>
            <w:r w:rsidRPr="009524A5">
              <w:t>3.</w:t>
            </w:r>
            <w:r w:rsidRPr="009524A5">
              <w:tab/>
            </w:r>
            <w:r w:rsidRPr="009524A5">
              <w:rPr>
                <w:b/>
                <w:i/>
              </w:rPr>
              <w:t>teme che l'UE</w:t>
            </w:r>
            <w:r w:rsidRPr="009524A5">
              <w:t xml:space="preserve"> fornirà </w:t>
            </w:r>
            <w:r w:rsidRPr="009524A5">
              <w:rPr>
                <w:b/>
                <w:i/>
              </w:rPr>
              <w:t>un prestito di</w:t>
            </w:r>
            <w:r w:rsidRPr="009524A5">
              <w:t xml:space="preserve"> 90 miliardi di EUR </w:t>
            </w:r>
            <w:r w:rsidRPr="009524A5">
              <w:rPr>
                <w:b/>
                <w:bCs/>
                <w:i/>
                <w:iCs/>
              </w:rPr>
              <w:t>per le</w:t>
            </w:r>
            <w:r w:rsidRPr="009524A5">
              <w:t xml:space="preserve"> esigenze militari e di bilancio dell'Ucraina nel biennio 2026-2027; </w:t>
            </w:r>
            <w:r w:rsidRPr="009524A5">
              <w:rPr>
                <w:b/>
                <w:i/>
              </w:rPr>
              <w:t>prende atto che tale sostegno finanziario all'Ucraina avverrà attraverso una raccolta di capitali sui mercati finanziari; prende atto che, per la quarta volta in cinque anni, l'UE emette debito, nella circostanza per aiutare un paese terzo; ritiene che tale prestito non farà che prolungare la guerra e le sofferenze umane e compromettere ulteriormente la sostenibilità di bilancio degli Stati membri dell'UE;</w:t>
            </w:r>
          </w:p>
        </w:tc>
      </w:tr>
    </w:tbl>
    <w:p w14:paraId="1989FB6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D7D5CA7" w14:textId="77777777" w:rsidR="00F65077" w:rsidRPr="009524A5" w:rsidRDefault="00F65077" w:rsidP="00F65077">
      <w:r w:rsidRPr="009524A5">
        <w:rPr>
          <w:rStyle w:val="HideTWBExt"/>
          <w:noProof w:val="0"/>
        </w:rPr>
        <w:t>&lt;/Amend&gt;</w:t>
      </w:r>
    </w:p>
    <w:p w14:paraId="700CBF0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158</w:t>
      </w:r>
      <w:r w:rsidRPr="009524A5">
        <w:rPr>
          <w:rStyle w:val="HideTWBExt"/>
          <w:b w:val="0"/>
          <w:noProof w:val="0"/>
        </w:rPr>
        <w:t>&lt;/NumAm&gt;</w:t>
      </w:r>
    </w:p>
    <w:p w14:paraId="3409BF8C"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75061A53" w14:textId="77777777" w:rsidR="00F65077" w:rsidRPr="009524A5" w:rsidRDefault="00F65077" w:rsidP="00F65077">
      <w:pPr>
        <w:pStyle w:val="NormalBold"/>
      </w:pPr>
      <w:r w:rsidRPr="009524A5">
        <w:rPr>
          <w:rStyle w:val="HideTWBExt"/>
          <w:b w:val="0"/>
          <w:noProof w:val="0"/>
        </w:rPr>
        <w:t>&lt;/RepeatBlock-By&gt;</w:t>
      </w:r>
    </w:p>
    <w:p w14:paraId="062CD26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904A6E"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8F3D7F8" w14:textId="77777777" w:rsidTr="006F570E">
        <w:trPr>
          <w:trHeight w:hRule="exact" w:val="240"/>
          <w:jc w:val="center"/>
        </w:trPr>
        <w:tc>
          <w:tcPr>
            <w:tcW w:w="9752" w:type="dxa"/>
            <w:gridSpan w:val="2"/>
            <w:tcBorders>
              <w:top w:val="nil"/>
              <w:left w:val="nil"/>
              <w:bottom w:val="nil"/>
              <w:right w:val="nil"/>
            </w:tcBorders>
          </w:tcPr>
          <w:p w14:paraId="3A841A5B" w14:textId="77777777" w:rsidR="00F65077" w:rsidRPr="009524A5" w:rsidRDefault="00F65077" w:rsidP="006F570E"/>
        </w:tc>
      </w:tr>
      <w:tr w:rsidR="00F65077" w:rsidRPr="009524A5" w14:paraId="6C06E130" w14:textId="77777777" w:rsidTr="006F570E">
        <w:trPr>
          <w:trHeight w:val="240"/>
          <w:jc w:val="center"/>
        </w:trPr>
        <w:tc>
          <w:tcPr>
            <w:tcW w:w="4876" w:type="dxa"/>
            <w:tcBorders>
              <w:top w:val="nil"/>
              <w:left w:val="nil"/>
              <w:bottom w:val="nil"/>
              <w:right w:val="nil"/>
            </w:tcBorders>
          </w:tcPr>
          <w:p w14:paraId="3DB13244"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51E22734" w14:textId="77777777" w:rsidR="00F65077" w:rsidRPr="009524A5" w:rsidRDefault="00F65077" w:rsidP="006F570E">
            <w:pPr>
              <w:pStyle w:val="AmColumnHeading"/>
            </w:pPr>
            <w:r w:rsidRPr="009524A5">
              <w:t>Emendamento</w:t>
            </w:r>
          </w:p>
        </w:tc>
      </w:tr>
      <w:tr w:rsidR="00F65077" w:rsidRPr="009524A5" w14:paraId="4032415E" w14:textId="77777777" w:rsidTr="006F570E">
        <w:trPr>
          <w:jc w:val="center"/>
        </w:trPr>
        <w:tc>
          <w:tcPr>
            <w:tcW w:w="4876" w:type="dxa"/>
            <w:tcBorders>
              <w:top w:val="nil"/>
              <w:left w:val="nil"/>
              <w:bottom w:val="nil"/>
              <w:right w:val="nil"/>
            </w:tcBorders>
          </w:tcPr>
          <w:p w14:paraId="5EF9CC79" w14:textId="77777777" w:rsidR="00F65077" w:rsidRPr="009524A5" w:rsidRDefault="00F65077" w:rsidP="006F570E">
            <w:pPr>
              <w:pStyle w:val="Normal6a"/>
            </w:pPr>
            <w:r w:rsidRPr="009524A5">
              <w:t>3.</w:t>
            </w:r>
            <w:r w:rsidRPr="009524A5">
              <w:tab/>
            </w:r>
            <w:r w:rsidRPr="009524A5">
              <w:rPr>
                <w:b/>
                <w:i/>
              </w:rPr>
              <w:t>elogia</w:t>
            </w:r>
            <w:r w:rsidRPr="009524A5">
              <w:t xml:space="preserve"> la Commissione </w:t>
            </w:r>
            <w:r w:rsidRPr="009524A5">
              <w:rPr>
                <w:b/>
                <w:bCs/>
                <w:i/>
                <w:iCs/>
              </w:rPr>
              <w:t>per aver</w:t>
            </w:r>
            <w:r w:rsidRPr="009524A5">
              <w:t xml:space="preserve"> annunciato nel gennaio 2026 che fornirà </w:t>
            </w:r>
            <w:r w:rsidRPr="009524A5">
              <w:rPr>
                <w:b/>
                <w:i/>
              </w:rPr>
              <w:t>90 miliardi di EUR per offrire</w:t>
            </w:r>
            <w:r w:rsidRPr="009524A5">
              <w:t xml:space="preserve"> sostegno </w:t>
            </w:r>
            <w:r w:rsidRPr="009524A5">
              <w:rPr>
                <w:b/>
                <w:bCs/>
                <w:i/>
                <w:iCs/>
              </w:rPr>
              <w:t>essenziale</w:t>
            </w:r>
            <w:r w:rsidRPr="009524A5">
              <w:t xml:space="preserve"> alle esigenze </w:t>
            </w:r>
            <w:r w:rsidRPr="009524A5">
              <w:rPr>
                <w:b/>
                <w:i/>
              </w:rPr>
              <w:t>militari e</w:t>
            </w:r>
            <w:r w:rsidRPr="009524A5">
              <w:t xml:space="preserve"> di bilancio dell'Ucraina nel biennio 2026-2027;</w:t>
            </w:r>
          </w:p>
        </w:tc>
        <w:tc>
          <w:tcPr>
            <w:tcW w:w="4876" w:type="dxa"/>
            <w:tcBorders>
              <w:top w:val="nil"/>
              <w:left w:val="nil"/>
              <w:bottom w:val="nil"/>
              <w:right w:val="nil"/>
            </w:tcBorders>
          </w:tcPr>
          <w:p w14:paraId="3026164C" w14:textId="77777777" w:rsidR="00F65077" w:rsidRPr="009524A5" w:rsidRDefault="00F65077" w:rsidP="006F570E">
            <w:pPr>
              <w:pStyle w:val="Normal6a"/>
            </w:pPr>
            <w:r w:rsidRPr="009524A5">
              <w:t>3.</w:t>
            </w:r>
            <w:r w:rsidRPr="009524A5">
              <w:tab/>
            </w:r>
            <w:r w:rsidRPr="009524A5">
              <w:rPr>
                <w:b/>
                <w:i/>
              </w:rPr>
              <w:t>prende atto del fatto che</w:t>
            </w:r>
            <w:r w:rsidRPr="009524A5">
              <w:t xml:space="preserve"> la Commissione </w:t>
            </w:r>
            <w:r w:rsidRPr="009524A5">
              <w:rPr>
                <w:b/>
                <w:i/>
              </w:rPr>
              <w:t>ha</w:t>
            </w:r>
            <w:r w:rsidRPr="009524A5">
              <w:t xml:space="preserve"> annunciato nel gennaio 2026 che fornirà sostegno alle esigenze di bilancio dell'Ucraina nel biennio 2026-2027;</w:t>
            </w:r>
          </w:p>
        </w:tc>
      </w:tr>
    </w:tbl>
    <w:p w14:paraId="6302923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74B0CE87" w14:textId="77777777" w:rsidR="00F65077" w:rsidRPr="009524A5" w:rsidRDefault="00F65077" w:rsidP="00F65077">
      <w:r w:rsidRPr="009524A5">
        <w:rPr>
          <w:rStyle w:val="HideTWBExt"/>
          <w:noProof w:val="0"/>
        </w:rPr>
        <w:t>&lt;/Amend&gt;</w:t>
      </w:r>
    </w:p>
    <w:p w14:paraId="49B694D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159</w:t>
      </w:r>
      <w:r w:rsidRPr="009524A5">
        <w:rPr>
          <w:rStyle w:val="HideTWBExt"/>
          <w:b w:val="0"/>
          <w:noProof w:val="0"/>
        </w:rPr>
        <w:t>&lt;/NumAm&gt;</w:t>
      </w:r>
    </w:p>
    <w:p w14:paraId="7C7915EE"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4C4B4824" w14:textId="77777777" w:rsidR="00F65077" w:rsidRPr="009524A5" w:rsidRDefault="00F65077" w:rsidP="00F65077">
      <w:pPr>
        <w:pStyle w:val="NormalBold"/>
      </w:pPr>
      <w:r w:rsidRPr="009524A5">
        <w:rPr>
          <w:rStyle w:val="HideTWBExt"/>
          <w:b w:val="0"/>
          <w:noProof w:val="0"/>
        </w:rPr>
        <w:t>&lt;/RepeatBlock-By&gt;</w:t>
      </w:r>
    </w:p>
    <w:p w14:paraId="7F1B708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AB8067D"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7FCAFE3" w14:textId="77777777" w:rsidTr="006F570E">
        <w:trPr>
          <w:trHeight w:hRule="exact" w:val="240"/>
          <w:jc w:val="center"/>
        </w:trPr>
        <w:tc>
          <w:tcPr>
            <w:tcW w:w="9752" w:type="dxa"/>
            <w:gridSpan w:val="2"/>
            <w:tcBorders>
              <w:top w:val="nil"/>
              <w:left w:val="nil"/>
              <w:bottom w:val="nil"/>
              <w:right w:val="nil"/>
            </w:tcBorders>
          </w:tcPr>
          <w:p w14:paraId="60DDCC8A" w14:textId="77777777" w:rsidR="00F65077" w:rsidRPr="009524A5" w:rsidRDefault="00F65077" w:rsidP="006F570E"/>
        </w:tc>
      </w:tr>
      <w:tr w:rsidR="00F65077" w:rsidRPr="009524A5" w14:paraId="2CD7C7B4" w14:textId="77777777" w:rsidTr="006F570E">
        <w:trPr>
          <w:trHeight w:val="240"/>
          <w:jc w:val="center"/>
        </w:trPr>
        <w:tc>
          <w:tcPr>
            <w:tcW w:w="4876" w:type="dxa"/>
            <w:tcBorders>
              <w:top w:val="nil"/>
              <w:left w:val="nil"/>
              <w:bottom w:val="nil"/>
              <w:right w:val="nil"/>
            </w:tcBorders>
          </w:tcPr>
          <w:p w14:paraId="73F4649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1C2E4FF" w14:textId="77777777" w:rsidR="00F65077" w:rsidRPr="009524A5" w:rsidRDefault="00F65077" w:rsidP="006F570E">
            <w:pPr>
              <w:pStyle w:val="AmColumnHeading"/>
            </w:pPr>
            <w:r w:rsidRPr="009524A5">
              <w:t>Emendamento</w:t>
            </w:r>
          </w:p>
        </w:tc>
      </w:tr>
      <w:tr w:rsidR="00F65077" w:rsidRPr="009524A5" w14:paraId="7A6C2C6A" w14:textId="77777777" w:rsidTr="006F570E">
        <w:trPr>
          <w:jc w:val="center"/>
        </w:trPr>
        <w:tc>
          <w:tcPr>
            <w:tcW w:w="4876" w:type="dxa"/>
            <w:tcBorders>
              <w:top w:val="nil"/>
              <w:left w:val="nil"/>
              <w:bottom w:val="nil"/>
              <w:right w:val="nil"/>
            </w:tcBorders>
          </w:tcPr>
          <w:p w14:paraId="6D151FA7" w14:textId="77777777" w:rsidR="00F65077" w:rsidRPr="009524A5" w:rsidRDefault="00F65077" w:rsidP="006F570E">
            <w:pPr>
              <w:pStyle w:val="Normal6a"/>
            </w:pPr>
            <w:r w:rsidRPr="009524A5">
              <w:t>3.</w:t>
            </w:r>
            <w:r w:rsidRPr="009524A5">
              <w:tab/>
            </w:r>
            <w:r w:rsidRPr="009524A5">
              <w:rPr>
                <w:b/>
                <w:i/>
              </w:rPr>
              <w:t>elogia la</w:t>
            </w:r>
            <w:r w:rsidRPr="009524A5">
              <w:t xml:space="preserve"> Commissione </w:t>
            </w:r>
            <w:r w:rsidRPr="009524A5">
              <w:rPr>
                <w:b/>
                <w:i/>
              </w:rPr>
              <w:t>per aver annunciato</w:t>
            </w:r>
            <w:r w:rsidRPr="009524A5">
              <w:t xml:space="preserve"> nel gennaio 2026 </w:t>
            </w:r>
            <w:r w:rsidRPr="009524A5">
              <w:rPr>
                <w:b/>
                <w:i/>
              </w:rPr>
              <w:t>che fornirà</w:t>
            </w:r>
            <w:r w:rsidRPr="009524A5">
              <w:t xml:space="preserve"> 90 miliardi di EUR per offrire sostegno essenziale alle esigenze militari e di bilancio dell'Ucraina nel biennio 2026-2027;</w:t>
            </w:r>
          </w:p>
        </w:tc>
        <w:tc>
          <w:tcPr>
            <w:tcW w:w="4876" w:type="dxa"/>
            <w:tcBorders>
              <w:top w:val="nil"/>
              <w:left w:val="nil"/>
              <w:bottom w:val="nil"/>
              <w:right w:val="nil"/>
            </w:tcBorders>
          </w:tcPr>
          <w:p w14:paraId="5E6C43A6" w14:textId="77777777" w:rsidR="00F65077" w:rsidRPr="009524A5" w:rsidRDefault="00F65077" w:rsidP="006F570E">
            <w:pPr>
              <w:pStyle w:val="Normal6a"/>
            </w:pPr>
            <w:r w:rsidRPr="009524A5">
              <w:t>3.</w:t>
            </w:r>
            <w:r w:rsidRPr="009524A5">
              <w:tab/>
            </w:r>
            <w:r w:rsidRPr="009524A5">
              <w:rPr>
                <w:b/>
                <w:i/>
              </w:rPr>
              <w:t>si rammarica dell'annuncio della</w:t>
            </w:r>
            <w:r w:rsidRPr="009524A5">
              <w:t xml:space="preserve"> Commissione nel gennaio 2026 </w:t>
            </w:r>
            <w:r w:rsidRPr="009524A5">
              <w:rPr>
                <w:b/>
                <w:i/>
              </w:rPr>
              <w:t>riguardante la fornitura di</w:t>
            </w:r>
            <w:r w:rsidRPr="009524A5">
              <w:t xml:space="preserve"> 90 miliardi di EUR per offrire sostegno essenziale alle esigenze militari e di bilancio dell'Ucraina nel biennio 2026-2027; </w:t>
            </w:r>
            <w:r w:rsidRPr="009524A5">
              <w:rPr>
                <w:b/>
                <w:i/>
              </w:rPr>
              <w:t>esprime profonda preoccupazione per le conseguenze e le implicazioni finanziarie di tale impegno;</w:t>
            </w:r>
          </w:p>
        </w:tc>
      </w:tr>
    </w:tbl>
    <w:p w14:paraId="22F0DB0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D0FE447" w14:textId="77777777" w:rsidR="00F65077" w:rsidRPr="009524A5" w:rsidRDefault="00F65077" w:rsidP="00F65077">
      <w:r w:rsidRPr="009524A5">
        <w:rPr>
          <w:rStyle w:val="HideTWBExt"/>
          <w:noProof w:val="0"/>
        </w:rPr>
        <w:t>&lt;/Amend&gt;</w:t>
      </w:r>
    </w:p>
    <w:p w14:paraId="5A1CD51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160</w:t>
      </w:r>
      <w:r w:rsidRPr="009524A5">
        <w:rPr>
          <w:rStyle w:val="HideTWBExt"/>
          <w:b w:val="0"/>
          <w:noProof w:val="0"/>
        </w:rPr>
        <w:t>&lt;/NumAm&gt;</w:t>
      </w:r>
    </w:p>
    <w:p w14:paraId="1F28C3B5"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79E8A821" w14:textId="77777777" w:rsidR="00F65077" w:rsidRPr="009524A5" w:rsidRDefault="00F65077" w:rsidP="00F65077">
      <w:pPr>
        <w:pStyle w:val="NormalBold"/>
      </w:pPr>
      <w:r w:rsidRPr="009524A5">
        <w:rPr>
          <w:rStyle w:val="HideTWBExt"/>
          <w:b w:val="0"/>
          <w:noProof w:val="0"/>
        </w:rPr>
        <w:t>&lt;/RepeatBlock-By&gt;</w:t>
      </w:r>
    </w:p>
    <w:p w14:paraId="6D86EEB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812F68"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39D2B43" w14:textId="77777777" w:rsidTr="006F570E">
        <w:trPr>
          <w:trHeight w:hRule="exact" w:val="240"/>
          <w:jc w:val="center"/>
        </w:trPr>
        <w:tc>
          <w:tcPr>
            <w:tcW w:w="9752" w:type="dxa"/>
            <w:gridSpan w:val="2"/>
            <w:tcBorders>
              <w:top w:val="nil"/>
              <w:left w:val="nil"/>
              <w:bottom w:val="nil"/>
              <w:right w:val="nil"/>
            </w:tcBorders>
          </w:tcPr>
          <w:p w14:paraId="3304A0E4" w14:textId="77777777" w:rsidR="00F65077" w:rsidRPr="009524A5" w:rsidRDefault="00F65077" w:rsidP="006F570E"/>
        </w:tc>
      </w:tr>
      <w:tr w:rsidR="00F65077" w:rsidRPr="009524A5" w14:paraId="1C111CC9" w14:textId="77777777" w:rsidTr="006F570E">
        <w:trPr>
          <w:trHeight w:val="240"/>
          <w:jc w:val="center"/>
        </w:trPr>
        <w:tc>
          <w:tcPr>
            <w:tcW w:w="4876" w:type="dxa"/>
            <w:tcBorders>
              <w:top w:val="nil"/>
              <w:left w:val="nil"/>
              <w:bottom w:val="nil"/>
              <w:right w:val="nil"/>
            </w:tcBorders>
          </w:tcPr>
          <w:p w14:paraId="4F917A6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B11FC84" w14:textId="77777777" w:rsidR="00F65077" w:rsidRPr="009524A5" w:rsidRDefault="00F65077" w:rsidP="006F570E">
            <w:pPr>
              <w:pStyle w:val="AmColumnHeading"/>
            </w:pPr>
            <w:r w:rsidRPr="009524A5">
              <w:t>Emendamento</w:t>
            </w:r>
          </w:p>
        </w:tc>
      </w:tr>
      <w:tr w:rsidR="00F65077" w:rsidRPr="009524A5" w14:paraId="23EF9A8A" w14:textId="77777777" w:rsidTr="006F570E">
        <w:trPr>
          <w:jc w:val="center"/>
        </w:trPr>
        <w:tc>
          <w:tcPr>
            <w:tcW w:w="4876" w:type="dxa"/>
            <w:tcBorders>
              <w:top w:val="nil"/>
              <w:left w:val="nil"/>
              <w:bottom w:val="nil"/>
              <w:right w:val="nil"/>
            </w:tcBorders>
          </w:tcPr>
          <w:p w14:paraId="578A13C6" w14:textId="77777777" w:rsidR="00F65077" w:rsidRPr="009524A5" w:rsidRDefault="00F65077" w:rsidP="006F570E">
            <w:pPr>
              <w:pStyle w:val="Normal6a"/>
            </w:pPr>
            <w:r w:rsidRPr="009524A5">
              <w:t>3.</w:t>
            </w:r>
            <w:r w:rsidRPr="009524A5">
              <w:tab/>
            </w:r>
            <w:r w:rsidRPr="009524A5">
              <w:rPr>
                <w:b/>
                <w:i/>
              </w:rPr>
              <w:t>elogia</w:t>
            </w:r>
            <w:r w:rsidRPr="009524A5">
              <w:t xml:space="preserve"> la Commissione </w:t>
            </w:r>
            <w:r w:rsidRPr="009524A5">
              <w:rPr>
                <w:b/>
                <w:i/>
              </w:rPr>
              <w:t>per aver annunciato</w:t>
            </w:r>
            <w:r w:rsidRPr="009524A5">
              <w:t xml:space="preserve">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67257B14" w14:textId="77777777" w:rsidR="00F65077" w:rsidRPr="009524A5" w:rsidRDefault="00F65077" w:rsidP="006F570E">
            <w:pPr>
              <w:pStyle w:val="Normal6a"/>
            </w:pPr>
            <w:r w:rsidRPr="009524A5">
              <w:t>3.</w:t>
            </w:r>
            <w:r w:rsidRPr="009524A5">
              <w:tab/>
            </w:r>
            <w:r w:rsidRPr="009524A5">
              <w:rPr>
                <w:b/>
                <w:i/>
              </w:rPr>
              <w:t>prende atto con preoccupazione</w:t>
            </w:r>
            <w:r w:rsidRPr="009524A5">
              <w:t xml:space="preserve"> che la Commissione nel gennaio 2026 </w:t>
            </w:r>
            <w:r w:rsidRPr="009524A5">
              <w:rPr>
                <w:b/>
                <w:i/>
              </w:rPr>
              <w:t>ha annunciato</w:t>
            </w:r>
            <w:r w:rsidRPr="009524A5">
              <w:t xml:space="preserve"> che fornirà 90 miliardi di EUR per offrire sostegno essenziale alle esigenze militari e di bilancio dell'Ucraina nel biennio 2026-2027; </w:t>
            </w:r>
            <w:r w:rsidRPr="009524A5">
              <w:rPr>
                <w:b/>
                <w:i/>
              </w:rPr>
              <w:t xml:space="preserve">sottolinea che tale prestito probabilmente non sarà mai </w:t>
            </w:r>
            <w:r w:rsidRPr="009524A5">
              <w:rPr>
                <w:b/>
                <w:i/>
              </w:rPr>
              <w:lastRenderedPageBreak/>
              <w:t>rimborsato dall'Ucraina poiché l'Ucraina ha subordinato il rimborso del prestito al pagamento di risarcimenti da parte della Russia;</w:t>
            </w:r>
          </w:p>
        </w:tc>
      </w:tr>
    </w:tbl>
    <w:p w14:paraId="3A0865A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311A2C" w14:textId="77777777" w:rsidR="00F65077" w:rsidRPr="009524A5" w:rsidRDefault="00F65077" w:rsidP="00F65077">
      <w:r w:rsidRPr="009524A5">
        <w:rPr>
          <w:rStyle w:val="HideTWBExt"/>
          <w:noProof w:val="0"/>
        </w:rPr>
        <w:t>&lt;/Amend&gt;</w:t>
      </w:r>
    </w:p>
    <w:p w14:paraId="2BC4FB0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161</w:t>
      </w:r>
      <w:r w:rsidRPr="009524A5">
        <w:rPr>
          <w:rStyle w:val="HideTWBExt"/>
          <w:b w:val="0"/>
          <w:noProof w:val="0"/>
        </w:rPr>
        <w:t>&lt;/NumAm&gt;</w:t>
      </w:r>
    </w:p>
    <w:p w14:paraId="3EDE1521"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8DD5C91" w14:textId="77777777" w:rsidR="00F65077" w:rsidRPr="009524A5" w:rsidRDefault="00F65077" w:rsidP="00F65077">
      <w:pPr>
        <w:pStyle w:val="NormalBold"/>
      </w:pPr>
      <w:r w:rsidRPr="009524A5">
        <w:rPr>
          <w:rStyle w:val="HideTWBExt"/>
          <w:b w:val="0"/>
          <w:noProof w:val="0"/>
        </w:rPr>
        <w:t>&lt;/RepeatBlock-By&gt;</w:t>
      </w:r>
    </w:p>
    <w:p w14:paraId="0F350EC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183C10F"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A0CE4B5" w14:textId="77777777" w:rsidTr="006F570E">
        <w:trPr>
          <w:trHeight w:hRule="exact" w:val="240"/>
          <w:jc w:val="center"/>
        </w:trPr>
        <w:tc>
          <w:tcPr>
            <w:tcW w:w="9752" w:type="dxa"/>
            <w:gridSpan w:val="2"/>
            <w:tcBorders>
              <w:top w:val="nil"/>
              <w:left w:val="nil"/>
              <w:bottom w:val="nil"/>
              <w:right w:val="nil"/>
            </w:tcBorders>
          </w:tcPr>
          <w:p w14:paraId="3691FFBE" w14:textId="77777777" w:rsidR="00F65077" w:rsidRPr="009524A5" w:rsidRDefault="00F65077" w:rsidP="006F570E"/>
        </w:tc>
      </w:tr>
      <w:tr w:rsidR="00F65077" w:rsidRPr="009524A5" w14:paraId="6E7B3BD4" w14:textId="77777777" w:rsidTr="006F570E">
        <w:trPr>
          <w:trHeight w:val="240"/>
          <w:jc w:val="center"/>
        </w:trPr>
        <w:tc>
          <w:tcPr>
            <w:tcW w:w="4876" w:type="dxa"/>
            <w:tcBorders>
              <w:top w:val="nil"/>
              <w:left w:val="nil"/>
              <w:bottom w:val="nil"/>
              <w:right w:val="nil"/>
            </w:tcBorders>
          </w:tcPr>
          <w:p w14:paraId="7BAEBA0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923D3A4" w14:textId="77777777" w:rsidR="00F65077" w:rsidRPr="009524A5" w:rsidRDefault="00F65077" w:rsidP="006F570E">
            <w:pPr>
              <w:pStyle w:val="AmColumnHeading"/>
            </w:pPr>
            <w:r w:rsidRPr="009524A5">
              <w:t>Emendamento</w:t>
            </w:r>
          </w:p>
        </w:tc>
      </w:tr>
      <w:tr w:rsidR="00F65077" w:rsidRPr="009524A5" w14:paraId="33CF4E1C" w14:textId="77777777" w:rsidTr="006F570E">
        <w:trPr>
          <w:jc w:val="center"/>
        </w:trPr>
        <w:tc>
          <w:tcPr>
            <w:tcW w:w="4876" w:type="dxa"/>
            <w:tcBorders>
              <w:top w:val="nil"/>
              <w:left w:val="nil"/>
              <w:bottom w:val="nil"/>
              <w:right w:val="nil"/>
            </w:tcBorders>
          </w:tcPr>
          <w:p w14:paraId="08B31A99"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5A100652" w14:textId="77777777" w:rsidR="00F65077" w:rsidRPr="009524A5" w:rsidRDefault="00F65077" w:rsidP="006F570E">
            <w:pPr>
              <w:pStyle w:val="Normal6a"/>
            </w:pPr>
            <w:r w:rsidRPr="009524A5">
              <w:t>3.</w:t>
            </w:r>
            <w:r w:rsidRPr="009524A5">
              <w:tab/>
              <w:t xml:space="preserve">elogia la Commissione per aver annunciato nel gennaio 2026 che fornirà 90 miliardi di EUR per offrire sostegno essenziale alle esigenze militari e di bilancio dell'Ucraina nel biennio 2026-2027; </w:t>
            </w:r>
            <w:r w:rsidRPr="009524A5">
              <w:rPr>
                <w:b/>
                <w:i/>
              </w:rPr>
              <w:t xml:space="preserve">si rammarica tuttavia del fatto che la Commissione e il Consiglio non abbiano raggiunto un accordo sulla proposta della Commissione relativa a un prestito per le riparazioni utilizzando le disponibilità liquide associate ai beni sovrani russi; plaude all'invito rivolto dal Consiglio al Parlamento europeo a continuare a lavorare sugli aspetti tecnici e giuridici degli strumenti che istituiscono un prestito per le riparazioni sulla base delle disponibilità liquide associate ai beni bloccati della Russia; sottolinea che ciò aumenterebbe la pressione sulla Russia, ridurrebbe il crescente onere del debito dell'Ucraina, garantirebbe che la Russia sostenga i costi della sua aggressione , e non i contribuenti dell'UE, e assicurerebbe il futuro risarcimento dell'Ucraina per i danni che tale aggressione sta causando; sottolinea che il governo ungherese è responsabile della mancata adozione da parte del Consiglio del prestito a sostegno dell'Ucraina; sottolinea tuttavia che il governo ungherese ha potuto esercitare il suo veto </w:t>
            </w:r>
            <w:r w:rsidRPr="009524A5">
              <w:rPr>
                <w:b/>
                <w:i/>
              </w:rPr>
              <w:lastRenderedPageBreak/>
              <w:t>a causa del mancato accordo del Consiglio sul prestito per le riparazioni; esorta la Commissione e il Consiglio ad adottare quanto prima il prestito a sostegno dell'Ucraina o, in alternativa, a riesaminare il concetto di prestito per le riparazioni che non richiede il sostegno del governo ungherese;</w:t>
            </w:r>
          </w:p>
        </w:tc>
      </w:tr>
    </w:tbl>
    <w:p w14:paraId="32F4453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11106C" w14:textId="77777777" w:rsidR="00F65077" w:rsidRPr="009524A5" w:rsidRDefault="00F65077" w:rsidP="00F65077">
      <w:r w:rsidRPr="009524A5">
        <w:rPr>
          <w:rStyle w:val="HideTWBExt"/>
          <w:noProof w:val="0"/>
        </w:rPr>
        <w:t>&lt;/Amend&gt;</w:t>
      </w:r>
    </w:p>
    <w:p w14:paraId="311FB3C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162</w:t>
      </w:r>
      <w:r w:rsidRPr="009524A5">
        <w:rPr>
          <w:rStyle w:val="HideTWBExt"/>
          <w:b w:val="0"/>
          <w:noProof w:val="0"/>
        </w:rPr>
        <w:t>&lt;/NumAm&gt;</w:t>
      </w:r>
    </w:p>
    <w:p w14:paraId="2841E345"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Malik Azmani</w:t>
      </w:r>
      <w:r w:rsidRPr="009524A5">
        <w:rPr>
          <w:rStyle w:val="HideTWBExt"/>
          <w:b w:val="0"/>
          <w:noProof w:val="0"/>
        </w:rPr>
        <w:t>&lt;/Members&gt;</w:t>
      </w:r>
    </w:p>
    <w:p w14:paraId="02B88418" w14:textId="77777777" w:rsidR="00F65077" w:rsidRPr="009524A5" w:rsidRDefault="00F65077" w:rsidP="00F65077">
      <w:pPr>
        <w:pStyle w:val="NormalBold"/>
      </w:pPr>
      <w:r w:rsidRPr="009524A5">
        <w:rPr>
          <w:rStyle w:val="HideTWBExt"/>
          <w:b w:val="0"/>
          <w:noProof w:val="0"/>
        </w:rPr>
        <w:t>&lt;/RepeatBlock-By&gt;</w:t>
      </w:r>
    </w:p>
    <w:p w14:paraId="7BB03EC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364F24C"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8C41105" w14:textId="77777777" w:rsidTr="006F570E">
        <w:trPr>
          <w:trHeight w:hRule="exact" w:val="240"/>
          <w:jc w:val="center"/>
        </w:trPr>
        <w:tc>
          <w:tcPr>
            <w:tcW w:w="9752" w:type="dxa"/>
            <w:gridSpan w:val="2"/>
            <w:tcBorders>
              <w:top w:val="nil"/>
              <w:left w:val="nil"/>
              <w:bottom w:val="nil"/>
              <w:right w:val="nil"/>
            </w:tcBorders>
          </w:tcPr>
          <w:p w14:paraId="42B01936" w14:textId="77777777" w:rsidR="00F65077" w:rsidRPr="009524A5" w:rsidRDefault="00F65077" w:rsidP="006F570E"/>
        </w:tc>
      </w:tr>
      <w:tr w:rsidR="00F65077" w:rsidRPr="009524A5" w14:paraId="7686D058" w14:textId="77777777" w:rsidTr="006F570E">
        <w:trPr>
          <w:trHeight w:val="240"/>
          <w:jc w:val="center"/>
        </w:trPr>
        <w:tc>
          <w:tcPr>
            <w:tcW w:w="4876" w:type="dxa"/>
            <w:tcBorders>
              <w:top w:val="nil"/>
              <w:left w:val="nil"/>
              <w:bottom w:val="nil"/>
              <w:right w:val="nil"/>
            </w:tcBorders>
          </w:tcPr>
          <w:p w14:paraId="14CDD5F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7955265" w14:textId="77777777" w:rsidR="00F65077" w:rsidRPr="009524A5" w:rsidRDefault="00F65077" w:rsidP="006F570E">
            <w:pPr>
              <w:pStyle w:val="AmColumnHeading"/>
            </w:pPr>
            <w:r w:rsidRPr="009524A5">
              <w:t>Emendamento</w:t>
            </w:r>
          </w:p>
        </w:tc>
      </w:tr>
      <w:tr w:rsidR="00F65077" w:rsidRPr="009524A5" w14:paraId="241146B1" w14:textId="77777777" w:rsidTr="006F570E">
        <w:trPr>
          <w:jc w:val="center"/>
        </w:trPr>
        <w:tc>
          <w:tcPr>
            <w:tcW w:w="4876" w:type="dxa"/>
            <w:tcBorders>
              <w:top w:val="nil"/>
              <w:left w:val="nil"/>
              <w:bottom w:val="nil"/>
              <w:right w:val="nil"/>
            </w:tcBorders>
          </w:tcPr>
          <w:p w14:paraId="2CF3B023"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1BB90569" w14:textId="77777777" w:rsidR="00F65077" w:rsidRPr="009524A5" w:rsidRDefault="00F65077" w:rsidP="006F570E">
            <w:pPr>
              <w:pStyle w:val="Normal6a"/>
            </w:pPr>
            <w:r w:rsidRPr="009524A5">
              <w:t>3.</w:t>
            </w:r>
            <w:r w:rsidRPr="009524A5">
              <w:tab/>
              <w:t xml:space="preserve">elogia la Commissione per aver annunciato nel gennaio 2026 che fornirà 90 miliardi di EUR per offrire sostegno essenziale alle esigenze militari e di bilancio dell'Ucraina nel biennio 2026-2027; </w:t>
            </w:r>
            <w:r w:rsidRPr="009524A5">
              <w:rPr>
                <w:b/>
                <w:i/>
              </w:rPr>
              <w:t xml:space="preserve">condanna fermamente la decisione del governo ungherese di bloccare l'attuazione di tale prestito, in violazione dei suoi precedenti impegni; invita l'UE e i suoi Stati membri a individuare e attuare misure urgenti per far fronte alle drammatiche esigenze finanziarie dell'Ucraina; ribadisce la sua ferma convinzione che la Russia debba pagare per gli ingenti danni causati in Ucraina; invita l'UE e i suoi Stati membri a riconsiderare con urgenza l'opzione di utilizzare le disponibilità liquide associate ai beni sovrani russi bloccati e soggetti a sanzioni dell'UE per garantire un prestito per le riparazioni che servirebbe a sostenere la difesa e la ricostruzione dell'Ucraina e aumentare la pressione sulla Russia affinché ponga fine alla sua guerra di aggressione; ribadisce la necessità di trasferire tali beni a </w:t>
            </w:r>
            <w:r w:rsidRPr="009524A5">
              <w:rPr>
                <w:b/>
                <w:i/>
              </w:rPr>
              <w:lastRenderedPageBreak/>
              <w:t>un'apposita società veicolo;</w:t>
            </w:r>
          </w:p>
        </w:tc>
      </w:tr>
    </w:tbl>
    <w:p w14:paraId="45D1BAF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9FE2DDC" w14:textId="77777777" w:rsidR="00F65077" w:rsidRPr="009524A5" w:rsidRDefault="00F65077" w:rsidP="00F65077">
      <w:r w:rsidRPr="009524A5">
        <w:rPr>
          <w:rStyle w:val="HideTWBExt"/>
          <w:noProof w:val="0"/>
        </w:rPr>
        <w:t>&lt;/Amend&gt;</w:t>
      </w:r>
    </w:p>
    <w:p w14:paraId="7093FF3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163</w:t>
      </w:r>
      <w:r w:rsidRPr="009524A5">
        <w:rPr>
          <w:rStyle w:val="HideTWBExt"/>
          <w:b w:val="0"/>
          <w:noProof w:val="0"/>
        </w:rPr>
        <w:t>&lt;/NumAm&gt;</w:t>
      </w:r>
    </w:p>
    <w:p w14:paraId="78B28F5C"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532A70B" w14:textId="77777777" w:rsidR="00F65077" w:rsidRPr="009524A5" w:rsidRDefault="00F65077" w:rsidP="00F65077">
      <w:pPr>
        <w:pStyle w:val="NormalBold"/>
      </w:pPr>
      <w:r w:rsidRPr="009524A5">
        <w:rPr>
          <w:rStyle w:val="HideTWBExt"/>
          <w:b w:val="0"/>
          <w:noProof w:val="0"/>
        </w:rPr>
        <w:t>&lt;/RepeatBlock-By&gt;</w:t>
      </w:r>
    </w:p>
    <w:p w14:paraId="333F3D1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C1885F0"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9451D26" w14:textId="77777777" w:rsidTr="006F570E">
        <w:trPr>
          <w:trHeight w:hRule="exact" w:val="240"/>
          <w:jc w:val="center"/>
        </w:trPr>
        <w:tc>
          <w:tcPr>
            <w:tcW w:w="9752" w:type="dxa"/>
            <w:gridSpan w:val="2"/>
            <w:tcBorders>
              <w:top w:val="nil"/>
              <w:left w:val="nil"/>
              <w:bottom w:val="nil"/>
              <w:right w:val="nil"/>
            </w:tcBorders>
          </w:tcPr>
          <w:p w14:paraId="73D6FA16" w14:textId="77777777" w:rsidR="00F65077" w:rsidRPr="009524A5" w:rsidRDefault="00F65077" w:rsidP="006F570E"/>
        </w:tc>
      </w:tr>
      <w:tr w:rsidR="00F65077" w:rsidRPr="009524A5" w14:paraId="4F6DE9A1" w14:textId="77777777" w:rsidTr="006F570E">
        <w:trPr>
          <w:trHeight w:val="240"/>
          <w:jc w:val="center"/>
        </w:trPr>
        <w:tc>
          <w:tcPr>
            <w:tcW w:w="4876" w:type="dxa"/>
            <w:tcBorders>
              <w:top w:val="nil"/>
              <w:left w:val="nil"/>
              <w:bottom w:val="nil"/>
              <w:right w:val="nil"/>
            </w:tcBorders>
          </w:tcPr>
          <w:p w14:paraId="0B7BF7B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DDB4189" w14:textId="77777777" w:rsidR="00F65077" w:rsidRPr="009524A5" w:rsidRDefault="00F65077" w:rsidP="006F570E">
            <w:pPr>
              <w:pStyle w:val="AmColumnHeading"/>
            </w:pPr>
            <w:r w:rsidRPr="009524A5">
              <w:t>Emendamento</w:t>
            </w:r>
          </w:p>
        </w:tc>
      </w:tr>
      <w:tr w:rsidR="00F65077" w:rsidRPr="009524A5" w14:paraId="61595BDF" w14:textId="77777777" w:rsidTr="006F570E">
        <w:trPr>
          <w:jc w:val="center"/>
        </w:trPr>
        <w:tc>
          <w:tcPr>
            <w:tcW w:w="4876" w:type="dxa"/>
            <w:tcBorders>
              <w:top w:val="nil"/>
              <w:left w:val="nil"/>
              <w:bottom w:val="nil"/>
              <w:right w:val="nil"/>
            </w:tcBorders>
          </w:tcPr>
          <w:p w14:paraId="46A89C8E"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4D8ACFF9"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r w:rsidRPr="009524A5">
              <w:rPr>
                <w:b/>
                <w:i/>
              </w:rPr>
              <w:t> accoglie con favore la necessaria flessibilità presente nel pacchetto in regime di deroga di cui all'articolo 13, paragrafo 5, della proposta di regolamento che istituisce il prestito di sostegno[1]; auspica che il nuovo governo ungherese revochi il blocco del prestito a sostegno dell'Ucraina, il cui esborso è atteso da tempo; [1] Proposta della Commissione, del 14 gennaio 2026, di regolamento del Parlamento europeo e del Consiglio relativo all'attuazione di una cooperazione rafforzata sull'istituzione del prestito a sostegno dell'Ucraina per il 2026 e il 2027 (COM(2026)0020).</w:t>
            </w:r>
          </w:p>
        </w:tc>
      </w:tr>
    </w:tbl>
    <w:p w14:paraId="3C2660B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75A0DA0" w14:textId="77777777" w:rsidR="00F65077" w:rsidRPr="009524A5" w:rsidRDefault="00F65077" w:rsidP="00F65077">
      <w:r w:rsidRPr="009524A5">
        <w:rPr>
          <w:rStyle w:val="HideTWBExt"/>
          <w:noProof w:val="0"/>
        </w:rPr>
        <w:t>&lt;/Amend&gt;</w:t>
      </w:r>
    </w:p>
    <w:p w14:paraId="0AE5411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164</w:t>
      </w:r>
      <w:r w:rsidRPr="009524A5">
        <w:rPr>
          <w:rStyle w:val="HideTWBExt"/>
          <w:b w:val="0"/>
          <w:noProof w:val="0"/>
        </w:rPr>
        <w:t>&lt;/NumAm&gt;</w:t>
      </w:r>
    </w:p>
    <w:p w14:paraId="17FEDB69"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27340CA2" w14:textId="77777777" w:rsidR="00F65077" w:rsidRPr="009524A5" w:rsidRDefault="00F65077" w:rsidP="00F65077">
      <w:pPr>
        <w:pStyle w:val="NormalBold"/>
      </w:pPr>
      <w:r w:rsidRPr="009524A5">
        <w:rPr>
          <w:rStyle w:val="HideTWBExt"/>
          <w:b w:val="0"/>
          <w:noProof w:val="0"/>
        </w:rPr>
        <w:t>&lt;/RepeatBlock-By&gt;</w:t>
      </w:r>
    </w:p>
    <w:p w14:paraId="12D5734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1B33445"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0167982" w14:textId="77777777" w:rsidTr="006F570E">
        <w:trPr>
          <w:trHeight w:hRule="exact" w:val="240"/>
          <w:jc w:val="center"/>
        </w:trPr>
        <w:tc>
          <w:tcPr>
            <w:tcW w:w="9752" w:type="dxa"/>
            <w:gridSpan w:val="2"/>
            <w:tcBorders>
              <w:top w:val="nil"/>
              <w:left w:val="nil"/>
              <w:bottom w:val="nil"/>
              <w:right w:val="nil"/>
            </w:tcBorders>
          </w:tcPr>
          <w:p w14:paraId="72E9029F" w14:textId="77777777" w:rsidR="00F65077" w:rsidRPr="009524A5" w:rsidRDefault="00F65077" w:rsidP="006F570E"/>
        </w:tc>
      </w:tr>
      <w:tr w:rsidR="00F65077" w:rsidRPr="009524A5" w14:paraId="144A25B9" w14:textId="77777777" w:rsidTr="006F570E">
        <w:trPr>
          <w:trHeight w:val="240"/>
          <w:jc w:val="center"/>
        </w:trPr>
        <w:tc>
          <w:tcPr>
            <w:tcW w:w="4876" w:type="dxa"/>
            <w:tcBorders>
              <w:top w:val="nil"/>
              <w:left w:val="nil"/>
              <w:bottom w:val="nil"/>
              <w:right w:val="nil"/>
            </w:tcBorders>
          </w:tcPr>
          <w:p w14:paraId="294051D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391327A" w14:textId="77777777" w:rsidR="00F65077" w:rsidRPr="009524A5" w:rsidRDefault="00F65077" w:rsidP="006F570E">
            <w:pPr>
              <w:pStyle w:val="AmColumnHeading"/>
            </w:pPr>
            <w:r w:rsidRPr="009524A5">
              <w:t>Emendamento</w:t>
            </w:r>
          </w:p>
        </w:tc>
      </w:tr>
      <w:tr w:rsidR="00F65077" w:rsidRPr="009524A5" w14:paraId="5CFF0861" w14:textId="77777777" w:rsidTr="006F570E">
        <w:trPr>
          <w:jc w:val="center"/>
        </w:trPr>
        <w:tc>
          <w:tcPr>
            <w:tcW w:w="4876" w:type="dxa"/>
            <w:tcBorders>
              <w:top w:val="nil"/>
              <w:left w:val="nil"/>
              <w:bottom w:val="nil"/>
              <w:right w:val="nil"/>
            </w:tcBorders>
          </w:tcPr>
          <w:p w14:paraId="7B95F4E8" w14:textId="77777777" w:rsidR="00F65077" w:rsidRPr="009524A5" w:rsidRDefault="00F65077" w:rsidP="006F570E">
            <w:pPr>
              <w:pStyle w:val="Normal6a"/>
            </w:pPr>
            <w:r w:rsidRPr="009524A5">
              <w:t>3.</w:t>
            </w:r>
            <w:r w:rsidRPr="009524A5">
              <w:tab/>
              <w:t xml:space="preserve">elogia la Commissione per aver annunciato nel gennaio 2026 che fornirà 90 </w:t>
            </w:r>
            <w:r w:rsidRPr="009524A5">
              <w:lastRenderedPageBreak/>
              <w:t>miliardi di EUR per offrire sostegno essenziale alle esigenze militari e di bilancio dell'Ucraina nel biennio 2026-2027;</w:t>
            </w:r>
          </w:p>
        </w:tc>
        <w:tc>
          <w:tcPr>
            <w:tcW w:w="4876" w:type="dxa"/>
            <w:tcBorders>
              <w:top w:val="nil"/>
              <w:left w:val="nil"/>
              <w:bottom w:val="nil"/>
              <w:right w:val="nil"/>
            </w:tcBorders>
          </w:tcPr>
          <w:p w14:paraId="42E16C28" w14:textId="77777777" w:rsidR="00F65077" w:rsidRPr="009524A5" w:rsidRDefault="00F65077" w:rsidP="006F570E">
            <w:pPr>
              <w:pStyle w:val="Normal6a"/>
            </w:pPr>
            <w:r w:rsidRPr="009524A5">
              <w:lastRenderedPageBreak/>
              <w:t>3.</w:t>
            </w:r>
            <w:r w:rsidRPr="009524A5">
              <w:tab/>
              <w:t xml:space="preserve">elogia la Commissione per aver annunciato nel gennaio 2026 che fornirà 90 </w:t>
            </w:r>
            <w:r w:rsidRPr="009524A5">
              <w:lastRenderedPageBreak/>
              <w:t xml:space="preserve">miliardi di EUR per offrire sostegno essenziale alle esigenze militari e di bilancio dell'Ucraina nel biennio 2026-2027; </w:t>
            </w:r>
            <w:r w:rsidRPr="009524A5">
              <w:rPr>
                <w:b/>
                <w:i/>
              </w:rPr>
              <w:t>sottolinea che tale prestito sarà rimborsato dall'Ucraina solo quando la Russia risarcirà integralmente l'Ucraina per la distruzione causata dalla guerra di aggressione della Russia; afferma che i beni russi congelati, detenuti nella giurisdizione dell'UE, costituiscono un meccanismo legittimo e necessario per sostenere l'Ucraina e finanziarne la ricostruzione, pienamente fondato sul diritto internazionale;</w:t>
            </w:r>
          </w:p>
        </w:tc>
      </w:tr>
    </w:tbl>
    <w:p w14:paraId="3EF166E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E047FF5" w14:textId="77777777" w:rsidR="00F65077" w:rsidRPr="009524A5" w:rsidRDefault="00F65077" w:rsidP="00F65077">
      <w:r w:rsidRPr="009524A5">
        <w:rPr>
          <w:rStyle w:val="HideTWBExt"/>
          <w:noProof w:val="0"/>
        </w:rPr>
        <w:t>&lt;/Amend&gt;</w:t>
      </w:r>
    </w:p>
    <w:p w14:paraId="1CBC42B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165</w:t>
      </w:r>
      <w:r w:rsidRPr="009524A5">
        <w:rPr>
          <w:rStyle w:val="HideTWBExt"/>
          <w:b w:val="0"/>
          <w:noProof w:val="0"/>
        </w:rPr>
        <w:t>&lt;/NumAm&gt;</w:t>
      </w:r>
    </w:p>
    <w:p w14:paraId="7D575B43"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Dan Barna, Michał Kobosko, Petras Auštrevičius, Lucia Yar, Malik Azmani</w:t>
      </w:r>
      <w:r w:rsidRPr="009524A5">
        <w:rPr>
          <w:rStyle w:val="HideTWBExt"/>
          <w:b w:val="0"/>
          <w:noProof w:val="0"/>
        </w:rPr>
        <w:t>&lt;/Members&gt;</w:t>
      </w:r>
    </w:p>
    <w:p w14:paraId="1B5506D0" w14:textId="77777777" w:rsidR="00F65077" w:rsidRPr="009524A5" w:rsidRDefault="00F65077" w:rsidP="00F65077">
      <w:pPr>
        <w:pStyle w:val="NormalBold"/>
      </w:pPr>
      <w:r w:rsidRPr="009524A5">
        <w:rPr>
          <w:rStyle w:val="HideTWBExt"/>
          <w:b w:val="0"/>
          <w:noProof w:val="0"/>
        </w:rPr>
        <w:t>&lt;/RepeatBlock-By&gt;</w:t>
      </w:r>
    </w:p>
    <w:p w14:paraId="27F31B9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475B137"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72F1422" w14:textId="77777777" w:rsidTr="006F570E">
        <w:trPr>
          <w:trHeight w:hRule="exact" w:val="240"/>
          <w:jc w:val="center"/>
        </w:trPr>
        <w:tc>
          <w:tcPr>
            <w:tcW w:w="9752" w:type="dxa"/>
            <w:gridSpan w:val="2"/>
            <w:tcBorders>
              <w:top w:val="nil"/>
              <w:left w:val="nil"/>
              <w:bottom w:val="nil"/>
              <w:right w:val="nil"/>
            </w:tcBorders>
          </w:tcPr>
          <w:p w14:paraId="221C6A84" w14:textId="77777777" w:rsidR="00F65077" w:rsidRPr="009524A5" w:rsidRDefault="00F65077" w:rsidP="006F570E"/>
        </w:tc>
      </w:tr>
      <w:tr w:rsidR="00F65077" w:rsidRPr="009524A5" w14:paraId="11130C31" w14:textId="77777777" w:rsidTr="006F570E">
        <w:trPr>
          <w:trHeight w:val="240"/>
          <w:jc w:val="center"/>
        </w:trPr>
        <w:tc>
          <w:tcPr>
            <w:tcW w:w="4876" w:type="dxa"/>
            <w:tcBorders>
              <w:top w:val="nil"/>
              <w:left w:val="nil"/>
              <w:bottom w:val="nil"/>
              <w:right w:val="nil"/>
            </w:tcBorders>
          </w:tcPr>
          <w:p w14:paraId="24242F7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B3D131D" w14:textId="77777777" w:rsidR="00F65077" w:rsidRPr="009524A5" w:rsidRDefault="00F65077" w:rsidP="006F570E">
            <w:pPr>
              <w:pStyle w:val="AmColumnHeading"/>
            </w:pPr>
            <w:r w:rsidRPr="009524A5">
              <w:t>Emendamento</w:t>
            </w:r>
          </w:p>
        </w:tc>
      </w:tr>
      <w:tr w:rsidR="00F65077" w:rsidRPr="009524A5" w14:paraId="3D0896CA" w14:textId="77777777" w:rsidTr="006F570E">
        <w:trPr>
          <w:jc w:val="center"/>
        </w:trPr>
        <w:tc>
          <w:tcPr>
            <w:tcW w:w="4876" w:type="dxa"/>
            <w:tcBorders>
              <w:top w:val="nil"/>
              <w:left w:val="nil"/>
              <w:bottom w:val="nil"/>
              <w:right w:val="nil"/>
            </w:tcBorders>
          </w:tcPr>
          <w:p w14:paraId="22C7604F"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55C68C7E" w14:textId="77777777" w:rsidR="00F65077" w:rsidRPr="009524A5" w:rsidRDefault="00F65077" w:rsidP="006F570E">
            <w:pPr>
              <w:pStyle w:val="Normal6a"/>
            </w:pPr>
            <w:r w:rsidRPr="009524A5">
              <w:t>3.</w:t>
            </w:r>
            <w:r w:rsidRPr="009524A5">
              <w:tab/>
              <w:t xml:space="preserve">elogia la Commissione per aver annunciato nel gennaio 2026 che fornirà 90 miliardi di EUR per offrire sostegno essenziale alle esigenze militari e di bilancio dell'Ucraina nel biennio 2026-2027; </w:t>
            </w:r>
            <w:r w:rsidRPr="009524A5">
              <w:rPr>
                <w:b/>
                <w:i/>
              </w:rPr>
              <w:t>esorta il governo ungherese entrante a revocare il veto del precedente governo sulla modifica del QFP necessaria per l'erogazione del prestito; invita i governi di Ungheria, Slovacchia e Repubblica ceca a riconsiderare il loro regime di deroga e a partecipare alle garanzie per il prestito;</w:t>
            </w:r>
          </w:p>
        </w:tc>
      </w:tr>
    </w:tbl>
    <w:p w14:paraId="0D8D952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B9EF359" w14:textId="77777777" w:rsidR="00F65077" w:rsidRPr="009524A5" w:rsidRDefault="00F65077" w:rsidP="00F65077">
      <w:r w:rsidRPr="009524A5">
        <w:rPr>
          <w:rStyle w:val="HideTWBExt"/>
          <w:noProof w:val="0"/>
        </w:rPr>
        <w:t>&lt;/Amend&gt;</w:t>
      </w:r>
    </w:p>
    <w:p w14:paraId="3D30228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166</w:t>
      </w:r>
      <w:r w:rsidRPr="009524A5">
        <w:rPr>
          <w:rStyle w:val="HideTWBExt"/>
          <w:b w:val="0"/>
          <w:noProof w:val="0"/>
        </w:rPr>
        <w:t>&lt;/NumAm&gt;</w:t>
      </w:r>
    </w:p>
    <w:p w14:paraId="7AA92633"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62B6338" w14:textId="77777777" w:rsidR="00F65077" w:rsidRPr="009524A5" w:rsidRDefault="00F65077" w:rsidP="00F65077">
      <w:pPr>
        <w:pStyle w:val="NormalBold"/>
      </w:pPr>
      <w:r w:rsidRPr="009524A5">
        <w:rPr>
          <w:rStyle w:val="HideTWBExt"/>
          <w:b w:val="0"/>
          <w:noProof w:val="0"/>
        </w:rPr>
        <w:t>&lt;/RepeatBlock-By&gt;</w:t>
      </w:r>
    </w:p>
    <w:p w14:paraId="098A3C61"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173B1155"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5C810FC" w14:textId="77777777" w:rsidTr="006F570E">
        <w:trPr>
          <w:trHeight w:hRule="exact" w:val="240"/>
          <w:jc w:val="center"/>
        </w:trPr>
        <w:tc>
          <w:tcPr>
            <w:tcW w:w="9752" w:type="dxa"/>
            <w:gridSpan w:val="2"/>
            <w:tcBorders>
              <w:top w:val="nil"/>
              <w:left w:val="nil"/>
              <w:bottom w:val="nil"/>
              <w:right w:val="nil"/>
            </w:tcBorders>
          </w:tcPr>
          <w:p w14:paraId="5014B747" w14:textId="77777777" w:rsidR="00F65077" w:rsidRPr="009524A5" w:rsidRDefault="00F65077" w:rsidP="006F570E"/>
        </w:tc>
      </w:tr>
      <w:tr w:rsidR="00F65077" w:rsidRPr="009524A5" w14:paraId="22BB78AA" w14:textId="77777777" w:rsidTr="006F570E">
        <w:trPr>
          <w:trHeight w:val="240"/>
          <w:jc w:val="center"/>
        </w:trPr>
        <w:tc>
          <w:tcPr>
            <w:tcW w:w="4876" w:type="dxa"/>
            <w:tcBorders>
              <w:top w:val="nil"/>
              <w:left w:val="nil"/>
              <w:bottom w:val="nil"/>
              <w:right w:val="nil"/>
            </w:tcBorders>
          </w:tcPr>
          <w:p w14:paraId="2740667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CA8CC88" w14:textId="77777777" w:rsidR="00F65077" w:rsidRPr="009524A5" w:rsidRDefault="00F65077" w:rsidP="006F570E">
            <w:pPr>
              <w:pStyle w:val="AmColumnHeading"/>
            </w:pPr>
            <w:r w:rsidRPr="009524A5">
              <w:t>Emendamento</w:t>
            </w:r>
          </w:p>
        </w:tc>
      </w:tr>
      <w:tr w:rsidR="00F65077" w:rsidRPr="009524A5" w14:paraId="6A264C27" w14:textId="77777777" w:rsidTr="006F570E">
        <w:trPr>
          <w:jc w:val="center"/>
        </w:trPr>
        <w:tc>
          <w:tcPr>
            <w:tcW w:w="4876" w:type="dxa"/>
            <w:tcBorders>
              <w:top w:val="nil"/>
              <w:left w:val="nil"/>
              <w:bottom w:val="nil"/>
              <w:right w:val="nil"/>
            </w:tcBorders>
          </w:tcPr>
          <w:p w14:paraId="0D10E3F5"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5C05EB72"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r w:rsidRPr="009524A5">
              <w:rPr>
                <w:b/>
                <w:i/>
              </w:rPr>
              <w:t> chiede la sua rapida attuazione e invita gli Stati membri ad astenersi dal bloccare o ritardare il processo;</w:t>
            </w:r>
          </w:p>
        </w:tc>
      </w:tr>
    </w:tbl>
    <w:p w14:paraId="5A4468E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D7965F9" w14:textId="77777777" w:rsidR="00F65077" w:rsidRPr="009524A5" w:rsidRDefault="00F65077" w:rsidP="00F65077">
      <w:r w:rsidRPr="009524A5">
        <w:rPr>
          <w:rStyle w:val="HideTWBExt"/>
          <w:noProof w:val="0"/>
        </w:rPr>
        <w:t>&lt;/Amend&gt;</w:t>
      </w:r>
    </w:p>
    <w:p w14:paraId="65104E2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167</w:t>
      </w:r>
      <w:r w:rsidRPr="009524A5">
        <w:rPr>
          <w:rStyle w:val="HideTWBExt"/>
          <w:b w:val="0"/>
          <w:noProof w:val="0"/>
        </w:rPr>
        <w:t>&lt;/NumAm&gt;</w:t>
      </w:r>
    </w:p>
    <w:p w14:paraId="3D93162B"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4EC64DF5" w14:textId="77777777" w:rsidR="00F65077" w:rsidRPr="009524A5" w:rsidRDefault="00F65077" w:rsidP="00F65077">
      <w:pPr>
        <w:pStyle w:val="NormalBold"/>
      </w:pPr>
      <w:r w:rsidRPr="009524A5">
        <w:rPr>
          <w:rStyle w:val="HideTWBExt"/>
          <w:b w:val="0"/>
          <w:noProof w:val="0"/>
        </w:rPr>
        <w:t>&lt;/RepeatBlock-By&gt;</w:t>
      </w:r>
    </w:p>
    <w:p w14:paraId="28A97DC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4B29F7" w14:textId="77777777" w:rsidR="00F65077" w:rsidRPr="009524A5" w:rsidRDefault="00F65077" w:rsidP="00F65077">
      <w:pPr>
        <w:pStyle w:val="NormalBold"/>
      </w:pPr>
      <w:r w:rsidRPr="009524A5">
        <w:rPr>
          <w:rStyle w:val="HideTWBExt"/>
          <w:b w:val="0"/>
          <w:noProof w:val="0"/>
        </w:rPr>
        <w:t>&lt;Article&gt;</w:t>
      </w:r>
      <w:r w:rsidRPr="009524A5">
        <w:t>Paragrafo 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F373C2D" w14:textId="77777777" w:rsidTr="006F570E">
        <w:trPr>
          <w:trHeight w:hRule="exact" w:val="240"/>
          <w:jc w:val="center"/>
        </w:trPr>
        <w:tc>
          <w:tcPr>
            <w:tcW w:w="9752" w:type="dxa"/>
            <w:gridSpan w:val="2"/>
            <w:tcBorders>
              <w:top w:val="nil"/>
              <w:left w:val="nil"/>
              <w:bottom w:val="nil"/>
              <w:right w:val="nil"/>
            </w:tcBorders>
          </w:tcPr>
          <w:p w14:paraId="2395A713" w14:textId="77777777" w:rsidR="00F65077" w:rsidRPr="009524A5" w:rsidRDefault="00F65077" w:rsidP="006F570E"/>
        </w:tc>
      </w:tr>
      <w:tr w:rsidR="00F65077" w:rsidRPr="009524A5" w14:paraId="398C2579" w14:textId="77777777" w:rsidTr="006F570E">
        <w:trPr>
          <w:trHeight w:val="240"/>
          <w:jc w:val="center"/>
        </w:trPr>
        <w:tc>
          <w:tcPr>
            <w:tcW w:w="4876" w:type="dxa"/>
            <w:tcBorders>
              <w:top w:val="nil"/>
              <w:left w:val="nil"/>
              <w:bottom w:val="nil"/>
              <w:right w:val="nil"/>
            </w:tcBorders>
          </w:tcPr>
          <w:p w14:paraId="450C4DA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0B1E0A" w14:textId="77777777" w:rsidR="00F65077" w:rsidRPr="009524A5" w:rsidRDefault="00F65077" w:rsidP="006F570E">
            <w:pPr>
              <w:pStyle w:val="AmColumnHeading"/>
            </w:pPr>
            <w:r w:rsidRPr="009524A5">
              <w:t>Emendamento</w:t>
            </w:r>
          </w:p>
        </w:tc>
      </w:tr>
      <w:tr w:rsidR="00F65077" w:rsidRPr="009524A5" w14:paraId="0BCB4A9B" w14:textId="77777777" w:rsidTr="006F570E">
        <w:trPr>
          <w:jc w:val="center"/>
        </w:trPr>
        <w:tc>
          <w:tcPr>
            <w:tcW w:w="4876" w:type="dxa"/>
            <w:tcBorders>
              <w:top w:val="nil"/>
              <w:left w:val="nil"/>
              <w:bottom w:val="nil"/>
              <w:right w:val="nil"/>
            </w:tcBorders>
          </w:tcPr>
          <w:p w14:paraId="50866381"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p>
        </w:tc>
        <w:tc>
          <w:tcPr>
            <w:tcW w:w="4876" w:type="dxa"/>
            <w:tcBorders>
              <w:top w:val="nil"/>
              <w:left w:val="nil"/>
              <w:bottom w:val="nil"/>
              <w:right w:val="nil"/>
            </w:tcBorders>
          </w:tcPr>
          <w:p w14:paraId="4EA42FD1" w14:textId="77777777" w:rsidR="00F65077" w:rsidRPr="009524A5" w:rsidRDefault="00F65077" w:rsidP="006F570E">
            <w:pPr>
              <w:pStyle w:val="Normal6a"/>
            </w:pPr>
            <w:r w:rsidRPr="009524A5">
              <w:t>3.</w:t>
            </w:r>
            <w:r w:rsidRPr="009524A5">
              <w:tab/>
              <w:t>elogia la Commissione per aver annunciato nel gennaio 2026 che fornirà 90 miliardi di EUR per offrire sostegno essenziale alle esigenze militari e di bilancio dell'Ucraina nel biennio 2026-2027</w:t>
            </w:r>
            <w:r w:rsidRPr="009524A5">
              <w:rPr>
                <w:b/>
                <w:i/>
              </w:rPr>
              <w:t>; si rammarica per il fatto che tre Stati membri abbiano deciso di non partecipare alle garanzie del prestito</w:t>
            </w:r>
            <w:r w:rsidRPr="009524A5">
              <w:t>;</w:t>
            </w:r>
          </w:p>
        </w:tc>
      </w:tr>
    </w:tbl>
    <w:p w14:paraId="10F9E27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D70E37D" w14:textId="77777777" w:rsidR="00F65077" w:rsidRPr="009524A5" w:rsidRDefault="00F65077" w:rsidP="00F65077">
      <w:r w:rsidRPr="009524A5">
        <w:rPr>
          <w:rStyle w:val="HideTWBExt"/>
          <w:noProof w:val="0"/>
        </w:rPr>
        <w:t>&lt;/Amend&gt;</w:t>
      </w:r>
    </w:p>
    <w:p w14:paraId="7E02BE1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168</w:t>
      </w:r>
      <w:r w:rsidRPr="009524A5">
        <w:rPr>
          <w:rStyle w:val="HideTWBExt"/>
          <w:b w:val="0"/>
          <w:noProof w:val="0"/>
        </w:rPr>
        <w:t>&lt;/NumAm&gt;</w:t>
      </w:r>
    </w:p>
    <w:p w14:paraId="4A439E79"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1F235642" w14:textId="77777777" w:rsidR="00F65077" w:rsidRPr="009524A5" w:rsidRDefault="00F65077" w:rsidP="00F65077">
      <w:pPr>
        <w:pStyle w:val="NormalBold"/>
      </w:pPr>
      <w:r w:rsidRPr="009524A5">
        <w:rPr>
          <w:rStyle w:val="HideTWBExt"/>
          <w:b w:val="0"/>
          <w:noProof w:val="0"/>
        </w:rPr>
        <w:t>&lt;/RepeatBlock-By&gt;</w:t>
      </w:r>
    </w:p>
    <w:p w14:paraId="29B0F4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4A83EE3" w14:textId="77777777" w:rsidR="00F65077" w:rsidRPr="009524A5" w:rsidRDefault="00F65077" w:rsidP="00F65077">
      <w:pPr>
        <w:pStyle w:val="NormalBold"/>
      </w:pPr>
      <w:r w:rsidRPr="009524A5">
        <w:rPr>
          <w:rStyle w:val="HideTWBExt"/>
          <w:b w:val="0"/>
          <w:noProof w:val="0"/>
        </w:rPr>
        <w:t>&lt;Article&gt;</w:t>
      </w:r>
      <w:r w:rsidRPr="009524A5">
        <w:t>Paragrafo 3 – comma 1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4EAB6C" w14:textId="77777777" w:rsidTr="006F570E">
        <w:trPr>
          <w:trHeight w:hRule="exact" w:val="240"/>
          <w:jc w:val="center"/>
        </w:trPr>
        <w:tc>
          <w:tcPr>
            <w:tcW w:w="9752" w:type="dxa"/>
            <w:gridSpan w:val="2"/>
            <w:tcBorders>
              <w:top w:val="nil"/>
              <w:left w:val="nil"/>
              <w:bottom w:val="nil"/>
              <w:right w:val="nil"/>
            </w:tcBorders>
          </w:tcPr>
          <w:p w14:paraId="4581455C" w14:textId="77777777" w:rsidR="00F65077" w:rsidRPr="009524A5" w:rsidRDefault="00F65077" w:rsidP="006F570E"/>
        </w:tc>
      </w:tr>
      <w:tr w:rsidR="00F65077" w:rsidRPr="009524A5" w14:paraId="3D9720FC" w14:textId="77777777" w:rsidTr="006F570E">
        <w:trPr>
          <w:trHeight w:val="240"/>
          <w:jc w:val="center"/>
        </w:trPr>
        <w:tc>
          <w:tcPr>
            <w:tcW w:w="4876" w:type="dxa"/>
            <w:tcBorders>
              <w:top w:val="nil"/>
              <w:left w:val="nil"/>
              <w:bottom w:val="nil"/>
              <w:right w:val="nil"/>
            </w:tcBorders>
          </w:tcPr>
          <w:p w14:paraId="64130F4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A3DBD61" w14:textId="77777777" w:rsidR="00F65077" w:rsidRPr="009524A5" w:rsidRDefault="00F65077" w:rsidP="006F570E">
            <w:pPr>
              <w:pStyle w:val="AmColumnHeading"/>
            </w:pPr>
            <w:r w:rsidRPr="009524A5">
              <w:t>Emendamento</w:t>
            </w:r>
          </w:p>
        </w:tc>
      </w:tr>
      <w:tr w:rsidR="00F65077" w:rsidRPr="009524A5" w14:paraId="08378091" w14:textId="77777777" w:rsidTr="006F570E">
        <w:trPr>
          <w:jc w:val="center"/>
        </w:trPr>
        <w:tc>
          <w:tcPr>
            <w:tcW w:w="4876" w:type="dxa"/>
            <w:tcBorders>
              <w:top w:val="nil"/>
              <w:left w:val="nil"/>
              <w:bottom w:val="nil"/>
              <w:right w:val="nil"/>
            </w:tcBorders>
          </w:tcPr>
          <w:p w14:paraId="69D928DA" w14:textId="77777777" w:rsidR="00F65077" w:rsidRPr="009524A5" w:rsidRDefault="00F65077" w:rsidP="006F570E">
            <w:pPr>
              <w:pStyle w:val="Normal6a"/>
            </w:pPr>
          </w:p>
        </w:tc>
        <w:tc>
          <w:tcPr>
            <w:tcW w:w="4876" w:type="dxa"/>
            <w:tcBorders>
              <w:top w:val="nil"/>
              <w:left w:val="nil"/>
              <w:bottom w:val="nil"/>
              <w:right w:val="nil"/>
            </w:tcBorders>
          </w:tcPr>
          <w:p w14:paraId="4B013412" w14:textId="77777777" w:rsidR="00F65077" w:rsidRPr="009524A5" w:rsidRDefault="00F65077" w:rsidP="006F570E">
            <w:pPr>
              <w:pStyle w:val="Normal6a"/>
            </w:pPr>
            <w:r w:rsidRPr="009524A5">
              <w:rPr>
                <w:b/>
                <w:i/>
              </w:rPr>
              <w:t xml:space="preserve">accoglie con favore l'adozione di nuovi pacchetti di sanzioni nei confronti della </w:t>
            </w:r>
            <w:r w:rsidRPr="009524A5">
              <w:rPr>
                <w:b/>
                <w:i/>
              </w:rPr>
              <w:lastRenderedPageBreak/>
              <w:t>Russia e chiede ulteriori misure per rafforzare il controllo sull'attuazione e l'applicazione delle sanzioni, al fine di intensificare la pressione sulla Russia e compromettere ulteriormente la sua capacità di proseguire la guerra contro l'Ucraina;</w:t>
            </w:r>
          </w:p>
        </w:tc>
      </w:tr>
    </w:tbl>
    <w:p w14:paraId="544BEEF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01BBE6C" w14:textId="77777777" w:rsidR="00F65077" w:rsidRPr="009524A5" w:rsidRDefault="00F65077" w:rsidP="00F65077">
      <w:r w:rsidRPr="009524A5">
        <w:rPr>
          <w:rStyle w:val="HideTWBExt"/>
          <w:noProof w:val="0"/>
        </w:rPr>
        <w:t>&lt;/Amend&gt;</w:t>
      </w:r>
    </w:p>
    <w:p w14:paraId="65CFAE2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169</w:t>
      </w:r>
      <w:r w:rsidRPr="009524A5">
        <w:rPr>
          <w:rStyle w:val="HideTWBExt"/>
          <w:b w:val="0"/>
          <w:noProof w:val="0"/>
        </w:rPr>
        <w:t>&lt;/NumAm&gt;</w:t>
      </w:r>
    </w:p>
    <w:p w14:paraId="6B58AE16"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441B6A5E" w14:textId="77777777" w:rsidR="00F65077" w:rsidRPr="009524A5" w:rsidRDefault="00F65077" w:rsidP="00F65077">
      <w:pPr>
        <w:pStyle w:val="NormalBold"/>
      </w:pPr>
      <w:r w:rsidRPr="009524A5">
        <w:rPr>
          <w:rStyle w:val="HideTWBExt"/>
          <w:b w:val="0"/>
          <w:noProof w:val="0"/>
        </w:rPr>
        <w:t>&lt;/RepeatBlock-By&gt;</w:t>
      </w:r>
    </w:p>
    <w:p w14:paraId="6ACC730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06606C6"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2EC8062" w14:textId="77777777" w:rsidTr="006F570E">
        <w:trPr>
          <w:trHeight w:hRule="exact" w:val="240"/>
          <w:jc w:val="center"/>
        </w:trPr>
        <w:tc>
          <w:tcPr>
            <w:tcW w:w="9752" w:type="dxa"/>
            <w:gridSpan w:val="2"/>
            <w:tcBorders>
              <w:top w:val="nil"/>
              <w:left w:val="nil"/>
              <w:bottom w:val="nil"/>
              <w:right w:val="nil"/>
            </w:tcBorders>
          </w:tcPr>
          <w:p w14:paraId="251E9FFD" w14:textId="77777777" w:rsidR="00F65077" w:rsidRPr="009524A5" w:rsidRDefault="00F65077" w:rsidP="006F570E"/>
        </w:tc>
      </w:tr>
      <w:tr w:rsidR="00F65077" w:rsidRPr="009524A5" w14:paraId="45FB3C1D" w14:textId="77777777" w:rsidTr="006F570E">
        <w:trPr>
          <w:trHeight w:val="240"/>
          <w:jc w:val="center"/>
        </w:trPr>
        <w:tc>
          <w:tcPr>
            <w:tcW w:w="4876" w:type="dxa"/>
            <w:tcBorders>
              <w:top w:val="nil"/>
              <w:left w:val="nil"/>
              <w:bottom w:val="nil"/>
              <w:right w:val="nil"/>
            </w:tcBorders>
          </w:tcPr>
          <w:p w14:paraId="6605F06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CE4F0EC" w14:textId="77777777" w:rsidR="00F65077" w:rsidRPr="009524A5" w:rsidRDefault="00F65077" w:rsidP="006F570E">
            <w:pPr>
              <w:pStyle w:val="AmColumnHeading"/>
            </w:pPr>
            <w:r w:rsidRPr="009524A5">
              <w:t>Emendamento</w:t>
            </w:r>
          </w:p>
        </w:tc>
      </w:tr>
      <w:tr w:rsidR="00F65077" w:rsidRPr="009524A5" w14:paraId="664463DD" w14:textId="77777777" w:rsidTr="006F570E">
        <w:trPr>
          <w:jc w:val="center"/>
        </w:trPr>
        <w:tc>
          <w:tcPr>
            <w:tcW w:w="4876" w:type="dxa"/>
            <w:tcBorders>
              <w:top w:val="nil"/>
              <w:left w:val="nil"/>
              <w:bottom w:val="nil"/>
              <w:right w:val="nil"/>
            </w:tcBorders>
          </w:tcPr>
          <w:p w14:paraId="523E0F15" w14:textId="77777777" w:rsidR="00F65077" w:rsidRPr="009524A5" w:rsidRDefault="00F65077" w:rsidP="006F570E">
            <w:pPr>
              <w:pStyle w:val="Normal6a"/>
            </w:pPr>
          </w:p>
        </w:tc>
        <w:tc>
          <w:tcPr>
            <w:tcW w:w="4876" w:type="dxa"/>
            <w:tcBorders>
              <w:top w:val="nil"/>
              <w:left w:val="nil"/>
              <w:bottom w:val="nil"/>
              <w:right w:val="nil"/>
            </w:tcBorders>
          </w:tcPr>
          <w:p w14:paraId="31D57DB5" w14:textId="77777777" w:rsidR="00F65077" w:rsidRPr="009524A5" w:rsidRDefault="00F65077" w:rsidP="006F570E">
            <w:pPr>
              <w:pStyle w:val="Normal6a"/>
            </w:pPr>
            <w:r w:rsidRPr="009524A5">
              <w:rPr>
                <w:b/>
                <w:i/>
              </w:rPr>
              <w:t>3 bis.</w:t>
            </w:r>
            <w:r w:rsidRPr="009524A5">
              <w:tab/>
            </w:r>
            <w:r w:rsidRPr="009524A5">
              <w:rPr>
                <w:b/>
                <w:i/>
              </w:rPr>
              <w:t>sottolinea che Putin non ha mostrato alcuna volontà a favore di una pace sostenibile e utilizza i suoi contatti diplomatici con gli Stati Uniti solo come parte di una campagna di guerra psicologica per minare il sostegno internazionale all'Ucraina; ricorda che interagire direttamente con la Russia senza esercitare pressioni significative, rinunciare pubblicamente a un importante effetto leva, ridurre il sostegno militare, rifiutare ulteriori sanzioni e revocarle, ricattare l'Ucraina affinché dia un accesso preferenziale alle imprese statunitensi per la ricostruzione e l'accesso alle risorse naturali e tentare di costringere l'Ucraina a fare concessioni territoriali e a rinunciare al suo legittimo diritto all'autodifesa sono tutti elementi di uno sforzo diplomatico destinato al fallimento;</w:t>
            </w:r>
          </w:p>
        </w:tc>
      </w:tr>
    </w:tbl>
    <w:p w14:paraId="68B810B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865365B" w14:textId="77777777" w:rsidR="00F65077" w:rsidRPr="009524A5" w:rsidRDefault="00F65077" w:rsidP="00F65077">
      <w:r w:rsidRPr="009524A5">
        <w:rPr>
          <w:rStyle w:val="HideTWBExt"/>
          <w:noProof w:val="0"/>
        </w:rPr>
        <w:t>&lt;/Amend&gt;</w:t>
      </w:r>
    </w:p>
    <w:p w14:paraId="0BE577D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170</w:t>
      </w:r>
      <w:r w:rsidRPr="009524A5">
        <w:rPr>
          <w:rStyle w:val="HideTWBExt"/>
          <w:b w:val="0"/>
          <w:noProof w:val="0"/>
        </w:rPr>
        <w:t>&lt;/NumAm&gt;</w:t>
      </w:r>
    </w:p>
    <w:p w14:paraId="7D33A3C8"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11F3BB3" w14:textId="77777777" w:rsidR="00F65077" w:rsidRPr="009524A5" w:rsidRDefault="00F65077" w:rsidP="00F65077">
      <w:pPr>
        <w:pStyle w:val="NormalBold"/>
      </w:pPr>
      <w:r w:rsidRPr="009524A5">
        <w:rPr>
          <w:rStyle w:val="HideTWBExt"/>
          <w:b w:val="0"/>
          <w:noProof w:val="0"/>
        </w:rPr>
        <w:t>&lt;/RepeatBlock-By&gt;</w:t>
      </w:r>
    </w:p>
    <w:p w14:paraId="6642083C"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0E42C735"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1D21CF" w14:textId="77777777" w:rsidTr="006F570E">
        <w:trPr>
          <w:trHeight w:hRule="exact" w:val="240"/>
          <w:jc w:val="center"/>
        </w:trPr>
        <w:tc>
          <w:tcPr>
            <w:tcW w:w="9752" w:type="dxa"/>
            <w:gridSpan w:val="2"/>
            <w:tcBorders>
              <w:top w:val="nil"/>
              <w:left w:val="nil"/>
              <w:bottom w:val="nil"/>
              <w:right w:val="nil"/>
            </w:tcBorders>
          </w:tcPr>
          <w:p w14:paraId="32E0F4D3" w14:textId="77777777" w:rsidR="00F65077" w:rsidRPr="009524A5" w:rsidRDefault="00F65077" w:rsidP="006F570E"/>
        </w:tc>
      </w:tr>
      <w:tr w:rsidR="00F65077" w:rsidRPr="009524A5" w14:paraId="4A085854" w14:textId="77777777" w:rsidTr="006F570E">
        <w:trPr>
          <w:trHeight w:val="240"/>
          <w:jc w:val="center"/>
        </w:trPr>
        <w:tc>
          <w:tcPr>
            <w:tcW w:w="4876" w:type="dxa"/>
            <w:tcBorders>
              <w:top w:val="nil"/>
              <w:left w:val="nil"/>
              <w:bottom w:val="nil"/>
              <w:right w:val="nil"/>
            </w:tcBorders>
          </w:tcPr>
          <w:p w14:paraId="27A6F64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B42501D" w14:textId="77777777" w:rsidR="00F65077" w:rsidRPr="009524A5" w:rsidRDefault="00F65077" w:rsidP="006F570E">
            <w:pPr>
              <w:pStyle w:val="AmColumnHeading"/>
            </w:pPr>
            <w:r w:rsidRPr="009524A5">
              <w:t>Emendamento</w:t>
            </w:r>
          </w:p>
        </w:tc>
      </w:tr>
      <w:tr w:rsidR="00F65077" w:rsidRPr="009524A5" w14:paraId="37A952E3" w14:textId="77777777" w:rsidTr="006F570E">
        <w:trPr>
          <w:jc w:val="center"/>
        </w:trPr>
        <w:tc>
          <w:tcPr>
            <w:tcW w:w="4876" w:type="dxa"/>
            <w:tcBorders>
              <w:top w:val="nil"/>
              <w:left w:val="nil"/>
              <w:bottom w:val="nil"/>
              <w:right w:val="nil"/>
            </w:tcBorders>
          </w:tcPr>
          <w:p w14:paraId="3D3168A8" w14:textId="77777777" w:rsidR="00F65077" w:rsidRPr="009524A5" w:rsidRDefault="00F65077" w:rsidP="006F570E">
            <w:pPr>
              <w:pStyle w:val="Normal6a"/>
            </w:pPr>
          </w:p>
        </w:tc>
        <w:tc>
          <w:tcPr>
            <w:tcW w:w="4876" w:type="dxa"/>
            <w:tcBorders>
              <w:top w:val="nil"/>
              <w:left w:val="nil"/>
              <w:bottom w:val="nil"/>
              <w:right w:val="nil"/>
            </w:tcBorders>
          </w:tcPr>
          <w:p w14:paraId="2B88BC37" w14:textId="77777777" w:rsidR="00F65077" w:rsidRPr="009524A5" w:rsidRDefault="00F65077" w:rsidP="006F570E">
            <w:pPr>
              <w:pStyle w:val="Normal6a"/>
            </w:pPr>
            <w:r w:rsidRPr="009524A5">
              <w:rPr>
                <w:b/>
                <w:i/>
              </w:rPr>
              <w:t>3 bis.</w:t>
            </w:r>
            <w:r w:rsidRPr="009524A5">
              <w:tab/>
            </w:r>
            <w:r w:rsidRPr="009524A5">
              <w:rPr>
                <w:b/>
                <w:i/>
              </w:rPr>
              <w:t>chiede sanzioni e ulteriori restrizioni nei settori chiave dell'economia russa (metallurgia, industria nucleare e chimica, settore finanziario); chiede la piena attuazione di un divieto totale del GNL e dei prodotti petroliferi russi, nonché un embargo sui cereali, i fertilizzanti e le materie prime russi (uranio, titanio, nichel); chiede di garantire l'assunzione di responsabilità e obblighi di rendiconto per le violazioni delle sanzioni; chiede di ampliare le sanzioni individuali al complesso industriale militare, nonché alla diffusione della propaganda e delle attività di disinformazione russe; chiede di ampliare le sanzioni alla "flotta ombra" e al suo ecosistema;</w:t>
            </w:r>
          </w:p>
        </w:tc>
      </w:tr>
    </w:tbl>
    <w:p w14:paraId="75DD9E3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20A7B77" w14:textId="77777777" w:rsidR="00F65077" w:rsidRPr="009524A5" w:rsidRDefault="00F65077" w:rsidP="00F65077">
      <w:r w:rsidRPr="009524A5">
        <w:rPr>
          <w:rStyle w:val="HideTWBExt"/>
          <w:noProof w:val="0"/>
        </w:rPr>
        <w:t>&lt;/Amend&gt;</w:t>
      </w:r>
    </w:p>
    <w:p w14:paraId="084F3F4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171</w:t>
      </w:r>
      <w:r w:rsidRPr="009524A5">
        <w:rPr>
          <w:rStyle w:val="HideTWBExt"/>
          <w:b w:val="0"/>
          <w:noProof w:val="0"/>
        </w:rPr>
        <w:t>&lt;/NumAm&gt;</w:t>
      </w:r>
    </w:p>
    <w:p w14:paraId="633C06BF"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10DBB9D0" w14:textId="77777777" w:rsidR="00F65077" w:rsidRPr="009524A5" w:rsidRDefault="00F65077" w:rsidP="00F65077">
      <w:pPr>
        <w:pStyle w:val="NormalBold"/>
      </w:pPr>
      <w:r w:rsidRPr="009524A5">
        <w:rPr>
          <w:rStyle w:val="HideTWBExt"/>
          <w:b w:val="0"/>
          <w:noProof w:val="0"/>
        </w:rPr>
        <w:t>&lt;/RepeatBlock-By&gt;</w:t>
      </w:r>
    </w:p>
    <w:p w14:paraId="58740DA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73D404B"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00CE90" w14:textId="77777777" w:rsidTr="006F570E">
        <w:trPr>
          <w:trHeight w:hRule="exact" w:val="240"/>
          <w:jc w:val="center"/>
        </w:trPr>
        <w:tc>
          <w:tcPr>
            <w:tcW w:w="9752" w:type="dxa"/>
            <w:gridSpan w:val="2"/>
            <w:tcBorders>
              <w:top w:val="nil"/>
              <w:left w:val="nil"/>
              <w:bottom w:val="nil"/>
              <w:right w:val="nil"/>
            </w:tcBorders>
          </w:tcPr>
          <w:p w14:paraId="03D88206" w14:textId="77777777" w:rsidR="00F65077" w:rsidRPr="009524A5" w:rsidRDefault="00F65077" w:rsidP="006F570E"/>
        </w:tc>
      </w:tr>
      <w:tr w:rsidR="00F65077" w:rsidRPr="009524A5" w14:paraId="22BF5018" w14:textId="77777777" w:rsidTr="006F570E">
        <w:trPr>
          <w:trHeight w:val="240"/>
          <w:jc w:val="center"/>
        </w:trPr>
        <w:tc>
          <w:tcPr>
            <w:tcW w:w="4876" w:type="dxa"/>
            <w:tcBorders>
              <w:top w:val="nil"/>
              <w:left w:val="nil"/>
              <w:bottom w:val="nil"/>
              <w:right w:val="nil"/>
            </w:tcBorders>
          </w:tcPr>
          <w:p w14:paraId="4E012E7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E61A338" w14:textId="77777777" w:rsidR="00F65077" w:rsidRPr="009524A5" w:rsidRDefault="00F65077" w:rsidP="006F570E">
            <w:pPr>
              <w:pStyle w:val="AmColumnHeading"/>
            </w:pPr>
            <w:r w:rsidRPr="009524A5">
              <w:t>Emendamento</w:t>
            </w:r>
          </w:p>
        </w:tc>
      </w:tr>
      <w:tr w:rsidR="00F65077" w:rsidRPr="009524A5" w14:paraId="00A52927" w14:textId="77777777" w:rsidTr="006F570E">
        <w:trPr>
          <w:jc w:val="center"/>
        </w:trPr>
        <w:tc>
          <w:tcPr>
            <w:tcW w:w="4876" w:type="dxa"/>
            <w:tcBorders>
              <w:top w:val="nil"/>
              <w:left w:val="nil"/>
              <w:bottom w:val="nil"/>
              <w:right w:val="nil"/>
            </w:tcBorders>
          </w:tcPr>
          <w:p w14:paraId="20707DC4" w14:textId="77777777" w:rsidR="00F65077" w:rsidRPr="009524A5" w:rsidRDefault="00F65077" w:rsidP="006F570E">
            <w:pPr>
              <w:pStyle w:val="Normal6a"/>
            </w:pPr>
          </w:p>
        </w:tc>
        <w:tc>
          <w:tcPr>
            <w:tcW w:w="4876" w:type="dxa"/>
            <w:tcBorders>
              <w:top w:val="nil"/>
              <w:left w:val="nil"/>
              <w:bottom w:val="nil"/>
              <w:right w:val="nil"/>
            </w:tcBorders>
          </w:tcPr>
          <w:p w14:paraId="169581E7" w14:textId="77777777" w:rsidR="00F65077" w:rsidRPr="009524A5" w:rsidRDefault="00F65077" w:rsidP="006F570E">
            <w:pPr>
              <w:pStyle w:val="Normal6a"/>
            </w:pPr>
            <w:r w:rsidRPr="009524A5">
              <w:rPr>
                <w:b/>
                <w:i/>
              </w:rPr>
              <w:t>3 bis.</w:t>
            </w:r>
            <w:r w:rsidRPr="009524A5">
              <w:tab/>
            </w:r>
            <w:r w:rsidRPr="009524A5">
              <w:rPr>
                <w:b/>
                <w:i/>
              </w:rPr>
              <w:t xml:space="preserve">sostiene gli sforzi in corso da parte dell'Unione europea e dei suoi partner internazionali per istituire un quadro giuridicamente solido che consenta l'uso dei beni sovrani russi bloccati a beneficio dell'Ucraina, anche attraverso strumenti quali il prestito di riparazione proposto, garantito dai beni sovrani russi bloccati; sottolinea che tali risorse dovrebbero contribuire a far fronte alle urgenti esigenze di difesa e sicurezza dell'Ucraina, nonché alla ripresa e alla ricostruzione dell'Ucraina, e ribadisce che </w:t>
            </w:r>
            <w:r w:rsidRPr="009524A5">
              <w:rPr>
                <w:b/>
                <w:i/>
              </w:rPr>
              <w:lastRenderedPageBreak/>
              <w:t>la Russia deve in ultima analisi assumersi la piena responsabilità finanziaria per i danni causati dalla sua guerra di aggressione;</w:t>
            </w:r>
          </w:p>
        </w:tc>
      </w:tr>
    </w:tbl>
    <w:p w14:paraId="5B28736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E096D4" w14:textId="77777777" w:rsidR="00F65077" w:rsidRPr="009524A5" w:rsidRDefault="00F65077" w:rsidP="00F65077">
      <w:r w:rsidRPr="009524A5">
        <w:rPr>
          <w:rStyle w:val="HideTWBExt"/>
          <w:noProof w:val="0"/>
        </w:rPr>
        <w:t>&lt;/Amend&gt;</w:t>
      </w:r>
    </w:p>
    <w:p w14:paraId="6234AD9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172</w:t>
      </w:r>
      <w:r w:rsidRPr="009524A5">
        <w:rPr>
          <w:rStyle w:val="HideTWBExt"/>
          <w:b w:val="0"/>
          <w:noProof w:val="0"/>
        </w:rPr>
        <w:t>&lt;/NumAm&gt;</w:t>
      </w:r>
    </w:p>
    <w:p w14:paraId="19F4BDA5"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Dan Barna, Lucia Yar, Nathalie Loiseau, Petras Auštrevičius, Malik Azmani, Marie-Agnes Strack-Zimmermann</w:t>
      </w:r>
      <w:r w:rsidRPr="009524A5">
        <w:rPr>
          <w:rStyle w:val="HideTWBExt"/>
          <w:b w:val="0"/>
          <w:noProof w:val="0"/>
        </w:rPr>
        <w:t>&lt;/Members&gt;</w:t>
      </w:r>
    </w:p>
    <w:p w14:paraId="5D1C2E78" w14:textId="77777777" w:rsidR="00F65077" w:rsidRPr="009524A5" w:rsidRDefault="00F65077" w:rsidP="00F65077">
      <w:pPr>
        <w:pStyle w:val="NormalBold"/>
      </w:pPr>
      <w:r w:rsidRPr="009524A5">
        <w:rPr>
          <w:rStyle w:val="HideTWBExt"/>
          <w:b w:val="0"/>
          <w:noProof w:val="0"/>
        </w:rPr>
        <w:t>&lt;/RepeatBlock-By&gt;</w:t>
      </w:r>
    </w:p>
    <w:p w14:paraId="1D2F8F0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48EECCA"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BD5B680" w14:textId="77777777" w:rsidTr="006F570E">
        <w:trPr>
          <w:trHeight w:hRule="exact" w:val="240"/>
          <w:jc w:val="center"/>
        </w:trPr>
        <w:tc>
          <w:tcPr>
            <w:tcW w:w="9752" w:type="dxa"/>
            <w:gridSpan w:val="2"/>
            <w:tcBorders>
              <w:top w:val="nil"/>
              <w:left w:val="nil"/>
              <w:bottom w:val="nil"/>
              <w:right w:val="nil"/>
            </w:tcBorders>
          </w:tcPr>
          <w:p w14:paraId="3A1ED4C7" w14:textId="77777777" w:rsidR="00F65077" w:rsidRPr="009524A5" w:rsidRDefault="00F65077" w:rsidP="006F570E"/>
        </w:tc>
      </w:tr>
      <w:tr w:rsidR="00F65077" w:rsidRPr="009524A5" w14:paraId="1F50DD80" w14:textId="77777777" w:rsidTr="006F570E">
        <w:trPr>
          <w:trHeight w:val="240"/>
          <w:jc w:val="center"/>
        </w:trPr>
        <w:tc>
          <w:tcPr>
            <w:tcW w:w="4876" w:type="dxa"/>
            <w:tcBorders>
              <w:top w:val="nil"/>
              <w:left w:val="nil"/>
              <w:bottom w:val="nil"/>
              <w:right w:val="nil"/>
            </w:tcBorders>
          </w:tcPr>
          <w:p w14:paraId="60C72F0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4641A46" w14:textId="77777777" w:rsidR="00F65077" w:rsidRPr="009524A5" w:rsidRDefault="00F65077" w:rsidP="006F570E">
            <w:pPr>
              <w:pStyle w:val="AmColumnHeading"/>
            </w:pPr>
            <w:r w:rsidRPr="009524A5">
              <w:t>Emendamento</w:t>
            </w:r>
          </w:p>
        </w:tc>
      </w:tr>
      <w:tr w:rsidR="00F65077" w:rsidRPr="009524A5" w14:paraId="2A5AA8C5" w14:textId="77777777" w:rsidTr="006F570E">
        <w:trPr>
          <w:jc w:val="center"/>
        </w:trPr>
        <w:tc>
          <w:tcPr>
            <w:tcW w:w="4876" w:type="dxa"/>
            <w:tcBorders>
              <w:top w:val="nil"/>
              <w:left w:val="nil"/>
              <w:bottom w:val="nil"/>
              <w:right w:val="nil"/>
            </w:tcBorders>
          </w:tcPr>
          <w:p w14:paraId="7C4E4AD1" w14:textId="77777777" w:rsidR="00F65077" w:rsidRPr="009524A5" w:rsidRDefault="00F65077" w:rsidP="006F570E">
            <w:pPr>
              <w:pStyle w:val="Normal6a"/>
            </w:pPr>
          </w:p>
        </w:tc>
        <w:tc>
          <w:tcPr>
            <w:tcW w:w="4876" w:type="dxa"/>
            <w:tcBorders>
              <w:top w:val="nil"/>
              <w:left w:val="nil"/>
              <w:bottom w:val="nil"/>
              <w:right w:val="nil"/>
            </w:tcBorders>
          </w:tcPr>
          <w:p w14:paraId="62993387" w14:textId="77777777" w:rsidR="00F65077" w:rsidRPr="009524A5" w:rsidRDefault="00F65077" w:rsidP="006F570E">
            <w:pPr>
              <w:pStyle w:val="Normal6a"/>
            </w:pPr>
            <w:r w:rsidRPr="009524A5">
              <w:rPr>
                <w:b/>
                <w:i/>
              </w:rPr>
              <w:t>3 bis.</w:t>
            </w:r>
            <w:r w:rsidRPr="009524A5">
              <w:tab/>
            </w:r>
            <w:r w:rsidRPr="009524A5">
              <w:rPr>
                <w:b/>
                <w:i/>
              </w:rPr>
              <w:t>accoglie con favore e riconosce la cooperazione tra l'UE e i partner che condividono gli stessi principi, come il Regno Unito, il Canada, l'Australia e la Corea del Sud, nel sostegno orizzontale e sistematico all'Ucraina, anche attraverso il coordinamento delle azioni politiche, la cooperazione in materia di sicurezza e le riforme volte a sostenere la sua sovranità e il rispetto del diritto internazionale; chiede un ulteriore rafforzamento di tale cooperazione al fine di intensificare il sostegno internazionale all'indipendenza, all'integrità territoriale e allo sviluppo democratico dell'Ucraina;</w:t>
            </w:r>
          </w:p>
        </w:tc>
      </w:tr>
    </w:tbl>
    <w:p w14:paraId="7309688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AFBF083" w14:textId="77777777" w:rsidR="00F65077" w:rsidRPr="009524A5" w:rsidRDefault="00F65077" w:rsidP="00F65077">
      <w:r w:rsidRPr="009524A5">
        <w:rPr>
          <w:rStyle w:val="HideTWBExt"/>
          <w:noProof w:val="0"/>
        </w:rPr>
        <w:t>&lt;/Amend&gt;</w:t>
      </w:r>
    </w:p>
    <w:p w14:paraId="6A0383B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173</w:t>
      </w:r>
      <w:r w:rsidRPr="009524A5">
        <w:rPr>
          <w:rStyle w:val="HideTWBExt"/>
          <w:b w:val="0"/>
          <w:noProof w:val="0"/>
        </w:rPr>
        <w:t>&lt;/NumAm&gt;</w:t>
      </w:r>
    </w:p>
    <w:p w14:paraId="23E052EE"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6FDA3353" w14:textId="77777777" w:rsidR="00F65077" w:rsidRPr="009524A5" w:rsidRDefault="00F65077" w:rsidP="00F65077">
      <w:pPr>
        <w:pStyle w:val="NormalBold"/>
      </w:pPr>
      <w:r w:rsidRPr="009524A5">
        <w:rPr>
          <w:rStyle w:val="HideTWBExt"/>
          <w:b w:val="0"/>
          <w:noProof w:val="0"/>
        </w:rPr>
        <w:t>&lt;/RepeatBlock-By&gt;</w:t>
      </w:r>
    </w:p>
    <w:p w14:paraId="20EFE03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D78F7D8"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98D2D80" w14:textId="77777777" w:rsidTr="006F570E">
        <w:trPr>
          <w:trHeight w:hRule="exact" w:val="240"/>
          <w:jc w:val="center"/>
        </w:trPr>
        <w:tc>
          <w:tcPr>
            <w:tcW w:w="9752" w:type="dxa"/>
            <w:gridSpan w:val="2"/>
            <w:tcBorders>
              <w:top w:val="nil"/>
              <w:left w:val="nil"/>
              <w:bottom w:val="nil"/>
              <w:right w:val="nil"/>
            </w:tcBorders>
          </w:tcPr>
          <w:p w14:paraId="14C8E1DA" w14:textId="77777777" w:rsidR="00F65077" w:rsidRPr="009524A5" w:rsidRDefault="00F65077" w:rsidP="006F570E"/>
        </w:tc>
      </w:tr>
      <w:tr w:rsidR="00F65077" w:rsidRPr="009524A5" w14:paraId="6343B637" w14:textId="77777777" w:rsidTr="006F570E">
        <w:trPr>
          <w:trHeight w:val="240"/>
          <w:jc w:val="center"/>
        </w:trPr>
        <w:tc>
          <w:tcPr>
            <w:tcW w:w="4876" w:type="dxa"/>
            <w:tcBorders>
              <w:top w:val="nil"/>
              <w:left w:val="nil"/>
              <w:bottom w:val="nil"/>
              <w:right w:val="nil"/>
            </w:tcBorders>
          </w:tcPr>
          <w:p w14:paraId="3817886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9D7B4E5" w14:textId="77777777" w:rsidR="00F65077" w:rsidRPr="009524A5" w:rsidRDefault="00F65077" w:rsidP="006F570E">
            <w:pPr>
              <w:pStyle w:val="AmColumnHeading"/>
            </w:pPr>
            <w:r w:rsidRPr="009524A5">
              <w:t>Emendamento</w:t>
            </w:r>
          </w:p>
        </w:tc>
      </w:tr>
      <w:tr w:rsidR="00F65077" w:rsidRPr="009524A5" w14:paraId="6B49F495" w14:textId="77777777" w:rsidTr="006F570E">
        <w:trPr>
          <w:jc w:val="center"/>
        </w:trPr>
        <w:tc>
          <w:tcPr>
            <w:tcW w:w="4876" w:type="dxa"/>
            <w:tcBorders>
              <w:top w:val="nil"/>
              <w:left w:val="nil"/>
              <w:bottom w:val="nil"/>
              <w:right w:val="nil"/>
            </w:tcBorders>
          </w:tcPr>
          <w:p w14:paraId="37B25417" w14:textId="77777777" w:rsidR="00F65077" w:rsidRPr="009524A5" w:rsidRDefault="00F65077" w:rsidP="006F570E">
            <w:pPr>
              <w:pStyle w:val="Normal6a"/>
            </w:pPr>
          </w:p>
        </w:tc>
        <w:tc>
          <w:tcPr>
            <w:tcW w:w="4876" w:type="dxa"/>
            <w:tcBorders>
              <w:top w:val="nil"/>
              <w:left w:val="nil"/>
              <w:bottom w:val="nil"/>
              <w:right w:val="nil"/>
            </w:tcBorders>
          </w:tcPr>
          <w:p w14:paraId="4F50D6B6" w14:textId="77777777" w:rsidR="00F65077" w:rsidRPr="009524A5" w:rsidRDefault="00F65077" w:rsidP="006F570E">
            <w:pPr>
              <w:pStyle w:val="Normal6a"/>
            </w:pPr>
            <w:r w:rsidRPr="009524A5">
              <w:rPr>
                <w:b/>
                <w:i/>
              </w:rPr>
              <w:t>3 bis.</w:t>
            </w:r>
            <w:r w:rsidRPr="009524A5">
              <w:tab/>
            </w:r>
            <w:r w:rsidRPr="009524A5">
              <w:rPr>
                <w:b/>
                <w:i/>
              </w:rPr>
              <w:t xml:space="preserve">invita la Commissione, il SEAE e il Consiglio a preparare, in </w:t>
            </w:r>
            <w:r w:rsidRPr="009524A5">
              <w:rPr>
                <w:b/>
                <w:i/>
              </w:rPr>
              <w:lastRenderedPageBreak/>
              <w:t>coordinamento con l'Ucraina e in consultazione con gli Stati membri, un documento che delinei uno scenario strategico per l'architettura postbellica della sicurezza e della cooperazione nel continente europeo, il quale definisca i possibili parametri delle future relazioni con la Russia dopo la fine della guerra, comprese le questioni della sicurezza, dell'energia, delle frontiere, della responsabilità, della compensazione e del graduale ripristino, a determinate condizioni, dei canali di comunicazione;</w:t>
            </w:r>
          </w:p>
        </w:tc>
      </w:tr>
    </w:tbl>
    <w:p w14:paraId="0F38EA9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158D9E38" w14:textId="77777777" w:rsidR="00F65077" w:rsidRPr="009524A5" w:rsidRDefault="00F65077" w:rsidP="00F65077">
      <w:r w:rsidRPr="009524A5">
        <w:rPr>
          <w:rStyle w:val="HideTWBExt"/>
          <w:noProof w:val="0"/>
        </w:rPr>
        <w:t>&lt;/Amend&gt;</w:t>
      </w:r>
    </w:p>
    <w:p w14:paraId="463013E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174</w:t>
      </w:r>
      <w:r w:rsidRPr="009524A5">
        <w:rPr>
          <w:rStyle w:val="HideTWBExt"/>
          <w:b w:val="0"/>
          <w:noProof w:val="0"/>
        </w:rPr>
        <w:t>&lt;/NumAm&gt;</w:t>
      </w:r>
    </w:p>
    <w:p w14:paraId="3D786FEB"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506A4C88" w14:textId="77777777" w:rsidR="00F65077" w:rsidRPr="009524A5" w:rsidRDefault="00F65077" w:rsidP="00F65077">
      <w:pPr>
        <w:pStyle w:val="NormalBold"/>
      </w:pPr>
      <w:r w:rsidRPr="009524A5">
        <w:rPr>
          <w:rStyle w:val="HideTWBExt"/>
          <w:b w:val="0"/>
          <w:noProof w:val="0"/>
        </w:rPr>
        <w:t>&lt;/RepeatBlock-By&gt;</w:t>
      </w:r>
    </w:p>
    <w:p w14:paraId="1906E62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8B863D3"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8B8002F" w14:textId="77777777" w:rsidTr="006F570E">
        <w:trPr>
          <w:trHeight w:hRule="exact" w:val="240"/>
          <w:jc w:val="center"/>
        </w:trPr>
        <w:tc>
          <w:tcPr>
            <w:tcW w:w="9752" w:type="dxa"/>
            <w:gridSpan w:val="2"/>
            <w:tcBorders>
              <w:top w:val="nil"/>
              <w:left w:val="nil"/>
              <w:bottom w:val="nil"/>
              <w:right w:val="nil"/>
            </w:tcBorders>
          </w:tcPr>
          <w:p w14:paraId="14DA6095" w14:textId="77777777" w:rsidR="00F65077" w:rsidRPr="009524A5" w:rsidRDefault="00F65077" w:rsidP="006F570E"/>
        </w:tc>
      </w:tr>
      <w:tr w:rsidR="00F65077" w:rsidRPr="009524A5" w14:paraId="613D9C22" w14:textId="77777777" w:rsidTr="006F570E">
        <w:trPr>
          <w:trHeight w:val="240"/>
          <w:jc w:val="center"/>
        </w:trPr>
        <w:tc>
          <w:tcPr>
            <w:tcW w:w="4876" w:type="dxa"/>
            <w:tcBorders>
              <w:top w:val="nil"/>
              <w:left w:val="nil"/>
              <w:bottom w:val="nil"/>
              <w:right w:val="nil"/>
            </w:tcBorders>
          </w:tcPr>
          <w:p w14:paraId="65EBCC8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21380B6" w14:textId="77777777" w:rsidR="00F65077" w:rsidRPr="009524A5" w:rsidRDefault="00F65077" w:rsidP="006F570E">
            <w:pPr>
              <w:pStyle w:val="AmColumnHeading"/>
            </w:pPr>
            <w:r w:rsidRPr="009524A5">
              <w:t>Emendamento</w:t>
            </w:r>
          </w:p>
        </w:tc>
      </w:tr>
      <w:tr w:rsidR="00F65077" w:rsidRPr="009524A5" w14:paraId="0C13C90C" w14:textId="77777777" w:rsidTr="006F570E">
        <w:trPr>
          <w:jc w:val="center"/>
        </w:trPr>
        <w:tc>
          <w:tcPr>
            <w:tcW w:w="4876" w:type="dxa"/>
            <w:tcBorders>
              <w:top w:val="nil"/>
              <w:left w:val="nil"/>
              <w:bottom w:val="nil"/>
              <w:right w:val="nil"/>
            </w:tcBorders>
          </w:tcPr>
          <w:p w14:paraId="139BB246" w14:textId="77777777" w:rsidR="00F65077" w:rsidRPr="009524A5" w:rsidRDefault="00F65077" w:rsidP="006F570E">
            <w:pPr>
              <w:pStyle w:val="Normal6a"/>
            </w:pPr>
          </w:p>
        </w:tc>
        <w:tc>
          <w:tcPr>
            <w:tcW w:w="4876" w:type="dxa"/>
            <w:tcBorders>
              <w:top w:val="nil"/>
              <w:left w:val="nil"/>
              <w:bottom w:val="nil"/>
              <w:right w:val="nil"/>
            </w:tcBorders>
          </w:tcPr>
          <w:p w14:paraId="5712ECD0" w14:textId="77777777" w:rsidR="00F65077" w:rsidRPr="009524A5" w:rsidRDefault="00F65077" w:rsidP="006F570E">
            <w:pPr>
              <w:pStyle w:val="Normal6a"/>
            </w:pPr>
            <w:r w:rsidRPr="009524A5">
              <w:rPr>
                <w:b/>
                <w:i/>
              </w:rPr>
              <w:t>3 bis.</w:t>
            </w:r>
            <w:r w:rsidRPr="009524A5">
              <w:tab/>
            </w:r>
            <w:r w:rsidRPr="009524A5">
              <w:rPr>
                <w:b/>
                <w:i/>
              </w:rPr>
              <w:t>accoglie con favore la proposta della Commissione di avviare il processo affinché l'UE diventi membro fondatore del tribunale speciale per il crimine di aggressione contro l'Ucraina, istituito nel quadro del Consiglio d'Europa, a seguito dell'accordo tra l'Ucraina e il Consiglio d'Europa del 25 giugno 2025 e dell'approvazione politica del suo quadro giuridico il 9 maggio 2025, quale passo verso la garanzia dell'assunzione di responsabilità per il crimine di aggressione e il sostegno agli sforzi in materia di giustizia internazionale;</w:t>
            </w:r>
          </w:p>
        </w:tc>
      </w:tr>
    </w:tbl>
    <w:p w14:paraId="6E1490E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07A298" w14:textId="77777777" w:rsidR="00F65077" w:rsidRPr="009524A5" w:rsidRDefault="00F65077" w:rsidP="00F65077">
      <w:r w:rsidRPr="009524A5">
        <w:rPr>
          <w:rStyle w:val="HideTWBExt"/>
          <w:noProof w:val="0"/>
        </w:rPr>
        <w:t>&lt;/Amend&gt;</w:t>
      </w:r>
    </w:p>
    <w:p w14:paraId="17D70DD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175</w:t>
      </w:r>
      <w:r w:rsidRPr="009524A5">
        <w:rPr>
          <w:rStyle w:val="HideTWBExt"/>
          <w:b w:val="0"/>
          <w:noProof w:val="0"/>
        </w:rPr>
        <w:t>&lt;/NumAm&gt;</w:t>
      </w:r>
    </w:p>
    <w:p w14:paraId="303A4460" w14:textId="77777777" w:rsidR="00F65077" w:rsidRPr="009524A5" w:rsidRDefault="00F65077" w:rsidP="00F65077">
      <w:pPr>
        <w:pStyle w:val="NormalBold"/>
      </w:pPr>
      <w:r w:rsidRPr="009524A5">
        <w:rPr>
          <w:rStyle w:val="HideTWBExt"/>
          <w:b w:val="0"/>
          <w:noProof w:val="0"/>
        </w:rPr>
        <w:lastRenderedPageBreak/>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465DDFDB" w14:textId="77777777" w:rsidR="00F65077" w:rsidRPr="009524A5" w:rsidRDefault="00F65077" w:rsidP="00F65077">
      <w:pPr>
        <w:pStyle w:val="NormalBold"/>
      </w:pPr>
      <w:r w:rsidRPr="009524A5">
        <w:rPr>
          <w:rStyle w:val="HideTWBExt"/>
          <w:b w:val="0"/>
          <w:noProof w:val="0"/>
        </w:rPr>
        <w:t>&lt;/RepeatBlock-By&gt;</w:t>
      </w:r>
    </w:p>
    <w:p w14:paraId="1A61AB4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FF39629"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5E22B14" w14:textId="77777777" w:rsidTr="006F570E">
        <w:trPr>
          <w:trHeight w:hRule="exact" w:val="240"/>
          <w:jc w:val="center"/>
        </w:trPr>
        <w:tc>
          <w:tcPr>
            <w:tcW w:w="9752" w:type="dxa"/>
            <w:gridSpan w:val="2"/>
            <w:tcBorders>
              <w:top w:val="nil"/>
              <w:left w:val="nil"/>
              <w:bottom w:val="nil"/>
              <w:right w:val="nil"/>
            </w:tcBorders>
          </w:tcPr>
          <w:p w14:paraId="2ED4698E" w14:textId="77777777" w:rsidR="00F65077" w:rsidRPr="009524A5" w:rsidRDefault="00F65077" w:rsidP="006F570E"/>
        </w:tc>
      </w:tr>
      <w:tr w:rsidR="00F65077" w:rsidRPr="009524A5" w14:paraId="4EA669B8" w14:textId="77777777" w:rsidTr="006F570E">
        <w:trPr>
          <w:trHeight w:val="240"/>
          <w:jc w:val="center"/>
        </w:trPr>
        <w:tc>
          <w:tcPr>
            <w:tcW w:w="4876" w:type="dxa"/>
            <w:tcBorders>
              <w:top w:val="nil"/>
              <w:left w:val="nil"/>
              <w:bottom w:val="nil"/>
              <w:right w:val="nil"/>
            </w:tcBorders>
          </w:tcPr>
          <w:p w14:paraId="709B647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46A575E" w14:textId="77777777" w:rsidR="00F65077" w:rsidRPr="009524A5" w:rsidRDefault="00F65077" w:rsidP="006F570E">
            <w:pPr>
              <w:pStyle w:val="AmColumnHeading"/>
            </w:pPr>
            <w:r w:rsidRPr="009524A5">
              <w:t>Emendamento</w:t>
            </w:r>
          </w:p>
        </w:tc>
      </w:tr>
      <w:tr w:rsidR="00F65077" w:rsidRPr="009524A5" w14:paraId="2E2F8084" w14:textId="77777777" w:rsidTr="006F570E">
        <w:trPr>
          <w:jc w:val="center"/>
        </w:trPr>
        <w:tc>
          <w:tcPr>
            <w:tcW w:w="4876" w:type="dxa"/>
            <w:tcBorders>
              <w:top w:val="nil"/>
              <w:left w:val="nil"/>
              <w:bottom w:val="nil"/>
              <w:right w:val="nil"/>
            </w:tcBorders>
          </w:tcPr>
          <w:p w14:paraId="61329700" w14:textId="77777777" w:rsidR="00F65077" w:rsidRPr="009524A5" w:rsidRDefault="00F65077" w:rsidP="006F570E">
            <w:pPr>
              <w:pStyle w:val="Normal6a"/>
            </w:pPr>
          </w:p>
        </w:tc>
        <w:tc>
          <w:tcPr>
            <w:tcW w:w="4876" w:type="dxa"/>
            <w:tcBorders>
              <w:top w:val="nil"/>
              <w:left w:val="nil"/>
              <w:bottom w:val="nil"/>
              <w:right w:val="nil"/>
            </w:tcBorders>
          </w:tcPr>
          <w:p w14:paraId="6CD7CF10" w14:textId="77777777" w:rsidR="00F65077" w:rsidRPr="009524A5" w:rsidRDefault="00F65077" w:rsidP="006F570E">
            <w:pPr>
              <w:pStyle w:val="Normal6a"/>
            </w:pPr>
            <w:r w:rsidRPr="009524A5">
              <w:rPr>
                <w:b/>
                <w:i/>
              </w:rPr>
              <w:t>3 bis.</w:t>
            </w:r>
            <w:r w:rsidRPr="009524A5">
              <w:tab/>
            </w:r>
            <w:r w:rsidRPr="009524A5">
              <w:rPr>
                <w:b/>
                <w:i/>
              </w:rPr>
              <w:t>ribadisce la sua posizione, chiedendo la piena applicazione di tutti i 19 pacchetti di sanzioni dell'UE nei confronti della Russia, ed esprime profondo rammarico per il blocco del 20° pacchetto da parte dell'Ungheria e della Slovacchia; esorta il Consiglio a pervenire a un consenso sulla questione; sostiene il proseguimento di singole sanzioni mirate ai sensi della legge Magnitsky dell'UE nei confronti dei responsabili di gravi violazioni dei diritti umani e chiede un maggiore allineamento degli elenchi delle sanzioni con i partner che condividono gli stessi principi;</w:t>
            </w:r>
          </w:p>
        </w:tc>
      </w:tr>
    </w:tbl>
    <w:p w14:paraId="6F620A6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3662C5" w14:textId="77777777" w:rsidR="00F65077" w:rsidRPr="009524A5" w:rsidRDefault="00F65077" w:rsidP="00F65077">
      <w:r w:rsidRPr="009524A5">
        <w:rPr>
          <w:rStyle w:val="HideTWBExt"/>
          <w:noProof w:val="0"/>
        </w:rPr>
        <w:t>&lt;/Amend&gt;</w:t>
      </w:r>
    </w:p>
    <w:p w14:paraId="456F2F6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176</w:t>
      </w:r>
      <w:r w:rsidRPr="009524A5">
        <w:rPr>
          <w:rStyle w:val="HideTWBExt"/>
          <w:b w:val="0"/>
          <w:noProof w:val="0"/>
        </w:rPr>
        <w:t>&lt;/NumAm&gt;</w:t>
      </w:r>
    </w:p>
    <w:p w14:paraId="55794DD7"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29AC1463" w14:textId="77777777" w:rsidR="00F65077" w:rsidRPr="009524A5" w:rsidRDefault="00F65077" w:rsidP="00F65077">
      <w:pPr>
        <w:pStyle w:val="NormalBold"/>
      </w:pPr>
      <w:r w:rsidRPr="009524A5">
        <w:rPr>
          <w:rStyle w:val="HideTWBExt"/>
          <w:b w:val="0"/>
          <w:noProof w:val="0"/>
        </w:rPr>
        <w:t>&lt;/RepeatBlock-By&gt;</w:t>
      </w:r>
    </w:p>
    <w:p w14:paraId="4996E74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D33ED1B"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89A9CC3" w14:textId="77777777" w:rsidTr="006F570E">
        <w:trPr>
          <w:trHeight w:hRule="exact" w:val="240"/>
          <w:jc w:val="center"/>
        </w:trPr>
        <w:tc>
          <w:tcPr>
            <w:tcW w:w="9752" w:type="dxa"/>
            <w:gridSpan w:val="2"/>
            <w:tcBorders>
              <w:top w:val="nil"/>
              <w:left w:val="nil"/>
              <w:bottom w:val="nil"/>
              <w:right w:val="nil"/>
            </w:tcBorders>
          </w:tcPr>
          <w:p w14:paraId="0C1BFBE1" w14:textId="77777777" w:rsidR="00F65077" w:rsidRPr="009524A5" w:rsidRDefault="00F65077" w:rsidP="006F570E"/>
        </w:tc>
      </w:tr>
      <w:tr w:rsidR="00F65077" w:rsidRPr="009524A5" w14:paraId="0924DD92" w14:textId="77777777" w:rsidTr="006F570E">
        <w:trPr>
          <w:trHeight w:val="240"/>
          <w:jc w:val="center"/>
        </w:trPr>
        <w:tc>
          <w:tcPr>
            <w:tcW w:w="4876" w:type="dxa"/>
            <w:tcBorders>
              <w:top w:val="nil"/>
              <w:left w:val="nil"/>
              <w:bottom w:val="nil"/>
              <w:right w:val="nil"/>
            </w:tcBorders>
          </w:tcPr>
          <w:p w14:paraId="4E7CBD4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2754D58" w14:textId="77777777" w:rsidR="00F65077" w:rsidRPr="009524A5" w:rsidRDefault="00F65077" w:rsidP="006F570E">
            <w:pPr>
              <w:pStyle w:val="AmColumnHeading"/>
            </w:pPr>
            <w:r w:rsidRPr="009524A5">
              <w:t>Emendamento</w:t>
            </w:r>
          </w:p>
        </w:tc>
      </w:tr>
      <w:tr w:rsidR="00F65077" w:rsidRPr="009524A5" w14:paraId="0B8D4CDF" w14:textId="77777777" w:rsidTr="006F570E">
        <w:trPr>
          <w:jc w:val="center"/>
        </w:trPr>
        <w:tc>
          <w:tcPr>
            <w:tcW w:w="4876" w:type="dxa"/>
            <w:tcBorders>
              <w:top w:val="nil"/>
              <w:left w:val="nil"/>
              <w:bottom w:val="nil"/>
              <w:right w:val="nil"/>
            </w:tcBorders>
          </w:tcPr>
          <w:p w14:paraId="6654F125" w14:textId="77777777" w:rsidR="00F65077" w:rsidRPr="009524A5" w:rsidRDefault="00F65077" w:rsidP="006F570E">
            <w:pPr>
              <w:pStyle w:val="Normal6a"/>
            </w:pPr>
          </w:p>
        </w:tc>
        <w:tc>
          <w:tcPr>
            <w:tcW w:w="4876" w:type="dxa"/>
            <w:tcBorders>
              <w:top w:val="nil"/>
              <w:left w:val="nil"/>
              <w:bottom w:val="nil"/>
              <w:right w:val="nil"/>
            </w:tcBorders>
          </w:tcPr>
          <w:p w14:paraId="63B400BD" w14:textId="77777777" w:rsidR="00F65077" w:rsidRPr="009524A5" w:rsidRDefault="00F65077" w:rsidP="006F570E">
            <w:pPr>
              <w:pStyle w:val="Normal6a"/>
            </w:pPr>
            <w:r w:rsidRPr="009524A5">
              <w:rPr>
                <w:b/>
                <w:i/>
              </w:rPr>
              <w:t>3 bis.</w:t>
            </w:r>
            <w:r w:rsidRPr="009524A5">
              <w:tab/>
            </w:r>
            <w:r w:rsidRPr="009524A5">
              <w:rPr>
                <w:b/>
                <w:i/>
              </w:rPr>
              <w:t xml:space="preserve">esorta la Commissione a sostenere attivamente i meccanismi giudiziari internazionali e a garantire un'assunzione di responsabilità e il risarcimento per i crimini di guerra e il crimine di aggressione contro l'Ucraina; accoglie con favore l'accordo sulla Convenzione relativa all'istituzione della Commissione internazionale per le richieste di risarcimento quale strumento per far sì che la Russia risponda, anche attraverso risarcimenti, delle perdite di </w:t>
            </w:r>
            <w:r w:rsidRPr="009524A5">
              <w:rPr>
                <w:b/>
                <w:i/>
              </w:rPr>
              <w:lastRenderedPageBreak/>
              <w:t>vite umane e delle distruzioni causate dalla sua guerra di aggressione illegale contro l'Ucraina;</w:t>
            </w:r>
          </w:p>
        </w:tc>
      </w:tr>
    </w:tbl>
    <w:p w14:paraId="46CAC44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BD9AE23" w14:textId="77777777" w:rsidR="00F65077" w:rsidRPr="009524A5" w:rsidRDefault="00F65077" w:rsidP="00F65077">
      <w:r w:rsidRPr="009524A5">
        <w:rPr>
          <w:rStyle w:val="HideTWBExt"/>
          <w:noProof w:val="0"/>
        </w:rPr>
        <w:t>&lt;/Amend&gt;</w:t>
      </w:r>
    </w:p>
    <w:p w14:paraId="7851256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177</w:t>
      </w:r>
      <w:r w:rsidRPr="009524A5">
        <w:rPr>
          <w:rStyle w:val="HideTWBExt"/>
          <w:b w:val="0"/>
          <w:noProof w:val="0"/>
        </w:rPr>
        <w:t>&lt;/NumAm&gt;</w:t>
      </w:r>
    </w:p>
    <w:p w14:paraId="5C13EF33"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03CC6633" w14:textId="77777777" w:rsidR="00F65077" w:rsidRPr="009524A5" w:rsidRDefault="00F65077" w:rsidP="00F65077">
      <w:pPr>
        <w:pStyle w:val="NormalBold"/>
      </w:pPr>
      <w:r w:rsidRPr="009524A5">
        <w:rPr>
          <w:rStyle w:val="HideTWBExt"/>
          <w:b w:val="0"/>
          <w:noProof w:val="0"/>
        </w:rPr>
        <w:t>&lt;/RepeatBlock-By&gt;</w:t>
      </w:r>
    </w:p>
    <w:p w14:paraId="537970D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4EBD348"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C496F2C" w14:textId="77777777" w:rsidTr="006F570E">
        <w:trPr>
          <w:trHeight w:hRule="exact" w:val="240"/>
          <w:jc w:val="center"/>
        </w:trPr>
        <w:tc>
          <w:tcPr>
            <w:tcW w:w="9752" w:type="dxa"/>
            <w:gridSpan w:val="2"/>
            <w:tcBorders>
              <w:top w:val="nil"/>
              <w:left w:val="nil"/>
              <w:bottom w:val="nil"/>
              <w:right w:val="nil"/>
            </w:tcBorders>
          </w:tcPr>
          <w:p w14:paraId="16155ACF" w14:textId="77777777" w:rsidR="00F65077" w:rsidRPr="009524A5" w:rsidRDefault="00F65077" w:rsidP="006F570E"/>
        </w:tc>
      </w:tr>
      <w:tr w:rsidR="00F65077" w:rsidRPr="009524A5" w14:paraId="7D6D4524" w14:textId="77777777" w:rsidTr="006F570E">
        <w:trPr>
          <w:trHeight w:val="240"/>
          <w:jc w:val="center"/>
        </w:trPr>
        <w:tc>
          <w:tcPr>
            <w:tcW w:w="4876" w:type="dxa"/>
            <w:tcBorders>
              <w:top w:val="nil"/>
              <w:left w:val="nil"/>
              <w:bottom w:val="nil"/>
              <w:right w:val="nil"/>
            </w:tcBorders>
          </w:tcPr>
          <w:p w14:paraId="383AB8C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FCED925" w14:textId="77777777" w:rsidR="00F65077" w:rsidRPr="009524A5" w:rsidRDefault="00F65077" w:rsidP="006F570E">
            <w:pPr>
              <w:pStyle w:val="AmColumnHeading"/>
            </w:pPr>
            <w:r w:rsidRPr="009524A5">
              <w:t>Emendamento</w:t>
            </w:r>
          </w:p>
        </w:tc>
      </w:tr>
      <w:tr w:rsidR="00F65077" w:rsidRPr="009524A5" w14:paraId="666BEC47" w14:textId="77777777" w:rsidTr="006F570E">
        <w:trPr>
          <w:jc w:val="center"/>
        </w:trPr>
        <w:tc>
          <w:tcPr>
            <w:tcW w:w="4876" w:type="dxa"/>
            <w:tcBorders>
              <w:top w:val="nil"/>
              <w:left w:val="nil"/>
              <w:bottom w:val="nil"/>
              <w:right w:val="nil"/>
            </w:tcBorders>
          </w:tcPr>
          <w:p w14:paraId="64027B13" w14:textId="77777777" w:rsidR="00F65077" w:rsidRPr="009524A5" w:rsidRDefault="00F65077" w:rsidP="006F570E">
            <w:pPr>
              <w:pStyle w:val="Normal6a"/>
            </w:pPr>
          </w:p>
        </w:tc>
        <w:tc>
          <w:tcPr>
            <w:tcW w:w="4876" w:type="dxa"/>
            <w:tcBorders>
              <w:top w:val="nil"/>
              <w:left w:val="nil"/>
              <w:bottom w:val="nil"/>
              <w:right w:val="nil"/>
            </w:tcBorders>
          </w:tcPr>
          <w:p w14:paraId="4E3871A0" w14:textId="77777777" w:rsidR="00F65077" w:rsidRPr="009524A5" w:rsidRDefault="00F65077" w:rsidP="006F570E">
            <w:pPr>
              <w:pStyle w:val="Normal6a"/>
            </w:pPr>
            <w:r w:rsidRPr="009524A5">
              <w:rPr>
                <w:b/>
                <w:i/>
              </w:rPr>
              <w:t>3 bis.</w:t>
            </w:r>
            <w:r w:rsidRPr="009524A5">
              <w:tab/>
            </w:r>
            <w:r w:rsidRPr="009524A5">
              <w:rPr>
                <w:b/>
                <w:i/>
              </w:rPr>
              <w:t>chiede maggiori sforzi per smantellare le operazioni della flotta ombra russa, che genera miliardi di proventi annuali per la macchina da guerra del Cremlino; prende atto con preoccupazione che la flotta ombra, composta da oltre 1 100 navi datate e in cattivo stato di manutenzione, che opera al di fuori dei quadri normativi internazionali, rappresenta un rischio notevole e crescente per la sicurezza marittima, in particolare nel Mar Baltico, di vitale importanza strategica;</w:t>
            </w:r>
          </w:p>
        </w:tc>
      </w:tr>
    </w:tbl>
    <w:p w14:paraId="555441E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C6FFF4D" w14:textId="77777777" w:rsidR="00F65077" w:rsidRPr="009524A5" w:rsidRDefault="00F65077" w:rsidP="00F65077">
      <w:r w:rsidRPr="009524A5">
        <w:rPr>
          <w:rStyle w:val="HideTWBExt"/>
          <w:noProof w:val="0"/>
        </w:rPr>
        <w:t>&lt;/Amend&gt;</w:t>
      </w:r>
    </w:p>
    <w:p w14:paraId="2D0D4AD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178</w:t>
      </w:r>
      <w:r w:rsidRPr="009524A5">
        <w:rPr>
          <w:rStyle w:val="HideTWBExt"/>
          <w:b w:val="0"/>
          <w:noProof w:val="0"/>
        </w:rPr>
        <w:t>&lt;/NumAm&gt;</w:t>
      </w:r>
    </w:p>
    <w:p w14:paraId="71FD8E85"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275171CA" w14:textId="77777777" w:rsidR="00F65077" w:rsidRPr="009524A5" w:rsidRDefault="00F65077" w:rsidP="00F65077">
      <w:pPr>
        <w:pStyle w:val="NormalBold"/>
      </w:pPr>
      <w:r w:rsidRPr="009524A5">
        <w:rPr>
          <w:rStyle w:val="HideTWBExt"/>
          <w:b w:val="0"/>
          <w:noProof w:val="0"/>
        </w:rPr>
        <w:t>&lt;/RepeatBlock-By&gt;</w:t>
      </w:r>
    </w:p>
    <w:p w14:paraId="7A87146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B264182"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B8D003B" w14:textId="77777777" w:rsidTr="006F570E">
        <w:trPr>
          <w:trHeight w:hRule="exact" w:val="240"/>
          <w:jc w:val="center"/>
        </w:trPr>
        <w:tc>
          <w:tcPr>
            <w:tcW w:w="9752" w:type="dxa"/>
            <w:gridSpan w:val="2"/>
            <w:tcBorders>
              <w:top w:val="nil"/>
              <w:left w:val="nil"/>
              <w:bottom w:val="nil"/>
              <w:right w:val="nil"/>
            </w:tcBorders>
          </w:tcPr>
          <w:p w14:paraId="75ABD165" w14:textId="77777777" w:rsidR="00F65077" w:rsidRPr="009524A5" w:rsidRDefault="00F65077" w:rsidP="006F570E"/>
        </w:tc>
      </w:tr>
      <w:tr w:rsidR="00F65077" w:rsidRPr="009524A5" w14:paraId="5557CC7A" w14:textId="77777777" w:rsidTr="006F570E">
        <w:trPr>
          <w:trHeight w:val="240"/>
          <w:jc w:val="center"/>
        </w:trPr>
        <w:tc>
          <w:tcPr>
            <w:tcW w:w="4876" w:type="dxa"/>
            <w:tcBorders>
              <w:top w:val="nil"/>
              <w:left w:val="nil"/>
              <w:bottom w:val="nil"/>
              <w:right w:val="nil"/>
            </w:tcBorders>
          </w:tcPr>
          <w:p w14:paraId="4B4ED1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9B66545" w14:textId="77777777" w:rsidR="00F65077" w:rsidRPr="009524A5" w:rsidRDefault="00F65077" w:rsidP="006F570E">
            <w:pPr>
              <w:pStyle w:val="AmColumnHeading"/>
            </w:pPr>
            <w:r w:rsidRPr="009524A5">
              <w:t>Emendamento</w:t>
            </w:r>
          </w:p>
        </w:tc>
      </w:tr>
      <w:tr w:rsidR="00F65077" w:rsidRPr="009524A5" w14:paraId="0C584B25" w14:textId="77777777" w:rsidTr="006F570E">
        <w:trPr>
          <w:jc w:val="center"/>
        </w:trPr>
        <w:tc>
          <w:tcPr>
            <w:tcW w:w="4876" w:type="dxa"/>
            <w:tcBorders>
              <w:top w:val="nil"/>
              <w:left w:val="nil"/>
              <w:bottom w:val="nil"/>
              <w:right w:val="nil"/>
            </w:tcBorders>
          </w:tcPr>
          <w:p w14:paraId="244C37F1" w14:textId="77777777" w:rsidR="00F65077" w:rsidRPr="009524A5" w:rsidRDefault="00F65077" w:rsidP="006F570E">
            <w:pPr>
              <w:pStyle w:val="Normal6a"/>
            </w:pPr>
          </w:p>
        </w:tc>
        <w:tc>
          <w:tcPr>
            <w:tcW w:w="4876" w:type="dxa"/>
            <w:tcBorders>
              <w:top w:val="nil"/>
              <w:left w:val="nil"/>
              <w:bottom w:val="nil"/>
              <w:right w:val="nil"/>
            </w:tcBorders>
          </w:tcPr>
          <w:p w14:paraId="1B0AE74E" w14:textId="77777777" w:rsidR="00F65077" w:rsidRPr="009524A5" w:rsidRDefault="00F65077" w:rsidP="006F570E">
            <w:pPr>
              <w:pStyle w:val="Normal6a"/>
            </w:pPr>
            <w:r w:rsidRPr="009524A5">
              <w:rPr>
                <w:b/>
                <w:i/>
              </w:rPr>
              <w:t>3 bis.</w:t>
            </w:r>
            <w:r w:rsidRPr="009524A5">
              <w:tab/>
            </w:r>
            <w:r w:rsidRPr="009524A5">
              <w:rPr>
                <w:b/>
                <w:i/>
              </w:rPr>
              <w:t xml:space="preserve">sottolinea che il sostegno militare e finanziario all'Ucraina deve contribuire in via prioritaria al rafforzamento delle capacità industriali di difesa europee, promuovendo la produzione all'interno dell'UE, al fine di consolidare la base industriale e tecnologica di difesa europea </w:t>
            </w:r>
            <w:r w:rsidRPr="009524A5">
              <w:rPr>
                <w:b/>
                <w:i/>
              </w:rPr>
              <w:lastRenderedPageBreak/>
              <w:t>e ridurre le dipendenze esterne;</w:t>
            </w:r>
          </w:p>
        </w:tc>
      </w:tr>
    </w:tbl>
    <w:p w14:paraId="3247799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7B0FB98A" w14:textId="77777777" w:rsidR="00F65077" w:rsidRPr="009524A5" w:rsidRDefault="00F65077" w:rsidP="00F65077">
      <w:r w:rsidRPr="009524A5">
        <w:rPr>
          <w:rStyle w:val="HideTWBExt"/>
          <w:noProof w:val="0"/>
        </w:rPr>
        <w:t>&lt;/Amend&gt;</w:t>
      </w:r>
    </w:p>
    <w:p w14:paraId="7C58811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179</w:t>
      </w:r>
      <w:r w:rsidRPr="009524A5">
        <w:rPr>
          <w:rStyle w:val="HideTWBExt"/>
          <w:b w:val="0"/>
          <w:noProof w:val="0"/>
        </w:rPr>
        <w:t>&lt;/NumAm&gt;</w:t>
      </w:r>
    </w:p>
    <w:p w14:paraId="6A5D940A"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23053C7F" w14:textId="77777777" w:rsidR="00F65077" w:rsidRPr="009524A5" w:rsidRDefault="00F65077" w:rsidP="00F65077">
      <w:pPr>
        <w:pStyle w:val="NormalBold"/>
      </w:pPr>
      <w:r w:rsidRPr="009524A5">
        <w:rPr>
          <w:rStyle w:val="HideTWBExt"/>
          <w:b w:val="0"/>
          <w:noProof w:val="0"/>
        </w:rPr>
        <w:t>&lt;/RepeatBlock-By&gt;</w:t>
      </w:r>
    </w:p>
    <w:p w14:paraId="1AEE871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BC1449D"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219583F" w14:textId="77777777" w:rsidTr="006F570E">
        <w:trPr>
          <w:trHeight w:hRule="exact" w:val="240"/>
          <w:jc w:val="center"/>
        </w:trPr>
        <w:tc>
          <w:tcPr>
            <w:tcW w:w="9752" w:type="dxa"/>
            <w:gridSpan w:val="2"/>
            <w:tcBorders>
              <w:top w:val="nil"/>
              <w:left w:val="nil"/>
              <w:bottom w:val="nil"/>
              <w:right w:val="nil"/>
            </w:tcBorders>
          </w:tcPr>
          <w:p w14:paraId="50720AE8" w14:textId="77777777" w:rsidR="00F65077" w:rsidRPr="009524A5" w:rsidRDefault="00F65077" w:rsidP="006F570E"/>
        </w:tc>
      </w:tr>
      <w:tr w:rsidR="00F65077" w:rsidRPr="009524A5" w14:paraId="4E4D957F" w14:textId="77777777" w:rsidTr="006F570E">
        <w:trPr>
          <w:trHeight w:val="240"/>
          <w:jc w:val="center"/>
        </w:trPr>
        <w:tc>
          <w:tcPr>
            <w:tcW w:w="4876" w:type="dxa"/>
            <w:tcBorders>
              <w:top w:val="nil"/>
              <w:left w:val="nil"/>
              <w:bottom w:val="nil"/>
              <w:right w:val="nil"/>
            </w:tcBorders>
          </w:tcPr>
          <w:p w14:paraId="615B4D4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6B0F903" w14:textId="77777777" w:rsidR="00F65077" w:rsidRPr="009524A5" w:rsidRDefault="00F65077" w:rsidP="006F570E">
            <w:pPr>
              <w:pStyle w:val="AmColumnHeading"/>
            </w:pPr>
            <w:r w:rsidRPr="009524A5">
              <w:t>Emendamento</w:t>
            </w:r>
          </w:p>
        </w:tc>
      </w:tr>
      <w:tr w:rsidR="00F65077" w:rsidRPr="009524A5" w14:paraId="78982D01" w14:textId="77777777" w:rsidTr="006F570E">
        <w:trPr>
          <w:jc w:val="center"/>
        </w:trPr>
        <w:tc>
          <w:tcPr>
            <w:tcW w:w="4876" w:type="dxa"/>
            <w:tcBorders>
              <w:top w:val="nil"/>
              <w:left w:val="nil"/>
              <w:bottom w:val="nil"/>
              <w:right w:val="nil"/>
            </w:tcBorders>
          </w:tcPr>
          <w:p w14:paraId="116D05D4" w14:textId="77777777" w:rsidR="00F65077" w:rsidRPr="009524A5" w:rsidRDefault="00F65077" w:rsidP="006F570E">
            <w:pPr>
              <w:pStyle w:val="Normal6a"/>
            </w:pPr>
          </w:p>
        </w:tc>
        <w:tc>
          <w:tcPr>
            <w:tcW w:w="4876" w:type="dxa"/>
            <w:tcBorders>
              <w:top w:val="nil"/>
              <w:left w:val="nil"/>
              <w:bottom w:val="nil"/>
              <w:right w:val="nil"/>
            </w:tcBorders>
          </w:tcPr>
          <w:p w14:paraId="1E853D95" w14:textId="77777777" w:rsidR="00F65077" w:rsidRPr="009524A5" w:rsidRDefault="00F65077" w:rsidP="006F570E">
            <w:pPr>
              <w:pStyle w:val="Normal6a"/>
            </w:pPr>
            <w:r w:rsidRPr="009524A5">
              <w:rPr>
                <w:b/>
                <w:i/>
              </w:rPr>
              <w:t>3 bis.</w:t>
            </w:r>
            <w:r w:rsidRPr="009524A5">
              <w:tab/>
            </w:r>
            <w:r w:rsidRPr="009524A5">
              <w:rPr>
                <w:b/>
                <w:i/>
              </w:rPr>
              <w:t>prende atto con profonda preoccupazione della riduzione del 99 % degli aiuti militari da parte degli Stati Uniti nel 2025; sottolinea il ruolo fondamentale dell'UE nel sostenere la resistenza e la ripresa dell'Ucraina, in quanto l'incremento dei contributi europei ha quasi compensato il crollo del sostegno degli Stati Uniti; elogia il ruolo centrale della NATO nella sostituzione degli aiuti da parte degli Stati Uniti attraverso il PURL della NATO;</w:t>
            </w:r>
          </w:p>
        </w:tc>
      </w:tr>
    </w:tbl>
    <w:p w14:paraId="0103823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EA64AF8" w14:textId="77777777" w:rsidR="00F65077" w:rsidRPr="009524A5" w:rsidRDefault="00F65077" w:rsidP="00F65077">
      <w:r w:rsidRPr="009524A5">
        <w:rPr>
          <w:rStyle w:val="HideTWBExt"/>
          <w:noProof w:val="0"/>
        </w:rPr>
        <w:t>&lt;/Amend&gt;</w:t>
      </w:r>
    </w:p>
    <w:p w14:paraId="3B53F07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180</w:t>
      </w:r>
      <w:r w:rsidRPr="009524A5">
        <w:rPr>
          <w:rStyle w:val="HideTWBExt"/>
          <w:b w:val="0"/>
          <w:noProof w:val="0"/>
        </w:rPr>
        <w:t>&lt;/NumAm&gt;</w:t>
      </w:r>
    </w:p>
    <w:p w14:paraId="1E3D9479"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3B75AE1D" w14:textId="77777777" w:rsidR="00F65077" w:rsidRPr="009524A5" w:rsidRDefault="00F65077" w:rsidP="00F65077">
      <w:pPr>
        <w:pStyle w:val="NormalBold"/>
      </w:pPr>
      <w:r w:rsidRPr="009524A5">
        <w:rPr>
          <w:rStyle w:val="HideTWBExt"/>
          <w:b w:val="0"/>
          <w:noProof w:val="0"/>
        </w:rPr>
        <w:t>&lt;/RepeatBlock-By&gt;</w:t>
      </w:r>
    </w:p>
    <w:p w14:paraId="2CA5654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02C21D9"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DA6D29" w14:textId="77777777" w:rsidTr="006F570E">
        <w:trPr>
          <w:trHeight w:hRule="exact" w:val="240"/>
          <w:jc w:val="center"/>
        </w:trPr>
        <w:tc>
          <w:tcPr>
            <w:tcW w:w="9752" w:type="dxa"/>
            <w:gridSpan w:val="2"/>
            <w:tcBorders>
              <w:top w:val="nil"/>
              <w:left w:val="nil"/>
              <w:bottom w:val="nil"/>
              <w:right w:val="nil"/>
            </w:tcBorders>
          </w:tcPr>
          <w:p w14:paraId="181B6ABC" w14:textId="77777777" w:rsidR="00F65077" w:rsidRPr="009524A5" w:rsidRDefault="00F65077" w:rsidP="006F570E"/>
        </w:tc>
      </w:tr>
      <w:tr w:rsidR="00F65077" w:rsidRPr="009524A5" w14:paraId="705B3307" w14:textId="77777777" w:rsidTr="006F570E">
        <w:trPr>
          <w:trHeight w:val="240"/>
          <w:jc w:val="center"/>
        </w:trPr>
        <w:tc>
          <w:tcPr>
            <w:tcW w:w="4876" w:type="dxa"/>
            <w:tcBorders>
              <w:top w:val="nil"/>
              <w:left w:val="nil"/>
              <w:bottom w:val="nil"/>
              <w:right w:val="nil"/>
            </w:tcBorders>
          </w:tcPr>
          <w:p w14:paraId="4C9AA6F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035EDD" w14:textId="77777777" w:rsidR="00F65077" w:rsidRPr="009524A5" w:rsidRDefault="00F65077" w:rsidP="006F570E">
            <w:pPr>
              <w:pStyle w:val="AmColumnHeading"/>
            </w:pPr>
            <w:r w:rsidRPr="009524A5">
              <w:t>Emendamento</w:t>
            </w:r>
          </w:p>
        </w:tc>
      </w:tr>
      <w:tr w:rsidR="00F65077" w:rsidRPr="009524A5" w14:paraId="240C1ABF" w14:textId="77777777" w:rsidTr="006F570E">
        <w:trPr>
          <w:jc w:val="center"/>
        </w:trPr>
        <w:tc>
          <w:tcPr>
            <w:tcW w:w="4876" w:type="dxa"/>
            <w:tcBorders>
              <w:top w:val="nil"/>
              <w:left w:val="nil"/>
              <w:bottom w:val="nil"/>
              <w:right w:val="nil"/>
            </w:tcBorders>
          </w:tcPr>
          <w:p w14:paraId="75C17F36" w14:textId="77777777" w:rsidR="00F65077" w:rsidRPr="009524A5" w:rsidRDefault="00F65077" w:rsidP="006F570E">
            <w:pPr>
              <w:pStyle w:val="Normal6a"/>
            </w:pPr>
          </w:p>
        </w:tc>
        <w:tc>
          <w:tcPr>
            <w:tcW w:w="4876" w:type="dxa"/>
            <w:tcBorders>
              <w:top w:val="nil"/>
              <w:left w:val="nil"/>
              <w:bottom w:val="nil"/>
              <w:right w:val="nil"/>
            </w:tcBorders>
          </w:tcPr>
          <w:p w14:paraId="1B3A3B92" w14:textId="77777777" w:rsidR="00F65077" w:rsidRPr="009524A5" w:rsidRDefault="00F65077" w:rsidP="006F570E">
            <w:pPr>
              <w:pStyle w:val="Normal6a"/>
            </w:pPr>
            <w:r w:rsidRPr="009524A5">
              <w:rPr>
                <w:b/>
                <w:i/>
              </w:rPr>
              <w:t>3 bis.</w:t>
            </w:r>
            <w:r w:rsidRPr="009524A5">
              <w:tab/>
            </w:r>
            <w:r w:rsidRPr="009524A5">
              <w:rPr>
                <w:b/>
                <w:i/>
              </w:rPr>
              <w:t xml:space="preserve">esorta gli Stati membri a rispettare rigorosamente la legislazione dell'UE e a cessare gradualmente tutte le importazioni di GNL e gas naturale russi, i cui proventi sponsorizzano costantemente la macchina da guerra russa e compromettono l'efficacia delle </w:t>
            </w:r>
            <w:r w:rsidRPr="009524A5">
              <w:rPr>
                <w:b/>
                <w:i/>
              </w:rPr>
              <w:lastRenderedPageBreak/>
              <w:t>sanzioni e del sostegno dell'UE all'Ucraina;</w:t>
            </w:r>
          </w:p>
        </w:tc>
      </w:tr>
    </w:tbl>
    <w:p w14:paraId="7F6AC888"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E9BFD9F" w14:textId="77777777" w:rsidR="00F65077" w:rsidRPr="009524A5" w:rsidRDefault="00F65077" w:rsidP="00F65077">
      <w:r w:rsidRPr="009524A5">
        <w:rPr>
          <w:rStyle w:val="HideTWBExt"/>
          <w:noProof w:val="0"/>
        </w:rPr>
        <w:t>&lt;/Amend&gt;</w:t>
      </w:r>
    </w:p>
    <w:p w14:paraId="7860990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181</w:t>
      </w:r>
      <w:r w:rsidRPr="009524A5">
        <w:rPr>
          <w:rStyle w:val="HideTWBExt"/>
          <w:b w:val="0"/>
          <w:noProof w:val="0"/>
        </w:rPr>
        <w:t>&lt;/NumAm&gt;</w:t>
      </w:r>
    </w:p>
    <w:p w14:paraId="2CDC13F0"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11F5A90B" w14:textId="77777777" w:rsidR="00F65077" w:rsidRPr="009524A5" w:rsidRDefault="00F65077" w:rsidP="00F65077">
      <w:pPr>
        <w:pStyle w:val="NormalBold"/>
      </w:pPr>
      <w:r w:rsidRPr="009524A5">
        <w:rPr>
          <w:rStyle w:val="HideTWBExt"/>
          <w:b w:val="0"/>
          <w:noProof w:val="0"/>
        </w:rPr>
        <w:t>&lt;/RepeatBlock-By&gt;</w:t>
      </w:r>
    </w:p>
    <w:p w14:paraId="1862D01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1D57B3D"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5B21B9E" w14:textId="77777777" w:rsidTr="006F570E">
        <w:trPr>
          <w:trHeight w:hRule="exact" w:val="240"/>
          <w:jc w:val="center"/>
        </w:trPr>
        <w:tc>
          <w:tcPr>
            <w:tcW w:w="9752" w:type="dxa"/>
            <w:gridSpan w:val="2"/>
            <w:tcBorders>
              <w:top w:val="nil"/>
              <w:left w:val="nil"/>
              <w:bottom w:val="nil"/>
              <w:right w:val="nil"/>
            </w:tcBorders>
          </w:tcPr>
          <w:p w14:paraId="15E5A330" w14:textId="77777777" w:rsidR="00F65077" w:rsidRPr="009524A5" w:rsidRDefault="00F65077" w:rsidP="006F570E"/>
        </w:tc>
      </w:tr>
      <w:tr w:rsidR="00F65077" w:rsidRPr="009524A5" w14:paraId="2523565D" w14:textId="77777777" w:rsidTr="006F570E">
        <w:trPr>
          <w:trHeight w:val="240"/>
          <w:jc w:val="center"/>
        </w:trPr>
        <w:tc>
          <w:tcPr>
            <w:tcW w:w="4876" w:type="dxa"/>
            <w:tcBorders>
              <w:top w:val="nil"/>
              <w:left w:val="nil"/>
              <w:bottom w:val="nil"/>
              <w:right w:val="nil"/>
            </w:tcBorders>
          </w:tcPr>
          <w:p w14:paraId="3CDA323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9C4920A" w14:textId="77777777" w:rsidR="00F65077" w:rsidRPr="009524A5" w:rsidRDefault="00F65077" w:rsidP="006F570E">
            <w:pPr>
              <w:pStyle w:val="AmColumnHeading"/>
            </w:pPr>
            <w:r w:rsidRPr="009524A5">
              <w:t>Emendamento</w:t>
            </w:r>
          </w:p>
        </w:tc>
      </w:tr>
      <w:tr w:rsidR="00F65077" w:rsidRPr="009524A5" w14:paraId="1D24E17B" w14:textId="77777777" w:rsidTr="006F570E">
        <w:trPr>
          <w:jc w:val="center"/>
        </w:trPr>
        <w:tc>
          <w:tcPr>
            <w:tcW w:w="4876" w:type="dxa"/>
            <w:tcBorders>
              <w:top w:val="nil"/>
              <w:left w:val="nil"/>
              <w:bottom w:val="nil"/>
              <w:right w:val="nil"/>
            </w:tcBorders>
          </w:tcPr>
          <w:p w14:paraId="57B4E143" w14:textId="77777777" w:rsidR="00F65077" w:rsidRPr="009524A5" w:rsidRDefault="00F65077" w:rsidP="006F570E">
            <w:pPr>
              <w:pStyle w:val="Normal6a"/>
            </w:pPr>
          </w:p>
        </w:tc>
        <w:tc>
          <w:tcPr>
            <w:tcW w:w="4876" w:type="dxa"/>
            <w:tcBorders>
              <w:top w:val="nil"/>
              <w:left w:val="nil"/>
              <w:bottom w:val="nil"/>
              <w:right w:val="nil"/>
            </w:tcBorders>
          </w:tcPr>
          <w:p w14:paraId="51329903" w14:textId="77777777" w:rsidR="00F65077" w:rsidRPr="009524A5" w:rsidRDefault="00F65077" w:rsidP="006F570E">
            <w:pPr>
              <w:pStyle w:val="Normal6a"/>
            </w:pPr>
            <w:r w:rsidRPr="009524A5">
              <w:rPr>
                <w:b/>
                <w:i/>
              </w:rPr>
              <w:t>3 bis.</w:t>
            </w:r>
            <w:r w:rsidRPr="009524A5">
              <w:tab/>
            </w:r>
            <w:r w:rsidRPr="009524A5">
              <w:rPr>
                <w:b/>
                <w:i/>
              </w:rPr>
              <w:t>ricorda che, da oltre 20 anni, l'UE sostiene l'Ucraina nel suo programma di riforme; deplora che la grande corruzione e l'appropriazione dello Stato restano fenomeni endemici in Ucraina e che l'assistenza dell'UE alle riforme nella lotta alla grande corruzione si è rivelata inefficace; </w:t>
            </w:r>
          </w:p>
        </w:tc>
      </w:tr>
    </w:tbl>
    <w:p w14:paraId="2AEAF9E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3822B66" w14:textId="77777777" w:rsidR="00F65077" w:rsidRPr="009524A5" w:rsidRDefault="00F65077" w:rsidP="00F65077">
      <w:r w:rsidRPr="009524A5">
        <w:rPr>
          <w:rStyle w:val="HideTWBExt"/>
          <w:noProof w:val="0"/>
        </w:rPr>
        <w:t>&lt;/Amend&gt;</w:t>
      </w:r>
    </w:p>
    <w:p w14:paraId="244BC0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182</w:t>
      </w:r>
      <w:r w:rsidRPr="009524A5">
        <w:rPr>
          <w:rStyle w:val="HideTWBExt"/>
          <w:b w:val="0"/>
          <w:noProof w:val="0"/>
        </w:rPr>
        <w:t>&lt;/NumAm&gt;</w:t>
      </w:r>
    </w:p>
    <w:p w14:paraId="09223785" w14:textId="77777777" w:rsidR="00F65077" w:rsidRPr="009524A5" w:rsidRDefault="00F65077" w:rsidP="00F65077">
      <w:pPr>
        <w:pStyle w:val="NormalBold"/>
      </w:pPr>
      <w:r w:rsidRPr="009524A5">
        <w:rPr>
          <w:rStyle w:val="HideTWBExt"/>
          <w:b w:val="0"/>
          <w:noProof w:val="0"/>
        </w:rPr>
        <w:t>&lt;RepeatBlock-By&gt;&lt;Members&gt;</w:t>
      </w:r>
      <w:r w:rsidRPr="009524A5">
        <w:t>Jonas Sjöstedt, Merja Kyllönen</w:t>
      </w:r>
      <w:r w:rsidRPr="009524A5">
        <w:rPr>
          <w:rStyle w:val="HideTWBExt"/>
          <w:b w:val="0"/>
          <w:noProof w:val="0"/>
        </w:rPr>
        <w:t>&lt;/Members&gt;</w:t>
      </w:r>
    </w:p>
    <w:p w14:paraId="00B8B0F4" w14:textId="77777777" w:rsidR="00F65077" w:rsidRPr="009524A5" w:rsidRDefault="00F65077" w:rsidP="00F65077">
      <w:pPr>
        <w:pStyle w:val="NormalBold"/>
      </w:pPr>
      <w:r w:rsidRPr="009524A5">
        <w:rPr>
          <w:rStyle w:val="HideTWBExt"/>
          <w:b w:val="0"/>
          <w:noProof w:val="0"/>
        </w:rPr>
        <w:t>&lt;/RepeatBlock-By&gt;</w:t>
      </w:r>
    </w:p>
    <w:p w14:paraId="486926A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4FBCBDB"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BC17E6" w14:textId="77777777" w:rsidTr="006F570E">
        <w:trPr>
          <w:trHeight w:hRule="exact" w:val="240"/>
          <w:jc w:val="center"/>
        </w:trPr>
        <w:tc>
          <w:tcPr>
            <w:tcW w:w="9752" w:type="dxa"/>
            <w:gridSpan w:val="2"/>
            <w:tcBorders>
              <w:top w:val="nil"/>
              <w:left w:val="nil"/>
              <w:bottom w:val="nil"/>
              <w:right w:val="nil"/>
            </w:tcBorders>
          </w:tcPr>
          <w:p w14:paraId="4AC83593" w14:textId="77777777" w:rsidR="00F65077" w:rsidRPr="009524A5" w:rsidRDefault="00F65077" w:rsidP="006F570E"/>
        </w:tc>
      </w:tr>
      <w:tr w:rsidR="00F65077" w:rsidRPr="009524A5" w14:paraId="1F911AD5" w14:textId="77777777" w:rsidTr="006F570E">
        <w:trPr>
          <w:trHeight w:val="240"/>
          <w:jc w:val="center"/>
        </w:trPr>
        <w:tc>
          <w:tcPr>
            <w:tcW w:w="4876" w:type="dxa"/>
            <w:tcBorders>
              <w:top w:val="nil"/>
              <w:left w:val="nil"/>
              <w:bottom w:val="nil"/>
              <w:right w:val="nil"/>
            </w:tcBorders>
          </w:tcPr>
          <w:p w14:paraId="33EDC8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2020A4" w14:textId="77777777" w:rsidR="00F65077" w:rsidRPr="009524A5" w:rsidRDefault="00F65077" w:rsidP="006F570E">
            <w:pPr>
              <w:pStyle w:val="AmColumnHeading"/>
            </w:pPr>
            <w:r w:rsidRPr="009524A5">
              <w:t>Emendamento</w:t>
            </w:r>
          </w:p>
        </w:tc>
      </w:tr>
      <w:tr w:rsidR="00F65077" w:rsidRPr="009524A5" w14:paraId="280B2AFD" w14:textId="77777777" w:rsidTr="006F570E">
        <w:trPr>
          <w:jc w:val="center"/>
        </w:trPr>
        <w:tc>
          <w:tcPr>
            <w:tcW w:w="4876" w:type="dxa"/>
            <w:tcBorders>
              <w:top w:val="nil"/>
              <w:left w:val="nil"/>
              <w:bottom w:val="nil"/>
              <w:right w:val="nil"/>
            </w:tcBorders>
          </w:tcPr>
          <w:p w14:paraId="1CBF1C65" w14:textId="77777777" w:rsidR="00F65077" w:rsidRPr="009524A5" w:rsidRDefault="00F65077" w:rsidP="006F570E">
            <w:pPr>
              <w:pStyle w:val="Normal6a"/>
            </w:pPr>
          </w:p>
        </w:tc>
        <w:tc>
          <w:tcPr>
            <w:tcW w:w="4876" w:type="dxa"/>
            <w:tcBorders>
              <w:top w:val="nil"/>
              <w:left w:val="nil"/>
              <w:bottom w:val="nil"/>
              <w:right w:val="nil"/>
            </w:tcBorders>
          </w:tcPr>
          <w:p w14:paraId="6AB11F50" w14:textId="77777777" w:rsidR="00F65077" w:rsidRPr="009524A5" w:rsidRDefault="00F65077" w:rsidP="006F570E">
            <w:pPr>
              <w:pStyle w:val="Normal6a"/>
            </w:pPr>
            <w:r w:rsidRPr="009524A5">
              <w:rPr>
                <w:b/>
                <w:i/>
              </w:rPr>
              <w:t>3 bis.</w:t>
            </w:r>
            <w:r w:rsidRPr="009524A5">
              <w:tab/>
            </w:r>
            <w:r w:rsidRPr="009524A5">
              <w:rPr>
                <w:b/>
                <w:i/>
              </w:rPr>
              <w:t>chiede l'annullamento del debito estero dell'Ucraina per garantire che, una volta riconquistata l'indipendenza dall'aggressore russo, il popolo ucraino non incorra in una nuova forma di dipendenza economica;</w:t>
            </w:r>
          </w:p>
        </w:tc>
      </w:tr>
    </w:tbl>
    <w:p w14:paraId="4F7CE71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5BABD52" w14:textId="77777777" w:rsidR="00F65077" w:rsidRPr="009524A5" w:rsidRDefault="00F65077" w:rsidP="00F65077">
      <w:r w:rsidRPr="009524A5">
        <w:rPr>
          <w:rStyle w:val="HideTWBExt"/>
          <w:noProof w:val="0"/>
        </w:rPr>
        <w:t>&lt;/Amend&gt;</w:t>
      </w:r>
    </w:p>
    <w:p w14:paraId="5435C70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183</w:t>
      </w:r>
      <w:r w:rsidRPr="009524A5">
        <w:rPr>
          <w:rStyle w:val="HideTWBExt"/>
          <w:b w:val="0"/>
          <w:noProof w:val="0"/>
        </w:rPr>
        <w:t>&lt;/NumAm&gt;</w:t>
      </w:r>
    </w:p>
    <w:p w14:paraId="2E21C511" w14:textId="77777777" w:rsidR="00F65077" w:rsidRPr="009524A5" w:rsidRDefault="00F65077" w:rsidP="00F65077">
      <w:pPr>
        <w:pStyle w:val="NormalBold"/>
      </w:pPr>
      <w:r w:rsidRPr="009524A5">
        <w:rPr>
          <w:rStyle w:val="HideTWBExt"/>
          <w:b w:val="0"/>
          <w:noProof w:val="0"/>
        </w:rPr>
        <w:lastRenderedPageBreak/>
        <w:t>&lt;RepeatBlock-By&gt;&lt;Members&gt;</w:t>
      </w:r>
      <w:r w:rsidRPr="009524A5">
        <w:t>Nathalie Loiseau, Lucia Yar, Michał Kobosko, Dan Barna, Petras Auštrevičius, Engin Eroglu, Malik Azmani</w:t>
      </w:r>
      <w:r w:rsidRPr="009524A5">
        <w:rPr>
          <w:rStyle w:val="HideTWBExt"/>
          <w:b w:val="0"/>
          <w:noProof w:val="0"/>
        </w:rPr>
        <w:t>&lt;/Members&gt;</w:t>
      </w:r>
    </w:p>
    <w:p w14:paraId="6091EF5F" w14:textId="77777777" w:rsidR="00F65077" w:rsidRPr="009524A5" w:rsidRDefault="00F65077" w:rsidP="00F65077">
      <w:pPr>
        <w:pStyle w:val="NormalBold"/>
      </w:pPr>
      <w:r w:rsidRPr="009524A5">
        <w:rPr>
          <w:rStyle w:val="HideTWBExt"/>
          <w:b w:val="0"/>
          <w:noProof w:val="0"/>
        </w:rPr>
        <w:t>&lt;/RepeatBlock-By&gt;</w:t>
      </w:r>
    </w:p>
    <w:p w14:paraId="5998F35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BB422A"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04BC553" w14:textId="77777777" w:rsidTr="006F570E">
        <w:trPr>
          <w:trHeight w:hRule="exact" w:val="240"/>
          <w:jc w:val="center"/>
        </w:trPr>
        <w:tc>
          <w:tcPr>
            <w:tcW w:w="9752" w:type="dxa"/>
            <w:gridSpan w:val="2"/>
            <w:tcBorders>
              <w:top w:val="nil"/>
              <w:left w:val="nil"/>
              <w:bottom w:val="nil"/>
              <w:right w:val="nil"/>
            </w:tcBorders>
          </w:tcPr>
          <w:p w14:paraId="39E639FF" w14:textId="77777777" w:rsidR="00F65077" w:rsidRPr="009524A5" w:rsidRDefault="00F65077" w:rsidP="006F570E"/>
        </w:tc>
      </w:tr>
      <w:tr w:rsidR="00F65077" w:rsidRPr="009524A5" w14:paraId="0EE4C695" w14:textId="77777777" w:rsidTr="006F570E">
        <w:trPr>
          <w:trHeight w:val="240"/>
          <w:jc w:val="center"/>
        </w:trPr>
        <w:tc>
          <w:tcPr>
            <w:tcW w:w="4876" w:type="dxa"/>
            <w:tcBorders>
              <w:top w:val="nil"/>
              <w:left w:val="nil"/>
              <w:bottom w:val="nil"/>
              <w:right w:val="nil"/>
            </w:tcBorders>
          </w:tcPr>
          <w:p w14:paraId="05DDEB4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D96D7E2" w14:textId="77777777" w:rsidR="00F65077" w:rsidRPr="009524A5" w:rsidRDefault="00F65077" w:rsidP="006F570E">
            <w:pPr>
              <w:pStyle w:val="AmColumnHeading"/>
            </w:pPr>
            <w:r w:rsidRPr="009524A5">
              <w:t>Emendamento</w:t>
            </w:r>
          </w:p>
        </w:tc>
      </w:tr>
      <w:tr w:rsidR="00F65077" w:rsidRPr="009524A5" w14:paraId="6DE4F0D9" w14:textId="77777777" w:rsidTr="006F570E">
        <w:trPr>
          <w:jc w:val="center"/>
        </w:trPr>
        <w:tc>
          <w:tcPr>
            <w:tcW w:w="4876" w:type="dxa"/>
            <w:tcBorders>
              <w:top w:val="nil"/>
              <w:left w:val="nil"/>
              <w:bottom w:val="nil"/>
              <w:right w:val="nil"/>
            </w:tcBorders>
          </w:tcPr>
          <w:p w14:paraId="79A2EE8F" w14:textId="77777777" w:rsidR="00F65077" w:rsidRPr="009524A5" w:rsidRDefault="00F65077" w:rsidP="006F570E">
            <w:pPr>
              <w:pStyle w:val="Normal6a"/>
            </w:pPr>
          </w:p>
        </w:tc>
        <w:tc>
          <w:tcPr>
            <w:tcW w:w="4876" w:type="dxa"/>
            <w:tcBorders>
              <w:top w:val="nil"/>
              <w:left w:val="nil"/>
              <w:bottom w:val="nil"/>
              <w:right w:val="nil"/>
            </w:tcBorders>
          </w:tcPr>
          <w:p w14:paraId="7AA6D922" w14:textId="77777777" w:rsidR="00F65077" w:rsidRPr="009524A5" w:rsidRDefault="00F65077" w:rsidP="006F570E">
            <w:pPr>
              <w:pStyle w:val="Normal6a"/>
            </w:pPr>
            <w:r w:rsidRPr="009524A5">
              <w:rPr>
                <w:b/>
                <w:i/>
              </w:rPr>
              <w:t>3 bis.</w:t>
            </w:r>
            <w:r w:rsidRPr="009524A5">
              <w:tab/>
            </w:r>
            <w:r w:rsidRPr="009524A5">
              <w:rPr>
                <w:b/>
                <w:i/>
              </w:rPr>
              <w:t>ricorda che la Russia prende di mira in particolare le infrastrutture energetiche e civili in Ucraina; ribadisce la necessità che l'UE sostenga la resilienza energetica dell'Ucraina;</w:t>
            </w:r>
          </w:p>
        </w:tc>
      </w:tr>
    </w:tbl>
    <w:p w14:paraId="02F8ACA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903FA81" w14:textId="77777777" w:rsidR="00F65077" w:rsidRPr="009524A5" w:rsidRDefault="00F65077" w:rsidP="00F65077">
      <w:r w:rsidRPr="009524A5">
        <w:rPr>
          <w:rStyle w:val="HideTWBExt"/>
          <w:noProof w:val="0"/>
        </w:rPr>
        <w:t>&lt;/Amend&gt;</w:t>
      </w:r>
    </w:p>
    <w:p w14:paraId="46D8058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184</w:t>
      </w:r>
      <w:r w:rsidRPr="009524A5">
        <w:rPr>
          <w:rStyle w:val="HideTWBExt"/>
          <w:b w:val="0"/>
          <w:noProof w:val="0"/>
        </w:rPr>
        <w:t>&lt;/NumAm&gt;</w:t>
      </w:r>
    </w:p>
    <w:p w14:paraId="685A1856"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3648FD4" w14:textId="77777777" w:rsidR="00F65077" w:rsidRPr="009524A5" w:rsidRDefault="00F65077" w:rsidP="00F65077">
      <w:pPr>
        <w:pStyle w:val="NormalBold"/>
      </w:pPr>
      <w:r w:rsidRPr="009524A5">
        <w:rPr>
          <w:rStyle w:val="HideTWBExt"/>
          <w:b w:val="0"/>
          <w:noProof w:val="0"/>
        </w:rPr>
        <w:t>&lt;/RepeatBlock-By&gt;</w:t>
      </w:r>
    </w:p>
    <w:p w14:paraId="23EEAA2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01A655" w14:textId="77777777" w:rsidR="00F65077" w:rsidRPr="009524A5" w:rsidRDefault="00F65077" w:rsidP="00F65077">
      <w:pPr>
        <w:pStyle w:val="NormalBold"/>
      </w:pPr>
      <w:r w:rsidRPr="009524A5">
        <w:rPr>
          <w:rStyle w:val="HideTWBExt"/>
          <w:b w:val="0"/>
          <w:noProof w:val="0"/>
        </w:rPr>
        <w:t>&lt;Article&gt;</w:t>
      </w:r>
      <w:r w:rsidRPr="009524A5">
        <w:t>Paragrafo 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DFAE94" w14:textId="77777777" w:rsidTr="006F570E">
        <w:trPr>
          <w:trHeight w:hRule="exact" w:val="240"/>
          <w:jc w:val="center"/>
        </w:trPr>
        <w:tc>
          <w:tcPr>
            <w:tcW w:w="9752" w:type="dxa"/>
            <w:gridSpan w:val="2"/>
            <w:tcBorders>
              <w:top w:val="nil"/>
              <w:left w:val="nil"/>
              <w:bottom w:val="nil"/>
              <w:right w:val="nil"/>
            </w:tcBorders>
          </w:tcPr>
          <w:p w14:paraId="5856C566" w14:textId="77777777" w:rsidR="00F65077" w:rsidRPr="009524A5" w:rsidRDefault="00F65077" w:rsidP="006F570E"/>
        </w:tc>
      </w:tr>
      <w:tr w:rsidR="00F65077" w:rsidRPr="009524A5" w14:paraId="15AB68AE" w14:textId="77777777" w:rsidTr="006F570E">
        <w:trPr>
          <w:trHeight w:val="240"/>
          <w:jc w:val="center"/>
        </w:trPr>
        <w:tc>
          <w:tcPr>
            <w:tcW w:w="4876" w:type="dxa"/>
            <w:tcBorders>
              <w:top w:val="nil"/>
              <w:left w:val="nil"/>
              <w:bottom w:val="nil"/>
              <w:right w:val="nil"/>
            </w:tcBorders>
          </w:tcPr>
          <w:p w14:paraId="0739130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39C7E70" w14:textId="77777777" w:rsidR="00F65077" w:rsidRPr="009524A5" w:rsidRDefault="00F65077" w:rsidP="006F570E">
            <w:pPr>
              <w:pStyle w:val="AmColumnHeading"/>
            </w:pPr>
            <w:r w:rsidRPr="009524A5">
              <w:t>Emendamento</w:t>
            </w:r>
          </w:p>
        </w:tc>
      </w:tr>
      <w:tr w:rsidR="00F65077" w:rsidRPr="009524A5" w14:paraId="2E0D5EB8" w14:textId="77777777" w:rsidTr="006F570E">
        <w:trPr>
          <w:jc w:val="center"/>
        </w:trPr>
        <w:tc>
          <w:tcPr>
            <w:tcW w:w="4876" w:type="dxa"/>
            <w:tcBorders>
              <w:top w:val="nil"/>
              <w:left w:val="nil"/>
              <w:bottom w:val="nil"/>
              <w:right w:val="nil"/>
            </w:tcBorders>
          </w:tcPr>
          <w:p w14:paraId="6BDB9474" w14:textId="77777777" w:rsidR="00F65077" w:rsidRPr="009524A5" w:rsidRDefault="00F65077" w:rsidP="006F570E">
            <w:pPr>
              <w:pStyle w:val="Normal6a"/>
            </w:pPr>
          </w:p>
        </w:tc>
        <w:tc>
          <w:tcPr>
            <w:tcW w:w="4876" w:type="dxa"/>
            <w:tcBorders>
              <w:top w:val="nil"/>
              <w:left w:val="nil"/>
              <w:bottom w:val="nil"/>
              <w:right w:val="nil"/>
            </w:tcBorders>
          </w:tcPr>
          <w:p w14:paraId="61DB1DA6" w14:textId="77777777" w:rsidR="00F65077" w:rsidRPr="009524A5" w:rsidRDefault="00F65077" w:rsidP="006F570E">
            <w:pPr>
              <w:pStyle w:val="Normal6a"/>
            </w:pPr>
            <w:r w:rsidRPr="009524A5">
              <w:rPr>
                <w:b/>
                <w:i/>
              </w:rPr>
              <w:t>3 bis.</w:t>
            </w:r>
            <w:r w:rsidRPr="009524A5">
              <w:tab/>
            </w:r>
            <w:r w:rsidRPr="009524A5">
              <w:rPr>
                <w:b/>
                <w:i/>
              </w:rPr>
              <w:t>chiede alla Commissione e agli Stati membri di inasprire le sanzioni nei confronti della Russia e di porre fine in modo più efficace all'elusione delle sanzioni;</w:t>
            </w:r>
          </w:p>
        </w:tc>
      </w:tr>
    </w:tbl>
    <w:p w14:paraId="51F7848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1FA3CDB1" w14:textId="77777777" w:rsidR="00F65077" w:rsidRPr="009524A5" w:rsidRDefault="00F65077" w:rsidP="00F65077">
      <w:r w:rsidRPr="009524A5">
        <w:rPr>
          <w:rStyle w:val="HideTWBExt"/>
          <w:noProof w:val="0"/>
        </w:rPr>
        <w:t>&lt;/Amend&gt;</w:t>
      </w:r>
    </w:p>
    <w:p w14:paraId="4DC0D91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185</w:t>
      </w:r>
      <w:r w:rsidRPr="009524A5">
        <w:rPr>
          <w:rStyle w:val="HideTWBExt"/>
          <w:b w:val="0"/>
          <w:noProof w:val="0"/>
        </w:rPr>
        <w:t>&lt;/NumAm&gt;</w:t>
      </w:r>
    </w:p>
    <w:p w14:paraId="7A564902"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5B3BCE42" w14:textId="77777777" w:rsidR="00F65077" w:rsidRPr="009524A5" w:rsidRDefault="00F65077" w:rsidP="00F65077">
      <w:pPr>
        <w:pStyle w:val="NormalBold"/>
      </w:pPr>
      <w:r w:rsidRPr="009524A5">
        <w:rPr>
          <w:rStyle w:val="HideTWBExt"/>
          <w:b w:val="0"/>
          <w:noProof w:val="0"/>
        </w:rPr>
        <w:t>&lt;/RepeatBlock-By&gt;</w:t>
      </w:r>
    </w:p>
    <w:p w14:paraId="20648F9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CE691D7"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430DB53" w14:textId="77777777" w:rsidTr="006F570E">
        <w:trPr>
          <w:trHeight w:hRule="exact" w:val="240"/>
          <w:jc w:val="center"/>
        </w:trPr>
        <w:tc>
          <w:tcPr>
            <w:tcW w:w="9752" w:type="dxa"/>
            <w:gridSpan w:val="2"/>
            <w:tcBorders>
              <w:top w:val="nil"/>
              <w:left w:val="nil"/>
              <w:bottom w:val="nil"/>
              <w:right w:val="nil"/>
            </w:tcBorders>
          </w:tcPr>
          <w:p w14:paraId="4475BF18" w14:textId="77777777" w:rsidR="00F65077" w:rsidRPr="009524A5" w:rsidRDefault="00F65077" w:rsidP="006F570E"/>
        </w:tc>
      </w:tr>
      <w:tr w:rsidR="00F65077" w:rsidRPr="009524A5" w14:paraId="78CD1EE0" w14:textId="77777777" w:rsidTr="006F570E">
        <w:trPr>
          <w:trHeight w:val="240"/>
          <w:jc w:val="center"/>
        </w:trPr>
        <w:tc>
          <w:tcPr>
            <w:tcW w:w="4876" w:type="dxa"/>
            <w:tcBorders>
              <w:top w:val="nil"/>
              <w:left w:val="nil"/>
              <w:bottom w:val="nil"/>
              <w:right w:val="nil"/>
            </w:tcBorders>
          </w:tcPr>
          <w:p w14:paraId="115AF6A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9B5A6CE" w14:textId="77777777" w:rsidR="00F65077" w:rsidRPr="009524A5" w:rsidRDefault="00F65077" w:rsidP="006F570E">
            <w:pPr>
              <w:pStyle w:val="AmColumnHeading"/>
            </w:pPr>
            <w:r w:rsidRPr="009524A5">
              <w:t>Emendamento</w:t>
            </w:r>
          </w:p>
        </w:tc>
      </w:tr>
      <w:tr w:rsidR="00F65077" w:rsidRPr="009524A5" w14:paraId="2548966C" w14:textId="77777777" w:rsidTr="006F570E">
        <w:trPr>
          <w:jc w:val="center"/>
        </w:trPr>
        <w:tc>
          <w:tcPr>
            <w:tcW w:w="4876" w:type="dxa"/>
            <w:tcBorders>
              <w:top w:val="nil"/>
              <w:left w:val="nil"/>
              <w:bottom w:val="nil"/>
              <w:right w:val="nil"/>
            </w:tcBorders>
          </w:tcPr>
          <w:p w14:paraId="702662BF" w14:textId="77777777" w:rsidR="00F65077" w:rsidRPr="009524A5" w:rsidRDefault="00F65077" w:rsidP="006F570E">
            <w:pPr>
              <w:pStyle w:val="Normal6a"/>
            </w:pPr>
          </w:p>
        </w:tc>
        <w:tc>
          <w:tcPr>
            <w:tcW w:w="4876" w:type="dxa"/>
            <w:tcBorders>
              <w:top w:val="nil"/>
              <w:left w:val="nil"/>
              <w:bottom w:val="nil"/>
              <w:right w:val="nil"/>
            </w:tcBorders>
          </w:tcPr>
          <w:p w14:paraId="0BA71E78" w14:textId="77777777" w:rsidR="00F65077" w:rsidRPr="009524A5" w:rsidRDefault="00F65077" w:rsidP="006F570E">
            <w:pPr>
              <w:pStyle w:val="Normal6a"/>
            </w:pPr>
            <w:r w:rsidRPr="009524A5">
              <w:rPr>
                <w:b/>
                <w:i/>
              </w:rPr>
              <w:t>3 ter.</w:t>
            </w:r>
            <w:r w:rsidRPr="009524A5">
              <w:tab/>
            </w:r>
            <w:r w:rsidRPr="009524A5">
              <w:rPr>
                <w:b/>
                <w:i/>
              </w:rPr>
              <w:t xml:space="preserve">condanna con la massima fermezza la deportazione forzata di minori ucraini in Russia che, stando a quanto stabilito dalla Commissione d'inchiesta internazionale indipendente delle Nazioni </w:t>
            </w:r>
            <w:r w:rsidRPr="009524A5">
              <w:rPr>
                <w:b/>
                <w:i/>
              </w:rPr>
              <w:lastRenderedPageBreak/>
              <w:t>Unite sull'Ucraina, costituisce un crimine contro l'umanità, oltre che un crimine di guerra secondo il diritto internazionale; osserva inoltre che è stato accertato che migliaia di minori ucraini sono stati deportati o trasferiti con la forza e che, a distanza di anni, la stragrande maggioranza di loro non è stata rimpatriata nelle rispettive famiglie; invita la Commissione, gli Stati membri e i partner internazionali a esercitare la massima pressione politica, diplomatica e giuridica per garantire il rimpatrio immediato di ogni minore deportato nella sua famiglia e nel suo paese d'origine;</w:t>
            </w:r>
          </w:p>
        </w:tc>
      </w:tr>
    </w:tbl>
    <w:p w14:paraId="6CBF62E1"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541540B" w14:textId="77777777" w:rsidR="00F65077" w:rsidRPr="009524A5" w:rsidRDefault="00F65077" w:rsidP="00F65077">
      <w:r w:rsidRPr="009524A5">
        <w:rPr>
          <w:rStyle w:val="HideTWBExt"/>
          <w:noProof w:val="0"/>
        </w:rPr>
        <w:t>&lt;/Amend&gt;</w:t>
      </w:r>
    </w:p>
    <w:p w14:paraId="052661E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186</w:t>
      </w:r>
      <w:r w:rsidRPr="009524A5">
        <w:rPr>
          <w:rStyle w:val="HideTWBExt"/>
          <w:b w:val="0"/>
          <w:noProof w:val="0"/>
        </w:rPr>
        <w:t>&lt;/NumAm&gt;</w:t>
      </w:r>
    </w:p>
    <w:p w14:paraId="2C876B22"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6225CD5E" w14:textId="77777777" w:rsidR="00F65077" w:rsidRPr="009524A5" w:rsidRDefault="00F65077" w:rsidP="00F65077">
      <w:pPr>
        <w:pStyle w:val="NormalBold"/>
      </w:pPr>
      <w:r w:rsidRPr="009524A5">
        <w:rPr>
          <w:rStyle w:val="HideTWBExt"/>
          <w:b w:val="0"/>
          <w:noProof w:val="0"/>
        </w:rPr>
        <w:t>&lt;/RepeatBlock-By&gt;</w:t>
      </w:r>
    </w:p>
    <w:p w14:paraId="5F447D1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17EE0EC"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CF3E6E1" w14:textId="77777777" w:rsidTr="006F570E">
        <w:trPr>
          <w:trHeight w:hRule="exact" w:val="240"/>
          <w:jc w:val="center"/>
        </w:trPr>
        <w:tc>
          <w:tcPr>
            <w:tcW w:w="9752" w:type="dxa"/>
            <w:gridSpan w:val="2"/>
            <w:tcBorders>
              <w:top w:val="nil"/>
              <w:left w:val="nil"/>
              <w:bottom w:val="nil"/>
              <w:right w:val="nil"/>
            </w:tcBorders>
          </w:tcPr>
          <w:p w14:paraId="5B879F37" w14:textId="77777777" w:rsidR="00F65077" w:rsidRPr="009524A5" w:rsidRDefault="00F65077" w:rsidP="006F570E"/>
        </w:tc>
      </w:tr>
      <w:tr w:rsidR="00F65077" w:rsidRPr="009524A5" w14:paraId="0FFBE239" w14:textId="77777777" w:rsidTr="006F570E">
        <w:trPr>
          <w:trHeight w:val="240"/>
          <w:jc w:val="center"/>
        </w:trPr>
        <w:tc>
          <w:tcPr>
            <w:tcW w:w="4876" w:type="dxa"/>
            <w:tcBorders>
              <w:top w:val="nil"/>
              <w:left w:val="nil"/>
              <w:bottom w:val="nil"/>
              <w:right w:val="nil"/>
            </w:tcBorders>
          </w:tcPr>
          <w:p w14:paraId="33ED472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0CEFE3B" w14:textId="77777777" w:rsidR="00F65077" w:rsidRPr="009524A5" w:rsidRDefault="00F65077" w:rsidP="006F570E">
            <w:pPr>
              <w:pStyle w:val="AmColumnHeading"/>
            </w:pPr>
            <w:r w:rsidRPr="009524A5">
              <w:t>Emendamento</w:t>
            </w:r>
          </w:p>
        </w:tc>
      </w:tr>
      <w:tr w:rsidR="00F65077" w:rsidRPr="009524A5" w14:paraId="7735B6FD" w14:textId="77777777" w:rsidTr="006F570E">
        <w:trPr>
          <w:jc w:val="center"/>
        </w:trPr>
        <w:tc>
          <w:tcPr>
            <w:tcW w:w="4876" w:type="dxa"/>
            <w:tcBorders>
              <w:top w:val="nil"/>
              <w:left w:val="nil"/>
              <w:bottom w:val="nil"/>
              <w:right w:val="nil"/>
            </w:tcBorders>
          </w:tcPr>
          <w:p w14:paraId="4D224E71" w14:textId="77777777" w:rsidR="00F65077" w:rsidRPr="009524A5" w:rsidRDefault="00F65077" w:rsidP="006F570E">
            <w:pPr>
              <w:pStyle w:val="Normal6a"/>
            </w:pPr>
          </w:p>
        </w:tc>
        <w:tc>
          <w:tcPr>
            <w:tcW w:w="4876" w:type="dxa"/>
            <w:tcBorders>
              <w:top w:val="nil"/>
              <w:left w:val="nil"/>
              <w:bottom w:val="nil"/>
              <w:right w:val="nil"/>
            </w:tcBorders>
          </w:tcPr>
          <w:p w14:paraId="3828258F" w14:textId="77777777" w:rsidR="00F65077" w:rsidRPr="009524A5" w:rsidRDefault="00F65077" w:rsidP="006F570E">
            <w:pPr>
              <w:pStyle w:val="Normal6a"/>
            </w:pPr>
            <w:r w:rsidRPr="009524A5">
              <w:rPr>
                <w:b/>
                <w:i/>
              </w:rPr>
              <w:t>3 ter.</w:t>
            </w:r>
            <w:r w:rsidRPr="009524A5">
              <w:tab/>
            </w:r>
            <w:r w:rsidRPr="009524A5">
              <w:rPr>
                <w:b/>
                <w:i/>
              </w:rPr>
              <w:t>ribadisce che le misure restrittive, comprese le sanzioni dell'UE, continuano a essere un elemento importante per limitare la capacità della Federazione russa di condurre la sua guerra di aggressione contro l'Ucraina; chiede la rapida adozione di ulteriori pacchetti di sanzioni e il continuo rafforzamento e l'effettiva applicazione delle misure esistenti, comprese quelle volte a contrastare i sistemi di elusione, i facilitatori di paesi terzi e le entità che facilitano l'elusione delle sanzioni; invita, in particolare, ad affrontare le restanti carenze nell'applicazione e a colmare le lacune nell'attuazione delle sanzioni in tutti gli Stati membri;</w:t>
            </w:r>
          </w:p>
        </w:tc>
      </w:tr>
    </w:tbl>
    <w:p w14:paraId="62B9F22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28BD841" w14:textId="77777777" w:rsidR="00F65077" w:rsidRPr="009524A5" w:rsidRDefault="00F65077" w:rsidP="00F65077">
      <w:r w:rsidRPr="009524A5">
        <w:rPr>
          <w:rStyle w:val="HideTWBExt"/>
          <w:noProof w:val="0"/>
        </w:rPr>
        <w:lastRenderedPageBreak/>
        <w:t>&lt;/Amend&gt;</w:t>
      </w:r>
    </w:p>
    <w:p w14:paraId="07CE490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187</w:t>
      </w:r>
      <w:r w:rsidRPr="009524A5">
        <w:rPr>
          <w:rStyle w:val="HideTWBExt"/>
          <w:b w:val="0"/>
          <w:noProof w:val="0"/>
        </w:rPr>
        <w:t>&lt;/NumAm&gt;</w:t>
      </w:r>
    </w:p>
    <w:p w14:paraId="0FD4CC1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1A75950" w14:textId="77777777" w:rsidR="00F65077" w:rsidRPr="009524A5" w:rsidRDefault="00F65077" w:rsidP="00F65077">
      <w:pPr>
        <w:pStyle w:val="NormalBold"/>
      </w:pPr>
      <w:r w:rsidRPr="009524A5">
        <w:rPr>
          <w:rStyle w:val="HideTWBExt"/>
          <w:b w:val="0"/>
          <w:noProof w:val="0"/>
        </w:rPr>
        <w:t>&lt;/RepeatBlock-By&gt;</w:t>
      </w:r>
    </w:p>
    <w:p w14:paraId="3C1A37A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4D65A49"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2EBEF1" w14:textId="77777777" w:rsidTr="006F570E">
        <w:trPr>
          <w:trHeight w:hRule="exact" w:val="240"/>
          <w:jc w:val="center"/>
        </w:trPr>
        <w:tc>
          <w:tcPr>
            <w:tcW w:w="9752" w:type="dxa"/>
            <w:gridSpan w:val="2"/>
            <w:tcBorders>
              <w:top w:val="nil"/>
              <w:left w:val="nil"/>
              <w:bottom w:val="nil"/>
              <w:right w:val="nil"/>
            </w:tcBorders>
          </w:tcPr>
          <w:p w14:paraId="3E528114" w14:textId="77777777" w:rsidR="00F65077" w:rsidRPr="009524A5" w:rsidRDefault="00F65077" w:rsidP="006F570E"/>
        </w:tc>
      </w:tr>
      <w:tr w:rsidR="00F65077" w:rsidRPr="009524A5" w14:paraId="2CC9DA0E" w14:textId="77777777" w:rsidTr="006F570E">
        <w:trPr>
          <w:trHeight w:val="240"/>
          <w:jc w:val="center"/>
        </w:trPr>
        <w:tc>
          <w:tcPr>
            <w:tcW w:w="4876" w:type="dxa"/>
            <w:tcBorders>
              <w:top w:val="nil"/>
              <w:left w:val="nil"/>
              <w:bottom w:val="nil"/>
              <w:right w:val="nil"/>
            </w:tcBorders>
          </w:tcPr>
          <w:p w14:paraId="62602C3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E8D462C" w14:textId="77777777" w:rsidR="00F65077" w:rsidRPr="009524A5" w:rsidRDefault="00F65077" w:rsidP="006F570E">
            <w:pPr>
              <w:pStyle w:val="AmColumnHeading"/>
            </w:pPr>
            <w:r w:rsidRPr="009524A5">
              <w:t>Emendamento</w:t>
            </w:r>
          </w:p>
        </w:tc>
      </w:tr>
      <w:tr w:rsidR="00F65077" w:rsidRPr="009524A5" w14:paraId="4DF0531C" w14:textId="77777777" w:rsidTr="006F570E">
        <w:trPr>
          <w:jc w:val="center"/>
        </w:trPr>
        <w:tc>
          <w:tcPr>
            <w:tcW w:w="4876" w:type="dxa"/>
            <w:tcBorders>
              <w:top w:val="nil"/>
              <w:left w:val="nil"/>
              <w:bottom w:val="nil"/>
              <w:right w:val="nil"/>
            </w:tcBorders>
          </w:tcPr>
          <w:p w14:paraId="56BF1D48" w14:textId="77777777" w:rsidR="00F65077" w:rsidRPr="009524A5" w:rsidRDefault="00F65077" w:rsidP="006F570E">
            <w:pPr>
              <w:pStyle w:val="Normal6a"/>
            </w:pPr>
          </w:p>
        </w:tc>
        <w:tc>
          <w:tcPr>
            <w:tcW w:w="4876" w:type="dxa"/>
            <w:tcBorders>
              <w:top w:val="nil"/>
              <w:left w:val="nil"/>
              <w:bottom w:val="nil"/>
              <w:right w:val="nil"/>
            </w:tcBorders>
          </w:tcPr>
          <w:p w14:paraId="7CD336F5" w14:textId="77777777" w:rsidR="00F65077" w:rsidRPr="009524A5" w:rsidRDefault="00F65077" w:rsidP="006F570E">
            <w:pPr>
              <w:pStyle w:val="Normal6a"/>
            </w:pPr>
            <w:r w:rsidRPr="009524A5">
              <w:rPr>
                <w:b/>
                <w:i/>
              </w:rPr>
              <w:t>3 ter.</w:t>
            </w:r>
            <w:r w:rsidRPr="009524A5">
              <w:tab/>
            </w:r>
            <w:r w:rsidRPr="009524A5">
              <w:rPr>
                <w:b/>
                <w:i/>
              </w:rPr>
              <w:t>accoglie con favore le conclusioni della riunione della "Coalizione dei volenterosi" tenutasi a Parigi il 6 gennaio; apprezza vivamente la proposta di una "forza di rassicurazione" multinazionale per l'Ucraina e incoraggia tutti gli Stati membri dell'UE a riflettere a fondo su come supportare al meglio quella forza; accoglie con favore l'accordo volto a mettere a punto un impegno politicamente e giuridicamente vincolante per ripristinare la pace e la sicurezza in caso di un futuro attacco armato da parte della Russia e un quadro chiaro per il sostegno all'Ucraina, anche sostenendo le sue capacità militari a lungo termine e approfondendo la cooperazione in materia di difesa;</w:t>
            </w:r>
          </w:p>
        </w:tc>
      </w:tr>
    </w:tbl>
    <w:p w14:paraId="17B127A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249DF6C" w14:textId="77777777" w:rsidR="00F65077" w:rsidRPr="009524A5" w:rsidRDefault="00F65077" w:rsidP="00F65077">
      <w:r w:rsidRPr="009524A5">
        <w:rPr>
          <w:rStyle w:val="HideTWBExt"/>
          <w:noProof w:val="0"/>
        </w:rPr>
        <w:t>&lt;/Amend&gt;</w:t>
      </w:r>
    </w:p>
    <w:p w14:paraId="1CBE2C0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188</w:t>
      </w:r>
      <w:r w:rsidRPr="009524A5">
        <w:rPr>
          <w:rStyle w:val="HideTWBExt"/>
          <w:b w:val="0"/>
          <w:noProof w:val="0"/>
        </w:rPr>
        <w:t>&lt;/NumAm&gt;</w:t>
      </w:r>
    </w:p>
    <w:p w14:paraId="46AAB864"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1E70BD9B" w14:textId="77777777" w:rsidR="00F65077" w:rsidRPr="009524A5" w:rsidRDefault="00F65077" w:rsidP="00F65077">
      <w:pPr>
        <w:pStyle w:val="NormalBold"/>
      </w:pPr>
      <w:r w:rsidRPr="009524A5">
        <w:rPr>
          <w:rStyle w:val="HideTWBExt"/>
          <w:b w:val="0"/>
          <w:noProof w:val="0"/>
        </w:rPr>
        <w:t>&lt;/RepeatBlock-By&gt;</w:t>
      </w:r>
    </w:p>
    <w:p w14:paraId="66269EA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2A1411C"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8B31AF8" w14:textId="77777777" w:rsidTr="006F570E">
        <w:trPr>
          <w:trHeight w:hRule="exact" w:val="240"/>
          <w:jc w:val="center"/>
        </w:trPr>
        <w:tc>
          <w:tcPr>
            <w:tcW w:w="9752" w:type="dxa"/>
            <w:gridSpan w:val="2"/>
            <w:tcBorders>
              <w:top w:val="nil"/>
              <w:left w:val="nil"/>
              <w:bottom w:val="nil"/>
              <w:right w:val="nil"/>
            </w:tcBorders>
          </w:tcPr>
          <w:p w14:paraId="2F4BC436" w14:textId="77777777" w:rsidR="00F65077" w:rsidRPr="009524A5" w:rsidRDefault="00F65077" w:rsidP="006F570E"/>
        </w:tc>
      </w:tr>
      <w:tr w:rsidR="00F65077" w:rsidRPr="009524A5" w14:paraId="04A38280" w14:textId="77777777" w:rsidTr="006F570E">
        <w:trPr>
          <w:trHeight w:val="240"/>
          <w:jc w:val="center"/>
        </w:trPr>
        <w:tc>
          <w:tcPr>
            <w:tcW w:w="4876" w:type="dxa"/>
            <w:tcBorders>
              <w:top w:val="nil"/>
              <w:left w:val="nil"/>
              <w:bottom w:val="nil"/>
              <w:right w:val="nil"/>
            </w:tcBorders>
          </w:tcPr>
          <w:p w14:paraId="5A1E5D4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9ED6E0B" w14:textId="77777777" w:rsidR="00F65077" w:rsidRPr="009524A5" w:rsidRDefault="00F65077" w:rsidP="006F570E">
            <w:pPr>
              <w:pStyle w:val="AmColumnHeading"/>
            </w:pPr>
            <w:r w:rsidRPr="009524A5">
              <w:t>Emendamento</w:t>
            </w:r>
          </w:p>
        </w:tc>
      </w:tr>
      <w:tr w:rsidR="00F65077" w:rsidRPr="009524A5" w14:paraId="7630AB0B" w14:textId="77777777" w:rsidTr="006F570E">
        <w:trPr>
          <w:jc w:val="center"/>
        </w:trPr>
        <w:tc>
          <w:tcPr>
            <w:tcW w:w="4876" w:type="dxa"/>
            <w:tcBorders>
              <w:top w:val="nil"/>
              <w:left w:val="nil"/>
              <w:bottom w:val="nil"/>
              <w:right w:val="nil"/>
            </w:tcBorders>
          </w:tcPr>
          <w:p w14:paraId="0FD22E90" w14:textId="77777777" w:rsidR="00F65077" w:rsidRPr="009524A5" w:rsidRDefault="00F65077" w:rsidP="006F570E">
            <w:pPr>
              <w:pStyle w:val="Normal6a"/>
            </w:pPr>
          </w:p>
        </w:tc>
        <w:tc>
          <w:tcPr>
            <w:tcW w:w="4876" w:type="dxa"/>
            <w:tcBorders>
              <w:top w:val="nil"/>
              <w:left w:val="nil"/>
              <w:bottom w:val="nil"/>
              <w:right w:val="nil"/>
            </w:tcBorders>
          </w:tcPr>
          <w:p w14:paraId="0D50F76C" w14:textId="77777777" w:rsidR="00F65077" w:rsidRPr="009524A5" w:rsidRDefault="00F65077" w:rsidP="006F570E">
            <w:pPr>
              <w:pStyle w:val="Normal6a"/>
            </w:pPr>
            <w:r w:rsidRPr="009524A5">
              <w:rPr>
                <w:b/>
                <w:i/>
              </w:rPr>
              <w:t>3 ter.</w:t>
            </w:r>
            <w:r w:rsidRPr="009524A5">
              <w:tab/>
            </w:r>
            <w:r w:rsidRPr="009524A5">
              <w:rPr>
                <w:b/>
                <w:i/>
              </w:rPr>
              <w:t xml:space="preserve">sottolinea che la futura strategia europea in materia di sicurezza dovrebbe trarre insegnamento dalle carenze prebelliche della diplomazia europea e garantire che, senza alcun compromesso in termini di principi, l'Unione disponga in futuro di un meccanismo adeguato per la previsione politica, l'allarme rapido e il </w:t>
            </w:r>
            <w:r w:rsidRPr="009524A5">
              <w:rPr>
                <w:b/>
                <w:i/>
              </w:rPr>
              <w:lastRenderedPageBreak/>
              <w:t>mantenimento di canali di comunicazione controllati in tempi di intensa crisi geopolitica;</w:t>
            </w:r>
          </w:p>
        </w:tc>
      </w:tr>
    </w:tbl>
    <w:p w14:paraId="441EC9C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6C2F5F4F" w14:textId="77777777" w:rsidR="00F65077" w:rsidRPr="009524A5" w:rsidRDefault="00F65077" w:rsidP="00F65077">
      <w:r w:rsidRPr="009524A5">
        <w:rPr>
          <w:rStyle w:val="HideTWBExt"/>
          <w:noProof w:val="0"/>
        </w:rPr>
        <w:t>&lt;/Amend&gt;</w:t>
      </w:r>
    </w:p>
    <w:p w14:paraId="5DF8A7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189</w:t>
      </w:r>
      <w:r w:rsidRPr="009524A5">
        <w:rPr>
          <w:rStyle w:val="HideTWBExt"/>
          <w:b w:val="0"/>
          <w:noProof w:val="0"/>
        </w:rPr>
        <w:t>&lt;/NumAm&gt;</w:t>
      </w:r>
    </w:p>
    <w:p w14:paraId="273C285D"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9E545DC" w14:textId="77777777" w:rsidR="00F65077" w:rsidRPr="009524A5" w:rsidRDefault="00F65077" w:rsidP="00F65077">
      <w:pPr>
        <w:pStyle w:val="NormalBold"/>
      </w:pPr>
      <w:r w:rsidRPr="009524A5">
        <w:rPr>
          <w:rStyle w:val="HideTWBExt"/>
          <w:b w:val="0"/>
          <w:noProof w:val="0"/>
        </w:rPr>
        <w:t>&lt;/RepeatBlock-By&gt;</w:t>
      </w:r>
    </w:p>
    <w:p w14:paraId="7BB5ED1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D55D2AB"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BBF3D64" w14:textId="77777777" w:rsidTr="006F570E">
        <w:trPr>
          <w:trHeight w:hRule="exact" w:val="240"/>
          <w:jc w:val="center"/>
        </w:trPr>
        <w:tc>
          <w:tcPr>
            <w:tcW w:w="9752" w:type="dxa"/>
            <w:gridSpan w:val="2"/>
            <w:tcBorders>
              <w:top w:val="nil"/>
              <w:left w:val="nil"/>
              <w:bottom w:val="nil"/>
              <w:right w:val="nil"/>
            </w:tcBorders>
          </w:tcPr>
          <w:p w14:paraId="307FA3E4" w14:textId="77777777" w:rsidR="00F65077" w:rsidRPr="009524A5" w:rsidRDefault="00F65077" w:rsidP="006F570E"/>
        </w:tc>
      </w:tr>
      <w:tr w:rsidR="00F65077" w:rsidRPr="009524A5" w14:paraId="1553329B" w14:textId="77777777" w:rsidTr="006F570E">
        <w:trPr>
          <w:trHeight w:val="240"/>
          <w:jc w:val="center"/>
        </w:trPr>
        <w:tc>
          <w:tcPr>
            <w:tcW w:w="4876" w:type="dxa"/>
            <w:tcBorders>
              <w:top w:val="nil"/>
              <w:left w:val="nil"/>
              <w:bottom w:val="nil"/>
              <w:right w:val="nil"/>
            </w:tcBorders>
          </w:tcPr>
          <w:p w14:paraId="62A2FDD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1F0289F" w14:textId="77777777" w:rsidR="00F65077" w:rsidRPr="009524A5" w:rsidRDefault="00F65077" w:rsidP="006F570E">
            <w:pPr>
              <w:pStyle w:val="AmColumnHeading"/>
            </w:pPr>
            <w:r w:rsidRPr="009524A5">
              <w:t>Emendamento</w:t>
            </w:r>
          </w:p>
        </w:tc>
      </w:tr>
      <w:tr w:rsidR="00F65077" w:rsidRPr="009524A5" w14:paraId="24AF0F80" w14:textId="77777777" w:rsidTr="006F570E">
        <w:trPr>
          <w:jc w:val="center"/>
        </w:trPr>
        <w:tc>
          <w:tcPr>
            <w:tcW w:w="4876" w:type="dxa"/>
            <w:tcBorders>
              <w:top w:val="nil"/>
              <w:left w:val="nil"/>
              <w:bottom w:val="nil"/>
              <w:right w:val="nil"/>
            </w:tcBorders>
          </w:tcPr>
          <w:p w14:paraId="33C92BCB" w14:textId="77777777" w:rsidR="00F65077" w:rsidRPr="009524A5" w:rsidRDefault="00F65077" w:rsidP="006F570E">
            <w:pPr>
              <w:pStyle w:val="Normal6a"/>
            </w:pPr>
          </w:p>
        </w:tc>
        <w:tc>
          <w:tcPr>
            <w:tcW w:w="4876" w:type="dxa"/>
            <w:tcBorders>
              <w:top w:val="nil"/>
              <w:left w:val="nil"/>
              <w:bottom w:val="nil"/>
              <w:right w:val="nil"/>
            </w:tcBorders>
          </w:tcPr>
          <w:p w14:paraId="47A1C929" w14:textId="77777777" w:rsidR="00F65077" w:rsidRPr="009524A5" w:rsidRDefault="00F65077" w:rsidP="006F570E">
            <w:pPr>
              <w:pStyle w:val="Normal6a"/>
            </w:pPr>
            <w:r w:rsidRPr="009524A5">
              <w:rPr>
                <w:b/>
                <w:i/>
              </w:rPr>
              <w:t>3 ter.</w:t>
            </w:r>
            <w:r w:rsidRPr="009524A5">
              <w:tab/>
            </w:r>
            <w:r w:rsidRPr="009524A5">
              <w:rPr>
                <w:b/>
                <w:i/>
              </w:rPr>
              <w:t>chiede l'ulteriore rafforzamento e ampliamento delle sanzioni dell'UE nei confronti della Federazione russa nel settore informatico, comprese misure restrittive nei confronti di entità e persone coinvolte nella criminalità informatica, nel ciberspionaggio, nelle operazioni di disinformazione e negli attacchi alle infrastrutture critiche;</w:t>
            </w:r>
          </w:p>
        </w:tc>
      </w:tr>
    </w:tbl>
    <w:p w14:paraId="6AF260A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733851" w14:textId="77777777" w:rsidR="00F65077" w:rsidRPr="009524A5" w:rsidRDefault="00F65077" w:rsidP="00F65077">
      <w:r w:rsidRPr="009524A5">
        <w:rPr>
          <w:rStyle w:val="HideTWBExt"/>
          <w:noProof w:val="0"/>
        </w:rPr>
        <w:t>&lt;/Amend&gt;</w:t>
      </w:r>
    </w:p>
    <w:p w14:paraId="711062E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190</w:t>
      </w:r>
      <w:r w:rsidRPr="009524A5">
        <w:rPr>
          <w:rStyle w:val="HideTWBExt"/>
          <w:b w:val="0"/>
          <w:noProof w:val="0"/>
        </w:rPr>
        <w:t>&lt;/NumAm&gt;</w:t>
      </w:r>
    </w:p>
    <w:p w14:paraId="1CB01250"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29BB566A" w14:textId="77777777" w:rsidR="00F65077" w:rsidRPr="009524A5" w:rsidRDefault="00F65077" w:rsidP="00F65077">
      <w:pPr>
        <w:pStyle w:val="NormalBold"/>
      </w:pPr>
      <w:r w:rsidRPr="009524A5">
        <w:rPr>
          <w:rStyle w:val="HideTWBExt"/>
          <w:b w:val="0"/>
          <w:noProof w:val="0"/>
        </w:rPr>
        <w:t>&lt;/RepeatBlock-By&gt;</w:t>
      </w:r>
    </w:p>
    <w:p w14:paraId="12EEE1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155448D"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EB594A1" w14:textId="77777777" w:rsidTr="006F570E">
        <w:trPr>
          <w:trHeight w:hRule="exact" w:val="240"/>
          <w:jc w:val="center"/>
        </w:trPr>
        <w:tc>
          <w:tcPr>
            <w:tcW w:w="9752" w:type="dxa"/>
            <w:gridSpan w:val="2"/>
            <w:tcBorders>
              <w:top w:val="nil"/>
              <w:left w:val="nil"/>
              <w:bottom w:val="nil"/>
              <w:right w:val="nil"/>
            </w:tcBorders>
          </w:tcPr>
          <w:p w14:paraId="6F33BBB9" w14:textId="77777777" w:rsidR="00F65077" w:rsidRPr="009524A5" w:rsidRDefault="00F65077" w:rsidP="006F570E"/>
        </w:tc>
      </w:tr>
      <w:tr w:rsidR="00F65077" w:rsidRPr="009524A5" w14:paraId="6D6A4202" w14:textId="77777777" w:rsidTr="006F570E">
        <w:trPr>
          <w:trHeight w:val="240"/>
          <w:jc w:val="center"/>
        </w:trPr>
        <w:tc>
          <w:tcPr>
            <w:tcW w:w="4876" w:type="dxa"/>
            <w:tcBorders>
              <w:top w:val="nil"/>
              <w:left w:val="nil"/>
              <w:bottom w:val="nil"/>
              <w:right w:val="nil"/>
            </w:tcBorders>
          </w:tcPr>
          <w:p w14:paraId="0713B80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A87F90E" w14:textId="77777777" w:rsidR="00F65077" w:rsidRPr="009524A5" w:rsidRDefault="00F65077" w:rsidP="006F570E">
            <w:pPr>
              <w:pStyle w:val="AmColumnHeading"/>
            </w:pPr>
            <w:r w:rsidRPr="009524A5">
              <w:t>Emendamento</w:t>
            </w:r>
          </w:p>
        </w:tc>
      </w:tr>
      <w:tr w:rsidR="00F65077" w:rsidRPr="009524A5" w14:paraId="59F2E4A1" w14:textId="77777777" w:rsidTr="006F570E">
        <w:trPr>
          <w:jc w:val="center"/>
        </w:trPr>
        <w:tc>
          <w:tcPr>
            <w:tcW w:w="4876" w:type="dxa"/>
            <w:tcBorders>
              <w:top w:val="nil"/>
              <w:left w:val="nil"/>
              <w:bottom w:val="nil"/>
              <w:right w:val="nil"/>
            </w:tcBorders>
          </w:tcPr>
          <w:p w14:paraId="20734236" w14:textId="77777777" w:rsidR="00F65077" w:rsidRPr="009524A5" w:rsidRDefault="00F65077" w:rsidP="006F570E">
            <w:pPr>
              <w:pStyle w:val="Normal6a"/>
            </w:pPr>
          </w:p>
        </w:tc>
        <w:tc>
          <w:tcPr>
            <w:tcW w:w="4876" w:type="dxa"/>
            <w:tcBorders>
              <w:top w:val="nil"/>
              <w:left w:val="nil"/>
              <w:bottom w:val="nil"/>
              <w:right w:val="nil"/>
            </w:tcBorders>
          </w:tcPr>
          <w:p w14:paraId="00BFD249" w14:textId="77777777" w:rsidR="00F65077" w:rsidRPr="009524A5" w:rsidRDefault="00F65077" w:rsidP="006F570E">
            <w:pPr>
              <w:pStyle w:val="Normal6a"/>
            </w:pPr>
            <w:r w:rsidRPr="009524A5">
              <w:rPr>
                <w:b/>
                <w:i/>
              </w:rPr>
              <w:t>3 ter.</w:t>
            </w:r>
            <w:r w:rsidRPr="009524A5">
              <w:tab/>
            </w:r>
            <w:r w:rsidRPr="009524A5">
              <w:rPr>
                <w:b/>
                <w:i/>
              </w:rPr>
              <w:t>ribadisce la gravità dei crimini russi perpetrati contro la popolazione ucraina; esprime profonda preoccupazione per il rapimento da parte della Russia di almeno 19 500 minori ucraini; condanna la Russia per aver dato in adozione i minori ucraini rapiti;</w:t>
            </w:r>
          </w:p>
        </w:tc>
      </w:tr>
    </w:tbl>
    <w:p w14:paraId="5639D17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3260439" w14:textId="77777777" w:rsidR="00F65077" w:rsidRPr="009524A5" w:rsidRDefault="00F65077" w:rsidP="00F65077">
      <w:r w:rsidRPr="009524A5">
        <w:rPr>
          <w:rStyle w:val="HideTWBExt"/>
          <w:noProof w:val="0"/>
        </w:rPr>
        <w:lastRenderedPageBreak/>
        <w:t>&lt;/Amend&gt;</w:t>
      </w:r>
    </w:p>
    <w:p w14:paraId="41A63F4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191</w:t>
      </w:r>
      <w:r w:rsidRPr="009524A5">
        <w:rPr>
          <w:rStyle w:val="HideTWBExt"/>
          <w:b w:val="0"/>
          <w:noProof w:val="0"/>
        </w:rPr>
        <w:t>&lt;/NumAm&gt;</w:t>
      </w:r>
    </w:p>
    <w:p w14:paraId="21D5CCBA"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21BB7D1" w14:textId="77777777" w:rsidR="00F65077" w:rsidRPr="009524A5" w:rsidRDefault="00F65077" w:rsidP="00F65077">
      <w:pPr>
        <w:pStyle w:val="NormalBold"/>
      </w:pPr>
      <w:r w:rsidRPr="009524A5">
        <w:rPr>
          <w:rStyle w:val="HideTWBExt"/>
          <w:b w:val="0"/>
          <w:noProof w:val="0"/>
        </w:rPr>
        <w:t>&lt;/RepeatBlock-By&gt;</w:t>
      </w:r>
    </w:p>
    <w:p w14:paraId="1C6781E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9EF3E81"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B5E79AB" w14:textId="77777777" w:rsidTr="006F570E">
        <w:trPr>
          <w:trHeight w:hRule="exact" w:val="240"/>
          <w:jc w:val="center"/>
        </w:trPr>
        <w:tc>
          <w:tcPr>
            <w:tcW w:w="9752" w:type="dxa"/>
            <w:gridSpan w:val="2"/>
            <w:tcBorders>
              <w:top w:val="nil"/>
              <w:left w:val="nil"/>
              <w:bottom w:val="nil"/>
              <w:right w:val="nil"/>
            </w:tcBorders>
          </w:tcPr>
          <w:p w14:paraId="7A3DAE8E" w14:textId="77777777" w:rsidR="00F65077" w:rsidRPr="009524A5" w:rsidRDefault="00F65077" w:rsidP="006F570E"/>
        </w:tc>
      </w:tr>
      <w:tr w:rsidR="00F65077" w:rsidRPr="009524A5" w14:paraId="71644564" w14:textId="77777777" w:rsidTr="006F570E">
        <w:trPr>
          <w:trHeight w:val="240"/>
          <w:jc w:val="center"/>
        </w:trPr>
        <w:tc>
          <w:tcPr>
            <w:tcW w:w="4876" w:type="dxa"/>
            <w:tcBorders>
              <w:top w:val="nil"/>
              <w:left w:val="nil"/>
              <w:bottom w:val="nil"/>
              <w:right w:val="nil"/>
            </w:tcBorders>
          </w:tcPr>
          <w:p w14:paraId="626E672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078B27D" w14:textId="77777777" w:rsidR="00F65077" w:rsidRPr="009524A5" w:rsidRDefault="00F65077" w:rsidP="006F570E">
            <w:pPr>
              <w:pStyle w:val="AmColumnHeading"/>
            </w:pPr>
            <w:r w:rsidRPr="009524A5">
              <w:t>Emendamento</w:t>
            </w:r>
          </w:p>
        </w:tc>
      </w:tr>
      <w:tr w:rsidR="00F65077" w:rsidRPr="009524A5" w14:paraId="0EBE287B" w14:textId="77777777" w:rsidTr="006F570E">
        <w:trPr>
          <w:jc w:val="center"/>
        </w:trPr>
        <w:tc>
          <w:tcPr>
            <w:tcW w:w="4876" w:type="dxa"/>
            <w:tcBorders>
              <w:top w:val="nil"/>
              <w:left w:val="nil"/>
              <w:bottom w:val="nil"/>
              <w:right w:val="nil"/>
            </w:tcBorders>
          </w:tcPr>
          <w:p w14:paraId="2EC70152" w14:textId="77777777" w:rsidR="00F65077" w:rsidRPr="009524A5" w:rsidRDefault="00F65077" w:rsidP="006F570E">
            <w:pPr>
              <w:pStyle w:val="Normal6a"/>
            </w:pPr>
          </w:p>
        </w:tc>
        <w:tc>
          <w:tcPr>
            <w:tcW w:w="4876" w:type="dxa"/>
            <w:tcBorders>
              <w:top w:val="nil"/>
              <w:left w:val="nil"/>
              <w:bottom w:val="nil"/>
              <w:right w:val="nil"/>
            </w:tcBorders>
          </w:tcPr>
          <w:p w14:paraId="238A6129" w14:textId="77777777" w:rsidR="00F65077" w:rsidRPr="009524A5" w:rsidRDefault="00F65077" w:rsidP="006F570E">
            <w:pPr>
              <w:pStyle w:val="Normal6a"/>
            </w:pPr>
            <w:r w:rsidRPr="009524A5">
              <w:rPr>
                <w:b/>
                <w:i/>
              </w:rPr>
              <w:t>3 ter.</w:t>
            </w:r>
            <w:r w:rsidRPr="009524A5">
              <w:tab/>
            </w:r>
            <w:r w:rsidRPr="009524A5">
              <w:rPr>
                <w:b/>
                <w:i/>
              </w:rPr>
              <w:t>invita l'UE a effettuare una valutazione dell'efficacia dei finanziamenti dell'UE forniti all'Ucraina e a collegare più strettamente i finanziamenti ai risultati conseguiti nella lotta alla corruzione e, se necessario, a ritirarli;</w:t>
            </w:r>
          </w:p>
        </w:tc>
      </w:tr>
    </w:tbl>
    <w:p w14:paraId="3023AE3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3DEF195" w14:textId="77777777" w:rsidR="00F65077" w:rsidRPr="009524A5" w:rsidRDefault="00F65077" w:rsidP="00F65077">
      <w:r w:rsidRPr="009524A5">
        <w:rPr>
          <w:rStyle w:val="HideTWBExt"/>
          <w:noProof w:val="0"/>
        </w:rPr>
        <w:t>&lt;/Amend&gt;</w:t>
      </w:r>
    </w:p>
    <w:p w14:paraId="05D2628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192</w:t>
      </w:r>
      <w:r w:rsidRPr="009524A5">
        <w:rPr>
          <w:rStyle w:val="HideTWBExt"/>
          <w:b w:val="0"/>
          <w:noProof w:val="0"/>
        </w:rPr>
        <w:t>&lt;/NumAm&gt;</w:t>
      </w:r>
    </w:p>
    <w:p w14:paraId="731B92D0"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03DC1C5E" w14:textId="77777777" w:rsidR="00F65077" w:rsidRPr="009524A5" w:rsidRDefault="00F65077" w:rsidP="00F65077">
      <w:pPr>
        <w:pStyle w:val="NormalBold"/>
      </w:pPr>
      <w:r w:rsidRPr="009524A5">
        <w:rPr>
          <w:rStyle w:val="HideTWBExt"/>
          <w:b w:val="0"/>
          <w:noProof w:val="0"/>
        </w:rPr>
        <w:t>&lt;/RepeatBlock-By&gt;</w:t>
      </w:r>
    </w:p>
    <w:p w14:paraId="2E38FDB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6A3ED4" w14:textId="77777777" w:rsidR="00F65077" w:rsidRPr="009524A5" w:rsidRDefault="00F65077" w:rsidP="00F65077">
      <w:pPr>
        <w:pStyle w:val="NormalBold"/>
      </w:pPr>
      <w:r w:rsidRPr="009524A5">
        <w:rPr>
          <w:rStyle w:val="HideTWBExt"/>
          <w:b w:val="0"/>
          <w:noProof w:val="0"/>
        </w:rPr>
        <w:t>&lt;Article&gt;</w:t>
      </w:r>
      <w:r w:rsidRPr="009524A5">
        <w:t>Paragrafo 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40DDA0" w14:textId="77777777" w:rsidTr="006F570E">
        <w:trPr>
          <w:trHeight w:hRule="exact" w:val="240"/>
          <w:jc w:val="center"/>
        </w:trPr>
        <w:tc>
          <w:tcPr>
            <w:tcW w:w="9752" w:type="dxa"/>
            <w:gridSpan w:val="2"/>
            <w:tcBorders>
              <w:top w:val="nil"/>
              <w:left w:val="nil"/>
              <w:bottom w:val="nil"/>
              <w:right w:val="nil"/>
            </w:tcBorders>
          </w:tcPr>
          <w:p w14:paraId="15F933B1" w14:textId="77777777" w:rsidR="00F65077" w:rsidRPr="009524A5" w:rsidRDefault="00F65077" w:rsidP="006F570E"/>
        </w:tc>
      </w:tr>
      <w:tr w:rsidR="00F65077" w:rsidRPr="009524A5" w14:paraId="7FD6158C" w14:textId="77777777" w:rsidTr="006F570E">
        <w:trPr>
          <w:trHeight w:val="240"/>
          <w:jc w:val="center"/>
        </w:trPr>
        <w:tc>
          <w:tcPr>
            <w:tcW w:w="4876" w:type="dxa"/>
            <w:tcBorders>
              <w:top w:val="nil"/>
              <w:left w:val="nil"/>
              <w:bottom w:val="nil"/>
              <w:right w:val="nil"/>
            </w:tcBorders>
          </w:tcPr>
          <w:p w14:paraId="1783122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A5D1407" w14:textId="77777777" w:rsidR="00F65077" w:rsidRPr="009524A5" w:rsidRDefault="00F65077" w:rsidP="006F570E">
            <w:pPr>
              <w:pStyle w:val="AmColumnHeading"/>
            </w:pPr>
            <w:r w:rsidRPr="009524A5">
              <w:t>Emendamento</w:t>
            </w:r>
          </w:p>
        </w:tc>
      </w:tr>
      <w:tr w:rsidR="00F65077" w:rsidRPr="009524A5" w14:paraId="185F8726" w14:textId="77777777" w:rsidTr="006F570E">
        <w:trPr>
          <w:jc w:val="center"/>
        </w:trPr>
        <w:tc>
          <w:tcPr>
            <w:tcW w:w="4876" w:type="dxa"/>
            <w:tcBorders>
              <w:top w:val="nil"/>
              <w:left w:val="nil"/>
              <w:bottom w:val="nil"/>
              <w:right w:val="nil"/>
            </w:tcBorders>
          </w:tcPr>
          <w:p w14:paraId="5305A73A" w14:textId="77777777" w:rsidR="00F65077" w:rsidRPr="009524A5" w:rsidRDefault="00F65077" w:rsidP="006F570E">
            <w:pPr>
              <w:pStyle w:val="Normal6a"/>
            </w:pPr>
          </w:p>
        </w:tc>
        <w:tc>
          <w:tcPr>
            <w:tcW w:w="4876" w:type="dxa"/>
            <w:tcBorders>
              <w:top w:val="nil"/>
              <w:left w:val="nil"/>
              <w:bottom w:val="nil"/>
              <w:right w:val="nil"/>
            </w:tcBorders>
          </w:tcPr>
          <w:p w14:paraId="1AED3038" w14:textId="77777777" w:rsidR="00F65077" w:rsidRPr="009524A5" w:rsidRDefault="00F65077" w:rsidP="006F570E">
            <w:pPr>
              <w:pStyle w:val="Normal6a"/>
            </w:pPr>
            <w:r w:rsidRPr="009524A5">
              <w:rPr>
                <w:b/>
                <w:i/>
              </w:rPr>
              <w:t>3 ter.</w:t>
            </w:r>
            <w:r w:rsidRPr="009524A5">
              <w:tab/>
            </w:r>
            <w:r w:rsidRPr="009524A5">
              <w:rPr>
                <w:b/>
                <w:i/>
              </w:rPr>
              <w:t>invita il governo ungherese entrante a sbloccare i fondi dello strumento europeo per la pace a favore dell'Ucraina;</w:t>
            </w:r>
          </w:p>
        </w:tc>
      </w:tr>
    </w:tbl>
    <w:p w14:paraId="23D0762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F5081BE" w14:textId="77777777" w:rsidR="00F65077" w:rsidRPr="009524A5" w:rsidRDefault="00F65077" w:rsidP="00F65077">
      <w:r w:rsidRPr="009524A5">
        <w:rPr>
          <w:rStyle w:val="HideTWBExt"/>
          <w:noProof w:val="0"/>
        </w:rPr>
        <w:t>&lt;/Amend&gt;</w:t>
      </w:r>
    </w:p>
    <w:p w14:paraId="06ED586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193</w:t>
      </w:r>
      <w:r w:rsidRPr="009524A5">
        <w:rPr>
          <w:rStyle w:val="HideTWBExt"/>
          <w:b w:val="0"/>
          <w:noProof w:val="0"/>
        </w:rPr>
        <w:t>&lt;/NumAm&gt;</w:t>
      </w:r>
    </w:p>
    <w:p w14:paraId="5A659985"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06BF7A4E" w14:textId="77777777" w:rsidR="00F65077" w:rsidRPr="009524A5" w:rsidRDefault="00F65077" w:rsidP="00F65077">
      <w:pPr>
        <w:pStyle w:val="NormalBold"/>
      </w:pPr>
      <w:r w:rsidRPr="009524A5">
        <w:rPr>
          <w:rStyle w:val="HideTWBExt"/>
          <w:b w:val="0"/>
          <w:noProof w:val="0"/>
        </w:rPr>
        <w:t>&lt;/RepeatBlock-By&gt;</w:t>
      </w:r>
    </w:p>
    <w:p w14:paraId="7AC3C6E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3B220C0"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C7776A3" w14:textId="77777777" w:rsidTr="006F570E">
        <w:trPr>
          <w:trHeight w:hRule="exact" w:val="240"/>
          <w:jc w:val="center"/>
        </w:trPr>
        <w:tc>
          <w:tcPr>
            <w:tcW w:w="9752" w:type="dxa"/>
            <w:gridSpan w:val="2"/>
            <w:tcBorders>
              <w:top w:val="nil"/>
              <w:left w:val="nil"/>
              <w:bottom w:val="nil"/>
              <w:right w:val="nil"/>
            </w:tcBorders>
          </w:tcPr>
          <w:p w14:paraId="239F2C69" w14:textId="77777777" w:rsidR="00F65077" w:rsidRPr="009524A5" w:rsidRDefault="00F65077" w:rsidP="006F570E"/>
        </w:tc>
      </w:tr>
      <w:tr w:rsidR="00F65077" w:rsidRPr="009524A5" w14:paraId="0D759B84" w14:textId="77777777" w:rsidTr="006F570E">
        <w:trPr>
          <w:trHeight w:val="240"/>
          <w:jc w:val="center"/>
        </w:trPr>
        <w:tc>
          <w:tcPr>
            <w:tcW w:w="4876" w:type="dxa"/>
            <w:tcBorders>
              <w:top w:val="nil"/>
              <w:left w:val="nil"/>
              <w:bottom w:val="nil"/>
              <w:right w:val="nil"/>
            </w:tcBorders>
          </w:tcPr>
          <w:p w14:paraId="7E0F116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31C3DA5" w14:textId="77777777" w:rsidR="00F65077" w:rsidRPr="009524A5" w:rsidRDefault="00F65077" w:rsidP="006F570E">
            <w:pPr>
              <w:pStyle w:val="AmColumnHeading"/>
            </w:pPr>
            <w:r w:rsidRPr="009524A5">
              <w:t>Emendamento</w:t>
            </w:r>
          </w:p>
        </w:tc>
      </w:tr>
      <w:tr w:rsidR="00F65077" w:rsidRPr="009524A5" w14:paraId="5573118D" w14:textId="77777777" w:rsidTr="006F570E">
        <w:trPr>
          <w:jc w:val="center"/>
        </w:trPr>
        <w:tc>
          <w:tcPr>
            <w:tcW w:w="4876" w:type="dxa"/>
            <w:tcBorders>
              <w:top w:val="nil"/>
              <w:left w:val="nil"/>
              <w:bottom w:val="nil"/>
              <w:right w:val="nil"/>
            </w:tcBorders>
          </w:tcPr>
          <w:p w14:paraId="73DBCFBF" w14:textId="77777777" w:rsidR="00F65077" w:rsidRPr="009524A5" w:rsidRDefault="00F65077" w:rsidP="006F570E">
            <w:pPr>
              <w:pStyle w:val="Normal6a"/>
            </w:pPr>
          </w:p>
        </w:tc>
        <w:tc>
          <w:tcPr>
            <w:tcW w:w="4876" w:type="dxa"/>
            <w:tcBorders>
              <w:top w:val="nil"/>
              <w:left w:val="nil"/>
              <w:bottom w:val="nil"/>
              <w:right w:val="nil"/>
            </w:tcBorders>
          </w:tcPr>
          <w:p w14:paraId="52BDC673" w14:textId="77777777" w:rsidR="00F65077" w:rsidRPr="009524A5" w:rsidRDefault="00F65077" w:rsidP="006F570E">
            <w:pPr>
              <w:pStyle w:val="Normal6a"/>
            </w:pPr>
            <w:r w:rsidRPr="009524A5">
              <w:rPr>
                <w:b/>
                <w:i/>
              </w:rPr>
              <w:t>3 quater.</w:t>
            </w:r>
            <w:r w:rsidRPr="009524A5">
              <w:tab/>
            </w:r>
            <w:r w:rsidRPr="009524A5">
              <w:rPr>
                <w:b/>
                <w:i/>
              </w:rPr>
              <w:t>sottolinea, a tale proposito, che l'UE e i suoi Stati membri hanno dato prova di leadership in qualità di principali fornitori di sostegno finanziario e militare all'Ucraina; esorta gli Stati membri dell'UE, insieme ai principali partner che condividono gli stessi principi, a mantenere o garantire livelli adeguati di sostegno militare all'Ucraina, anche con le iniziative formative della missione di assistenza militare dell'Unione europea a sostegno dell'Ucraina (EUMAM Ucraina), nonché con il finanziamento e la fornitura di sostegno militare, come i sistemi di difesa aerea e le capacità di attacco in profondità (deep strike), così da creare le condizioni per la pace; sottolinea che gli Stati membri devono continuare a fornire tale sostegno fino a quando la Russia non cesserà la sua aggressione e non devono lasciarsi dissuadere da prospettive di pace pretestuose;</w:t>
            </w:r>
          </w:p>
        </w:tc>
      </w:tr>
    </w:tbl>
    <w:p w14:paraId="3A753E0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ED8F998" w14:textId="77777777" w:rsidR="00F65077" w:rsidRPr="009524A5" w:rsidRDefault="00F65077" w:rsidP="00F65077">
      <w:r w:rsidRPr="009524A5">
        <w:rPr>
          <w:rStyle w:val="HideTWBExt"/>
          <w:noProof w:val="0"/>
        </w:rPr>
        <w:t>&lt;/Amend&gt;</w:t>
      </w:r>
    </w:p>
    <w:p w14:paraId="22BE4EA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194</w:t>
      </w:r>
      <w:r w:rsidRPr="009524A5">
        <w:rPr>
          <w:rStyle w:val="HideTWBExt"/>
          <w:b w:val="0"/>
          <w:noProof w:val="0"/>
        </w:rPr>
        <w:t>&lt;/NumAm&gt;</w:t>
      </w:r>
    </w:p>
    <w:p w14:paraId="79DC6BB4"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181CCF14" w14:textId="77777777" w:rsidR="00F65077" w:rsidRPr="009524A5" w:rsidRDefault="00F65077" w:rsidP="00F65077">
      <w:pPr>
        <w:pStyle w:val="NormalBold"/>
      </w:pPr>
      <w:r w:rsidRPr="009524A5">
        <w:rPr>
          <w:rStyle w:val="HideTWBExt"/>
          <w:b w:val="0"/>
          <w:noProof w:val="0"/>
        </w:rPr>
        <w:t>&lt;/RepeatBlock-By&gt;</w:t>
      </w:r>
    </w:p>
    <w:p w14:paraId="2441015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DC4C1A"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03B7301" w14:textId="77777777" w:rsidTr="006F570E">
        <w:trPr>
          <w:trHeight w:hRule="exact" w:val="240"/>
          <w:jc w:val="center"/>
        </w:trPr>
        <w:tc>
          <w:tcPr>
            <w:tcW w:w="9752" w:type="dxa"/>
            <w:gridSpan w:val="2"/>
            <w:tcBorders>
              <w:top w:val="nil"/>
              <w:left w:val="nil"/>
              <w:bottom w:val="nil"/>
              <w:right w:val="nil"/>
            </w:tcBorders>
          </w:tcPr>
          <w:p w14:paraId="5A606CD1" w14:textId="77777777" w:rsidR="00F65077" w:rsidRPr="009524A5" w:rsidRDefault="00F65077" w:rsidP="006F570E"/>
        </w:tc>
      </w:tr>
      <w:tr w:rsidR="00F65077" w:rsidRPr="009524A5" w14:paraId="25AA60D8" w14:textId="77777777" w:rsidTr="006F570E">
        <w:trPr>
          <w:trHeight w:val="240"/>
          <w:jc w:val="center"/>
        </w:trPr>
        <w:tc>
          <w:tcPr>
            <w:tcW w:w="4876" w:type="dxa"/>
            <w:tcBorders>
              <w:top w:val="nil"/>
              <w:left w:val="nil"/>
              <w:bottom w:val="nil"/>
              <w:right w:val="nil"/>
            </w:tcBorders>
          </w:tcPr>
          <w:p w14:paraId="43B7C87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C92C55C" w14:textId="77777777" w:rsidR="00F65077" w:rsidRPr="009524A5" w:rsidRDefault="00F65077" w:rsidP="006F570E">
            <w:pPr>
              <w:pStyle w:val="AmColumnHeading"/>
            </w:pPr>
            <w:r w:rsidRPr="009524A5">
              <w:t>Emendamento</w:t>
            </w:r>
          </w:p>
        </w:tc>
      </w:tr>
      <w:tr w:rsidR="00F65077" w:rsidRPr="009524A5" w14:paraId="4978D556" w14:textId="77777777" w:rsidTr="006F570E">
        <w:trPr>
          <w:jc w:val="center"/>
        </w:trPr>
        <w:tc>
          <w:tcPr>
            <w:tcW w:w="4876" w:type="dxa"/>
            <w:tcBorders>
              <w:top w:val="nil"/>
              <w:left w:val="nil"/>
              <w:bottom w:val="nil"/>
              <w:right w:val="nil"/>
            </w:tcBorders>
          </w:tcPr>
          <w:p w14:paraId="14521337" w14:textId="77777777" w:rsidR="00F65077" w:rsidRPr="009524A5" w:rsidRDefault="00F65077" w:rsidP="006F570E">
            <w:pPr>
              <w:pStyle w:val="Normal6a"/>
            </w:pPr>
          </w:p>
        </w:tc>
        <w:tc>
          <w:tcPr>
            <w:tcW w:w="4876" w:type="dxa"/>
            <w:tcBorders>
              <w:top w:val="nil"/>
              <w:left w:val="nil"/>
              <w:bottom w:val="nil"/>
              <w:right w:val="nil"/>
            </w:tcBorders>
          </w:tcPr>
          <w:p w14:paraId="2BB7E92B" w14:textId="77777777" w:rsidR="00F65077" w:rsidRPr="009524A5" w:rsidRDefault="00F65077" w:rsidP="006F570E">
            <w:pPr>
              <w:pStyle w:val="Normal6a"/>
            </w:pPr>
            <w:r w:rsidRPr="009524A5">
              <w:rPr>
                <w:b/>
                <w:i/>
              </w:rPr>
              <w:t>3 quater.</w:t>
            </w:r>
            <w:r w:rsidRPr="009524A5">
              <w:tab/>
            </w:r>
            <w:r w:rsidRPr="009524A5">
              <w:rPr>
                <w:b/>
                <w:i/>
              </w:rPr>
              <w:t xml:space="preserve">invita l'UE e gli Stati membri a combattere la disinformazione russa sulla guerra, limitando pienamente le attività associate alle organizzazioni dei media russi controllate dallo Stato e ai loro contributori in tutti gli Stati membri dell'UE, estendendo i pertinenti elenchi di sanzioni individuali, accertando la responsabilità giuridica dei complici della propaganda genocida condotta dallo Stato, rafforzando l'alfabetizzazione digitale, promuovendo narrazioni basate sui fatti e chiamando le piattaforme dei </w:t>
            </w:r>
            <w:r w:rsidRPr="009524A5">
              <w:rPr>
                <w:b/>
                <w:i/>
              </w:rPr>
              <w:lastRenderedPageBreak/>
              <w:t>social media a rispondere della diffusione di contenuti dannosi applicando rigorosamente il regolamento sui servizi digitali; </w:t>
            </w:r>
          </w:p>
        </w:tc>
      </w:tr>
    </w:tbl>
    <w:p w14:paraId="3B9D1F5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5C8BB1B" w14:textId="77777777" w:rsidR="00F65077" w:rsidRPr="009524A5" w:rsidRDefault="00F65077" w:rsidP="00F65077">
      <w:r w:rsidRPr="009524A5">
        <w:rPr>
          <w:rStyle w:val="HideTWBExt"/>
          <w:noProof w:val="0"/>
        </w:rPr>
        <w:t>&lt;/Amend&gt;</w:t>
      </w:r>
    </w:p>
    <w:p w14:paraId="1B53E4A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195</w:t>
      </w:r>
      <w:r w:rsidRPr="009524A5">
        <w:rPr>
          <w:rStyle w:val="HideTWBExt"/>
          <w:b w:val="0"/>
          <w:noProof w:val="0"/>
        </w:rPr>
        <w:t>&lt;/NumAm&gt;</w:t>
      </w:r>
    </w:p>
    <w:p w14:paraId="7C77A212"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149190B7" w14:textId="77777777" w:rsidR="00F65077" w:rsidRPr="009524A5" w:rsidRDefault="00F65077" w:rsidP="00F65077">
      <w:pPr>
        <w:pStyle w:val="NormalBold"/>
      </w:pPr>
      <w:r w:rsidRPr="009524A5">
        <w:rPr>
          <w:rStyle w:val="HideTWBExt"/>
          <w:b w:val="0"/>
          <w:noProof w:val="0"/>
        </w:rPr>
        <w:t>&lt;/RepeatBlock-By&gt;</w:t>
      </w:r>
    </w:p>
    <w:p w14:paraId="2F697F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D5A4041"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0D53E73" w14:textId="77777777" w:rsidTr="006F570E">
        <w:trPr>
          <w:trHeight w:hRule="exact" w:val="240"/>
          <w:jc w:val="center"/>
        </w:trPr>
        <w:tc>
          <w:tcPr>
            <w:tcW w:w="9752" w:type="dxa"/>
            <w:gridSpan w:val="2"/>
            <w:tcBorders>
              <w:top w:val="nil"/>
              <w:left w:val="nil"/>
              <w:bottom w:val="nil"/>
              <w:right w:val="nil"/>
            </w:tcBorders>
          </w:tcPr>
          <w:p w14:paraId="0A600610" w14:textId="77777777" w:rsidR="00F65077" w:rsidRPr="009524A5" w:rsidRDefault="00F65077" w:rsidP="006F570E"/>
        </w:tc>
      </w:tr>
      <w:tr w:rsidR="00F65077" w:rsidRPr="009524A5" w14:paraId="4EDA781E" w14:textId="77777777" w:rsidTr="006F570E">
        <w:trPr>
          <w:trHeight w:val="240"/>
          <w:jc w:val="center"/>
        </w:trPr>
        <w:tc>
          <w:tcPr>
            <w:tcW w:w="4876" w:type="dxa"/>
            <w:tcBorders>
              <w:top w:val="nil"/>
              <w:left w:val="nil"/>
              <w:bottom w:val="nil"/>
              <w:right w:val="nil"/>
            </w:tcBorders>
          </w:tcPr>
          <w:p w14:paraId="2FC982D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0AC58E0" w14:textId="77777777" w:rsidR="00F65077" w:rsidRPr="009524A5" w:rsidRDefault="00F65077" w:rsidP="006F570E">
            <w:pPr>
              <w:pStyle w:val="AmColumnHeading"/>
            </w:pPr>
            <w:r w:rsidRPr="009524A5">
              <w:t>Emendamento</w:t>
            </w:r>
          </w:p>
        </w:tc>
      </w:tr>
      <w:tr w:rsidR="00F65077" w:rsidRPr="009524A5" w14:paraId="70748C3E" w14:textId="77777777" w:rsidTr="006F570E">
        <w:trPr>
          <w:jc w:val="center"/>
        </w:trPr>
        <w:tc>
          <w:tcPr>
            <w:tcW w:w="4876" w:type="dxa"/>
            <w:tcBorders>
              <w:top w:val="nil"/>
              <w:left w:val="nil"/>
              <w:bottom w:val="nil"/>
              <w:right w:val="nil"/>
            </w:tcBorders>
          </w:tcPr>
          <w:p w14:paraId="2E3F0292" w14:textId="77777777" w:rsidR="00F65077" w:rsidRPr="009524A5" w:rsidRDefault="00F65077" w:rsidP="006F570E">
            <w:pPr>
              <w:pStyle w:val="Normal6a"/>
            </w:pPr>
          </w:p>
        </w:tc>
        <w:tc>
          <w:tcPr>
            <w:tcW w:w="4876" w:type="dxa"/>
            <w:tcBorders>
              <w:top w:val="nil"/>
              <w:left w:val="nil"/>
              <w:bottom w:val="nil"/>
              <w:right w:val="nil"/>
            </w:tcBorders>
          </w:tcPr>
          <w:p w14:paraId="4252758D" w14:textId="77777777" w:rsidR="00F65077" w:rsidRPr="009524A5" w:rsidRDefault="00F65077" w:rsidP="006F570E">
            <w:pPr>
              <w:pStyle w:val="Normal6a"/>
            </w:pPr>
            <w:r w:rsidRPr="009524A5">
              <w:rPr>
                <w:b/>
                <w:i/>
              </w:rPr>
              <w:t>3 quater.</w:t>
            </w:r>
            <w:r w:rsidRPr="009524A5">
              <w:tab/>
            </w:r>
            <w:r w:rsidRPr="009524A5">
              <w:rPr>
                <w:b/>
                <w:i/>
              </w:rPr>
              <w:t>chiede un maggiore sostegno dell'UE alla raccolta e alla conservazione delle prove dei crimini di guerra perpetrati della Russia in Ucraina, compreso un aumento significativo dell'assistenza finanziaria, tecnica e forense fornito alle autorità inquirenti e agli organi investigativi ucraini per i crimini di guerra; esorta la Commissione e gli Stati membri a garantire che banche dati complete, sicure e interoperabili delle atrocità documentate siano adeguatamente mantenute, periodicamente aggiornate e rese pienamente accessibili a tutti gli organi giurisdizionali, i tribunali e i meccanismi di assunzione di responsabilità internazionali pertinenti;</w:t>
            </w:r>
          </w:p>
        </w:tc>
      </w:tr>
    </w:tbl>
    <w:p w14:paraId="4235278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C3B1DF9" w14:textId="77777777" w:rsidR="00F65077" w:rsidRPr="009524A5" w:rsidRDefault="00F65077" w:rsidP="00F65077">
      <w:r w:rsidRPr="009524A5">
        <w:rPr>
          <w:rStyle w:val="HideTWBExt"/>
          <w:noProof w:val="0"/>
        </w:rPr>
        <w:t>&lt;/Amend&gt;</w:t>
      </w:r>
    </w:p>
    <w:p w14:paraId="2259820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196</w:t>
      </w:r>
      <w:r w:rsidRPr="009524A5">
        <w:rPr>
          <w:rStyle w:val="HideTWBExt"/>
          <w:b w:val="0"/>
          <w:noProof w:val="0"/>
        </w:rPr>
        <w:t>&lt;/NumAm&gt;</w:t>
      </w:r>
    </w:p>
    <w:p w14:paraId="5EDDCE7C"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7E474EA0" w14:textId="77777777" w:rsidR="00F65077" w:rsidRPr="009524A5" w:rsidRDefault="00F65077" w:rsidP="00F65077">
      <w:pPr>
        <w:pStyle w:val="NormalBold"/>
      </w:pPr>
      <w:r w:rsidRPr="009524A5">
        <w:rPr>
          <w:rStyle w:val="HideTWBExt"/>
          <w:b w:val="0"/>
          <w:noProof w:val="0"/>
        </w:rPr>
        <w:t>&lt;/RepeatBlock-By&gt;</w:t>
      </w:r>
    </w:p>
    <w:p w14:paraId="10A0395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C3FFE3"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8C83F25" w14:textId="77777777" w:rsidTr="006F570E">
        <w:trPr>
          <w:trHeight w:hRule="exact" w:val="240"/>
          <w:jc w:val="center"/>
        </w:trPr>
        <w:tc>
          <w:tcPr>
            <w:tcW w:w="9752" w:type="dxa"/>
            <w:gridSpan w:val="2"/>
            <w:tcBorders>
              <w:top w:val="nil"/>
              <w:left w:val="nil"/>
              <w:bottom w:val="nil"/>
              <w:right w:val="nil"/>
            </w:tcBorders>
          </w:tcPr>
          <w:p w14:paraId="133CA665" w14:textId="77777777" w:rsidR="00F65077" w:rsidRPr="009524A5" w:rsidRDefault="00F65077" w:rsidP="006F570E"/>
        </w:tc>
      </w:tr>
      <w:tr w:rsidR="00F65077" w:rsidRPr="009524A5" w14:paraId="25195170" w14:textId="77777777" w:rsidTr="006F570E">
        <w:trPr>
          <w:trHeight w:val="240"/>
          <w:jc w:val="center"/>
        </w:trPr>
        <w:tc>
          <w:tcPr>
            <w:tcW w:w="4876" w:type="dxa"/>
            <w:tcBorders>
              <w:top w:val="nil"/>
              <w:left w:val="nil"/>
              <w:bottom w:val="nil"/>
              <w:right w:val="nil"/>
            </w:tcBorders>
          </w:tcPr>
          <w:p w14:paraId="552B28BC"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73C69A45" w14:textId="77777777" w:rsidR="00F65077" w:rsidRPr="009524A5" w:rsidRDefault="00F65077" w:rsidP="006F570E">
            <w:pPr>
              <w:pStyle w:val="AmColumnHeading"/>
            </w:pPr>
            <w:r w:rsidRPr="009524A5">
              <w:t>Emendamento</w:t>
            </w:r>
          </w:p>
        </w:tc>
      </w:tr>
      <w:tr w:rsidR="00F65077" w:rsidRPr="009524A5" w14:paraId="5846B80C" w14:textId="77777777" w:rsidTr="006F570E">
        <w:trPr>
          <w:jc w:val="center"/>
        </w:trPr>
        <w:tc>
          <w:tcPr>
            <w:tcW w:w="4876" w:type="dxa"/>
            <w:tcBorders>
              <w:top w:val="nil"/>
              <w:left w:val="nil"/>
              <w:bottom w:val="nil"/>
              <w:right w:val="nil"/>
            </w:tcBorders>
          </w:tcPr>
          <w:p w14:paraId="5755FFA4" w14:textId="77777777" w:rsidR="00F65077" w:rsidRPr="009524A5" w:rsidRDefault="00F65077" w:rsidP="006F570E">
            <w:pPr>
              <w:pStyle w:val="Normal6a"/>
            </w:pPr>
          </w:p>
        </w:tc>
        <w:tc>
          <w:tcPr>
            <w:tcW w:w="4876" w:type="dxa"/>
            <w:tcBorders>
              <w:top w:val="nil"/>
              <w:left w:val="nil"/>
              <w:bottom w:val="nil"/>
              <w:right w:val="nil"/>
            </w:tcBorders>
          </w:tcPr>
          <w:p w14:paraId="193D1B22" w14:textId="77777777" w:rsidR="00F65077" w:rsidRPr="009524A5" w:rsidRDefault="00F65077" w:rsidP="006F570E">
            <w:pPr>
              <w:pStyle w:val="Normal6a"/>
            </w:pPr>
            <w:r w:rsidRPr="009524A5">
              <w:rPr>
                <w:b/>
                <w:i/>
              </w:rPr>
              <w:t>3 quater.</w:t>
            </w:r>
            <w:r w:rsidRPr="009524A5">
              <w:tab/>
            </w:r>
            <w:r w:rsidRPr="009524A5">
              <w:rPr>
                <w:b/>
                <w:i/>
              </w:rPr>
              <w:t>sottolinea il ruolo dell'Ucraina come garante della sicurezza per l'Europa, che dispone del più grande esercito in Europa con esperienza nei moderni campi di battaglia e nella tecnologia militare; sottolinea pertanto l'importanza di rafforzare la cooperazione con l'Ucraina in materia di sicurezza e difesa, basata sull'apprendimento delle esperienze ucraine;</w:t>
            </w:r>
          </w:p>
        </w:tc>
      </w:tr>
    </w:tbl>
    <w:p w14:paraId="2C0F964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D03F2AF" w14:textId="77777777" w:rsidR="00F65077" w:rsidRPr="009524A5" w:rsidRDefault="00F65077" w:rsidP="00F65077">
      <w:r w:rsidRPr="009524A5">
        <w:rPr>
          <w:rStyle w:val="HideTWBExt"/>
          <w:noProof w:val="0"/>
        </w:rPr>
        <w:t>&lt;/Amend&gt;</w:t>
      </w:r>
    </w:p>
    <w:p w14:paraId="6D9F138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197</w:t>
      </w:r>
      <w:r w:rsidRPr="009524A5">
        <w:rPr>
          <w:rStyle w:val="HideTWBExt"/>
          <w:b w:val="0"/>
          <w:noProof w:val="0"/>
        </w:rPr>
        <w:t>&lt;/NumAm&gt;</w:t>
      </w:r>
    </w:p>
    <w:p w14:paraId="0ABCF571"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E20A9F9" w14:textId="77777777" w:rsidR="00F65077" w:rsidRPr="009524A5" w:rsidRDefault="00F65077" w:rsidP="00F65077">
      <w:pPr>
        <w:pStyle w:val="NormalBold"/>
      </w:pPr>
      <w:r w:rsidRPr="009524A5">
        <w:rPr>
          <w:rStyle w:val="HideTWBExt"/>
          <w:b w:val="0"/>
          <w:noProof w:val="0"/>
        </w:rPr>
        <w:t>&lt;/RepeatBlock-By&gt;</w:t>
      </w:r>
    </w:p>
    <w:p w14:paraId="1625789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6902F78"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12D7AA5" w14:textId="77777777" w:rsidTr="006F570E">
        <w:trPr>
          <w:trHeight w:hRule="exact" w:val="240"/>
          <w:jc w:val="center"/>
        </w:trPr>
        <w:tc>
          <w:tcPr>
            <w:tcW w:w="9752" w:type="dxa"/>
            <w:gridSpan w:val="2"/>
            <w:tcBorders>
              <w:top w:val="nil"/>
              <w:left w:val="nil"/>
              <w:bottom w:val="nil"/>
              <w:right w:val="nil"/>
            </w:tcBorders>
          </w:tcPr>
          <w:p w14:paraId="5479D6AD" w14:textId="77777777" w:rsidR="00F65077" w:rsidRPr="009524A5" w:rsidRDefault="00F65077" w:rsidP="006F570E"/>
        </w:tc>
      </w:tr>
      <w:tr w:rsidR="00F65077" w:rsidRPr="009524A5" w14:paraId="2ED857DE" w14:textId="77777777" w:rsidTr="006F570E">
        <w:trPr>
          <w:trHeight w:val="240"/>
          <w:jc w:val="center"/>
        </w:trPr>
        <w:tc>
          <w:tcPr>
            <w:tcW w:w="4876" w:type="dxa"/>
            <w:tcBorders>
              <w:top w:val="nil"/>
              <w:left w:val="nil"/>
              <w:bottom w:val="nil"/>
              <w:right w:val="nil"/>
            </w:tcBorders>
          </w:tcPr>
          <w:p w14:paraId="28C6F6F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FC3DB6" w14:textId="77777777" w:rsidR="00F65077" w:rsidRPr="009524A5" w:rsidRDefault="00F65077" w:rsidP="006F570E">
            <w:pPr>
              <w:pStyle w:val="AmColumnHeading"/>
            </w:pPr>
            <w:r w:rsidRPr="009524A5">
              <w:t>Emendamento</w:t>
            </w:r>
          </w:p>
        </w:tc>
      </w:tr>
      <w:tr w:rsidR="00F65077" w:rsidRPr="009524A5" w14:paraId="44343C84" w14:textId="77777777" w:rsidTr="006F570E">
        <w:trPr>
          <w:jc w:val="center"/>
        </w:trPr>
        <w:tc>
          <w:tcPr>
            <w:tcW w:w="4876" w:type="dxa"/>
            <w:tcBorders>
              <w:top w:val="nil"/>
              <w:left w:val="nil"/>
              <w:bottom w:val="nil"/>
              <w:right w:val="nil"/>
            </w:tcBorders>
          </w:tcPr>
          <w:p w14:paraId="3CAFB717" w14:textId="77777777" w:rsidR="00F65077" w:rsidRPr="009524A5" w:rsidRDefault="00F65077" w:rsidP="006F570E">
            <w:pPr>
              <w:pStyle w:val="Normal6a"/>
            </w:pPr>
          </w:p>
        </w:tc>
        <w:tc>
          <w:tcPr>
            <w:tcW w:w="4876" w:type="dxa"/>
            <w:tcBorders>
              <w:top w:val="nil"/>
              <w:left w:val="nil"/>
              <w:bottom w:val="nil"/>
              <w:right w:val="nil"/>
            </w:tcBorders>
          </w:tcPr>
          <w:p w14:paraId="3C0FC639" w14:textId="77777777" w:rsidR="00F65077" w:rsidRPr="009524A5" w:rsidRDefault="00F65077" w:rsidP="006F570E">
            <w:pPr>
              <w:pStyle w:val="Normal6a"/>
            </w:pPr>
            <w:r w:rsidRPr="009524A5">
              <w:rPr>
                <w:b/>
                <w:i/>
              </w:rPr>
              <w:t>3 quater.</w:t>
            </w:r>
            <w:r w:rsidRPr="009524A5">
              <w:tab/>
            </w:r>
            <w:r w:rsidRPr="009524A5">
              <w:rPr>
                <w:b/>
                <w:i/>
              </w:rPr>
              <w:t>chiede di estendere l'elenco delle persone ed entità nella Federazione russa e nei paesi terzi coinvolte nel sostegno o nel finanziamento del complesso militare-industriale russo, nelle gravi violazioni dei diritti umani, nonché nelle operazioni di disinformazione e di ingerenze ibride e malevoli;</w:t>
            </w:r>
          </w:p>
        </w:tc>
      </w:tr>
    </w:tbl>
    <w:p w14:paraId="23027C8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711CF1" w14:textId="77777777" w:rsidR="00F65077" w:rsidRPr="009524A5" w:rsidRDefault="00F65077" w:rsidP="00F65077">
      <w:r w:rsidRPr="009524A5">
        <w:rPr>
          <w:rStyle w:val="HideTWBExt"/>
          <w:noProof w:val="0"/>
        </w:rPr>
        <w:t>&lt;/Amend&gt;</w:t>
      </w:r>
    </w:p>
    <w:p w14:paraId="0A0C62C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198</w:t>
      </w:r>
      <w:r w:rsidRPr="009524A5">
        <w:rPr>
          <w:rStyle w:val="HideTWBExt"/>
          <w:b w:val="0"/>
          <w:noProof w:val="0"/>
        </w:rPr>
        <w:t>&lt;/NumAm&gt;</w:t>
      </w:r>
    </w:p>
    <w:p w14:paraId="18374677"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1B96FD9A" w14:textId="77777777" w:rsidR="00F65077" w:rsidRPr="009524A5" w:rsidRDefault="00F65077" w:rsidP="00F65077">
      <w:pPr>
        <w:pStyle w:val="NormalBold"/>
      </w:pPr>
      <w:r w:rsidRPr="009524A5">
        <w:rPr>
          <w:rStyle w:val="HideTWBExt"/>
          <w:b w:val="0"/>
          <w:noProof w:val="0"/>
        </w:rPr>
        <w:t>&lt;/RepeatBlock-By&gt;</w:t>
      </w:r>
    </w:p>
    <w:p w14:paraId="0A8BC38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ED8EFEE" w14:textId="77777777" w:rsidR="00F65077" w:rsidRPr="009524A5" w:rsidRDefault="00F65077" w:rsidP="00F65077">
      <w:pPr>
        <w:pStyle w:val="NormalBold"/>
      </w:pPr>
      <w:r w:rsidRPr="009524A5">
        <w:rPr>
          <w:rStyle w:val="HideTWBExt"/>
          <w:b w:val="0"/>
          <w:noProof w:val="0"/>
        </w:rPr>
        <w:t>&lt;Article&gt;</w:t>
      </w:r>
      <w:r w:rsidRPr="009524A5">
        <w:t>Paragrafo 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C3F16A" w14:textId="77777777" w:rsidTr="006F570E">
        <w:trPr>
          <w:trHeight w:hRule="exact" w:val="240"/>
          <w:jc w:val="center"/>
        </w:trPr>
        <w:tc>
          <w:tcPr>
            <w:tcW w:w="9752" w:type="dxa"/>
            <w:gridSpan w:val="2"/>
            <w:tcBorders>
              <w:top w:val="nil"/>
              <w:left w:val="nil"/>
              <w:bottom w:val="nil"/>
              <w:right w:val="nil"/>
            </w:tcBorders>
          </w:tcPr>
          <w:p w14:paraId="537947CA" w14:textId="77777777" w:rsidR="00F65077" w:rsidRPr="009524A5" w:rsidRDefault="00F65077" w:rsidP="006F570E"/>
        </w:tc>
      </w:tr>
      <w:tr w:rsidR="00F65077" w:rsidRPr="009524A5" w14:paraId="049C2A00" w14:textId="77777777" w:rsidTr="006F570E">
        <w:trPr>
          <w:trHeight w:val="240"/>
          <w:jc w:val="center"/>
        </w:trPr>
        <w:tc>
          <w:tcPr>
            <w:tcW w:w="4876" w:type="dxa"/>
            <w:tcBorders>
              <w:top w:val="nil"/>
              <w:left w:val="nil"/>
              <w:bottom w:val="nil"/>
              <w:right w:val="nil"/>
            </w:tcBorders>
          </w:tcPr>
          <w:p w14:paraId="6E1151F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9823E48" w14:textId="77777777" w:rsidR="00F65077" w:rsidRPr="009524A5" w:rsidRDefault="00F65077" w:rsidP="006F570E">
            <w:pPr>
              <w:pStyle w:val="AmColumnHeading"/>
            </w:pPr>
            <w:r w:rsidRPr="009524A5">
              <w:t>Emendamento</w:t>
            </w:r>
          </w:p>
        </w:tc>
      </w:tr>
      <w:tr w:rsidR="00F65077" w:rsidRPr="009524A5" w14:paraId="7F3645A7" w14:textId="77777777" w:rsidTr="006F570E">
        <w:trPr>
          <w:jc w:val="center"/>
        </w:trPr>
        <w:tc>
          <w:tcPr>
            <w:tcW w:w="4876" w:type="dxa"/>
            <w:tcBorders>
              <w:top w:val="nil"/>
              <w:left w:val="nil"/>
              <w:bottom w:val="nil"/>
              <w:right w:val="nil"/>
            </w:tcBorders>
          </w:tcPr>
          <w:p w14:paraId="7603ED4E" w14:textId="77777777" w:rsidR="00F65077" w:rsidRPr="009524A5" w:rsidRDefault="00F65077" w:rsidP="006F570E">
            <w:pPr>
              <w:pStyle w:val="Normal6a"/>
            </w:pPr>
          </w:p>
        </w:tc>
        <w:tc>
          <w:tcPr>
            <w:tcW w:w="4876" w:type="dxa"/>
            <w:tcBorders>
              <w:top w:val="nil"/>
              <w:left w:val="nil"/>
              <w:bottom w:val="nil"/>
              <w:right w:val="nil"/>
            </w:tcBorders>
          </w:tcPr>
          <w:p w14:paraId="0FB3C918" w14:textId="77777777" w:rsidR="00F65077" w:rsidRPr="009524A5" w:rsidRDefault="00F65077" w:rsidP="006F570E">
            <w:pPr>
              <w:pStyle w:val="Normal6a"/>
            </w:pPr>
            <w:r w:rsidRPr="009524A5">
              <w:rPr>
                <w:b/>
                <w:i/>
              </w:rPr>
              <w:t>3 quater.</w:t>
            </w:r>
            <w:r w:rsidRPr="009524A5">
              <w:tab/>
            </w:r>
            <w:r w:rsidRPr="009524A5">
              <w:rPr>
                <w:b/>
                <w:i/>
              </w:rPr>
              <w:t xml:space="preserve">esprime il proprio sostegno al tribunale speciale per il crimine di </w:t>
            </w:r>
            <w:r w:rsidRPr="009524A5">
              <w:rPr>
                <w:b/>
                <w:i/>
              </w:rPr>
              <w:lastRenderedPageBreak/>
              <w:t>aggressione contro l'Ucraina;</w:t>
            </w:r>
          </w:p>
        </w:tc>
      </w:tr>
    </w:tbl>
    <w:p w14:paraId="601B10C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95E83F9" w14:textId="77777777" w:rsidR="00F65077" w:rsidRPr="009524A5" w:rsidRDefault="00F65077" w:rsidP="00F65077">
      <w:r w:rsidRPr="009524A5">
        <w:rPr>
          <w:rStyle w:val="HideTWBExt"/>
          <w:noProof w:val="0"/>
        </w:rPr>
        <w:t>&lt;/Amend&gt;</w:t>
      </w:r>
    </w:p>
    <w:p w14:paraId="5B33B53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199</w:t>
      </w:r>
      <w:r w:rsidRPr="009524A5">
        <w:rPr>
          <w:rStyle w:val="HideTWBExt"/>
          <w:b w:val="0"/>
          <w:noProof w:val="0"/>
        </w:rPr>
        <w:t>&lt;/NumAm&gt;</w:t>
      </w:r>
    </w:p>
    <w:p w14:paraId="69BCCBCF"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AE3BE90" w14:textId="77777777" w:rsidR="00F65077" w:rsidRPr="009524A5" w:rsidRDefault="00F65077" w:rsidP="00F65077">
      <w:pPr>
        <w:pStyle w:val="NormalBold"/>
      </w:pPr>
      <w:r w:rsidRPr="009524A5">
        <w:rPr>
          <w:rStyle w:val="HideTWBExt"/>
          <w:b w:val="0"/>
          <w:noProof w:val="0"/>
        </w:rPr>
        <w:t>&lt;/RepeatBlock-By&gt;</w:t>
      </w:r>
    </w:p>
    <w:p w14:paraId="5E123F2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D0E8945"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AB7929" w14:textId="77777777" w:rsidTr="006F570E">
        <w:trPr>
          <w:trHeight w:hRule="exact" w:val="240"/>
          <w:jc w:val="center"/>
        </w:trPr>
        <w:tc>
          <w:tcPr>
            <w:tcW w:w="9752" w:type="dxa"/>
            <w:gridSpan w:val="2"/>
            <w:tcBorders>
              <w:top w:val="nil"/>
              <w:left w:val="nil"/>
              <w:bottom w:val="nil"/>
              <w:right w:val="nil"/>
            </w:tcBorders>
          </w:tcPr>
          <w:p w14:paraId="31B519CC" w14:textId="77777777" w:rsidR="00F65077" w:rsidRPr="009524A5" w:rsidRDefault="00F65077" w:rsidP="006F570E"/>
        </w:tc>
      </w:tr>
      <w:tr w:rsidR="00F65077" w:rsidRPr="009524A5" w14:paraId="628D0342" w14:textId="77777777" w:rsidTr="006F570E">
        <w:trPr>
          <w:trHeight w:val="240"/>
          <w:jc w:val="center"/>
        </w:trPr>
        <w:tc>
          <w:tcPr>
            <w:tcW w:w="4876" w:type="dxa"/>
            <w:tcBorders>
              <w:top w:val="nil"/>
              <w:left w:val="nil"/>
              <w:bottom w:val="nil"/>
              <w:right w:val="nil"/>
            </w:tcBorders>
          </w:tcPr>
          <w:p w14:paraId="4C53C96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5622E0A" w14:textId="77777777" w:rsidR="00F65077" w:rsidRPr="009524A5" w:rsidRDefault="00F65077" w:rsidP="006F570E">
            <w:pPr>
              <w:pStyle w:val="AmColumnHeading"/>
            </w:pPr>
            <w:r w:rsidRPr="009524A5">
              <w:t>Emendamento</w:t>
            </w:r>
          </w:p>
        </w:tc>
      </w:tr>
      <w:tr w:rsidR="00F65077" w:rsidRPr="009524A5" w14:paraId="4A28FFEA" w14:textId="77777777" w:rsidTr="006F570E">
        <w:trPr>
          <w:jc w:val="center"/>
        </w:trPr>
        <w:tc>
          <w:tcPr>
            <w:tcW w:w="4876" w:type="dxa"/>
            <w:tcBorders>
              <w:top w:val="nil"/>
              <w:left w:val="nil"/>
              <w:bottom w:val="nil"/>
              <w:right w:val="nil"/>
            </w:tcBorders>
          </w:tcPr>
          <w:p w14:paraId="56C2DBB5" w14:textId="77777777" w:rsidR="00F65077" w:rsidRPr="009524A5" w:rsidRDefault="00F65077" w:rsidP="006F570E">
            <w:pPr>
              <w:pStyle w:val="Normal6a"/>
            </w:pPr>
          </w:p>
        </w:tc>
        <w:tc>
          <w:tcPr>
            <w:tcW w:w="4876" w:type="dxa"/>
            <w:tcBorders>
              <w:top w:val="nil"/>
              <w:left w:val="nil"/>
              <w:bottom w:val="nil"/>
              <w:right w:val="nil"/>
            </w:tcBorders>
          </w:tcPr>
          <w:p w14:paraId="0C739BB4" w14:textId="77777777" w:rsidR="00F65077" w:rsidRPr="009524A5" w:rsidRDefault="00F65077" w:rsidP="006F570E">
            <w:pPr>
              <w:pStyle w:val="Normal6a"/>
            </w:pPr>
            <w:r w:rsidRPr="009524A5">
              <w:rPr>
                <w:b/>
                <w:i/>
              </w:rPr>
              <w:t>3 quinquies.</w:t>
            </w:r>
            <w:r w:rsidRPr="009524A5">
              <w:tab/>
            </w:r>
            <w:r w:rsidRPr="009524A5">
              <w:rPr>
                <w:b/>
                <w:i/>
              </w:rPr>
              <w:t>chiede misure rafforzate e ampliate che colpiscano settori chiave dell'economia russa, in particolare il complesso militare-industriale, il settore energetico, comprese le esportazioni di petrolio e GNL, il settore finanziario, le tecnologie informatiche e digitali, il settore spaziale, nonché le industrie estrattive, chimiche e metallurgiche; chiede, in particolare, controlli più rigorosi sull'esportazione di prodotti a duplice uso, tecnologie avanzate e componenti critici utilizzati nella produzione di armi; sollecita l'adozione di ulteriori misure nei confronti degli intermediari finanziari nei paesi terzi che facilitano l'elusione delle sanzioni; sottolinea l'urgente necessità di rafforzare l'applicazione e garantire l'attuazione uniforme delle sanzioni in tutti gli Stati membri;</w:t>
            </w:r>
          </w:p>
        </w:tc>
      </w:tr>
    </w:tbl>
    <w:p w14:paraId="21EE7E5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5718A46" w14:textId="77777777" w:rsidR="00F65077" w:rsidRPr="009524A5" w:rsidRDefault="00F65077" w:rsidP="00F65077">
      <w:r w:rsidRPr="009524A5">
        <w:rPr>
          <w:rStyle w:val="HideTWBExt"/>
          <w:noProof w:val="0"/>
        </w:rPr>
        <w:t>&lt;/Amend&gt;</w:t>
      </w:r>
    </w:p>
    <w:p w14:paraId="0FCC530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200</w:t>
      </w:r>
      <w:r w:rsidRPr="009524A5">
        <w:rPr>
          <w:rStyle w:val="HideTWBExt"/>
          <w:b w:val="0"/>
          <w:noProof w:val="0"/>
        </w:rPr>
        <w:t>&lt;/NumAm&gt;</w:t>
      </w:r>
    </w:p>
    <w:p w14:paraId="2C9A49C7"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60D120A" w14:textId="77777777" w:rsidR="00F65077" w:rsidRPr="009524A5" w:rsidRDefault="00F65077" w:rsidP="00F65077">
      <w:pPr>
        <w:pStyle w:val="NormalBold"/>
      </w:pPr>
      <w:r w:rsidRPr="009524A5">
        <w:rPr>
          <w:rStyle w:val="HideTWBExt"/>
          <w:b w:val="0"/>
          <w:noProof w:val="0"/>
        </w:rPr>
        <w:t>&lt;/RepeatBlock-By&gt;</w:t>
      </w:r>
    </w:p>
    <w:p w14:paraId="2E79CCB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1AE91F2"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60F753" w14:textId="77777777" w:rsidTr="006F570E">
        <w:trPr>
          <w:trHeight w:hRule="exact" w:val="240"/>
          <w:jc w:val="center"/>
        </w:trPr>
        <w:tc>
          <w:tcPr>
            <w:tcW w:w="9752" w:type="dxa"/>
            <w:gridSpan w:val="2"/>
            <w:tcBorders>
              <w:top w:val="nil"/>
              <w:left w:val="nil"/>
              <w:bottom w:val="nil"/>
              <w:right w:val="nil"/>
            </w:tcBorders>
          </w:tcPr>
          <w:p w14:paraId="7121BD1D" w14:textId="77777777" w:rsidR="00F65077" w:rsidRPr="009524A5" w:rsidRDefault="00F65077" w:rsidP="006F570E"/>
        </w:tc>
      </w:tr>
      <w:tr w:rsidR="00F65077" w:rsidRPr="009524A5" w14:paraId="2FC5601C" w14:textId="77777777" w:rsidTr="006F570E">
        <w:trPr>
          <w:trHeight w:val="240"/>
          <w:jc w:val="center"/>
        </w:trPr>
        <w:tc>
          <w:tcPr>
            <w:tcW w:w="4876" w:type="dxa"/>
            <w:tcBorders>
              <w:top w:val="nil"/>
              <w:left w:val="nil"/>
              <w:bottom w:val="nil"/>
              <w:right w:val="nil"/>
            </w:tcBorders>
          </w:tcPr>
          <w:p w14:paraId="40FCF34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30EF477" w14:textId="77777777" w:rsidR="00F65077" w:rsidRPr="009524A5" w:rsidRDefault="00F65077" w:rsidP="006F570E">
            <w:pPr>
              <w:pStyle w:val="AmColumnHeading"/>
            </w:pPr>
            <w:r w:rsidRPr="009524A5">
              <w:t>Emendamento</w:t>
            </w:r>
          </w:p>
        </w:tc>
      </w:tr>
      <w:tr w:rsidR="00F65077" w:rsidRPr="009524A5" w14:paraId="7BA26E3B" w14:textId="77777777" w:rsidTr="006F570E">
        <w:trPr>
          <w:jc w:val="center"/>
        </w:trPr>
        <w:tc>
          <w:tcPr>
            <w:tcW w:w="4876" w:type="dxa"/>
            <w:tcBorders>
              <w:top w:val="nil"/>
              <w:left w:val="nil"/>
              <w:bottom w:val="nil"/>
              <w:right w:val="nil"/>
            </w:tcBorders>
          </w:tcPr>
          <w:p w14:paraId="4204D4B5" w14:textId="77777777" w:rsidR="00F65077" w:rsidRPr="009524A5" w:rsidRDefault="00F65077" w:rsidP="006F570E">
            <w:pPr>
              <w:pStyle w:val="Normal6a"/>
            </w:pPr>
          </w:p>
        </w:tc>
        <w:tc>
          <w:tcPr>
            <w:tcW w:w="4876" w:type="dxa"/>
            <w:tcBorders>
              <w:top w:val="nil"/>
              <w:left w:val="nil"/>
              <w:bottom w:val="nil"/>
              <w:right w:val="nil"/>
            </w:tcBorders>
          </w:tcPr>
          <w:p w14:paraId="4E6108FB" w14:textId="77777777" w:rsidR="00F65077" w:rsidRPr="009524A5" w:rsidRDefault="00F65077" w:rsidP="006F570E">
            <w:pPr>
              <w:pStyle w:val="Normal6a"/>
            </w:pPr>
            <w:r w:rsidRPr="009524A5">
              <w:rPr>
                <w:b/>
                <w:i/>
              </w:rPr>
              <w:t>3 quinquies.</w:t>
            </w:r>
            <w:r w:rsidRPr="009524A5">
              <w:tab/>
            </w:r>
            <w:r w:rsidRPr="009524A5">
              <w:rPr>
                <w:b/>
                <w:i/>
              </w:rPr>
              <w:t>ribadisce la sua richiesta di una coalizione di Stati membri volenterosi dell'UE che valuti le modalità per istituire una zona di protezione aerea integrata a guida europea e a scopo difensivo (IAPZ), che preveda l'impiego di pattuglie aeree da combattimento su zone non contestate dell'Ucraina per intercettare i proiettili russi; sottolinea che una IPAZ contribuirebbe a proteggere la popolazione civile ucraina da attacchi indiscriminati contro le infrastrutture civili, offrire una difesa proattiva da incursioni russe nello spazio aereo dell'UE e spostare gli equilibri di potere, facendo sì che la Russia si sieda al tavolo dei negoziati; sottolinea che tali attività di protezione aerea sono state portate a termine con successo a sostegno dei partner in Medio Oriente in risposta agli attacchi iraniani;</w:t>
            </w:r>
          </w:p>
        </w:tc>
      </w:tr>
    </w:tbl>
    <w:p w14:paraId="216BC09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DC88E77" w14:textId="77777777" w:rsidR="00F65077" w:rsidRPr="009524A5" w:rsidRDefault="00F65077" w:rsidP="00F65077">
      <w:r w:rsidRPr="009524A5">
        <w:rPr>
          <w:rStyle w:val="HideTWBExt"/>
          <w:noProof w:val="0"/>
        </w:rPr>
        <w:t>&lt;/Amend&gt;</w:t>
      </w:r>
    </w:p>
    <w:p w14:paraId="3D38D99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201</w:t>
      </w:r>
      <w:r w:rsidRPr="009524A5">
        <w:rPr>
          <w:rStyle w:val="HideTWBExt"/>
          <w:b w:val="0"/>
          <w:noProof w:val="0"/>
        </w:rPr>
        <w:t>&lt;/NumAm&gt;</w:t>
      </w:r>
    </w:p>
    <w:p w14:paraId="4900EB18"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w:t>
      </w:r>
      <w:r w:rsidRPr="009524A5">
        <w:rPr>
          <w:rStyle w:val="HideTWBExt"/>
          <w:b w:val="0"/>
          <w:noProof w:val="0"/>
        </w:rPr>
        <w:t>&lt;/Members&gt;</w:t>
      </w:r>
    </w:p>
    <w:p w14:paraId="4347E51D" w14:textId="77777777" w:rsidR="00F65077" w:rsidRPr="009524A5" w:rsidRDefault="00F65077" w:rsidP="00F65077">
      <w:pPr>
        <w:pStyle w:val="NormalBold"/>
      </w:pPr>
      <w:r w:rsidRPr="009524A5">
        <w:rPr>
          <w:rStyle w:val="HideTWBExt"/>
          <w:b w:val="0"/>
          <w:noProof w:val="0"/>
        </w:rPr>
        <w:t>&lt;/RepeatBlock-By&gt;</w:t>
      </w:r>
    </w:p>
    <w:p w14:paraId="382D6AD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1699E9D"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6A280C1" w14:textId="77777777" w:rsidTr="006F570E">
        <w:trPr>
          <w:trHeight w:hRule="exact" w:val="240"/>
          <w:jc w:val="center"/>
        </w:trPr>
        <w:tc>
          <w:tcPr>
            <w:tcW w:w="9752" w:type="dxa"/>
            <w:gridSpan w:val="2"/>
            <w:tcBorders>
              <w:top w:val="nil"/>
              <w:left w:val="nil"/>
              <w:bottom w:val="nil"/>
              <w:right w:val="nil"/>
            </w:tcBorders>
          </w:tcPr>
          <w:p w14:paraId="0BF6D052" w14:textId="77777777" w:rsidR="00F65077" w:rsidRPr="009524A5" w:rsidRDefault="00F65077" w:rsidP="006F570E"/>
        </w:tc>
      </w:tr>
      <w:tr w:rsidR="00F65077" w:rsidRPr="009524A5" w14:paraId="3DFACC37" w14:textId="77777777" w:rsidTr="006F570E">
        <w:trPr>
          <w:trHeight w:val="240"/>
          <w:jc w:val="center"/>
        </w:trPr>
        <w:tc>
          <w:tcPr>
            <w:tcW w:w="4876" w:type="dxa"/>
            <w:tcBorders>
              <w:top w:val="nil"/>
              <w:left w:val="nil"/>
              <w:bottom w:val="nil"/>
              <w:right w:val="nil"/>
            </w:tcBorders>
          </w:tcPr>
          <w:p w14:paraId="733230F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78D9786" w14:textId="77777777" w:rsidR="00F65077" w:rsidRPr="009524A5" w:rsidRDefault="00F65077" w:rsidP="006F570E">
            <w:pPr>
              <w:pStyle w:val="AmColumnHeading"/>
            </w:pPr>
            <w:r w:rsidRPr="009524A5">
              <w:t>Emendamento</w:t>
            </w:r>
          </w:p>
        </w:tc>
      </w:tr>
      <w:tr w:rsidR="00F65077" w:rsidRPr="009524A5" w14:paraId="44DD5A7F" w14:textId="77777777" w:rsidTr="006F570E">
        <w:trPr>
          <w:jc w:val="center"/>
        </w:trPr>
        <w:tc>
          <w:tcPr>
            <w:tcW w:w="4876" w:type="dxa"/>
            <w:tcBorders>
              <w:top w:val="nil"/>
              <w:left w:val="nil"/>
              <w:bottom w:val="nil"/>
              <w:right w:val="nil"/>
            </w:tcBorders>
          </w:tcPr>
          <w:p w14:paraId="59794055" w14:textId="77777777" w:rsidR="00F65077" w:rsidRPr="009524A5" w:rsidRDefault="00F65077" w:rsidP="006F570E">
            <w:pPr>
              <w:pStyle w:val="Normal6a"/>
            </w:pPr>
          </w:p>
        </w:tc>
        <w:tc>
          <w:tcPr>
            <w:tcW w:w="4876" w:type="dxa"/>
            <w:tcBorders>
              <w:top w:val="nil"/>
              <w:left w:val="nil"/>
              <w:bottom w:val="nil"/>
              <w:right w:val="nil"/>
            </w:tcBorders>
          </w:tcPr>
          <w:p w14:paraId="1BA5DB5E" w14:textId="77777777" w:rsidR="00F65077" w:rsidRPr="009524A5" w:rsidRDefault="00F65077" w:rsidP="006F570E">
            <w:pPr>
              <w:pStyle w:val="Normal6a"/>
            </w:pPr>
            <w:r w:rsidRPr="009524A5">
              <w:rPr>
                <w:b/>
                <w:i/>
              </w:rPr>
              <w:t>3 quinquies.</w:t>
            </w:r>
            <w:r w:rsidRPr="009524A5">
              <w:tab/>
            </w:r>
            <w:r w:rsidRPr="009524A5">
              <w:rPr>
                <w:b/>
                <w:i/>
              </w:rPr>
              <w:t xml:space="preserve">ribadisce la necessità di aumentare la pressione sulla Russia; condanna l'allentamento delle sanzioni contro la Russia deciso dagli Stati Uniti; sottolinea che quasi un quarto dei proventi della Russia deriva dai proventi generati dal petrolio; ribadisce che non è possibile negoziare alcuna soluzione alla perdurante guerra di aggressione senza l'Ucraina; denuncia la posizione degli Stati Uniti di subordinare le garanzie di sicurezza statunitensi per l'Ucraina al ritiro dell'Ucraina dal Donbass; ricorda </w:t>
            </w:r>
            <w:r w:rsidRPr="009524A5">
              <w:rPr>
                <w:b/>
                <w:i/>
              </w:rPr>
              <w:lastRenderedPageBreak/>
              <w:t>che l'Ucraina ha investito risorse significative per costruire fortificazioni nella regione del Donbass al fine di aumentare drasticamente i costi dell'avanzata russa;</w:t>
            </w:r>
          </w:p>
        </w:tc>
      </w:tr>
    </w:tbl>
    <w:p w14:paraId="7AE5A08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64D99C4" w14:textId="77777777" w:rsidR="00F65077" w:rsidRPr="009524A5" w:rsidRDefault="00F65077" w:rsidP="00F65077">
      <w:r w:rsidRPr="009524A5">
        <w:rPr>
          <w:rStyle w:val="HideTWBExt"/>
          <w:noProof w:val="0"/>
        </w:rPr>
        <w:t>&lt;/Amend&gt;</w:t>
      </w:r>
    </w:p>
    <w:p w14:paraId="73BB03D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202</w:t>
      </w:r>
      <w:r w:rsidRPr="009524A5">
        <w:rPr>
          <w:rStyle w:val="HideTWBExt"/>
          <w:b w:val="0"/>
          <w:noProof w:val="0"/>
        </w:rPr>
        <w:t>&lt;/NumAm&gt;</w:t>
      </w:r>
    </w:p>
    <w:p w14:paraId="688F2FD6"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582B11C3" w14:textId="77777777" w:rsidR="00F65077" w:rsidRPr="009524A5" w:rsidRDefault="00F65077" w:rsidP="00F65077">
      <w:pPr>
        <w:pStyle w:val="NormalBold"/>
      </w:pPr>
      <w:r w:rsidRPr="009524A5">
        <w:rPr>
          <w:rStyle w:val="HideTWBExt"/>
          <w:b w:val="0"/>
          <w:noProof w:val="0"/>
        </w:rPr>
        <w:t>&lt;/RepeatBlock-By&gt;</w:t>
      </w:r>
    </w:p>
    <w:p w14:paraId="07554AB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1F54DF"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DD377CF" w14:textId="77777777" w:rsidTr="006F570E">
        <w:trPr>
          <w:trHeight w:hRule="exact" w:val="240"/>
          <w:jc w:val="center"/>
        </w:trPr>
        <w:tc>
          <w:tcPr>
            <w:tcW w:w="9752" w:type="dxa"/>
            <w:gridSpan w:val="2"/>
            <w:tcBorders>
              <w:top w:val="nil"/>
              <w:left w:val="nil"/>
              <w:bottom w:val="nil"/>
              <w:right w:val="nil"/>
            </w:tcBorders>
          </w:tcPr>
          <w:p w14:paraId="4307D06B" w14:textId="77777777" w:rsidR="00F65077" w:rsidRPr="009524A5" w:rsidRDefault="00F65077" w:rsidP="006F570E"/>
        </w:tc>
      </w:tr>
      <w:tr w:rsidR="00F65077" w:rsidRPr="009524A5" w14:paraId="1133F6F2" w14:textId="77777777" w:rsidTr="006F570E">
        <w:trPr>
          <w:trHeight w:val="240"/>
          <w:jc w:val="center"/>
        </w:trPr>
        <w:tc>
          <w:tcPr>
            <w:tcW w:w="4876" w:type="dxa"/>
            <w:tcBorders>
              <w:top w:val="nil"/>
              <w:left w:val="nil"/>
              <w:bottom w:val="nil"/>
              <w:right w:val="nil"/>
            </w:tcBorders>
          </w:tcPr>
          <w:p w14:paraId="54A7F8F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B081C56" w14:textId="77777777" w:rsidR="00F65077" w:rsidRPr="009524A5" w:rsidRDefault="00F65077" w:rsidP="006F570E">
            <w:pPr>
              <w:pStyle w:val="AmColumnHeading"/>
            </w:pPr>
            <w:r w:rsidRPr="009524A5">
              <w:t>Emendamento</w:t>
            </w:r>
          </w:p>
        </w:tc>
      </w:tr>
      <w:tr w:rsidR="00F65077" w:rsidRPr="009524A5" w14:paraId="34BE2686" w14:textId="77777777" w:rsidTr="006F570E">
        <w:trPr>
          <w:jc w:val="center"/>
        </w:trPr>
        <w:tc>
          <w:tcPr>
            <w:tcW w:w="4876" w:type="dxa"/>
            <w:tcBorders>
              <w:top w:val="nil"/>
              <w:left w:val="nil"/>
              <w:bottom w:val="nil"/>
              <w:right w:val="nil"/>
            </w:tcBorders>
          </w:tcPr>
          <w:p w14:paraId="11956461" w14:textId="77777777" w:rsidR="00F65077" w:rsidRPr="009524A5" w:rsidRDefault="00F65077" w:rsidP="006F570E">
            <w:pPr>
              <w:pStyle w:val="Normal6a"/>
            </w:pPr>
          </w:p>
        </w:tc>
        <w:tc>
          <w:tcPr>
            <w:tcW w:w="4876" w:type="dxa"/>
            <w:tcBorders>
              <w:top w:val="nil"/>
              <w:left w:val="nil"/>
              <w:bottom w:val="nil"/>
              <w:right w:val="nil"/>
            </w:tcBorders>
          </w:tcPr>
          <w:p w14:paraId="2B389523" w14:textId="77777777" w:rsidR="00F65077" w:rsidRPr="009524A5" w:rsidRDefault="00F65077" w:rsidP="006F570E">
            <w:pPr>
              <w:pStyle w:val="Normal6a"/>
            </w:pPr>
            <w:r w:rsidRPr="009524A5">
              <w:rPr>
                <w:b/>
                <w:i/>
              </w:rPr>
              <w:t>3 quinquies.</w:t>
            </w:r>
            <w:r w:rsidRPr="009524A5">
              <w:tab/>
            </w:r>
            <w:r w:rsidRPr="009524A5">
              <w:rPr>
                <w:b/>
                <w:i/>
              </w:rPr>
              <w:t>invita la Commissione e gli Stati membri a mantenere e ampliare il sostegno ai rifugiati ucraini attualmente ospitati in tutti gli Stati membri, nonché agli sfollati interni in Ucraina; sottolinea che il benessere, l'integrazione e la dignità a lungo termine degli ucraini sfollati devono rimanere un impegno centrale della politica dell'UE per tutto il tempo necessario;</w:t>
            </w:r>
          </w:p>
        </w:tc>
      </w:tr>
    </w:tbl>
    <w:p w14:paraId="7DD8AF1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CC28322" w14:textId="77777777" w:rsidR="00F65077" w:rsidRPr="009524A5" w:rsidRDefault="00F65077" w:rsidP="00F65077">
      <w:r w:rsidRPr="009524A5">
        <w:rPr>
          <w:rStyle w:val="HideTWBExt"/>
          <w:noProof w:val="0"/>
        </w:rPr>
        <w:t>&lt;/Amend&gt;</w:t>
      </w:r>
    </w:p>
    <w:p w14:paraId="594B156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203</w:t>
      </w:r>
      <w:r w:rsidRPr="009524A5">
        <w:rPr>
          <w:rStyle w:val="HideTWBExt"/>
          <w:b w:val="0"/>
          <w:noProof w:val="0"/>
        </w:rPr>
        <w:t>&lt;/NumAm&gt;</w:t>
      </w:r>
    </w:p>
    <w:p w14:paraId="308153D5"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6C79E16D" w14:textId="77777777" w:rsidR="00F65077" w:rsidRPr="009524A5" w:rsidRDefault="00F65077" w:rsidP="00F65077">
      <w:pPr>
        <w:pStyle w:val="NormalBold"/>
      </w:pPr>
      <w:r w:rsidRPr="009524A5">
        <w:rPr>
          <w:rStyle w:val="HideTWBExt"/>
          <w:b w:val="0"/>
          <w:noProof w:val="0"/>
        </w:rPr>
        <w:t>&lt;/RepeatBlock-By&gt;</w:t>
      </w:r>
    </w:p>
    <w:p w14:paraId="1ACA04A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320CCBC"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2FC5F10" w14:textId="77777777" w:rsidTr="006F570E">
        <w:trPr>
          <w:trHeight w:hRule="exact" w:val="240"/>
          <w:jc w:val="center"/>
        </w:trPr>
        <w:tc>
          <w:tcPr>
            <w:tcW w:w="9752" w:type="dxa"/>
            <w:gridSpan w:val="2"/>
            <w:tcBorders>
              <w:top w:val="nil"/>
              <w:left w:val="nil"/>
              <w:bottom w:val="nil"/>
              <w:right w:val="nil"/>
            </w:tcBorders>
          </w:tcPr>
          <w:p w14:paraId="2C5B3B3D" w14:textId="77777777" w:rsidR="00F65077" w:rsidRPr="009524A5" w:rsidRDefault="00F65077" w:rsidP="006F570E"/>
        </w:tc>
      </w:tr>
      <w:tr w:rsidR="00F65077" w:rsidRPr="009524A5" w14:paraId="4BD116E3" w14:textId="77777777" w:rsidTr="006F570E">
        <w:trPr>
          <w:trHeight w:val="240"/>
          <w:jc w:val="center"/>
        </w:trPr>
        <w:tc>
          <w:tcPr>
            <w:tcW w:w="4876" w:type="dxa"/>
            <w:tcBorders>
              <w:top w:val="nil"/>
              <w:left w:val="nil"/>
              <w:bottom w:val="nil"/>
              <w:right w:val="nil"/>
            </w:tcBorders>
          </w:tcPr>
          <w:p w14:paraId="66D7C2B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E563235" w14:textId="77777777" w:rsidR="00F65077" w:rsidRPr="009524A5" w:rsidRDefault="00F65077" w:rsidP="006F570E">
            <w:pPr>
              <w:pStyle w:val="AmColumnHeading"/>
            </w:pPr>
            <w:r w:rsidRPr="009524A5">
              <w:t>Emendamento</w:t>
            </w:r>
          </w:p>
        </w:tc>
      </w:tr>
      <w:tr w:rsidR="00F65077" w:rsidRPr="009524A5" w14:paraId="5F82E44C" w14:textId="77777777" w:rsidTr="006F570E">
        <w:trPr>
          <w:jc w:val="center"/>
        </w:trPr>
        <w:tc>
          <w:tcPr>
            <w:tcW w:w="4876" w:type="dxa"/>
            <w:tcBorders>
              <w:top w:val="nil"/>
              <w:left w:val="nil"/>
              <w:bottom w:val="nil"/>
              <w:right w:val="nil"/>
            </w:tcBorders>
          </w:tcPr>
          <w:p w14:paraId="2F67D137" w14:textId="77777777" w:rsidR="00F65077" w:rsidRPr="009524A5" w:rsidRDefault="00F65077" w:rsidP="006F570E">
            <w:pPr>
              <w:pStyle w:val="Normal6a"/>
            </w:pPr>
          </w:p>
        </w:tc>
        <w:tc>
          <w:tcPr>
            <w:tcW w:w="4876" w:type="dxa"/>
            <w:tcBorders>
              <w:top w:val="nil"/>
              <w:left w:val="nil"/>
              <w:bottom w:val="nil"/>
              <w:right w:val="nil"/>
            </w:tcBorders>
          </w:tcPr>
          <w:p w14:paraId="3CD20126" w14:textId="77777777" w:rsidR="00F65077" w:rsidRPr="009524A5" w:rsidRDefault="00F65077" w:rsidP="006F570E">
            <w:pPr>
              <w:pStyle w:val="Normal6a"/>
            </w:pPr>
            <w:r w:rsidRPr="009524A5">
              <w:rPr>
                <w:b/>
                <w:i/>
              </w:rPr>
              <w:t>3 quinquies.</w:t>
            </w:r>
            <w:r w:rsidRPr="009524A5">
              <w:tab/>
            </w:r>
            <w:r w:rsidRPr="009524A5">
              <w:rPr>
                <w:b/>
                <w:i/>
              </w:rPr>
              <w:t>invita l'UE e i suoi Stati membri a creare un quadro finanziario pluriennale prevedibile a favore dell'Ucraina che aiuterà l'Ucraina a coprire le spese per la ripresa e la difesa durante l'aggressione russa, senza incertezze legate alle scadenze annuali;</w:t>
            </w:r>
          </w:p>
        </w:tc>
      </w:tr>
    </w:tbl>
    <w:p w14:paraId="3B7D1B1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98609C4" w14:textId="77777777" w:rsidR="00F65077" w:rsidRPr="009524A5" w:rsidRDefault="00F65077" w:rsidP="00F65077">
      <w:r w:rsidRPr="009524A5">
        <w:rPr>
          <w:rStyle w:val="HideTWBExt"/>
          <w:noProof w:val="0"/>
        </w:rPr>
        <w:t>&lt;/Amend&gt;</w:t>
      </w:r>
    </w:p>
    <w:p w14:paraId="145CF7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204</w:t>
      </w:r>
      <w:r w:rsidRPr="009524A5">
        <w:rPr>
          <w:rStyle w:val="HideTWBExt"/>
          <w:b w:val="0"/>
          <w:noProof w:val="0"/>
        </w:rPr>
        <w:t>&lt;/NumAm&gt;</w:t>
      </w:r>
    </w:p>
    <w:p w14:paraId="4D8D1BAA"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396B2765" w14:textId="77777777" w:rsidR="00F65077" w:rsidRPr="009524A5" w:rsidRDefault="00F65077" w:rsidP="00F65077">
      <w:pPr>
        <w:pStyle w:val="NormalBold"/>
      </w:pPr>
      <w:r w:rsidRPr="009524A5">
        <w:rPr>
          <w:rStyle w:val="HideTWBExt"/>
          <w:b w:val="0"/>
          <w:noProof w:val="0"/>
        </w:rPr>
        <w:t>&lt;/RepeatBlock-By&gt;</w:t>
      </w:r>
    </w:p>
    <w:p w14:paraId="5ED310F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23F2501" w14:textId="77777777" w:rsidR="00F65077" w:rsidRPr="009524A5" w:rsidRDefault="00F65077" w:rsidP="00F65077">
      <w:pPr>
        <w:pStyle w:val="NormalBold"/>
      </w:pPr>
      <w:r w:rsidRPr="009524A5">
        <w:rPr>
          <w:rStyle w:val="HideTWBExt"/>
          <w:b w:val="0"/>
          <w:noProof w:val="0"/>
        </w:rPr>
        <w:t>&lt;Article&gt;</w:t>
      </w:r>
      <w:r w:rsidRPr="009524A5">
        <w:t>Paragrafo 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B8CF439" w14:textId="77777777" w:rsidTr="006F570E">
        <w:trPr>
          <w:trHeight w:hRule="exact" w:val="240"/>
          <w:jc w:val="center"/>
        </w:trPr>
        <w:tc>
          <w:tcPr>
            <w:tcW w:w="9752" w:type="dxa"/>
            <w:gridSpan w:val="2"/>
            <w:tcBorders>
              <w:top w:val="nil"/>
              <w:left w:val="nil"/>
              <w:bottom w:val="nil"/>
              <w:right w:val="nil"/>
            </w:tcBorders>
          </w:tcPr>
          <w:p w14:paraId="2B7B7D91" w14:textId="77777777" w:rsidR="00F65077" w:rsidRPr="009524A5" w:rsidRDefault="00F65077" w:rsidP="006F570E"/>
        </w:tc>
      </w:tr>
      <w:tr w:rsidR="00F65077" w:rsidRPr="009524A5" w14:paraId="30D27609" w14:textId="77777777" w:rsidTr="006F570E">
        <w:trPr>
          <w:trHeight w:val="240"/>
          <w:jc w:val="center"/>
        </w:trPr>
        <w:tc>
          <w:tcPr>
            <w:tcW w:w="4876" w:type="dxa"/>
            <w:tcBorders>
              <w:top w:val="nil"/>
              <w:left w:val="nil"/>
              <w:bottom w:val="nil"/>
              <w:right w:val="nil"/>
            </w:tcBorders>
          </w:tcPr>
          <w:p w14:paraId="298212A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E12C312" w14:textId="77777777" w:rsidR="00F65077" w:rsidRPr="009524A5" w:rsidRDefault="00F65077" w:rsidP="006F570E">
            <w:pPr>
              <w:pStyle w:val="AmColumnHeading"/>
            </w:pPr>
            <w:r w:rsidRPr="009524A5">
              <w:t>Emendamento</w:t>
            </w:r>
          </w:p>
        </w:tc>
      </w:tr>
      <w:tr w:rsidR="00F65077" w:rsidRPr="009524A5" w14:paraId="5219F6FC" w14:textId="77777777" w:rsidTr="006F570E">
        <w:trPr>
          <w:jc w:val="center"/>
        </w:trPr>
        <w:tc>
          <w:tcPr>
            <w:tcW w:w="4876" w:type="dxa"/>
            <w:tcBorders>
              <w:top w:val="nil"/>
              <w:left w:val="nil"/>
              <w:bottom w:val="nil"/>
              <w:right w:val="nil"/>
            </w:tcBorders>
          </w:tcPr>
          <w:p w14:paraId="150711B6" w14:textId="77777777" w:rsidR="00F65077" w:rsidRPr="009524A5" w:rsidRDefault="00F65077" w:rsidP="006F570E">
            <w:pPr>
              <w:pStyle w:val="Normal6a"/>
            </w:pPr>
          </w:p>
        </w:tc>
        <w:tc>
          <w:tcPr>
            <w:tcW w:w="4876" w:type="dxa"/>
            <w:tcBorders>
              <w:top w:val="nil"/>
              <w:left w:val="nil"/>
              <w:bottom w:val="nil"/>
              <w:right w:val="nil"/>
            </w:tcBorders>
          </w:tcPr>
          <w:p w14:paraId="4B3F2FCF" w14:textId="77777777" w:rsidR="00F65077" w:rsidRPr="009524A5" w:rsidRDefault="00F65077" w:rsidP="006F570E">
            <w:pPr>
              <w:pStyle w:val="Normal6a"/>
            </w:pPr>
            <w:r w:rsidRPr="009524A5">
              <w:rPr>
                <w:b/>
                <w:i/>
              </w:rPr>
              <w:t>3 quinquies.</w:t>
            </w:r>
            <w:r w:rsidRPr="009524A5">
              <w:tab/>
            </w:r>
            <w:r w:rsidRPr="009524A5">
              <w:rPr>
                <w:b/>
                <w:i/>
              </w:rPr>
              <w:t>raccomanda un approccio costruttivo dell'Ucraina durante i colloqui di pace;</w:t>
            </w:r>
          </w:p>
        </w:tc>
      </w:tr>
    </w:tbl>
    <w:p w14:paraId="4924F2C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9824583" w14:textId="77777777" w:rsidR="00F65077" w:rsidRPr="009524A5" w:rsidRDefault="00F65077" w:rsidP="00F65077">
      <w:r w:rsidRPr="009524A5">
        <w:rPr>
          <w:rStyle w:val="HideTWBExt"/>
          <w:noProof w:val="0"/>
        </w:rPr>
        <w:t>&lt;/Amend&gt;</w:t>
      </w:r>
    </w:p>
    <w:p w14:paraId="5763D64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205</w:t>
      </w:r>
      <w:r w:rsidRPr="009524A5">
        <w:rPr>
          <w:rStyle w:val="HideTWBExt"/>
          <w:b w:val="0"/>
          <w:noProof w:val="0"/>
        </w:rPr>
        <w:t>&lt;/NumAm&gt;</w:t>
      </w:r>
    </w:p>
    <w:p w14:paraId="2C1F979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308429E" w14:textId="77777777" w:rsidR="00F65077" w:rsidRPr="009524A5" w:rsidRDefault="00F65077" w:rsidP="00F65077">
      <w:pPr>
        <w:pStyle w:val="NormalBold"/>
      </w:pPr>
      <w:r w:rsidRPr="009524A5">
        <w:rPr>
          <w:rStyle w:val="HideTWBExt"/>
          <w:b w:val="0"/>
          <w:noProof w:val="0"/>
        </w:rPr>
        <w:t>&lt;/RepeatBlock-By&gt;</w:t>
      </w:r>
    </w:p>
    <w:p w14:paraId="7EF0866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6129E8" w14:textId="77777777" w:rsidR="00F65077" w:rsidRPr="009524A5" w:rsidRDefault="00F65077" w:rsidP="00F65077">
      <w:pPr>
        <w:pStyle w:val="NormalBold"/>
      </w:pPr>
      <w:r w:rsidRPr="009524A5">
        <w:rPr>
          <w:rStyle w:val="HideTWBExt"/>
          <w:b w:val="0"/>
          <w:noProof w:val="0"/>
        </w:rPr>
        <w:t>&lt;Article&gt;</w:t>
      </w:r>
      <w:r w:rsidRPr="009524A5">
        <w:t>Paragrafo 3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AB2E7BA" w14:textId="77777777" w:rsidTr="006F570E">
        <w:trPr>
          <w:trHeight w:hRule="exact" w:val="240"/>
          <w:jc w:val="center"/>
        </w:trPr>
        <w:tc>
          <w:tcPr>
            <w:tcW w:w="9752" w:type="dxa"/>
            <w:gridSpan w:val="2"/>
            <w:tcBorders>
              <w:top w:val="nil"/>
              <w:left w:val="nil"/>
              <w:bottom w:val="nil"/>
              <w:right w:val="nil"/>
            </w:tcBorders>
          </w:tcPr>
          <w:p w14:paraId="6691994C" w14:textId="77777777" w:rsidR="00F65077" w:rsidRPr="009524A5" w:rsidRDefault="00F65077" w:rsidP="006F570E"/>
        </w:tc>
      </w:tr>
      <w:tr w:rsidR="00F65077" w:rsidRPr="009524A5" w14:paraId="718CE92C" w14:textId="77777777" w:rsidTr="006F570E">
        <w:trPr>
          <w:trHeight w:val="240"/>
          <w:jc w:val="center"/>
        </w:trPr>
        <w:tc>
          <w:tcPr>
            <w:tcW w:w="4876" w:type="dxa"/>
            <w:tcBorders>
              <w:top w:val="nil"/>
              <w:left w:val="nil"/>
              <w:bottom w:val="nil"/>
              <w:right w:val="nil"/>
            </w:tcBorders>
          </w:tcPr>
          <w:p w14:paraId="3C70B2B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A852944" w14:textId="77777777" w:rsidR="00F65077" w:rsidRPr="009524A5" w:rsidRDefault="00F65077" w:rsidP="006F570E">
            <w:pPr>
              <w:pStyle w:val="AmColumnHeading"/>
            </w:pPr>
            <w:r w:rsidRPr="009524A5">
              <w:t>Emendamento</w:t>
            </w:r>
          </w:p>
        </w:tc>
      </w:tr>
      <w:tr w:rsidR="00F65077" w:rsidRPr="009524A5" w14:paraId="044FBFF4" w14:textId="77777777" w:rsidTr="006F570E">
        <w:trPr>
          <w:jc w:val="center"/>
        </w:trPr>
        <w:tc>
          <w:tcPr>
            <w:tcW w:w="4876" w:type="dxa"/>
            <w:tcBorders>
              <w:top w:val="nil"/>
              <w:left w:val="nil"/>
              <w:bottom w:val="nil"/>
              <w:right w:val="nil"/>
            </w:tcBorders>
          </w:tcPr>
          <w:p w14:paraId="45DA2429" w14:textId="77777777" w:rsidR="00F65077" w:rsidRPr="009524A5" w:rsidRDefault="00F65077" w:rsidP="006F570E">
            <w:pPr>
              <w:pStyle w:val="Normal6a"/>
            </w:pPr>
          </w:p>
        </w:tc>
        <w:tc>
          <w:tcPr>
            <w:tcW w:w="4876" w:type="dxa"/>
            <w:tcBorders>
              <w:top w:val="nil"/>
              <w:left w:val="nil"/>
              <w:bottom w:val="nil"/>
              <w:right w:val="nil"/>
            </w:tcBorders>
          </w:tcPr>
          <w:p w14:paraId="5CAA1761" w14:textId="77777777" w:rsidR="00F65077" w:rsidRPr="009524A5" w:rsidRDefault="00F65077" w:rsidP="006F570E">
            <w:pPr>
              <w:pStyle w:val="Normal6a"/>
            </w:pPr>
            <w:r w:rsidRPr="009524A5">
              <w:rPr>
                <w:b/>
                <w:i/>
              </w:rPr>
              <w:t>3 sexies.</w:t>
            </w:r>
            <w:r w:rsidRPr="009524A5">
              <w:tab/>
            </w:r>
            <w:r w:rsidRPr="009524A5">
              <w:rPr>
                <w:b/>
                <w:i/>
              </w:rPr>
              <w:t xml:space="preserve">ribadisce il suo invito al Consiglio e alla Commissione di potenziare l'efficacia e l'impatto delle sanzioni nei confronti della Russia al fine di compromettere definitivamente la capacità della Russia di continuare a condurre la sua brutale guerra di aggressione contro l'Ucraina; esprime profondo rammarico per il fatto che le imprese europee continuino a partecipare, contribuire o essere complici dell'elusione delle sanzioni nei confronti della Russia; esorta l'UE e gli Stati membri a collaborare per vietare ogni attività commerciale con la Russia e la Bielorussia, concentrandosi in particolare su qualsiasi prodotto con potenziale duplice uso e sul transito di merci da e verso l'UE attraverso i loro territori; </w:t>
            </w:r>
            <w:r w:rsidRPr="009524A5">
              <w:rPr>
                <w:b/>
                <w:i/>
              </w:rPr>
              <w:lastRenderedPageBreak/>
              <w:t>accoglie con favore il rafforzamento delle azioni europee volte a contrastare la flotta ombra della Russia e chiede l'ampliamento di tali azioni su base più strutturale utilizzando l'intero spettro di mezzi legali per fermare, ostacolare o impedire le sue operazioni; invita gli Stati membri dell'UE, la Commissione e il Consiglio ad affrontare sistematicamente la questione dell'elusione con indagini approfondite e provvedimenti più severi per i soggetti che violano le sanzioni o non esercitano la dovuta diligenza nei controlli delle esportazioni e nella verifica degli utenti finali; invita gli Stati membri dell'UE ad intraprendere ulteriori azioni per ridurre la capacità della Russia di acquistare navi per la flotta ombra;</w:t>
            </w:r>
          </w:p>
        </w:tc>
      </w:tr>
    </w:tbl>
    <w:p w14:paraId="0283B3B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91E5D9" w14:textId="77777777" w:rsidR="00F65077" w:rsidRPr="009524A5" w:rsidRDefault="00F65077" w:rsidP="00F65077">
      <w:r w:rsidRPr="009524A5">
        <w:rPr>
          <w:rStyle w:val="HideTWBExt"/>
          <w:noProof w:val="0"/>
        </w:rPr>
        <w:t>&lt;/Amend&gt;</w:t>
      </w:r>
    </w:p>
    <w:p w14:paraId="590F60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206</w:t>
      </w:r>
      <w:r w:rsidRPr="009524A5">
        <w:rPr>
          <w:rStyle w:val="HideTWBExt"/>
          <w:b w:val="0"/>
          <w:noProof w:val="0"/>
        </w:rPr>
        <w:t>&lt;/NumAm&gt;</w:t>
      </w:r>
    </w:p>
    <w:p w14:paraId="3DF37A82"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40AFB48E" w14:textId="77777777" w:rsidR="00F65077" w:rsidRPr="009524A5" w:rsidRDefault="00F65077" w:rsidP="00F65077">
      <w:pPr>
        <w:pStyle w:val="NormalBold"/>
      </w:pPr>
      <w:r w:rsidRPr="009524A5">
        <w:rPr>
          <w:rStyle w:val="HideTWBExt"/>
          <w:b w:val="0"/>
          <w:noProof w:val="0"/>
        </w:rPr>
        <w:t>&lt;/RepeatBlock-By&gt;</w:t>
      </w:r>
    </w:p>
    <w:p w14:paraId="2FAE719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47BA8A" w14:textId="77777777" w:rsidR="00F65077" w:rsidRPr="009524A5" w:rsidRDefault="00F65077" w:rsidP="00F65077">
      <w:pPr>
        <w:pStyle w:val="NormalBold"/>
      </w:pPr>
      <w:r w:rsidRPr="009524A5">
        <w:rPr>
          <w:rStyle w:val="HideTWBExt"/>
          <w:b w:val="0"/>
          <w:noProof w:val="0"/>
        </w:rPr>
        <w:t>&lt;Article&gt;</w:t>
      </w:r>
      <w:r w:rsidRPr="009524A5">
        <w:t>Paragrafo 3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7AAF8FF" w14:textId="77777777" w:rsidTr="006F570E">
        <w:trPr>
          <w:trHeight w:hRule="exact" w:val="240"/>
          <w:jc w:val="center"/>
        </w:trPr>
        <w:tc>
          <w:tcPr>
            <w:tcW w:w="9752" w:type="dxa"/>
            <w:gridSpan w:val="2"/>
            <w:tcBorders>
              <w:top w:val="nil"/>
              <w:left w:val="nil"/>
              <w:bottom w:val="nil"/>
              <w:right w:val="nil"/>
            </w:tcBorders>
          </w:tcPr>
          <w:p w14:paraId="24CC2B6F" w14:textId="77777777" w:rsidR="00F65077" w:rsidRPr="009524A5" w:rsidRDefault="00F65077" w:rsidP="006F570E"/>
        </w:tc>
      </w:tr>
      <w:tr w:rsidR="00F65077" w:rsidRPr="009524A5" w14:paraId="656CB6F5" w14:textId="77777777" w:rsidTr="006F570E">
        <w:trPr>
          <w:trHeight w:val="240"/>
          <w:jc w:val="center"/>
        </w:trPr>
        <w:tc>
          <w:tcPr>
            <w:tcW w:w="4876" w:type="dxa"/>
            <w:tcBorders>
              <w:top w:val="nil"/>
              <w:left w:val="nil"/>
              <w:bottom w:val="nil"/>
              <w:right w:val="nil"/>
            </w:tcBorders>
          </w:tcPr>
          <w:p w14:paraId="051F26E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72444B6" w14:textId="77777777" w:rsidR="00F65077" w:rsidRPr="009524A5" w:rsidRDefault="00F65077" w:rsidP="006F570E">
            <w:pPr>
              <w:pStyle w:val="AmColumnHeading"/>
            </w:pPr>
            <w:r w:rsidRPr="009524A5">
              <w:t>Emendamento</w:t>
            </w:r>
          </w:p>
        </w:tc>
      </w:tr>
      <w:tr w:rsidR="00F65077" w:rsidRPr="009524A5" w14:paraId="097688EB" w14:textId="77777777" w:rsidTr="006F570E">
        <w:trPr>
          <w:jc w:val="center"/>
        </w:trPr>
        <w:tc>
          <w:tcPr>
            <w:tcW w:w="4876" w:type="dxa"/>
            <w:tcBorders>
              <w:top w:val="nil"/>
              <w:left w:val="nil"/>
              <w:bottom w:val="nil"/>
              <w:right w:val="nil"/>
            </w:tcBorders>
          </w:tcPr>
          <w:p w14:paraId="16B3C1BA" w14:textId="77777777" w:rsidR="00F65077" w:rsidRPr="009524A5" w:rsidRDefault="00F65077" w:rsidP="006F570E">
            <w:pPr>
              <w:pStyle w:val="Normal6a"/>
            </w:pPr>
          </w:p>
        </w:tc>
        <w:tc>
          <w:tcPr>
            <w:tcW w:w="4876" w:type="dxa"/>
            <w:tcBorders>
              <w:top w:val="nil"/>
              <w:left w:val="nil"/>
              <w:bottom w:val="nil"/>
              <w:right w:val="nil"/>
            </w:tcBorders>
          </w:tcPr>
          <w:p w14:paraId="091BC58E" w14:textId="77777777" w:rsidR="00F65077" w:rsidRPr="009524A5" w:rsidRDefault="00F65077" w:rsidP="006F570E">
            <w:pPr>
              <w:pStyle w:val="Normal6a"/>
            </w:pPr>
            <w:r w:rsidRPr="009524A5">
              <w:rPr>
                <w:b/>
                <w:i/>
              </w:rPr>
              <w:t>3 sexies.</w:t>
            </w:r>
            <w:r w:rsidRPr="009524A5">
              <w:tab/>
            </w:r>
            <w:r w:rsidRPr="009524A5">
              <w:rPr>
                <w:b/>
                <w:i/>
              </w:rPr>
              <w:t xml:space="preserve">chiede misure significativamente rafforzate e ampliate nei confronti della "flotta ombra" russa, che continua a eludere le sanzioni dell'UE attraverso pratiche quali il cosiddetto «flag hopping» (cambi frequenti di bandiera), l'operatività sotto bandiere non valide o nascoste e l'elusione della sorveglianza marittima; chiede, in particolare, un'azione coordinata dell'UE per imporre sanzioni più rigorose, efficaci e applicabili alle navi, agli armatori, agli operatori e ad altre entità che esercitano il controllo su tali navi, comprese sanzioni penali e finanziarie; esorta gli Stati membri a rafforzare la sorveglianza marittima, le </w:t>
            </w:r>
            <w:r w:rsidRPr="009524A5">
              <w:rPr>
                <w:b/>
                <w:i/>
              </w:rPr>
              <w:lastRenderedPageBreak/>
              <w:t>ispezioni e le misure di interdizione, anche nelle acque internazionali, e a garantire il pieno rispetto degli ordini di fermarsi e sottoporsi a ispezione; chiede ulteriori misure mirate alle reti di sostegno, tra cui assicuratori, organismi di certificazione, operatori portuali e intermediari finanziari che agevolino tali attività; sottolinea l'urgente necessità di colmare le lacune esistenti nell'applicazione e di garantire un'attuazione coerente e solida delle sanzioni in tutti gli Stati membri;</w:t>
            </w:r>
          </w:p>
        </w:tc>
      </w:tr>
    </w:tbl>
    <w:p w14:paraId="236F58E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1B2F608" w14:textId="77777777" w:rsidR="00F65077" w:rsidRPr="009524A5" w:rsidRDefault="00F65077" w:rsidP="00F65077">
      <w:r w:rsidRPr="009524A5">
        <w:rPr>
          <w:rStyle w:val="HideTWBExt"/>
          <w:noProof w:val="0"/>
        </w:rPr>
        <w:t>&lt;/Amend&gt;</w:t>
      </w:r>
    </w:p>
    <w:p w14:paraId="62688DC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207</w:t>
      </w:r>
      <w:r w:rsidRPr="009524A5">
        <w:rPr>
          <w:rStyle w:val="HideTWBExt"/>
          <w:b w:val="0"/>
          <w:noProof w:val="0"/>
        </w:rPr>
        <w:t>&lt;/NumAm&gt;</w:t>
      </w:r>
    </w:p>
    <w:p w14:paraId="60131F05"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5899F0F6" w14:textId="77777777" w:rsidR="00F65077" w:rsidRPr="009524A5" w:rsidRDefault="00F65077" w:rsidP="00F65077">
      <w:pPr>
        <w:pStyle w:val="NormalBold"/>
      </w:pPr>
      <w:r w:rsidRPr="009524A5">
        <w:rPr>
          <w:rStyle w:val="HideTWBExt"/>
          <w:b w:val="0"/>
          <w:noProof w:val="0"/>
        </w:rPr>
        <w:t>&lt;/RepeatBlock-By&gt;</w:t>
      </w:r>
    </w:p>
    <w:p w14:paraId="24BDE7A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46CED27" w14:textId="77777777" w:rsidR="00F65077" w:rsidRPr="009524A5" w:rsidRDefault="00F65077" w:rsidP="00F65077">
      <w:pPr>
        <w:pStyle w:val="NormalBold"/>
      </w:pPr>
      <w:r w:rsidRPr="009524A5">
        <w:rPr>
          <w:rStyle w:val="HideTWBExt"/>
          <w:b w:val="0"/>
          <w:noProof w:val="0"/>
        </w:rPr>
        <w:t>&lt;Article&gt;</w:t>
      </w:r>
      <w:r w:rsidRPr="009524A5">
        <w:t>Paragrafo 3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AFD08DB" w14:textId="77777777" w:rsidTr="006F570E">
        <w:trPr>
          <w:trHeight w:hRule="exact" w:val="240"/>
          <w:jc w:val="center"/>
        </w:trPr>
        <w:tc>
          <w:tcPr>
            <w:tcW w:w="9752" w:type="dxa"/>
            <w:gridSpan w:val="2"/>
            <w:tcBorders>
              <w:top w:val="nil"/>
              <w:left w:val="nil"/>
              <w:bottom w:val="nil"/>
              <w:right w:val="nil"/>
            </w:tcBorders>
          </w:tcPr>
          <w:p w14:paraId="01D2B1D6" w14:textId="77777777" w:rsidR="00F65077" w:rsidRPr="009524A5" w:rsidRDefault="00F65077" w:rsidP="006F570E"/>
        </w:tc>
      </w:tr>
      <w:tr w:rsidR="00F65077" w:rsidRPr="009524A5" w14:paraId="4EB149AC" w14:textId="77777777" w:rsidTr="006F570E">
        <w:trPr>
          <w:trHeight w:val="240"/>
          <w:jc w:val="center"/>
        </w:trPr>
        <w:tc>
          <w:tcPr>
            <w:tcW w:w="4876" w:type="dxa"/>
            <w:tcBorders>
              <w:top w:val="nil"/>
              <w:left w:val="nil"/>
              <w:bottom w:val="nil"/>
              <w:right w:val="nil"/>
            </w:tcBorders>
          </w:tcPr>
          <w:p w14:paraId="2849702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4619581" w14:textId="77777777" w:rsidR="00F65077" w:rsidRPr="009524A5" w:rsidRDefault="00F65077" w:rsidP="006F570E">
            <w:pPr>
              <w:pStyle w:val="AmColumnHeading"/>
            </w:pPr>
            <w:r w:rsidRPr="009524A5">
              <w:t>Emendamento</w:t>
            </w:r>
          </w:p>
        </w:tc>
      </w:tr>
      <w:tr w:rsidR="00F65077" w:rsidRPr="009524A5" w14:paraId="3DC3C1DC" w14:textId="77777777" w:rsidTr="006F570E">
        <w:trPr>
          <w:jc w:val="center"/>
        </w:trPr>
        <w:tc>
          <w:tcPr>
            <w:tcW w:w="4876" w:type="dxa"/>
            <w:tcBorders>
              <w:top w:val="nil"/>
              <w:left w:val="nil"/>
              <w:bottom w:val="nil"/>
              <w:right w:val="nil"/>
            </w:tcBorders>
          </w:tcPr>
          <w:p w14:paraId="0264187A" w14:textId="77777777" w:rsidR="00F65077" w:rsidRPr="009524A5" w:rsidRDefault="00F65077" w:rsidP="006F570E">
            <w:pPr>
              <w:pStyle w:val="Normal6a"/>
            </w:pPr>
          </w:p>
        </w:tc>
        <w:tc>
          <w:tcPr>
            <w:tcW w:w="4876" w:type="dxa"/>
            <w:tcBorders>
              <w:top w:val="nil"/>
              <w:left w:val="nil"/>
              <w:bottom w:val="nil"/>
              <w:right w:val="nil"/>
            </w:tcBorders>
          </w:tcPr>
          <w:p w14:paraId="550BB8F7" w14:textId="77777777" w:rsidR="00F65077" w:rsidRPr="009524A5" w:rsidRDefault="00F65077" w:rsidP="006F570E">
            <w:pPr>
              <w:pStyle w:val="Normal6a"/>
            </w:pPr>
            <w:r w:rsidRPr="009524A5">
              <w:rPr>
                <w:b/>
                <w:i/>
              </w:rPr>
              <w:t>3 sexies.</w:t>
            </w:r>
            <w:r w:rsidRPr="009524A5">
              <w:tab/>
            </w:r>
            <w:r w:rsidRPr="009524A5">
              <w:rPr>
                <w:b/>
                <w:i/>
              </w:rPr>
              <w:t xml:space="preserve">osserva che il ritmo dell'avanzata territoriale della Russia in Ucraina è notevolmente rallentato dall'inizio del 2026; rileva altresì che, parallelamente, la Russia ha subito perdite eccezionalmente elevate nello stesso periodo, in particolare con oltre 35 000 soldati uccisi, feriti o dispersi nel solo marzo 2026; sottolinea che tale situazione dimostra l'efficacia delle forze armate ucraine, in parte grazie al sostegno europeo; ricorda che la vittoria dell'Ucraina è ancora un obiettivo realizzabile e che l'esito del conflitto non è scontato; ritiene pertanto che un sostegno militare costante e rafforzato dell'UE possa avere un impatto decisivo sul campo di battaglia; invita gli Stati membri ad agire con maggiore determinazione e urgenza, anche intensificando e accelerando in modo significativo la </w:t>
            </w:r>
            <w:r w:rsidRPr="009524A5">
              <w:rPr>
                <w:b/>
                <w:i/>
              </w:rPr>
              <w:lastRenderedPageBreak/>
              <w:t>consegna e il finanziamento di armi e munizioni all'Ucraina;</w:t>
            </w:r>
          </w:p>
        </w:tc>
      </w:tr>
    </w:tbl>
    <w:p w14:paraId="19F0F58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C0734DF" w14:textId="77777777" w:rsidR="00F65077" w:rsidRPr="009524A5" w:rsidRDefault="00F65077" w:rsidP="00F65077">
      <w:r w:rsidRPr="009524A5">
        <w:rPr>
          <w:rStyle w:val="HideTWBExt"/>
          <w:noProof w:val="0"/>
        </w:rPr>
        <w:t>&lt;/Amend&gt;</w:t>
      </w:r>
    </w:p>
    <w:p w14:paraId="077E786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208</w:t>
      </w:r>
      <w:r w:rsidRPr="009524A5">
        <w:rPr>
          <w:rStyle w:val="HideTWBExt"/>
          <w:b w:val="0"/>
          <w:noProof w:val="0"/>
        </w:rPr>
        <w:t>&lt;/NumAm&gt;</w:t>
      </w:r>
    </w:p>
    <w:p w14:paraId="19DD317A"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55BFE20C" w14:textId="77777777" w:rsidR="00F65077" w:rsidRPr="009524A5" w:rsidRDefault="00F65077" w:rsidP="00F65077">
      <w:pPr>
        <w:pStyle w:val="NormalBold"/>
      </w:pPr>
      <w:r w:rsidRPr="009524A5">
        <w:rPr>
          <w:rStyle w:val="HideTWBExt"/>
          <w:b w:val="0"/>
          <w:noProof w:val="0"/>
        </w:rPr>
        <w:t>&lt;/RepeatBlock-By&gt;</w:t>
      </w:r>
    </w:p>
    <w:p w14:paraId="3D4FC03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78D3633" w14:textId="77777777" w:rsidR="00F65077" w:rsidRPr="009524A5" w:rsidRDefault="00F65077" w:rsidP="00F65077">
      <w:pPr>
        <w:pStyle w:val="NormalBold"/>
      </w:pPr>
      <w:r w:rsidRPr="009524A5">
        <w:rPr>
          <w:rStyle w:val="HideTWBExt"/>
          <w:b w:val="0"/>
          <w:noProof w:val="0"/>
        </w:rPr>
        <w:t>&lt;Article&gt;</w:t>
      </w:r>
      <w:r w:rsidRPr="009524A5">
        <w:t>Paragrafo 3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ECD499" w14:textId="77777777" w:rsidTr="006F570E">
        <w:trPr>
          <w:trHeight w:hRule="exact" w:val="240"/>
          <w:jc w:val="center"/>
        </w:trPr>
        <w:tc>
          <w:tcPr>
            <w:tcW w:w="9752" w:type="dxa"/>
            <w:gridSpan w:val="2"/>
            <w:tcBorders>
              <w:top w:val="nil"/>
              <w:left w:val="nil"/>
              <w:bottom w:val="nil"/>
              <w:right w:val="nil"/>
            </w:tcBorders>
          </w:tcPr>
          <w:p w14:paraId="3F651BEB" w14:textId="77777777" w:rsidR="00F65077" w:rsidRPr="009524A5" w:rsidRDefault="00F65077" w:rsidP="006F570E"/>
        </w:tc>
      </w:tr>
      <w:tr w:rsidR="00F65077" w:rsidRPr="009524A5" w14:paraId="73453D39" w14:textId="77777777" w:rsidTr="006F570E">
        <w:trPr>
          <w:trHeight w:val="240"/>
          <w:jc w:val="center"/>
        </w:trPr>
        <w:tc>
          <w:tcPr>
            <w:tcW w:w="4876" w:type="dxa"/>
            <w:tcBorders>
              <w:top w:val="nil"/>
              <w:left w:val="nil"/>
              <w:bottom w:val="nil"/>
              <w:right w:val="nil"/>
            </w:tcBorders>
          </w:tcPr>
          <w:p w14:paraId="2CA4BD5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7005838" w14:textId="77777777" w:rsidR="00F65077" w:rsidRPr="009524A5" w:rsidRDefault="00F65077" w:rsidP="006F570E">
            <w:pPr>
              <w:pStyle w:val="AmColumnHeading"/>
            </w:pPr>
            <w:r w:rsidRPr="009524A5">
              <w:t>Emendamento</w:t>
            </w:r>
          </w:p>
        </w:tc>
      </w:tr>
      <w:tr w:rsidR="00F65077" w:rsidRPr="009524A5" w14:paraId="3B9E7594" w14:textId="77777777" w:rsidTr="006F570E">
        <w:trPr>
          <w:jc w:val="center"/>
        </w:trPr>
        <w:tc>
          <w:tcPr>
            <w:tcW w:w="4876" w:type="dxa"/>
            <w:tcBorders>
              <w:top w:val="nil"/>
              <w:left w:val="nil"/>
              <w:bottom w:val="nil"/>
              <w:right w:val="nil"/>
            </w:tcBorders>
          </w:tcPr>
          <w:p w14:paraId="424AAE97" w14:textId="77777777" w:rsidR="00F65077" w:rsidRPr="009524A5" w:rsidRDefault="00F65077" w:rsidP="006F570E">
            <w:pPr>
              <w:pStyle w:val="Normal6a"/>
            </w:pPr>
          </w:p>
        </w:tc>
        <w:tc>
          <w:tcPr>
            <w:tcW w:w="4876" w:type="dxa"/>
            <w:tcBorders>
              <w:top w:val="nil"/>
              <w:left w:val="nil"/>
              <w:bottom w:val="nil"/>
              <w:right w:val="nil"/>
            </w:tcBorders>
          </w:tcPr>
          <w:p w14:paraId="4618AC80" w14:textId="77777777" w:rsidR="00F65077" w:rsidRPr="009524A5" w:rsidRDefault="00F65077" w:rsidP="006F570E">
            <w:pPr>
              <w:pStyle w:val="Normal6a"/>
            </w:pPr>
            <w:r w:rsidRPr="009524A5">
              <w:rPr>
                <w:b/>
                <w:i/>
              </w:rPr>
              <w:t>3 sexies.</w:t>
            </w:r>
            <w:r w:rsidRPr="009524A5">
              <w:tab/>
            </w:r>
            <w:r w:rsidRPr="009524A5">
              <w:rPr>
                <w:b/>
                <w:i/>
              </w:rPr>
              <w:t>ribadisce la propria posizione secondo cui qualsiasi accordo di pace non deve limitare la capacità dell'Ucraina di difendersi e deve basarsi sul pieno rispetto dei principi del diritto internazionale, sull'assunzione di responsabilità per i crimini di guerra, i crimini contro l'umanità e il crimine di aggressione e sui risarcimenti da parte della Russia per gli ingenti danni causati in Ucraina;</w:t>
            </w:r>
          </w:p>
        </w:tc>
      </w:tr>
    </w:tbl>
    <w:p w14:paraId="491188C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0B833B9" w14:textId="77777777" w:rsidR="00F65077" w:rsidRPr="009524A5" w:rsidRDefault="00F65077" w:rsidP="00F65077">
      <w:r w:rsidRPr="009524A5">
        <w:rPr>
          <w:rStyle w:val="HideTWBExt"/>
          <w:noProof w:val="0"/>
        </w:rPr>
        <w:t>&lt;/Amend&gt;</w:t>
      </w:r>
    </w:p>
    <w:p w14:paraId="57E68EA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209</w:t>
      </w:r>
      <w:r w:rsidRPr="009524A5">
        <w:rPr>
          <w:rStyle w:val="HideTWBExt"/>
          <w:b w:val="0"/>
          <w:noProof w:val="0"/>
        </w:rPr>
        <w:t>&lt;/NumAm&gt;</w:t>
      </w:r>
    </w:p>
    <w:p w14:paraId="42FC65E7"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67DE2DB3" w14:textId="77777777" w:rsidR="00F65077" w:rsidRPr="009524A5" w:rsidRDefault="00F65077" w:rsidP="00F65077">
      <w:pPr>
        <w:pStyle w:val="NormalBold"/>
      </w:pPr>
      <w:r w:rsidRPr="009524A5">
        <w:rPr>
          <w:rStyle w:val="HideTWBExt"/>
          <w:b w:val="0"/>
          <w:noProof w:val="0"/>
        </w:rPr>
        <w:t>&lt;/RepeatBlock-By&gt;</w:t>
      </w:r>
    </w:p>
    <w:p w14:paraId="518C239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3F13FB" w14:textId="77777777" w:rsidR="00F65077" w:rsidRPr="009524A5" w:rsidRDefault="00F65077" w:rsidP="00F65077">
      <w:pPr>
        <w:pStyle w:val="NormalBold"/>
      </w:pPr>
      <w:r w:rsidRPr="009524A5">
        <w:rPr>
          <w:rStyle w:val="HideTWBExt"/>
          <w:b w:val="0"/>
          <w:noProof w:val="0"/>
        </w:rPr>
        <w:t>&lt;Article&gt;</w:t>
      </w:r>
      <w:r w:rsidRPr="009524A5">
        <w:t>Paragrafo 3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DD12970" w14:textId="77777777" w:rsidTr="006F570E">
        <w:trPr>
          <w:trHeight w:hRule="exact" w:val="240"/>
          <w:jc w:val="center"/>
        </w:trPr>
        <w:tc>
          <w:tcPr>
            <w:tcW w:w="9752" w:type="dxa"/>
            <w:gridSpan w:val="2"/>
            <w:tcBorders>
              <w:top w:val="nil"/>
              <w:left w:val="nil"/>
              <w:bottom w:val="nil"/>
              <w:right w:val="nil"/>
            </w:tcBorders>
          </w:tcPr>
          <w:p w14:paraId="76EE44C5" w14:textId="77777777" w:rsidR="00F65077" w:rsidRPr="009524A5" w:rsidRDefault="00F65077" w:rsidP="006F570E"/>
        </w:tc>
      </w:tr>
      <w:tr w:rsidR="00F65077" w:rsidRPr="009524A5" w14:paraId="290E6223" w14:textId="77777777" w:rsidTr="006F570E">
        <w:trPr>
          <w:trHeight w:val="240"/>
          <w:jc w:val="center"/>
        </w:trPr>
        <w:tc>
          <w:tcPr>
            <w:tcW w:w="4876" w:type="dxa"/>
            <w:tcBorders>
              <w:top w:val="nil"/>
              <w:left w:val="nil"/>
              <w:bottom w:val="nil"/>
              <w:right w:val="nil"/>
            </w:tcBorders>
          </w:tcPr>
          <w:p w14:paraId="4C2F688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1C90D41" w14:textId="77777777" w:rsidR="00F65077" w:rsidRPr="009524A5" w:rsidRDefault="00F65077" w:rsidP="006F570E">
            <w:pPr>
              <w:pStyle w:val="AmColumnHeading"/>
            </w:pPr>
            <w:r w:rsidRPr="009524A5">
              <w:t>Emendamento</w:t>
            </w:r>
          </w:p>
        </w:tc>
      </w:tr>
      <w:tr w:rsidR="00F65077" w:rsidRPr="009524A5" w14:paraId="1C455DB9" w14:textId="77777777" w:rsidTr="006F570E">
        <w:trPr>
          <w:jc w:val="center"/>
        </w:trPr>
        <w:tc>
          <w:tcPr>
            <w:tcW w:w="4876" w:type="dxa"/>
            <w:tcBorders>
              <w:top w:val="nil"/>
              <w:left w:val="nil"/>
              <w:bottom w:val="nil"/>
              <w:right w:val="nil"/>
            </w:tcBorders>
          </w:tcPr>
          <w:p w14:paraId="27D7A54B" w14:textId="77777777" w:rsidR="00F65077" w:rsidRPr="009524A5" w:rsidRDefault="00F65077" w:rsidP="006F570E">
            <w:pPr>
              <w:pStyle w:val="Normal6a"/>
            </w:pPr>
          </w:p>
        </w:tc>
        <w:tc>
          <w:tcPr>
            <w:tcW w:w="4876" w:type="dxa"/>
            <w:tcBorders>
              <w:top w:val="nil"/>
              <w:left w:val="nil"/>
              <w:bottom w:val="nil"/>
              <w:right w:val="nil"/>
            </w:tcBorders>
          </w:tcPr>
          <w:p w14:paraId="16ECFA27" w14:textId="77777777" w:rsidR="00F65077" w:rsidRPr="009524A5" w:rsidRDefault="00F65077" w:rsidP="006F570E">
            <w:pPr>
              <w:pStyle w:val="Normal6a"/>
            </w:pPr>
            <w:r w:rsidRPr="009524A5">
              <w:rPr>
                <w:b/>
                <w:i/>
              </w:rPr>
              <w:t>3 septies.</w:t>
            </w:r>
            <w:r w:rsidRPr="009524A5">
              <w:tab/>
            </w:r>
            <w:r w:rsidRPr="009524A5">
              <w:rPr>
                <w:b/>
                <w:i/>
              </w:rPr>
              <w:t xml:space="preserve">sottolinea l'importanza di istituire un quadro internazionale globale per il risarcimento dei danni, delle perdite e delle lesioni causati dall'aggressione illegale della Russia contro l'Ucraina, come approvato dall'Assemblea generale delle Nazioni Unite; accoglie con favore i progressi realizzati nella promozione del </w:t>
            </w:r>
            <w:r w:rsidRPr="009524A5">
              <w:rPr>
                <w:b/>
                <w:i/>
              </w:rPr>
              <w:lastRenderedPageBreak/>
              <w:t>meccanismo internazionale di risarcimento, in particolare attraverso i lavori in corso del Registro dei danni; esprime tuttavia preoccupazione per il fatto che la Commissione internazionale per le richieste di risarcimento a favore dell'Ucraina non sia ancora diventata operativa a causa del processo di ratifica in corso; invita tutti i firmatari della Convenzione, compresi gli Stati membri dell'UE, a garantirne la rapida ratifica e attuazione, con l'intento di sancirne l'entrata in vigore e di avviare i lavori della Commissione;</w:t>
            </w:r>
          </w:p>
        </w:tc>
      </w:tr>
    </w:tbl>
    <w:p w14:paraId="2C29347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3CF4E51" w14:textId="77777777" w:rsidR="00F65077" w:rsidRPr="009524A5" w:rsidRDefault="00F65077" w:rsidP="00F65077">
      <w:r w:rsidRPr="009524A5">
        <w:rPr>
          <w:rStyle w:val="HideTWBExt"/>
          <w:noProof w:val="0"/>
        </w:rPr>
        <w:t>&lt;/Amend&gt;</w:t>
      </w:r>
    </w:p>
    <w:p w14:paraId="5FB0CAC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210</w:t>
      </w:r>
      <w:r w:rsidRPr="009524A5">
        <w:rPr>
          <w:rStyle w:val="HideTWBExt"/>
          <w:b w:val="0"/>
          <w:noProof w:val="0"/>
        </w:rPr>
        <w:t>&lt;/NumAm&gt;</w:t>
      </w:r>
    </w:p>
    <w:p w14:paraId="1C6082CC"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D8696AA" w14:textId="77777777" w:rsidR="00F65077" w:rsidRPr="009524A5" w:rsidRDefault="00F65077" w:rsidP="00F65077">
      <w:pPr>
        <w:pStyle w:val="NormalBold"/>
      </w:pPr>
      <w:r w:rsidRPr="009524A5">
        <w:rPr>
          <w:rStyle w:val="HideTWBExt"/>
          <w:b w:val="0"/>
          <w:noProof w:val="0"/>
        </w:rPr>
        <w:t>&lt;/RepeatBlock-By&gt;</w:t>
      </w:r>
    </w:p>
    <w:p w14:paraId="6F4EC75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C41DDF9" w14:textId="77777777" w:rsidR="00F65077" w:rsidRPr="009524A5" w:rsidRDefault="00F65077" w:rsidP="00F65077">
      <w:pPr>
        <w:pStyle w:val="NormalBold"/>
      </w:pPr>
      <w:r w:rsidRPr="009524A5">
        <w:rPr>
          <w:rStyle w:val="HideTWBExt"/>
          <w:b w:val="0"/>
          <w:noProof w:val="0"/>
        </w:rPr>
        <w:t>&lt;Article&gt;</w:t>
      </w:r>
      <w:r w:rsidRPr="009524A5">
        <w:t>Paragrafo 3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FBDCFAE" w14:textId="77777777" w:rsidTr="006F570E">
        <w:trPr>
          <w:trHeight w:hRule="exact" w:val="240"/>
          <w:jc w:val="center"/>
        </w:trPr>
        <w:tc>
          <w:tcPr>
            <w:tcW w:w="9752" w:type="dxa"/>
            <w:gridSpan w:val="2"/>
            <w:tcBorders>
              <w:top w:val="nil"/>
              <w:left w:val="nil"/>
              <w:bottom w:val="nil"/>
              <w:right w:val="nil"/>
            </w:tcBorders>
          </w:tcPr>
          <w:p w14:paraId="45ED680F" w14:textId="77777777" w:rsidR="00F65077" w:rsidRPr="009524A5" w:rsidRDefault="00F65077" w:rsidP="006F570E"/>
        </w:tc>
      </w:tr>
      <w:tr w:rsidR="00F65077" w:rsidRPr="009524A5" w14:paraId="0DD4D28C" w14:textId="77777777" w:rsidTr="006F570E">
        <w:trPr>
          <w:trHeight w:val="240"/>
          <w:jc w:val="center"/>
        </w:trPr>
        <w:tc>
          <w:tcPr>
            <w:tcW w:w="4876" w:type="dxa"/>
            <w:tcBorders>
              <w:top w:val="nil"/>
              <w:left w:val="nil"/>
              <w:bottom w:val="nil"/>
              <w:right w:val="nil"/>
            </w:tcBorders>
          </w:tcPr>
          <w:p w14:paraId="6FD523F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ED0DDAB" w14:textId="77777777" w:rsidR="00F65077" w:rsidRPr="009524A5" w:rsidRDefault="00F65077" w:rsidP="006F570E">
            <w:pPr>
              <w:pStyle w:val="AmColumnHeading"/>
            </w:pPr>
            <w:r w:rsidRPr="009524A5">
              <w:t>Emendamento</w:t>
            </w:r>
          </w:p>
        </w:tc>
      </w:tr>
      <w:tr w:rsidR="00F65077" w:rsidRPr="009524A5" w14:paraId="3A686495" w14:textId="77777777" w:rsidTr="006F570E">
        <w:trPr>
          <w:jc w:val="center"/>
        </w:trPr>
        <w:tc>
          <w:tcPr>
            <w:tcW w:w="4876" w:type="dxa"/>
            <w:tcBorders>
              <w:top w:val="nil"/>
              <w:left w:val="nil"/>
              <w:bottom w:val="nil"/>
              <w:right w:val="nil"/>
            </w:tcBorders>
          </w:tcPr>
          <w:p w14:paraId="389E0E24" w14:textId="77777777" w:rsidR="00F65077" w:rsidRPr="009524A5" w:rsidRDefault="00F65077" w:rsidP="006F570E">
            <w:pPr>
              <w:pStyle w:val="Normal6a"/>
            </w:pPr>
          </w:p>
        </w:tc>
        <w:tc>
          <w:tcPr>
            <w:tcW w:w="4876" w:type="dxa"/>
            <w:tcBorders>
              <w:top w:val="nil"/>
              <w:left w:val="nil"/>
              <w:bottom w:val="nil"/>
              <w:right w:val="nil"/>
            </w:tcBorders>
          </w:tcPr>
          <w:p w14:paraId="22914748" w14:textId="77777777" w:rsidR="00F65077" w:rsidRPr="009524A5" w:rsidRDefault="00F65077" w:rsidP="006F570E">
            <w:pPr>
              <w:pStyle w:val="Normal6a"/>
            </w:pPr>
            <w:r w:rsidRPr="009524A5">
              <w:rPr>
                <w:b/>
                <w:i/>
              </w:rPr>
              <w:t>3 septies.</w:t>
            </w:r>
            <w:r w:rsidRPr="009524A5">
              <w:tab/>
            </w:r>
            <w:r w:rsidRPr="009524A5">
              <w:rPr>
                <w:b/>
                <w:i/>
              </w:rPr>
              <w:t>ritiene che l'UE e gli Stati membri dovrebbero garantire che i negoziati di pace non danneggino l'Ucraina e gli interessi strategici europei, osservando nel contempo che l'UE può assicurare tale obiettivo solo se interverrà nel processo con una posizione ferma e coesa; invita pertanto a valutare la possibilità di nominare e conferire pieni poteri a un inviato speciale per la pace in Ucraina e/o, se del caso, a un inviato speciale per una futura architettura di sicurezza europea, al fine di rappresentare l'UE e i suoi Stati membri nei colloqui diplomatici con mandati definiti in modo rigoroso e preciso; sottolinea i principi "nulla sia deciso sull'Ucraina senza l'Ucraina" e "nulla sia deciso sull'Europa senza l'Europa;</w:t>
            </w:r>
          </w:p>
        </w:tc>
      </w:tr>
    </w:tbl>
    <w:p w14:paraId="51E7704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6CB774A" w14:textId="77777777" w:rsidR="00F65077" w:rsidRPr="009524A5" w:rsidRDefault="00F65077" w:rsidP="00F65077">
      <w:r w:rsidRPr="009524A5">
        <w:rPr>
          <w:rStyle w:val="HideTWBExt"/>
          <w:noProof w:val="0"/>
        </w:rPr>
        <w:lastRenderedPageBreak/>
        <w:t>&lt;/Amend&gt;</w:t>
      </w:r>
    </w:p>
    <w:p w14:paraId="687A978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211</w:t>
      </w:r>
      <w:r w:rsidRPr="009524A5">
        <w:rPr>
          <w:rStyle w:val="HideTWBExt"/>
          <w:b w:val="0"/>
          <w:noProof w:val="0"/>
        </w:rPr>
        <w:t>&lt;/NumAm&gt;</w:t>
      </w:r>
    </w:p>
    <w:p w14:paraId="421497DF"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w:t>
      </w:r>
      <w:r w:rsidRPr="009524A5">
        <w:rPr>
          <w:rStyle w:val="HideTWBExt"/>
          <w:b w:val="0"/>
          <w:noProof w:val="0"/>
        </w:rPr>
        <w:t>&lt;/Members&gt;</w:t>
      </w:r>
    </w:p>
    <w:p w14:paraId="2B1320D4" w14:textId="77777777" w:rsidR="00F65077" w:rsidRPr="009524A5" w:rsidRDefault="00F65077" w:rsidP="00F65077">
      <w:pPr>
        <w:pStyle w:val="NormalBold"/>
      </w:pPr>
      <w:r w:rsidRPr="009524A5">
        <w:rPr>
          <w:rStyle w:val="HideTWBExt"/>
          <w:b w:val="0"/>
          <w:noProof w:val="0"/>
        </w:rPr>
        <w:t>&lt;/RepeatBlock-By&gt;</w:t>
      </w:r>
    </w:p>
    <w:p w14:paraId="17DF1E3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95E19D" w14:textId="77777777" w:rsidR="00F65077" w:rsidRPr="009524A5" w:rsidRDefault="00F65077" w:rsidP="00F65077">
      <w:pPr>
        <w:pStyle w:val="NormalBold"/>
      </w:pPr>
      <w:r w:rsidRPr="009524A5">
        <w:rPr>
          <w:rStyle w:val="HideTWBExt"/>
          <w:b w:val="0"/>
          <w:noProof w:val="0"/>
        </w:rPr>
        <w:t>&lt;Article&gt;</w:t>
      </w:r>
      <w:r w:rsidRPr="009524A5">
        <w:t>Paragrafo 3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B2CF579" w14:textId="77777777" w:rsidTr="006F570E">
        <w:trPr>
          <w:trHeight w:hRule="exact" w:val="240"/>
          <w:jc w:val="center"/>
        </w:trPr>
        <w:tc>
          <w:tcPr>
            <w:tcW w:w="9752" w:type="dxa"/>
            <w:gridSpan w:val="2"/>
            <w:tcBorders>
              <w:top w:val="nil"/>
              <w:left w:val="nil"/>
              <w:bottom w:val="nil"/>
              <w:right w:val="nil"/>
            </w:tcBorders>
          </w:tcPr>
          <w:p w14:paraId="41FD3D7E" w14:textId="77777777" w:rsidR="00F65077" w:rsidRPr="009524A5" w:rsidRDefault="00F65077" w:rsidP="006F570E"/>
        </w:tc>
      </w:tr>
      <w:tr w:rsidR="00F65077" w:rsidRPr="009524A5" w14:paraId="7021D870" w14:textId="77777777" w:rsidTr="006F570E">
        <w:trPr>
          <w:trHeight w:val="240"/>
          <w:jc w:val="center"/>
        </w:trPr>
        <w:tc>
          <w:tcPr>
            <w:tcW w:w="4876" w:type="dxa"/>
            <w:tcBorders>
              <w:top w:val="nil"/>
              <w:left w:val="nil"/>
              <w:bottom w:val="nil"/>
              <w:right w:val="nil"/>
            </w:tcBorders>
          </w:tcPr>
          <w:p w14:paraId="76D1EF9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EE2068A" w14:textId="77777777" w:rsidR="00F65077" w:rsidRPr="009524A5" w:rsidRDefault="00F65077" w:rsidP="006F570E">
            <w:pPr>
              <w:pStyle w:val="AmColumnHeading"/>
            </w:pPr>
            <w:r w:rsidRPr="009524A5">
              <w:t>Emendamento</w:t>
            </w:r>
          </w:p>
        </w:tc>
      </w:tr>
      <w:tr w:rsidR="00F65077" w:rsidRPr="009524A5" w14:paraId="60A4B87F" w14:textId="77777777" w:rsidTr="006F570E">
        <w:trPr>
          <w:jc w:val="center"/>
        </w:trPr>
        <w:tc>
          <w:tcPr>
            <w:tcW w:w="4876" w:type="dxa"/>
            <w:tcBorders>
              <w:top w:val="nil"/>
              <w:left w:val="nil"/>
              <w:bottom w:val="nil"/>
              <w:right w:val="nil"/>
            </w:tcBorders>
          </w:tcPr>
          <w:p w14:paraId="5D7927B6" w14:textId="77777777" w:rsidR="00F65077" w:rsidRPr="009524A5" w:rsidRDefault="00F65077" w:rsidP="006F570E">
            <w:pPr>
              <w:pStyle w:val="Normal6a"/>
            </w:pPr>
          </w:p>
        </w:tc>
        <w:tc>
          <w:tcPr>
            <w:tcW w:w="4876" w:type="dxa"/>
            <w:tcBorders>
              <w:top w:val="nil"/>
              <w:left w:val="nil"/>
              <w:bottom w:val="nil"/>
              <w:right w:val="nil"/>
            </w:tcBorders>
          </w:tcPr>
          <w:p w14:paraId="0BF56808" w14:textId="77777777" w:rsidR="00F65077" w:rsidRPr="009524A5" w:rsidRDefault="00F65077" w:rsidP="006F570E">
            <w:pPr>
              <w:pStyle w:val="Normal6a"/>
            </w:pPr>
            <w:r w:rsidRPr="009524A5">
              <w:rPr>
                <w:b/>
                <w:i/>
              </w:rPr>
              <w:t>3 septies.</w:t>
            </w:r>
            <w:r w:rsidRPr="009524A5">
              <w:tab/>
            </w:r>
            <w:r w:rsidRPr="009524A5">
              <w:rPr>
                <w:b/>
                <w:i/>
              </w:rPr>
              <w:t>sostiene fermamente l'istituzione di un'iniziativa aerea a guida europea per proteggere il cielo ucraino, volta a salvaguardare le popolazioni civili, le infrastrutture critiche e le strutture energetiche in Ucraina dai perduranti attacchi con missili e droni russi, attraverso il dispiegamento di capacità integrate di difesa aerea e missilistica, compresi pattugliamenti aerei e sistemi di intercettazione;</w:t>
            </w:r>
          </w:p>
        </w:tc>
      </w:tr>
    </w:tbl>
    <w:p w14:paraId="2A46C5D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81FA90E" w14:textId="77777777" w:rsidR="00F65077" w:rsidRPr="009524A5" w:rsidRDefault="00F65077" w:rsidP="00F65077">
      <w:r w:rsidRPr="009524A5">
        <w:rPr>
          <w:rStyle w:val="HideTWBExt"/>
          <w:noProof w:val="0"/>
        </w:rPr>
        <w:t>&lt;/Amend&gt;</w:t>
      </w:r>
    </w:p>
    <w:p w14:paraId="448B7C5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212</w:t>
      </w:r>
      <w:r w:rsidRPr="009524A5">
        <w:rPr>
          <w:rStyle w:val="HideTWBExt"/>
          <w:b w:val="0"/>
          <w:noProof w:val="0"/>
        </w:rPr>
        <w:t>&lt;/NumAm&gt;</w:t>
      </w:r>
    </w:p>
    <w:p w14:paraId="362ED147"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3D1F744C" w14:textId="77777777" w:rsidR="00F65077" w:rsidRPr="009524A5" w:rsidRDefault="00F65077" w:rsidP="00F65077">
      <w:pPr>
        <w:pStyle w:val="NormalBold"/>
      </w:pPr>
      <w:r w:rsidRPr="009524A5">
        <w:rPr>
          <w:rStyle w:val="HideTWBExt"/>
          <w:b w:val="0"/>
          <w:noProof w:val="0"/>
        </w:rPr>
        <w:t>&lt;/RepeatBlock-By&gt;</w:t>
      </w:r>
    </w:p>
    <w:p w14:paraId="7ABD69D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923BF7" w14:textId="77777777" w:rsidR="00F65077" w:rsidRPr="009524A5" w:rsidRDefault="00F65077" w:rsidP="00F65077">
      <w:pPr>
        <w:pStyle w:val="NormalBold"/>
      </w:pPr>
      <w:r w:rsidRPr="009524A5">
        <w:rPr>
          <w:rStyle w:val="HideTWBExt"/>
          <w:b w:val="0"/>
          <w:noProof w:val="0"/>
        </w:rPr>
        <w:t>&lt;Article&gt;</w:t>
      </w:r>
      <w:r w:rsidRPr="009524A5">
        <w:t>Paragrafo 3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733D14C" w14:textId="77777777" w:rsidTr="006F570E">
        <w:trPr>
          <w:trHeight w:hRule="exact" w:val="240"/>
          <w:jc w:val="center"/>
        </w:trPr>
        <w:tc>
          <w:tcPr>
            <w:tcW w:w="9752" w:type="dxa"/>
            <w:gridSpan w:val="2"/>
            <w:tcBorders>
              <w:top w:val="nil"/>
              <w:left w:val="nil"/>
              <w:bottom w:val="nil"/>
              <w:right w:val="nil"/>
            </w:tcBorders>
          </w:tcPr>
          <w:p w14:paraId="38134B12" w14:textId="77777777" w:rsidR="00F65077" w:rsidRPr="009524A5" w:rsidRDefault="00F65077" w:rsidP="006F570E"/>
        </w:tc>
      </w:tr>
      <w:tr w:rsidR="00F65077" w:rsidRPr="009524A5" w14:paraId="3293BC84" w14:textId="77777777" w:rsidTr="006F570E">
        <w:trPr>
          <w:trHeight w:val="240"/>
          <w:jc w:val="center"/>
        </w:trPr>
        <w:tc>
          <w:tcPr>
            <w:tcW w:w="4876" w:type="dxa"/>
            <w:tcBorders>
              <w:top w:val="nil"/>
              <w:left w:val="nil"/>
              <w:bottom w:val="nil"/>
              <w:right w:val="nil"/>
            </w:tcBorders>
          </w:tcPr>
          <w:p w14:paraId="79F12FB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BF8666" w14:textId="77777777" w:rsidR="00F65077" w:rsidRPr="009524A5" w:rsidRDefault="00F65077" w:rsidP="006F570E">
            <w:pPr>
              <w:pStyle w:val="AmColumnHeading"/>
            </w:pPr>
            <w:r w:rsidRPr="009524A5">
              <w:t>Emendamento</w:t>
            </w:r>
          </w:p>
        </w:tc>
      </w:tr>
      <w:tr w:rsidR="00F65077" w:rsidRPr="009524A5" w14:paraId="35ED00EC" w14:textId="77777777" w:rsidTr="006F570E">
        <w:trPr>
          <w:jc w:val="center"/>
        </w:trPr>
        <w:tc>
          <w:tcPr>
            <w:tcW w:w="4876" w:type="dxa"/>
            <w:tcBorders>
              <w:top w:val="nil"/>
              <w:left w:val="nil"/>
              <w:bottom w:val="nil"/>
              <w:right w:val="nil"/>
            </w:tcBorders>
          </w:tcPr>
          <w:p w14:paraId="68B3D60A" w14:textId="77777777" w:rsidR="00F65077" w:rsidRPr="009524A5" w:rsidRDefault="00F65077" w:rsidP="006F570E">
            <w:pPr>
              <w:pStyle w:val="Normal6a"/>
            </w:pPr>
          </w:p>
        </w:tc>
        <w:tc>
          <w:tcPr>
            <w:tcW w:w="4876" w:type="dxa"/>
            <w:tcBorders>
              <w:top w:val="nil"/>
              <w:left w:val="nil"/>
              <w:bottom w:val="nil"/>
              <w:right w:val="nil"/>
            </w:tcBorders>
          </w:tcPr>
          <w:p w14:paraId="56271F6A" w14:textId="77777777" w:rsidR="00F65077" w:rsidRPr="009524A5" w:rsidRDefault="00F65077" w:rsidP="006F570E">
            <w:pPr>
              <w:pStyle w:val="Normal6a"/>
            </w:pPr>
            <w:r w:rsidRPr="009524A5">
              <w:rPr>
                <w:b/>
                <w:i/>
              </w:rPr>
              <w:t>3 septies.</w:t>
            </w:r>
            <w:r w:rsidRPr="009524A5">
              <w:tab/>
            </w:r>
            <w:r w:rsidRPr="009524A5">
              <w:rPr>
                <w:b/>
                <w:i/>
              </w:rPr>
              <w:t>sottolinea che qualsiasi accordo di pace con la Russia dovrebbe prevedere il suo impegno a cessare immediatamente la guerra ibrida contro l'UE e i suoi partner, compresa l'Ucraina;</w:t>
            </w:r>
          </w:p>
        </w:tc>
      </w:tr>
    </w:tbl>
    <w:p w14:paraId="6049284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19B6E74" w14:textId="77777777" w:rsidR="00F65077" w:rsidRPr="009524A5" w:rsidRDefault="00F65077" w:rsidP="00F65077">
      <w:r w:rsidRPr="009524A5">
        <w:rPr>
          <w:rStyle w:val="HideTWBExt"/>
          <w:noProof w:val="0"/>
        </w:rPr>
        <w:t>&lt;/Amend&gt;</w:t>
      </w:r>
    </w:p>
    <w:p w14:paraId="7F44B3D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213</w:t>
      </w:r>
      <w:r w:rsidRPr="009524A5">
        <w:rPr>
          <w:rStyle w:val="HideTWBExt"/>
          <w:b w:val="0"/>
          <w:noProof w:val="0"/>
        </w:rPr>
        <w:t>&lt;/NumAm&gt;</w:t>
      </w:r>
    </w:p>
    <w:p w14:paraId="09B425FC"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5F21F728" w14:textId="77777777" w:rsidR="00F65077" w:rsidRPr="009524A5" w:rsidRDefault="00F65077" w:rsidP="00F65077">
      <w:pPr>
        <w:pStyle w:val="NormalBold"/>
      </w:pPr>
      <w:r w:rsidRPr="009524A5">
        <w:rPr>
          <w:rStyle w:val="HideTWBExt"/>
          <w:b w:val="0"/>
          <w:noProof w:val="0"/>
        </w:rPr>
        <w:lastRenderedPageBreak/>
        <w:t>&lt;/RepeatBlock-By&gt;</w:t>
      </w:r>
    </w:p>
    <w:p w14:paraId="3513A5B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DC9B580" w14:textId="77777777" w:rsidR="00F65077" w:rsidRPr="009524A5" w:rsidRDefault="00F65077" w:rsidP="00F65077">
      <w:pPr>
        <w:pStyle w:val="NormalBold"/>
      </w:pPr>
      <w:r w:rsidRPr="009524A5">
        <w:rPr>
          <w:rStyle w:val="HideTWBExt"/>
          <w:b w:val="0"/>
          <w:noProof w:val="0"/>
        </w:rPr>
        <w:t>&lt;Article&gt;</w:t>
      </w:r>
      <w:r w:rsidRPr="009524A5">
        <w:t>Paragrafo 3 octies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071622" w14:textId="77777777" w:rsidTr="006F570E">
        <w:trPr>
          <w:trHeight w:hRule="exact" w:val="240"/>
          <w:jc w:val="center"/>
        </w:trPr>
        <w:tc>
          <w:tcPr>
            <w:tcW w:w="9752" w:type="dxa"/>
            <w:gridSpan w:val="2"/>
            <w:tcBorders>
              <w:top w:val="nil"/>
              <w:left w:val="nil"/>
              <w:bottom w:val="nil"/>
              <w:right w:val="nil"/>
            </w:tcBorders>
          </w:tcPr>
          <w:p w14:paraId="4E44BCAD" w14:textId="77777777" w:rsidR="00F65077" w:rsidRPr="009524A5" w:rsidRDefault="00F65077" w:rsidP="006F570E"/>
        </w:tc>
      </w:tr>
      <w:tr w:rsidR="00F65077" w:rsidRPr="009524A5" w14:paraId="51B0825D" w14:textId="77777777" w:rsidTr="006F570E">
        <w:trPr>
          <w:trHeight w:val="240"/>
          <w:jc w:val="center"/>
        </w:trPr>
        <w:tc>
          <w:tcPr>
            <w:tcW w:w="4876" w:type="dxa"/>
            <w:tcBorders>
              <w:top w:val="nil"/>
              <w:left w:val="nil"/>
              <w:bottom w:val="nil"/>
              <w:right w:val="nil"/>
            </w:tcBorders>
          </w:tcPr>
          <w:p w14:paraId="30E8F5A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4253007" w14:textId="77777777" w:rsidR="00F65077" w:rsidRPr="009524A5" w:rsidRDefault="00F65077" w:rsidP="006F570E">
            <w:pPr>
              <w:pStyle w:val="AmColumnHeading"/>
            </w:pPr>
            <w:r w:rsidRPr="009524A5">
              <w:t>Emendamento</w:t>
            </w:r>
          </w:p>
        </w:tc>
      </w:tr>
      <w:tr w:rsidR="00F65077" w:rsidRPr="009524A5" w14:paraId="696A3678" w14:textId="77777777" w:rsidTr="006F570E">
        <w:trPr>
          <w:jc w:val="center"/>
        </w:trPr>
        <w:tc>
          <w:tcPr>
            <w:tcW w:w="4876" w:type="dxa"/>
            <w:tcBorders>
              <w:top w:val="nil"/>
              <w:left w:val="nil"/>
              <w:bottom w:val="nil"/>
              <w:right w:val="nil"/>
            </w:tcBorders>
          </w:tcPr>
          <w:p w14:paraId="7B861381" w14:textId="77777777" w:rsidR="00F65077" w:rsidRPr="009524A5" w:rsidRDefault="00F65077" w:rsidP="006F570E">
            <w:pPr>
              <w:pStyle w:val="Normal6a"/>
            </w:pPr>
          </w:p>
        </w:tc>
        <w:tc>
          <w:tcPr>
            <w:tcW w:w="4876" w:type="dxa"/>
            <w:tcBorders>
              <w:top w:val="nil"/>
              <w:left w:val="nil"/>
              <w:bottom w:val="nil"/>
              <w:right w:val="nil"/>
            </w:tcBorders>
          </w:tcPr>
          <w:p w14:paraId="61A74761" w14:textId="77777777" w:rsidR="00F65077" w:rsidRPr="009524A5" w:rsidRDefault="00F65077" w:rsidP="006F570E">
            <w:pPr>
              <w:pStyle w:val="Normal6a"/>
            </w:pPr>
            <w:r w:rsidRPr="009524A5">
              <w:rPr>
                <w:b/>
                <w:i/>
              </w:rPr>
              <w:t>3 octies.</w:t>
            </w:r>
            <w:r w:rsidRPr="009524A5">
              <w:tab/>
            </w:r>
            <w:r w:rsidRPr="009524A5">
              <w:rPr>
                <w:b/>
                <w:i/>
              </w:rPr>
              <w:t>esprime profonda preoccupazione per l'organizzazione da parte della Federazione russa del cosiddetto "primo forum internazionale sulla sicurezza", che fungerà da strumento di comunicazione strategica e propaganda per promuovere la narrazione del Cremlino di un "ordine mondiale multipolare" e minare il consenso internazionale sull'aggressione della Russia nei confronti dell'Ucraina; osserva che il forum è destinato a coinvolgere i paesi del cosiddetto "Sud globale", nonché le organizzazioni legate alla Russia, con l'obiettivo di ridurre l'isolamento internazionale della Russia e legittimare la sua aggressione nei confronti dell'Ucraina; sottolinea che tale iniziativa fa parte dei più ampi sforzi della Federazione russa volti a promuovere un'architettura di sicurezza alternativa che escluda la NATO e l'UE e a diffondere la disinformazione, comprese narrazioni che ritraggono l'aggressione russa come conseguenza della politica occidentale e che presentano le sanzioni e l'assistenza militare all'Ucraina come fattori di escalation;</w:t>
            </w:r>
          </w:p>
        </w:tc>
      </w:tr>
    </w:tbl>
    <w:p w14:paraId="2AB8787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1F1D256" w14:textId="77777777" w:rsidR="00F65077" w:rsidRPr="009524A5" w:rsidRDefault="00F65077" w:rsidP="00F65077">
      <w:r w:rsidRPr="009524A5">
        <w:rPr>
          <w:rStyle w:val="HideTWBExt"/>
          <w:noProof w:val="0"/>
        </w:rPr>
        <w:t>&lt;/Amend&gt;</w:t>
      </w:r>
    </w:p>
    <w:p w14:paraId="75BBBB6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214</w:t>
      </w:r>
      <w:r w:rsidRPr="009524A5">
        <w:rPr>
          <w:rStyle w:val="HideTWBExt"/>
          <w:b w:val="0"/>
          <w:noProof w:val="0"/>
        </w:rPr>
        <w:t>&lt;/NumAm&gt;</w:t>
      </w:r>
    </w:p>
    <w:p w14:paraId="3E117819"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3F391F8A" w14:textId="77777777" w:rsidR="00F65077" w:rsidRPr="009524A5" w:rsidRDefault="00F65077" w:rsidP="00F65077">
      <w:pPr>
        <w:pStyle w:val="NormalBold"/>
      </w:pPr>
      <w:r w:rsidRPr="009524A5">
        <w:rPr>
          <w:rStyle w:val="HideTWBExt"/>
          <w:b w:val="0"/>
          <w:noProof w:val="0"/>
        </w:rPr>
        <w:t>&lt;/RepeatBlock-By&gt;</w:t>
      </w:r>
    </w:p>
    <w:p w14:paraId="0D7BBD6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1E3B89" w14:textId="77777777" w:rsidR="00F65077" w:rsidRPr="009524A5" w:rsidRDefault="00F65077" w:rsidP="00F65077">
      <w:pPr>
        <w:pStyle w:val="NormalBold"/>
      </w:pPr>
      <w:r w:rsidRPr="009524A5">
        <w:rPr>
          <w:rStyle w:val="HideTWBExt"/>
          <w:b w:val="0"/>
          <w:noProof w:val="0"/>
        </w:rPr>
        <w:t>&lt;Article&gt;</w:t>
      </w:r>
      <w:r w:rsidRPr="009524A5">
        <w:t>Paragrafo 3 octies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27105C3" w14:textId="77777777" w:rsidTr="006F570E">
        <w:trPr>
          <w:trHeight w:hRule="exact" w:val="240"/>
          <w:jc w:val="center"/>
        </w:trPr>
        <w:tc>
          <w:tcPr>
            <w:tcW w:w="9752" w:type="dxa"/>
            <w:gridSpan w:val="2"/>
            <w:tcBorders>
              <w:top w:val="nil"/>
              <w:left w:val="nil"/>
              <w:bottom w:val="nil"/>
              <w:right w:val="nil"/>
            </w:tcBorders>
          </w:tcPr>
          <w:p w14:paraId="25DEE12B" w14:textId="77777777" w:rsidR="00F65077" w:rsidRPr="009524A5" w:rsidRDefault="00F65077" w:rsidP="006F570E"/>
        </w:tc>
      </w:tr>
      <w:tr w:rsidR="00F65077" w:rsidRPr="009524A5" w14:paraId="6B8B0E6B" w14:textId="77777777" w:rsidTr="006F570E">
        <w:trPr>
          <w:trHeight w:val="240"/>
          <w:jc w:val="center"/>
        </w:trPr>
        <w:tc>
          <w:tcPr>
            <w:tcW w:w="4876" w:type="dxa"/>
            <w:tcBorders>
              <w:top w:val="nil"/>
              <w:left w:val="nil"/>
              <w:bottom w:val="nil"/>
              <w:right w:val="nil"/>
            </w:tcBorders>
          </w:tcPr>
          <w:p w14:paraId="74F6ED3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FF66B9C" w14:textId="77777777" w:rsidR="00F65077" w:rsidRPr="009524A5" w:rsidRDefault="00F65077" w:rsidP="006F570E">
            <w:pPr>
              <w:pStyle w:val="AmColumnHeading"/>
            </w:pPr>
            <w:r w:rsidRPr="009524A5">
              <w:t>Emendamento</w:t>
            </w:r>
          </w:p>
        </w:tc>
      </w:tr>
      <w:tr w:rsidR="00F65077" w:rsidRPr="009524A5" w14:paraId="5EB374E4" w14:textId="77777777" w:rsidTr="006F570E">
        <w:trPr>
          <w:jc w:val="center"/>
        </w:trPr>
        <w:tc>
          <w:tcPr>
            <w:tcW w:w="4876" w:type="dxa"/>
            <w:tcBorders>
              <w:top w:val="nil"/>
              <w:left w:val="nil"/>
              <w:bottom w:val="nil"/>
              <w:right w:val="nil"/>
            </w:tcBorders>
          </w:tcPr>
          <w:p w14:paraId="50B51B67" w14:textId="77777777" w:rsidR="00F65077" w:rsidRPr="009524A5" w:rsidRDefault="00F65077" w:rsidP="006F570E">
            <w:pPr>
              <w:pStyle w:val="Normal6a"/>
            </w:pPr>
          </w:p>
        </w:tc>
        <w:tc>
          <w:tcPr>
            <w:tcW w:w="4876" w:type="dxa"/>
            <w:tcBorders>
              <w:top w:val="nil"/>
              <w:left w:val="nil"/>
              <w:bottom w:val="nil"/>
              <w:right w:val="nil"/>
            </w:tcBorders>
          </w:tcPr>
          <w:p w14:paraId="4EE9140F" w14:textId="77777777" w:rsidR="00F65077" w:rsidRPr="009524A5" w:rsidRDefault="00F65077" w:rsidP="006F570E">
            <w:pPr>
              <w:pStyle w:val="Normal6a"/>
            </w:pPr>
            <w:r w:rsidRPr="009524A5">
              <w:rPr>
                <w:b/>
                <w:i/>
              </w:rPr>
              <w:t>3 octies.</w:t>
            </w:r>
            <w:r w:rsidRPr="009524A5">
              <w:tab/>
            </w:r>
            <w:r w:rsidRPr="009524A5">
              <w:rPr>
                <w:b/>
                <w:i/>
              </w:rPr>
              <w:t>insiste sul fatto che qualsiasi accordo di pace deve includere il rimpatrio di tutti i minori ucraini deportati illegalmente, dei civili ucraini detenuti illegalmente e lo scambio totale dei prigionieri di guerra, compresi i resti dei soldati caduti;</w:t>
            </w:r>
          </w:p>
        </w:tc>
      </w:tr>
    </w:tbl>
    <w:p w14:paraId="259828D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962B988" w14:textId="77777777" w:rsidR="00F65077" w:rsidRPr="009524A5" w:rsidRDefault="00F65077" w:rsidP="00F65077">
      <w:r w:rsidRPr="009524A5">
        <w:rPr>
          <w:rStyle w:val="HideTWBExt"/>
          <w:noProof w:val="0"/>
        </w:rPr>
        <w:t>&lt;/Amend&gt;</w:t>
      </w:r>
    </w:p>
    <w:p w14:paraId="6522466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215</w:t>
      </w:r>
      <w:r w:rsidRPr="009524A5">
        <w:rPr>
          <w:rStyle w:val="HideTWBExt"/>
          <w:b w:val="0"/>
          <w:noProof w:val="0"/>
        </w:rPr>
        <w:t>&lt;/NumAm&gt;</w:t>
      </w:r>
    </w:p>
    <w:p w14:paraId="6EF33C5F"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46004BF" w14:textId="77777777" w:rsidR="00F65077" w:rsidRPr="009524A5" w:rsidRDefault="00F65077" w:rsidP="00F65077">
      <w:pPr>
        <w:pStyle w:val="NormalBold"/>
      </w:pPr>
      <w:r w:rsidRPr="009524A5">
        <w:rPr>
          <w:rStyle w:val="HideTWBExt"/>
          <w:b w:val="0"/>
          <w:noProof w:val="0"/>
        </w:rPr>
        <w:t>&lt;/RepeatBlock-By&gt;</w:t>
      </w:r>
    </w:p>
    <w:p w14:paraId="72A2CD2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AA55317" w14:textId="77777777" w:rsidR="00F65077" w:rsidRPr="009524A5" w:rsidRDefault="00F65077" w:rsidP="00F65077">
      <w:pPr>
        <w:pStyle w:val="NormalBold"/>
      </w:pPr>
      <w:r w:rsidRPr="009524A5">
        <w:rPr>
          <w:rStyle w:val="HideTWBExt"/>
          <w:b w:val="0"/>
          <w:noProof w:val="0"/>
        </w:rPr>
        <w:t>&lt;Article&gt;</w:t>
      </w:r>
      <w:r w:rsidRPr="009524A5">
        <w:t>Paragrafo 3 nonies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7EED6B1" w14:textId="77777777" w:rsidTr="006F570E">
        <w:trPr>
          <w:trHeight w:hRule="exact" w:val="240"/>
          <w:jc w:val="center"/>
        </w:trPr>
        <w:tc>
          <w:tcPr>
            <w:tcW w:w="9752" w:type="dxa"/>
            <w:gridSpan w:val="2"/>
            <w:tcBorders>
              <w:top w:val="nil"/>
              <w:left w:val="nil"/>
              <w:bottom w:val="nil"/>
              <w:right w:val="nil"/>
            </w:tcBorders>
          </w:tcPr>
          <w:p w14:paraId="6371985B" w14:textId="77777777" w:rsidR="00F65077" w:rsidRPr="009524A5" w:rsidRDefault="00F65077" w:rsidP="006F570E"/>
        </w:tc>
      </w:tr>
      <w:tr w:rsidR="00F65077" w:rsidRPr="009524A5" w14:paraId="7C2DBF89" w14:textId="77777777" w:rsidTr="006F570E">
        <w:trPr>
          <w:trHeight w:val="240"/>
          <w:jc w:val="center"/>
        </w:trPr>
        <w:tc>
          <w:tcPr>
            <w:tcW w:w="4876" w:type="dxa"/>
            <w:tcBorders>
              <w:top w:val="nil"/>
              <w:left w:val="nil"/>
              <w:bottom w:val="nil"/>
              <w:right w:val="nil"/>
            </w:tcBorders>
          </w:tcPr>
          <w:p w14:paraId="40AF12E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774F027" w14:textId="77777777" w:rsidR="00F65077" w:rsidRPr="009524A5" w:rsidRDefault="00F65077" w:rsidP="006F570E">
            <w:pPr>
              <w:pStyle w:val="AmColumnHeading"/>
            </w:pPr>
            <w:r w:rsidRPr="009524A5">
              <w:t>Emendamento</w:t>
            </w:r>
          </w:p>
        </w:tc>
      </w:tr>
      <w:tr w:rsidR="00F65077" w:rsidRPr="009524A5" w14:paraId="0E2FD81D" w14:textId="77777777" w:rsidTr="006F570E">
        <w:trPr>
          <w:jc w:val="center"/>
        </w:trPr>
        <w:tc>
          <w:tcPr>
            <w:tcW w:w="4876" w:type="dxa"/>
            <w:tcBorders>
              <w:top w:val="nil"/>
              <w:left w:val="nil"/>
              <w:bottom w:val="nil"/>
              <w:right w:val="nil"/>
            </w:tcBorders>
          </w:tcPr>
          <w:p w14:paraId="0219F3E4" w14:textId="77777777" w:rsidR="00F65077" w:rsidRPr="009524A5" w:rsidRDefault="00F65077" w:rsidP="006F570E">
            <w:pPr>
              <w:pStyle w:val="Normal6a"/>
            </w:pPr>
          </w:p>
        </w:tc>
        <w:tc>
          <w:tcPr>
            <w:tcW w:w="4876" w:type="dxa"/>
            <w:tcBorders>
              <w:top w:val="nil"/>
              <w:left w:val="nil"/>
              <w:bottom w:val="nil"/>
              <w:right w:val="nil"/>
            </w:tcBorders>
          </w:tcPr>
          <w:p w14:paraId="38AE34E4" w14:textId="77777777" w:rsidR="00F65077" w:rsidRPr="009524A5" w:rsidRDefault="00F65077" w:rsidP="006F570E">
            <w:pPr>
              <w:pStyle w:val="Normal6a"/>
            </w:pPr>
            <w:r w:rsidRPr="009524A5">
              <w:rPr>
                <w:b/>
                <w:i/>
              </w:rPr>
              <w:t>3 nonies.</w:t>
            </w:r>
            <w:r w:rsidRPr="009524A5">
              <w:tab/>
            </w:r>
            <w:r w:rsidRPr="009524A5">
              <w:rPr>
                <w:b/>
                <w:i/>
              </w:rPr>
              <w:t>accoglie con favore i continui sforzi delle istituzioni europee e degli Stati membri, in cooperazione con partner internazionali, per istituire un tribunale speciale per il crimine di aggressione contro l'Ucraina; sottolinea l'importanza di garantire che il tribunale si fondi sul diritto internazionale, goda di un ampio sostegno internazionale e integri la giurisdizione della Corte penale internazionale; sottolinea l'importanza dell'accordo firmato il 25 giugno 2025 sulla sua istituzione e accoglie con favore l'avvio, da parte della Commissione europea, del processo affinché l'Unione diventi membro fondatore del tribunale; chiede la rapida messa a punto del relativo quadro giuridico e che diventi operativo senza indugio;</w:t>
            </w:r>
          </w:p>
        </w:tc>
      </w:tr>
    </w:tbl>
    <w:p w14:paraId="5C828D6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768899" w14:textId="77777777" w:rsidR="00F65077" w:rsidRPr="009524A5" w:rsidRDefault="00F65077" w:rsidP="00F65077">
      <w:r w:rsidRPr="009524A5">
        <w:rPr>
          <w:rStyle w:val="HideTWBExt"/>
          <w:noProof w:val="0"/>
        </w:rPr>
        <w:t>&lt;/Amend&gt;</w:t>
      </w:r>
    </w:p>
    <w:p w14:paraId="783129E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216</w:t>
      </w:r>
      <w:r w:rsidRPr="009524A5">
        <w:rPr>
          <w:rStyle w:val="HideTWBExt"/>
          <w:b w:val="0"/>
          <w:noProof w:val="0"/>
        </w:rPr>
        <w:t>&lt;/NumAm&gt;</w:t>
      </w:r>
    </w:p>
    <w:p w14:paraId="11206D4A"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40D6D8D" w14:textId="77777777" w:rsidR="00F65077" w:rsidRPr="009524A5" w:rsidRDefault="00F65077" w:rsidP="00F65077">
      <w:pPr>
        <w:pStyle w:val="NormalBold"/>
      </w:pPr>
      <w:r w:rsidRPr="009524A5">
        <w:rPr>
          <w:rStyle w:val="HideTWBExt"/>
          <w:b w:val="0"/>
          <w:noProof w:val="0"/>
        </w:rPr>
        <w:t>&lt;/RepeatBlock-By&gt;</w:t>
      </w:r>
    </w:p>
    <w:p w14:paraId="3230808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BEBD3E" w14:textId="77777777" w:rsidR="00F65077" w:rsidRPr="009524A5" w:rsidRDefault="00F65077" w:rsidP="00F65077">
      <w:pPr>
        <w:pStyle w:val="NormalBold"/>
      </w:pPr>
      <w:r w:rsidRPr="009524A5">
        <w:rPr>
          <w:rStyle w:val="HideTWBExt"/>
          <w:b w:val="0"/>
          <w:noProof w:val="0"/>
        </w:rPr>
        <w:t>&lt;Article&gt;</w:t>
      </w:r>
      <w:r w:rsidRPr="009524A5">
        <w:t>Titolo 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12EDAFE" w14:textId="77777777" w:rsidTr="006F570E">
        <w:trPr>
          <w:trHeight w:hRule="exact" w:val="240"/>
          <w:jc w:val="center"/>
        </w:trPr>
        <w:tc>
          <w:tcPr>
            <w:tcW w:w="9752" w:type="dxa"/>
            <w:gridSpan w:val="2"/>
            <w:tcBorders>
              <w:top w:val="nil"/>
              <w:left w:val="nil"/>
              <w:bottom w:val="nil"/>
              <w:right w:val="nil"/>
            </w:tcBorders>
          </w:tcPr>
          <w:p w14:paraId="756EA7F8" w14:textId="77777777" w:rsidR="00F65077" w:rsidRPr="009524A5" w:rsidRDefault="00F65077" w:rsidP="006F570E"/>
        </w:tc>
      </w:tr>
      <w:tr w:rsidR="00F65077" w:rsidRPr="009524A5" w14:paraId="294CFF89" w14:textId="77777777" w:rsidTr="006F570E">
        <w:trPr>
          <w:trHeight w:val="240"/>
          <w:jc w:val="center"/>
        </w:trPr>
        <w:tc>
          <w:tcPr>
            <w:tcW w:w="4876" w:type="dxa"/>
            <w:tcBorders>
              <w:top w:val="nil"/>
              <w:left w:val="nil"/>
              <w:bottom w:val="nil"/>
              <w:right w:val="nil"/>
            </w:tcBorders>
          </w:tcPr>
          <w:p w14:paraId="6D940C8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B1711B" w14:textId="77777777" w:rsidR="00F65077" w:rsidRPr="009524A5" w:rsidRDefault="00F65077" w:rsidP="006F570E">
            <w:pPr>
              <w:pStyle w:val="AmColumnHeading"/>
            </w:pPr>
            <w:r w:rsidRPr="009524A5">
              <w:t>Emendamento</w:t>
            </w:r>
          </w:p>
        </w:tc>
      </w:tr>
      <w:tr w:rsidR="00F65077" w:rsidRPr="009524A5" w14:paraId="40578BB8" w14:textId="77777777" w:rsidTr="006F570E">
        <w:trPr>
          <w:jc w:val="center"/>
        </w:trPr>
        <w:tc>
          <w:tcPr>
            <w:tcW w:w="4876" w:type="dxa"/>
            <w:tcBorders>
              <w:top w:val="nil"/>
              <w:left w:val="nil"/>
              <w:bottom w:val="nil"/>
              <w:right w:val="nil"/>
            </w:tcBorders>
          </w:tcPr>
          <w:p w14:paraId="09F405BC" w14:textId="77777777" w:rsidR="00F65077" w:rsidRPr="009524A5" w:rsidRDefault="00F65077" w:rsidP="006F570E">
            <w:pPr>
              <w:pStyle w:val="Normal6a"/>
            </w:pPr>
            <w:r w:rsidRPr="009524A5">
              <w:t>II. Impegno a favore dell'adesione all'UE</w:t>
            </w:r>
          </w:p>
        </w:tc>
        <w:tc>
          <w:tcPr>
            <w:tcW w:w="4876" w:type="dxa"/>
            <w:tcBorders>
              <w:top w:val="nil"/>
              <w:left w:val="nil"/>
              <w:bottom w:val="nil"/>
              <w:right w:val="nil"/>
            </w:tcBorders>
          </w:tcPr>
          <w:p w14:paraId="718CC467" w14:textId="77777777" w:rsidR="00F65077" w:rsidRPr="009524A5" w:rsidRDefault="00F65077" w:rsidP="006F570E">
            <w:pPr>
              <w:pStyle w:val="Normal6a"/>
            </w:pPr>
            <w:r w:rsidRPr="009524A5">
              <w:t xml:space="preserve">II. Impegno a favore dell'adesione all'UE </w:t>
            </w:r>
            <w:r w:rsidRPr="009524A5">
              <w:rPr>
                <w:b/>
                <w:i/>
              </w:rPr>
              <w:t>e dei negoziati di adesione</w:t>
            </w:r>
          </w:p>
        </w:tc>
      </w:tr>
    </w:tbl>
    <w:p w14:paraId="7997E5A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3537497" w14:textId="77777777" w:rsidR="00F65077" w:rsidRPr="009524A5" w:rsidRDefault="00F65077" w:rsidP="00F65077">
      <w:r w:rsidRPr="009524A5">
        <w:rPr>
          <w:rStyle w:val="HideTWBExt"/>
          <w:noProof w:val="0"/>
        </w:rPr>
        <w:t>&lt;/Amend&gt;</w:t>
      </w:r>
    </w:p>
    <w:p w14:paraId="6A38EF2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217</w:t>
      </w:r>
      <w:r w:rsidRPr="009524A5">
        <w:rPr>
          <w:rStyle w:val="HideTWBExt"/>
          <w:b w:val="0"/>
          <w:noProof w:val="0"/>
        </w:rPr>
        <w:t>&lt;/NumAm&gt;</w:t>
      </w:r>
    </w:p>
    <w:p w14:paraId="253AF1ED"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615FCD43" w14:textId="77777777" w:rsidR="00F65077" w:rsidRPr="009524A5" w:rsidRDefault="00F65077" w:rsidP="00F65077">
      <w:pPr>
        <w:pStyle w:val="NormalBold"/>
      </w:pPr>
      <w:r w:rsidRPr="009524A5">
        <w:rPr>
          <w:rStyle w:val="HideTWBExt"/>
          <w:b w:val="0"/>
          <w:noProof w:val="0"/>
        </w:rPr>
        <w:t>&lt;/RepeatBlock-By&gt;</w:t>
      </w:r>
    </w:p>
    <w:p w14:paraId="33527E1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EBB669B"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C5C8683" w14:textId="77777777" w:rsidTr="006F570E">
        <w:trPr>
          <w:trHeight w:hRule="exact" w:val="240"/>
          <w:jc w:val="center"/>
        </w:trPr>
        <w:tc>
          <w:tcPr>
            <w:tcW w:w="9752" w:type="dxa"/>
            <w:gridSpan w:val="2"/>
            <w:tcBorders>
              <w:top w:val="nil"/>
              <w:left w:val="nil"/>
              <w:bottom w:val="nil"/>
              <w:right w:val="nil"/>
            </w:tcBorders>
          </w:tcPr>
          <w:p w14:paraId="765C41FD" w14:textId="77777777" w:rsidR="00F65077" w:rsidRPr="009524A5" w:rsidRDefault="00F65077" w:rsidP="006F570E"/>
        </w:tc>
      </w:tr>
      <w:tr w:rsidR="00F65077" w:rsidRPr="009524A5" w14:paraId="2A556F70" w14:textId="77777777" w:rsidTr="006F570E">
        <w:trPr>
          <w:trHeight w:val="240"/>
          <w:jc w:val="center"/>
        </w:trPr>
        <w:tc>
          <w:tcPr>
            <w:tcW w:w="4876" w:type="dxa"/>
            <w:tcBorders>
              <w:top w:val="nil"/>
              <w:left w:val="nil"/>
              <w:bottom w:val="nil"/>
              <w:right w:val="nil"/>
            </w:tcBorders>
          </w:tcPr>
          <w:p w14:paraId="14A1365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AD9C64" w14:textId="77777777" w:rsidR="00F65077" w:rsidRPr="009524A5" w:rsidRDefault="00F65077" w:rsidP="006F570E">
            <w:pPr>
              <w:pStyle w:val="AmColumnHeading"/>
            </w:pPr>
            <w:r w:rsidRPr="009524A5">
              <w:t>Emendamento</w:t>
            </w:r>
          </w:p>
        </w:tc>
      </w:tr>
      <w:tr w:rsidR="00F65077" w:rsidRPr="009524A5" w14:paraId="0C750BC0" w14:textId="77777777" w:rsidTr="006F570E">
        <w:trPr>
          <w:jc w:val="center"/>
        </w:trPr>
        <w:tc>
          <w:tcPr>
            <w:tcW w:w="4876" w:type="dxa"/>
            <w:tcBorders>
              <w:top w:val="nil"/>
              <w:left w:val="nil"/>
              <w:bottom w:val="nil"/>
              <w:right w:val="nil"/>
            </w:tcBorders>
          </w:tcPr>
          <w:p w14:paraId="2AA0DDA0" w14:textId="77777777" w:rsidR="00F65077" w:rsidRPr="009524A5" w:rsidRDefault="00F65077" w:rsidP="006F570E">
            <w:pPr>
              <w:pStyle w:val="Normal6a"/>
            </w:pPr>
            <w:r w:rsidRPr="009524A5">
              <w:t>4.</w:t>
            </w:r>
            <w:r w:rsidRPr="009524A5">
              <w:tab/>
            </w:r>
            <w:r w:rsidRPr="009524A5">
              <w:rPr>
                <w:b/>
                <w:i/>
              </w:rPr>
              <w:t>accoglie con grande favore il costante impegno dell'Ucraina a soddisfare i requisiti di adesione all'UE</w:t>
            </w:r>
            <w:r w:rsidRPr="009524A5">
              <w:t xml:space="preserve">; si compiace </w:t>
            </w:r>
            <w:r w:rsidRPr="009524A5">
              <w:rPr>
                <w:b/>
                <w:i/>
              </w:rPr>
              <w:t>del completamento del processo di screening per tutti i gruppi di capitoli ed esorta vivamente l'Ungheria a non porre più il veto all'</w:t>
            </w:r>
            <w:r w:rsidRPr="009524A5">
              <w:t xml:space="preserve">apertura di gruppi di capitoli di negoziato; </w:t>
            </w:r>
            <w:r w:rsidRPr="009524A5">
              <w:rPr>
                <w:b/>
                <w:i/>
              </w:rPr>
              <w:t>si compiace della decisione della Commissione e della presidenza cipriota</w:t>
            </w:r>
            <w:r w:rsidRPr="009524A5">
              <w:t xml:space="preserve"> </w:t>
            </w:r>
            <w:r w:rsidRPr="009524A5">
              <w:rPr>
                <w:b/>
                <w:i/>
              </w:rPr>
              <w:t>del Consiglio di proseguire i negoziati a livello tecnico</w:t>
            </w:r>
            <w:r w:rsidRPr="009524A5">
              <w:t xml:space="preserve"> </w:t>
            </w:r>
            <w:r w:rsidRPr="009524A5">
              <w:rPr>
                <w:b/>
                <w:i/>
              </w:rPr>
              <w:t>in previsione dell'apertura</w:t>
            </w:r>
            <w:r w:rsidRPr="009524A5">
              <w:t xml:space="preserve"> di </w:t>
            </w:r>
            <w:r w:rsidRPr="009524A5">
              <w:rPr>
                <w:b/>
                <w:i/>
              </w:rPr>
              <w:t>futuri</w:t>
            </w:r>
            <w:r w:rsidRPr="009524A5">
              <w:t xml:space="preserve"> negoziati;</w:t>
            </w:r>
          </w:p>
        </w:tc>
        <w:tc>
          <w:tcPr>
            <w:tcW w:w="4876" w:type="dxa"/>
            <w:tcBorders>
              <w:top w:val="nil"/>
              <w:left w:val="nil"/>
              <w:bottom w:val="nil"/>
              <w:right w:val="nil"/>
            </w:tcBorders>
          </w:tcPr>
          <w:p w14:paraId="786316F7" w14:textId="77777777" w:rsidR="00F65077" w:rsidRPr="009524A5" w:rsidRDefault="00F65077" w:rsidP="006F570E">
            <w:pPr>
              <w:pStyle w:val="Normal6a"/>
            </w:pPr>
            <w:r w:rsidRPr="009524A5">
              <w:t>4.</w:t>
            </w:r>
            <w:r w:rsidRPr="009524A5">
              <w:tab/>
            </w:r>
            <w:r w:rsidRPr="009524A5">
              <w:rPr>
                <w:b/>
                <w:i/>
              </w:rPr>
              <w:t>ribadisce che, ai sensi dell'articolo 49 del trattato sull'Unione europea, le decisioni sull'apertura dei negoziati di adesione e sui gruppi di capitoli di negoziato richiedono l'unanimità in seno al Consiglio, rispettando così pienamente il diritto sovrano di ciascuno Stato membro di esercitare il proprio veto</w:t>
            </w:r>
            <w:r w:rsidRPr="009524A5">
              <w:t xml:space="preserve">; si compiace </w:t>
            </w:r>
            <w:r w:rsidRPr="009524A5">
              <w:rPr>
                <w:b/>
                <w:i/>
              </w:rPr>
              <w:t>della decisione dell'Ungheria di esercitare tale diritto e di bloccare l'</w:t>
            </w:r>
            <w:r w:rsidRPr="009524A5">
              <w:t xml:space="preserve">apertura di gruppi di capitoli di negoziato; </w:t>
            </w:r>
            <w:r w:rsidRPr="009524A5">
              <w:rPr>
                <w:b/>
                <w:i/>
              </w:rPr>
              <w:t>invita gli Stati membri a rispettare il principio di unanimità e a prevenire qualsiasi elusione dei</w:t>
            </w:r>
            <w:r w:rsidRPr="009524A5">
              <w:t xml:space="preserve"> </w:t>
            </w:r>
            <w:r w:rsidRPr="009524A5">
              <w:rPr>
                <w:b/>
                <w:i/>
              </w:rPr>
              <w:t>trattati; si oppone fermamente a qualsiasi tentativo di eludere questo requisito attraverso la continuazione</w:t>
            </w:r>
            <w:r w:rsidRPr="009524A5">
              <w:t xml:space="preserve"> di negoziati </w:t>
            </w:r>
            <w:r w:rsidRPr="009524A5">
              <w:rPr>
                <w:b/>
                <w:i/>
              </w:rPr>
              <w:t>tecnici in assenza di una decisione formale del Consiglio</w:t>
            </w:r>
            <w:r w:rsidRPr="009524A5">
              <w:t xml:space="preserve">; </w:t>
            </w:r>
            <w:r w:rsidRPr="009524A5">
              <w:rPr>
                <w:b/>
                <w:i/>
              </w:rPr>
              <w:t>sottolinea che tali pratiche compromettono la credibilità del processo di adesione e l'equilibrio istituzionale stabilito nei trattati;</w:t>
            </w:r>
          </w:p>
        </w:tc>
      </w:tr>
    </w:tbl>
    <w:p w14:paraId="01508EB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A7F73F3" w14:textId="77777777" w:rsidR="00F65077" w:rsidRPr="009524A5" w:rsidRDefault="00F65077" w:rsidP="00F65077">
      <w:r w:rsidRPr="009524A5">
        <w:rPr>
          <w:rStyle w:val="HideTWBExt"/>
          <w:noProof w:val="0"/>
        </w:rPr>
        <w:t>&lt;/Amend&gt;</w:t>
      </w:r>
    </w:p>
    <w:p w14:paraId="1676A64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218</w:t>
      </w:r>
      <w:r w:rsidRPr="009524A5">
        <w:rPr>
          <w:rStyle w:val="HideTWBExt"/>
          <w:b w:val="0"/>
          <w:noProof w:val="0"/>
        </w:rPr>
        <w:t>&lt;/NumAm&gt;</w:t>
      </w:r>
    </w:p>
    <w:p w14:paraId="60D5A21F"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7EB95F2B" w14:textId="77777777" w:rsidR="00F65077" w:rsidRPr="009524A5" w:rsidRDefault="00F65077" w:rsidP="00F65077">
      <w:pPr>
        <w:pStyle w:val="NormalBold"/>
      </w:pPr>
      <w:r w:rsidRPr="009524A5">
        <w:rPr>
          <w:rStyle w:val="HideTWBExt"/>
          <w:b w:val="0"/>
          <w:noProof w:val="0"/>
        </w:rPr>
        <w:t>&lt;/RepeatBlock-By&gt;</w:t>
      </w:r>
    </w:p>
    <w:p w14:paraId="2884E1A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CD13583" w14:textId="77777777" w:rsidR="00F65077" w:rsidRPr="009524A5" w:rsidRDefault="00F65077" w:rsidP="00F65077">
      <w:pPr>
        <w:pStyle w:val="NormalBold"/>
      </w:pPr>
      <w:r w:rsidRPr="009524A5">
        <w:rPr>
          <w:rStyle w:val="HideTWBExt"/>
          <w:b w:val="0"/>
          <w:noProof w:val="0"/>
        </w:rPr>
        <w:lastRenderedPageBreak/>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FEA11B4" w14:textId="77777777" w:rsidTr="006F570E">
        <w:trPr>
          <w:trHeight w:hRule="exact" w:val="240"/>
          <w:jc w:val="center"/>
        </w:trPr>
        <w:tc>
          <w:tcPr>
            <w:tcW w:w="9752" w:type="dxa"/>
            <w:gridSpan w:val="2"/>
            <w:tcBorders>
              <w:top w:val="nil"/>
              <w:left w:val="nil"/>
              <w:bottom w:val="nil"/>
              <w:right w:val="nil"/>
            </w:tcBorders>
          </w:tcPr>
          <w:p w14:paraId="50FE8967" w14:textId="77777777" w:rsidR="00F65077" w:rsidRPr="009524A5" w:rsidRDefault="00F65077" w:rsidP="006F570E"/>
        </w:tc>
      </w:tr>
      <w:tr w:rsidR="00F65077" w:rsidRPr="009524A5" w14:paraId="30FF7C38" w14:textId="77777777" w:rsidTr="006F570E">
        <w:trPr>
          <w:trHeight w:val="240"/>
          <w:jc w:val="center"/>
        </w:trPr>
        <w:tc>
          <w:tcPr>
            <w:tcW w:w="4876" w:type="dxa"/>
            <w:tcBorders>
              <w:top w:val="nil"/>
              <w:left w:val="nil"/>
              <w:bottom w:val="nil"/>
              <w:right w:val="nil"/>
            </w:tcBorders>
          </w:tcPr>
          <w:p w14:paraId="61B605B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F057FAB" w14:textId="77777777" w:rsidR="00F65077" w:rsidRPr="009524A5" w:rsidRDefault="00F65077" w:rsidP="006F570E">
            <w:pPr>
              <w:pStyle w:val="AmColumnHeading"/>
            </w:pPr>
            <w:r w:rsidRPr="009524A5">
              <w:t>Emendamento</w:t>
            </w:r>
          </w:p>
        </w:tc>
      </w:tr>
      <w:tr w:rsidR="00F65077" w:rsidRPr="009524A5" w14:paraId="434893CC" w14:textId="77777777" w:rsidTr="006F570E">
        <w:trPr>
          <w:jc w:val="center"/>
        </w:trPr>
        <w:tc>
          <w:tcPr>
            <w:tcW w:w="4876" w:type="dxa"/>
            <w:tcBorders>
              <w:top w:val="nil"/>
              <w:left w:val="nil"/>
              <w:bottom w:val="nil"/>
              <w:right w:val="nil"/>
            </w:tcBorders>
          </w:tcPr>
          <w:p w14:paraId="544D338E" w14:textId="77777777" w:rsidR="00F65077" w:rsidRPr="009524A5" w:rsidRDefault="00F65077" w:rsidP="006F570E">
            <w:pPr>
              <w:pStyle w:val="Normal6a"/>
            </w:pPr>
            <w:r w:rsidRPr="009524A5">
              <w:t>4.</w:t>
            </w:r>
            <w:r w:rsidRPr="009524A5">
              <w:tab/>
              <w:t xml:space="preserve">accoglie con </w:t>
            </w:r>
            <w:r w:rsidRPr="009524A5">
              <w:rPr>
                <w:b/>
                <w:i/>
              </w:rPr>
              <w:t>grande</w:t>
            </w:r>
            <w:r w:rsidRPr="009524A5">
              <w:t xml:space="preserve"> favore il </w:t>
            </w:r>
            <w:r w:rsidRPr="009524A5">
              <w:rPr>
                <w:b/>
                <w:i/>
              </w:rPr>
              <w:t>costante impegno</w:t>
            </w:r>
            <w:r w:rsidRPr="009524A5">
              <w:t xml:space="preserve"> dell'Ucraina </w:t>
            </w:r>
            <w:r w:rsidRPr="009524A5">
              <w:rPr>
                <w:b/>
                <w:i/>
              </w:rPr>
              <w:t>a</w:t>
            </w:r>
            <w:r w:rsidRPr="009524A5">
              <w:t xml:space="preserve"> soddisfare i requisiti di adesione all'UE; </w:t>
            </w:r>
            <w:r w:rsidRPr="009524A5">
              <w:rPr>
                <w:b/>
                <w:i/>
              </w:rPr>
              <w:t>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30BFA5CE" w14:textId="77777777" w:rsidR="00F65077" w:rsidRPr="009524A5" w:rsidRDefault="00F65077" w:rsidP="006F570E">
            <w:pPr>
              <w:pStyle w:val="Normal6a"/>
            </w:pPr>
            <w:r w:rsidRPr="009524A5">
              <w:t>4.</w:t>
            </w:r>
            <w:r w:rsidRPr="009524A5">
              <w:tab/>
              <w:t xml:space="preserve">accoglie con favore il </w:t>
            </w:r>
            <w:r w:rsidRPr="009524A5">
              <w:rPr>
                <w:b/>
                <w:i/>
              </w:rPr>
              <w:t>desiderio</w:t>
            </w:r>
            <w:r w:rsidRPr="009524A5">
              <w:t xml:space="preserve"> dell'Ucraina </w:t>
            </w:r>
            <w:r w:rsidRPr="009524A5">
              <w:rPr>
                <w:b/>
                <w:i/>
              </w:rPr>
              <w:t>di</w:t>
            </w:r>
            <w:r w:rsidRPr="009524A5">
              <w:t xml:space="preserve"> soddisfare i requisiti di adesione all'UE;</w:t>
            </w:r>
          </w:p>
        </w:tc>
      </w:tr>
    </w:tbl>
    <w:p w14:paraId="525AC94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FE8B6A1" w14:textId="77777777" w:rsidR="00F65077" w:rsidRPr="009524A5" w:rsidRDefault="00F65077" w:rsidP="00F65077">
      <w:r w:rsidRPr="009524A5">
        <w:rPr>
          <w:rStyle w:val="HideTWBExt"/>
          <w:noProof w:val="0"/>
        </w:rPr>
        <w:t>&lt;/Amend&gt;</w:t>
      </w:r>
    </w:p>
    <w:p w14:paraId="5F0C2FA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219</w:t>
      </w:r>
      <w:r w:rsidRPr="009524A5">
        <w:rPr>
          <w:rStyle w:val="HideTWBExt"/>
          <w:b w:val="0"/>
          <w:noProof w:val="0"/>
        </w:rPr>
        <w:t>&lt;/NumAm&gt;</w:t>
      </w:r>
    </w:p>
    <w:p w14:paraId="718CD588"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42E8C7A1" w14:textId="77777777" w:rsidR="00F65077" w:rsidRPr="009524A5" w:rsidRDefault="00F65077" w:rsidP="00F65077">
      <w:pPr>
        <w:pStyle w:val="NormalBold"/>
      </w:pPr>
      <w:r w:rsidRPr="009524A5">
        <w:rPr>
          <w:rStyle w:val="HideTWBExt"/>
          <w:b w:val="0"/>
          <w:noProof w:val="0"/>
        </w:rPr>
        <w:t>&lt;/RepeatBlock-By&gt;</w:t>
      </w:r>
    </w:p>
    <w:p w14:paraId="773F43D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119FBC6"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ADEB1ED" w14:textId="77777777" w:rsidTr="006F570E">
        <w:trPr>
          <w:trHeight w:hRule="exact" w:val="240"/>
          <w:jc w:val="center"/>
        </w:trPr>
        <w:tc>
          <w:tcPr>
            <w:tcW w:w="9752" w:type="dxa"/>
            <w:gridSpan w:val="2"/>
            <w:tcBorders>
              <w:top w:val="nil"/>
              <w:left w:val="nil"/>
              <w:bottom w:val="nil"/>
              <w:right w:val="nil"/>
            </w:tcBorders>
          </w:tcPr>
          <w:p w14:paraId="6CDCBA29" w14:textId="77777777" w:rsidR="00F65077" w:rsidRPr="009524A5" w:rsidRDefault="00F65077" w:rsidP="006F570E"/>
        </w:tc>
      </w:tr>
      <w:tr w:rsidR="00F65077" w:rsidRPr="009524A5" w14:paraId="7A2B6CD2" w14:textId="77777777" w:rsidTr="006F570E">
        <w:trPr>
          <w:trHeight w:val="240"/>
          <w:jc w:val="center"/>
        </w:trPr>
        <w:tc>
          <w:tcPr>
            <w:tcW w:w="4876" w:type="dxa"/>
            <w:tcBorders>
              <w:top w:val="nil"/>
              <w:left w:val="nil"/>
              <w:bottom w:val="nil"/>
              <w:right w:val="nil"/>
            </w:tcBorders>
          </w:tcPr>
          <w:p w14:paraId="7C5CB4D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B91F9DE" w14:textId="77777777" w:rsidR="00F65077" w:rsidRPr="009524A5" w:rsidRDefault="00F65077" w:rsidP="006F570E">
            <w:pPr>
              <w:pStyle w:val="AmColumnHeading"/>
            </w:pPr>
            <w:r w:rsidRPr="009524A5">
              <w:t>Emendamento</w:t>
            </w:r>
          </w:p>
        </w:tc>
      </w:tr>
      <w:tr w:rsidR="00F65077" w:rsidRPr="009524A5" w14:paraId="0A7BDC3C" w14:textId="77777777" w:rsidTr="006F570E">
        <w:trPr>
          <w:jc w:val="center"/>
        </w:trPr>
        <w:tc>
          <w:tcPr>
            <w:tcW w:w="4876" w:type="dxa"/>
            <w:tcBorders>
              <w:top w:val="nil"/>
              <w:left w:val="nil"/>
              <w:bottom w:val="nil"/>
              <w:right w:val="nil"/>
            </w:tcBorders>
          </w:tcPr>
          <w:p w14:paraId="6EFAB6D0" w14:textId="77777777" w:rsidR="00F65077" w:rsidRPr="009524A5" w:rsidRDefault="00F65077" w:rsidP="006F570E">
            <w:pPr>
              <w:pStyle w:val="Normal6a"/>
            </w:pPr>
            <w:r w:rsidRPr="009524A5">
              <w:t>4.</w:t>
            </w:r>
            <w:r w:rsidRPr="009524A5">
              <w:tab/>
            </w:r>
            <w:r w:rsidRPr="009524A5">
              <w:rPr>
                <w:b/>
                <w:i/>
              </w:rPr>
              <w:t>accoglie con grande favore il</w:t>
            </w:r>
            <w:r w:rsidRPr="009524A5">
              <w:t xml:space="preserve"> </w:t>
            </w:r>
            <w:r w:rsidRPr="009524A5">
              <w:rPr>
                <w:b/>
                <w:i/>
              </w:rPr>
              <w:t>costante</w:t>
            </w:r>
            <w:r w:rsidRPr="009524A5">
              <w:t xml:space="preserve"> impegno dell'Ucraina a soddisfare i requisiti di adesione all'UE; </w:t>
            </w:r>
            <w:r w:rsidRPr="009524A5">
              <w:rPr>
                <w:b/>
                <w:i/>
              </w:rPr>
              <w:t>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w:t>
            </w:r>
            <w:r w:rsidRPr="009524A5">
              <w:t xml:space="preserve"> i negoziati </w:t>
            </w:r>
            <w:r w:rsidRPr="009524A5">
              <w:rPr>
                <w:b/>
                <w:i/>
              </w:rPr>
              <w:t>a livello tecnico in previsione dell'apertura di futuri negoziati</w:t>
            </w:r>
            <w:r w:rsidRPr="009524A5">
              <w:t>;</w:t>
            </w:r>
          </w:p>
        </w:tc>
        <w:tc>
          <w:tcPr>
            <w:tcW w:w="4876" w:type="dxa"/>
            <w:tcBorders>
              <w:top w:val="nil"/>
              <w:left w:val="nil"/>
              <w:bottom w:val="nil"/>
              <w:right w:val="nil"/>
            </w:tcBorders>
          </w:tcPr>
          <w:p w14:paraId="23443397" w14:textId="77777777" w:rsidR="00F65077" w:rsidRPr="009524A5" w:rsidRDefault="00F65077" w:rsidP="006F570E">
            <w:pPr>
              <w:pStyle w:val="Normal6a"/>
            </w:pPr>
            <w:r w:rsidRPr="009524A5">
              <w:t>4.</w:t>
            </w:r>
            <w:r w:rsidRPr="009524A5">
              <w:tab/>
            </w:r>
            <w:r w:rsidRPr="009524A5">
              <w:rPr>
                <w:b/>
                <w:i/>
              </w:rPr>
              <w:t>prende atto del dichiarato</w:t>
            </w:r>
            <w:r w:rsidRPr="009524A5">
              <w:t xml:space="preserve"> impegno dell'Ucraina a soddisfare i requisiti di adesione all'UE; </w:t>
            </w:r>
            <w:r w:rsidRPr="009524A5">
              <w:rPr>
                <w:b/>
                <w:i/>
              </w:rPr>
              <w:t>sottolinea che i</w:t>
            </w:r>
            <w:r w:rsidRPr="009524A5">
              <w:t xml:space="preserve"> negoziati </w:t>
            </w:r>
            <w:r w:rsidRPr="009524A5">
              <w:rPr>
                <w:b/>
                <w:i/>
              </w:rPr>
              <w:t>di adesione non dovrebbero svolgersi durante una guerra in corso</w:t>
            </w:r>
            <w:r w:rsidRPr="009524A5">
              <w:t>;</w:t>
            </w:r>
          </w:p>
        </w:tc>
      </w:tr>
    </w:tbl>
    <w:p w14:paraId="4CBC9C0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AB97A4C" w14:textId="77777777" w:rsidR="00F65077" w:rsidRPr="009524A5" w:rsidRDefault="00F65077" w:rsidP="00F65077">
      <w:r w:rsidRPr="009524A5">
        <w:rPr>
          <w:rStyle w:val="HideTWBExt"/>
          <w:noProof w:val="0"/>
        </w:rPr>
        <w:t>&lt;/Amend&gt;</w:t>
      </w:r>
    </w:p>
    <w:p w14:paraId="18144DD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220</w:t>
      </w:r>
      <w:r w:rsidRPr="009524A5">
        <w:rPr>
          <w:rStyle w:val="HideTWBExt"/>
          <w:b w:val="0"/>
          <w:noProof w:val="0"/>
        </w:rPr>
        <w:t>&lt;/NumAm&gt;</w:t>
      </w:r>
    </w:p>
    <w:p w14:paraId="5DFA3985"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637D810D" w14:textId="77777777" w:rsidR="00F65077" w:rsidRPr="009524A5" w:rsidRDefault="00F65077" w:rsidP="00F65077">
      <w:pPr>
        <w:pStyle w:val="NormalBold"/>
      </w:pPr>
      <w:r w:rsidRPr="009524A5">
        <w:rPr>
          <w:rStyle w:val="HideTWBExt"/>
          <w:b w:val="0"/>
          <w:noProof w:val="0"/>
        </w:rPr>
        <w:t>&lt;/RepeatBlock-By&gt;</w:t>
      </w:r>
    </w:p>
    <w:p w14:paraId="60CCB27A"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27E7DB99"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8CE538B" w14:textId="77777777" w:rsidTr="006F570E">
        <w:trPr>
          <w:trHeight w:hRule="exact" w:val="240"/>
          <w:jc w:val="center"/>
        </w:trPr>
        <w:tc>
          <w:tcPr>
            <w:tcW w:w="9752" w:type="dxa"/>
            <w:gridSpan w:val="2"/>
            <w:tcBorders>
              <w:top w:val="nil"/>
              <w:left w:val="nil"/>
              <w:bottom w:val="nil"/>
              <w:right w:val="nil"/>
            </w:tcBorders>
          </w:tcPr>
          <w:p w14:paraId="04E037EE" w14:textId="77777777" w:rsidR="00F65077" w:rsidRPr="009524A5" w:rsidRDefault="00F65077" w:rsidP="006F570E"/>
        </w:tc>
      </w:tr>
      <w:tr w:rsidR="00F65077" w:rsidRPr="009524A5" w14:paraId="7809E9AF" w14:textId="77777777" w:rsidTr="006F570E">
        <w:trPr>
          <w:trHeight w:val="240"/>
          <w:jc w:val="center"/>
        </w:trPr>
        <w:tc>
          <w:tcPr>
            <w:tcW w:w="4876" w:type="dxa"/>
            <w:tcBorders>
              <w:top w:val="nil"/>
              <w:left w:val="nil"/>
              <w:bottom w:val="nil"/>
              <w:right w:val="nil"/>
            </w:tcBorders>
          </w:tcPr>
          <w:p w14:paraId="0E67CA2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EC3C92F" w14:textId="77777777" w:rsidR="00F65077" w:rsidRPr="009524A5" w:rsidRDefault="00F65077" w:rsidP="006F570E">
            <w:pPr>
              <w:pStyle w:val="AmColumnHeading"/>
            </w:pPr>
            <w:r w:rsidRPr="009524A5">
              <w:t>Emendamento</w:t>
            </w:r>
          </w:p>
        </w:tc>
      </w:tr>
      <w:tr w:rsidR="00F65077" w:rsidRPr="009524A5" w14:paraId="27198C6F" w14:textId="77777777" w:rsidTr="006F570E">
        <w:trPr>
          <w:jc w:val="center"/>
        </w:trPr>
        <w:tc>
          <w:tcPr>
            <w:tcW w:w="4876" w:type="dxa"/>
            <w:tcBorders>
              <w:top w:val="nil"/>
              <w:left w:val="nil"/>
              <w:bottom w:val="nil"/>
              <w:right w:val="nil"/>
            </w:tcBorders>
          </w:tcPr>
          <w:p w14:paraId="2F56E812"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w:t>
            </w:r>
            <w:r w:rsidRPr="009524A5">
              <w:rPr>
                <w:b/>
                <w:i/>
              </w:rPr>
              <w:t>ed esorta vivamente l'Ungheria a non porre più il veto all'</w:t>
            </w:r>
            <w:r w:rsidRPr="009524A5">
              <w:t xml:space="preserve">apertura di gruppi di capitoli di negoziato; </w:t>
            </w:r>
            <w:r w:rsidRPr="009524A5">
              <w:rPr>
                <w:b/>
                <w:i/>
              </w:rPr>
              <w:t>si compiace della decisione della Commissione e della presidenza cipriota del</w:t>
            </w:r>
            <w:r w:rsidRPr="009524A5">
              <w:t xml:space="preserve"> Consiglio </w:t>
            </w:r>
            <w:r w:rsidRPr="009524A5">
              <w:rPr>
                <w:b/>
                <w:i/>
              </w:rPr>
              <w:t>di proseguire i negoziati a livello tecnico in previsione dell'apertura di futuri negoziati</w:t>
            </w:r>
            <w:r w:rsidRPr="009524A5">
              <w:t>;</w:t>
            </w:r>
          </w:p>
        </w:tc>
        <w:tc>
          <w:tcPr>
            <w:tcW w:w="4876" w:type="dxa"/>
            <w:tcBorders>
              <w:top w:val="nil"/>
              <w:left w:val="nil"/>
              <w:bottom w:val="nil"/>
              <w:right w:val="nil"/>
            </w:tcBorders>
          </w:tcPr>
          <w:p w14:paraId="3411BA01"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w:t>
            </w:r>
            <w:r w:rsidRPr="009524A5">
              <w:rPr>
                <w:b/>
                <w:i/>
              </w:rPr>
              <w:t>e ribadisce che il processo di allargamento deve continuare a basarsi rigorosamente sul merito, a essere oggettivo e prevedibile</w:t>
            </w:r>
            <w:r w:rsidRPr="009524A5">
              <w:t xml:space="preserve">; apprezza il completamento del processo di screening per tutti i gruppi di capitoli </w:t>
            </w:r>
            <w:r w:rsidRPr="009524A5">
              <w:rPr>
                <w:b/>
                <w:i/>
              </w:rPr>
              <w:t>e prende atto delle valutazioni della Commissione e del Consiglio secondo cui l'Ucraina ha compiuto progressi sostanziali verso l'</w:t>
            </w:r>
            <w:r w:rsidRPr="009524A5">
              <w:t xml:space="preserve">apertura di gruppi di capitoli di negoziato; </w:t>
            </w:r>
            <w:r w:rsidRPr="009524A5">
              <w:rPr>
                <w:b/>
                <w:i/>
              </w:rPr>
              <w:t>esorta il</w:t>
            </w:r>
            <w:r w:rsidRPr="009524A5">
              <w:t xml:space="preserve"> Consiglio </w:t>
            </w:r>
            <w:r w:rsidRPr="009524A5">
              <w:rPr>
                <w:b/>
                <w:i/>
              </w:rPr>
              <w:t>ad agire senza indebiti ritardi per avviare i gruppi di capitoli di negoziato, a cominciare da quello relativo alle questioni fondamentali, e deplora qualsiasi ostacolo bilaterale a un processo che deve basarsi su criteri oggettivi e sull'acquis</w:t>
            </w:r>
            <w:r w:rsidRPr="009524A5">
              <w:t>;</w:t>
            </w:r>
          </w:p>
        </w:tc>
      </w:tr>
    </w:tbl>
    <w:p w14:paraId="1A2D508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5776E21F" w14:textId="77777777" w:rsidR="00F65077" w:rsidRPr="009524A5" w:rsidRDefault="00F65077" w:rsidP="00F65077">
      <w:r w:rsidRPr="009524A5">
        <w:rPr>
          <w:rStyle w:val="HideTWBExt"/>
          <w:noProof w:val="0"/>
        </w:rPr>
        <w:t>&lt;/Amend&gt;</w:t>
      </w:r>
    </w:p>
    <w:p w14:paraId="38AA576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221</w:t>
      </w:r>
      <w:r w:rsidRPr="009524A5">
        <w:rPr>
          <w:rStyle w:val="HideTWBExt"/>
          <w:b w:val="0"/>
          <w:noProof w:val="0"/>
        </w:rPr>
        <w:t>&lt;/NumAm&gt;</w:t>
      </w:r>
    </w:p>
    <w:p w14:paraId="79E788FE"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427F672B" w14:textId="77777777" w:rsidR="00F65077" w:rsidRPr="009524A5" w:rsidRDefault="00F65077" w:rsidP="00F65077">
      <w:pPr>
        <w:pStyle w:val="NormalBold"/>
      </w:pPr>
      <w:r w:rsidRPr="009524A5">
        <w:rPr>
          <w:rStyle w:val="HideTWBExt"/>
          <w:b w:val="0"/>
          <w:noProof w:val="0"/>
        </w:rPr>
        <w:t>&lt;/RepeatBlock-By&gt;</w:t>
      </w:r>
    </w:p>
    <w:p w14:paraId="2CA5AFD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58A9EB"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4FC6A22" w14:textId="77777777" w:rsidTr="006F570E">
        <w:trPr>
          <w:trHeight w:hRule="exact" w:val="240"/>
          <w:jc w:val="center"/>
        </w:trPr>
        <w:tc>
          <w:tcPr>
            <w:tcW w:w="9752" w:type="dxa"/>
            <w:gridSpan w:val="2"/>
            <w:tcBorders>
              <w:top w:val="nil"/>
              <w:left w:val="nil"/>
              <w:bottom w:val="nil"/>
              <w:right w:val="nil"/>
            </w:tcBorders>
          </w:tcPr>
          <w:p w14:paraId="437B8725" w14:textId="77777777" w:rsidR="00F65077" w:rsidRPr="009524A5" w:rsidRDefault="00F65077" w:rsidP="006F570E"/>
        </w:tc>
      </w:tr>
      <w:tr w:rsidR="00F65077" w:rsidRPr="009524A5" w14:paraId="33B9FC61" w14:textId="77777777" w:rsidTr="006F570E">
        <w:trPr>
          <w:trHeight w:val="240"/>
          <w:jc w:val="center"/>
        </w:trPr>
        <w:tc>
          <w:tcPr>
            <w:tcW w:w="4876" w:type="dxa"/>
            <w:tcBorders>
              <w:top w:val="nil"/>
              <w:left w:val="nil"/>
              <w:bottom w:val="nil"/>
              <w:right w:val="nil"/>
            </w:tcBorders>
          </w:tcPr>
          <w:p w14:paraId="1280967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17F25E" w14:textId="77777777" w:rsidR="00F65077" w:rsidRPr="009524A5" w:rsidRDefault="00F65077" w:rsidP="006F570E">
            <w:pPr>
              <w:pStyle w:val="AmColumnHeading"/>
            </w:pPr>
            <w:r w:rsidRPr="009524A5">
              <w:t>Emendamento</w:t>
            </w:r>
          </w:p>
        </w:tc>
      </w:tr>
      <w:tr w:rsidR="00F65077" w:rsidRPr="009524A5" w14:paraId="7C76F29C" w14:textId="77777777" w:rsidTr="006F570E">
        <w:trPr>
          <w:jc w:val="center"/>
        </w:trPr>
        <w:tc>
          <w:tcPr>
            <w:tcW w:w="4876" w:type="dxa"/>
            <w:tcBorders>
              <w:top w:val="nil"/>
              <w:left w:val="nil"/>
              <w:bottom w:val="nil"/>
              <w:right w:val="nil"/>
            </w:tcBorders>
          </w:tcPr>
          <w:p w14:paraId="0113F53A" w14:textId="77777777" w:rsidR="00F65077" w:rsidRPr="009524A5" w:rsidRDefault="00F65077" w:rsidP="006F570E">
            <w:pPr>
              <w:pStyle w:val="Normal6a"/>
            </w:pPr>
            <w:r w:rsidRPr="009524A5">
              <w:t>4.</w:t>
            </w:r>
            <w:r w:rsidRPr="009524A5">
              <w:tab/>
            </w:r>
            <w:r w:rsidRPr="009524A5">
              <w:rPr>
                <w:b/>
                <w:i/>
              </w:rPr>
              <w:t>accoglie con grande favore il costante impegno dell</w:t>
            </w:r>
            <w:r w:rsidRPr="009524A5">
              <w:t xml:space="preserve">'Ucraina </w:t>
            </w:r>
            <w:r w:rsidRPr="009524A5">
              <w:rPr>
                <w:b/>
                <w:i/>
              </w:rPr>
              <w:t>a soddisfare i requisiti di adesione all'UE</w:t>
            </w:r>
            <w:r w:rsidRPr="009524A5">
              <w:t>;</w:t>
            </w:r>
            <w:r w:rsidRPr="009524A5">
              <w:rPr>
                <w:b/>
                <w:i/>
              </w:rPr>
              <w:t xml:space="preserve"> apprezza il completamento del processo di screening per tutti i gruppi di capitoli</w:t>
            </w:r>
            <w:r w:rsidRPr="009524A5">
              <w:t xml:space="preserve"> ed esorta </w:t>
            </w:r>
            <w:r w:rsidRPr="009524A5">
              <w:rPr>
                <w:b/>
                <w:i/>
              </w:rPr>
              <w:t>vivamente l'Ungheria a non porre più il veto all'apertura di gruppi di capitoli di negoziato</w:t>
            </w:r>
            <w:r w:rsidRPr="009524A5">
              <w:t xml:space="preserve">; </w:t>
            </w:r>
            <w:r w:rsidRPr="009524A5">
              <w:rPr>
                <w:b/>
                <w:i/>
              </w:rPr>
              <w:t xml:space="preserve">si compiace della decisione della Commissione e della presidenza cipriota del Consiglio di proseguire i negoziati a livello tecnico in </w:t>
            </w:r>
            <w:r w:rsidRPr="009524A5">
              <w:rPr>
                <w:b/>
                <w:i/>
              </w:rPr>
              <w:lastRenderedPageBreak/>
              <w:t>previsione dell'apertura di futuri negoziati;</w:t>
            </w:r>
          </w:p>
        </w:tc>
        <w:tc>
          <w:tcPr>
            <w:tcW w:w="4876" w:type="dxa"/>
            <w:tcBorders>
              <w:top w:val="nil"/>
              <w:left w:val="nil"/>
              <w:bottom w:val="nil"/>
              <w:right w:val="nil"/>
            </w:tcBorders>
          </w:tcPr>
          <w:p w14:paraId="75B35954" w14:textId="77777777" w:rsidR="00F65077" w:rsidRPr="009524A5" w:rsidRDefault="00F65077" w:rsidP="006F570E">
            <w:pPr>
              <w:pStyle w:val="Normal6a"/>
            </w:pPr>
            <w:r w:rsidRPr="009524A5">
              <w:lastRenderedPageBreak/>
              <w:t>4.</w:t>
            </w:r>
            <w:r w:rsidRPr="009524A5">
              <w:tab/>
            </w:r>
            <w:r w:rsidRPr="009524A5">
              <w:rPr>
                <w:b/>
                <w:i/>
              </w:rPr>
              <w:t>constata che al momento l</w:t>
            </w:r>
            <w:r w:rsidRPr="009524A5">
              <w:t xml:space="preserve">'Ucraina </w:t>
            </w:r>
            <w:r w:rsidRPr="009524A5">
              <w:rPr>
                <w:b/>
                <w:i/>
              </w:rPr>
              <w:t>non soddisfa i criteri per l'adesione all'UE, in particolare con riferimento alla stabilità economica, alle capacità istituzionali e allo Stato di diritto</w:t>
            </w:r>
            <w:r w:rsidRPr="009524A5">
              <w:t>;</w:t>
            </w:r>
            <w:r w:rsidRPr="009524A5">
              <w:rPr>
                <w:b/>
                <w:i/>
              </w:rPr>
              <w:t xml:space="preserve"> osserva che l'adesione dell'Ucraina avrebbe implicazioni finanziarie significative per il bilancio dell'UE, soprattutto nell'ambito della politica agricola e di coesione, che secondo le stime potrebbero raggiungere i 186 miliardi di EUR; ritiene che, nelle </w:t>
            </w:r>
            <w:r w:rsidRPr="009524A5">
              <w:rPr>
                <w:b/>
                <w:i/>
              </w:rPr>
              <w:lastRenderedPageBreak/>
              <w:t>condizioni attuali, tali implicazioni non siano sostenibili per l'Unione europea</w:t>
            </w:r>
            <w:r w:rsidRPr="009524A5">
              <w:t xml:space="preserve"> ed esorta </w:t>
            </w:r>
            <w:r w:rsidRPr="009524A5">
              <w:rPr>
                <w:b/>
                <w:i/>
              </w:rPr>
              <w:t>pertanto a sospendere i negoziati di adesione</w:t>
            </w:r>
            <w:r w:rsidRPr="009524A5">
              <w:t>;</w:t>
            </w:r>
          </w:p>
        </w:tc>
      </w:tr>
    </w:tbl>
    <w:p w14:paraId="7A46433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748E124F" w14:textId="77777777" w:rsidR="00F65077" w:rsidRPr="009524A5" w:rsidRDefault="00F65077" w:rsidP="00F65077">
      <w:r w:rsidRPr="009524A5">
        <w:rPr>
          <w:rStyle w:val="HideTWBExt"/>
          <w:noProof w:val="0"/>
        </w:rPr>
        <w:t>&lt;/Amend&gt;</w:t>
      </w:r>
    </w:p>
    <w:p w14:paraId="03797EA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222</w:t>
      </w:r>
      <w:r w:rsidRPr="009524A5">
        <w:rPr>
          <w:rStyle w:val="HideTWBExt"/>
          <w:b w:val="0"/>
          <w:noProof w:val="0"/>
        </w:rPr>
        <w:t>&lt;/NumAm&gt;</w:t>
      </w:r>
    </w:p>
    <w:p w14:paraId="66FDA9D5"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2C693B4E" w14:textId="77777777" w:rsidR="00F65077" w:rsidRPr="009524A5" w:rsidRDefault="00F65077" w:rsidP="00F65077">
      <w:pPr>
        <w:pStyle w:val="NormalBold"/>
      </w:pPr>
      <w:r w:rsidRPr="009524A5">
        <w:rPr>
          <w:rStyle w:val="HideTWBExt"/>
          <w:b w:val="0"/>
          <w:noProof w:val="0"/>
        </w:rPr>
        <w:t>&lt;/RepeatBlock-By&gt;</w:t>
      </w:r>
    </w:p>
    <w:p w14:paraId="5C14DA8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71059EA"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C6C1E8C" w14:textId="77777777" w:rsidTr="006F570E">
        <w:trPr>
          <w:trHeight w:hRule="exact" w:val="240"/>
          <w:jc w:val="center"/>
        </w:trPr>
        <w:tc>
          <w:tcPr>
            <w:tcW w:w="9752" w:type="dxa"/>
            <w:gridSpan w:val="2"/>
            <w:tcBorders>
              <w:top w:val="nil"/>
              <w:left w:val="nil"/>
              <w:bottom w:val="nil"/>
              <w:right w:val="nil"/>
            </w:tcBorders>
          </w:tcPr>
          <w:p w14:paraId="39563CED" w14:textId="77777777" w:rsidR="00F65077" w:rsidRPr="009524A5" w:rsidRDefault="00F65077" w:rsidP="006F570E"/>
        </w:tc>
      </w:tr>
      <w:tr w:rsidR="00F65077" w:rsidRPr="009524A5" w14:paraId="608DEE77" w14:textId="77777777" w:rsidTr="006F570E">
        <w:trPr>
          <w:trHeight w:val="240"/>
          <w:jc w:val="center"/>
        </w:trPr>
        <w:tc>
          <w:tcPr>
            <w:tcW w:w="4876" w:type="dxa"/>
            <w:tcBorders>
              <w:top w:val="nil"/>
              <w:left w:val="nil"/>
              <w:bottom w:val="nil"/>
              <w:right w:val="nil"/>
            </w:tcBorders>
          </w:tcPr>
          <w:p w14:paraId="1ADCC18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1F8CAEF" w14:textId="77777777" w:rsidR="00F65077" w:rsidRPr="009524A5" w:rsidRDefault="00F65077" w:rsidP="006F570E">
            <w:pPr>
              <w:pStyle w:val="AmColumnHeading"/>
            </w:pPr>
            <w:r w:rsidRPr="009524A5">
              <w:t>Emendamento</w:t>
            </w:r>
          </w:p>
        </w:tc>
      </w:tr>
      <w:tr w:rsidR="00F65077" w:rsidRPr="009524A5" w14:paraId="69D40934" w14:textId="77777777" w:rsidTr="006F570E">
        <w:trPr>
          <w:jc w:val="center"/>
        </w:trPr>
        <w:tc>
          <w:tcPr>
            <w:tcW w:w="4876" w:type="dxa"/>
            <w:tcBorders>
              <w:top w:val="nil"/>
              <w:left w:val="nil"/>
              <w:bottom w:val="nil"/>
              <w:right w:val="nil"/>
            </w:tcBorders>
          </w:tcPr>
          <w:p w14:paraId="40023B8C" w14:textId="77777777" w:rsidR="00F65077" w:rsidRPr="009524A5" w:rsidRDefault="00F65077" w:rsidP="006F570E">
            <w:pPr>
              <w:pStyle w:val="Normal6a"/>
            </w:pPr>
            <w:r w:rsidRPr="009524A5">
              <w:t>4.</w:t>
            </w:r>
            <w:r w:rsidRPr="009524A5">
              <w:tab/>
            </w:r>
            <w:r w:rsidRPr="009524A5">
              <w:rPr>
                <w:b/>
                <w:i/>
              </w:rPr>
              <w:t>accoglie con grande favore il costante impegno dell'Ucraina a soddisfare i requisiti di adesione all'UE; apprezza il completamento del processo di screening per tutti i gruppi di capitoli ed esorta vivamente l'Ungheria a non porre più il veto all'apertura di gruppi di capitoli di negoziato; si compiace della</w:t>
            </w:r>
            <w:r w:rsidRPr="009524A5">
              <w:t xml:space="preserve"> decisione </w:t>
            </w:r>
            <w:r w:rsidRPr="009524A5">
              <w:rPr>
                <w:b/>
                <w:i/>
              </w:rPr>
              <w:t>della Commissione e della presidenza cipriota del Consiglio di proseguire i negoziati a livello tecnico in previsione dell'apertura di futuri negoziati</w:t>
            </w:r>
            <w:r w:rsidRPr="009524A5">
              <w:t>;</w:t>
            </w:r>
          </w:p>
        </w:tc>
        <w:tc>
          <w:tcPr>
            <w:tcW w:w="4876" w:type="dxa"/>
            <w:tcBorders>
              <w:top w:val="nil"/>
              <w:left w:val="nil"/>
              <w:bottom w:val="nil"/>
              <w:right w:val="nil"/>
            </w:tcBorders>
          </w:tcPr>
          <w:p w14:paraId="30B34E6A" w14:textId="77777777" w:rsidR="00F65077" w:rsidRPr="009524A5" w:rsidRDefault="00F65077" w:rsidP="006F570E">
            <w:pPr>
              <w:pStyle w:val="Normal6a"/>
            </w:pPr>
            <w:r w:rsidRPr="009524A5">
              <w:t>4.</w:t>
            </w:r>
            <w:r w:rsidRPr="009524A5">
              <w:tab/>
            </w:r>
            <w:r w:rsidRPr="009524A5">
              <w:rPr>
                <w:b/>
                <w:i/>
              </w:rPr>
              <w:t>ritiene che la</w:t>
            </w:r>
            <w:r w:rsidRPr="009524A5">
              <w:t xml:space="preserve"> decisione </w:t>
            </w:r>
            <w:r w:rsidRPr="009524A5">
              <w:rPr>
                <w:b/>
                <w:i/>
              </w:rPr>
              <w:t>dell'UE di concedere all'Ucraina lo status di paese candidato sia fondamentalmente sbagliata</w:t>
            </w:r>
            <w:r w:rsidRPr="009524A5">
              <w:t>;</w:t>
            </w:r>
          </w:p>
        </w:tc>
      </w:tr>
    </w:tbl>
    <w:p w14:paraId="067201C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EBB3317" w14:textId="77777777" w:rsidR="00F65077" w:rsidRPr="009524A5" w:rsidRDefault="00F65077" w:rsidP="00F65077">
      <w:r w:rsidRPr="009524A5">
        <w:rPr>
          <w:rStyle w:val="HideTWBExt"/>
          <w:noProof w:val="0"/>
        </w:rPr>
        <w:t>&lt;/Amend&gt;</w:t>
      </w:r>
    </w:p>
    <w:p w14:paraId="3864309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223</w:t>
      </w:r>
      <w:r w:rsidRPr="009524A5">
        <w:rPr>
          <w:rStyle w:val="HideTWBExt"/>
          <w:b w:val="0"/>
          <w:noProof w:val="0"/>
        </w:rPr>
        <w:t>&lt;/NumAm&gt;</w:t>
      </w:r>
    </w:p>
    <w:p w14:paraId="76A83777"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2E64B5AF" w14:textId="77777777" w:rsidR="00F65077" w:rsidRPr="009524A5" w:rsidRDefault="00F65077" w:rsidP="00F65077">
      <w:pPr>
        <w:pStyle w:val="NormalBold"/>
      </w:pPr>
      <w:r w:rsidRPr="009524A5">
        <w:rPr>
          <w:rStyle w:val="HideTWBExt"/>
          <w:b w:val="0"/>
          <w:noProof w:val="0"/>
        </w:rPr>
        <w:t>&lt;/RepeatBlock-By&gt;</w:t>
      </w:r>
    </w:p>
    <w:p w14:paraId="689AD25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833BCE"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62B6BFF" w14:textId="77777777" w:rsidTr="006F570E">
        <w:trPr>
          <w:trHeight w:hRule="exact" w:val="240"/>
          <w:jc w:val="center"/>
        </w:trPr>
        <w:tc>
          <w:tcPr>
            <w:tcW w:w="9752" w:type="dxa"/>
            <w:gridSpan w:val="2"/>
            <w:tcBorders>
              <w:top w:val="nil"/>
              <w:left w:val="nil"/>
              <w:bottom w:val="nil"/>
              <w:right w:val="nil"/>
            </w:tcBorders>
          </w:tcPr>
          <w:p w14:paraId="439A0129" w14:textId="77777777" w:rsidR="00F65077" w:rsidRPr="009524A5" w:rsidRDefault="00F65077" w:rsidP="006F570E"/>
        </w:tc>
      </w:tr>
      <w:tr w:rsidR="00F65077" w:rsidRPr="009524A5" w14:paraId="0C54E247" w14:textId="77777777" w:rsidTr="006F570E">
        <w:trPr>
          <w:trHeight w:val="240"/>
          <w:jc w:val="center"/>
        </w:trPr>
        <w:tc>
          <w:tcPr>
            <w:tcW w:w="4876" w:type="dxa"/>
            <w:tcBorders>
              <w:top w:val="nil"/>
              <w:left w:val="nil"/>
              <w:bottom w:val="nil"/>
              <w:right w:val="nil"/>
            </w:tcBorders>
          </w:tcPr>
          <w:p w14:paraId="4ADAD0E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78D21C2" w14:textId="77777777" w:rsidR="00F65077" w:rsidRPr="009524A5" w:rsidRDefault="00F65077" w:rsidP="006F570E">
            <w:pPr>
              <w:pStyle w:val="AmColumnHeading"/>
            </w:pPr>
            <w:r w:rsidRPr="009524A5">
              <w:t>Emendamento</w:t>
            </w:r>
          </w:p>
        </w:tc>
      </w:tr>
      <w:tr w:rsidR="00F65077" w:rsidRPr="009524A5" w14:paraId="4DDA9F1F" w14:textId="77777777" w:rsidTr="006F570E">
        <w:trPr>
          <w:jc w:val="center"/>
        </w:trPr>
        <w:tc>
          <w:tcPr>
            <w:tcW w:w="4876" w:type="dxa"/>
            <w:tcBorders>
              <w:top w:val="nil"/>
              <w:left w:val="nil"/>
              <w:bottom w:val="nil"/>
              <w:right w:val="nil"/>
            </w:tcBorders>
          </w:tcPr>
          <w:p w14:paraId="2F796641" w14:textId="77777777" w:rsidR="00F65077" w:rsidRPr="009524A5" w:rsidRDefault="00F65077" w:rsidP="006F570E">
            <w:pPr>
              <w:pStyle w:val="Normal6a"/>
            </w:pPr>
            <w:r w:rsidRPr="009524A5">
              <w:t>4.</w:t>
            </w:r>
            <w:r w:rsidRPr="009524A5">
              <w:tab/>
            </w:r>
            <w:r w:rsidRPr="009524A5">
              <w:rPr>
                <w:b/>
                <w:i/>
              </w:rPr>
              <w:t>accoglie con grande favore il</w:t>
            </w:r>
            <w:r w:rsidRPr="009524A5">
              <w:t xml:space="preserve"> costante impegno dell'Ucraina a soddisfare i requisiti di adesione all'UE; </w:t>
            </w:r>
            <w:r w:rsidRPr="009524A5">
              <w:rPr>
                <w:b/>
                <w:i/>
              </w:rPr>
              <w:t xml:space="preserve">apprezza il completamento del processo di screening per tutti i gruppi di capitoli ed esorta </w:t>
            </w:r>
            <w:r w:rsidRPr="009524A5">
              <w:rPr>
                <w:b/>
                <w:i/>
              </w:rPr>
              <w:lastRenderedPageBreak/>
              <w:t>vivamente l'</w:t>
            </w:r>
            <w:r w:rsidRPr="009524A5">
              <w:t xml:space="preserve">Ungheria </w:t>
            </w:r>
            <w:r w:rsidRPr="009524A5">
              <w:rPr>
                <w:b/>
                <w:i/>
              </w:rPr>
              <w:t>a non porre più il veto</w:t>
            </w:r>
            <w:r w:rsidRPr="009524A5">
              <w:t xml:space="preserve"> all'apertura di gruppi di capitoli di negoziato</w:t>
            </w:r>
            <w:r w:rsidRPr="009524A5">
              <w:rPr>
                <w:b/>
                <w:i/>
              </w:rPr>
              <w:t>; si compiace</w:t>
            </w:r>
            <w:r w:rsidRPr="009524A5">
              <w:t xml:space="preserv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5F54A8BF" w14:textId="77777777" w:rsidR="00F65077" w:rsidRPr="009524A5" w:rsidRDefault="00F65077" w:rsidP="006F570E">
            <w:pPr>
              <w:pStyle w:val="Normal6a"/>
            </w:pPr>
            <w:r w:rsidRPr="009524A5">
              <w:lastRenderedPageBreak/>
              <w:t>4.</w:t>
            </w:r>
            <w:r w:rsidRPr="009524A5">
              <w:tab/>
            </w:r>
            <w:r w:rsidRPr="009524A5">
              <w:rPr>
                <w:b/>
                <w:i/>
              </w:rPr>
              <w:t>prende atto del</w:t>
            </w:r>
            <w:r w:rsidRPr="009524A5">
              <w:t xml:space="preserve"> costante impegno dell'Ucraina a soddisfare i requisiti di adesione all'UE; </w:t>
            </w:r>
            <w:r w:rsidRPr="009524A5">
              <w:rPr>
                <w:b/>
                <w:i/>
              </w:rPr>
              <w:t>condanna le critiche ingiuste rivolte all'</w:t>
            </w:r>
            <w:r w:rsidRPr="009524A5">
              <w:t xml:space="preserve">Ungheria </w:t>
            </w:r>
            <w:r w:rsidRPr="009524A5">
              <w:rPr>
                <w:b/>
                <w:i/>
              </w:rPr>
              <w:t xml:space="preserve">per aver difeso l'unanimità garantita dai trattati e </w:t>
            </w:r>
            <w:r w:rsidRPr="009524A5">
              <w:rPr>
                <w:b/>
                <w:i/>
              </w:rPr>
              <w:lastRenderedPageBreak/>
              <w:t>rispetta il diritto sovrano dell'Ungheria di opporsi</w:t>
            </w:r>
            <w:r w:rsidRPr="009524A5">
              <w:t xml:space="preserve"> all'apertura di gruppi di capitoli di negoziato</w:t>
            </w:r>
            <w:r w:rsidRPr="009524A5">
              <w:rPr>
                <w:b/>
                <w:i/>
              </w:rPr>
              <w:t>; condanna l'evidente politicizzazione della politica di allargamento dell'Unione europea; prende atto</w:t>
            </w:r>
            <w:r w:rsidRPr="009524A5">
              <w:t xml:space="preserve"> della decisione della Commissione e della presidenza cipriota del Consiglio di proseguire i negoziati a livello tecnico in previsione dell'apertura di futuri negoziati;</w:t>
            </w:r>
          </w:p>
        </w:tc>
      </w:tr>
    </w:tbl>
    <w:p w14:paraId="57174C2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3D0DFCA" w14:textId="77777777" w:rsidR="00F65077" w:rsidRPr="009524A5" w:rsidRDefault="00F65077" w:rsidP="00F65077">
      <w:r w:rsidRPr="009524A5">
        <w:rPr>
          <w:rStyle w:val="HideTWBExt"/>
          <w:noProof w:val="0"/>
        </w:rPr>
        <w:t>&lt;/Amend&gt;</w:t>
      </w:r>
    </w:p>
    <w:p w14:paraId="615BD7D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224</w:t>
      </w:r>
      <w:r w:rsidRPr="009524A5">
        <w:rPr>
          <w:rStyle w:val="HideTWBExt"/>
          <w:b w:val="0"/>
          <w:noProof w:val="0"/>
        </w:rPr>
        <w:t>&lt;/NumAm&gt;</w:t>
      </w:r>
    </w:p>
    <w:p w14:paraId="1B750AE2" w14:textId="77777777" w:rsidR="00F65077" w:rsidRPr="009524A5" w:rsidRDefault="00F65077" w:rsidP="00F65077">
      <w:pPr>
        <w:pStyle w:val="NormalBold"/>
      </w:pPr>
      <w:r w:rsidRPr="009524A5">
        <w:rPr>
          <w:rStyle w:val="HideTWBExt"/>
          <w:b w:val="0"/>
          <w:noProof w:val="0"/>
        </w:rPr>
        <w:t>&lt;RepeatBlock-By&gt;&lt;Members&gt;</w:t>
      </w:r>
      <w:r w:rsidRPr="009524A5">
        <w:t>Mieke Andriese</w:t>
      </w:r>
      <w:r w:rsidRPr="009524A5">
        <w:rPr>
          <w:rStyle w:val="HideTWBExt"/>
          <w:b w:val="0"/>
          <w:noProof w:val="0"/>
        </w:rPr>
        <w:t>&lt;/Members&gt;</w:t>
      </w:r>
    </w:p>
    <w:p w14:paraId="742F5285" w14:textId="77777777" w:rsidR="00F65077" w:rsidRPr="009524A5" w:rsidRDefault="00F65077" w:rsidP="00F65077">
      <w:pPr>
        <w:pStyle w:val="NormalBold"/>
      </w:pPr>
      <w:r w:rsidRPr="009524A5">
        <w:rPr>
          <w:rStyle w:val="HideTWBExt"/>
          <w:b w:val="0"/>
          <w:noProof w:val="0"/>
        </w:rPr>
        <w:t>&lt;/RepeatBlock-By&gt;</w:t>
      </w:r>
    </w:p>
    <w:p w14:paraId="567DB10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EFD24FF"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DFD3D0" w14:textId="77777777" w:rsidTr="006F570E">
        <w:trPr>
          <w:trHeight w:hRule="exact" w:val="240"/>
          <w:jc w:val="center"/>
        </w:trPr>
        <w:tc>
          <w:tcPr>
            <w:tcW w:w="9752" w:type="dxa"/>
            <w:gridSpan w:val="2"/>
            <w:tcBorders>
              <w:top w:val="nil"/>
              <w:left w:val="nil"/>
              <w:bottom w:val="nil"/>
              <w:right w:val="nil"/>
            </w:tcBorders>
          </w:tcPr>
          <w:p w14:paraId="4081211B" w14:textId="77777777" w:rsidR="00F65077" w:rsidRPr="009524A5" w:rsidRDefault="00F65077" w:rsidP="006F570E"/>
        </w:tc>
      </w:tr>
      <w:tr w:rsidR="00F65077" w:rsidRPr="009524A5" w14:paraId="516A50B2" w14:textId="77777777" w:rsidTr="006F570E">
        <w:trPr>
          <w:trHeight w:val="240"/>
          <w:jc w:val="center"/>
        </w:trPr>
        <w:tc>
          <w:tcPr>
            <w:tcW w:w="4876" w:type="dxa"/>
            <w:tcBorders>
              <w:top w:val="nil"/>
              <w:left w:val="nil"/>
              <w:bottom w:val="nil"/>
              <w:right w:val="nil"/>
            </w:tcBorders>
          </w:tcPr>
          <w:p w14:paraId="09CDA59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15628DC" w14:textId="77777777" w:rsidR="00F65077" w:rsidRPr="009524A5" w:rsidRDefault="00F65077" w:rsidP="006F570E">
            <w:pPr>
              <w:pStyle w:val="AmColumnHeading"/>
            </w:pPr>
            <w:r w:rsidRPr="009524A5">
              <w:t>Emendamento</w:t>
            </w:r>
          </w:p>
        </w:tc>
      </w:tr>
      <w:tr w:rsidR="00F65077" w:rsidRPr="009524A5" w14:paraId="14086BE1" w14:textId="77777777" w:rsidTr="006F570E">
        <w:trPr>
          <w:jc w:val="center"/>
        </w:trPr>
        <w:tc>
          <w:tcPr>
            <w:tcW w:w="4876" w:type="dxa"/>
            <w:tcBorders>
              <w:top w:val="nil"/>
              <w:left w:val="nil"/>
              <w:bottom w:val="nil"/>
              <w:right w:val="nil"/>
            </w:tcBorders>
          </w:tcPr>
          <w:p w14:paraId="76A68F28" w14:textId="77777777" w:rsidR="00F65077" w:rsidRPr="009524A5" w:rsidRDefault="00F65077" w:rsidP="006F570E">
            <w:pPr>
              <w:pStyle w:val="Normal6a"/>
            </w:pPr>
            <w:r w:rsidRPr="009524A5">
              <w:t>4.</w:t>
            </w:r>
            <w:r w:rsidRPr="009524A5">
              <w:tab/>
            </w:r>
            <w:r w:rsidRPr="009524A5">
              <w:rPr>
                <w:b/>
                <w:i/>
              </w:rPr>
              <w:t>accoglie con grande favore il</w:t>
            </w:r>
            <w:r w:rsidRPr="009524A5">
              <w:t xml:space="preserve"> costante impegno dell'Ucraina a soddisfare i requisiti di adesione all'UE; </w:t>
            </w:r>
            <w:r w:rsidRPr="009524A5">
              <w:rPr>
                <w:b/>
                <w:i/>
              </w:rPr>
              <w:t>apprezza il completamento del</w:t>
            </w:r>
            <w:r w:rsidRPr="009524A5">
              <w:t xml:space="preserve"> </w:t>
            </w:r>
            <w:r w:rsidRPr="009524A5">
              <w:rPr>
                <w:b/>
                <w:i/>
              </w:rPr>
              <w:t>processo di screening per tutti i gruppi di capitoli ed esorta vivamente l'Ungheria a non porre più il veto all'apertura di gruppi di capitoli di negoziato; si compiace della decisione della Commissione e della presidenza cipriota del Consiglio di proseguire</w:t>
            </w:r>
            <w:r w:rsidRPr="009524A5">
              <w:t xml:space="preserve"> i negoziati </w:t>
            </w:r>
            <w:r w:rsidRPr="009524A5">
              <w:rPr>
                <w:b/>
                <w:i/>
              </w:rPr>
              <w:t>a livello tecnico in previsione dell'apertura di futuri negoziati</w:t>
            </w:r>
            <w:r w:rsidRPr="009524A5">
              <w:t>;</w:t>
            </w:r>
          </w:p>
        </w:tc>
        <w:tc>
          <w:tcPr>
            <w:tcW w:w="4876" w:type="dxa"/>
            <w:tcBorders>
              <w:top w:val="nil"/>
              <w:left w:val="nil"/>
              <w:bottom w:val="nil"/>
              <w:right w:val="nil"/>
            </w:tcBorders>
          </w:tcPr>
          <w:p w14:paraId="6ECEF135" w14:textId="77777777" w:rsidR="00F65077" w:rsidRPr="009524A5" w:rsidRDefault="00F65077" w:rsidP="006F570E">
            <w:pPr>
              <w:pStyle w:val="Normal6a"/>
            </w:pPr>
            <w:r w:rsidRPr="009524A5">
              <w:t>4.</w:t>
            </w:r>
            <w:r w:rsidRPr="009524A5">
              <w:tab/>
            </w:r>
            <w:r w:rsidRPr="009524A5">
              <w:rPr>
                <w:b/>
                <w:i/>
              </w:rPr>
              <w:t>prende atto del</w:t>
            </w:r>
            <w:r w:rsidRPr="009524A5">
              <w:t xml:space="preserve"> costante impegno dell'Ucraina a soddisfare i requisiti di adesione all'UE; </w:t>
            </w:r>
            <w:r w:rsidRPr="009524A5">
              <w:rPr>
                <w:b/>
                <w:i/>
              </w:rPr>
              <w:t>sottolinea che l'Ucraina non dovrebbe diventare uno Stato membro dell'UE e chiede la cessazione immediata di tutti i</w:t>
            </w:r>
            <w:r w:rsidRPr="009524A5">
              <w:t xml:space="preserve"> negoziati </w:t>
            </w:r>
            <w:r w:rsidRPr="009524A5">
              <w:rPr>
                <w:b/>
                <w:i/>
              </w:rPr>
              <w:t>di adesione; sottolinea che la priorità principale dell'UE deve rimanere la cooperazione economica piuttosto che l'espansione politica</w:t>
            </w:r>
            <w:r w:rsidRPr="009524A5">
              <w:t>;</w:t>
            </w:r>
          </w:p>
        </w:tc>
      </w:tr>
    </w:tbl>
    <w:p w14:paraId="221F405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3F382BA" w14:textId="77777777" w:rsidR="00F65077" w:rsidRPr="009524A5" w:rsidRDefault="00F65077" w:rsidP="00F65077">
      <w:r w:rsidRPr="009524A5">
        <w:rPr>
          <w:rStyle w:val="HideTWBExt"/>
          <w:noProof w:val="0"/>
        </w:rPr>
        <w:t>&lt;/Amend&gt;</w:t>
      </w:r>
    </w:p>
    <w:p w14:paraId="6DC7870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225</w:t>
      </w:r>
      <w:r w:rsidRPr="009524A5">
        <w:rPr>
          <w:rStyle w:val="HideTWBExt"/>
          <w:b w:val="0"/>
          <w:noProof w:val="0"/>
        </w:rPr>
        <w:t>&lt;/NumAm&gt;</w:t>
      </w:r>
    </w:p>
    <w:p w14:paraId="1A95293C"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675BB418" w14:textId="77777777" w:rsidR="00F65077" w:rsidRPr="009524A5" w:rsidRDefault="00F65077" w:rsidP="00F65077">
      <w:pPr>
        <w:pStyle w:val="NormalBold"/>
      </w:pPr>
      <w:r w:rsidRPr="009524A5">
        <w:rPr>
          <w:rStyle w:val="HideTWBExt"/>
          <w:b w:val="0"/>
          <w:noProof w:val="0"/>
        </w:rPr>
        <w:t>&lt;/RepeatBlock-By&gt;</w:t>
      </w:r>
    </w:p>
    <w:p w14:paraId="4418D9A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61D853"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55EFCB5" w14:textId="77777777" w:rsidTr="006F570E">
        <w:trPr>
          <w:trHeight w:hRule="exact" w:val="240"/>
          <w:jc w:val="center"/>
        </w:trPr>
        <w:tc>
          <w:tcPr>
            <w:tcW w:w="9752" w:type="dxa"/>
            <w:gridSpan w:val="2"/>
            <w:tcBorders>
              <w:top w:val="nil"/>
              <w:left w:val="nil"/>
              <w:bottom w:val="nil"/>
              <w:right w:val="nil"/>
            </w:tcBorders>
          </w:tcPr>
          <w:p w14:paraId="2CB48BAB" w14:textId="77777777" w:rsidR="00F65077" w:rsidRPr="009524A5" w:rsidRDefault="00F65077" w:rsidP="006F570E"/>
        </w:tc>
      </w:tr>
      <w:tr w:rsidR="00F65077" w:rsidRPr="009524A5" w14:paraId="2331F28C" w14:textId="77777777" w:rsidTr="006F570E">
        <w:trPr>
          <w:trHeight w:val="240"/>
          <w:jc w:val="center"/>
        </w:trPr>
        <w:tc>
          <w:tcPr>
            <w:tcW w:w="4876" w:type="dxa"/>
            <w:tcBorders>
              <w:top w:val="nil"/>
              <w:left w:val="nil"/>
              <w:bottom w:val="nil"/>
              <w:right w:val="nil"/>
            </w:tcBorders>
          </w:tcPr>
          <w:p w14:paraId="4811809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27E528E" w14:textId="77777777" w:rsidR="00F65077" w:rsidRPr="009524A5" w:rsidRDefault="00F65077" w:rsidP="006F570E">
            <w:pPr>
              <w:pStyle w:val="AmColumnHeading"/>
            </w:pPr>
            <w:r w:rsidRPr="009524A5">
              <w:t>Emendamento</w:t>
            </w:r>
          </w:p>
        </w:tc>
      </w:tr>
      <w:tr w:rsidR="00F65077" w:rsidRPr="009524A5" w14:paraId="663CBFFD" w14:textId="77777777" w:rsidTr="006F570E">
        <w:trPr>
          <w:jc w:val="center"/>
        </w:trPr>
        <w:tc>
          <w:tcPr>
            <w:tcW w:w="4876" w:type="dxa"/>
            <w:tcBorders>
              <w:top w:val="nil"/>
              <w:left w:val="nil"/>
              <w:bottom w:val="nil"/>
              <w:right w:val="nil"/>
            </w:tcBorders>
          </w:tcPr>
          <w:p w14:paraId="4E3299FC" w14:textId="77777777" w:rsidR="00F65077" w:rsidRPr="009524A5" w:rsidRDefault="00F65077" w:rsidP="006F570E">
            <w:pPr>
              <w:pStyle w:val="Normal6a"/>
            </w:pPr>
            <w:r w:rsidRPr="009524A5">
              <w:t>4 bis.</w:t>
            </w:r>
            <w:r w:rsidRPr="009524A5">
              <w:tab/>
              <w:t xml:space="preserve">accoglie con grande favore il </w:t>
            </w:r>
            <w:r w:rsidRPr="009524A5">
              <w:lastRenderedPageBreak/>
              <w:t>costante impegno dell'Ucraina a soddisfare i requisiti di adesione all'UE; apprezza il completamento del processo di screening per tutti i gruppi di capitoli</w:t>
            </w:r>
            <w:r w:rsidRPr="009524A5">
              <w:rPr>
                <w:b/>
                <w:i/>
              </w:rPr>
              <w:t xml:space="preserve"> ed esorta vivamente l'Ungheria a non porre più il veto all'apertura di gruppi di capitoli di negoziato</w:t>
            </w:r>
            <w:r w:rsidRPr="009524A5">
              <w:t>;</w:t>
            </w:r>
            <w:r w:rsidRPr="009524A5">
              <w:rPr>
                <w:b/>
                <w:i/>
              </w:rPr>
              <w:t xml:space="preserve"> si compiace della decisione della Commissione e della presidenza cipriota del Consiglio di proseguire i negoziati a livello tecnico in previsione dell'apertura di futuri negoziati</w:t>
            </w:r>
            <w:r w:rsidRPr="009524A5">
              <w:t>;</w:t>
            </w:r>
          </w:p>
        </w:tc>
        <w:tc>
          <w:tcPr>
            <w:tcW w:w="4876" w:type="dxa"/>
            <w:tcBorders>
              <w:top w:val="nil"/>
              <w:left w:val="nil"/>
              <w:bottom w:val="nil"/>
              <w:right w:val="nil"/>
            </w:tcBorders>
          </w:tcPr>
          <w:p w14:paraId="064A2A13" w14:textId="77777777" w:rsidR="00F65077" w:rsidRPr="009524A5" w:rsidRDefault="00F65077" w:rsidP="006F570E">
            <w:pPr>
              <w:pStyle w:val="Normal6a"/>
            </w:pPr>
            <w:r w:rsidRPr="009524A5">
              <w:lastRenderedPageBreak/>
              <w:t>4 bis.</w:t>
            </w:r>
            <w:r w:rsidRPr="009524A5">
              <w:tab/>
              <w:t xml:space="preserve">accoglie con grande favore il </w:t>
            </w:r>
            <w:r w:rsidRPr="009524A5">
              <w:lastRenderedPageBreak/>
              <w:t>costante impegno dell'Ucraina a soddisfare i requisiti di adesione all'UE; apprezza il completamento del processo di screening per tutti i gruppi di capitoli;</w:t>
            </w:r>
            <w:r w:rsidRPr="009524A5">
              <w:rPr>
                <w:b/>
                <w:i/>
              </w:rPr>
              <w:t xml:space="preserve"> sottolinea, tuttavia, che il processo di adesione deve rimanere basato su criteri oggettivi, sostenibili e pienamente soddisfatti, indipendentemente dal contesto geopolitico; ricorda che, nel contesto attuale, occorre valutare forme di integrazione graduale e partenariati rafforzati adeguati alla situazione del paese</w:t>
            </w:r>
            <w:r w:rsidRPr="009524A5">
              <w:t>;</w:t>
            </w:r>
          </w:p>
        </w:tc>
      </w:tr>
    </w:tbl>
    <w:p w14:paraId="439E49B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2A7FC907" w14:textId="77777777" w:rsidR="00F65077" w:rsidRPr="009524A5" w:rsidRDefault="00F65077" w:rsidP="00F65077">
      <w:r w:rsidRPr="009524A5">
        <w:rPr>
          <w:rStyle w:val="HideTWBExt"/>
          <w:noProof w:val="0"/>
        </w:rPr>
        <w:t>&lt;/Amend&gt;</w:t>
      </w:r>
    </w:p>
    <w:p w14:paraId="3EB3551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226</w:t>
      </w:r>
      <w:r w:rsidRPr="009524A5">
        <w:rPr>
          <w:rStyle w:val="HideTWBExt"/>
          <w:b w:val="0"/>
          <w:noProof w:val="0"/>
        </w:rPr>
        <w:t>&lt;/NumAm&gt;</w:t>
      </w:r>
    </w:p>
    <w:p w14:paraId="00D44181"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9E1A5C9" w14:textId="77777777" w:rsidR="00F65077" w:rsidRPr="009524A5" w:rsidRDefault="00F65077" w:rsidP="00F65077">
      <w:pPr>
        <w:pStyle w:val="NormalBold"/>
      </w:pPr>
      <w:r w:rsidRPr="009524A5">
        <w:rPr>
          <w:rStyle w:val="HideTWBExt"/>
          <w:b w:val="0"/>
          <w:noProof w:val="0"/>
        </w:rPr>
        <w:t>&lt;/RepeatBlock-By&gt;</w:t>
      </w:r>
    </w:p>
    <w:p w14:paraId="10A20B8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3A01FFE"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94CA135" w14:textId="77777777" w:rsidTr="006F570E">
        <w:trPr>
          <w:trHeight w:hRule="exact" w:val="240"/>
          <w:jc w:val="center"/>
        </w:trPr>
        <w:tc>
          <w:tcPr>
            <w:tcW w:w="9752" w:type="dxa"/>
            <w:gridSpan w:val="2"/>
            <w:tcBorders>
              <w:top w:val="nil"/>
              <w:left w:val="nil"/>
              <w:bottom w:val="nil"/>
              <w:right w:val="nil"/>
            </w:tcBorders>
          </w:tcPr>
          <w:p w14:paraId="20F81BBB" w14:textId="77777777" w:rsidR="00F65077" w:rsidRPr="009524A5" w:rsidRDefault="00F65077" w:rsidP="006F570E"/>
        </w:tc>
      </w:tr>
      <w:tr w:rsidR="00F65077" w:rsidRPr="009524A5" w14:paraId="4D74A0C4" w14:textId="77777777" w:rsidTr="006F570E">
        <w:trPr>
          <w:trHeight w:val="240"/>
          <w:jc w:val="center"/>
        </w:trPr>
        <w:tc>
          <w:tcPr>
            <w:tcW w:w="4876" w:type="dxa"/>
            <w:tcBorders>
              <w:top w:val="nil"/>
              <w:left w:val="nil"/>
              <w:bottom w:val="nil"/>
              <w:right w:val="nil"/>
            </w:tcBorders>
          </w:tcPr>
          <w:p w14:paraId="3BD16B0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C03161F" w14:textId="77777777" w:rsidR="00F65077" w:rsidRPr="009524A5" w:rsidRDefault="00F65077" w:rsidP="006F570E">
            <w:pPr>
              <w:pStyle w:val="AmColumnHeading"/>
            </w:pPr>
            <w:r w:rsidRPr="009524A5">
              <w:t>Emendamento</w:t>
            </w:r>
          </w:p>
        </w:tc>
      </w:tr>
      <w:tr w:rsidR="00F65077" w:rsidRPr="009524A5" w14:paraId="3FC98784" w14:textId="77777777" w:rsidTr="006F570E">
        <w:trPr>
          <w:jc w:val="center"/>
        </w:trPr>
        <w:tc>
          <w:tcPr>
            <w:tcW w:w="4876" w:type="dxa"/>
            <w:tcBorders>
              <w:top w:val="nil"/>
              <w:left w:val="nil"/>
              <w:bottom w:val="nil"/>
              <w:right w:val="nil"/>
            </w:tcBorders>
          </w:tcPr>
          <w:p w14:paraId="0E4862A3"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ed esorta vivamente </w:t>
            </w:r>
            <w:r w:rsidRPr="009524A5">
              <w:rPr>
                <w:b/>
                <w:i/>
              </w:rPr>
              <w:t>l'Ungheria</w:t>
            </w:r>
            <w:r w:rsidRPr="009524A5">
              <w:t xml:space="preserve"> a non porre più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09FCBC1E"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w:t>
            </w:r>
            <w:r w:rsidRPr="009524A5">
              <w:rPr>
                <w:b/>
                <w:i/>
              </w:rPr>
              <w:t>sottolinea che la capacità dell'Ucraina di compiere progressi nel percorso di adesione all'UE deve sempre essere presa in considerazione nel contesto della perdurante guerra di aggressione della Russia e del suo impatto negativo sui processi democratici e sulla pubblica amministrazione dell'Ucraina;</w:t>
            </w:r>
            <w:r w:rsidRPr="009524A5">
              <w:t xml:space="preserve"> apprezza il completamento del processo di screening per tutti i gruppi di capitoli ed esorta vivamente </w:t>
            </w:r>
            <w:r w:rsidRPr="009524A5">
              <w:rPr>
                <w:b/>
                <w:i/>
              </w:rPr>
              <w:t>il governo ungherese</w:t>
            </w:r>
            <w:r w:rsidRPr="009524A5">
              <w:t xml:space="preserve"> a non porre più il veto </w:t>
            </w:r>
            <w:r w:rsidRPr="009524A5">
              <w:rPr>
                <w:b/>
                <w:i/>
              </w:rPr>
              <w:t>per falsi motivi</w:t>
            </w:r>
            <w:r w:rsidRPr="009524A5">
              <w:t xml:space="preserve"> all'apertura di gruppi di capitoli di negoziato;</w:t>
            </w:r>
            <w:r w:rsidRPr="009524A5">
              <w:rPr>
                <w:b/>
                <w:i/>
              </w:rPr>
              <w:t xml:space="preserve"> deplora la posizione del parlamento ungherese di non sostenere l'apertura dei negoziati di adesione dell'Ucraina e di ritirare il sostegno all'adesione dell'Ucraina all'UE, segnatamente perché ciò confonde </w:t>
            </w:r>
            <w:r w:rsidRPr="009524A5">
              <w:rPr>
                <w:b/>
                <w:i/>
              </w:rPr>
              <w:lastRenderedPageBreak/>
              <w:t>deliberatamente l'apertura dei negoziati di adesione, nell'ambito di un processo tecnico, con la decisione finale del Consiglio sull'adesione dell'Ucraina</w:t>
            </w:r>
            <w:r w:rsidRPr="009524A5">
              <w:t xml:space="preserve">; si compiace della decisione della Commissione e della presidenza cipriota del Consiglio di proseguire i negoziati a livello tecnico in previsione dell'apertura di futuri negoziati; </w:t>
            </w:r>
            <w:r w:rsidRPr="009524A5">
              <w:rPr>
                <w:b/>
                <w:i/>
              </w:rPr>
              <w:t>accoglie con favore l'adozione da parte dell'Ucraina del programma nazionale di ravvicinamento all'acquis, compreso il calendario per il completamento di tutte le misure necessarie per soddisfare i parametri di riferimento entro il 2027;</w:t>
            </w:r>
          </w:p>
        </w:tc>
      </w:tr>
    </w:tbl>
    <w:p w14:paraId="3160AAC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4841CE8" w14:textId="77777777" w:rsidR="00F65077" w:rsidRPr="009524A5" w:rsidRDefault="00F65077" w:rsidP="00F65077">
      <w:r w:rsidRPr="009524A5">
        <w:rPr>
          <w:rStyle w:val="HideTWBExt"/>
          <w:noProof w:val="0"/>
        </w:rPr>
        <w:t>&lt;/Amend&gt;</w:t>
      </w:r>
    </w:p>
    <w:p w14:paraId="44C561E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227</w:t>
      </w:r>
      <w:r w:rsidRPr="009524A5">
        <w:rPr>
          <w:rStyle w:val="HideTWBExt"/>
          <w:b w:val="0"/>
          <w:noProof w:val="0"/>
        </w:rPr>
        <w:t>&lt;/NumAm&gt;</w:t>
      </w:r>
    </w:p>
    <w:p w14:paraId="634A2958"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2F20FEEB" w14:textId="77777777" w:rsidR="00F65077" w:rsidRPr="009524A5" w:rsidRDefault="00F65077" w:rsidP="00F65077">
      <w:pPr>
        <w:pStyle w:val="NormalBold"/>
      </w:pPr>
      <w:r w:rsidRPr="009524A5">
        <w:rPr>
          <w:rStyle w:val="HideTWBExt"/>
          <w:b w:val="0"/>
          <w:noProof w:val="0"/>
        </w:rPr>
        <w:t>&lt;/RepeatBlock-By&gt;</w:t>
      </w:r>
    </w:p>
    <w:p w14:paraId="1FE0511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B92CEE4"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C16F1B" w14:textId="77777777" w:rsidTr="006F570E">
        <w:trPr>
          <w:trHeight w:hRule="exact" w:val="240"/>
          <w:jc w:val="center"/>
        </w:trPr>
        <w:tc>
          <w:tcPr>
            <w:tcW w:w="9752" w:type="dxa"/>
            <w:gridSpan w:val="2"/>
            <w:tcBorders>
              <w:top w:val="nil"/>
              <w:left w:val="nil"/>
              <w:bottom w:val="nil"/>
              <w:right w:val="nil"/>
            </w:tcBorders>
          </w:tcPr>
          <w:p w14:paraId="4A17F93D" w14:textId="77777777" w:rsidR="00F65077" w:rsidRPr="009524A5" w:rsidRDefault="00F65077" w:rsidP="006F570E"/>
        </w:tc>
      </w:tr>
      <w:tr w:rsidR="00F65077" w:rsidRPr="009524A5" w14:paraId="7D4C300E" w14:textId="77777777" w:rsidTr="006F570E">
        <w:trPr>
          <w:trHeight w:val="240"/>
          <w:jc w:val="center"/>
        </w:trPr>
        <w:tc>
          <w:tcPr>
            <w:tcW w:w="4876" w:type="dxa"/>
            <w:tcBorders>
              <w:top w:val="nil"/>
              <w:left w:val="nil"/>
              <w:bottom w:val="nil"/>
              <w:right w:val="nil"/>
            </w:tcBorders>
          </w:tcPr>
          <w:p w14:paraId="5BD01F6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A51558F" w14:textId="77777777" w:rsidR="00F65077" w:rsidRPr="009524A5" w:rsidRDefault="00F65077" w:rsidP="006F570E">
            <w:pPr>
              <w:pStyle w:val="AmColumnHeading"/>
            </w:pPr>
            <w:r w:rsidRPr="009524A5">
              <w:t>Emendamento</w:t>
            </w:r>
          </w:p>
        </w:tc>
      </w:tr>
      <w:tr w:rsidR="00F65077" w:rsidRPr="009524A5" w14:paraId="1EF31B29" w14:textId="77777777" w:rsidTr="006F570E">
        <w:trPr>
          <w:jc w:val="center"/>
        </w:trPr>
        <w:tc>
          <w:tcPr>
            <w:tcW w:w="4876" w:type="dxa"/>
            <w:tcBorders>
              <w:top w:val="nil"/>
              <w:left w:val="nil"/>
              <w:bottom w:val="nil"/>
              <w:right w:val="nil"/>
            </w:tcBorders>
          </w:tcPr>
          <w:p w14:paraId="6EDC7282"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w:t>
            </w:r>
            <w:r w:rsidRPr="009524A5">
              <w:rPr>
                <w:b/>
                <w:i/>
              </w:rPr>
              <w:t>ed esorta vivamente l'Ungheria a non</w:t>
            </w:r>
            <w:r w:rsidRPr="009524A5">
              <w:t xml:space="preserve"> porre </w:t>
            </w:r>
            <w:r w:rsidRPr="009524A5">
              <w:rPr>
                <w:b/>
                <w:i/>
              </w:rPr>
              <w:t>più</w:t>
            </w:r>
            <w:r w:rsidRPr="009524A5">
              <w:t xml:space="preserve"> il veto all'apertura di gruppi di capitoli di negoziato</w:t>
            </w:r>
            <w:r w:rsidRPr="009524A5">
              <w:rPr>
                <w:b/>
                <w:i/>
              </w:rPr>
              <w:t>; si compiace della decisione della Commissione e della presidenza cipriota del Consiglio di proseguire i negoziati a livello tecnico in previsione dell'apertura di futuri negoziati</w:t>
            </w:r>
            <w:r w:rsidRPr="009524A5">
              <w:t>;</w:t>
            </w:r>
          </w:p>
        </w:tc>
        <w:tc>
          <w:tcPr>
            <w:tcW w:w="4876" w:type="dxa"/>
            <w:tcBorders>
              <w:top w:val="nil"/>
              <w:left w:val="nil"/>
              <w:bottom w:val="nil"/>
              <w:right w:val="nil"/>
            </w:tcBorders>
          </w:tcPr>
          <w:p w14:paraId="1A21D4F3"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w:t>
            </w:r>
            <w:r w:rsidRPr="009524A5">
              <w:rPr>
                <w:b/>
                <w:i/>
              </w:rPr>
              <w:t>e invita il Consiglio ad approvare senza indugio l'apertura di tutti i gruppi di capitoli di negoziato, a partire dal gruppo di capitoli sulle questioni fondamentali, secondo un processo basato sul merito; auspica che il governo ungherese entrante smetta di</w:t>
            </w:r>
            <w:r w:rsidRPr="009524A5">
              <w:t xml:space="preserve"> porre il veto all'apertura di gruppi di capitoli di negoziato</w:t>
            </w:r>
            <w:r w:rsidRPr="009524A5">
              <w:rPr>
                <w:b/>
                <w:i/>
              </w:rPr>
              <w:t xml:space="preserve"> e di strumentalizzare la questione dell'adesione dell'Ucraina, in particolare diffondendo timori anti-ucraini, sia nella politica interna che nelle campagne politiche</w:t>
            </w:r>
            <w:r w:rsidRPr="009524A5">
              <w:t>;</w:t>
            </w:r>
          </w:p>
        </w:tc>
      </w:tr>
    </w:tbl>
    <w:p w14:paraId="6F65C62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E702408" w14:textId="77777777" w:rsidR="00F65077" w:rsidRPr="009524A5" w:rsidRDefault="00F65077" w:rsidP="00F65077">
      <w:r w:rsidRPr="009524A5">
        <w:rPr>
          <w:rStyle w:val="HideTWBExt"/>
          <w:noProof w:val="0"/>
        </w:rPr>
        <w:t>&lt;/Amend&gt;</w:t>
      </w:r>
    </w:p>
    <w:p w14:paraId="7298A9B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228</w:t>
      </w:r>
      <w:r w:rsidRPr="009524A5">
        <w:rPr>
          <w:rStyle w:val="HideTWBExt"/>
          <w:b w:val="0"/>
          <w:noProof w:val="0"/>
        </w:rPr>
        <w:t>&lt;/NumAm&gt;</w:t>
      </w:r>
    </w:p>
    <w:p w14:paraId="65B4BDDB"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1E460AF" w14:textId="77777777" w:rsidR="00F65077" w:rsidRPr="009524A5" w:rsidRDefault="00F65077" w:rsidP="00F65077">
      <w:pPr>
        <w:pStyle w:val="NormalBold"/>
      </w:pPr>
      <w:r w:rsidRPr="009524A5">
        <w:rPr>
          <w:rStyle w:val="HideTWBExt"/>
          <w:b w:val="0"/>
          <w:noProof w:val="0"/>
        </w:rPr>
        <w:t>&lt;/RepeatBlock-By&gt;</w:t>
      </w:r>
    </w:p>
    <w:p w14:paraId="115E098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9FF507"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87C387C" w14:textId="77777777" w:rsidTr="006F570E">
        <w:trPr>
          <w:trHeight w:hRule="exact" w:val="240"/>
          <w:jc w:val="center"/>
        </w:trPr>
        <w:tc>
          <w:tcPr>
            <w:tcW w:w="9752" w:type="dxa"/>
            <w:gridSpan w:val="2"/>
            <w:tcBorders>
              <w:top w:val="nil"/>
              <w:left w:val="nil"/>
              <w:bottom w:val="nil"/>
              <w:right w:val="nil"/>
            </w:tcBorders>
          </w:tcPr>
          <w:p w14:paraId="1687F2D9" w14:textId="77777777" w:rsidR="00F65077" w:rsidRPr="009524A5" w:rsidRDefault="00F65077" w:rsidP="006F570E"/>
        </w:tc>
      </w:tr>
      <w:tr w:rsidR="00F65077" w:rsidRPr="009524A5" w14:paraId="76C71AE6" w14:textId="77777777" w:rsidTr="006F570E">
        <w:trPr>
          <w:trHeight w:val="240"/>
          <w:jc w:val="center"/>
        </w:trPr>
        <w:tc>
          <w:tcPr>
            <w:tcW w:w="4876" w:type="dxa"/>
            <w:tcBorders>
              <w:top w:val="nil"/>
              <w:left w:val="nil"/>
              <w:bottom w:val="nil"/>
              <w:right w:val="nil"/>
            </w:tcBorders>
          </w:tcPr>
          <w:p w14:paraId="508FDC1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FB3FB0" w14:textId="77777777" w:rsidR="00F65077" w:rsidRPr="009524A5" w:rsidRDefault="00F65077" w:rsidP="006F570E">
            <w:pPr>
              <w:pStyle w:val="AmColumnHeading"/>
            </w:pPr>
            <w:r w:rsidRPr="009524A5">
              <w:t>Emendamento</w:t>
            </w:r>
          </w:p>
        </w:tc>
      </w:tr>
      <w:tr w:rsidR="00F65077" w:rsidRPr="009524A5" w14:paraId="70204E49" w14:textId="77777777" w:rsidTr="006F570E">
        <w:trPr>
          <w:jc w:val="center"/>
        </w:trPr>
        <w:tc>
          <w:tcPr>
            <w:tcW w:w="4876" w:type="dxa"/>
            <w:tcBorders>
              <w:top w:val="nil"/>
              <w:left w:val="nil"/>
              <w:bottom w:val="nil"/>
              <w:right w:val="nil"/>
            </w:tcBorders>
          </w:tcPr>
          <w:p w14:paraId="4F5FF333"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w:t>
            </w:r>
            <w:r w:rsidRPr="009524A5">
              <w:rPr>
                <w:b/>
                <w:i/>
              </w:rPr>
              <w:t>ed esorta vivamente l'Ungheria a non</w:t>
            </w:r>
            <w:r w:rsidRPr="009524A5">
              <w:t xml:space="preserve"> porre </w:t>
            </w:r>
            <w:r w:rsidRPr="009524A5">
              <w:rPr>
                <w:b/>
                <w:i/>
              </w:rPr>
              <w:t>più</w:t>
            </w:r>
            <w:r w:rsidRPr="009524A5">
              <w:t xml:space="preserve">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2F01B8EE"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per tutti i gruppi di capitoli </w:t>
            </w:r>
            <w:r w:rsidRPr="009524A5">
              <w:rPr>
                <w:b/>
                <w:i/>
              </w:rPr>
              <w:t>e auspica che il nuovo governo ungherese smetterà di</w:t>
            </w:r>
            <w:r w:rsidRPr="009524A5">
              <w:t xml:space="preserve"> porre il veto all'apertura dei gruppi di capitoli di negoziato; si compiace della decisione della Commissione e della presidenza cipriota del Consiglio di proseguire i negoziati a livello tecnico in previsione dell'apertura di futuri negoziati;</w:t>
            </w:r>
          </w:p>
        </w:tc>
      </w:tr>
    </w:tbl>
    <w:p w14:paraId="22683FD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46584DB" w14:textId="77777777" w:rsidR="00F65077" w:rsidRPr="009524A5" w:rsidRDefault="00F65077" w:rsidP="00F65077">
      <w:r w:rsidRPr="009524A5">
        <w:rPr>
          <w:rStyle w:val="HideTWBExt"/>
          <w:noProof w:val="0"/>
        </w:rPr>
        <w:t>&lt;/Amend&gt;</w:t>
      </w:r>
    </w:p>
    <w:p w14:paraId="648E4F4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229</w:t>
      </w:r>
      <w:r w:rsidRPr="009524A5">
        <w:rPr>
          <w:rStyle w:val="HideTWBExt"/>
          <w:b w:val="0"/>
          <w:noProof w:val="0"/>
        </w:rPr>
        <w:t>&lt;/NumAm&gt;</w:t>
      </w:r>
    </w:p>
    <w:p w14:paraId="42847544"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E93920F" w14:textId="77777777" w:rsidR="00F65077" w:rsidRPr="009524A5" w:rsidRDefault="00F65077" w:rsidP="00F65077">
      <w:pPr>
        <w:pStyle w:val="NormalBold"/>
      </w:pPr>
      <w:r w:rsidRPr="009524A5">
        <w:rPr>
          <w:rStyle w:val="HideTWBExt"/>
          <w:b w:val="0"/>
          <w:noProof w:val="0"/>
        </w:rPr>
        <w:t>&lt;/RepeatBlock-By&gt;</w:t>
      </w:r>
    </w:p>
    <w:p w14:paraId="2E5739E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355B892"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1BDC32C" w14:textId="77777777" w:rsidTr="006F570E">
        <w:trPr>
          <w:trHeight w:hRule="exact" w:val="240"/>
          <w:jc w:val="center"/>
        </w:trPr>
        <w:tc>
          <w:tcPr>
            <w:tcW w:w="9752" w:type="dxa"/>
            <w:gridSpan w:val="2"/>
            <w:tcBorders>
              <w:top w:val="nil"/>
              <w:left w:val="nil"/>
              <w:bottom w:val="nil"/>
              <w:right w:val="nil"/>
            </w:tcBorders>
          </w:tcPr>
          <w:p w14:paraId="6A96AED3" w14:textId="77777777" w:rsidR="00F65077" w:rsidRPr="009524A5" w:rsidRDefault="00F65077" w:rsidP="006F570E"/>
        </w:tc>
      </w:tr>
      <w:tr w:rsidR="00F65077" w:rsidRPr="009524A5" w14:paraId="47548C06" w14:textId="77777777" w:rsidTr="006F570E">
        <w:trPr>
          <w:trHeight w:val="240"/>
          <w:jc w:val="center"/>
        </w:trPr>
        <w:tc>
          <w:tcPr>
            <w:tcW w:w="4876" w:type="dxa"/>
            <w:tcBorders>
              <w:top w:val="nil"/>
              <w:left w:val="nil"/>
              <w:bottom w:val="nil"/>
              <w:right w:val="nil"/>
            </w:tcBorders>
          </w:tcPr>
          <w:p w14:paraId="57F545C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781BDA0" w14:textId="77777777" w:rsidR="00F65077" w:rsidRPr="009524A5" w:rsidRDefault="00F65077" w:rsidP="006F570E">
            <w:pPr>
              <w:pStyle w:val="AmColumnHeading"/>
            </w:pPr>
            <w:r w:rsidRPr="009524A5">
              <w:t>Emendamento</w:t>
            </w:r>
          </w:p>
        </w:tc>
      </w:tr>
      <w:tr w:rsidR="00F65077" w:rsidRPr="009524A5" w14:paraId="66F49D2E" w14:textId="77777777" w:rsidTr="006F570E">
        <w:trPr>
          <w:jc w:val="center"/>
        </w:trPr>
        <w:tc>
          <w:tcPr>
            <w:tcW w:w="4876" w:type="dxa"/>
            <w:tcBorders>
              <w:top w:val="nil"/>
              <w:left w:val="nil"/>
              <w:bottom w:val="nil"/>
              <w:right w:val="nil"/>
            </w:tcBorders>
          </w:tcPr>
          <w:p w14:paraId="118CA769"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ed esorta vivamente </w:t>
            </w:r>
            <w:r w:rsidRPr="009524A5">
              <w:rPr>
                <w:b/>
                <w:i/>
              </w:rPr>
              <w:t>l'Ungheria</w:t>
            </w:r>
            <w:r w:rsidRPr="009524A5">
              <w:t xml:space="preserve"> a non porre più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5BFF29D4" w14:textId="77777777" w:rsidR="00F65077" w:rsidRPr="009524A5" w:rsidRDefault="00F65077" w:rsidP="006F570E">
            <w:pPr>
              <w:pStyle w:val="Normal6a"/>
            </w:pPr>
            <w:r w:rsidRPr="009524A5">
              <w:t>4.</w:t>
            </w:r>
            <w:r w:rsidRPr="009524A5">
              <w:tab/>
              <w:t xml:space="preserve">accoglie con grande favore il costante impegno dell'Ucraina a soddisfare i requisiti di adesione all'UE; apprezza il completamento del processo di screening per tutti i gruppi di capitoli ed esorta vivamente </w:t>
            </w:r>
            <w:r w:rsidRPr="009524A5">
              <w:rPr>
                <w:b/>
                <w:i/>
              </w:rPr>
              <w:t>tutti gli Stati membri</w:t>
            </w:r>
            <w:r w:rsidRPr="009524A5">
              <w:t xml:space="preserve"> a non porre più il veto all'apertura di gruppi di capitoli di negoziato; si compiace della decisione della Commissione e della presidenza cipriota del Consiglio di proseguire i negoziati a livello tecnico in previsione dell'apertura di futuri negoziati;</w:t>
            </w:r>
          </w:p>
        </w:tc>
      </w:tr>
    </w:tbl>
    <w:p w14:paraId="513ECE8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718591DD" w14:textId="77777777" w:rsidR="00F65077" w:rsidRPr="009524A5" w:rsidRDefault="00F65077" w:rsidP="00F65077">
      <w:r w:rsidRPr="009524A5">
        <w:rPr>
          <w:rStyle w:val="HideTWBExt"/>
          <w:noProof w:val="0"/>
        </w:rPr>
        <w:t>&lt;/Amend&gt;</w:t>
      </w:r>
    </w:p>
    <w:p w14:paraId="3C57442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230</w:t>
      </w:r>
      <w:r w:rsidRPr="009524A5">
        <w:rPr>
          <w:rStyle w:val="HideTWBExt"/>
          <w:b w:val="0"/>
          <w:noProof w:val="0"/>
        </w:rPr>
        <w:t>&lt;/NumAm&gt;</w:t>
      </w:r>
    </w:p>
    <w:p w14:paraId="7ADF9098"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6DBB0908"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3B5674D0" w14:textId="77777777" w:rsidR="00F65077" w:rsidRPr="009524A5" w:rsidRDefault="00F65077" w:rsidP="00F65077">
      <w:pPr>
        <w:pStyle w:val="NormalBold"/>
      </w:pPr>
      <w:r w:rsidRPr="009524A5">
        <w:rPr>
          <w:rStyle w:val="HideTWBExt"/>
          <w:b w:val="0"/>
          <w:noProof w:val="0"/>
        </w:rPr>
        <w:t>&lt;/RepeatBlock-By&gt;</w:t>
      </w:r>
    </w:p>
    <w:p w14:paraId="7ECC219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8323389"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D6CAD57" w14:textId="77777777" w:rsidTr="006F570E">
        <w:trPr>
          <w:trHeight w:hRule="exact" w:val="240"/>
          <w:jc w:val="center"/>
        </w:trPr>
        <w:tc>
          <w:tcPr>
            <w:tcW w:w="9752" w:type="dxa"/>
            <w:gridSpan w:val="2"/>
            <w:tcBorders>
              <w:top w:val="nil"/>
              <w:left w:val="nil"/>
              <w:bottom w:val="nil"/>
              <w:right w:val="nil"/>
            </w:tcBorders>
          </w:tcPr>
          <w:p w14:paraId="38F01544" w14:textId="77777777" w:rsidR="00F65077" w:rsidRPr="009524A5" w:rsidRDefault="00F65077" w:rsidP="006F570E"/>
        </w:tc>
      </w:tr>
      <w:tr w:rsidR="00F65077" w:rsidRPr="009524A5" w14:paraId="160F7200" w14:textId="77777777" w:rsidTr="006F570E">
        <w:trPr>
          <w:trHeight w:val="240"/>
          <w:jc w:val="center"/>
        </w:trPr>
        <w:tc>
          <w:tcPr>
            <w:tcW w:w="4876" w:type="dxa"/>
            <w:tcBorders>
              <w:top w:val="nil"/>
              <w:left w:val="nil"/>
              <w:bottom w:val="nil"/>
              <w:right w:val="nil"/>
            </w:tcBorders>
          </w:tcPr>
          <w:p w14:paraId="7D42C21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51BC98A" w14:textId="77777777" w:rsidR="00F65077" w:rsidRPr="009524A5" w:rsidRDefault="00F65077" w:rsidP="006F570E">
            <w:pPr>
              <w:pStyle w:val="AmColumnHeading"/>
            </w:pPr>
            <w:r w:rsidRPr="009524A5">
              <w:t>Emendamento</w:t>
            </w:r>
          </w:p>
        </w:tc>
      </w:tr>
      <w:tr w:rsidR="00F65077" w:rsidRPr="009524A5" w14:paraId="2487BB78" w14:textId="77777777" w:rsidTr="006F570E">
        <w:trPr>
          <w:jc w:val="center"/>
        </w:trPr>
        <w:tc>
          <w:tcPr>
            <w:tcW w:w="4876" w:type="dxa"/>
            <w:tcBorders>
              <w:top w:val="nil"/>
              <w:left w:val="nil"/>
              <w:bottom w:val="nil"/>
              <w:right w:val="nil"/>
            </w:tcBorders>
          </w:tcPr>
          <w:p w14:paraId="69952CAF" w14:textId="77777777" w:rsidR="00F65077" w:rsidRPr="009524A5" w:rsidRDefault="00F65077" w:rsidP="006F570E">
            <w:pPr>
              <w:pStyle w:val="Normal6a"/>
            </w:pPr>
            <w:r w:rsidRPr="009524A5">
              <w:t>4.</w:t>
            </w:r>
            <w:r w:rsidRPr="009524A5">
              <w:tab/>
              <w:t>accoglie con grande favore il costante impegno dell'Ucraina a soddisfare i requisiti di adesione all'UE; 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1AE028BE" w14:textId="77777777" w:rsidR="00F65077" w:rsidRPr="009524A5" w:rsidRDefault="00F65077" w:rsidP="006F570E">
            <w:pPr>
              <w:pStyle w:val="Normal6a"/>
            </w:pPr>
            <w:r w:rsidRPr="009524A5">
              <w:t>4.</w:t>
            </w:r>
            <w:r w:rsidRPr="009524A5">
              <w:tab/>
              <w:t>accoglie con grande favore il costante impegno dell'Ucraina volto a soddisfare i requisiti per l'adesione all'UE</w:t>
            </w:r>
            <w:r w:rsidRPr="009524A5">
              <w:rPr>
                <w:b/>
                <w:i/>
              </w:rPr>
              <w:t>, in particolare adottando le tabelle di marcia per l'integrazione europea riguardanti lo Stato di diritto, la riforma della pubblica amministrazione e il funzionamento delle istituzioni democratiche, sebbene chieda un adempimento approfondito e tempestivo delle misure indicate</w:t>
            </w:r>
            <w:r w:rsidRPr="009524A5">
              <w:t>; 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 i negoziati a livello tecnico in previsione dell'apertura di futuri negoziati;</w:t>
            </w:r>
          </w:p>
        </w:tc>
      </w:tr>
    </w:tbl>
    <w:p w14:paraId="062FB82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B83D34" w14:textId="77777777" w:rsidR="00F65077" w:rsidRPr="009524A5" w:rsidRDefault="00F65077" w:rsidP="00F65077">
      <w:r w:rsidRPr="009524A5">
        <w:rPr>
          <w:rStyle w:val="HideTWBExt"/>
          <w:noProof w:val="0"/>
        </w:rPr>
        <w:t>&lt;/Amend&gt;</w:t>
      </w:r>
    </w:p>
    <w:p w14:paraId="60E027F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231</w:t>
      </w:r>
      <w:r w:rsidRPr="009524A5">
        <w:rPr>
          <w:rStyle w:val="HideTWBExt"/>
          <w:b w:val="0"/>
          <w:noProof w:val="0"/>
        </w:rPr>
        <w:t>&lt;/NumAm&gt;</w:t>
      </w:r>
    </w:p>
    <w:p w14:paraId="126AD713"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27C9B64A" w14:textId="77777777" w:rsidR="00F65077" w:rsidRPr="009524A5" w:rsidRDefault="00F65077" w:rsidP="00F65077">
      <w:pPr>
        <w:pStyle w:val="NormalBold"/>
      </w:pPr>
      <w:r w:rsidRPr="009524A5">
        <w:rPr>
          <w:rStyle w:val="HideTWBExt"/>
          <w:b w:val="0"/>
          <w:noProof w:val="0"/>
        </w:rPr>
        <w:t>&lt;/RepeatBlock-By&gt;</w:t>
      </w:r>
    </w:p>
    <w:p w14:paraId="00630C2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2D6E546" w14:textId="77777777" w:rsidR="00F65077" w:rsidRPr="009524A5" w:rsidRDefault="00F65077" w:rsidP="00F65077">
      <w:pPr>
        <w:pStyle w:val="NormalBold"/>
      </w:pPr>
      <w:r w:rsidRPr="009524A5">
        <w:rPr>
          <w:rStyle w:val="HideTWBExt"/>
          <w:b w:val="0"/>
          <w:noProof w:val="0"/>
        </w:rPr>
        <w:t>&lt;Article&gt;</w:t>
      </w:r>
      <w:r w:rsidRPr="009524A5">
        <w:t>Paragrafo 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9F574C8" w14:textId="77777777" w:rsidTr="006F570E">
        <w:trPr>
          <w:trHeight w:hRule="exact" w:val="240"/>
          <w:jc w:val="center"/>
        </w:trPr>
        <w:tc>
          <w:tcPr>
            <w:tcW w:w="9752" w:type="dxa"/>
            <w:gridSpan w:val="2"/>
            <w:tcBorders>
              <w:top w:val="nil"/>
              <w:left w:val="nil"/>
              <w:bottom w:val="nil"/>
              <w:right w:val="nil"/>
            </w:tcBorders>
          </w:tcPr>
          <w:p w14:paraId="3926A0D9" w14:textId="77777777" w:rsidR="00F65077" w:rsidRPr="009524A5" w:rsidRDefault="00F65077" w:rsidP="006F570E"/>
        </w:tc>
      </w:tr>
      <w:tr w:rsidR="00F65077" w:rsidRPr="009524A5" w14:paraId="6759BA44" w14:textId="77777777" w:rsidTr="006F570E">
        <w:trPr>
          <w:trHeight w:val="240"/>
          <w:jc w:val="center"/>
        </w:trPr>
        <w:tc>
          <w:tcPr>
            <w:tcW w:w="4876" w:type="dxa"/>
            <w:tcBorders>
              <w:top w:val="nil"/>
              <w:left w:val="nil"/>
              <w:bottom w:val="nil"/>
              <w:right w:val="nil"/>
            </w:tcBorders>
          </w:tcPr>
          <w:p w14:paraId="788DEF3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81F645A" w14:textId="77777777" w:rsidR="00F65077" w:rsidRPr="009524A5" w:rsidRDefault="00F65077" w:rsidP="006F570E">
            <w:pPr>
              <w:pStyle w:val="AmColumnHeading"/>
            </w:pPr>
            <w:r w:rsidRPr="009524A5">
              <w:t>Emendamento</w:t>
            </w:r>
          </w:p>
        </w:tc>
      </w:tr>
      <w:tr w:rsidR="00F65077" w:rsidRPr="009524A5" w14:paraId="05F3CCC0" w14:textId="77777777" w:rsidTr="006F570E">
        <w:trPr>
          <w:jc w:val="center"/>
        </w:trPr>
        <w:tc>
          <w:tcPr>
            <w:tcW w:w="4876" w:type="dxa"/>
            <w:tcBorders>
              <w:top w:val="nil"/>
              <w:left w:val="nil"/>
              <w:bottom w:val="nil"/>
              <w:right w:val="nil"/>
            </w:tcBorders>
          </w:tcPr>
          <w:p w14:paraId="784BC05B" w14:textId="77777777" w:rsidR="00F65077" w:rsidRPr="009524A5" w:rsidRDefault="00F65077" w:rsidP="006F570E">
            <w:pPr>
              <w:pStyle w:val="Normal6a"/>
            </w:pPr>
            <w:r w:rsidRPr="009524A5">
              <w:t>4.</w:t>
            </w:r>
            <w:r w:rsidRPr="009524A5">
              <w:tab/>
              <w:t xml:space="preserve">accoglie con grande favore il costante impegno dell'Ucraina a soddisfare </w:t>
            </w:r>
            <w:r w:rsidRPr="009524A5">
              <w:lastRenderedPageBreak/>
              <w:t>i requisiti di adesione all'UE; 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 i negoziati a livello tecnico in previsione dell'apertura di futuri negoziati;</w:t>
            </w:r>
          </w:p>
        </w:tc>
        <w:tc>
          <w:tcPr>
            <w:tcW w:w="4876" w:type="dxa"/>
            <w:tcBorders>
              <w:top w:val="nil"/>
              <w:left w:val="nil"/>
              <w:bottom w:val="nil"/>
              <w:right w:val="nil"/>
            </w:tcBorders>
          </w:tcPr>
          <w:p w14:paraId="0D1F545B" w14:textId="77777777" w:rsidR="00F65077" w:rsidRPr="009524A5" w:rsidRDefault="00F65077" w:rsidP="006F570E">
            <w:pPr>
              <w:pStyle w:val="Normal6a"/>
            </w:pPr>
            <w:r w:rsidRPr="009524A5">
              <w:lastRenderedPageBreak/>
              <w:t>4.</w:t>
            </w:r>
            <w:r w:rsidRPr="009524A5">
              <w:tab/>
              <w:t xml:space="preserve">accoglie con grande favore il costante impegno dell'Ucraina a soddisfare </w:t>
            </w:r>
            <w:r w:rsidRPr="009524A5">
              <w:lastRenderedPageBreak/>
              <w:t xml:space="preserve">i requisiti di adesione all'UE; apprezza il completamento del processo di screening per tutti i gruppi di capitoli ed esorta vivamente l'Ungheria a non porre più il veto all'apertura di gruppi di capitoli di negoziato; si compiace della decisione della Commissione e della presidenza cipriota del Consiglio di proseguire i negoziati a livello tecnico in previsione dell'apertura di futuri negoziati; </w:t>
            </w:r>
            <w:r w:rsidRPr="009524A5">
              <w:rPr>
                <w:b/>
                <w:i/>
              </w:rPr>
              <w:t>accoglie con favore l'integrazione pratica in itinere dell'Ucraina nelle strutture di governance e nei quadri economici, normativi e di sicurezza dell'UE;</w:t>
            </w:r>
          </w:p>
        </w:tc>
      </w:tr>
    </w:tbl>
    <w:p w14:paraId="7502A33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13D2B90" w14:textId="77777777" w:rsidR="00F65077" w:rsidRPr="009524A5" w:rsidRDefault="00F65077" w:rsidP="00F65077">
      <w:r w:rsidRPr="009524A5">
        <w:rPr>
          <w:rStyle w:val="HideTWBExt"/>
          <w:noProof w:val="0"/>
        </w:rPr>
        <w:t>&lt;/Amend&gt;</w:t>
      </w:r>
    </w:p>
    <w:p w14:paraId="6172A91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232</w:t>
      </w:r>
      <w:r w:rsidRPr="009524A5">
        <w:rPr>
          <w:rStyle w:val="HideTWBExt"/>
          <w:b w:val="0"/>
          <w:noProof w:val="0"/>
        </w:rPr>
        <w:t>&lt;/NumAm&gt;</w:t>
      </w:r>
    </w:p>
    <w:p w14:paraId="06CEB340"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42BF5F70" w14:textId="77777777" w:rsidR="00F65077" w:rsidRPr="009524A5" w:rsidRDefault="00F65077" w:rsidP="00F65077">
      <w:pPr>
        <w:pStyle w:val="NormalBold"/>
      </w:pPr>
      <w:r w:rsidRPr="009524A5">
        <w:rPr>
          <w:rStyle w:val="HideTWBExt"/>
          <w:b w:val="0"/>
          <w:noProof w:val="0"/>
        </w:rPr>
        <w:t>&lt;/RepeatBlock-By&gt;</w:t>
      </w:r>
    </w:p>
    <w:p w14:paraId="42BD269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7DBBE7"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A1D226" w14:textId="77777777" w:rsidTr="006F570E">
        <w:trPr>
          <w:trHeight w:hRule="exact" w:val="240"/>
          <w:jc w:val="center"/>
        </w:trPr>
        <w:tc>
          <w:tcPr>
            <w:tcW w:w="9752" w:type="dxa"/>
            <w:gridSpan w:val="2"/>
            <w:tcBorders>
              <w:top w:val="nil"/>
              <w:left w:val="nil"/>
              <w:bottom w:val="nil"/>
              <w:right w:val="nil"/>
            </w:tcBorders>
          </w:tcPr>
          <w:p w14:paraId="0B9E7958" w14:textId="77777777" w:rsidR="00F65077" w:rsidRPr="009524A5" w:rsidRDefault="00F65077" w:rsidP="006F570E"/>
        </w:tc>
      </w:tr>
      <w:tr w:rsidR="00F65077" w:rsidRPr="009524A5" w14:paraId="305B34CC" w14:textId="77777777" w:rsidTr="006F570E">
        <w:trPr>
          <w:trHeight w:val="240"/>
          <w:jc w:val="center"/>
        </w:trPr>
        <w:tc>
          <w:tcPr>
            <w:tcW w:w="4876" w:type="dxa"/>
            <w:tcBorders>
              <w:top w:val="nil"/>
              <w:left w:val="nil"/>
              <w:bottom w:val="nil"/>
              <w:right w:val="nil"/>
            </w:tcBorders>
          </w:tcPr>
          <w:p w14:paraId="3007E9F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A6E991" w14:textId="77777777" w:rsidR="00F65077" w:rsidRPr="009524A5" w:rsidRDefault="00F65077" w:rsidP="006F570E">
            <w:pPr>
              <w:pStyle w:val="AmColumnHeading"/>
            </w:pPr>
            <w:r w:rsidRPr="009524A5">
              <w:t>Emendamento</w:t>
            </w:r>
          </w:p>
        </w:tc>
      </w:tr>
      <w:tr w:rsidR="00F65077" w:rsidRPr="009524A5" w14:paraId="54E8BE67" w14:textId="77777777" w:rsidTr="006F570E">
        <w:trPr>
          <w:jc w:val="center"/>
        </w:trPr>
        <w:tc>
          <w:tcPr>
            <w:tcW w:w="4876" w:type="dxa"/>
            <w:tcBorders>
              <w:top w:val="nil"/>
              <w:left w:val="nil"/>
              <w:bottom w:val="nil"/>
              <w:right w:val="nil"/>
            </w:tcBorders>
          </w:tcPr>
          <w:p w14:paraId="360536C6" w14:textId="77777777" w:rsidR="00F65077" w:rsidRPr="009524A5" w:rsidRDefault="00F65077" w:rsidP="006F570E">
            <w:pPr>
              <w:pStyle w:val="Normal6a"/>
            </w:pPr>
          </w:p>
        </w:tc>
        <w:tc>
          <w:tcPr>
            <w:tcW w:w="4876" w:type="dxa"/>
            <w:tcBorders>
              <w:top w:val="nil"/>
              <w:left w:val="nil"/>
              <w:bottom w:val="nil"/>
              <w:right w:val="nil"/>
            </w:tcBorders>
          </w:tcPr>
          <w:p w14:paraId="01131A68" w14:textId="77777777" w:rsidR="00F65077" w:rsidRPr="009524A5" w:rsidRDefault="00F65077" w:rsidP="006F570E">
            <w:pPr>
              <w:pStyle w:val="Normal6a"/>
            </w:pPr>
            <w:r w:rsidRPr="009524A5">
              <w:rPr>
                <w:b/>
                <w:i/>
              </w:rPr>
              <w:t>4 bis.</w:t>
            </w:r>
            <w:r w:rsidRPr="009524A5">
              <w:tab/>
            </w:r>
            <w:r w:rsidRPr="009524A5">
              <w:rPr>
                <w:b/>
                <w:i/>
              </w:rPr>
              <w:t>sottolinea che l'eventuale adesione dell'Ucraina all'Unione avrà implicazioni di bilancio per il bilancio dell'UE, che, secondo le stime disponibili, potrebbe ammontare a circa 26 miliardi di EUR all'anno per l'adesione e, insieme alle esigenze di ricostruzione, teoricamente raggiungere i 75-95 miliardi di EUR all'anno; sottolinea tuttavia che il costo della ricostruzione non dovrebbe essere coperto esclusivamente dal bilancio dell'UE e richiede il contributo delle istituzioni finanziarie internazionali, degli investimenti e dei partner privati; invita la Commissione a presentare una valutazione dettagliata e aggiornata delle implicazioni di bilancio dell'adesione e della ricostruzione dell'Ucraina, in modo che ciascuno Stato membro sia consapevole dell'impatto sul proprio bilancio annuale;</w:t>
            </w:r>
          </w:p>
        </w:tc>
      </w:tr>
    </w:tbl>
    <w:p w14:paraId="7FDD5F37"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6A9AB890" w14:textId="77777777" w:rsidR="00F65077" w:rsidRPr="009524A5" w:rsidRDefault="00F65077" w:rsidP="00F65077">
      <w:r w:rsidRPr="009524A5">
        <w:rPr>
          <w:rStyle w:val="HideTWBExt"/>
          <w:noProof w:val="0"/>
        </w:rPr>
        <w:t>&lt;/Amend&gt;</w:t>
      </w:r>
    </w:p>
    <w:p w14:paraId="4B3BD30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233</w:t>
      </w:r>
      <w:r w:rsidRPr="009524A5">
        <w:rPr>
          <w:rStyle w:val="HideTWBExt"/>
          <w:b w:val="0"/>
          <w:noProof w:val="0"/>
        </w:rPr>
        <w:t>&lt;/NumAm&gt;</w:t>
      </w:r>
    </w:p>
    <w:p w14:paraId="511A7599"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7F1E5D2C" w14:textId="77777777" w:rsidR="00F65077" w:rsidRPr="009524A5" w:rsidRDefault="00F65077" w:rsidP="00F65077">
      <w:pPr>
        <w:pStyle w:val="NormalBold"/>
      </w:pPr>
      <w:r w:rsidRPr="009524A5">
        <w:rPr>
          <w:rStyle w:val="HideTWBExt"/>
          <w:b w:val="0"/>
          <w:noProof w:val="0"/>
        </w:rPr>
        <w:t>&lt;/RepeatBlock-By&gt;</w:t>
      </w:r>
    </w:p>
    <w:p w14:paraId="4AE9651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6D7B975"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005620" w14:textId="77777777" w:rsidTr="006F570E">
        <w:trPr>
          <w:trHeight w:hRule="exact" w:val="240"/>
          <w:jc w:val="center"/>
        </w:trPr>
        <w:tc>
          <w:tcPr>
            <w:tcW w:w="9752" w:type="dxa"/>
            <w:gridSpan w:val="2"/>
            <w:tcBorders>
              <w:top w:val="nil"/>
              <w:left w:val="nil"/>
              <w:bottom w:val="nil"/>
              <w:right w:val="nil"/>
            </w:tcBorders>
          </w:tcPr>
          <w:p w14:paraId="4CF2ADBF" w14:textId="77777777" w:rsidR="00F65077" w:rsidRPr="009524A5" w:rsidRDefault="00F65077" w:rsidP="006F570E"/>
        </w:tc>
      </w:tr>
      <w:tr w:rsidR="00F65077" w:rsidRPr="009524A5" w14:paraId="28BA7147" w14:textId="77777777" w:rsidTr="006F570E">
        <w:trPr>
          <w:trHeight w:val="240"/>
          <w:jc w:val="center"/>
        </w:trPr>
        <w:tc>
          <w:tcPr>
            <w:tcW w:w="4876" w:type="dxa"/>
            <w:tcBorders>
              <w:top w:val="nil"/>
              <w:left w:val="nil"/>
              <w:bottom w:val="nil"/>
              <w:right w:val="nil"/>
            </w:tcBorders>
          </w:tcPr>
          <w:p w14:paraId="48F4C60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5D70BA" w14:textId="77777777" w:rsidR="00F65077" w:rsidRPr="009524A5" w:rsidRDefault="00F65077" w:rsidP="006F570E">
            <w:pPr>
              <w:pStyle w:val="AmColumnHeading"/>
            </w:pPr>
            <w:r w:rsidRPr="009524A5">
              <w:t>Emendamento</w:t>
            </w:r>
          </w:p>
        </w:tc>
      </w:tr>
      <w:tr w:rsidR="00F65077" w:rsidRPr="009524A5" w14:paraId="6C0337F0" w14:textId="77777777" w:rsidTr="006F570E">
        <w:trPr>
          <w:jc w:val="center"/>
        </w:trPr>
        <w:tc>
          <w:tcPr>
            <w:tcW w:w="4876" w:type="dxa"/>
            <w:tcBorders>
              <w:top w:val="nil"/>
              <w:left w:val="nil"/>
              <w:bottom w:val="nil"/>
              <w:right w:val="nil"/>
            </w:tcBorders>
          </w:tcPr>
          <w:p w14:paraId="1398853D" w14:textId="77777777" w:rsidR="00F65077" w:rsidRPr="009524A5" w:rsidRDefault="00F65077" w:rsidP="006F570E">
            <w:pPr>
              <w:pStyle w:val="Normal6a"/>
            </w:pPr>
          </w:p>
        </w:tc>
        <w:tc>
          <w:tcPr>
            <w:tcW w:w="4876" w:type="dxa"/>
            <w:tcBorders>
              <w:top w:val="nil"/>
              <w:left w:val="nil"/>
              <w:bottom w:val="nil"/>
              <w:right w:val="nil"/>
            </w:tcBorders>
          </w:tcPr>
          <w:p w14:paraId="5D3C43D5" w14:textId="77777777" w:rsidR="00F65077" w:rsidRPr="009524A5" w:rsidRDefault="00F65077" w:rsidP="006F570E">
            <w:pPr>
              <w:pStyle w:val="Normal6a"/>
            </w:pPr>
            <w:r w:rsidRPr="009524A5">
              <w:rPr>
                <w:b/>
                <w:i/>
              </w:rPr>
              <w:t>4 bis.</w:t>
            </w:r>
            <w:r w:rsidRPr="009524A5">
              <w:tab/>
            </w:r>
            <w:r w:rsidRPr="009524A5">
              <w:rPr>
                <w:b/>
                <w:i/>
              </w:rPr>
              <w:t>deplora fermamente che la Commissione promuova una logica di adesione invertita sostenendo l'apertura di gruppi di capitoli di negoziato nonostante le persistenti carenze nella protezione dei diritti delle persone appartenenti a minoranze nazionali e le violazioni dei diritti umani segnalate, e affermando che tali questioni possono essere affrontate dopo l'apertura dei gruppi di capitoli di negoziato, il che è inaccettabile; invita la Commissione a monitorare attentamente la situazione effettiva delle minoranze nazionali e la situazione dei diritti umani in Ucraina, al fine di garantire che sia effettivamente attuato nella pratica il totale ripristino dei diritti delle minoranze, di affrontare le violazioni dei diritti umani segnalate e di tenere pienamente conto di tali elementi nel valutare i progressi compiuti nell'ambito del gruppo di capitoli sulle questioni fondamentali nel processo di adesione;</w:t>
            </w:r>
          </w:p>
        </w:tc>
      </w:tr>
    </w:tbl>
    <w:p w14:paraId="5285F22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7A81863" w14:textId="77777777" w:rsidR="00F65077" w:rsidRPr="009524A5" w:rsidRDefault="00F65077" w:rsidP="00F65077">
      <w:r w:rsidRPr="009524A5">
        <w:rPr>
          <w:rStyle w:val="HideTWBExt"/>
          <w:noProof w:val="0"/>
        </w:rPr>
        <w:t>&lt;/Amend&gt;</w:t>
      </w:r>
    </w:p>
    <w:p w14:paraId="45CF121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234</w:t>
      </w:r>
      <w:r w:rsidRPr="009524A5">
        <w:rPr>
          <w:rStyle w:val="HideTWBExt"/>
          <w:b w:val="0"/>
          <w:noProof w:val="0"/>
        </w:rPr>
        <w:t>&lt;/NumAm&gt;</w:t>
      </w:r>
    </w:p>
    <w:p w14:paraId="33F6B781"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1AEAA8F5"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3760715B" w14:textId="77777777" w:rsidR="00F65077" w:rsidRPr="009524A5" w:rsidRDefault="00F65077" w:rsidP="00F65077">
      <w:pPr>
        <w:pStyle w:val="NormalBold"/>
      </w:pPr>
      <w:r w:rsidRPr="009524A5">
        <w:rPr>
          <w:rStyle w:val="HideTWBExt"/>
          <w:b w:val="0"/>
          <w:noProof w:val="0"/>
        </w:rPr>
        <w:t>&lt;/RepeatBlock-By&gt;</w:t>
      </w:r>
    </w:p>
    <w:p w14:paraId="09E98C4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B80A16"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94A394" w14:textId="77777777" w:rsidTr="006F570E">
        <w:trPr>
          <w:trHeight w:hRule="exact" w:val="240"/>
          <w:jc w:val="center"/>
        </w:trPr>
        <w:tc>
          <w:tcPr>
            <w:tcW w:w="9752" w:type="dxa"/>
            <w:gridSpan w:val="2"/>
            <w:tcBorders>
              <w:top w:val="nil"/>
              <w:left w:val="nil"/>
              <w:bottom w:val="nil"/>
              <w:right w:val="nil"/>
            </w:tcBorders>
          </w:tcPr>
          <w:p w14:paraId="3267DCF6" w14:textId="77777777" w:rsidR="00F65077" w:rsidRPr="009524A5" w:rsidRDefault="00F65077" w:rsidP="006F570E"/>
        </w:tc>
      </w:tr>
      <w:tr w:rsidR="00F65077" w:rsidRPr="009524A5" w14:paraId="32C264A6" w14:textId="77777777" w:rsidTr="006F570E">
        <w:trPr>
          <w:trHeight w:val="240"/>
          <w:jc w:val="center"/>
        </w:trPr>
        <w:tc>
          <w:tcPr>
            <w:tcW w:w="4876" w:type="dxa"/>
            <w:tcBorders>
              <w:top w:val="nil"/>
              <w:left w:val="nil"/>
              <w:bottom w:val="nil"/>
              <w:right w:val="nil"/>
            </w:tcBorders>
          </w:tcPr>
          <w:p w14:paraId="42545948"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38F1E3F1" w14:textId="77777777" w:rsidR="00F65077" w:rsidRPr="009524A5" w:rsidRDefault="00F65077" w:rsidP="006F570E">
            <w:pPr>
              <w:pStyle w:val="AmColumnHeading"/>
            </w:pPr>
            <w:r w:rsidRPr="009524A5">
              <w:t>Emendamento</w:t>
            </w:r>
          </w:p>
        </w:tc>
      </w:tr>
      <w:tr w:rsidR="00F65077" w:rsidRPr="009524A5" w14:paraId="39E2C932" w14:textId="77777777" w:rsidTr="006F570E">
        <w:trPr>
          <w:jc w:val="center"/>
        </w:trPr>
        <w:tc>
          <w:tcPr>
            <w:tcW w:w="4876" w:type="dxa"/>
            <w:tcBorders>
              <w:top w:val="nil"/>
              <w:left w:val="nil"/>
              <w:bottom w:val="nil"/>
              <w:right w:val="nil"/>
            </w:tcBorders>
          </w:tcPr>
          <w:p w14:paraId="669C14CF" w14:textId="77777777" w:rsidR="00F65077" w:rsidRPr="009524A5" w:rsidRDefault="00F65077" w:rsidP="006F570E">
            <w:pPr>
              <w:pStyle w:val="Normal6a"/>
            </w:pPr>
          </w:p>
        </w:tc>
        <w:tc>
          <w:tcPr>
            <w:tcW w:w="4876" w:type="dxa"/>
            <w:tcBorders>
              <w:top w:val="nil"/>
              <w:left w:val="nil"/>
              <w:bottom w:val="nil"/>
              <w:right w:val="nil"/>
            </w:tcBorders>
          </w:tcPr>
          <w:p w14:paraId="0CD7479B" w14:textId="77777777" w:rsidR="00F65077" w:rsidRPr="009524A5" w:rsidRDefault="00F65077" w:rsidP="006F570E">
            <w:pPr>
              <w:pStyle w:val="Normal6a"/>
            </w:pPr>
            <w:r w:rsidRPr="009524A5">
              <w:rPr>
                <w:b/>
                <w:i/>
              </w:rPr>
              <w:t>4 bis.</w:t>
            </w:r>
            <w:r w:rsidRPr="009524A5">
              <w:tab/>
            </w:r>
            <w:r w:rsidRPr="009524A5">
              <w:rPr>
                <w:b/>
                <w:i/>
              </w:rPr>
              <w:t>deplora il blocco sistematico da parte del primo ministro ungherese uscente Orban dei progressi compiuti dall'Ucraina verso l'adesione all'UE, con il pretesto di preoccupazioni circa i diritti delle persone appartenenti a minoranze, anziché l'avvio di un dialogo costruttivo su tali diritti in linea con le raccomandazioni delle organizzazioni internazionali; sottolinea che i giornalisti investigativi hanno rivelato che il ministro degli Esteri ungherese in carica Szijjártó ha agito come informatore per conto del governo russo facendo trapelare dettagli delle riunioni e dei documenti dell'UE e accettando istruzioni da Mosca per bloccare le decisioni dell'UE sul processo di adesione dell'Ucraina; ritiene che Szijjártó abbia tradito il popolo ungherese e l'Unione nel suo complesso; </w:t>
            </w:r>
          </w:p>
        </w:tc>
      </w:tr>
    </w:tbl>
    <w:p w14:paraId="4C4D4C5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C779DBF" w14:textId="77777777" w:rsidR="00F65077" w:rsidRPr="009524A5" w:rsidRDefault="00F65077" w:rsidP="00F65077">
      <w:r w:rsidRPr="009524A5">
        <w:rPr>
          <w:rStyle w:val="HideTWBExt"/>
          <w:noProof w:val="0"/>
        </w:rPr>
        <w:t>&lt;/Amend&gt;</w:t>
      </w:r>
    </w:p>
    <w:p w14:paraId="7E98DC1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235</w:t>
      </w:r>
      <w:r w:rsidRPr="009524A5">
        <w:rPr>
          <w:rStyle w:val="HideTWBExt"/>
          <w:b w:val="0"/>
          <w:noProof w:val="0"/>
        </w:rPr>
        <w:t>&lt;/NumAm&gt;</w:t>
      </w:r>
    </w:p>
    <w:p w14:paraId="493F6C04"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211FA867" w14:textId="77777777" w:rsidR="00F65077" w:rsidRPr="009524A5" w:rsidRDefault="00F65077" w:rsidP="00F65077">
      <w:pPr>
        <w:pStyle w:val="NormalBold"/>
      </w:pPr>
      <w:r w:rsidRPr="009524A5">
        <w:rPr>
          <w:rStyle w:val="HideTWBExt"/>
          <w:b w:val="0"/>
          <w:noProof w:val="0"/>
        </w:rPr>
        <w:t>&lt;/RepeatBlock-By&gt;</w:t>
      </w:r>
    </w:p>
    <w:p w14:paraId="568C2DD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AC67FD1"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FCC31FC" w14:textId="77777777" w:rsidTr="006F570E">
        <w:trPr>
          <w:trHeight w:hRule="exact" w:val="240"/>
          <w:jc w:val="center"/>
        </w:trPr>
        <w:tc>
          <w:tcPr>
            <w:tcW w:w="9752" w:type="dxa"/>
            <w:gridSpan w:val="2"/>
            <w:tcBorders>
              <w:top w:val="nil"/>
              <w:left w:val="nil"/>
              <w:bottom w:val="nil"/>
              <w:right w:val="nil"/>
            </w:tcBorders>
          </w:tcPr>
          <w:p w14:paraId="0C226D6A" w14:textId="77777777" w:rsidR="00F65077" w:rsidRPr="009524A5" w:rsidRDefault="00F65077" w:rsidP="006F570E"/>
        </w:tc>
      </w:tr>
      <w:tr w:rsidR="00F65077" w:rsidRPr="009524A5" w14:paraId="077F8EB6" w14:textId="77777777" w:rsidTr="006F570E">
        <w:trPr>
          <w:trHeight w:val="240"/>
          <w:jc w:val="center"/>
        </w:trPr>
        <w:tc>
          <w:tcPr>
            <w:tcW w:w="4876" w:type="dxa"/>
            <w:tcBorders>
              <w:top w:val="nil"/>
              <w:left w:val="nil"/>
              <w:bottom w:val="nil"/>
              <w:right w:val="nil"/>
            </w:tcBorders>
          </w:tcPr>
          <w:p w14:paraId="77A646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0DA085C" w14:textId="77777777" w:rsidR="00F65077" w:rsidRPr="009524A5" w:rsidRDefault="00F65077" w:rsidP="006F570E">
            <w:pPr>
              <w:pStyle w:val="AmColumnHeading"/>
            </w:pPr>
            <w:r w:rsidRPr="009524A5">
              <w:t>Emendamento</w:t>
            </w:r>
          </w:p>
        </w:tc>
      </w:tr>
      <w:tr w:rsidR="00F65077" w:rsidRPr="009524A5" w14:paraId="2466B53D" w14:textId="77777777" w:rsidTr="006F570E">
        <w:trPr>
          <w:jc w:val="center"/>
        </w:trPr>
        <w:tc>
          <w:tcPr>
            <w:tcW w:w="4876" w:type="dxa"/>
            <w:tcBorders>
              <w:top w:val="nil"/>
              <w:left w:val="nil"/>
              <w:bottom w:val="nil"/>
              <w:right w:val="nil"/>
            </w:tcBorders>
          </w:tcPr>
          <w:p w14:paraId="43929510" w14:textId="77777777" w:rsidR="00F65077" w:rsidRPr="009524A5" w:rsidRDefault="00F65077" w:rsidP="006F570E">
            <w:pPr>
              <w:pStyle w:val="Normal6a"/>
            </w:pPr>
          </w:p>
        </w:tc>
        <w:tc>
          <w:tcPr>
            <w:tcW w:w="4876" w:type="dxa"/>
            <w:tcBorders>
              <w:top w:val="nil"/>
              <w:left w:val="nil"/>
              <w:bottom w:val="nil"/>
              <w:right w:val="nil"/>
            </w:tcBorders>
          </w:tcPr>
          <w:p w14:paraId="696D6273" w14:textId="77777777" w:rsidR="00F65077" w:rsidRPr="009524A5" w:rsidRDefault="00F65077" w:rsidP="006F570E">
            <w:pPr>
              <w:pStyle w:val="Normal6a"/>
            </w:pPr>
            <w:r w:rsidRPr="009524A5">
              <w:rPr>
                <w:b/>
                <w:i/>
              </w:rPr>
              <w:t>4 bis.</w:t>
            </w:r>
            <w:r w:rsidRPr="009524A5">
              <w:tab/>
            </w:r>
            <w:r w:rsidRPr="009524A5">
              <w:rPr>
                <w:b/>
                <w:i/>
              </w:rPr>
              <w:t xml:space="preserve">sottolinea con forza che l'allargamento dell'UE è un processo reciprocamente vantaggioso e un investimento strategico nella sicurezza e nella prosperità dell'Unione; sottolinea che l'allargamento è un processo bidirezionale che non solo sostiene i paesi candidati nel promuovere le riforme necessarie per l'adesione e la loro graduale integrazione nell'Unione, ma rafforza anche l'Unione europea stessa, anche attraverso una maggiore resilienza geopolitica, il dinamismo economico e </w:t>
            </w:r>
            <w:r w:rsidRPr="009524A5">
              <w:rPr>
                <w:b/>
                <w:i/>
              </w:rPr>
              <w:lastRenderedPageBreak/>
              <w:t>l'integrazione di partner capaci come l'Ucraina; ribadisce, in tale contesto, che l'adesione dell'Ucraina contribuirebbe in modo significativo alla sicurezza collettiva, al peso politico e agli interessi strategici a lungo termine dell'Unione;</w:t>
            </w:r>
          </w:p>
        </w:tc>
      </w:tr>
    </w:tbl>
    <w:p w14:paraId="1343A86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59F1BBB" w14:textId="77777777" w:rsidR="00F65077" w:rsidRPr="009524A5" w:rsidRDefault="00F65077" w:rsidP="00F65077">
      <w:r w:rsidRPr="009524A5">
        <w:rPr>
          <w:rStyle w:val="HideTWBExt"/>
          <w:noProof w:val="0"/>
        </w:rPr>
        <w:t>&lt;/Amend&gt;</w:t>
      </w:r>
    </w:p>
    <w:p w14:paraId="76D9FED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236</w:t>
      </w:r>
      <w:r w:rsidRPr="009524A5">
        <w:rPr>
          <w:rStyle w:val="HideTWBExt"/>
          <w:b w:val="0"/>
          <w:noProof w:val="0"/>
        </w:rPr>
        <w:t>&lt;/NumAm&gt;</w:t>
      </w:r>
    </w:p>
    <w:p w14:paraId="2412ADBD"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B9FFC81" w14:textId="77777777" w:rsidR="00F65077" w:rsidRPr="009524A5" w:rsidRDefault="00F65077" w:rsidP="00F65077">
      <w:pPr>
        <w:pStyle w:val="NormalBold"/>
      </w:pPr>
      <w:r w:rsidRPr="009524A5">
        <w:rPr>
          <w:rStyle w:val="HideTWBExt"/>
          <w:b w:val="0"/>
          <w:noProof w:val="0"/>
        </w:rPr>
        <w:t>&lt;/RepeatBlock-By&gt;</w:t>
      </w:r>
    </w:p>
    <w:p w14:paraId="43A6E0B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406BBA4"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572BDA" w14:textId="77777777" w:rsidTr="006F570E">
        <w:trPr>
          <w:trHeight w:hRule="exact" w:val="240"/>
          <w:jc w:val="center"/>
        </w:trPr>
        <w:tc>
          <w:tcPr>
            <w:tcW w:w="9752" w:type="dxa"/>
            <w:gridSpan w:val="2"/>
            <w:tcBorders>
              <w:top w:val="nil"/>
              <w:left w:val="nil"/>
              <w:bottom w:val="nil"/>
              <w:right w:val="nil"/>
            </w:tcBorders>
          </w:tcPr>
          <w:p w14:paraId="41597E83" w14:textId="77777777" w:rsidR="00F65077" w:rsidRPr="009524A5" w:rsidRDefault="00F65077" w:rsidP="006F570E"/>
        </w:tc>
      </w:tr>
      <w:tr w:rsidR="00F65077" w:rsidRPr="009524A5" w14:paraId="07CF385B" w14:textId="77777777" w:rsidTr="006F570E">
        <w:trPr>
          <w:trHeight w:val="240"/>
          <w:jc w:val="center"/>
        </w:trPr>
        <w:tc>
          <w:tcPr>
            <w:tcW w:w="4876" w:type="dxa"/>
            <w:tcBorders>
              <w:top w:val="nil"/>
              <w:left w:val="nil"/>
              <w:bottom w:val="nil"/>
              <w:right w:val="nil"/>
            </w:tcBorders>
          </w:tcPr>
          <w:p w14:paraId="283A0FE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68001BB" w14:textId="77777777" w:rsidR="00F65077" w:rsidRPr="009524A5" w:rsidRDefault="00F65077" w:rsidP="006F570E">
            <w:pPr>
              <w:pStyle w:val="AmColumnHeading"/>
            </w:pPr>
            <w:r w:rsidRPr="009524A5">
              <w:t>Emendamento</w:t>
            </w:r>
          </w:p>
        </w:tc>
      </w:tr>
      <w:tr w:rsidR="00F65077" w:rsidRPr="009524A5" w14:paraId="014F9F82" w14:textId="77777777" w:rsidTr="006F570E">
        <w:trPr>
          <w:jc w:val="center"/>
        </w:trPr>
        <w:tc>
          <w:tcPr>
            <w:tcW w:w="4876" w:type="dxa"/>
            <w:tcBorders>
              <w:top w:val="nil"/>
              <w:left w:val="nil"/>
              <w:bottom w:val="nil"/>
              <w:right w:val="nil"/>
            </w:tcBorders>
          </w:tcPr>
          <w:p w14:paraId="33B1B13C" w14:textId="77777777" w:rsidR="00F65077" w:rsidRPr="009524A5" w:rsidRDefault="00F65077" w:rsidP="006F570E">
            <w:pPr>
              <w:pStyle w:val="Normal6a"/>
            </w:pPr>
          </w:p>
        </w:tc>
        <w:tc>
          <w:tcPr>
            <w:tcW w:w="4876" w:type="dxa"/>
            <w:tcBorders>
              <w:top w:val="nil"/>
              <w:left w:val="nil"/>
              <w:bottom w:val="nil"/>
              <w:right w:val="nil"/>
            </w:tcBorders>
          </w:tcPr>
          <w:p w14:paraId="42E90AC9" w14:textId="77777777" w:rsidR="00F65077" w:rsidRPr="009524A5" w:rsidRDefault="00F65077" w:rsidP="006F570E">
            <w:pPr>
              <w:pStyle w:val="Normal6a"/>
            </w:pPr>
            <w:r w:rsidRPr="009524A5">
              <w:rPr>
                <w:b/>
                <w:i/>
              </w:rPr>
              <w:t>4 bis.</w:t>
            </w:r>
            <w:r w:rsidRPr="009524A5">
              <w:tab/>
            </w:r>
            <w:r w:rsidRPr="009524A5">
              <w:rPr>
                <w:b/>
                <w:i/>
              </w:rPr>
              <w:t>riconosce che l'Ucraina considera l'adesione all'UE un elemento importante delle garanzie di sicurezza, anche alla luce dell'articolo 42, paragrafo 7, TUE; sottolinea che, per garantire un'efficace deterrenza all'aggressione russa e una pace sostenibile per l'Ucraina, occorre offrire garanzie di sicurezza credibili e solide, coordinate da tutti i partner europei e non europei capaci e volenterosi, garantendo una risposta adeguata qualora la sicurezza dell'Ucraina fosse compromessa, e integrata da misure volte a rafforzare la deterrenza militare dell'Ucraina stessa;</w:t>
            </w:r>
          </w:p>
        </w:tc>
      </w:tr>
    </w:tbl>
    <w:p w14:paraId="66A6F39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DDB34D5" w14:textId="77777777" w:rsidR="00F65077" w:rsidRPr="009524A5" w:rsidRDefault="00F65077" w:rsidP="00F65077">
      <w:r w:rsidRPr="009524A5">
        <w:rPr>
          <w:rStyle w:val="HideTWBExt"/>
          <w:noProof w:val="0"/>
        </w:rPr>
        <w:t>&lt;/Amend&gt;</w:t>
      </w:r>
    </w:p>
    <w:p w14:paraId="336BB4A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237</w:t>
      </w:r>
      <w:r w:rsidRPr="009524A5">
        <w:rPr>
          <w:rStyle w:val="HideTWBExt"/>
          <w:b w:val="0"/>
          <w:noProof w:val="0"/>
        </w:rPr>
        <w:t>&lt;/NumAm&gt;</w:t>
      </w:r>
    </w:p>
    <w:p w14:paraId="45FDF815"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3B2304D0" w14:textId="77777777" w:rsidR="00F65077" w:rsidRPr="009524A5" w:rsidRDefault="00F65077" w:rsidP="00F65077">
      <w:pPr>
        <w:pStyle w:val="NormalBold"/>
      </w:pPr>
      <w:r w:rsidRPr="009524A5">
        <w:rPr>
          <w:rStyle w:val="HideTWBExt"/>
          <w:b w:val="0"/>
          <w:noProof w:val="0"/>
        </w:rPr>
        <w:t>&lt;/RepeatBlock-By&gt;</w:t>
      </w:r>
    </w:p>
    <w:p w14:paraId="497C687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4C09351"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FA44C8" w14:textId="77777777" w:rsidTr="006F570E">
        <w:trPr>
          <w:trHeight w:hRule="exact" w:val="240"/>
          <w:jc w:val="center"/>
        </w:trPr>
        <w:tc>
          <w:tcPr>
            <w:tcW w:w="9752" w:type="dxa"/>
            <w:gridSpan w:val="2"/>
            <w:tcBorders>
              <w:top w:val="nil"/>
              <w:left w:val="nil"/>
              <w:bottom w:val="nil"/>
              <w:right w:val="nil"/>
            </w:tcBorders>
          </w:tcPr>
          <w:p w14:paraId="2AE06E75" w14:textId="77777777" w:rsidR="00F65077" w:rsidRPr="009524A5" w:rsidRDefault="00F65077" w:rsidP="006F570E"/>
        </w:tc>
      </w:tr>
      <w:tr w:rsidR="00F65077" w:rsidRPr="009524A5" w14:paraId="79D2D044" w14:textId="77777777" w:rsidTr="006F570E">
        <w:trPr>
          <w:trHeight w:val="240"/>
          <w:jc w:val="center"/>
        </w:trPr>
        <w:tc>
          <w:tcPr>
            <w:tcW w:w="4876" w:type="dxa"/>
            <w:tcBorders>
              <w:top w:val="nil"/>
              <w:left w:val="nil"/>
              <w:bottom w:val="nil"/>
              <w:right w:val="nil"/>
            </w:tcBorders>
          </w:tcPr>
          <w:p w14:paraId="622DBB6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7AEC95" w14:textId="77777777" w:rsidR="00F65077" w:rsidRPr="009524A5" w:rsidRDefault="00F65077" w:rsidP="006F570E">
            <w:pPr>
              <w:pStyle w:val="AmColumnHeading"/>
            </w:pPr>
            <w:r w:rsidRPr="009524A5">
              <w:t>Emendamento</w:t>
            </w:r>
          </w:p>
        </w:tc>
      </w:tr>
      <w:tr w:rsidR="00F65077" w:rsidRPr="009524A5" w14:paraId="0A40F7C5" w14:textId="77777777" w:rsidTr="006F570E">
        <w:trPr>
          <w:jc w:val="center"/>
        </w:trPr>
        <w:tc>
          <w:tcPr>
            <w:tcW w:w="4876" w:type="dxa"/>
            <w:tcBorders>
              <w:top w:val="nil"/>
              <w:left w:val="nil"/>
              <w:bottom w:val="nil"/>
              <w:right w:val="nil"/>
            </w:tcBorders>
          </w:tcPr>
          <w:p w14:paraId="278CAD20" w14:textId="77777777" w:rsidR="00F65077" w:rsidRPr="009524A5" w:rsidRDefault="00F65077" w:rsidP="006F570E">
            <w:pPr>
              <w:pStyle w:val="Normal6a"/>
            </w:pPr>
          </w:p>
        </w:tc>
        <w:tc>
          <w:tcPr>
            <w:tcW w:w="4876" w:type="dxa"/>
            <w:tcBorders>
              <w:top w:val="nil"/>
              <w:left w:val="nil"/>
              <w:bottom w:val="nil"/>
              <w:right w:val="nil"/>
            </w:tcBorders>
          </w:tcPr>
          <w:p w14:paraId="5ADA782B" w14:textId="77777777" w:rsidR="00F65077" w:rsidRPr="009524A5" w:rsidRDefault="00F65077" w:rsidP="006F570E">
            <w:pPr>
              <w:pStyle w:val="Normal6a"/>
            </w:pPr>
            <w:r w:rsidRPr="009524A5">
              <w:rPr>
                <w:b/>
                <w:i/>
              </w:rPr>
              <w:t>4 bis.</w:t>
            </w:r>
            <w:r w:rsidRPr="009524A5">
              <w:tab/>
            </w:r>
            <w:r w:rsidRPr="009524A5">
              <w:rPr>
                <w:b/>
                <w:i/>
              </w:rPr>
              <w:t xml:space="preserve">condanna l'evidente politicizzazione della politica di </w:t>
            </w:r>
            <w:r w:rsidRPr="009524A5">
              <w:rPr>
                <w:b/>
                <w:i/>
              </w:rPr>
              <w:lastRenderedPageBreak/>
              <w:t>allargamento dell'Unione europea, che ne compromette la credibilità e le basi meritocratiche; prende atto con preoccupazione che la relazione riflette un approccio unilaterale e politicamente fazioso, privo di obiettività; deplora che la relazione adotti una posizione eccessivamente indulgente nei confronti dell'Ucraina, criticando nel contempo ingiustamente l'Ungheria per aver difeso l'unanimità, che è garantita dai trattati e che funge da prassi istituzionale dell'Unione nella storia dell'allargamento;</w:t>
            </w:r>
          </w:p>
        </w:tc>
      </w:tr>
    </w:tbl>
    <w:p w14:paraId="796DF47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A495AE5" w14:textId="77777777" w:rsidR="00F65077" w:rsidRPr="009524A5" w:rsidRDefault="00F65077" w:rsidP="00F65077">
      <w:r w:rsidRPr="009524A5">
        <w:rPr>
          <w:rStyle w:val="HideTWBExt"/>
          <w:noProof w:val="0"/>
        </w:rPr>
        <w:t>&lt;/Amend&gt;</w:t>
      </w:r>
    </w:p>
    <w:p w14:paraId="76ABB41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238</w:t>
      </w:r>
      <w:r w:rsidRPr="009524A5">
        <w:rPr>
          <w:rStyle w:val="HideTWBExt"/>
          <w:b w:val="0"/>
          <w:noProof w:val="0"/>
        </w:rPr>
        <w:t>&lt;/NumAm&gt;</w:t>
      </w:r>
    </w:p>
    <w:p w14:paraId="3428E76B"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2042C086" w14:textId="77777777" w:rsidR="00F65077" w:rsidRPr="009524A5" w:rsidRDefault="00F65077" w:rsidP="00F65077">
      <w:pPr>
        <w:pStyle w:val="NormalBold"/>
      </w:pPr>
      <w:r w:rsidRPr="009524A5">
        <w:rPr>
          <w:rStyle w:val="HideTWBExt"/>
          <w:b w:val="0"/>
          <w:noProof w:val="0"/>
        </w:rPr>
        <w:t>&lt;/RepeatBlock-By&gt;</w:t>
      </w:r>
    </w:p>
    <w:p w14:paraId="3BE0A78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488A204"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ACE6957" w14:textId="77777777" w:rsidTr="006F570E">
        <w:trPr>
          <w:trHeight w:hRule="exact" w:val="240"/>
          <w:jc w:val="center"/>
        </w:trPr>
        <w:tc>
          <w:tcPr>
            <w:tcW w:w="9752" w:type="dxa"/>
            <w:gridSpan w:val="2"/>
            <w:tcBorders>
              <w:top w:val="nil"/>
              <w:left w:val="nil"/>
              <w:bottom w:val="nil"/>
              <w:right w:val="nil"/>
            </w:tcBorders>
          </w:tcPr>
          <w:p w14:paraId="78BC4C77" w14:textId="77777777" w:rsidR="00F65077" w:rsidRPr="009524A5" w:rsidRDefault="00F65077" w:rsidP="006F570E"/>
        </w:tc>
      </w:tr>
      <w:tr w:rsidR="00F65077" w:rsidRPr="009524A5" w14:paraId="71689EA1" w14:textId="77777777" w:rsidTr="006F570E">
        <w:trPr>
          <w:trHeight w:val="240"/>
          <w:jc w:val="center"/>
        </w:trPr>
        <w:tc>
          <w:tcPr>
            <w:tcW w:w="4876" w:type="dxa"/>
            <w:tcBorders>
              <w:top w:val="nil"/>
              <w:left w:val="nil"/>
              <w:bottom w:val="nil"/>
              <w:right w:val="nil"/>
            </w:tcBorders>
          </w:tcPr>
          <w:p w14:paraId="0BAC0F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2C9C3C7" w14:textId="77777777" w:rsidR="00F65077" w:rsidRPr="009524A5" w:rsidRDefault="00F65077" w:rsidP="006F570E">
            <w:pPr>
              <w:pStyle w:val="AmColumnHeading"/>
            </w:pPr>
            <w:r w:rsidRPr="009524A5">
              <w:t>Emendamento</w:t>
            </w:r>
          </w:p>
        </w:tc>
      </w:tr>
      <w:tr w:rsidR="00F65077" w:rsidRPr="009524A5" w14:paraId="1B1A358D" w14:textId="77777777" w:rsidTr="006F570E">
        <w:trPr>
          <w:jc w:val="center"/>
        </w:trPr>
        <w:tc>
          <w:tcPr>
            <w:tcW w:w="4876" w:type="dxa"/>
            <w:tcBorders>
              <w:top w:val="nil"/>
              <w:left w:val="nil"/>
              <w:bottom w:val="nil"/>
              <w:right w:val="nil"/>
            </w:tcBorders>
          </w:tcPr>
          <w:p w14:paraId="559A718F" w14:textId="77777777" w:rsidR="00F65077" w:rsidRPr="009524A5" w:rsidRDefault="00F65077" w:rsidP="006F570E">
            <w:pPr>
              <w:pStyle w:val="Normal6a"/>
            </w:pPr>
          </w:p>
        </w:tc>
        <w:tc>
          <w:tcPr>
            <w:tcW w:w="4876" w:type="dxa"/>
            <w:tcBorders>
              <w:top w:val="nil"/>
              <w:left w:val="nil"/>
              <w:bottom w:val="nil"/>
              <w:right w:val="nil"/>
            </w:tcBorders>
          </w:tcPr>
          <w:p w14:paraId="21036A85" w14:textId="77777777" w:rsidR="00F65077" w:rsidRPr="009524A5" w:rsidRDefault="00F65077" w:rsidP="006F570E">
            <w:pPr>
              <w:pStyle w:val="Normal6a"/>
            </w:pPr>
            <w:r w:rsidRPr="009524A5">
              <w:rPr>
                <w:b/>
                <w:i/>
              </w:rPr>
              <w:t>4 bis.</w:t>
            </w:r>
            <w:r w:rsidRPr="009524A5">
              <w:tab/>
            </w:r>
            <w:r w:rsidRPr="009524A5">
              <w:rPr>
                <w:b/>
                <w:i/>
              </w:rPr>
              <w:t>si compiace e riconosce che l'industria della difesa ucraina è diventata una componente fondamentale della sicurezza europea; afferma che la capacità di produzione di droni in rapida espansione dell'Ucraina, le sue innovazioni collaudate in battaglia nei sistemi senza pilota, nella guerra elettronica e nel software per il campo di battaglia rappresentano capacità uniche che completano e rafforzano fondamentalmente l'ecosistema industriale della difesa europeo;</w:t>
            </w:r>
          </w:p>
        </w:tc>
      </w:tr>
    </w:tbl>
    <w:p w14:paraId="578535C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C6C8E59" w14:textId="77777777" w:rsidR="00F65077" w:rsidRPr="009524A5" w:rsidRDefault="00F65077" w:rsidP="00F65077">
      <w:r w:rsidRPr="009524A5">
        <w:rPr>
          <w:rStyle w:val="HideTWBExt"/>
          <w:noProof w:val="0"/>
        </w:rPr>
        <w:t>&lt;/Amend&gt;</w:t>
      </w:r>
    </w:p>
    <w:p w14:paraId="4F8795F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239</w:t>
      </w:r>
      <w:r w:rsidRPr="009524A5">
        <w:rPr>
          <w:rStyle w:val="HideTWBExt"/>
          <w:b w:val="0"/>
          <w:noProof w:val="0"/>
        </w:rPr>
        <w:t>&lt;/NumAm&gt;</w:t>
      </w:r>
    </w:p>
    <w:p w14:paraId="1F91EECB"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3C829A18" w14:textId="77777777" w:rsidR="00F65077" w:rsidRPr="009524A5" w:rsidRDefault="00F65077" w:rsidP="00F65077">
      <w:pPr>
        <w:pStyle w:val="NormalBold"/>
      </w:pPr>
      <w:r w:rsidRPr="009524A5">
        <w:rPr>
          <w:rStyle w:val="HideTWBExt"/>
          <w:b w:val="0"/>
          <w:noProof w:val="0"/>
        </w:rPr>
        <w:t>&lt;/RepeatBlock-By&gt;</w:t>
      </w:r>
    </w:p>
    <w:p w14:paraId="795E54F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2EEAE86" w14:textId="77777777" w:rsidR="00F65077" w:rsidRPr="009524A5" w:rsidRDefault="00F65077" w:rsidP="00F65077">
      <w:pPr>
        <w:pStyle w:val="NormalBold"/>
      </w:pPr>
      <w:r w:rsidRPr="009524A5">
        <w:rPr>
          <w:rStyle w:val="HideTWBExt"/>
          <w:b w:val="0"/>
          <w:noProof w:val="0"/>
        </w:rPr>
        <w:lastRenderedPageBreak/>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B767FF5" w14:textId="77777777" w:rsidTr="006F570E">
        <w:trPr>
          <w:trHeight w:hRule="exact" w:val="240"/>
          <w:jc w:val="center"/>
        </w:trPr>
        <w:tc>
          <w:tcPr>
            <w:tcW w:w="9752" w:type="dxa"/>
            <w:gridSpan w:val="2"/>
            <w:tcBorders>
              <w:top w:val="nil"/>
              <w:left w:val="nil"/>
              <w:bottom w:val="nil"/>
              <w:right w:val="nil"/>
            </w:tcBorders>
          </w:tcPr>
          <w:p w14:paraId="09AA0B0C" w14:textId="77777777" w:rsidR="00F65077" w:rsidRPr="009524A5" w:rsidRDefault="00F65077" w:rsidP="006F570E"/>
        </w:tc>
      </w:tr>
      <w:tr w:rsidR="00F65077" w:rsidRPr="009524A5" w14:paraId="766F98D1" w14:textId="77777777" w:rsidTr="006F570E">
        <w:trPr>
          <w:trHeight w:val="240"/>
          <w:jc w:val="center"/>
        </w:trPr>
        <w:tc>
          <w:tcPr>
            <w:tcW w:w="4876" w:type="dxa"/>
            <w:tcBorders>
              <w:top w:val="nil"/>
              <w:left w:val="nil"/>
              <w:bottom w:val="nil"/>
              <w:right w:val="nil"/>
            </w:tcBorders>
          </w:tcPr>
          <w:p w14:paraId="6C17C77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74C5541" w14:textId="77777777" w:rsidR="00F65077" w:rsidRPr="009524A5" w:rsidRDefault="00F65077" w:rsidP="006F570E">
            <w:pPr>
              <w:pStyle w:val="AmColumnHeading"/>
            </w:pPr>
            <w:r w:rsidRPr="009524A5">
              <w:t>Emendamento</w:t>
            </w:r>
          </w:p>
        </w:tc>
      </w:tr>
      <w:tr w:rsidR="00F65077" w:rsidRPr="009524A5" w14:paraId="04DE4D35" w14:textId="77777777" w:rsidTr="006F570E">
        <w:trPr>
          <w:jc w:val="center"/>
        </w:trPr>
        <w:tc>
          <w:tcPr>
            <w:tcW w:w="4876" w:type="dxa"/>
            <w:tcBorders>
              <w:top w:val="nil"/>
              <w:left w:val="nil"/>
              <w:bottom w:val="nil"/>
              <w:right w:val="nil"/>
            </w:tcBorders>
          </w:tcPr>
          <w:p w14:paraId="324693F2" w14:textId="77777777" w:rsidR="00F65077" w:rsidRPr="009524A5" w:rsidRDefault="00F65077" w:rsidP="006F570E">
            <w:pPr>
              <w:pStyle w:val="Normal6a"/>
            </w:pPr>
          </w:p>
        </w:tc>
        <w:tc>
          <w:tcPr>
            <w:tcW w:w="4876" w:type="dxa"/>
            <w:tcBorders>
              <w:top w:val="nil"/>
              <w:left w:val="nil"/>
              <w:bottom w:val="nil"/>
              <w:right w:val="nil"/>
            </w:tcBorders>
          </w:tcPr>
          <w:p w14:paraId="58A674DE" w14:textId="77777777" w:rsidR="00F65077" w:rsidRPr="009524A5" w:rsidRDefault="00F65077" w:rsidP="006F570E">
            <w:pPr>
              <w:pStyle w:val="Normal6a"/>
            </w:pPr>
            <w:r w:rsidRPr="009524A5">
              <w:rPr>
                <w:b/>
                <w:i/>
              </w:rPr>
              <w:t>4 bis.</w:t>
            </w:r>
            <w:r w:rsidRPr="009524A5">
              <w:tab/>
            </w:r>
            <w:r w:rsidRPr="009524A5">
              <w:rPr>
                <w:b/>
                <w:i/>
              </w:rPr>
              <w:t>sottolinea che l'allargamento dell'Unione europea è un processo basato sul merito e costituisce un investimento geostrategico in un'Europa forte, stabile e sicura, fondata su interessi condivisi e valori comuni, attraverso i quali l'Ucraina rafforzerà e contribuirà a un'Unione europea allargata, più resiliente e prospera;</w:t>
            </w:r>
          </w:p>
        </w:tc>
      </w:tr>
    </w:tbl>
    <w:p w14:paraId="5F44949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5053062" w14:textId="77777777" w:rsidR="00F65077" w:rsidRPr="009524A5" w:rsidRDefault="00F65077" w:rsidP="00F65077">
      <w:r w:rsidRPr="009524A5">
        <w:rPr>
          <w:rStyle w:val="HideTWBExt"/>
          <w:noProof w:val="0"/>
        </w:rPr>
        <w:t>&lt;/Amend&gt;</w:t>
      </w:r>
    </w:p>
    <w:p w14:paraId="6C6711B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240</w:t>
      </w:r>
      <w:r w:rsidRPr="009524A5">
        <w:rPr>
          <w:rStyle w:val="HideTWBExt"/>
          <w:b w:val="0"/>
          <w:noProof w:val="0"/>
        </w:rPr>
        <w:t>&lt;/NumAm&gt;</w:t>
      </w:r>
    </w:p>
    <w:p w14:paraId="491FC00C"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62175E1B" w14:textId="77777777" w:rsidR="00F65077" w:rsidRPr="009524A5" w:rsidRDefault="00F65077" w:rsidP="00F65077">
      <w:pPr>
        <w:pStyle w:val="NormalBold"/>
      </w:pPr>
      <w:r w:rsidRPr="009524A5">
        <w:rPr>
          <w:rStyle w:val="HideTWBExt"/>
          <w:b w:val="0"/>
          <w:noProof w:val="0"/>
        </w:rPr>
        <w:t>&lt;/RepeatBlock-By&gt;</w:t>
      </w:r>
    </w:p>
    <w:p w14:paraId="3582122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9FFC5B9"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92677B" w14:textId="77777777" w:rsidTr="006F570E">
        <w:trPr>
          <w:trHeight w:hRule="exact" w:val="240"/>
          <w:jc w:val="center"/>
        </w:trPr>
        <w:tc>
          <w:tcPr>
            <w:tcW w:w="9752" w:type="dxa"/>
            <w:gridSpan w:val="2"/>
            <w:tcBorders>
              <w:top w:val="nil"/>
              <w:left w:val="nil"/>
              <w:bottom w:val="nil"/>
              <w:right w:val="nil"/>
            </w:tcBorders>
          </w:tcPr>
          <w:p w14:paraId="44513CB3" w14:textId="77777777" w:rsidR="00F65077" w:rsidRPr="009524A5" w:rsidRDefault="00F65077" w:rsidP="006F570E"/>
        </w:tc>
      </w:tr>
      <w:tr w:rsidR="00F65077" w:rsidRPr="009524A5" w14:paraId="384E18A3" w14:textId="77777777" w:rsidTr="006F570E">
        <w:trPr>
          <w:trHeight w:val="240"/>
          <w:jc w:val="center"/>
        </w:trPr>
        <w:tc>
          <w:tcPr>
            <w:tcW w:w="4876" w:type="dxa"/>
            <w:tcBorders>
              <w:top w:val="nil"/>
              <w:left w:val="nil"/>
              <w:bottom w:val="nil"/>
              <w:right w:val="nil"/>
            </w:tcBorders>
          </w:tcPr>
          <w:p w14:paraId="3A98CC5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2E362B3" w14:textId="77777777" w:rsidR="00F65077" w:rsidRPr="009524A5" w:rsidRDefault="00F65077" w:rsidP="006F570E">
            <w:pPr>
              <w:pStyle w:val="AmColumnHeading"/>
            </w:pPr>
            <w:r w:rsidRPr="009524A5">
              <w:t>Emendamento</w:t>
            </w:r>
          </w:p>
        </w:tc>
      </w:tr>
      <w:tr w:rsidR="00F65077" w:rsidRPr="009524A5" w14:paraId="751EC0D4" w14:textId="77777777" w:rsidTr="006F570E">
        <w:trPr>
          <w:jc w:val="center"/>
        </w:trPr>
        <w:tc>
          <w:tcPr>
            <w:tcW w:w="4876" w:type="dxa"/>
            <w:tcBorders>
              <w:top w:val="nil"/>
              <w:left w:val="nil"/>
              <w:bottom w:val="nil"/>
              <w:right w:val="nil"/>
            </w:tcBorders>
          </w:tcPr>
          <w:p w14:paraId="2713F41E" w14:textId="77777777" w:rsidR="00F65077" w:rsidRPr="009524A5" w:rsidRDefault="00F65077" w:rsidP="006F570E">
            <w:pPr>
              <w:pStyle w:val="Normal6a"/>
            </w:pPr>
          </w:p>
        </w:tc>
        <w:tc>
          <w:tcPr>
            <w:tcW w:w="4876" w:type="dxa"/>
            <w:tcBorders>
              <w:top w:val="nil"/>
              <w:left w:val="nil"/>
              <w:bottom w:val="nil"/>
              <w:right w:val="nil"/>
            </w:tcBorders>
          </w:tcPr>
          <w:p w14:paraId="4388E0A4" w14:textId="77777777" w:rsidR="00F65077" w:rsidRPr="009524A5" w:rsidRDefault="00F65077" w:rsidP="006F570E">
            <w:pPr>
              <w:pStyle w:val="Normal6a"/>
            </w:pPr>
            <w:r w:rsidRPr="009524A5">
              <w:rPr>
                <w:b/>
                <w:i/>
              </w:rPr>
              <w:t>4 bis.</w:t>
            </w:r>
            <w:r w:rsidRPr="009524A5">
              <w:tab/>
            </w:r>
            <w:r w:rsidRPr="009524A5">
              <w:rPr>
                <w:b/>
                <w:i/>
              </w:rPr>
              <w:t>sottolinea che il processo di allargamento non deve essere utilizzato come pretesto per erodere ulteriormente la sovranità degli Stati membri; insiste sull'importanza di mantenere il requisito dell'unanimità in seno al Consiglio su tutte le questioni relative alla politica estera, in particolare le questioni relative all'allargamento;</w:t>
            </w:r>
          </w:p>
        </w:tc>
      </w:tr>
    </w:tbl>
    <w:p w14:paraId="37D8694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44B5768" w14:textId="77777777" w:rsidR="00F65077" w:rsidRPr="009524A5" w:rsidRDefault="00F65077" w:rsidP="00F65077">
      <w:r w:rsidRPr="009524A5">
        <w:rPr>
          <w:rStyle w:val="HideTWBExt"/>
          <w:noProof w:val="0"/>
        </w:rPr>
        <w:t>&lt;/Amend&gt;</w:t>
      </w:r>
    </w:p>
    <w:p w14:paraId="76770CA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241</w:t>
      </w:r>
      <w:r w:rsidRPr="009524A5">
        <w:rPr>
          <w:rStyle w:val="HideTWBExt"/>
          <w:b w:val="0"/>
          <w:noProof w:val="0"/>
        </w:rPr>
        <w:t>&lt;/NumAm&gt;</w:t>
      </w:r>
    </w:p>
    <w:p w14:paraId="502E5749"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1CD770E6" w14:textId="77777777" w:rsidR="00F65077" w:rsidRPr="009524A5" w:rsidRDefault="00F65077" w:rsidP="00F65077">
      <w:pPr>
        <w:pStyle w:val="NormalBold"/>
      </w:pPr>
      <w:r w:rsidRPr="009524A5">
        <w:rPr>
          <w:rStyle w:val="HideTWBExt"/>
          <w:b w:val="0"/>
          <w:noProof w:val="0"/>
        </w:rPr>
        <w:t>&lt;/RepeatBlock-By&gt;</w:t>
      </w:r>
    </w:p>
    <w:p w14:paraId="1012F82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2C7C145"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C37A1A2" w14:textId="77777777" w:rsidTr="006F570E">
        <w:trPr>
          <w:trHeight w:hRule="exact" w:val="240"/>
          <w:jc w:val="center"/>
        </w:trPr>
        <w:tc>
          <w:tcPr>
            <w:tcW w:w="9752" w:type="dxa"/>
            <w:gridSpan w:val="2"/>
            <w:tcBorders>
              <w:top w:val="nil"/>
              <w:left w:val="nil"/>
              <w:bottom w:val="nil"/>
              <w:right w:val="nil"/>
            </w:tcBorders>
          </w:tcPr>
          <w:p w14:paraId="044E55A1" w14:textId="77777777" w:rsidR="00F65077" w:rsidRPr="009524A5" w:rsidRDefault="00F65077" w:rsidP="006F570E"/>
        </w:tc>
      </w:tr>
      <w:tr w:rsidR="00F65077" w:rsidRPr="009524A5" w14:paraId="4150E81C" w14:textId="77777777" w:rsidTr="006F570E">
        <w:trPr>
          <w:trHeight w:val="240"/>
          <w:jc w:val="center"/>
        </w:trPr>
        <w:tc>
          <w:tcPr>
            <w:tcW w:w="4876" w:type="dxa"/>
            <w:tcBorders>
              <w:top w:val="nil"/>
              <w:left w:val="nil"/>
              <w:bottom w:val="nil"/>
              <w:right w:val="nil"/>
            </w:tcBorders>
          </w:tcPr>
          <w:p w14:paraId="0D409AC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27E4605" w14:textId="77777777" w:rsidR="00F65077" w:rsidRPr="009524A5" w:rsidRDefault="00F65077" w:rsidP="006F570E">
            <w:pPr>
              <w:pStyle w:val="AmColumnHeading"/>
            </w:pPr>
            <w:r w:rsidRPr="009524A5">
              <w:t>Emendamento</w:t>
            </w:r>
          </w:p>
        </w:tc>
      </w:tr>
      <w:tr w:rsidR="00F65077" w:rsidRPr="009524A5" w14:paraId="312834D1" w14:textId="77777777" w:rsidTr="006F570E">
        <w:trPr>
          <w:jc w:val="center"/>
        </w:trPr>
        <w:tc>
          <w:tcPr>
            <w:tcW w:w="4876" w:type="dxa"/>
            <w:tcBorders>
              <w:top w:val="nil"/>
              <w:left w:val="nil"/>
              <w:bottom w:val="nil"/>
              <w:right w:val="nil"/>
            </w:tcBorders>
          </w:tcPr>
          <w:p w14:paraId="57E56027" w14:textId="77777777" w:rsidR="00F65077" w:rsidRPr="009524A5" w:rsidRDefault="00F65077" w:rsidP="006F570E">
            <w:pPr>
              <w:pStyle w:val="Normal6a"/>
            </w:pPr>
          </w:p>
        </w:tc>
        <w:tc>
          <w:tcPr>
            <w:tcW w:w="4876" w:type="dxa"/>
            <w:tcBorders>
              <w:top w:val="nil"/>
              <w:left w:val="nil"/>
              <w:bottom w:val="nil"/>
              <w:right w:val="nil"/>
            </w:tcBorders>
          </w:tcPr>
          <w:p w14:paraId="15A68AD1" w14:textId="77777777" w:rsidR="00F65077" w:rsidRPr="009524A5" w:rsidRDefault="00F65077" w:rsidP="006F570E">
            <w:pPr>
              <w:pStyle w:val="Normal6a"/>
            </w:pPr>
            <w:r w:rsidRPr="009524A5">
              <w:rPr>
                <w:b/>
                <w:i/>
              </w:rPr>
              <w:t>4 bis.</w:t>
            </w:r>
            <w:r w:rsidRPr="009524A5">
              <w:tab/>
            </w:r>
            <w:r w:rsidRPr="009524A5">
              <w:rPr>
                <w:b/>
                <w:i/>
              </w:rPr>
              <w:t>ricorda che l'adesione prematura di paesi con conflitti irrisolti, governance debole, corruzione diffusa e condizioni economiche gravemente precarie costituirebbe una minaccia diretta alla sicurezza interna, alla coesione e alla stabilità finanziaria dell'Unione, nonché agli interessi dei suoi Stati membri;</w:t>
            </w:r>
          </w:p>
        </w:tc>
      </w:tr>
    </w:tbl>
    <w:p w14:paraId="6E7EF4F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87922D" w14:textId="77777777" w:rsidR="00F65077" w:rsidRPr="009524A5" w:rsidRDefault="00F65077" w:rsidP="00F65077">
      <w:r w:rsidRPr="009524A5">
        <w:rPr>
          <w:rStyle w:val="HideTWBExt"/>
          <w:noProof w:val="0"/>
        </w:rPr>
        <w:t>&lt;/Amend&gt;</w:t>
      </w:r>
    </w:p>
    <w:p w14:paraId="69040F8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242</w:t>
      </w:r>
      <w:r w:rsidRPr="009524A5">
        <w:rPr>
          <w:rStyle w:val="HideTWBExt"/>
          <w:b w:val="0"/>
          <w:noProof w:val="0"/>
        </w:rPr>
        <w:t>&lt;/NumAm&gt;</w:t>
      </w:r>
    </w:p>
    <w:p w14:paraId="5BD577CD"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2761DCAC" w14:textId="77777777" w:rsidR="00F65077" w:rsidRPr="009524A5" w:rsidRDefault="00F65077" w:rsidP="00F65077">
      <w:pPr>
        <w:pStyle w:val="NormalBold"/>
      </w:pPr>
      <w:r w:rsidRPr="009524A5">
        <w:rPr>
          <w:rStyle w:val="HideTWBExt"/>
          <w:b w:val="0"/>
          <w:noProof w:val="0"/>
        </w:rPr>
        <w:t>&lt;/RepeatBlock-By&gt;</w:t>
      </w:r>
    </w:p>
    <w:p w14:paraId="705B8D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3459C47"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9A5366" w14:textId="77777777" w:rsidTr="006F570E">
        <w:trPr>
          <w:trHeight w:hRule="exact" w:val="240"/>
          <w:jc w:val="center"/>
        </w:trPr>
        <w:tc>
          <w:tcPr>
            <w:tcW w:w="9752" w:type="dxa"/>
            <w:gridSpan w:val="2"/>
            <w:tcBorders>
              <w:top w:val="nil"/>
              <w:left w:val="nil"/>
              <w:bottom w:val="nil"/>
              <w:right w:val="nil"/>
            </w:tcBorders>
          </w:tcPr>
          <w:p w14:paraId="2088F7E2" w14:textId="77777777" w:rsidR="00F65077" w:rsidRPr="009524A5" w:rsidRDefault="00F65077" w:rsidP="006F570E"/>
        </w:tc>
      </w:tr>
      <w:tr w:rsidR="00F65077" w:rsidRPr="009524A5" w14:paraId="2291D961" w14:textId="77777777" w:rsidTr="006F570E">
        <w:trPr>
          <w:trHeight w:val="240"/>
          <w:jc w:val="center"/>
        </w:trPr>
        <w:tc>
          <w:tcPr>
            <w:tcW w:w="4876" w:type="dxa"/>
            <w:tcBorders>
              <w:top w:val="nil"/>
              <w:left w:val="nil"/>
              <w:bottom w:val="nil"/>
              <w:right w:val="nil"/>
            </w:tcBorders>
          </w:tcPr>
          <w:p w14:paraId="587E46A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F6A0D6C" w14:textId="77777777" w:rsidR="00F65077" w:rsidRPr="009524A5" w:rsidRDefault="00F65077" w:rsidP="006F570E">
            <w:pPr>
              <w:pStyle w:val="AmColumnHeading"/>
            </w:pPr>
            <w:r w:rsidRPr="009524A5">
              <w:t>Emendamento</w:t>
            </w:r>
          </w:p>
        </w:tc>
      </w:tr>
      <w:tr w:rsidR="00F65077" w:rsidRPr="009524A5" w14:paraId="1A9020D1" w14:textId="77777777" w:rsidTr="006F570E">
        <w:trPr>
          <w:jc w:val="center"/>
        </w:trPr>
        <w:tc>
          <w:tcPr>
            <w:tcW w:w="4876" w:type="dxa"/>
            <w:tcBorders>
              <w:top w:val="nil"/>
              <w:left w:val="nil"/>
              <w:bottom w:val="nil"/>
              <w:right w:val="nil"/>
            </w:tcBorders>
          </w:tcPr>
          <w:p w14:paraId="504D1C81" w14:textId="77777777" w:rsidR="00F65077" w:rsidRPr="009524A5" w:rsidRDefault="00F65077" w:rsidP="006F570E">
            <w:pPr>
              <w:pStyle w:val="Normal6a"/>
            </w:pPr>
          </w:p>
        </w:tc>
        <w:tc>
          <w:tcPr>
            <w:tcW w:w="4876" w:type="dxa"/>
            <w:tcBorders>
              <w:top w:val="nil"/>
              <w:left w:val="nil"/>
              <w:bottom w:val="nil"/>
              <w:right w:val="nil"/>
            </w:tcBorders>
          </w:tcPr>
          <w:p w14:paraId="394B5888" w14:textId="77777777" w:rsidR="00F65077" w:rsidRPr="009524A5" w:rsidRDefault="00F65077" w:rsidP="006F570E">
            <w:pPr>
              <w:pStyle w:val="Normal6a"/>
            </w:pPr>
            <w:r w:rsidRPr="009524A5">
              <w:rPr>
                <w:b/>
                <w:i/>
              </w:rPr>
              <w:t>4 bis.</w:t>
            </w:r>
            <w:r w:rsidRPr="009524A5">
              <w:tab/>
            </w:r>
            <w:r w:rsidRPr="009524A5">
              <w:rPr>
                <w:b/>
                <w:i/>
              </w:rPr>
              <w:t>sottolinea che la capacità istituzionale, il quadro dello Stato di diritto e la stabilità economica dell'Ucraina non sono ancora sufficienti per giustificare l'accelerazione dei negoziati di adesione e mette in guardia contro le decisioni di allargamento di matrice politica basate sul simbolismo geopolitico piuttosto che su criteri oggettivi;</w:t>
            </w:r>
          </w:p>
        </w:tc>
      </w:tr>
    </w:tbl>
    <w:p w14:paraId="2647A96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398B3D" w14:textId="77777777" w:rsidR="00F65077" w:rsidRPr="009524A5" w:rsidRDefault="00F65077" w:rsidP="00F65077">
      <w:r w:rsidRPr="009524A5">
        <w:rPr>
          <w:rStyle w:val="HideTWBExt"/>
          <w:noProof w:val="0"/>
        </w:rPr>
        <w:t>&lt;/Amend&gt;</w:t>
      </w:r>
    </w:p>
    <w:p w14:paraId="725BF56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243</w:t>
      </w:r>
      <w:r w:rsidRPr="009524A5">
        <w:rPr>
          <w:rStyle w:val="HideTWBExt"/>
          <w:b w:val="0"/>
          <w:noProof w:val="0"/>
        </w:rPr>
        <w:t>&lt;/NumAm&gt;</w:t>
      </w:r>
    </w:p>
    <w:p w14:paraId="4CE2853A"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291DD205" w14:textId="77777777" w:rsidR="00F65077" w:rsidRPr="009524A5" w:rsidRDefault="00F65077" w:rsidP="00F65077">
      <w:pPr>
        <w:pStyle w:val="NormalBold"/>
      </w:pPr>
      <w:r w:rsidRPr="009524A5">
        <w:rPr>
          <w:rStyle w:val="HideTWBExt"/>
          <w:b w:val="0"/>
          <w:noProof w:val="0"/>
        </w:rPr>
        <w:t>&lt;/RepeatBlock-By&gt;</w:t>
      </w:r>
    </w:p>
    <w:p w14:paraId="780EDC6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29A23F"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E36A29" w14:textId="77777777" w:rsidTr="006F570E">
        <w:trPr>
          <w:trHeight w:hRule="exact" w:val="240"/>
          <w:jc w:val="center"/>
        </w:trPr>
        <w:tc>
          <w:tcPr>
            <w:tcW w:w="9752" w:type="dxa"/>
            <w:gridSpan w:val="2"/>
            <w:tcBorders>
              <w:top w:val="nil"/>
              <w:left w:val="nil"/>
              <w:bottom w:val="nil"/>
              <w:right w:val="nil"/>
            </w:tcBorders>
          </w:tcPr>
          <w:p w14:paraId="71423475" w14:textId="77777777" w:rsidR="00F65077" w:rsidRPr="009524A5" w:rsidRDefault="00F65077" w:rsidP="006F570E"/>
        </w:tc>
      </w:tr>
      <w:tr w:rsidR="00F65077" w:rsidRPr="009524A5" w14:paraId="79DE8621" w14:textId="77777777" w:rsidTr="006F570E">
        <w:trPr>
          <w:trHeight w:val="240"/>
          <w:jc w:val="center"/>
        </w:trPr>
        <w:tc>
          <w:tcPr>
            <w:tcW w:w="4876" w:type="dxa"/>
            <w:tcBorders>
              <w:top w:val="nil"/>
              <w:left w:val="nil"/>
              <w:bottom w:val="nil"/>
              <w:right w:val="nil"/>
            </w:tcBorders>
          </w:tcPr>
          <w:p w14:paraId="166C71E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95A5793" w14:textId="77777777" w:rsidR="00F65077" w:rsidRPr="009524A5" w:rsidRDefault="00F65077" w:rsidP="006F570E">
            <w:pPr>
              <w:pStyle w:val="AmColumnHeading"/>
            </w:pPr>
            <w:r w:rsidRPr="009524A5">
              <w:t>Emendamento</w:t>
            </w:r>
          </w:p>
        </w:tc>
      </w:tr>
      <w:tr w:rsidR="00F65077" w:rsidRPr="009524A5" w14:paraId="0B0F3352" w14:textId="77777777" w:rsidTr="006F570E">
        <w:trPr>
          <w:jc w:val="center"/>
        </w:trPr>
        <w:tc>
          <w:tcPr>
            <w:tcW w:w="4876" w:type="dxa"/>
            <w:tcBorders>
              <w:top w:val="nil"/>
              <w:left w:val="nil"/>
              <w:bottom w:val="nil"/>
              <w:right w:val="nil"/>
            </w:tcBorders>
          </w:tcPr>
          <w:p w14:paraId="68CC971F" w14:textId="77777777" w:rsidR="00F65077" w:rsidRPr="009524A5" w:rsidRDefault="00F65077" w:rsidP="006F570E">
            <w:pPr>
              <w:pStyle w:val="Normal6a"/>
            </w:pPr>
          </w:p>
        </w:tc>
        <w:tc>
          <w:tcPr>
            <w:tcW w:w="4876" w:type="dxa"/>
            <w:tcBorders>
              <w:top w:val="nil"/>
              <w:left w:val="nil"/>
              <w:bottom w:val="nil"/>
              <w:right w:val="nil"/>
            </w:tcBorders>
          </w:tcPr>
          <w:p w14:paraId="0BCE7946" w14:textId="46F1F6A2" w:rsidR="00F65077" w:rsidRPr="009524A5" w:rsidRDefault="00F65077" w:rsidP="006F570E">
            <w:pPr>
              <w:pStyle w:val="Normal6a"/>
            </w:pPr>
            <w:r w:rsidRPr="009524A5">
              <w:rPr>
                <w:b/>
                <w:i/>
              </w:rPr>
              <w:t>4 bis.</w:t>
            </w:r>
            <w:r w:rsidRPr="009524A5">
              <w:tab/>
            </w:r>
            <w:r w:rsidRPr="009524A5">
              <w:rPr>
                <w:b/>
                <w:i/>
              </w:rPr>
              <w:t xml:space="preserve">ribadisce che l'Ucraina non può beneficiare di alcuna procedura accelerata per l'adesione all'UE; insiste sul fatto che ogni fase deve basarsi su parametri di riferimento chiari e sul pieno </w:t>
            </w:r>
            <w:r w:rsidRPr="009524A5">
              <w:rPr>
                <w:b/>
                <w:i/>
              </w:rPr>
              <w:lastRenderedPageBreak/>
              <w:t xml:space="preserve">allineamento ai criteri di Copenaghen, </w:t>
            </w:r>
            <w:r w:rsidR="00F051CD" w:rsidRPr="009524A5">
              <w:rPr>
                <w:b/>
                <w:i/>
              </w:rPr>
              <w:t>prestando</w:t>
            </w:r>
            <w:r w:rsidRPr="009524A5">
              <w:rPr>
                <w:b/>
                <w:i/>
              </w:rPr>
              <w:t xml:space="preserve"> particolare attenzione all'attuazione anziché al formalismo legislativo;</w:t>
            </w:r>
          </w:p>
        </w:tc>
      </w:tr>
    </w:tbl>
    <w:p w14:paraId="61308FC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09A276" w14:textId="77777777" w:rsidR="00F65077" w:rsidRPr="009524A5" w:rsidRDefault="00F65077" w:rsidP="00F65077">
      <w:r w:rsidRPr="009524A5">
        <w:rPr>
          <w:rStyle w:val="HideTWBExt"/>
          <w:noProof w:val="0"/>
        </w:rPr>
        <w:t>&lt;/Amend&gt;</w:t>
      </w:r>
    </w:p>
    <w:p w14:paraId="7E977B4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244</w:t>
      </w:r>
      <w:r w:rsidRPr="009524A5">
        <w:rPr>
          <w:rStyle w:val="HideTWBExt"/>
          <w:b w:val="0"/>
          <w:noProof w:val="0"/>
        </w:rPr>
        <w:t>&lt;/NumAm&gt;</w:t>
      </w:r>
    </w:p>
    <w:p w14:paraId="1461BDFF"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04C299B6" w14:textId="77777777" w:rsidR="00F65077" w:rsidRPr="009524A5" w:rsidRDefault="00F65077" w:rsidP="00F65077">
      <w:pPr>
        <w:pStyle w:val="NormalBold"/>
      </w:pPr>
      <w:r w:rsidRPr="009524A5">
        <w:rPr>
          <w:rStyle w:val="HideTWBExt"/>
          <w:b w:val="0"/>
          <w:noProof w:val="0"/>
        </w:rPr>
        <w:t>&lt;/RepeatBlock-By&gt;</w:t>
      </w:r>
    </w:p>
    <w:p w14:paraId="388F85D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50DDE05"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C91CD8" w14:textId="77777777" w:rsidTr="006F570E">
        <w:trPr>
          <w:trHeight w:hRule="exact" w:val="240"/>
          <w:jc w:val="center"/>
        </w:trPr>
        <w:tc>
          <w:tcPr>
            <w:tcW w:w="9752" w:type="dxa"/>
            <w:gridSpan w:val="2"/>
            <w:tcBorders>
              <w:top w:val="nil"/>
              <w:left w:val="nil"/>
              <w:bottom w:val="nil"/>
              <w:right w:val="nil"/>
            </w:tcBorders>
          </w:tcPr>
          <w:p w14:paraId="300B5503" w14:textId="77777777" w:rsidR="00F65077" w:rsidRPr="009524A5" w:rsidRDefault="00F65077" w:rsidP="006F570E"/>
        </w:tc>
      </w:tr>
      <w:tr w:rsidR="00F65077" w:rsidRPr="009524A5" w14:paraId="4A2FA304" w14:textId="77777777" w:rsidTr="006F570E">
        <w:trPr>
          <w:trHeight w:val="240"/>
          <w:jc w:val="center"/>
        </w:trPr>
        <w:tc>
          <w:tcPr>
            <w:tcW w:w="4876" w:type="dxa"/>
            <w:tcBorders>
              <w:top w:val="nil"/>
              <w:left w:val="nil"/>
              <w:bottom w:val="nil"/>
              <w:right w:val="nil"/>
            </w:tcBorders>
          </w:tcPr>
          <w:p w14:paraId="6764729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38E03AC" w14:textId="77777777" w:rsidR="00F65077" w:rsidRPr="009524A5" w:rsidRDefault="00F65077" w:rsidP="006F570E">
            <w:pPr>
              <w:pStyle w:val="AmColumnHeading"/>
            </w:pPr>
            <w:r w:rsidRPr="009524A5">
              <w:t>Emendamento</w:t>
            </w:r>
          </w:p>
        </w:tc>
      </w:tr>
      <w:tr w:rsidR="00F65077" w:rsidRPr="009524A5" w14:paraId="0FF4C146" w14:textId="77777777" w:rsidTr="006F570E">
        <w:trPr>
          <w:jc w:val="center"/>
        </w:trPr>
        <w:tc>
          <w:tcPr>
            <w:tcW w:w="4876" w:type="dxa"/>
            <w:tcBorders>
              <w:top w:val="nil"/>
              <w:left w:val="nil"/>
              <w:bottom w:val="nil"/>
              <w:right w:val="nil"/>
            </w:tcBorders>
          </w:tcPr>
          <w:p w14:paraId="208DBFE0" w14:textId="77777777" w:rsidR="00F65077" w:rsidRPr="009524A5" w:rsidRDefault="00F65077" w:rsidP="006F570E">
            <w:pPr>
              <w:pStyle w:val="Normal6a"/>
            </w:pPr>
          </w:p>
        </w:tc>
        <w:tc>
          <w:tcPr>
            <w:tcW w:w="4876" w:type="dxa"/>
            <w:tcBorders>
              <w:top w:val="nil"/>
              <w:left w:val="nil"/>
              <w:bottom w:val="nil"/>
              <w:right w:val="nil"/>
            </w:tcBorders>
          </w:tcPr>
          <w:p w14:paraId="7906ABAB" w14:textId="77777777" w:rsidR="00F65077" w:rsidRPr="009524A5" w:rsidRDefault="00F65077" w:rsidP="006F570E">
            <w:pPr>
              <w:pStyle w:val="Normal6a"/>
            </w:pPr>
            <w:r w:rsidRPr="009524A5">
              <w:rPr>
                <w:b/>
                <w:i/>
              </w:rPr>
              <w:t>4 bis.</w:t>
            </w:r>
            <w:r w:rsidRPr="009524A5">
              <w:tab/>
            </w:r>
            <w:r w:rsidRPr="009524A5">
              <w:rPr>
                <w:b/>
                <w:i/>
              </w:rPr>
              <w:t>ritiene che l'adesione dell'Ucraina all'Unione europea non rappresenti, in questa fase, lo strumento più opportuno per affrontare le sfide immediate in termini di sicurezza, ricostruzione e stabilità e che sia preferibile un approccio graduale e differenziato;</w:t>
            </w:r>
          </w:p>
        </w:tc>
      </w:tr>
    </w:tbl>
    <w:p w14:paraId="3BA7618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1F55AD12" w14:textId="77777777" w:rsidR="00F65077" w:rsidRPr="009524A5" w:rsidRDefault="00F65077" w:rsidP="00F65077">
      <w:r w:rsidRPr="009524A5">
        <w:rPr>
          <w:rStyle w:val="HideTWBExt"/>
          <w:noProof w:val="0"/>
        </w:rPr>
        <w:t>&lt;/Amend&gt;</w:t>
      </w:r>
    </w:p>
    <w:p w14:paraId="073404D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245</w:t>
      </w:r>
      <w:r w:rsidRPr="009524A5">
        <w:rPr>
          <w:rStyle w:val="HideTWBExt"/>
          <w:b w:val="0"/>
          <w:noProof w:val="0"/>
        </w:rPr>
        <w:t>&lt;/NumAm&gt;</w:t>
      </w:r>
    </w:p>
    <w:p w14:paraId="71AA480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2C9B1169" w14:textId="77777777" w:rsidR="00F65077" w:rsidRPr="009524A5" w:rsidRDefault="00F65077" w:rsidP="00F65077">
      <w:pPr>
        <w:pStyle w:val="NormalBold"/>
      </w:pPr>
      <w:r w:rsidRPr="009524A5">
        <w:rPr>
          <w:rStyle w:val="HideTWBExt"/>
          <w:b w:val="0"/>
          <w:noProof w:val="0"/>
        </w:rPr>
        <w:t>&lt;/RepeatBlock-By&gt;</w:t>
      </w:r>
    </w:p>
    <w:p w14:paraId="53F7B83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16221D7"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51FCD53" w14:textId="77777777" w:rsidTr="006F570E">
        <w:trPr>
          <w:trHeight w:hRule="exact" w:val="240"/>
          <w:jc w:val="center"/>
        </w:trPr>
        <w:tc>
          <w:tcPr>
            <w:tcW w:w="9752" w:type="dxa"/>
            <w:gridSpan w:val="2"/>
            <w:tcBorders>
              <w:top w:val="nil"/>
              <w:left w:val="nil"/>
              <w:bottom w:val="nil"/>
              <w:right w:val="nil"/>
            </w:tcBorders>
          </w:tcPr>
          <w:p w14:paraId="0CB9207B" w14:textId="77777777" w:rsidR="00F65077" w:rsidRPr="009524A5" w:rsidRDefault="00F65077" w:rsidP="006F570E"/>
        </w:tc>
      </w:tr>
      <w:tr w:rsidR="00F65077" w:rsidRPr="009524A5" w14:paraId="0EB1BC9E" w14:textId="77777777" w:rsidTr="006F570E">
        <w:trPr>
          <w:trHeight w:val="240"/>
          <w:jc w:val="center"/>
        </w:trPr>
        <w:tc>
          <w:tcPr>
            <w:tcW w:w="4876" w:type="dxa"/>
            <w:tcBorders>
              <w:top w:val="nil"/>
              <w:left w:val="nil"/>
              <w:bottom w:val="nil"/>
              <w:right w:val="nil"/>
            </w:tcBorders>
          </w:tcPr>
          <w:p w14:paraId="2014BD4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6AEE5C6" w14:textId="77777777" w:rsidR="00F65077" w:rsidRPr="009524A5" w:rsidRDefault="00F65077" w:rsidP="006F570E">
            <w:pPr>
              <w:pStyle w:val="AmColumnHeading"/>
            </w:pPr>
            <w:r w:rsidRPr="009524A5">
              <w:t>Emendamento</w:t>
            </w:r>
          </w:p>
        </w:tc>
      </w:tr>
      <w:tr w:rsidR="00F65077" w:rsidRPr="009524A5" w14:paraId="580F2543" w14:textId="77777777" w:rsidTr="006F570E">
        <w:trPr>
          <w:jc w:val="center"/>
        </w:trPr>
        <w:tc>
          <w:tcPr>
            <w:tcW w:w="4876" w:type="dxa"/>
            <w:tcBorders>
              <w:top w:val="nil"/>
              <w:left w:val="nil"/>
              <w:bottom w:val="nil"/>
              <w:right w:val="nil"/>
            </w:tcBorders>
          </w:tcPr>
          <w:p w14:paraId="539DAB26" w14:textId="77777777" w:rsidR="00F65077" w:rsidRPr="009524A5" w:rsidRDefault="00F65077" w:rsidP="006F570E">
            <w:pPr>
              <w:pStyle w:val="Normal6a"/>
            </w:pPr>
          </w:p>
        </w:tc>
        <w:tc>
          <w:tcPr>
            <w:tcW w:w="4876" w:type="dxa"/>
            <w:tcBorders>
              <w:top w:val="nil"/>
              <w:left w:val="nil"/>
              <w:bottom w:val="nil"/>
              <w:right w:val="nil"/>
            </w:tcBorders>
          </w:tcPr>
          <w:p w14:paraId="62BBC205" w14:textId="77777777" w:rsidR="00F65077" w:rsidRPr="009524A5" w:rsidRDefault="00F65077" w:rsidP="006F570E">
            <w:pPr>
              <w:pStyle w:val="Normal6a"/>
            </w:pPr>
            <w:r w:rsidRPr="009524A5">
              <w:rPr>
                <w:b/>
                <w:i/>
              </w:rPr>
              <w:t>4 bis.</w:t>
            </w:r>
            <w:r w:rsidRPr="009524A5">
              <w:tab/>
            </w:r>
            <w:r w:rsidRPr="009524A5">
              <w:rPr>
                <w:b/>
                <w:i/>
              </w:rPr>
              <w:t>ribadisce che il futuro dell'Ucraina è nell'UE; riconosce l'integrazione europea dell'Ucraina come una priorità strategica per l'UE; sottolinea l'importanza di accelerare la graduale integrazione dell'Ucraina nel mercato unico dell'UE;</w:t>
            </w:r>
          </w:p>
        </w:tc>
      </w:tr>
    </w:tbl>
    <w:p w14:paraId="5815674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8293816" w14:textId="77777777" w:rsidR="00F65077" w:rsidRPr="009524A5" w:rsidRDefault="00F65077" w:rsidP="00F65077">
      <w:r w:rsidRPr="009524A5">
        <w:rPr>
          <w:rStyle w:val="HideTWBExt"/>
          <w:noProof w:val="0"/>
        </w:rPr>
        <w:t>&lt;/Amend&gt;</w:t>
      </w:r>
    </w:p>
    <w:p w14:paraId="3BB9B3BA"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246</w:t>
      </w:r>
      <w:r w:rsidRPr="009524A5">
        <w:rPr>
          <w:rStyle w:val="HideTWBExt"/>
          <w:b w:val="0"/>
          <w:noProof w:val="0"/>
        </w:rPr>
        <w:t>&lt;/NumAm&gt;</w:t>
      </w:r>
    </w:p>
    <w:p w14:paraId="5E30B5C5"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0DBA202F" w14:textId="77777777" w:rsidR="00F65077" w:rsidRPr="009524A5" w:rsidRDefault="00F65077" w:rsidP="00F65077">
      <w:pPr>
        <w:pStyle w:val="NormalBold"/>
      </w:pPr>
      <w:r w:rsidRPr="009524A5">
        <w:rPr>
          <w:rStyle w:val="HideTWBExt"/>
          <w:b w:val="0"/>
          <w:noProof w:val="0"/>
        </w:rPr>
        <w:t>&lt;/RepeatBlock-By&gt;</w:t>
      </w:r>
    </w:p>
    <w:p w14:paraId="387167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1A988DB"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5701593" w14:textId="77777777" w:rsidTr="006F570E">
        <w:trPr>
          <w:trHeight w:hRule="exact" w:val="240"/>
          <w:jc w:val="center"/>
        </w:trPr>
        <w:tc>
          <w:tcPr>
            <w:tcW w:w="9752" w:type="dxa"/>
            <w:gridSpan w:val="2"/>
            <w:tcBorders>
              <w:top w:val="nil"/>
              <w:left w:val="nil"/>
              <w:bottom w:val="nil"/>
              <w:right w:val="nil"/>
            </w:tcBorders>
          </w:tcPr>
          <w:p w14:paraId="0FF42D07" w14:textId="77777777" w:rsidR="00F65077" w:rsidRPr="009524A5" w:rsidRDefault="00F65077" w:rsidP="006F570E"/>
        </w:tc>
      </w:tr>
      <w:tr w:rsidR="00F65077" w:rsidRPr="009524A5" w14:paraId="6852375E" w14:textId="77777777" w:rsidTr="006F570E">
        <w:trPr>
          <w:trHeight w:val="240"/>
          <w:jc w:val="center"/>
        </w:trPr>
        <w:tc>
          <w:tcPr>
            <w:tcW w:w="4876" w:type="dxa"/>
            <w:tcBorders>
              <w:top w:val="nil"/>
              <w:left w:val="nil"/>
              <w:bottom w:val="nil"/>
              <w:right w:val="nil"/>
            </w:tcBorders>
          </w:tcPr>
          <w:p w14:paraId="57F86C7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064DBD4" w14:textId="77777777" w:rsidR="00F65077" w:rsidRPr="009524A5" w:rsidRDefault="00F65077" w:rsidP="006F570E">
            <w:pPr>
              <w:pStyle w:val="AmColumnHeading"/>
            </w:pPr>
            <w:r w:rsidRPr="009524A5">
              <w:t>Emendamento</w:t>
            </w:r>
          </w:p>
        </w:tc>
      </w:tr>
      <w:tr w:rsidR="00F65077" w:rsidRPr="009524A5" w14:paraId="2284D66A" w14:textId="77777777" w:rsidTr="006F570E">
        <w:trPr>
          <w:jc w:val="center"/>
        </w:trPr>
        <w:tc>
          <w:tcPr>
            <w:tcW w:w="4876" w:type="dxa"/>
            <w:tcBorders>
              <w:top w:val="nil"/>
              <w:left w:val="nil"/>
              <w:bottom w:val="nil"/>
              <w:right w:val="nil"/>
            </w:tcBorders>
          </w:tcPr>
          <w:p w14:paraId="35230BF5" w14:textId="77777777" w:rsidR="00F65077" w:rsidRPr="009524A5" w:rsidRDefault="00F65077" w:rsidP="006F570E">
            <w:pPr>
              <w:pStyle w:val="Normal6a"/>
            </w:pPr>
          </w:p>
        </w:tc>
        <w:tc>
          <w:tcPr>
            <w:tcW w:w="4876" w:type="dxa"/>
            <w:tcBorders>
              <w:top w:val="nil"/>
              <w:left w:val="nil"/>
              <w:bottom w:val="nil"/>
              <w:right w:val="nil"/>
            </w:tcBorders>
          </w:tcPr>
          <w:p w14:paraId="1C8E84AE" w14:textId="77777777" w:rsidR="00F65077" w:rsidRPr="009524A5" w:rsidRDefault="00F65077" w:rsidP="006F570E">
            <w:pPr>
              <w:pStyle w:val="Normal6a"/>
            </w:pPr>
            <w:r w:rsidRPr="009524A5">
              <w:rPr>
                <w:b/>
                <w:i/>
              </w:rPr>
              <w:t>4 bis.</w:t>
            </w:r>
            <w:r w:rsidRPr="009524A5">
              <w:tab/>
            </w:r>
            <w:r w:rsidRPr="009524A5">
              <w:rPr>
                <w:b/>
                <w:i/>
              </w:rPr>
              <w:t>elogia l'adozione da parte dell'Ucraina del programma nazionale di ravvicinamento della legislazione ucraina al diritto dell'Unione europea quale strumento fondamentale per una pianificazione strutturata e trasparente del processo di allineamento legislativo;</w:t>
            </w:r>
          </w:p>
        </w:tc>
      </w:tr>
    </w:tbl>
    <w:p w14:paraId="5D2253C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8F41C9C" w14:textId="77777777" w:rsidR="00F65077" w:rsidRPr="009524A5" w:rsidRDefault="00F65077" w:rsidP="00F65077">
      <w:r w:rsidRPr="009524A5">
        <w:rPr>
          <w:rStyle w:val="HideTWBExt"/>
          <w:noProof w:val="0"/>
        </w:rPr>
        <w:t>&lt;/Amend&gt;</w:t>
      </w:r>
    </w:p>
    <w:p w14:paraId="044A653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247</w:t>
      </w:r>
      <w:r w:rsidRPr="009524A5">
        <w:rPr>
          <w:rStyle w:val="HideTWBExt"/>
          <w:b w:val="0"/>
          <w:noProof w:val="0"/>
        </w:rPr>
        <w:t>&lt;/NumAm&gt;</w:t>
      </w:r>
    </w:p>
    <w:p w14:paraId="351A0A9C"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4315C06A" w14:textId="77777777" w:rsidR="00F65077" w:rsidRPr="009524A5" w:rsidRDefault="00F65077" w:rsidP="00F65077">
      <w:pPr>
        <w:pStyle w:val="NormalBold"/>
      </w:pPr>
      <w:r w:rsidRPr="009524A5">
        <w:rPr>
          <w:rStyle w:val="HideTWBExt"/>
          <w:b w:val="0"/>
          <w:noProof w:val="0"/>
        </w:rPr>
        <w:t>&lt;/RepeatBlock-By&gt;</w:t>
      </w:r>
    </w:p>
    <w:p w14:paraId="34836FC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16349BB"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2A8F47" w14:textId="77777777" w:rsidTr="006F570E">
        <w:trPr>
          <w:trHeight w:hRule="exact" w:val="240"/>
          <w:jc w:val="center"/>
        </w:trPr>
        <w:tc>
          <w:tcPr>
            <w:tcW w:w="9752" w:type="dxa"/>
            <w:gridSpan w:val="2"/>
            <w:tcBorders>
              <w:top w:val="nil"/>
              <w:left w:val="nil"/>
              <w:bottom w:val="nil"/>
              <w:right w:val="nil"/>
            </w:tcBorders>
          </w:tcPr>
          <w:p w14:paraId="4910661F" w14:textId="77777777" w:rsidR="00F65077" w:rsidRPr="009524A5" w:rsidRDefault="00F65077" w:rsidP="006F570E"/>
        </w:tc>
      </w:tr>
      <w:tr w:rsidR="00F65077" w:rsidRPr="009524A5" w14:paraId="625162FD" w14:textId="77777777" w:rsidTr="006F570E">
        <w:trPr>
          <w:trHeight w:val="240"/>
          <w:jc w:val="center"/>
        </w:trPr>
        <w:tc>
          <w:tcPr>
            <w:tcW w:w="4876" w:type="dxa"/>
            <w:tcBorders>
              <w:top w:val="nil"/>
              <w:left w:val="nil"/>
              <w:bottom w:val="nil"/>
              <w:right w:val="nil"/>
            </w:tcBorders>
          </w:tcPr>
          <w:p w14:paraId="1CC74C5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4C9871E" w14:textId="77777777" w:rsidR="00F65077" w:rsidRPr="009524A5" w:rsidRDefault="00F65077" w:rsidP="006F570E">
            <w:pPr>
              <w:pStyle w:val="AmColumnHeading"/>
            </w:pPr>
            <w:r w:rsidRPr="009524A5">
              <w:t>Emendamento</w:t>
            </w:r>
          </w:p>
        </w:tc>
      </w:tr>
      <w:tr w:rsidR="00F65077" w:rsidRPr="009524A5" w14:paraId="477BB444" w14:textId="77777777" w:rsidTr="006F570E">
        <w:trPr>
          <w:jc w:val="center"/>
        </w:trPr>
        <w:tc>
          <w:tcPr>
            <w:tcW w:w="4876" w:type="dxa"/>
            <w:tcBorders>
              <w:top w:val="nil"/>
              <w:left w:val="nil"/>
              <w:bottom w:val="nil"/>
              <w:right w:val="nil"/>
            </w:tcBorders>
          </w:tcPr>
          <w:p w14:paraId="674F5CA0" w14:textId="77777777" w:rsidR="00F65077" w:rsidRPr="009524A5" w:rsidRDefault="00F65077" w:rsidP="006F570E">
            <w:pPr>
              <w:pStyle w:val="Normal6a"/>
            </w:pPr>
          </w:p>
        </w:tc>
        <w:tc>
          <w:tcPr>
            <w:tcW w:w="4876" w:type="dxa"/>
            <w:tcBorders>
              <w:top w:val="nil"/>
              <w:left w:val="nil"/>
              <w:bottom w:val="nil"/>
              <w:right w:val="nil"/>
            </w:tcBorders>
          </w:tcPr>
          <w:p w14:paraId="6AA1425C" w14:textId="77777777" w:rsidR="00F65077" w:rsidRPr="009524A5" w:rsidRDefault="00F65077" w:rsidP="006F570E">
            <w:pPr>
              <w:pStyle w:val="Normal6a"/>
            </w:pPr>
            <w:r w:rsidRPr="009524A5">
              <w:rPr>
                <w:b/>
                <w:i/>
              </w:rPr>
              <w:t>4 bis.</w:t>
            </w:r>
            <w:r w:rsidRPr="009524A5">
              <w:tab/>
            </w:r>
            <w:r w:rsidRPr="009524A5">
              <w:rPr>
                <w:b/>
                <w:i/>
              </w:rPr>
              <w:t>invita l'UE e i suoi Stati membri a istituire un processo di adesione prevedibile e accelerato per l'Ucraina, che includa tutte le garanzie e le condizioni fondamentali che devono essere soddisfatte dall'Ucraina per poter procedere ulteriormente;</w:t>
            </w:r>
          </w:p>
        </w:tc>
      </w:tr>
    </w:tbl>
    <w:p w14:paraId="6FBF5D4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6B79EA" w14:textId="77777777" w:rsidR="00F65077" w:rsidRPr="009524A5" w:rsidRDefault="00F65077" w:rsidP="00F65077">
      <w:r w:rsidRPr="009524A5">
        <w:rPr>
          <w:rStyle w:val="HideTWBExt"/>
          <w:noProof w:val="0"/>
        </w:rPr>
        <w:t>&lt;/Amend&gt;</w:t>
      </w:r>
    </w:p>
    <w:p w14:paraId="4C96757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248</w:t>
      </w:r>
      <w:r w:rsidRPr="009524A5">
        <w:rPr>
          <w:rStyle w:val="HideTWBExt"/>
          <w:b w:val="0"/>
          <w:noProof w:val="0"/>
        </w:rPr>
        <w:t>&lt;/NumAm&gt;</w:t>
      </w:r>
    </w:p>
    <w:p w14:paraId="4325572F"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0A8E70B5" w14:textId="77777777" w:rsidR="00F65077" w:rsidRPr="009524A5" w:rsidRDefault="00F65077" w:rsidP="00F65077">
      <w:pPr>
        <w:pStyle w:val="NormalBold"/>
      </w:pPr>
      <w:r w:rsidRPr="009524A5">
        <w:rPr>
          <w:rStyle w:val="HideTWBExt"/>
          <w:b w:val="0"/>
          <w:noProof w:val="0"/>
        </w:rPr>
        <w:t>&lt;/RepeatBlock-By&gt;</w:t>
      </w:r>
    </w:p>
    <w:p w14:paraId="15867FF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3E6C5CB" w14:textId="77777777" w:rsidR="00F65077" w:rsidRPr="009524A5" w:rsidRDefault="00F65077" w:rsidP="00F65077">
      <w:pPr>
        <w:pStyle w:val="NormalBold"/>
      </w:pPr>
      <w:r w:rsidRPr="009524A5">
        <w:rPr>
          <w:rStyle w:val="HideTWBExt"/>
          <w:b w:val="0"/>
          <w:noProof w:val="0"/>
        </w:rPr>
        <w:t>&lt;Article&gt;</w:t>
      </w:r>
      <w:r w:rsidRPr="009524A5">
        <w:t>Paragrafo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D71AD5" w14:textId="77777777" w:rsidTr="006F570E">
        <w:trPr>
          <w:trHeight w:hRule="exact" w:val="240"/>
          <w:jc w:val="center"/>
        </w:trPr>
        <w:tc>
          <w:tcPr>
            <w:tcW w:w="9752" w:type="dxa"/>
            <w:gridSpan w:val="2"/>
            <w:tcBorders>
              <w:top w:val="nil"/>
              <w:left w:val="nil"/>
              <w:bottom w:val="nil"/>
              <w:right w:val="nil"/>
            </w:tcBorders>
          </w:tcPr>
          <w:p w14:paraId="273EF203" w14:textId="77777777" w:rsidR="00F65077" w:rsidRPr="009524A5" w:rsidRDefault="00F65077" w:rsidP="006F570E"/>
        </w:tc>
      </w:tr>
      <w:tr w:rsidR="00F65077" w:rsidRPr="009524A5" w14:paraId="1AABC237" w14:textId="77777777" w:rsidTr="006F570E">
        <w:trPr>
          <w:trHeight w:val="240"/>
          <w:jc w:val="center"/>
        </w:trPr>
        <w:tc>
          <w:tcPr>
            <w:tcW w:w="4876" w:type="dxa"/>
            <w:tcBorders>
              <w:top w:val="nil"/>
              <w:left w:val="nil"/>
              <w:bottom w:val="nil"/>
              <w:right w:val="nil"/>
            </w:tcBorders>
          </w:tcPr>
          <w:p w14:paraId="3B2D2AA1"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4EC946BE" w14:textId="77777777" w:rsidR="00F65077" w:rsidRPr="009524A5" w:rsidRDefault="00F65077" w:rsidP="006F570E">
            <w:pPr>
              <w:pStyle w:val="AmColumnHeading"/>
            </w:pPr>
            <w:r w:rsidRPr="009524A5">
              <w:t>Emendamento</w:t>
            </w:r>
          </w:p>
        </w:tc>
      </w:tr>
      <w:tr w:rsidR="00F65077" w:rsidRPr="009524A5" w14:paraId="17B94B92" w14:textId="77777777" w:rsidTr="006F570E">
        <w:trPr>
          <w:jc w:val="center"/>
        </w:trPr>
        <w:tc>
          <w:tcPr>
            <w:tcW w:w="4876" w:type="dxa"/>
            <w:tcBorders>
              <w:top w:val="nil"/>
              <w:left w:val="nil"/>
              <w:bottom w:val="nil"/>
              <w:right w:val="nil"/>
            </w:tcBorders>
          </w:tcPr>
          <w:p w14:paraId="4A466DA1" w14:textId="77777777" w:rsidR="00F65077" w:rsidRPr="009524A5" w:rsidRDefault="00F65077" w:rsidP="006F570E">
            <w:pPr>
              <w:pStyle w:val="Normal6a"/>
            </w:pPr>
          </w:p>
        </w:tc>
        <w:tc>
          <w:tcPr>
            <w:tcW w:w="4876" w:type="dxa"/>
            <w:tcBorders>
              <w:top w:val="nil"/>
              <w:left w:val="nil"/>
              <w:bottom w:val="nil"/>
              <w:right w:val="nil"/>
            </w:tcBorders>
          </w:tcPr>
          <w:p w14:paraId="0AE8956E" w14:textId="77777777" w:rsidR="00F65077" w:rsidRPr="009524A5" w:rsidRDefault="00F65077" w:rsidP="006F570E">
            <w:pPr>
              <w:pStyle w:val="Normal6a"/>
            </w:pPr>
            <w:r w:rsidRPr="009524A5">
              <w:rPr>
                <w:b/>
                <w:i/>
              </w:rPr>
              <w:t>4 bis.</w:t>
            </w:r>
            <w:r w:rsidRPr="009524A5">
              <w:tab/>
            </w:r>
            <w:r w:rsidRPr="009524A5">
              <w:rPr>
                <w:b/>
                <w:i/>
              </w:rPr>
              <w:t>esprime preoccupazione per il fatto che l'allargamento dell'UE all'Ucraina renderebbe l'UE più vulnerabile alla strumentalizzazione della migrazione da parte di potenze straniere;</w:t>
            </w:r>
          </w:p>
        </w:tc>
      </w:tr>
    </w:tbl>
    <w:p w14:paraId="3A94D2C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A6681EA" w14:textId="77777777" w:rsidR="00F65077" w:rsidRPr="009524A5" w:rsidRDefault="00F65077" w:rsidP="00F65077">
      <w:r w:rsidRPr="009524A5">
        <w:rPr>
          <w:rStyle w:val="HideTWBExt"/>
          <w:noProof w:val="0"/>
        </w:rPr>
        <w:t>&lt;/Amend&gt;</w:t>
      </w:r>
    </w:p>
    <w:p w14:paraId="5B3E988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249</w:t>
      </w:r>
      <w:r w:rsidRPr="009524A5">
        <w:rPr>
          <w:rStyle w:val="HideTWBExt"/>
          <w:b w:val="0"/>
          <w:noProof w:val="0"/>
        </w:rPr>
        <w:t>&lt;/NumAm&gt;</w:t>
      </w:r>
    </w:p>
    <w:p w14:paraId="0B6E83BC"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29C06D1C" w14:textId="77777777" w:rsidR="00F65077" w:rsidRPr="009524A5" w:rsidRDefault="00F65077" w:rsidP="00F65077">
      <w:pPr>
        <w:pStyle w:val="NormalBold"/>
      </w:pPr>
      <w:r w:rsidRPr="009524A5">
        <w:rPr>
          <w:rStyle w:val="HideTWBExt"/>
          <w:b w:val="0"/>
          <w:noProof w:val="0"/>
        </w:rPr>
        <w:t>&lt;/RepeatBlock-By&gt;</w:t>
      </w:r>
    </w:p>
    <w:p w14:paraId="56268C4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FE0A071"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AF269C0" w14:textId="77777777" w:rsidTr="006F570E">
        <w:trPr>
          <w:trHeight w:hRule="exact" w:val="240"/>
          <w:jc w:val="center"/>
        </w:trPr>
        <w:tc>
          <w:tcPr>
            <w:tcW w:w="9752" w:type="dxa"/>
            <w:gridSpan w:val="2"/>
            <w:tcBorders>
              <w:top w:val="nil"/>
              <w:left w:val="nil"/>
              <w:bottom w:val="nil"/>
              <w:right w:val="nil"/>
            </w:tcBorders>
          </w:tcPr>
          <w:p w14:paraId="0777D350" w14:textId="77777777" w:rsidR="00F65077" w:rsidRPr="009524A5" w:rsidRDefault="00F65077" w:rsidP="006F570E"/>
        </w:tc>
      </w:tr>
      <w:tr w:rsidR="00F65077" w:rsidRPr="009524A5" w14:paraId="717AE291" w14:textId="77777777" w:rsidTr="006F570E">
        <w:trPr>
          <w:trHeight w:val="240"/>
          <w:jc w:val="center"/>
        </w:trPr>
        <w:tc>
          <w:tcPr>
            <w:tcW w:w="4876" w:type="dxa"/>
            <w:tcBorders>
              <w:top w:val="nil"/>
              <w:left w:val="nil"/>
              <w:bottom w:val="nil"/>
              <w:right w:val="nil"/>
            </w:tcBorders>
          </w:tcPr>
          <w:p w14:paraId="60CF9B6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788ADA9" w14:textId="77777777" w:rsidR="00F65077" w:rsidRPr="009524A5" w:rsidRDefault="00F65077" w:rsidP="006F570E">
            <w:pPr>
              <w:pStyle w:val="AmColumnHeading"/>
            </w:pPr>
            <w:r w:rsidRPr="009524A5">
              <w:t>Emendamento</w:t>
            </w:r>
          </w:p>
        </w:tc>
      </w:tr>
      <w:tr w:rsidR="00F65077" w:rsidRPr="009524A5" w14:paraId="7C07D9FE" w14:textId="77777777" w:rsidTr="006F570E">
        <w:trPr>
          <w:jc w:val="center"/>
        </w:trPr>
        <w:tc>
          <w:tcPr>
            <w:tcW w:w="4876" w:type="dxa"/>
            <w:tcBorders>
              <w:top w:val="nil"/>
              <w:left w:val="nil"/>
              <w:bottom w:val="nil"/>
              <w:right w:val="nil"/>
            </w:tcBorders>
          </w:tcPr>
          <w:p w14:paraId="1252BB08" w14:textId="77777777" w:rsidR="00F65077" w:rsidRPr="009524A5" w:rsidRDefault="00F65077" w:rsidP="006F570E">
            <w:pPr>
              <w:pStyle w:val="Normal6a"/>
            </w:pPr>
          </w:p>
        </w:tc>
        <w:tc>
          <w:tcPr>
            <w:tcW w:w="4876" w:type="dxa"/>
            <w:tcBorders>
              <w:top w:val="nil"/>
              <w:left w:val="nil"/>
              <w:bottom w:val="nil"/>
              <w:right w:val="nil"/>
            </w:tcBorders>
          </w:tcPr>
          <w:p w14:paraId="0ADDDA2E" w14:textId="4FDFA219" w:rsidR="00F65077" w:rsidRPr="009524A5" w:rsidRDefault="00F65077" w:rsidP="006F570E">
            <w:pPr>
              <w:pStyle w:val="Normal6a"/>
            </w:pPr>
            <w:r w:rsidRPr="009524A5">
              <w:rPr>
                <w:b/>
                <w:i/>
              </w:rPr>
              <w:t>4 ter.</w:t>
            </w:r>
            <w:r w:rsidRPr="009524A5">
              <w:tab/>
            </w:r>
            <w:r w:rsidRPr="009524A5">
              <w:rPr>
                <w:b/>
                <w:i/>
              </w:rPr>
              <w:t xml:space="preserve">sottolinea che l'Ucraina non è ancora pronta per l'adesione e avverte che qualsiasi accelerazione del processo motivata da considerazioni politiche, tra cui '"corsie rapide", l'"adesione invertita" o l'"integrazione graduale", mette a rischio la sicurezza dei cittadini europei, compromette l'integrità e la credibilità del quadro di allargamento e solleva serie preoccupazioni giuridiche; prende atto che gli inviti ad accelerare i capitoli e gruppi di capitoli di negoziato minaccerebbero il principio dell'unanimità garantito dai trattati e consentirebbero </w:t>
            </w:r>
            <w:r w:rsidR="00F051CD" w:rsidRPr="009524A5">
              <w:rPr>
                <w:b/>
                <w:i/>
              </w:rPr>
              <w:t>di non dare voce a</w:t>
            </w:r>
            <w:r w:rsidRPr="009524A5">
              <w:rPr>
                <w:b/>
                <w:i/>
              </w:rPr>
              <w:t xml:space="preserve">gli Stati membri con opinioni avverse; avverte che tali approcci, compresi i tentativi di aggirare l'unanimità, fanno parte della prassi consolidata della Commissione di espandere gradualmente e sistematicamente le proprie competenze, oltre quelle conferite dai trattati; sottolinea che l'articolo 49 TUE richiede l'unanimità per tutte le fasi fondamentali del processo di adesione, come ribadito nel quadro negoziale per l'Ucraina del 2024; evidenzia che l'adesione deve rimanere strettamente subordinata </w:t>
            </w:r>
            <w:r w:rsidRPr="009524A5">
              <w:rPr>
                <w:b/>
                <w:i/>
              </w:rPr>
              <w:lastRenderedPageBreak/>
              <w:t>all'obiettivo</w:t>
            </w:r>
            <w:r w:rsidR="00F051CD" w:rsidRPr="009524A5">
              <w:rPr>
                <w:b/>
                <w:i/>
              </w:rPr>
              <w:t xml:space="preserve"> di</w:t>
            </w:r>
            <w:r w:rsidRPr="009524A5">
              <w:rPr>
                <w:b/>
                <w:i/>
              </w:rPr>
              <w:t xml:space="preserve"> adempimento dei criteri di Copenaghen;</w:t>
            </w:r>
          </w:p>
        </w:tc>
      </w:tr>
    </w:tbl>
    <w:p w14:paraId="5442E9D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110391" w14:textId="77777777" w:rsidR="00F65077" w:rsidRPr="009524A5" w:rsidRDefault="00F65077" w:rsidP="00F65077">
      <w:r w:rsidRPr="009524A5">
        <w:rPr>
          <w:rStyle w:val="HideTWBExt"/>
          <w:noProof w:val="0"/>
        </w:rPr>
        <w:t>&lt;/Amend&gt;</w:t>
      </w:r>
    </w:p>
    <w:p w14:paraId="2145D38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250</w:t>
      </w:r>
      <w:r w:rsidRPr="009524A5">
        <w:rPr>
          <w:rStyle w:val="HideTWBExt"/>
          <w:b w:val="0"/>
          <w:noProof w:val="0"/>
        </w:rPr>
        <w:t>&lt;/NumAm&gt;</w:t>
      </w:r>
    </w:p>
    <w:p w14:paraId="0ED023A2"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61F3A590" w14:textId="77777777" w:rsidR="00F65077" w:rsidRPr="009524A5" w:rsidRDefault="00F65077" w:rsidP="00F65077">
      <w:pPr>
        <w:pStyle w:val="NormalBold"/>
      </w:pPr>
      <w:r w:rsidRPr="009524A5">
        <w:rPr>
          <w:rStyle w:val="HideTWBExt"/>
          <w:b w:val="0"/>
          <w:noProof w:val="0"/>
        </w:rPr>
        <w:t>&lt;/RepeatBlock-By&gt;</w:t>
      </w:r>
    </w:p>
    <w:p w14:paraId="5B23697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892DAFD"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87CCB6B" w14:textId="77777777" w:rsidTr="006F570E">
        <w:trPr>
          <w:trHeight w:hRule="exact" w:val="240"/>
          <w:jc w:val="center"/>
        </w:trPr>
        <w:tc>
          <w:tcPr>
            <w:tcW w:w="9752" w:type="dxa"/>
            <w:gridSpan w:val="2"/>
            <w:tcBorders>
              <w:top w:val="nil"/>
              <w:left w:val="nil"/>
              <w:bottom w:val="nil"/>
              <w:right w:val="nil"/>
            </w:tcBorders>
          </w:tcPr>
          <w:p w14:paraId="34E82268" w14:textId="77777777" w:rsidR="00F65077" w:rsidRPr="009524A5" w:rsidRDefault="00F65077" w:rsidP="006F570E"/>
        </w:tc>
      </w:tr>
      <w:tr w:rsidR="00F65077" w:rsidRPr="009524A5" w14:paraId="2F55E8A6" w14:textId="77777777" w:rsidTr="006F570E">
        <w:trPr>
          <w:trHeight w:val="240"/>
          <w:jc w:val="center"/>
        </w:trPr>
        <w:tc>
          <w:tcPr>
            <w:tcW w:w="4876" w:type="dxa"/>
            <w:tcBorders>
              <w:top w:val="nil"/>
              <w:left w:val="nil"/>
              <w:bottom w:val="nil"/>
              <w:right w:val="nil"/>
            </w:tcBorders>
          </w:tcPr>
          <w:p w14:paraId="7694A75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FE42B17" w14:textId="77777777" w:rsidR="00F65077" w:rsidRPr="009524A5" w:rsidRDefault="00F65077" w:rsidP="006F570E">
            <w:pPr>
              <w:pStyle w:val="AmColumnHeading"/>
            </w:pPr>
            <w:r w:rsidRPr="009524A5">
              <w:t>Emendamento</w:t>
            </w:r>
          </w:p>
        </w:tc>
      </w:tr>
      <w:tr w:rsidR="00F65077" w:rsidRPr="009524A5" w14:paraId="24AD3CAF" w14:textId="77777777" w:rsidTr="006F570E">
        <w:trPr>
          <w:jc w:val="center"/>
        </w:trPr>
        <w:tc>
          <w:tcPr>
            <w:tcW w:w="4876" w:type="dxa"/>
            <w:tcBorders>
              <w:top w:val="nil"/>
              <w:left w:val="nil"/>
              <w:bottom w:val="nil"/>
              <w:right w:val="nil"/>
            </w:tcBorders>
          </w:tcPr>
          <w:p w14:paraId="0DCAF33D" w14:textId="77777777" w:rsidR="00F65077" w:rsidRPr="009524A5" w:rsidRDefault="00F65077" w:rsidP="006F570E">
            <w:pPr>
              <w:pStyle w:val="Normal6a"/>
            </w:pPr>
          </w:p>
        </w:tc>
        <w:tc>
          <w:tcPr>
            <w:tcW w:w="4876" w:type="dxa"/>
            <w:tcBorders>
              <w:top w:val="nil"/>
              <w:left w:val="nil"/>
              <w:bottom w:val="nil"/>
              <w:right w:val="nil"/>
            </w:tcBorders>
          </w:tcPr>
          <w:p w14:paraId="3DE210D9" w14:textId="0B5634F8" w:rsidR="00F65077" w:rsidRPr="009524A5" w:rsidRDefault="00F65077" w:rsidP="006F570E">
            <w:pPr>
              <w:pStyle w:val="Normal6a"/>
            </w:pPr>
            <w:r w:rsidRPr="009524A5">
              <w:rPr>
                <w:b/>
                <w:i/>
              </w:rPr>
              <w:t>4 ter.</w:t>
            </w:r>
            <w:r w:rsidRPr="009524A5">
              <w:tab/>
            </w:r>
            <w:r w:rsidRPr="009524A5">
              <w:rPr>
                <w:b/>
                <w:i/>
              </w:rPr>
              <w:t>deplora fermamente che la Commissione promuova una logica di adesione invertita sostenendo l'apertura di gruppi di capitoli di negoziato nonostante le persistenti carenze e avverte che qualsiasi accelerazione del processo motivata da considerazioni politiche mette a repentaglio la sicurezza e la prosperità dei cittadini europei; avverte che tali procedure accelerate volte a eludere l'unanimità fanno parte della prassi consolidata della Commissione di espandere gradualmente e sistematicamente le proprie competenze, oltre quelle conferite dai trattati; sottolinea che l'articolo 49 TUE richiede l'unanimità per tutte le fasi fondamentali del processo di adesione, come ribadito nel quadro negoziale per l'Ucraina del 2024; evidenzia che l'adesione deve rimanere strettamente subordinata all'obiettivo</w:t>
            </w:r>
            <w:r w:rsidR="00F051CD" w:rsidRPr="009524A5">
              <w:rPr>
                <w:b/>
                <w:i/>
              </w:rPr>
              <w:t xml:space="preserve"> di</w:t>
            </w:r>
            <w:r w:rsidRPr="009524A5">
              <w:rPr>
                <w:b/>
                <w:i/>
              </w:rPr>
              <w:t xml:space="preserve"> adempimento dei criteri di Copenaghen;</w:t>
            </w:r>
          </w:p>
        </w:tc>
      </w:tr>
    </w:tbl>
    <w:p w14:paraId="24FDD5F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06877A" w14:textId="77777777" w:rsidR="00F65077" w:rsidRPr="009524A5" w:rsidRDefault="00F65077" w:rsidP="00F65077">
      <w:r w:rsidRPr="009524A5">
        <w:rPr>
          <w:rStyle w:val="HideTWBExt"/>
          <w:noProof w:val="0"/>
        </w:rPr>
        <w:t>&lt;/Amend&gt;</w:t>
      </w:r>
    </w:p>
    <w:p w14:paraId="2657D33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251</w:t>
      </w:r>
      <w:r w:rsidRPr="009524A5">
        <w:rPr>
          <w:rStyle w:val="HideTWBExt"/>
          <w:b w:val="0"/>
          <w:noProof w:val="0"/>
        </w:rPr>
        <w:t>&lt;/NumAm&gt;</w:t>
      </w:r>
    </w:p>
    <w:p w14:paraId="124F992A"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2B3971C" w14:textId="77777777" w:rsidR="00F65077" w:rsidRPr="009524A5" w:rsidRDefault="00F65077" w:rsidP="00F65077">
      <w:pPr>
        <w:pStyle w:val="NormalBold"/>
      </w:pPr>
      <w:r w:rsidRPr="009524A5">
        <w:rPr>
          <w:rStyle w:val="HideTWBExt"/>
          <w:b w:val="0"/>
          <w:noProof w:val="0"/>
        </w:rPr>
        <w:t>&lt;/RepeatBlock-By&gt;</w:t>
      </w:r>
    </w:p>
    <w:p w14:paraId="0EB8BF2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089F490"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5266AC9" w14:textId="77777777" w:rsidTr="006F570E">
        <w:trPr>
          <w:trHeight w:hRule="exact" w:val="240"/>
          <w:jc w:val="center"/>
        </w:trPr>
        <w:tc>
          <w:tcPr>
            <w:tcW w:w="9752" w:type="dxa"/>
            <w:gridSpan w:val="2"/>
            <w:tcBorders>
              <w:top w:val="nil"/>
              <w:left w:val="nil"/>
              <w:bottom w:val="nil"/>
              <w:right w:val="nil"/>
            </w:tcBorders>
          </w:tcPr>
          <w:p w14:paraId="27781766" w14:textId="77777777" w:rsidR="00F65077" w:rsidRPr="009524A5" w:rsidRDefault="00F65077" w:rsidP="006F570E"/>
        </w:tc>
      </w:tr>
      <w:tr w:rsidR="00F65077" w:rsidRPr="009524A5" w14:paraId="7903B584" w14:textId="77777777" w:rsidTr="006F570E">
        <w:trPr>
          <w:trHeight w:val="240"/>
          <w:jc w:val="center"/>
        </w:trPr>
        <w:tc>
          <w:tcPr>
            <w:tcW w:w="4876" w:type="dxa"/>
            <w:tcBorders>
              <w:top w:val="nil"/>
              <w:left w:val="nil"/>
              <w:bottom w:val="nil"/>
              <w:right w:val="nil"/>
            </w:tcBorders>
          </w:tcPr>
          <w:p w14:paraId="6DDB8CD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AB6FC8F" w14:textId="77777777" w:rsidR="00F65077" w:rsidRPr="009524A5" w:rsidRDefault="00F65077" w:rsidP="006F570E">
            <w:pPr>
              <w:pStyle w:val="AmColumnHeading"/>
            </w:pPr>
            <w:r w:rsidRPr="009524A5">
              <w:t>Emendamento</w:t>
            </w:r>
          </w:p>
        </w:tc>
      </w:tr>
      <w:tr w:rsidR="00F65077" w:rsidRPr="009524A5" w14:paraId="03CB5C60" w14:textId="77777777" w:rsidTr="006F570E">
        <w:trPr>
          <w:jc w:val="center"/>
        </w:trPr>
        <w:tc>
          <w:tcPr>
            <w:tcW w:w="4876" w:type="dxa"/>
            <w:tcBorders>
              <w:top w:val="nil"/>
              <w:left w:val="nil"/>
              <w:bottom w:val="nil"/>
              <w:right w:val="nil"/>
            </w:tcBorders>
          </w:tcPr>
          <w:p w14:paraId="1E57724E" w14:textId="77777777" w:rsidR="00F65077" w:rsidRPr="009524A5" w:rsidRDefault="00F65077" w:rsidP="006F570E">
            <w:pPr>
              <w:pStyle w:val="Normal6a"/>
            </w:pPr>
          </w:p>
        </w:tc>
        <w:tc>
          <w:tcPr>
            <w:tcW w:w="4876" w:type="dxa"/>
            <w:tcBorders>
              <w:top w:val="nil"/>
              <w:left w:val="nil"/>
              <w:bottom w:val="nil"/>
              <w:right w:val="nil"/>
            </w:tcBorders>
          </w:tcPr>
          <w:p w14:paraId="1BC8DCCD" w14:textId="77777777" w:rsidR="00F65077" w:rsidRPr="009524A5" w:rsidRDefault="00F65077" w:rsidP="006F570E">
            <w:pPr>
              <w:pStyle w:val="Normal6a"/>
            </w:pPr>
            <w:r w:rsidRPr="009524A5">
              <w:rPr>
                <w:b/>
                <w:i/>
              </w:rPr>
              <w:t>4 ter.</w:t>
            </w:r>
            <w:r w:rsidRPr="009524A5">
              <w:tab/>
            </w:r>
            <w:r w:rsidRPr="009524A5">
              <w:rPr>
                <w:b/>
                <w:i/>
              </w:rPr>
              <w:t>sottolinea che l'allargamento dell'UE, oltre ad essere un processo di trasformazione nei paesi in via di adesione, può rappresentare uno strumento geostrategico nell'interesse dell'UE, un investimento nella pace, nella stabilità e nella sicurezza del continente europeo, nonché un obbligo morale; riconosce l'adesione dell'Ucraina all'UE come una risposta strategica all'aggressione da parte della Russia e un rafforzamento della resilienza geopolitica dell'UE; sottolinea che l'adesione dell'Ucraina all'UE è reciprocamente vantaggiosa in quanto migliora la capacità di deterrenza dell'UE, combatte la guerra ibrida e rafforza le rispettive basi industriali della difesa; sottolinea che l'Ucraina dovrebbe essere parte integrante della futura architettura di sicurezza europea; </w:t>
            </w:r>
          </w:p>
        </w:tc>
      </w:tr>
    </w:tbl>
    <w:p w14:paraId="2BA36F5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7F26937" w14:textId="77777777" w:rsidR="00F65077" w:rsidRPr="009524A5" w:rsidRDefault="00F65077" w:rsidP="00F65077">
      <w:r w:rsidRPr="009524A5">
        <w:rPr>
          <w:rStyle w:val="HideTWBExt"/>
          <w:noProof w:val="0"/>
        </w:rPr>
        <w:t>&lt;/Amend&gt;</w:t>
      </w:r>
    </w:p>
    <w:p w14:paraId="3755E74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252</w:t>
      </w:r>
      <w:r w:rsidRPr="009524A5">
        <w:rPr>
          <w:rStyle w:val="HideTWBExt"/>
          <w:b w:val="0"/>
          <w:noProof w:val="0"/>
        </w:rPr>
        <w:t>&lt;/NumAm&gt;</w:t>
      </w:r>
    </w:p>
    <w:p w14:paraId="7597533B"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Michał Kobosko</w:t>
      </w:r>
      <w:r w:rsidRPr="009524A5">
        <w:rPr>
          <w:rStyle w:val="HideTWBExt"/>
          <w:b w:val="0"/>
          <w:noProof w:val="0"/>
        </w:rPr>
        <w:t>&lt;/Members&gt;</w:t>
      </w:r>
    </w:p>
    <w:p w14:paraId="4960EB9B" w14:textId="77777777" w:rsidR="00F65077" w:rsidRPr="009524A5" w:rsidRDefault="00F65077" w:rsidP="00F65077">
      <w:pPr>
        <w:pStyle w:val="NormalBold"/>
      </w:pPr>
      <w:r w:rsidRPr="009524A5">
        <w:rPr>
          <w:rStyle w:val="HideTWBExt"/>
          <w:b w:val="0"/>
          <w:noProof w:val="0"/>
        </w:rPr>
        <w:t>&lt;/RepeatBlock-By&gt;</w:t>
      </w:r>
    </w:p>
    <w:p w14:paraId="263B65D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BDA17F"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C8E673F" w14:textId="77777777" w:rsidTr="006F570E">
        <w:trPr>
          <w:trHeight w:hRule="exact" w:val="240"/>
          <w:jc w:val="center"/>
        </w:trPr>
        <w:tc>
          <w:tcPr>
            <w:tcW w:w="9752" w:type="dxa"/>
            <w:gridSpan w:val="2"/>
            <w:tcBorders>
              <w:top w:val="nil"/>
              <w:left w:val="nil"/>
              <w:bottom w:val="nil"/>
              <w:right w:val="nil"/>
            </w:tcBorders>
          </w:tcPr>
          <w:p w14:paraId="38E9632C" w14:textId="77777777" w:rsidR="00F65077" w:rsidRPr="009524A5" w:rsidRDefault="00F65077" w:rsidP="006F570E"/>
        </w:tc>
      </w:tr>
      <w:tr w:rsidR="00F65077" w:rsidRPr="009524A5" w14:paraId="3B836B56" w14:textId="77777777" w:rsidTr="006F570E">
        <w:trPr>
          <w:trHeight w:val="240"/>
          <w:jc w:val="center"/>
        </w:trPr>
        <w:tc>
          <w:tcPr>
            <w:tcW w:w="4876" w:type="dxa"/>
            <w:tcBorders>
              <w:top w:val="nil"/>
              <w:left w:val="nil"/>
              <w:bottom w:val="nil"/>
              <w:right w:val="nil"/>
            </w:tcBorders>
          </w:tcPr>
          <w:p w14:paraId="2E1BDB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DAEF1E9" w14:textId="77777777" w:rsidR="00F65077" w:rsidRPr="009524A5" w:rsidRDefault="00F65077" w:rsidP="006F570E">
            <w:pPr>
              <w:pStyle w:val="AmColumnHeading"/>
            </w:pPr>
            <w:r w:rsidRPr="009524A5">
              <w:t>Emendamento</w:t>
            </w:r>
          </w:p>
        </w:tc>
      </w:tr>
      <w:tr w:rsidR="00F65077" w:rsidRPr="009524A5" w14:paraId="0272C8FB" w14:textId="77777777" w:rsidTr="006F570E">
        <w:trPr>
          <w:jc w:val="center"/>
        </w:trPr>
        <w:tc>
          <w:tcPr>
            <w:tcW w:w="4876" w:type="dxa"/>
            <w:tcBorders>
              <w:top w:val="nil"/>
              <w:left w:val="nil"/>
              <w:bottom w:val="nil"/>
              <w:right w:val="nil"/>
            </w:tcBorders>
          </w:tcPr>
          <w:p w14:paraId="3BB9871A" w14:textId="77777777" w:rsidR="00F65077" w:rsidRPr="009524A5" w:rsidRDefault="00F65077" w:rsidP="006F570E">
            <w:pPr>
              <w:pStyle w:val="Normal6a"/>
            </w:pPr>
          </w:p>
        </w:tc>
        <w:tc>
          <w:tcPr>
            <w:tcW w:w="4876" w:type="dxa"/>
            <w:tcBorders>
              <w:top w:val="nil"/>
              <w:left w:val="nil"/>
              <w:bottom w:val="nil"/>
              <w:right w:val="nil"/>
            </w:tcBorders>
          </w:tcPr>
          <w:p w14:paraId="5780C783" w14:textId="77777777" w:rsidR="00F65077" w:rsidRPr="009524A5" w:rsidRDefault="00F65077" w:rsidP="006F570E">
            <w:pPr>
              <w:pStyle w:val="Normal6a"/>
            </w:pPr>
            <w:r w:rsidRPr="009524A5">
              <w:rPr>
                <w:b/>
                <w:i/>
              </w:rPr>
              <w:t>4 ter.</w:t>
            </w:r>
            <w:r w:rsidRPr="009524A5">
              <w:tab/>
            </w:r>
            <w:r w:rsidRPr="009524A5">
              <w:rPr>
                <w:b/>
                <w:i/>
              </w:rPr>
              <w:t xml:space="preserve">accoglie con favore la creazione dell'iniziativa faro Ukraine2EU, avviata dall'UE, dalla Lituania e dalla Danimarca, cui hanno aderito Svezia, Irlanda e Polonia, e che fornisce assistenza mirata alle istituzioni statali ucraine nel loro percorso verso il completamento del processo di adesione all'UE e la preparazione all'adesione all'UE; sottolinea l'importanza di tali progetti di assistenza tecnica, ne chiede il </w:t>
            </w:r>
            <w:r w:rsidRPr="009524A5">
              <w:rPr>
                <w:b/>
                <w:i/>
              </w:rPr>
              <w:lastRenderedPageBreak/>
              <w:t>costante sostegno e il coinvolgimento di un maggior numero di Stati membri;</w:t>
            </w:r>
          </w:p>
        </w:tc>
      </w:tr>
    </w:tbl>
    <w:p w14:paraId="0894F73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5DD9F86" w14:textId="77777777" w:rsidR="00F65077" w:rsidRPr="009524A5" w:rsidRDefault="00F65077" w:rsidP="00F65077">
      <w:r w:rsidRPr="009524A5">
        <w:rPr>
          <w:rStyle w:val="HideTWBExt"/>
          <w:noProof w:val="0"/>
        </w:rPr>
        <w:t>&lt;/Amend&gt;</w:t>
      </w:r>
    </w:p>
    <w:p w14:paraId="03F2826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253</w:t>
      </w:r>
      <w:r w:rsidRPr="009524A5">
        <w:rPr>
          <w:rStyle w:val="HideTWBExt"/>
          <w:b w:val="0"/>
          <w:noProof w:val="0"/>
        </w:rPr>
        <w:t>&lt;/NumAm&gt;</w:t>
      </w:r>
    </w:p>
    <w:p w14:paraId="098151BC"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41294222" w14:textId="77777777" w:rsidR="00F65077" w:rsidRPr="009524A5" w:rsidRDefault="00F65077" w:rsidP="00F65077">
      <w:pPr>
        <w:pStyle w:val="NormalBold"/>
      </w:pPr>
      <w:r w:rsidRPr="009524A5">
        <w:rPr>
          <w:rStyle w:val="HideTWBExt"/>
          <w:b w:val="0"/>
          <w:noProof w:val="0"/>
        </w:rPr>
        <w:t>&lt;/RepeatBlock-By&gt;</w:t>
      </w:r>
    </w:p>
    <w:p w14:paraId="66DAEBF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79B45DC"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F783019" w14:textId="77777777" w:rsidTr="006F570E">
        <w:trPr>
          <w:trHeight w:hRule="exact" w:val="240"/>
          <w:jc w:val="center"/>
        </w:trPr>
        <w:tc>
          <w:tcPr>
            <w:tcW w:w="9752" w:type="dxa"/>
            <w:gridSpan w:val="2"/>
            <w:tcBorders>
              <w:top w:val="nil"/>
              <w:left w:val="nil"/>
              <w:bottom w:val="nil"/>
              <w:right w:val="nil"/>
            </w:tcBorders>
          </w:tcPr>
          <w:p w14:paraId="1AD3EEAD" w14:textId="77777777" w:rsidR="00F65077" w:rsidRPr="009524A5" w:rsidRDefault="00F65077" w:rsidP="006F570E"/>
        </w:tc>
      </w:tr>
      <w:tr w:rsidR="00F65077" w:rsidRPr="009524A5" w14:paraId="6DEB48F8" w14:textId="77777777" w:rsidTr="006F570E">
        <w:trPr>
          <w:trHeight w:val="240"/>
          <w:jc w:val="center"/>
        </w:trPr>
        <w:tc>
          <w:tcPr>
            <w:tcW w:w="4876" w:type="dxa"/>
            <w:tcBorders>
              <w:top w:val="nil"/>
              <w:left w:val="nil"/>
              <w:bottom w:val="nil"/>
              <w:right w:val="nil"/>
            </w:tcBorders>
          </w:tcPr>
          <w:p w14:paraId="50DA135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924A56E" w14:textId="77777777" w:rsidR="00F65077" w:rsidRPr="009524A5" w:rsidRDefault="00F65077" w:rsidP="006F570E">
            <w:pPr>
              <w:pStyle w:val="AmColumnHeading"/>
            </w:pPr>
            <w:r w:rsidRPr="009524A5">
              <w:t>Emendamento</w:t>
            </w:r>
          </w:p>
        </w:tc>
      </w:tr>
      <w:tr w:rsidR="00F65077" w:rsidRPr="009524A5" w14:paraId="21B4BB6F" w14:textId="77777777" w:rsidTr="006F570E">
        <w:trPr>
          <w:jc w:val="center"/>
        </w:trPr>
        <w:tc>
          <w:tcPr>
            <w:tcW w:w="4876" w:type="dxa"/>
            <w:tcBorders>
              <w:top w:val="nil"/>
              <w:left w:val="nil"/>
              <w:bottom w:val="nil"/>
              <w:right w:val="nil"/>
            </w:tcBorders>
          </w:tcPr>
          <w:p w14:paraId="765B5464" w14:textId="77777777" w:rsidR="00F65077" w:rsidRPr="009524A5" w:rsidRDefault="00F65077" w:rsidP="006F570E">
            <w:pPr>
              <w:pStyle w:val="Normal6a"/>
            </w:pPr>
          </w:p>
        </w:tc>
        <w:tc>
          <w:tcPr>
            <w:tcW w:w="4876" w:type="dxa"/>
            <w:tcBorders>
              <w:top w:val="nil"/>
              <w:left w:val="nil"/>
              <w:bottom w:val="nil"/>
              <w:right w:val="nil"/>
            </w:tcBorders>
          </w:tcPr>
          <w:p w14:paraId="28C17BBD" w14:textId="1B89F002" w:rsidR="00F65077" w:rsidRPr="009524A5" w:rsidRDefault="00F65077" w:rsidP="006F570E">
            <w:pPr>
              <w:pStyle w:val="Normal6a"/>
            </w:pPr>
            <w:r w:rsidRPr="009524A5">
              <w:rPr>
                <w:b/>
                <w:i/>
              </w:rPr>
              <w:t>4 ter.</w:t>
            </w:r>
            <w:r w:rsidRPr="009524A5">
              <w:tab/>
            </w:r>
            <w:r w:rsidRPr="009524A5">
              <w:rPr>
                <w:b/>
                <w:i/>
              </w:rPr>
              <w:t xml:space="preserve">accoglie con favore l'invito rivolto dal Consiglio europeo al Consiglio nel marzo 2026 ad aprire senza indugio tutti i gruppi di capitoli di negoziato, a seguito della valutazione positiva della Commissione che conferma la disponibilità dell'Ucraina </w:t>
            </w:r>
            <w:r w:rsidR="00F051CD" w:rsidRPr="009524A5">
              <w:rPr>
                <w:b/>
                <w:i/>
              </w:rPr>
              <w:t>ad</w:t>
            </w:r>
            <w:r w:rsidRPr="009524A5">
              <w:rPr>
                <w:b/>
                <w:i/>
              </w:rPr>
              <w:t xml:space="preserve"> avanzare nel processo di adesione; considera tale decisione un evento di portata storica e un segnale che l'UE è determinata nell'adempimento dei propri impegni a favore del futuro europeo dell'Ucraina;</w:t>
            </w:r>
          </w:p>
        </w:tc>
      </w:tr>
    </w:tbl>
    <w:p w14:paraId="2D87468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A95B2C" w14:textId="77777777" w:rsidR="00F65077" w:rsidRPr="009524A5" w:rsidRDefault="00F65077" w:rsidP="00F65077">
      <w:r w:rsidRPr="009524A5">
        <w:rPr>
          <w:rStyle w:val="HideTWBExt"/>
          <w:noProof w:val="0"/>
        </w:rPr>
        <w:t>&lt;/Amend&gt;</w:t>
      </w:r>
    </w:p>
    <w:p w14:paraId="766334C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254</w:t>
      </w:r>
      <w:r w:rsidRPr="009524A5">
        <w:rPr>
          <w:rStyle w:val="HideTWBExt"/>
          <w:b w:val="0"/>
          <w:noProof w:val="0"/>
        </w:rPr>
        <w:t>&lt;/NumAm&gt;</w:t>
      </w:r>
    </w:p>
    <w:p w14:paraId="56EDC656"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7ADEA2B0"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4A1424C9" w14:textId="77777777" w:rsidR="00F65077" w:rsidRPr="009524A5" w:rsidRDefault="00F65077" w:rsidP="00F65077">
      <w:pPr>
        <w:pStyle w:val="NormalBold"/>
      </w:pPr>
      <w:r w:rsidRPr="009524A5">
        <w:rPr>
          <w:rStyle w:val="HideTWBExt"/>
          <w:b w:val="0"/>
          <w:noProof w:val="0"/>
        </w:rPr>
        <w:t>&lt;/RepeatBlock-By&gt;</w:t>
      </w:r>
    </w:p>
    <w:p w14:paraId="01D40DC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F20A40B"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A453556" w14:textId="77777777" w:rsidTr="006F570E">
        <w:trPr>
          <w:trHeight w:hRule="exact" w:val="240"/>
          <w:jc w:val="center"/>
        </w:trPr>
        <w:tc>
          <w:tcPr>
            <w:tcW w:w="9752" w:type="dxa"/>
            <w:gridSpan w:val="2"/>
            <w:tcBorders>
              <w:top w:val="nil"/>
              <w:left w:val="nil"/>
              <w:bottom w:val="nil"/>
              <w:right w:val="nil"/>
            </w:tcBorders>
          </w:tcPr>
          <w:p w14:paraId="6242084C" w14:textId="77777777" w:rsidR="00F65077" w:rsidRPr="009524A5" w:rsidRDefault="00F65077" w:rsidP="006F570E"/>
        </w:tc>
      </w:tr>
      <w:tr w:rsidR="00F65077" w:rsidRPr="009524A5" w14:paraId="5BC439E8" w14:textId="77777777" w:rsidTr="006F570E">
        <w:trPr>
          <w:trHeight w:val="240"/>
          <w:jc w:val="center"/>
        </w:trPr>
        <w:tc>
          <w:tcPr>
            <w:tcW w:w="4876" w:type="dxa"/>
            <w:tcBorders>
              <w:top w:val="nil"/>
              <w:left w:val="nil"/>
              <w:bottom w:val="nil"/>
              <w:right w:val="nil"/>
            </w:tcBorders>
          </w:tcPr>
          <w:p w14:paraId="6C1BE30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E18BFE" w14:textId="77777777" w:rsidR="00F65077" w:rsidRPr="009524A5" w:rsidRDefault="00F65077" w:rsidP="006F570E">
            <w:pPr>
              <w:pStyle w:val="AmColumnHeading"/>
            </w:pPr>
            <w:r w:rsidRPr="009524A5">
              <w:t>Emendamento</w:t>
            </w:r>
          </w:p>
        </w:tc>
      </w:tr>
      <w:tr w:rsidR="00F65077" w:rsidRPr="009524A5" w14:paraId="743B916C" w14:textId="77777777" w:rsidTr="006F570E">
        <w:trPr>
          <w:jc w:val="center"/>
        </w:trPr>
        <w:tc>
          <w:tcPr>
            <w:tcW w:w="4876" w:type="dxa"/>
            <w:tcBorders>
              <w:top w:val="nil"/>
              <w:left w:val="nil"/>
              <w:bottom w:val="nil"/>
              <w:right w:val="nil"/>
            </w:tcBorders>
          </w:tcPr>
          <w:p w14:paraId="11EE60AF" w14:textId="77777777" w:rsidR="00F65077" w:rsidRPr="009524A5" w:rsidRDefault="00F65077" w:rsidP="006F570E">
            <w:pPr>
              <w:pStyle w:val="Normal6a"/>
            </w:pPr>
          </w:p>
        </w:tc>
        <w:tc>
          <w:tcPr>
            <w:tcW w:w="4876" w:type="dxa"/>
            <w:tcBorders>
              <w:top w:val="nil"/>
              <w:left w:val="nil"/>
              <w:bottom w:val="nil"/>
              <w:right w:val="nil"/>
            </w:tcBorders>
          </w:tcPr>
          <w:p w14:paraId="00FFE688" w14:textId="77777777" w:rsidR="00F65077" w:rsidRPr="009524A5" w:rsidRDefault="00F65077" w:rsidP="006F570E">
            <w:pPr>
              <w:pStyle w:val="Normal6a"/>
            </w:pPr>
            <w:r w:rsidRPr="009524A5">
              <w:rPr>
                <w:b/>
                <w:i/>
              </w:rPr>
              <w:t>4 ter.</w:t>
            </w:r>
            <w:r w:rsidRPr="009524A5">
              <w:tab/>
            </w:r>
            <w:r w:rsidRPr="009524A5">
              <w:rPr>
                <w:b/>
                <w:i/>
              </w:rPr>
              <w:t xml:space="preserve">constata con soddisfazione che l'esito delle elezioni ungheresi possa comportare l'eliminazione degli ostacoli alla coesione nelle decisioni del Consiglio relative al processo di adesione dell'Ucraina e al 20° pacchetto di sanzioni nei confronti della Russia; accoglie con favore le segnalazioni secondo cui il </w:t>
            </w:r>
            <w:r w:rsidRPr="009524A5">
              <w:rPr>
                <w:b/>
                <w:i/>
              </w:rPr>
              <w:lastRenderedPageBreak/>
              <w:t>governo ungherese entrante potrebbe revocare il blocco sul prestito di 90 miliardi di euro a favore dell'Ucraina;</w:t>
            </w:r>
          </w:p>
        </w:tc>
      </w:tr>
    </w:tbl>
    <w:p w14:paraId="2C46C7E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26FF569" w14:textId="77777777" w:rsidR="00F65077" w:rsidRPr="009524A5" w:rsidRDefault="00F65077" w:rsidP="00F65077">
      <w:r w:rsidRPr="009524A5">
        <w:rPr>
          <w:rStyle w:val="HideTWBExt"/>
          <w:noProof w:val="0"/>
        </w:rPr>
        <w:t>&lt;/Amend&gt;</w:t>
      </w:r>
    </w:p>
    <w:p w14:paraId="3F4ECB4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255</w:t>
      </w:r>
      <w:r w:rsidRPr="009524A5">
        <w:rPr>
          <w:rStyle w:val="HideTWBExt"/>
          <w:b w:val="0"/>
          <w:noProof w:val="0"/>
        </w:rPr>
        <w:t>&lt;/NumAm&gt;</w:t>
      </w:r>
    </w:p>
    <w:p w14:paraId="4CDA7468"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73B0AA65" w14:textId="77777777" w:rsidR="00F65077" w:rsidRPr="009524A5" w:rsidRDefault="00F65077" w:rsidP="00F65077">
      <w:pPr>
        <w:pStyle w:val="NormalBold"/>
      </w:pPr>
      <w:r w:rsidRPr="009524A5">
        <w:rPr>
          <w:rStyle w:val="HideTWBExt"/>
          <w:b w:val="0"/>
          <w:noProof w:val="0"/>
        </w:rPr>
        <w:t>&lt;/RepeatBlock-By&gt;</w:t>
      </w:r>
    </w:p>
    <w:p w14:paraId="5B85E51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AB396A0"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5CE6077" w14:textId="77777777" w:rsidTr="006F570E">
        <w:trPr>
          <w:trHeight w:hRule="exact" w:val="240"/>
          <w:jc w:val="center"/>
        </w:trPr>
        <w:tc>
          <w:tcPr>
            <w:tcW w:w="9752" w:type="dxa"/>
            <w:gridSpan w:val="2"/>
            <w:tcBorders>
              <w:top w:val="nil"/>
              <w:left w:val="nil"/>
              <w:bottom w:val="nil"/>
              <w:right w:val="nil"/>
            </w:tcBorders>
          </w:tcPr>
          <w:p w14:paraId="16A65317" w14:textId="77777777" w:rsidR="00F65077" w:rsidRPr="009524A5" w:rsidRDefault="00F65077" w:rsidP="006F570E"/>
        </w:tc>
      </w:tr>
      <w:tr w:rsidR="00F65077" w:rsidRPr="009524A5" w14:paraId="4EE438E2" w14:textId="77777777" w:rsidTr="006F570E">
        <w:trPr>
          <w:trHeight w:val="240"/>
          <w:jc w:val="center"/>
        </w:trPr>
        <w:tc>
          <w:tcPr>
            <w:tcW w:w="4876" w:type="dxa"/>
            <w:tcBorders>
              <w:top w:val="nil"/>
              <w:left w:val="nil"/>
              <w:bottom w:val="nil"/>
              <w:right w:val="nil"/>
            </w:tcBorders>
          </w:tcPr>
          <w:p w14:paraId="5957772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B838078" w14:textId="77777777" w:rsidR="00F65077" w:rsidRPr="009524A5" w:rsidRDefault="00F65077" w:rsidP="006F570E">
            <w:pPr>
              <w:pStyle w:val="AmColumnHeading"/>
            </w:pPr>
            <w:r w:rsidRPr="009524A5">
              <w:t>Emendamento</w:t>
            </w:r>
          </w:p>
        </w:tc>
      </w:tr>
      <w:tr w:rsidR="00F65077" w:rsidRPr="009524A5" w14:paraId="794B4183" w14:textId="77777777" w:rsidTr="006F570E">
        <w:trPr>
          <w:jc w:val="center"/>
        </w:trPr>
        <w:tc>
          <w:tcPr>
            <w:tcW w:w="4876" w:type="dxa"/>
            <w:tcBorders>
              <w:top w:val="nil"/>
              <w:left w:val="nil"/>
              <w:bottom w:val="nil"/>
              <w:right w:val="nil"/>
            </w:tcBorders>
          </w:tcPr>
          <w:p w14:paraId="24672645" w14:textId="77777777" w:rsidR="00F65077" w:rsidRPr="009524A5" w:rsidRDefault="00F65077" w:rsidP="006F570E">
            <w:pPr>
              <w:pStyle w:val="Normal6a"/>
            </w:pPr>
          </w:p>
        </w:tc>
        <w:tc>
          <w:tcPr>
            <w:tcW w:w="4876" w:type="dxa"/>
            <w:tcBorders>
              <w:top w:val="nil"/>
              <w:left w:val="nil"/>
              <w:bottom w:val="nil"/>
              <w:right w:val="nil"/>
            </w:tcBorders>
          </w:tcPr>
          <w:p w14:paraId="2433FBAF" w14:textId="77777777" w:rsidR="00F65077" w:rsidRPr="009524A5" w:rsidRDefault="00F65077" w:rsidP="006F570E">
            <w:pPr>
              <w:pStyle w:val="Normal6a"/>
            </w:pPr>
            <w:r w:rsidRPr="009524A5">
              <w:rPr>
                <w:b/>
                <w:i/>
              </w:rPr>
              <w:t>4 ter.</w:t>
            </w:r>
            <w:r w:rsidRPr="009524A5">
              <w:tab/>
            </w:r>
            <w:r w:rsidRPr="009524A5">
              <w:rPr>
                <w:b/>
                <w:i/>
              </w:rPr>
              <w:t>ritiene che l'adesione dell'Ucraina all'UE pregiudicherebbe l'attuale politica agricola comune (PAC) e inciderebbe fortemente anche sulla politica di coesione; teme che l'integrazione del settore agricolo ucraino a basso costo e altamente competitivo nel mercato unico rischi di destabilizzare il settore agricolo dell'UE;</w:t>
            </w:r>
          </w:p>
        </w:tc>
      </w:tr>
    </w:tbl>
    <w:p w14:paraId="571D2FB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5BCFD91" w14:textId="77777777" w:rsidR="00F65077" w:rsidRPr="009524A5" w:rsidRDefault="00F65077" w:rsidP="00F65077">
      <w:r w:rsidRPr="009524A5">
        <w:rPr>
          <w:rStyle w:val="HideTWBExt"/>
          <w:noProof w:val="0"/>
        </w:rPr>
        <w:t>&lt;/Amend&gt;</w:t>
      </w:r>
    </w:p>
    <w:p w14:paraId="7CE288E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256</w:t>
      </w:r>
      <w:r w:rsidRPr="009524A5">
        <w:rPr>
          <w:rStyle w:val="HideTWBExt"/>
          <w:b w:val="0"/>
          <w:noProof w:val="0"/>
        </w:rPr>
        <w:t>&lt;/NumAm&gt;</w:t>
      </w:r>
    </w:p>
    <w:p w14:paraId="19ABAF03"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6A65C181" w14:textId="77777777" w:rsidR="00F65077" w:rsidRPr="009524A5" w:rsidRDefault="00F65077" w:rsidP="00F65077">
      <w:pPr>
        <w:pStyle w:val="NormalBold"/>
      </w:pPr>
      <w:r w:rsidRPr="009524A5">
        <w:rPr>
          <w:rStyle w:val="HideTWBExt"/>
          <w:b w:val="0"/>
          <w:noProof w:val="0"/>
        </w:rPr>
        <w:t>&lt;/RepeatBlock-By&gt;</w:t>
      </w:r>
    </w:p>
    <w:p w14:paraId="5CBD73A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0A2521"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C435257" w14:textId="77777777" w:rsidTr="006F570E">
        <w:trPr>
          <w:trHeight w:hRule="exact" w:val="240"/>
          <w:jc w:val="center"/>
        </w:trPr>
        <w:tc>
          <w:tcPr>
            <w:tcW w:w="9752" w:type="dxa"/>
            <w:gridSpan w:val="2"/>
            <w:tcBorders>
              <w:top w:val="nil"/>
              <w:left w:val="nil"/>
              <w:bottom w:val="nil"/>
              <w:right w:val="nil"/>
            </w:tcBorders>
          </w:tcPr>
          <w:p w14:paraId="7F3F58EC" w14:textId="77777777" w:rsidR="00F65077" w:rsidRPr="009524A5" w:rsidRDefault="00F65077" w:rsidP="006F570E"/>
        </w:tc>
      </w:tr>
      <w:tr w:rsidR="00F65077" w:rsidRPr="009524A5" w14:paraId="0368C999" w14:textId="77777777" w:rsidTr="006F570E">
        <w:trPr>
          <w:trHeight w:val="240"/>
          <w:jc w:val="center"/>
        </w:trPr>
        <w:tc>
          <w:tcPr>
            <w:tcW w:w="4876" w:type="dxa"/>
            <w:tcBorders>
              <w:top w:val="nil"/>
              <w:left w:val="nil"/>
              <w:bottom w:val="nil"/>
              <w:right w:val="nil"/>
            </w:tcBorders>
          </w:tcPr>
          <w:p w14:paraId="7DBAB02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E043B6D" w14:textId="77777777" w:rsidR="00F65077" w:rsidRPr="009524A5" w:rsidRDefault="00F65077" w:rsidP="006F570E">
            <w:pPr>
              <w:pStyle w:val="AmColumnHeading"/>
            </w:pPr>
            <w:r w:rsidRPr="009524A5">
              <w:t>Emendamento</w:t>
            </w:r>
          </w:p>
        </w:tc>
      </w:tr>
      <w:tr w:rsidR="00F65077" w:rsidRPr="009524A5" w14:paraId="534AB279" w14:textId="77777777" w:rsidTr="006F570E">
        <w:trPr>
          <w:jc w:val="center"/>
        </w:trPr>
        <w:tc>
          <w:tcPr>
            <w:tcW w:w="4876" w:type="dxa"/>
            <w:tcBorders>
              <w:top w:val="nil"/>
              <w:left w:val="nil"/>
              <w:bottom w:val="nil"/>
              <w:right w:val="nil"/>
            </w:tcBorders>
          </w:tcPr>
          <w:p w14:paraId="660AB5F1" w14:textId="77777777" w:rsidR="00F65077" w:rsidRPr="009524A5" w:rsidRDefault="00F65077" w:rsidP="006F570E">
            <w:pPr>
              <w:pStyle w:val="Normal6a"/>
            </w:pPr>
          </w:p>
        </w:tc>
        <w:tc>
          <w:tcPr>
            <w:tcW w:w="4876" w:type="dxa"/>
            <w:tcBorders>
              <w:top w:val="nil"/>
              <w:left w:val="nil"/>
              <w:bottom w:val="nil"/>
              <w:right w:val="nil"/>
            </w:tcBorders>
          </w:tcPr>
          <w:p w14:paraId="43F2C3B4" w14:textId="77777777" w:rsidR="00F65077" w:rsidRPr="009524A5" w:rsidRDefault="00F65077" w:rsidP="006F570E">
            <w:pPr>
              <w:pStyle w:val="Normal6a"/>
            </w:pPr>
            <w:r w:rsidRPr="009524A5">
              <w:rPr>
                <w:b/>
                <w:i/>
              </w:rPr>
              <w:t>4 ter.</w:t>
            </w:r>
            <w:r w:rsidRPr="009524A5">
              <w:tab/>
            </w:r>
            <w:r w:rsidRPr="009524A5">
              <w:rPr>
                <w:b/>
                <w:i/>
              </w:rPr>
              <w:t>invita la Commissione a presentare una valutazione globale delle conseguenze finanziarie legate alla potenziale adesione dell'Ucraina all'Unione europea, compreso l'impatto sul bilancio dell'UE, sulla politica di coesione, sulle sovvenzioni agricole e sui meccanismi di solidarietà finanziaria;</w:t>
            </w:r>
          </w:p>
        </w:tc>
      </w:tr>
    </w:tbl>
    <w:p w14:paraId="73AD9CE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668442B" w14:textId="77777777" w:rsidR="00F65077" w:rsidRPr="009524A5" w:rsidRDefault="00F65077" w:rsidP="00F65077">
      <w:r w:rsidRPr="009524A5">
        <w:rPr>
          <w:rStyle w:val="HideTWBExt"/>
          <w:noProof w:val="0"/>
        </w:rPr>
        <w:lastRenderedPageBreak/>
        <w:t>&lt;/Amend&gt;</w:t>
      </w:r>
    </w:p>
    <w:p w14:paraId="09D4050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257</w:t>
      </w:r>
      <w:r w:rsidRPr="009524A5">
        <w:rPr>
          <w:rStyle w:val="HideTWBExt"/>
          <w:b w:val="0"/>
          <w:noProof w:val="0"/>
        </w:rPr>
        <w:t>&lt;/NumAm&gt;</w:t>
      </w:r>
    </w:p>
    <w:p w14:paraId="25D1C04D"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7ACB0CE1" w14:textId="77777777" w:rsidR="00F65077" w:rsidRPr="009524A5" w:rsidRDefault="00F65077" w:rsidP="00F65077">
      <w:pPr>
        <w:pStyle w:val="NormalBold"/>
      </w:pPr>
      <w:r w:rsidRPr="009524A5">
        <w:rPr>
          <w:rStyle w:val="HideTWBExt"/>
          <w:b w:val="0"/>
          <w:noProof w:val="0"/>
        </w:rPr>
        <w:t>&lt;/RepeatBlock-By&gt;</w:t>
      </w:r>
    </w:p>
    <w:p w14:paraId="5ABA1BC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0C9A8A5" w14:textId="77777777" w:rsidR="00F65077" w:rsidRPr="009524A5" w:rsidRDefault="00F65077" w:rsidP="00F65077">
      <w:pPr>
        <w:pStyle w:val="NormalBold"/>
      </w:pPr>
      <w:r w:rsidRPr="009524A5">
        <w:rPr>
          <w:rStyle w:val="HideTWBExt"/>
          <w:b w:val="0"/>
          <w:noProof w:val="0"/>
        </w:rPr>
        <w:t>&lt;Article&gt;</w:t>
      </w:r>
      <w:r w:rsidRPr="009524A5">
        <w:t>Paragrafo 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153CC9A" w14:textId="77777777" w:rsidTr="006F570E">
        <w:trPr>
          <w:trHeight w:hRule="exact" w:val="240"/>
          <w:jc w:val="center"/>
        </w:trPr>
        <w:tc>
          <w:tcPr>
            <w:tcW w:w="9752" w:type="dxa"/>
            <w:gridSpan w:val="2"/>
            <w:tcBorders>
              <w:top w:val="nil"/>
              <w:left w:val="nil"/>
              <w:bottom w:val="nil"/>
              <w:right w:val="nil"/>
            </w:tcBorders>
          </w:tcPr>
          <w:p w14:paraId="4357909E" w14:textId="77777777" w:rsidR="00F65077" w:rsidRPr="009524A5" w:rsidRDefault="00F65077" w:rsidP="006F570E"/>
        </w:tc>
      </w:tr>
      <w:tr w:rsidR="00F65077" w:rsidRPr="009524A5" w14:paraId="1BEA9B00" w14:textId="77777777" w:rsidTr="006F570E">
        <w:trPr>
          <w:trHeight w:val="240"/>
          <w:jc w:val="center"/>
        </w:trPr>
        <w:tc>
          <w:tcPr>
            <w:tcW w:w="4876" w:type="dxa"/>
            <w:tcBorders>
              <w:top w:val="nil"/>
              <w:left w:val="nil"/>
              <w:bottom w:val="nil"/>
              <w:right w:val="nil"/>
            </w:tcBorders>
          </w:tcPr>
          <w:p w14:paraId="56DCE33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04D84B" w14:textId="77777777" w:rsidR="00F65077" w:rsidRPr="009524A5" w:rsidRDefault="00F65077" w:rsidP="006F570E">
            <w:pPr>
              <w:pStyle w:val="AmColumnHeading"/>
            </w:pPr>
            <w:r w:rsidRPr="009524A5">
              <w:t>Emendamento</w:t>
            </w:r>
          </w:p>
        </w:tc>
      </w:tr>
      <w:tr w:rsidR="00F65077" w:rsidRPr="009524A5" w14:paraId="019FDB0E" w14:textId="77777777" w:rsidTr="006F570E">
        <w:trPr>
          <w:jc w:val="center"/>
        </w:trPr>
        <w:tc>
          <w:tcPr>
            <w:tcW w:w="4876" w:type="dxa"/>
            <w:tcBorders>
              <w:top w:val="nil"/>
              <w:left w:val="nil"/>
              <w:bottom w:val="nil"/>
              <w:right w:val="nil"/>
            </w:tcBorders>
          </w:tcPr>
          <w:p w14:paraId="12491C41" w14:textId="77777777" w:rsidR="00F65077" w:rsidRPr="009524A5" w:rsidRDefault="00F65077" w:rsidP="006F570E">
            <w:pPr>
              <w:pStyle w:val="Normal6a"/>
            </w:pPr>
          </w:p>
        </w:tc>
        <w:tc>
          <w:tcPr>
            <w:tcW w:w="4876" w:type="dxa"/>
            <w:tcBorders>
              <w:top w:val="nil"/>
              <w:left w:val="nil"/>
              <w:bottom w:val="nil"/>
              <w:right w:val="nil"/>
            </w:tcBorders>
          </w:tcPr>
          <w:p w14:paraId="19CDA782" w14:textId="77777777" w:rsidR="00F65077" w:rsidRPr="009524A5" w:rsidRDefault="00F65077" w:rsidP="006F570E">
            <w:pPr>
              <w:pStyle w:val="Normal6a"/>
            </w:pPr>
            <w:r w:rsidRPr="009524A5">
              <w:rPr>
                <w:b/>
                <w:i/>
              </w:rPr>
              <w:t>4 ter.</w:t>
            </w:r>
            <w:r w:rsidRPr="009524A5">
              <w:tab/>
            </w:r>
            <w:r w:rsidRPr="009524A5">
              <w:rPr>
                <w:b/>
                <w:i/>
              </w:rPr>
              <w:t>ritiene che la politica cooperativa e lungimirante dell'Ucraina nei confronti dei paesi vicini, compresa la risoluzione delle controversie bilaterali e il dialogo storico, contribuisca all'avanzamento nel processo di adesione;</w:t>
            </w:r>
          </w:p>
        </w:tc>
      </w:tr>
    </w:tbl>
    <w:p w14:paraId="6CA35DB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24FD13C" w14:textId="77777777" w:rsidR="00F65077" w:rsidRPr="009524A5" w:rsidRDefault="00F65077" w:rsidP="00F65077">
      <w:r w:rsidRPr="009524A5">
        <w:rPr>
          <w:rStyle w:val="HideTWBExt"/>
          <w:noProof w:val="0"/>
        </w:rPr>
        <w:t>&lt;/Amend&gt;</w:t>
      </w:r>
    </w:p>
    <w:p w14:paraId="1F4ED25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258</w:t>
      </w:r>
      <w:r w:rsidRPr="009524A5">
        <w:rPr>
          <w:rStyle w:val="HideTWBExt"/>
          <w:b w:val="0"/>
          <w:noProof w:val="0"/>
        </w:rPr>
        <w:t>&lt;/NumAm&gt;</w:t>
      </w:r>
    </w:p>
    <w:p w14:paraId="2DE7E0DF"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Nathalie Loiseau, Michał Kobosko</w:t>
      </w:r>
      <w:r w:rsidRPr="009524A5">
        <w:rPr>
          <w:rStyle w:val="HideTWBExt"/>
          <w:b w:val="0"/>
          <w:noProof w:val="0"/>
        </w:rPr>
        <w:t>&lt;/Members&gt;</w:t>
      </w:r>
    </w:p>
    <w:p w14:paraId="33AA8442" w14:textId="77777777" w:rsidR="00F65077" w:rsidRPr="009524A5" w:rsidRDefault="00F65077" w:rsidP="00F65077">
      <w:pPr>
        <w:pStyle w:val="NormalBold"/>
      </w:pPr>
      <w:r w:rsidRPr="009524A5">
        <w:rPr>
          <w:rStyle w:val="HideTWBExt"/>
          <w:b w:val="0"/>
          <w:noProof w:val="0"/>
        </w:rPr>
        <w:t>&lt;/RepeatBlock-By&gt;</w:t>
      </w:r>
    </w:p>
    <w:p w14:paraId="2FA0A92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184FF9A" w14:textId="77777777" w:rsidR="00F65077" w:rsidRPr="009524A5" w:rsidRDefault="00F65077" w:rsidP="00F65077">
      <w:pPr>
        <w:pStyle w:val="NormalBold"/>
      </w:pPr>
      <w:r w:rsidRPr="009524A5">
        <w:rPr>
          <w:rStyle w:val="HideTWBExt"/>
          <w:b w:val="0"/>
          <w:noProof w:val="0"/>
        </w:rPr>
        <w:t>&lt;Article&gt;</w:t>
      </w:r>
      <w:r w:rsidRPr="009524A5">
        <w:t>Paragrafo 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BEAA52A" w14:textId="77777777" w:rsidTr="006F570E">
        <w:trPr>
          <w:trHeight w:hRule="exact" w:val="240"/>
          <w:jc w:val="center"/>
        </w:trPr>
        <w:tc>
          <w:tcPr>
            <w:tcW w:w="9752" w:type="dxa"/>
            <w:gridSpan w:val="2"/>
            <w:tcBorders>
              <w:top w:val="nil"/>
              <w:left w:val="nil"/>
              <w:bottom w:val="nil"/>
              <w:right w:val="nil"/>
            </w:tcBorders>
          </w:tcPr>
          <w:p w14:paraId="264E7BA8" w14:textId="77777777" w:rsidR="00F65077" w:rsidRPr="009524A5" w:rsidRDefault="00F65077" w:rsidP="006F570E"/>
        </w:tc>
      </w:tr>
      <w:tr w:rsidR="00F65077" w:rsidRPr="009524A5" w14:paraId="0B2C23BE" w14:textId="77777777" w:rsidTr="006F570E">
        <w:trPr>
          <w:trHeight w:val="240"/>
          <w:jc w:val="center"/>
        </w:trPr>
        <w:tc>
          <w:tcPr>
            <w:tcW w:w="4876" w:type="dxa"/>
            <w:tcBorders>
              <w:top w:val="nil"/>
              <w:left w:val="nil"/>
              <w:bottom w:val="nil"/>
              <w:right w:val="nil"/>
            </w:tcBorders>
          </w:tcPr>
          <w:p w14:paraId="63CEFA8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66DBE59" w14:textId="77777777" w:rsidR="00F65077" w:rsidRPr="009524A5" w:rsidRDefault="00F65077" w:rsidP="006F570E">
            <w:pPr>
              <w:pStyle w:val="AmColumnHeading"/>
            </w:pPr>
            <w:r w:rsidRPr="009524A5">
              <w:t>Emendamento</w:t>
            </w:r>
          </w:p>
        </w:tc>
      </w:tr>
      <w:tr w:rsidR="00F65077" w:rsidRPr="009524A5" w14:paraId="234B9895" w14:textId="77777777" w:rsidTr="006F570E">
        <w:trPr>
          <w:jc w:val="center"/>
        </w:trPr>
        <w:tc>
          <w:tcPr>
            <w:tcW w:w="4876" w:type="dxa"/>
            <w:tcBorders>
              <w:top w:val="nil"/>
              <w:left w:val="nil"/>
              <w:bottom w:val="nil"/>
              <w:right w:val="nil"/>
            </w:tcBorders>
          </w:tcPr>
          <w:p w14:paraId="3763E779" w14:textId="77777777" w:rsidR="00F65077" w:rsidRPr="009524A5" w:rsidRDefault="00F65077" w:rsidP="006F570E">
            <w:pPr>
              <w:pStyle w:val="Normal6a"/>
            </w:pPr>
          </w:p>
        </w:tc>
        <w:tc>
          <w:tcPr>
            <w:tcW w:w="4876" w:type="dxa"/>
            <w:tcBorders>
              <w:top w:val="nil"/>
              <w:left w:val="nil"/>
              <w:bottom w:val="nil"/>
              <w:right w:val="nil"/>
            </w:tcBorders>
          </w:tcPr>
          <w:p w14:paraId="0EB3D052" w14:textId="77777777" w:rsidR="00F65077" w:rsidRPr="009524A5" w:rsidRDefault="00F65077" w:rsidP="006F570E">
            <w:pPr>
              <w:pStyle w:val="Normal6a"/>
            </w:pPr>
            <w:r w:rsidRPr="009524A5">
              <w:rPr>
                <w:b/>
                <w:i/>
              </w:rPr>
              <w:t>4 quater.</w:t>
            </w:r>
            <w:r w:rsidRPr="009524A5">
              <w:tab/>
            </w:r>
            <w:r w:rsidRPr="009524A5">
              <w:rPr>
                <w:b/>
                <w:i/>
              </w:rPr>
              <w:t>sottolinea l'importanza di preservare e rafforzare ulteriormente il sostegno pubblico negli Stati membri e in Ucraina al processo di allargamento e all'adesione dell'Ucraina, che richiede una comunicazione basata sui fatti a livello dell'UE e nazionale in merito ai progressi compiuti dall'Ucraina e ai benefici della sua adesione, compreso il suo contributo alla sicurezza e alla crescita economica europee, nonché di affrontare preoccupazioni significative in merito all'impatto su settori economici e politici dell'UE, quali la politica agricola comune; sottolinea che l'assenza di tale comunicazione crea un vuoto che la disinformazione russa è pronta a sfruttare;</w:t>
            </w:r>
          </w:p>
        </w:tc>
      </w:tr>
    </w:tbl>
    <w:p w14:paraId="262947D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8B620C2" w14:textId="77777777" w:rsidR="00F65077" w:rsidRPr="009524A5" w:rsidRDefault="00F65077" w:rsidP="00F65077">
      <w:r w:rsidRPr="009524A5">
        <w:rPr>
          <w:rStyle w:val="HideTWBExt"/>
          <w:noProof w:val="0"/>
        </w:rPr>
        <w:t>&lt;/Amend&gt;</w:t>
      </w:r>
    </w:p>
    <w:p w14:paraId="6D6B457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259</w:t>
      </w:r>
      <w:r w:rsidRPr="009524A5">
        <w:rPr>
          <w:rStyle w:val="HideTWBExt"/>
          <w:b w:val="0"/>
          <w:noProof w:val="0"/>
        </w:rPr>
        <w:t>&lt;/NumAm&gt;</w:t>
      </w:r>
    </w:p>
    <w:p w14:paraId="47553136"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A4DC101" w14:textId="77777777" w:rsidR="00F65077" w:rsidRPr="009524A5" w:rsidRDefault="00F65077" w:rsidP="00F65077">
      <w:pPr>
        <w:pStyle w:val="NormalBold"/>
      </w:pPr>
      <w:r w:rsidRPr="009524A5">
        <w:rPr>
          <w:rStyle w:val="HideTWBExt"/>
          <w:b w:val="0"/>
          <w:noProof w:val="0"/>
        </w:rPr>
        <w:t>&lt;/RepeatBlock-By&gt;</w:t>
      </w:r>
    </w:p>
    <w:p w14:paraId="03F21BC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A208804" w14:textId="77777777" w:rsidR="00F65077" w:rsidRPr="009524A5" w:rsidRDefault="00F65077" w:rsidP="00F65077">
      <w:pPr>
        <w:pStyle w:val="NormalBold"/>
      </w:pPr>
      <w:r w:rsidRPr="009524A5">
        <w:rPr>
          <w:rStyle w:val="HideTWBExt"/>
          <w:b w:val="0"/>
          <w:noProof w:val="0"/>
        </w:rPr>
        <w:t>&lt;Article&gt;</w:t>
      </w:r>
      <w:r w:rsidRPr="009524A5">
        <w:t>Paragrafo 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3EA79EA" w14:textId="77777777" w:rsidTr="006F570E">
        <w:trPr>
          <w:trHeight w:hRule="exact" w:val="240"/>
          <w:jc w:val="center"/>
        </w:trPr>
        <w:tc>
          <w:tcPr>
            <w:tcW w:w="9752" w:type="dxa"/>
            <w:gridSpan w:val="2"/>
            <w:tcBorders>
              <w:top w:val="nil"/>
              <w:left w:val="nil"/>
              <w:bottom w:val="nil"/>
              <w:right w:val="nil"/>
            </w:tcBorders>
          </w:tcPr>
          <w:p w14:paraId="4D0F02C7" w14:textId="77777777" w:rsidR="00F65077" w:rsidRPr="009524A5" w:rsidRDefault="00F65077" w:rsidP="006F570E"/>
        </w:tc>
      </w:tr>
      <w:tr w:rsidR="00F65077" w:rsidRPr="009524A5" w14:paraId="46447FCB" w14:textId="77777777" w:rsidTr="006F570E">
        <w:trPr>
          <w:trHeight w:val="240"/>
          <w:jc w:val="center"/>
        </w:trPr>
        <w:tc>
          <w:tcPr>
            <w:tcW w:w="4876" w:type="dxa"/>
            <w:tcBorders>
              <w:top w:val="nil"/>
              <w:left w:val="nil"/>
              <w:bottom w:val="nil"/>
              <w:right w:val="nil"/>
            </w:tcBorders>
          </w:tcPr>
          <w:p w14:paraId="6553D5E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C410AB4" w14:textId="77777777" w:rsidR="00F65077" w:rsidRPr="009524A5" w:rsidRDefault="00F65077" w:rsidP="006F570E">
            <w:pPr>
              <w:pStyle w:val="AmColumnHeading"/>
            </w:pPr>
            <w:r w:rsidRPr="009524A5">
              <w:t>Emendamento</w:t>
            </w:r>
          </w:p>
        </w:tc>
      </w:tr>
      <w:tr w:rsidR="00F65077" w:rsidRPr="009524A5" w14:paraId="65C2CA57" w14:textId="77777777" w:rsidTr="006F570E">
        <w:trPr>
          <w:jc w:val="center"/>
        </w:trPr>
        <w:tc>
          <w:tcPr>
            <w:tcW w:w="4876" w:type="dxa"/>
            <w:tcBorders>
              <w:top w:val="nil"/>
              <w:left w:val="nil"/>
              <w:bottom w:val="nil"/>
              <w:right w:val="nil"/>
            </w:tcBorders>
          </w:tcPr>
          <w:p w14:paraId="4CE777DF" w14:textId="77777777" w:rsidR="00F65077" w:rsidRPr="009524A5" w:rsidRDefault="00F65077" w:rsidP="006F570E">
            <w:pPr>
              <w:pStyle w:val="Normal6a"/>
            </w:pPr>
          </w:p>
        </w:tc>
        <w:tc>
          <w:tcPr>
            <w:tcW w:w="4876" w:type="dxa"/>
            <w:tcBorders>
              <w:top w:val="nil"/>
              <w:left w:val="nil"/>
              <w:bottom w:val="nil"/>
              <w:right w:val="nil"/>
            </w:tcBorders>
          </w:tcPr>
          <w:p w14:paraId="66EE79C8" w14:textId="77777777" w:rsidR="00F65077" w:rsidRPr="009524A5" w:rsidRDefault="00F65077" w:rsidP="006F570E">
            <w:pPr>
              <w:pStyle w:val="Normal6a"/>
            </w:pPr>
            <w:r w:rsidRPr="009524A5">
              <w:rPr>
                <w:b/>
                <w:i/>
              </w:rPr>
              <w:t>4 quater.</w:t>
            </w:r>
            <w:r w:rsidRPr="009524A5">
              <w:tab/>
            </w:r>
            <w:r w:rsidRPr="009524A5">
              <w:rPr>
                <w:b/>
                <w:i/>
              </w:rPr>
              <w:t>prende atto delle varie dichiarazioni rese dalla leadership ucraina in merito alla necessità di una data certa per l'adesione del paese e riconosce i processi sociopolitici alla base di tali dichiarazioni; accoglie con favore, in riferimento al programma nazionale di ravvicinamento all'acquis adottato, le tempistiche ambiziose autoimposte dall'Ucraina; esorta la Commissione europea e le sue direzioni generali a uguagliare gli sforzi dell'Ucraina a sostegno del percorso di adesione; </w:t>
            </w:r>
          </w:p>
        </w:tc>
      </w:tr>
    </w:tbl>
    <w:p w14:paraId="7CD95FE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A40AA6F" w14:textId="77777777" w:rsidR="00F65077" w:rsidRPr="009524A5" w:rsidRDefault="00F65077" w:rsidP="00F65077">
      <w:r w:rsidRPr="009524A5">
        <w:rPr>
          <w:rStyle w:val="HideTWBExt"/>
          <w:noProof w:val="0"/>
        </w:rPr>
        <w:t>&lt;/Amend&gt;</w:t>
      </w:r>
    </w:p>
    <w:p w14:paraId="4FB8267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260</w:t>
      </w:r>
      <w:r w:rsidRPr="009524A5">
        <w:rPr>
          <w:rStyle w:val="HideTWBExt"/>
          <w:b w:val="0"/>
          <w:noProof w:val="0"/>
        </w:rPr>
        <w:t>&lt;/NumAm&gt;</w:t>
      </w:r>
    </w:p>
    <w:p w14:paraId="66A91685"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7FD1E459"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32322A16" w14:textId="77777777" w:rsidR="00F65077" w:rsidRPr="009524A5" w:rsidRDefault="00F65077" w:rsidP="00F65077">
      <w:pPr>
        <w:pStyle w:val="NormalBold"/>
      </w:pPr>
      <w:r w:rsidRPr="009524A5">
        <w:rPr>
          <w:rStyle w:val="HideTWBExt"/>
          <w:b w:val="0"/>
          <w:noProof w:val="0"/>
        </w:rPr>
        <w:t>&lt;/RepeatBlock-By&gt;</w:t>
      </w:r>
    </w:p>
    <w:p w14:paraId="49855C4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C327BF8" w14:textId="77777777" w:rsidR="00F65077" w:rsidRPr="009524A5" w:rsidRDefault="00F65077" w:rsidP="00F65077">
      <w:pPr>
        <w:pStyle w:val="NormalBold"/>
      </w:pPr>
      <w:r w:rsidRPr="009524A5">
        <w:rPr>
          <w:rStyle w:val="HideTWBExt"/>
          <w:b w:val="0"/>
          <w:noProof w:val="0"/>
        </w:rPr>
        <w:t>&lt;Article&gt;</w:t>
      </w:r>
      <w:r w:rsidRPr="009524A5">
        <w:t>Paragrafo 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8D6B8A" w14:textId="77777777" w:rsidTr="006F570E">
        <w:trPr>
          <w:trHeight w:hRule="exact" w:val="240"/>
          <w:jc w:val="center"/>
        </w:trPr>
        <w:tc>
          <w:tcPr>
            <w:tcW w:w="9752" w:type="dxa"/>
            <w:gridSpan w:val="2"/>
            <w:tcBorders>
              <w:top w:val="nil"/>
              <w:left w:val="nil"/>
              <w:bottom w:val="nil"/>
              <w:right w:val="nil"/>
            </w:tcBorders>
          </w:tcPr>
          <w:p w14:paraId="57CAA0F3" w14:textId="77777777" w:rsidR="00F65077" w:rsidRPr="009524A5" w:rsidRDefault="00F65077" w:rsidP="006F570E"/>
        </w:tc>
      </w:tr>
      <w:tr w:rsidR="00F65077" w:rsidRPr="009524A5" w14:paraId="6164A442" w14:textId="77777777" w:rsidTr="006F570E">
        <w:trPr>
          <w:trHeight w:val="240"/>
          <w:jc w:val="center"/>
        </w:trPr>
        <w:tc>
          <w:tcPr>
            <w:tcW w:w="4876" w:type="dxa"/>
            <w:tcBorders>
              <w:top w:val="nil"/>
              <w:left w:val="nil"/>
              <w:bottom w:val="nil"/>
              <w:right w:val="nil"/>
            </w:tcBorders>
          </w:tcPr>
          <w:p w14:paraId="336337C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5F419C" w14:textId="77777777" w:rsidR="00F65077" w:rsidRPr="009524A5" w:rsidRDefault="00F65077" w:rsidP="006F570E">
            <w:pPr>
              <w:pStyle w:val="AmColumnHeading"/>
            </w:pPr>
            <w:r w:rsidRPr="009524A5">
              <w:t>Emendamento</w:t>
            </w:r>
          </w:p>
        </w:tc>
      </w:tr>
      <w:tr w:rsidR="00F65077" w:rsidRPr="009524A5" w14:paraId="7CBE65B5" w14:textId="77777777" w:rsidTr="006F570E">
        <w:trPr>
          <w:jc w:val="center"/>
        </w:trPr>
        <w:tc>
          <w:tcPr>
            <w:tcW w:w="4876" w:type="dxa"/>
            <w:tcBorders>
              <w:top w:val="nil"/>
              <w:left w:val="nil"/>
              <w:bottom w:val="nil"/>
              <w:right w:val="nil"/>
            </w:tcBorders>
          </w:tcPr>
          <w:p w14:paraId="6CFE66B8" w14:textId="77777777" w:rsidR="00F65077" w:rsidRPr="009524A5" w:rsidRDefault="00F65077" w:rsidP="006F570E">
            <w:pPr>
              <w:pStyle w:val="Normal6a"/>
            </w:pPr>
          </w:p>
        </w:tc>
        <w:tc>
          <w:tcPr>
            <w:tcW w:w="4876" w:type="dxa"/>
            <w:tcBorders>
              <w:top w:val="nil"/>
              <w:left w:val="nil"/>
              <w:bottom w:val="nil"/>
              <w:right w:val="nil"/>
            </w:tcBorders>
          </w:tcPr>
          <w:p w14:paraId="76B79AE6" w14:textId="77777777" w:rsidR="00F65077" w:rsidRPr="009524A5" w:rsidRDefault="00F65077" w:rsidP="006F570E">
            <w:pPr>
              <w:pStyle w:val="Normal6a"/>
            </w:pPr>
            <w:r w:rsidRPr="009524A5">
              <w:rPr>
                <w:b/>
                <w:i/>
              </w:rPr>
              <w:t>4 quater.</w:t>
            </w:r>
            <w:r w:rsidRPr="009524A5">
              <w:tab/>
            </w:r>
            <w:r w:rsidRPr="009524A5">
              <w:rPr>
                <w:b/>
                <w:i/>
              </w:rPr>
              <w:t>invita il governo ucraino a rafforzare in modo proattivo il coinvolgimento significativo del parlamento ucraino, delle parti sociali e delle organizzazioni della società civile nel suo processo di riforma connesso all'UE; incoraggia inoltre una maggiore apertura da parte delle commissioni parlamentari in termini di cooperazione con la società civile;</w:t>
            </w:r>
          </w:p>
        </w:tc>
      </w:tr>
    </w:tbl>
    <w:p w14:paraId="2F50D03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A505A0B" w14:textId="77777777" w:rsidR="00F65077" w:rsidRPr="009524A5" w:rsidRDefault="00F65077" w:rsidP="00F65077">
      <w:r w:rsidRPr="009524A5">
        <w:rPr>
          <w:rStyle w:val="HideTWBExt"/>
          <w:noProof w:val="0"/>
        </w:rPr>
        <w:t>&lt;/Amend&gt;</w:t>
      </w:r>
    </w:p>
    <w:p w14:paraId="2EE6C18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261</w:t>
      </w:r>
      <w:r w:rsidRPr="009524A5">
        <w:rPr>
          <w:rStyle w:val="HideTWBExt"/>
          <w:b w:val="0"/>
          <w:noProof w:val="0"/>
        </w:rPr>
        <w:t>&lt;/NumAm&gt;</w:t>
      </w:r>
    </w:p>
    <w:p w14:paraId="659BA964"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FBE4E80" w14:textId="77777777" w:rsidR="00F65077" w:rsidRPr="009524A5" w:rsidRDefault="00F65077" w:rsidP="00F65077">
      <w:pPr>
        <w:pStyle w:val="NormalBold"/>
      </w:pPr>
      <w:r w:rsidRPr="009524A5">
        <w:rPr>
          <w:rStyle w:val="HideTWBExt"/>
          <w:b w:val="0"/>
          <w:noProof w:val="0"/>
        </w:rPr>
        <w:t>&lt;/RepeatBlock-By&gt;</w:t>
      </w:r>
    </w:p>
    <w:p w14:paraId="62D650E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EB786D" w14:textId="77777777" w:rsidR="00F65077" w:rsidRPr="009524A5" w:rsidRDefault="00F65077" w:rsidP="00F65077">
      <w:pPr>
        <w:pStyle w:val="NormalBold"/>
      </w:pPr>
      <w:r w:rsidRPr="009524A5">
        <w:rPr>
          <w:rStyle w:val="HideTWBExt"/>
          <w:b w:val="0"/>
          <w:noProof w:val="0"/>
        </w:rPr>
        <w:t>&lt;Article&gt;</w:t>
      </w:r>
      <w:r w:rsidRPr="009524A5">
        <w:t>Paragrafo 4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569F701" w14:textId="77777777" w:rsidTr="006F570E">
        <w:trPr>
          <w:trHeight w:hRule="exact" w:val="240"/>
          <w:jc w:val="center"/>
        </w:trPr>
        <w:tc>
          <w:tcPr>
            <w:tcW w:w="9752" w:type="dxa"/>
            <w:gridSpan w:val="2"/>
            <w:tcBorders>
              <w:top w:val="nil"/>
              <w:left w:val="nil"/>
              <w:bottom w:val="nil"/>
              <w:right w:val="nil"/>
            </w:tcBorders>
          </w:tcPr>
          <w:p w14:paraId="2E77CFC1" w14:textId="77777777" w:rsidR="00F65077" w:rsidRPr="009524A5" w:rsidRDefault="00F65077" w:rsidP="006F570E"/>
        </w:tc>
      </w:tr>
      <w:tr w:rsidR="00F65077" w:rsidRPr="009524A5" w14:paraId="47199318" w14:textId="77777777" w:rsidTr="006F570E">
        <w:trPr>
          <w:trHeight w:val="240"/>
          <w:jc w:val="center"/>
        </w:trPr>
        <w:tc>
          <w:tcPr>
            <w:tcW w:w="4876" w:type="dxa"/>
            <w:tcBorders>
              <w:top w:val="nil"/>
              <w:left w:val="nil"/>
              <w:bottom w:val="nil"/>
              <w:right w:val="nil"/>
            </w:tcBorders>
          </w:tcPr>
          <w:p w14:paraId="0D35BDA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1BA674B" w14:textId="77777777" w:rsidR="00F65077" w:rsidRPr="009524A5" w:rsidRDefault="00F65077" w:rsidP="006F570E">
            <w:pPr>
              <w:pStyle w:val="AmColumnHeading"/>
            </w:pPr>
            <w:r w:rsidRPr="009524A5">
              <w:t>Emendamento</w:t>
            </w:r>
          </w:p>
        </w:tc>
      </w:tr>
      <w:tr w:rsidR="00F65077" w:rsidRPr="009524A5" w14:paraId="541B140F" w14:textId="77777777" w:rsidTr="006F570E">
        <w:trPr>
          <w:jc w:val="center"/>
        </w:trPr>
        <w:tc>
          <w:tcPr>
            <w:tcW w:w="4876" w:type="dxa"/>
            <w:tcBorders>
              <w:top w:val="nil"/>
              <w:left w:val="nil"/>
              <w:bottom w:val="nil"/>
              <w:right w:val="nil"/>
            </w:tcBorders>
          </w:tcPr>
          <w:p w14:paraId="3B2CDA4F" w14:textId="77777777" w:rsidR="00F65077" w:rsidRPr="009524A5" w:rsidRDefault="00F65077" w:rsidP="006F570E">
            <w:pPr>
              <w:pStyle w:val="Normal6a"/>
            </w:pPr>
          </w:p>
        </w:tc>
        <w:tc>
          <w:tcPr>
            <w:tcW w:w="4876" w:type="dxa"/>
            <w:tcBorders>
              <w:top w:val="nil"/>
              <w:left w:val="nil"/>
              <w:bottom w:val="nil"/>
              <w:right w:val="nil"/>
            </w:tcBorders>
          </w:tcPr>
          <w:p w14:paraId="42BFD354" w14:textId="0979A409" w:rsidR="00F65077" w:rsidRPr="009524A5" w:rsidRDefault="00F65077" w:rsidP="006F570E">
            <w:pPr>
              <w:pStyle w:val="Normal6a"/>
            </w:pPr>
            <w:r w:rsidRPr="009524A5">
              <w:rPr>
                <w:b/>
                <w:i/>
              </w:rPr>
              <w:t>4 quinquies.</w:t>
            </w:r>
            <w:r w:rsidRPr="009524A5">
              <w:tab/>
            </w:r>
            <w:r w:rsidRPr="009524A5">
              <w:rPr>
                <w:b/>
                <w:i/>
              </w:rPr>
              <w:t xml:space="preserve">ribadisce la propria posizione secondo cui l'Ucraina non può beneficiare di alcuna procedura accelerata per la sua piena adesione all'Unione; invita il Consiglio, la Commissione e gli Stati membri ad adottare un pensiero quanto più possibile innovativo per garantire che le discussioni sull'adesione dell'Ucraina all'UE non diventino un fattore negativo nei colloqui di pace, per gli altri paesi candidati all'adesione o per la politica interna dell'Ucraina; sottolinea la sua volontà di prendere in considerazione soluzioni creative e innovative per superare le sfide che l'UE deve affrontare riguardo ai rapidi progressi dei paesi candidati all'adesione nel loro percorso verso l'UE; ricorda che l'attuale metodologia di allargamento non sta producendo i risultati attesi a causa di una combinazione di fattori, tra cui la mancanza di volontà politica nei paesi candidati all'adesione di attuare le riforme e l'approccio poco incisivo da parte dell'UE e degli Stati membri nell'affrontare tali sfide; ribadisce il suo invito a rafforzare la credibilità, la prevedibilità e il dinamismo del processo di allargamento, anche attraverso il potenziamento della capacità dell'UE di agire mediante la semplificazione dei processi decisionali, come l'introduzione del voto a maggioranza qualificata nelle fasi intermedie del processo di allargamento quando si decide l'apertura e la chiusura di singoli capitoli e gruppi di </w:t>
            </w:r>
            <w:r w:rsidRPr="009524A5">
              <w:rPr>
                <w:b/>
                <w:i/>
              </w:rPr>
              <w:lastRenderedPageBreak/>
              <w:t>capitoli di negoziato, pienamente in con</w:t>
            </w:r>
            <w:r w:rsidR="00D87B2B" w:rsidRPr="009524A5">
              <w:rPr>
                <w:b/>
                <w:i/>
              </w:rPr>
              <w:t>formità a</w:t>
            </w:r>
            <w:r w:rsidRPr="009524A5">
              <w:rPr>
                <w:b/>
                <w:i/>
              </w:rPr>
              <w:t>i trattati;</w:t>
            </w:r>
          </w:p>
        </w:tc>
      </w:tr>
    </w:tbl>
    <w:p w14:paraId="2DDD556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22DF23" w14:textId="77777777" w:rsidR="00F65077" w:rsidRPr="009524A5" w:rsidRDefault="00F65077" w:rsidP="00F65077">
      <w:r w:rsidRPr="009524A5">
        <w:rPr>
          <w:rStyle w:val="HideTWBExt"/>
          <w:noProof w:val="0"/>
        </w:rPr>
        <w:t>&lt;/Amend&gt;</w:t>
      </w:r>
    </w:p>
    <w:p w14:paraId="370C18F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262</w:t>
      </w:r>
      <w:r w:rsidRPr="009524A5">
        <w:rPr>
          <w:rStyle w:val="HideTWBExt"/>
          <w:b w:val="0"/>
          <w:noProof w:val="0"/>
        </w:rPr>
        <w:t>&lt;/NumAm&gt;</w:t>
      </w:r>
    </w:p>
    <w:p w14:paraId="66274247"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0B26899E" w14:textId="77777777" w:rsidR="00F65077" w:rsidRPr="009524A5" w:rsidRDefault="00F65077" w:rsidP="00F65077">
      <w:pPr>
        <w:pStyle w:val="NormalBold"/>
      </w:pPr>
      <w:r w:rsidRPr="009524A5">
        <w:rPr>
          <w:rStyle w:val="HideTWBExt"/>
          <w:b w:val="0"/>
          <w:noProof w:val="0"/>
        </w:rPr>
        <w:t>&lt;/RepeatBlock-By&gt;</w:t>
      </w:r>
    </w:p>
    <w:p w14:paraId="607A347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B3C5AD4" w14:textId="77777777" w:rsidR="00F65077" w:rsidRPr="009524A5" w:rsidRDefault="00F65077" w:rsidP="00F65077">
      <w:pPr>
        <w:pStyle w:val="NormalBold"/>
      </w:pPr>
      <w:r w:rsidRPr="009524A5">
        <w:rPr>
          <w:rStyle w:val="HideTWBExt"/>
          <w:b w:val="0"/>
          <w:noProof w:val="0"/>
        </w:rPr>
        <w:t>&lt;Article&gt;</w:t>
      </w:r>
      <w:r w:rsidRPr="009524A5">
        <w:t>Paragrafo 4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0E81083" w14:textId="77777777" w:rsidTr="006F570E">
        <w:trPr>
          <w:trHeight w:hRule="exact" w:val="240"/>
          <w:jc w:val="center"/>
        </w:trPr>
        <w:tc>
          <w:tcPr>
            <w:tcW w:w="9752" w:type="dxa"/>
            <w:gridSpan w:val="2"/>
            <w:tcBorders>
              <w:top w:val="nil"/>
              <w:left w:val="nil"/>
              <w:bottom w:val="nil"/>
              <w:right w:val="nil"/>
            </w:tcBorders>
          </w:tcPr>
          <w:p w14:paraId="6575526D" w14:textId="77777777" w:rsidR="00F65077" w:rsidRPr="009524A5" w:rsidRDefault="00F65077" w:rsidP="006F570E"/>
        </w:tc>
      </w:tr>
      <w:tr w:rsidR="00F65077" w:rsidRPr="009524A5" w14:paraId="44B5193D" w14:textId="77777777" w:rsidTr="006F570E">
        <w:trPr>
          <w:trHeight w:val="240"/>
          <w:jc w:val="center"/>
        </w:trPr>
        <w:tc>
          <w:tcPr>
            <w:tcW w:w="4876" w:type="dxa"/>
            <w:tcBorders>
              <w:top w:val="nil"/>
              <w:left w:val="nil"/>
              <w:bottom w:val="nil"/>
              <w:right w:val="nil"/>
            </w:tcBorders>
          </w:tcPr>
          <w:p w14:paraId="41CE678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6667C23" w14:textId="77777777" w:rsidR="00F65077" w:rsidRPr="009524A5" w:rsidRDefault="00F65077" w:rsidP="006F570E">
            <w:pPr>
              <w:pStyle w:val="AmColumnHeading"/>
            </w:pPr>
            <w:r w:rsidRPr="009524A5">
              <w:t>Emendamento</w:t>
            </w:r>
          </w:p>
        </w:tc>
      </w:tr>
      <w:tr w:rsidR="00F65077" w:rsidRPr="009524A5" w14:paraId="094C93E9" w14:textId="77777777" w:rsidTr="006F570E">
        <w:trPr>
          <w:jc w:val="center"/>
        </w:trPr>
        <w:tc>
          <w:tcPr>
            <w:tcW w:w="4876" w:type="dxa"/>
            <w:tcBorders>
              <w:top w:val="nil"/>
              <w:left w:val="nil"/>
              <w:bottom w:val="nil"/>
              <w:right w:val="nil"/>
            </w:tcBorders>
          </w:tcPr>
          <w:p w14:paraId="729620C9" w14:textId="77777777" w:rsidR="00F65077" w:rsidRPr="009524A5" w:rsidRDefault="00F65077" w:rsidP="006F570E">
            <w:pPr>
              <w:pStyle w:val="Normal6a"/>
            </w:pPr>
          </w:p>
        </w:tc>
        <w:tc>
          <w:tcPr>
            <w:tcW w:w="4876" w:type="dxa"/>
            <w:tcBorders>
              <w:top w:val="nil"/>
              <w:left w:val="nil"/>
              <w:bottom w:val="nil"/>
              <w:right w:val="nil"/>
            </w:tcBorders>
          </w:tcPr>
          <w:p w14:paraId="0474A0E1" w14:textId="77777777" w:rsidR="00F65077" w:rsidRPr="009524A5" w:rsidRDefault="00F65077" w:rsidP="006F570E">
            <w:pPr>
              <w:pStyle w:val="Normal6a"/>
            </w:pPr>
            <w:r w:rsidRPr="009524A5">
              <w:rPr>
                <w:b/>
                <w:i/>
              </w:rPr>
              <w:t>4 sexies.</w:t>
            </w:r>
            <w:r w:rsidRPr="009524A5">
              <w:tab/>
            </w:r>
            <w:r w:rsidRPr="009524A5">
              <w:rPr>
                <w:b/>
                <w:i/>
              </w:rPr>
              <w:t>ricorda, pur riconoscendo la posizione unica dell'Ucraina, la dichiarazione di Salonicco del 2003 come un passaggio dalla stabilizzazione postbellica per i paesi dei Balcani occidentali all'integrazione nell'UE; sottolinea che l'adesione a pieno titolo all'UE rimane disciplinata dai trattati dell'UE, che deve basarsi sui criteri di Copenaghen e sulle condizioni del quadro di allargamento e che le decisioni sullo status di adesione devono tenere conto di tali condizioni; esorta pertanto la Commissione e il Consiglio a garantire che i processi di adesione concepiti per l'Ucraina si applichino parimenti ed equamente agli altri paesi candidati all'adesione, sottolineando nel contempo l'importanza di riforme trasformative per allinearsi all'acquis dell'UE e soddisfare gli attuali criteri di Copenaghen;</w:t>
            </w:r>
          </w:p>
        </w:tc>
      </w:tr>
    </w:tbl>
    <w:p w14:paraId="59D2FFA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EA67161" w14:textId="77777777" w:rsidR="00F65077" w:rsidRPr="009524A5" w:rsidRDefault="00F65077" w:rsidP="00F65077">
      <w:r w:rsidRPr="009524A5">
        <w:rPr>
          <w:rStyle w:val="HideTWBExt"/>
          <w:noProof w:val="0"/>
        </w:rPr>
        <w:t>&lt;/Amend&gt;</w:t>
      </w:r>
    </w:p>
    <w:p w14:paraId="291167D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263</w:t>
      </w:r>
      <w:r w:rsidRPr="009524A5">
        <w:rPr>
          <w:rStyle w:val="HideTWBExt"/>
          <w:b w:val="0"/>
          <w:noProof w:val="0"/>
        </w:rPr>
        <w:t>&lt;/NumAm&gt;</w:t>
      </w:r>
    </w:p>
    <w:p w14:paraId="1BC9565C"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602C431" w14:textId="77777777" w:rsidR="00F65077" w:rsidRPr="009524A5" w:rsidRDefault="00F65077" w:rsidP="00F65077">
      <w:pPr>
        <w:pStyle w:val="NormalBold"/>
      </w:pPr>
      <w:r w:rsidRPr="009524A5">
        <w:rPr>
          <w:rStyle w:val="HideTWBExt"/>
          <w:b w:val="0"/>
          <w:noProof w:val="0"/>
        </w:rPr>
        <w:t>&lt;/RepeatBlock-By&gt;</w:t>
      </w:r>
    </w:p>
    <w:p w14:paraId="032D4B3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BAA63E6" w14:textId="77777777" w:rsidR="00F65077" w:rsidRPr="009524A5" w:rsidRDefault="00F65077" w:rsidP="00F65077">
      <w:pPr>
        <w:pStyle w:val="NormalBold"/>
      </w:pPr>
      <w:r w:rsidRPr="009524A5">
        <w:rPr>
          <w:rStyle w:val="HideTWBExt"/>
          <w:b w:val="0"/>
          <w:noProof w:val="0"/>
        </w:rPr>
        <w:t>&lt;Article&gt;</w:t>
      </w:r>
      <w:r w:rsidRPr="009524A5">
        <w:t>Paragrafo 4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769D74E" w14:textId="77777777" w:rsidTr="006F570E">
        <w:trPr>
          <w:trHeight w:hRule="exact" w:val="240"/>
          <w:jc w:val="center"/>
        </w:trPr>
        <w:tc>
          <w:tcPr>
            <w:tcW w:w="9752" w:type="dxa"/>
            <w:gridSpan w:val="2"/>
            <w:tcBorders>
              <w:top w:val="nil"/>
              <w:left w:val="nil"/>
              <w:bottom w:val="nil"/>
              <w:right w:val="nil"/>
            </w:tcBorders>
          </w:tcPr>
          <w:p w14:paraId="52C76B3D" w14:textId="77777777" w:rsidR="00F65077" w:rsidRPr="009524A5" w:rsidRDefault="00F65077" w:rsidP="006F570E"/>
        </w:tc>
      </w:tr>
      <w:tr w:rsidR="00F65077" w:rsidRPr="009524A5" w14:paraId="1C3EBD31" w14:textId="77777777" w:rsidTr="006F570E">
        <w:trPr>
          <w:trHeight w:val="240"/>
          <w:jc w:val="center"/>
        </w:trPr>
        <w:tc>
          <w:tcPr>
            <w:tcW w:w="4876" w:type="dxa"/>
            <w:tcBorders>
              <w:top w:val="nil"/>
              <w:left w:val="nil"/>
              <w:bottom w:val="nil"/>
              <w:right w:val="nil"/>
            </w:tcBorders>
          </w:tcPr>
          <w:p w14:paraId="4275A48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634A22F" w14:textId="77777777" w:rsidR="00F65077" w:rsidRPr="009524A5" w:rsidRDefault="00F65077" w:rsidP="006F570E">
            <w:pPr>
              <w:pStyle w:val="AmColumnHeading"/>
            </w:pPr>
            <w:r w:rsidRPr="009524A5">
              <w:t>Emendamento</w:t>
            </w:r>
          </w:p>
        </w:tc>
      </w:tr>
      <w:tr w:rsidR="00F65077" w:rsidRPr="009524A5" w14:paraId="6F909181" w14:textId="77777777" w:rsidTr="006F570E">
        <w:trPr>
          <w:jc w:val="center"/>
        </w:trPr>
        <w:tc>
          <w:tcPr>
            <w:tcW w:w="4876" w:type="dxa"/>
            <w:tcBorders>
              <w:top w:val="nil"/>
              <w:left w:val="nil"/>
              <w:bottom w:val="nil"/>
              <w:right w:val="nil"/>
            </w:tcBorders>
          </w:tcPr>
          <w:p w14:paraId="2DECCBA8" w14:textId="77777777" w:rsidR="00F65077" w:rsidRPr="009524A5" w:rsidRDefault="00F65077" w:rsidP="006F570E">
            <w:pPr>
              <w:pStyle w:val="Normal6a"/>
            </w:pPr>
          </w:p>
        </w:tc>
        <w:tc>
          <w:tcPr>
            <w:tcW w:w="4876" w:type="dxa"/>
            <w:tcBorders>
              <w:top w:val="nil"/>
              <w:left w:val="nil"/>
              <w:bottom w:val="nil"/>
              <w:right w:val="nil"/>
            </w:tcBorders>
          </w:tcPr>
          <w:p w14:paraId="704DB11D" w14:textId="77777777" w:rsidR="00F65077" w:rsidRPr="009524A5" w:rsidRDefault="00F65077" w:rsidP="006F570E">
            <w:pPr>
              <w:pStyle w:val="Normal6a"/>
            </w:pPr>
            <w:r w:rsidRPr="009524A5">
              <w:rPr>
                <w:b/>
                <w:i/>
              </w:rPr>
              <w:t>4 septies.</w:t>
            </w:r>
            <w:r w:rsidRPr="009524A5">
              <w:tab/>
            </w:r>
            <w:r w:rsidRPr="009524A5">
              <w:rPr>
                <w:b/>
                <w:i/>
              </w:rPr>
              <w:t>ricorda che il processo di adesione non dovrebbe essere utilizzato in modo improprio per risolvere controversie bilaterali, ostacolare il progresso basato sul merito lungo il percorso europeo o prevalere sugli interessi strategici più ampi dell'Unione, ma deve piuttosto essere affrontato attraverso un dialogo aperto e una cooperazione autentica;</w:t>
            </w:r>
          </w:p>
        </w:tc>
      </w:tr>
    </w:tbl>
    <w:p w14:paraId="182AF85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38568BC" w14:textId="77777777" w:rsidR="00F65077" w:rsidRPr="009524A5" w:rsidRDefault="00F65077" w:rsidP="00F65077">
      <w:r w:rsidRPr="009524A5">
        <w:rPr>
          <w:rStyle w:val="HideTWBExt"/>
          <w:noProof w:val="0"/>
        </w:rPr>
        <w:t>&lt;/Amend&gt;</w:t>
      </w:r>
    </w:p>
    <w:p w14:paraId="095BA07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264</w:t>
      </w:r>
      <w:r w:rsidRPr="009524A5">
        <w:rPr>
          <w:rStyle w:val="HideTWBExt"/>
          <w:b w:val="0"/>
          <w:noProof w:val="0"/>
        </w:rPr>
        <w:t>&lt;/NumAm&gt;</w:t>
      </w:r>
    </w:p>
    <w:p w14:paraId="1B2706B7"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43395107" w14:textId="77777777" w:rsidR="00F65077" w:rsidRPr="009524A5" w:rsidRDefault="00F65077" w:rsidP="00F65077">
      <w:pPr>
        <w:pStyle w:val="NormalBold"/>
      </w:pPr>
      <w:r w:rsidRPr="009524A5">
        <w:rPr>
          <w:rStyle w:val="HideTWBExt"/>
          <w:b w:val="0"/>
          <w:noProof w:val="0"/>
        </w:rPr>
        <w:t>&lt;/RepeatBlock-By&gt;</w:t>
      </w:r>
    </w:p>
    <w:p w14:paraId="08E65C6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7298C2"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15D04D8" w14:textId="77777777" w:rsidTr="006F570E">
        <w:trPr>
          <w:trHeight w:hRule="exact" w:val="240"/>
          <w:jc w:val="center"/>
        </w:trPr>
        <w:tc>
          <w:tcPr>
            <w:tcW w:w="9752" w:type="dxa"/>
            <w:gridSpan w:val="2"/>
            <w:tcBorders>
              <w:top w:val="nil"/>
              <w:left w:val="nil"/>
              <w:bottom w:val="nil"/>
              <w:right w:val="nil"/>
            </w:tcBorders>
          </w:tcPr>
          <w:p w14:paraId="2F5B01B3" w14:textId="77777777" w:rsidR="00F65077" w:rsidRPr="009524A5" w:rsidRDefault="00F65077" w:rsidP="006F570E"/>
        </w:tc>
      </w:tr>
      <w:tr w:rsidR="00F65077" w:rsidRPr="009524A5" w14:paraId="49B4DF80" w14:textId="77777777" w:rsidTr="006F570E">
        <w:trPr>
          <w:trHeight w:val="240"/>
          <w:jc w:val="center"/>
        </w:trPr>
        <w:tc>
          <w:tcPr>
            <w:tcW w:w="4876" w:type="dxa"/>
            <w:tcBorders>
              <w:top w:val="nil"/>
              <w:left w:val="nil"/>
              <w:bottom w:val="nil"/>
              <w:right w:val="nil"/>
            </w:tcBorders>
          </w:tcPr>
          <w:p w14:paraId="788FC3F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E5E7B81" w14:textId="77777777" w:rsidR="00F65077" w:rsidRPr="009524A5" w:rsidRDefault="00F65077" w:rsidP="006F570E">
            <w:pPr>
              <w:pStyle w:val="AmColumnHeading"/>
            </w:pPr>
            <w:r w:rsidRPr="009524A5">
              <w:t>Emendamento</w:t>
            </w:r>
          </w:p>
        </w:tc>
      </w:tr>
      <w:tr w:rsidR="00F65077" w:rsidRPr="009524A5" w14:paraId="0E6DB4FC" w14:textId="77777777" w:rsidTr="006F570E">
        <w:trPr>
          <w:jc w:val="center"/>
        </w:trPr>
        <w:tc>
          <w:tcPr>
            <w:tcW w:w="4876" w:type="dxa"/>
            <w:tcBorders>
              <w:top w:val="nil"/>
              <w:left w:val="nil"/>
              <w:bottom w:val="nil"/>
              <w:right w:val="nil"/>
            </w:tcBorders>
          </w:tcPr>
          <w:p w14:paraId="3AEF10F6" w14:textId="77777777" w:rsidR="00F65077" w:rsidRPr="009524A5" w:rsidRDefault="00F65077" w:rsidP="006F570E">
            <w:pPr>
              <w:pStyle w:val="Normal6a"/>
            </w:pPr>
            <w:r w:rsidRPr="009524A5">
              <w:t>5.</w:t>
            </w:r>
            <w:r w:rsidRPr="009524A5">
              <w:tab/>
            </w:r>
            <w:r w:rsidRPr="009524A5">
              <w:rPr>
                <w:b/>
                <w:i/>
              </w:rPr>
              <w:t>prende atto degli sforzi straordinari compiuti dall'Ucraina per rafforzare le istituzioni democratiche durante la guerra; accoglie con favore i progressi compiuti dall</w:t>
            </w:r>
            <w:r w:rsidRPr="009524A5">
              <w:t xml:space="preserve">'Ucraina </w:t>
            </w:r>
            <w:r w:rsidRPr="009524A5">
              <w:rPr>
                <w:b/>
                <w:i/>
              </w:rPr>
              <w:t>nella riforma giudiziaria e</w:t>
            </w:r>
            <w:r w:rsidRPr="009524A5">
              <w:t xml:space="preserve"> nella lotta alla corruzione;</w:t>
            </w:r>
            <w:r w:rsidRPr="009524A5">
              <w:rPr>
                <w:b/>
                <w:i/>
              </w:rPr>
              <w:t xml:space="preserve"> chiede progressi costanti in questi settori critici</w:t>
            </w:r>
            <w:r w:rsidRPr="009524A5">
              <w:t>;</w:t>
            </w:r>
          </w:p>
        </w:tc>
        <w:tc>
          <w:tcPr>
            <w:tcW w:w="4876" w:type="dxa"/>
            <w:tcBorders>
              <w:top w:val="nil"/>
              <w:left w:val="nil"/>
              <w:bottom w:val="nil"/>
              <w:right w:val="nil"/>
            </w:tcBorders>
          </w:tcPr>
          <w:p w14:paraId="006A7095" w14:textId="77777777" w:rsidR="00F65077" w:rsidRPr="009524A5" w:rsidRDefault="00F65077" w:rsidP="006F570E">
            <w:pPr>
              <w:pStyle w:val="Normal6a"/>
            </w:pPr>
            <w:r w:rsidRPr="009524A5">
              <w:t>5.</w:t>
            </w:r>
            <w:r w:rsidRPr="009524A5">
              <w:tab/>
            </w:r>
            <w:r w:rsidRPr="009524A5">
              <w:rPr>
                <w:b/>
                <w:i/>
              </w:rPr>
              <w:t>constata che l</w:t>
            </w:r>
            <w:r w:rsidRPr="009524A5">
              <w:t xml:space="preserve">'Ucraina </w:t>
            </w:r>
            <w:r w:rsidRPr="009524A5">
              <w:rPr>
                <w:b/>
                <w:i/>
              </w:rPr>
              <w:t>continua a presentare considerevoli deficit democratici; rimanda a gravi problemi</w:t>
            </w:r>
            <w:r w:rsidRPr="009524A5">
              <w:t xml:space="preserve"> nella lotta alla corruzione;</w:t>
            </w:r>
            <w:r w:rsidRPr="009524A5">
              <w:rPr>
                <w:b/>
                <w:i/>
              </w:rPr>
              <w:t xml:space="preserve"> osserva che, sotto il regime di legge marziale, non sono state organizzate regolari elezioni e che non sono stati garantiti principi fondamentali dello Stato di diritto</w:t>
            </w:r>
            <w:r w:rsidRPr="009524A5">
              <w:t xml:space="preserve">; </w:t>
            </w:r>
            <w:r w:rsidRPr="009524A5">
              <w:rPr>
                <w:b/>
                <w:i/>
              </w:rPr>
              <w:t>esprime inoltre preoccupazione per il divieto imposto ai partiti politici di opposizione e per le restrizioni alle attività dei sindacati e di altri attori della società civile;</w:t>
            </w:r>
          </w:p>
        </w:tc>
      </w:tr>
    </w:tbl>
    <w:p w14:paraId="21C4EB8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1A8BB5E7" w14:textId="77777777" w:rsidR="00F65077" w:rsidRPr="009524A5" w:rsidRDefault="00F65077" w:rsidP="00F65077">
      <w:r w:rsidRPr="009524A5">
        <w:rPr>
          <w:rStyle w:val="HideTWBExt"/>
          <w:noProof w:val="0"/>
        </w:rPr>
        <w:t>&lt;/Amend&gt;</w:t>
      </w:r>
    </w:p>
    <w:p w14:paraId="5F3BCD7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265</w:t>
      </w:r>
      <w:r w:rsidRPr="009524A5">
        <w:rPr>
          <w:rStyle w:val="HideTWBExt"/>
          <w:b w:val="0"/>
          <w:noProof w:val="0"/>
        </w:rPr>
        <w:t>&lt;/NumAm&gt;</w:t>
      </w:r>
    </w:p>
    <w:p w14:paraId="1445FE43" w14:textId="77777777" w:rsidR="00F65077" w:rsidRPr="009524A5" w:rsidRDefault="00F65077" w:rsidP="00F65077">
      <w:pPr>
        <w:pStyle w:val="NormalBold"/>
      </w:pPr>
      <w:r w:rsidRPr="009524A5">
        <w:rPr>
          <w:rStyle w:val="HideTWBExt"/>
          <w:b w:val="0"/>
          <w:noProof w:val="0"/>
        </w:rPr>
        <w:t>&lt;RepeatBlock-By&gt;&lt;Members&gt;</w:t>
      </w:r>
      <w:r w:rsidRPr="009524A5">
        <w:t>Ivaylo Valchev</w:t>
      </w:r>
      <w:r w:rsidRPr="009524A5">
        <w:rPr>
          <w:rStyle w:val="HideTWBExt"/>
          <w:b w:val="0"/>
          <w:noProof w:val="0"/>
        </w:rPr>
        <w:t>&lt;/Members&gt;</w:t>
      </w:r>
    </w:p>
    <w:p w14:paraId="5C381460" w14:textId="77777777" w:rsidR="00F65077" w:rsidRPr="009524A5" w:rsidRDefault="00F65077" w:rsidP="00F65077">
      <w:pPr>
        <w:pStyle w:val="NormalBold"/>
      </w:pPr>
      <w:r w:rsidRPr="009524A5">
        <w:rPr>
          <w:rStyle w:val="HideTWBExt"/>
          <w:b w:val="0"/>
          <w:noProof w:val="0"/>
        </w:rPr>
        <w:t>&lt;/RepeatBlock-By&gt;</w:t>
      </w:r>
    </w:p>
    <w:p w14:paraId="6E727E0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95942CF"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7182F9E" w14:textId="77777777" w:rsidTr="006F570E">
        <w:trPr>
          <w:trHeight w:hRule="exact" w:val="240"/>
          <w:jc w:val="center"/>
        </w:trPr>
        <w:tc>
          <w:tcPr>
            <w:tcW w:w="9752" w:type="dxa"/>
            <w:gridSpan w:val="2"/>
            <w:tcBorders>
              <w:top w:val="nil"/>
              <w:left w:val="nil"/>
              <w:bottom w:val="nil"/>
              <w:right w:val="nil"/>
            </w:tcBorders>
          </w:tcPr>
          <w:p w14:paraId="3064D3A5" w14:textId="77777777" w:rsidR="00F65077" w:rsidRPr="009524A5" w:rsidRDefault="00F65077" w:rsidP="006F570E"/>
        </w:tc>
      </w:tr>
      <w:tr w:rsidR="00F65077" w:rsidRPr="009524A5" w14:paraId="6EFFF34B" w14:textId="77777777" w:rsidTr="006F570E">
        <w:trPr>
          <w:trHeight w:val="240"/>
          <w:jc w:val="center"/>
        </w:trPr>
        <w:tc>
          <w:tcPr>
            <w:tcW w:w="4876" w:type="dxa"/>
            <w:tcBorders>
              <w:top w:val="nil"/>
              <w:left w:val="nil"/>
              <w:bottom w:val="nil"/>
              <w:right w:val="nil"/>
            </w:tcBorders>
          </w:tcPr>
          <w:p w14:paraId="65E78F9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F7CBA31" w14:textId="77777777" w:rsidR="00F65077" w:rsidRPr="009524A5" w:rsidRDefault="00F65077" w:rsidP="006F570E">
            <w:pPr>
              <w:pStyle w:val="AmColumnHeading"/>
            </w:pPr>
            <w:r w:rsidRPr="009524A5">
              <w:t>Emendamento</w:t>
            </w:r>
          </w:p>
        </w:tc>
      </w:tr>
      <w:tr w:rsidR="00F65077" w:rsidRPr="009524A5" w14:paraId="6210B899" w14:textId="77777777" w:rsidTr="006F570E">
        <w:trPr>
          <w:jc w:val="center"/>
        </w:trPr>
        <w:tc>
          <w:tcPr>
            <w:tcW w:w="4876" w:type="dxa"/>
            <w:tcBorders>
              <w:top w:val="nil"/>
              <w:left w:val="nil"/>
              <w:bottom w:val="nil"/>
              <w:right w:val="nil"/>
            </w:tcBorders>
          </w:tcPr>
          <w:p w14:paraId="6C256A12" w14:textId="77777777" w:rsidR="00F65077" w:rsidRPr="009524A5" w:rsidRDefault="00F65077" w:rsidP="006F570E">
            <w:pPr>
              <w:pStyle w:val="Normal6a"/>
            </w:pPr>
            <w:r w:rsidRPr="009524A5">
              <w:t>5.</w:t>
            </w:r>
            <w:r w:rsidRPr="009524A5">
              <w:tab/>
              <w:t xml:space="preserve">prende atto degli sforzi straordinari </w:t>
            </w:r>
            <w:r w:rsidRPr="009524A5">
              <w:lastRenderedPageBreak/>
              <w:t xml:space="preserve">compiuti dall'Ucraina per rafforzare le istituzioni democratiche </w:t>
            </w:r>
            <w:r w:rsidRPr="009524A5">
              <w:rPr>
                <w:b/>
                <w:i/>
              </w:rPr>
              <w:t>durante la</w:t>
            </w:r>
            <w:r w:rsidRPr="009524A5">
              <w:t xml:space="preserve"> guerra; accoglie con favore i progressi compiuti </w:t>
            </w:r>
            <w:r w:rsidRPr="009524A5">
              <w:rPr>
                <w:b/>
                <w:i/>
              </w:rPr>
              <w:t>dall'Ucraina</w:t>
            </w:r>
            <w:r w:rsidRPr="009524A5">
              <w:t xml:space="preserve"> nella riforma giudiziaria e nella lotta alla corruzione;</w:t>
            </w:r>
            <w:r w:rsidRPr="009524A5">
              <w:rPr>
                <w:b/>
                <w:i/>
              </w:rPr>
              <w:t xml:space="preserve"> chiede</w:t>
            </w:r>
            <w:r w:rsidRPr="009524A5">
              <w:t xml:space="preserve"> progressi </w:t>
            </w:r>
            <w:r w:rsidRPr="009524A5">
              <w:rPr>
                <w:b/>
                <w:i/>
              </w:rPr>
              <w:t>costanti</w:t>
            </w:r>
            <w:r w:rsidRPr="009524A5">
              <w:t xml:space="preserve"> in questi settori critici;</w:t>
            </w:r>
          </w:p>
        </w:tc>
        <w:tc>
          <w:tcPr>
            <w:tcW w:w="4876" w:type="dxa"/>
            <w:tcBorders>
              <w:top w:val="nil"/>
              <w:left w:val="nil"/>
              <w:bottom w:val="nil"/>
              <w:right w:val="nil"/>
            </w:tcBorders>
          </w:tcPr>
          <w:p w14:paraId="72632F0B" w14:textId="77777777" w:rsidR="00F65077" w:rsidRPr="009524A5" w:rsidRDefault="00F65077" w:rsidP="006F570E">
            <w:pPr>
              <w:pStyle w:val="Normal6a"/>
            </w:pPr>
            <w:r w:rsidRPr="009524A5">
              <w:lastRenderedPageBreak/>
              <w:t>5.</w:t>
            </w:r>
            <w:r w:rsidRPr="009524A5">
              <w:tab/>
              <w:t xml:space="preserve">prende atto degli sforzi straordinari </w:t>
            </w:r>
            <w:r w:rsidRPr="009524A5">
              <w:lastRenderedPageBreak/>
              <w:t xml:space="preserve">compiuti dall'Ucraina per rafforzare le istituzioni democratiche </w:t>
            </w:r>
            <w:r w:rsidRPr="009524A5">
              <w:rPr>
                <w:b/>
                <w:i/>
              </w:rPr>
              <w:t>in un contesto caratterizzato da una</w:t>
            </w:r>
            <w:r w:rsidRPr="009524A5">
              <w:t xml:space="preserve"> guerra </w:t>
            </w:r>
            <w:r w:rsidRPr="009524A5">
              <w:rPr>
                <w:b/>
                <w:i/>
              </w:rPr>
              <w:t>in corso e da gravi sfide sul piano della governance</w:t>
            </w:r>
            <w:r w:rsidRPr="009524A5">
              <w:t xml:space="preserve">; accoglie con favore i progressi compiuti nella riforma giudiziaria e nella </w:t>
            </w:r>
            <w:r w:rsidRPr="009524A5">
              <w:rPr>
                <w:b/>
                <w:i/>
              </w:rPr>
              <w:t>creazione di un quadro efficace per la</w:t>
            </w:r>
            <w:r w:rsidRPr="009524A5">
              <w:t xml:space="preserve"> lotta alla corruzione</w:t>
            </w:r>
            <w:r w:rsidRPr="009524A5">
              <w:rPr>
                <w:b/>
                <w:i/>
              </w:rPr>
              <w:t>, anche attraverso il rafforzamento dell'indipendenza e delle capacità degli organismi anticorruzione</w:t>
            </w:r>
            <w:r w:rsidRPr="009524A5">
              <w:t>;</w:t>
            </w:r>
            <w:r w:rsidRPr="009524A5">
              <w:rPr>
                <w:b/>
                <w:i/>
              </w:rPr>
              <w:t xml:space="preserve"> sottolinea la necessità di</w:t>
            </w:r>
            <w:r w:rsidRPr="009524A5">
              <w:t xml:space="preserve"> progressi </w:t>
            </w:r>
            <w:r w:rsidRPr="009524A5">
              <w:rPr>
                <w:b/>
                <w:i/>
              </w:rPr>
              <w:t>duraturi,</w:t>
            </w:r>
            <w:r w:rsidRPr="009524A5">
              <w:t xml:space="preserve"> </w:t>
            </w:r>
            <w:r w:rsidRPr="009524A5">
              <w:rPr>
                <w:b/>
                <w:i/>
              </w:rPr>
              <w:t>coerenti e irreversibili</w:t>
            </w:r>
            <w:r w:rsidRPr="009524A5">
              <w:t xml:space="preserve"> in questi settori critici</w:t>
            </w:r>
            <w:r w:rsidRPr="009524A5">
              <w:rPr>
                <w:b/>
                <w:i/>
              </w:rPr>
              <w:t>, in particolare garantendo la trasparenza delle nomine all'interno della magistratura, l'efficacia delle indagini e dell'azione penale nei confronti dei reati di corruzione a tutti i livelli e il rafforzamento della fiducia dei cittadini nelle istituzioni</w:t>
            </w:r>
            <w:r w:rsidRPr="009524A5">
              <w:t>;</w:t>
            </w:r>
          </w:p>
        </w:tc>
      </w:tr>
    </w:tbl>
    <w:p w14:paraId="3686AC4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{BG}</w:t>
      </w:r>
      <w:r w:rsidRPr="009524A5">
        <w:t>bg</w:t>
      </w:r>
      <w:r w:rsidRPr="009524A5">
        <w:rPr>
          <w:rStyle w:val="HideTWBExt"/>
          <w:noProof w:val="0"/>
        </w:rPr>
        <w:t>&lt;/Original&gt;</w:t>
      </w:r>
    </w:p>
    <w:p w14:paraId="678D2DA9" w14:textId="77777777" w:rsidR="00F65077" w:rsidRPr="009524A5" w:rsidRDefault="00F65077" w:rsidP="00F65077">
      <w:r w:rsidRPr="009524A5">
        <w:rPr>
          <w:rStyle w:val="HideTWBExt"/>
          <w:noProof w:val="0"/>
        </w:rPr>
        <w:t>&lt;/Amend&gt;</w:t>
      </w:r>
    </w:p>
    <w:p w14:paraId="319593D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266</w:t>
      </w:r>
      <w:r w:rsidRPr="009524A5">
        <w:rPr>
          <w:rStyle w:val="HideTWBExt"/>
          <w:b w:val="0"/>
          <w:noProof w:val="0"/>
        </w:rPr>
        <w:t>&lt;/NumAm&gt;</w:t>
      </w:r>
    </w:p>
    <w:p w14:paraId="5254DF0A"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1CFD7739" w14:textId="77777777" w:rsidR="00F65077" w:rsidRPr="009524A5" w:rsidRDefault="00F65077" w:rsidP="00F65077">
      <w:pPr>
        <w:pStyle w:val="NormalBold"/>
      </w:pPr>
      <w:r w:rsidRPr="009524A5">
        <w:rPr>
          <w:rStyle w:val="HideTWBExt"/>
          <w:b w:val="0"/>
          <w:noProof w:val="0"/>
        </w:rPr>
        <w:t>&lt;/RepeatBlock-By&gt;</w:t>
      </w:r>
    </w:p>
    <w:p w14:paraId="42D3917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98027D8"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D4DD338" w14:textId="77777777" w:rsidTr="006F570E">
        <w:trPr>
          <w:trHeight w:hRule="exact" w:val="240"/>
          <w:jc w:val="center"/>
        </w:trPr>
        <w:tc>
          <w:tcPr>
            <w:tcW w:w="9752" w:type="dxa"/>
            <w:gridSpan w:val="2"/>
            <w:tcBorders>
              <w:top w:val="nil"/>
              <w:left w:val="nil"/>
              <w:bottom w:val="nil"/>
              <w:right w:val="nil"/>
            </w:tcBorders>
          </w:tcPr>
          <w:p w14:paraId="54856A5A" w14:textId="77777777" w:rsidR="00F65077" w:rsidRPr="009524A5" w:rsidRDefault="00F65077" w:rsidP="006F570E"/>
        </w:tc>
      </w:tr>
      <w:tr w:rsidR="00F65077" w:rsidRPr="009524A5" w14:paraId="349E3FE1" w14:textId="77777777" w:rsidTr="006F570E">
        <w:trPr>
          <w:trHeight w:val="240"/>
          <w:jc w:val="center"/>
        </w:trPr>
        <w:tc>
          <w:tcPr>
            <w:tcW w:w="4876" w:type="dxa"/>
            <w:tcBorders>
              <w:top w:val="nil"/>
              <w:left w:val="nil"/>
              <w:bottom w:val="nil"/>
              <w:right w:val="nil"/>
            </w:tcBorders>
          </w:tcPr>
          <w:p w14:paraId="4DACBA9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6805733" w14:textId="77777777" w:rsidR="00F65077" w:rsidRPr="009524A5" w:rsidRDefault="00F65077" w:rsidP="006F570E">
            <w:pPr>
              <w:pStyle w:val="AmColumnHeading"/>
            </w:pPr>
            <w:r w:rsidRPr="009524A5">
              <w:t>Emendamento</w:t>
            </w:r>
          </w:p>
        </w:tc>
      </w:tr>
      <w:tr w:rsidR="00F65077" w:rsidRPr="009524A5" w14:paraId="3F0E9C8D" w14:textId="77777777" w:rsidTr="006F570E">
        <w:trPr>
          <w:jc w:val="center"/>
        </w:trPr>
        <w:tc>
          <w:tcPr>
            <w:tcW w:w="4876" w:type="dxa"/>
            <w:tcBorders>
              <w:top w:val="nil"/>
              <w:left w:val="nil"/>
              <w:bottom w:val="nil"/>
              <w:right w:val="nil"/>
            </w:tcBorders>
          </w:tcPr>
          <w:p w14:paraId="36057A6C" w14:textId="77777777" w:rsidR="00F65077" w:rsidRPr="009524A5" w:rsidRDefault="00F65077" w:rsidP="006F570E">
            <w:pPr>
              <w:pStyle w:val="Normal6a"/>
            </w:pPr>
            <w:r w:rsidRPr="009524A5">
              <w:t>5.</w:t>
            </w:r>
            <w:r w:rsidRPr="009524A5">
              <w:tab/>
              <w:t xml:space="preserve">prende atto degli sforzi straordinari compiuti dall'Ucraina per rafforzare le istituzioni democratiche durante la guerra; </w:t>
            </w:r>
            <w:r w:rsidRPr="009524A5">
              <w:rPr>
                <w:b/>
                <w:i/>
              </w:rPr>
              <w:t>accoglie con favore</w:t>
            </w:r>
            <w:r w:rsidRPr="009524A5">
              <w:t xml:space="preserve"> </w:t>
            </w:r>
            <w:r w:rsidRPr="009524A5">
              <w:rPr>
                <w:b/>
                <w:i/>
              </w:rPr>
              <w:t>i progressi compiuti dall'</w:t>
            </w:r>
            <w:r w:rsidRPr="009524A5">
              <w:t xml:space="preserve">Ucraina </w:t>
            </w:r>
            <w:r w:rsidRPr="009524A5">
              <w:rPr>
                <w:b/>
                <w:i/>
              </w:rPr>
              <w:t>nella riforma giudiziaria</w:t>
            </w:r>
            <w:r w:rsidRPr="009524A5">
              <w:t xml:space="preserve"> e nella lotta alla corruzione; chiede progressi costanti in questi settori critici;</w:t>
            </w:r>
          </w:p>
        </w:tc>
        <w:tc>
          <w:tcPr>
            <w:tcW w:w="4876" w:type="dxa"/>
            <w:tcBorders>
              <w:top w:val="nil"/>
              <w:left w:val="nil"/>
              <w:bottom w:val="nil"/>
              <w:right w:val="nil"/>
            </w:tcBorders>
          </w:tcPr>
          <w:p w14:paraId="0B36595B" w14:textId="77777777" w:rsidR="00F65077" w:rsidRPr="009524A5" w:rsidRDefault="00F65077" w:rsidP="006F570E">
            <w:pPr>
              <w:pStyle w:val="Normal6a"/>
            </w:pPr>
            <w:r w:rsidRPr="009524A5">
              <w:t>5.</w:t>
            </w:r>
            <w:r w:rsidRPr="009524A5">
              <w:tab/>
              <w:t xml:space="preserve">prende atto degli sforzi straordinari compiuti dall'Ucraina per rafforzare le istituzioni democratiche durante la guerra; </w:t>
            </w:r>
            <w:r w:rsidRPr="009524A5">
              <w:rPr>
                <w:b/>
                <w:i/>
              </w:rPr>
              <w:t>osserva che le riforme del settore giudiziario in</w:t>
            </w:r>
            <w:r w:rsidRPr="009524A5">
              <w:t xml:space="preserve"> Ucraina </w:t>
            </w:r>
            <w:r w:rsidRPr="009524A5">
              <w:rPr>
                <w:b/>
                <w:i/>
              </w:rPr>
              <w:t>sono in fase di stallo</w:t>
            </w:r>
            <w:r w:rsidRPr="009524A5">
              <w:t xml:space="preserve"> e </w:t>
            </w:r>
            <w:r w:rsidRPr="009524A5">
              <w:rPr>
                <w:b/>
                <w:i/>
              </w:rPr>
              <w:t>che i progressi</w:t>
            </w:r>
            <w:r w:rsidRPr="009524A5">
              <w:t xml:space="preserve"> nella lotta alla corruzione </w:t>
            </w:r>
            <w:r w:rsidRPr="009524A5">
              <w:rPr>
                <w:b/>
                <w:i/>
              </w:rPr>
              <w:t>sono scarsi</w:t>
            </w:r>
            <w:r w:rsidRPr="009524A5">
              <w:t xml:space="preserve">; </w:t>
            </w:r>
            <w:r w:rsidRPr="009524A5">
              <w:rPr>
                <w:b/>
                <w:i/>
              </w:rPr>
              <w:t>prende atto che, secondo un sondaggio d'opinione Gallup del 2025, l'85 % degli ucraini ritiene che la corruzione sia diffusa in tutto il governo, un dato che rimane invariato dal 2007;</w:t>
            </w:r>
            <w:r w:rsidRPr="009524A5">
              <w:t xml:space="preserve"> chiede progressi </w:t>
            </w:r>
            <w:r w:rsidRPr="009524A5">
              <w:rPr>
                <w:b/>
                <w:i/>
              </w:rPr>
              <w:t>fondamentali e</w:t>
            </w:r>
            <w:r w:rsidRPr="009524A5">
              <w:t xml:space="preserve"> costanti in questi settori critici;</w:t>
            </w:r>
          </w:p>
        </w:tc>
      </w:tr>
    </w:tbl>
    <w:p w14:paraId="2E98924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E31A64F" w14:textId="77777777" w:rsidR="00F65077" w:rsidRPr="009524A5" w:rsidRDefault="00F65077" w:rsidP="00F65077">
      <w:r w:rsidRPr="009524A5">
        <w:rPr>
          <w:rStyle w:val="HideTWBExt"/>
          <w:noProof w:val="0"/>
        </w:rPr>
        <w:lastRenderedPageBreak/>
        <w:t>&lt;/Amend&gt;</w:t>
      </w:r>
    </w:p>
    <w:p w14:paraId="2F2E214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267</w:t>
      </w:r>
      <w:r w:rsidRPr="009524A5">
        <w:rPr>
          <w:rStyle w:val="HideTWBExt"/>
          <w:b w:val="0"/>
          <w:noProof w:val="0"/>
        </w:rPr>
        <w:t>&lt;/NumAm&gt;</w:t>
      </w:r>
    </w:p>
    <w:p w14:paraId="17BEEDEB"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2BA1D67" w14:textId="77777777" w:rsidR="00F65077" w:rsidRPr="009524A5" w:rsidRDefault="00F65077" w:rsidP="00F65077">
      <w:pPr>
        <w:pStyle w:val="NormalBold"/>
      </w:pPr>
      <w:r w:rsidRPr="009524A5">
        <w:rPr>
          <w:rStyle w:val="HideTWBExt"/>
          <w:b w:val="0"/>
          <w:noProof w:val="0"/>
        </w:rPr>
        <w:t>&lt;/RepeatBlock-By&gt;</w:t>
      </w:r>
    </w:p>
    <w:p w14:paraId="0906A16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E6AD3F8"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9CA2AF" w14:textId="77777777" w:rsidTr="006F570E">
        <w:trPr>
          <w:trHeight w:hRule="exact" w:val="240"/>
          <w:jc w:val="center"/>
        </w:trPr>
        <w:tc>
          <w:tcPr>
            <w:tcW w:w="9752" w:type="dxa"/>
            <w:gridSpan w:val="2"/>
            <w:tcBorders>
              <w:top w:val="nil"/>
              <w:left w:val="nil"/>
              <w:bottom w:val="nil"/>
              <w:right w:val="nil"/>
            </w:tcBorders>
          </w:tcPr>
          <w:p w14:paraId="4352ABFB" w14:textId="77777777" w:rsidR="00F65077" w:rsidRPr="009524A5" w:rsidRDefault="00F65077" w:rsidP="006F570E"/>
        </w:tc>
      </w:tr>
      <w:tr w:rsidR="00F65077" w:rsidRPr="009524A5" w14:paraId="73C3CC22" w14:textId="77777777" w:rsidTr="006F570E">
        <w:trPr>
          <w:trHeight w:val="240"/>
          <w:jc w:val="center"/>
        </w:trPr>
        <w:tc>
          <w:tcPr>
            <w:tcW w:w="4876" w:type="dxa"/>
            <w:tcBorders>
              <w:top w:val="nil"/>
              <w:left w:val="nil"/>
              <w:bottom w:val="nil"/>
              <w:right w:val="nil"/>
            </w:tcBorders>
          </w:tcPr>
          <w:p w14:paraId="7519FFF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17EAD1C" w14:textId="77777777" w:rsidR="00F65077" w:rsidRPr="009524A5" w:rsidRDefault="00F65077" w:rsidP="006F570E">
            <w:pPr>
              <w:pStyle w:val="AmColumnHeading"/>
            </w:pPr>
            <w:r w:rsidRPr="009524A5">
              <w:t>Emendamento</w:t>
            </w:r>
          </w:p>
        </w:tc>
      </w:tr>
      <w:tr w:rsidR="00F65077" w:rsidRPr="009524A5" w14:paraId="4426B56D" w14:textId="77777777" w:rsidTr="006F570E">
        <w:trPr>
          <w:jc w:val="center"/>
        </w:trPr>
        <w:tc>
          <w:tcPr>
            <w:tcW w:w="4876" w:type="dxa"/>
            <w:tcBorders>
              <w:top w:val="nil"/>
              <w:left w:val="nil"/>
              <w:bottom w:val="nil"/>
              <w:right w:val="nil"/>
            </w:tcBorders>
          </w:tcPr>
          <w:p w14:paraId="397B20B3" w14:textId="77777777" w:rsidR="00F65077" w:rsidRPr="009524A5" w:rsidRDefault="00F65077" w:rsidP="006F570E">
            <w:pPr>
              <w:pStyle w:val="Normal6a"/>
            </w:pPr>
            <w:r w:rsidRPr="009524A5">
              <w:t>5.</w:t>
            </w:r>
            <w:r w:rsidRPr="009524A5">
              <w:tab/>
              <w:t>prende atto degli sforzi straordinari compiuti dall'Ucraina per rafforzare le istituzioni democratiche durante la guerra; 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43A24B11" w14:textId="77777777" w:rsidR="00F65077" w:rsidRPr="009524A5" w:rsidRDefault="00F65077" w:rsidP="006F570E">
            <w:pPr>
              <w:pStyle w:val="Normal6a"/>
            </w:pPr>
            <w:r w:rsidRPr="009524A5">
              <w:t>5.</w:t>
            </w:r>
            <w:r w:rsidRPr="009524A5">
              <w:tab/>
              <w:t>prende atto degli sforzi straordinari compiuti dall'Ucraina per rafforzare le istituzioni democratiche durante la guerra</w:t>
            </w:r>
            <w:r w:rsidRPr="009524A5">
              <w:rPr>
                <w:b/>
                <w:i/>
              </w:rPr>
              <w:t>; esprime tuttavia preoccupazione per il recente deterioramento delle relazioni tra i rami legislativo ed esecutivo del governo; esorta vivamente le parti interessate a ripristinare relazioni produttive tra il governo e la Verkhovna Rada</w:t>
            </w:r>
            <w:r w:rsidRPr="009524A5">
              <w:t xml:space="preserve">; accoglie con favore i progressi compiuti dall'Ucraina nella riforma giudiziaria e nella lotta alla corruzione; chiede progressi costanti in questi settori critici </w:t>
            </w:r>
            <w:r w:rsidRPr="009524A5">
              <w:rPr>
                <w:b/>
                <w:i/>
              </w:rPr>
              <w:t>poiché i progressi in questi settori non solo determineranno i progressi nel percorso verso l'adesione all'UE, ma anche il successo della ricostruzione e della ripresa economica e sociale, in quanto uno Stato di diritto forte consente la trasparenza e la responsabilità del processo e migliora il clima degli investimenti e la fiducia dei partner internazionali</w:t>
            </w:r>
            <w:r w:rsidRPr="009524A5">
              <w:t>;</w:t>
            </w:r>
          </w:p>
        </w:tc>
      </w:tr>
    </w:tbl>
    <w:p w14:paraId="1C0ADFC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838A711" w14:textId="77777777" w:rsidR="00F65077" w:rsidRPr="009524A5" w:rsidRDefault="00F65077" w:rsidP="00F65077">
      <w:r w:rsidRPr="009524A5">
        <w:rPr>
          <w:rStyle w:val="HideTWBExt"/>
          <w:noProof w:val="0"/>
        </w:rPr>
        <w:t>&lt;/Amend&gt;</w:t>
      </w:r>
    </w:p>
    <w:p w14:paraId="047085C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268</w:t>
      </w:r>
      <w:r w:rsidRPr="009524A5">
        <w:rPr>
          <w:rStyle w:val="HideTWBExt"/>
          <w:b w:val="0"/>
          <w:noProof w:val="0"/>
        </w:rPr>
        <w:t>&lt;/NumAm&gt;</w:t>
      </w:r>
    </w:p>
    <w:p w14:paraId="6BC90DFD"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1B2A95ED" w14:textId="77777777" w:rsidR="00F65077" w:rsidRPr="009524A5" w:rsidRDefault="00F65077" w:rsidP="00F65077">
      <w:pPr>
        <w:pStyle w:val="NormalBold"/>
      </w:pPr>
      <w:r w:rsidRPr="009524A5">
        <w:rPr>
          <w:rStyle w:val="HideTWBExt"/>
          <w:b w:val="0"/>
          <w:noProof w:val="0"/>
        </w:rPr>
        <w:t>&lt;/RepeatBlock-By&gt;</w:t>
      </w:r>
    </w:p>
    <w:p w14:paraId="4BC6780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7F81AC3"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9C63A3" w14:textId="77777777" w:rsidTr="006F570E">
        <w:trPr>
          <w:trHeight w:hRule="exact" w:val="240"/>
          <w:jc w:val="center"/>
        </w:trPr>
        <w:tc>
          <w:tcPr>
            <w:tcW w:w="9752" w:type="dxa"/>
            <w:gridSpan w:val="2"/>
            <w:tcBorders>
              <w:top w:val="nil"/>
              <w:left w:val="nil"/>
              <w:bottom w:val="nil"/>
              <w:right w:val="nil"/>
            </w:tcBorders>
          </w:tcPr>
          <w:p w14:paraId="2427595F" w14:textId="77777777" w:rsidR="00F65077" w:rsidRPr="009524A5" w:rsidRDefault="00F65077" w:rsidP="006F570E"/>
        </w:tc>
      </w:tr>
      <w:tr w:rsidR="00F65077" w:rsidRPr="009524A5" w14:paraId="50935F79" w14:textId="77777777" w:rsidTr="006F570E">
        <w:trPr>
          <w:trHeight w:val="240"/>
          <w:jc w:val="center"/>
        </w:trPr>
        <w:tc>
          <w:tcPr>
            <w:tcW w:w="4876" w:type="dxa"/>
            <w:tcBorders>
              <w:top w:val="nil"/>
              <w:left w:val="nil"/>
              <w:bottom w:val="nil"/>
              <w:right w:val="nil"/>
            </w:tcBorders>
          </w:tcPr>
          <w:p w14:paraId="4EA71AB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B7ADCC" w14:textId="77777777" w:rsidR="00F65077" w:rsidRPr="009524A5" w:rsidRDefault="00F65077" w:rsidP="006F570E">
            <w:pPr>
              <w:pStyle w:val="AmColumnHeading"/>
            </w:pPr>
            <w:r w:rsidRPr="009524A5">
              <w:t>Emendamento</w:t>
            </w:r>
          </w:p>
        </w:tc>
      </w:tr>
      <w:tr w:rsidR="00F65077" w:rsidRPr="009524A5" w14:paraId="2D01BE05" w14:textId="77777777" w:rsidTr="006F570E">
        <w:trPr>
          <w:jc w:val="center"/>
        </w:trPr>
        <w:tc>
          <w:tcPr>
            <w:tcW w:w="4876" w:type="dxa"/>
            <w:tcBorders>
              <w:top w:val="nil"/>
              <w:left w:val="nil"/>
              <w:bottom w:val="nil"/>
              <w:right w:val="nil"/>
            </w:tcBorders>
          </w:tcPr>
          <w:p w14:paraId="40C2823E" w14:textId="77777777" w:rsidR="00F65077" w:rsidRPr="009524A5" w:rsidRDefault="00F65077" w:rsidP="006F570E">
            <w:pPr>
              <w:pStyle w:val="Normal6a"/>
            </w:pPr>
            <w:r w:rsidRPr="009524A5">
              <w:t>5.</w:t>
            </w:r>
            <w:r w:rsidRPr="009524A5">
              <w:tab/>
            </w:r>
            <w:r w:rsidRPr="009524A5">
              <w:rPr>
                <w:b/>
                <w:i/>
              </w:rPr>
              <w:t>prende atto degli</w:t>
            </w:r>
            <w:r w:rsidRPr="009524A5">
              <w:t xml:space="preserve"> sforzi straordinari compiuti dall'Ucraina per rafforzare le istituzioni democratiche durante la guerra; </w:t>
            </w:r>
            <w:r w:rsidRPr="009524A5">
              <w:lastRenderedPageBreak/>
              <w:t>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010B63D6" w14:textId="77777777" w:rsidR="00F65077" w:rsidRPr="009524A5" w:rsidRDefault="00F65077" w:rsidP="006F570E">
            <w:pPr>
              <w:pStyle w:val="Normal6a"/>
            </w:pPr>
            <w:r w:rsidRPr="009524A5">
              <w:lastRenderedPageBreak/>
              <w:t>5.</w:t>
            </w:r>
            <w:r w:rsidRPr="009524A5">
              <w:tab/>
            </w:r>
            <w:r w:rsidRPr="009524A5">
              <w:rPr>
                <w:b/>
                <w:i/>
              </w:rPr>
              <w:t>riconosce ed elogia gli</w:t>
            </w:r>
            <w:r w:rsidRPr="009524A5">
              <w:t xml:space="preserve"> sforzi straordinari </w:t>
            </w:r>
            <w:r w:rsidRPr="009524A5">
              <w:rPr>
                <w:b/>
                <w:i/>
              </w:rPr>
              <w:t>e risoluti</w:t>
            </w:r>
            <w:r w:rsidRPr="009524A5">
              <w:t xml:space="preserve"> compiuti dall'Ucraina per rafforzare le istituzioni democratiche </w:t>
            </w:r>
            <w:r w:rsidRPr="009524A5">
              <w:lastRenderedPageBreak/>
              <w:t xml:space="preserve">durante la guerra; accoglie con favore i </w:t>
            </w:r>
            <w:r w:rsidRPr="009524A5">
              <w:rPr>
                <w:b/>
                <w:i/>
              </w:rPr>
              <w:t>notevoli</w:t>
            </w:r>
            <w:r w:rsidRPr="009524A5">
              <w:t xml:space="preserve"> progressi compiuti dall'Ucraina nella riforma giudiziaria e nella lotta alla corruzione </w:t>
            </w:r>
            <w:r w:rsidRPr="009524A5">
              <w:rPr>
                <w:b/>
                <w:i/>
              </w:rPr>
              <w:t>come un esempio di resilienza e di impegno nei confronti del suo popolo e delle sue istituzioni</w:t>
            </w:r>
            <w:r w:rsidRPr="009524A5">
              <w:t>; chiede progressi costanti in questi settori critici</w:t>
            </w:r>
            <w:r w:rsidRPr="009524A5">
              <w:rPr>
                <w:b/>
                <w:i/>
              </w:rPr>
              <w:t>, riconoscendo nel contempo, a tal proposito, che i progressi dell'Ucraina sono compiuti sotto l'eccezionale pressione della guerra</w:t>
            </w:r>
            <w:r w:rsidRPr="009524A5">
              <w:t>;</w:t>
            </w:r>
          </w:p>
        </w:tc>
      </w:tr>
    </w:tbl>
    <w:p w14:paraId="36E37EE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088A5B8" w14:textId="77777777" w:rsidR="00F65077" w:rsidRPr="009524A5" w:rsidRDefault="00F65077" w:rsidP="00F65077">
      <w:r w:rsidRPr="009524A5">
        <w:rPr>
          <w:rStyle w:val="HideTWBExt"/>
          <w:noProof w:val="0"/>
        </w:rPr>
        <w:t>&lt;/Amend&gt;</w:t>
      </w:r>
    </w:p>
    <w:p w14:paraId="178F6C3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269</w:t>
      </w:r>
      <w:r w:rsidRPr="009524A5">
        <w:rPr>
          <w:rStyle w:val="HideTWBExt"/>
          <w:b w:val="0"/>
          <w:noProof w:val="0"/>
        </w:rPr>
        <w:t>&lt;/NumAm&gt;</w:t>
      </w:r>
    </w:p>
    <w:p w14:paraId="74364D1E"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62397660" w14:textId="77777777" w:rsidR="00F65077" w:rsidRPr="009524A5" w:rsidRDefault="00F65077" w:rsidP="00F65077">
      <w:pPr>
        <w:pStyle w:val="NormalBold"/>
      </w:pPr>
      <w:r w:rsidRPr="009524A5">
        <w:rPr>
          <w:rStyle w:val="HideTWBExt"/>
          <w:b w:val="0"/>
          <w:noProof w:val="0"/>
        </w:rPr>
        <w:t>&lt;/RepeatBlock-By&gt;</w:t>
      </w:r>
    </w:p>
    <w:p w14:paraId="517F321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7B187CE"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85E7870" w14:textId="77777777" w:rsidTr="006F570E">
        <w:trPr>
          <w:trHeight w:hRule="exact" w:val="240"/>
          <w:jc w:val="center"/>
        </w:trPr>
        <w:tc>
          <w:tcPr>
            <w:tcW w:w="9752" w:type="dxa"/>
            <w:gridSpan w:val="2"/>
            <w:tcBorders>
              <w:top w:val="nil"/>
              <w:left w:val="nil"/>
              <w:bottom w:val="nil"/>
              <w:right w:val="nil"/>
            </w:tcBorders>
          </w:tcPr>
          <w:p w14:paraId="10B3AF73" w14:textId="77777777" w:rsidR="00F65077" w:rsidRPr="009524A5" w:rsidRDefault="00F65077" w:rsidP="006F570E"/>
        </w:tc>
      </w:tr>
      <w:tr w:rsidR="00F65077" w:rsidRPr="009524A5" w14:paraId="1D4E844F" w14:textId="77777777" w:rsidTr="006F570E">
        <w:trPr>
          <w:trHeight w:val="240"/>
          <w:jc w:val="center"/>
        </w:trPr>
        <w:tc>
          <w:tcPr>
            <w:tcW w:w="4876" w:type="dxa"/>
            <w:tcBorders>
              <w:top w:val="nil"/>
              <w:left w:val="nil"/>
              <w:bottom w:val="nil"/>
              <w:right w:val="nil"/>
            </w:tcBorders>
          </w:tcPr>
          <w:p w14:paraId="3B3F3A3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3A99F3C" w14:textId="77777777" w:rsidR="00F65077" w:rsidRPr="009524A5" w:rsidRDefault="00F65077" w:rsidP="006F570E">
            <w:pPr>
              <w:pStyle w:val="AmColumnHeading"/>
            </w:pPr>
            <w:r w:rsidRPr="009524A5">
              <w:t>Emendamento</w:t>
            </w:r>
          </w:p>
        </w:tc>
      </w:tr>
      <w:tr w:rsidR="00F65077" w:rsidRPr="009524A5" w14:paraId="13093C5D" w14:textId="77777777" w:rsidTr="006F570E">
        <w:trPr>
          <w:jc w:val="center"/>
        </w:trPr>
        <w:tc>
          <w:tcPr>
            <w:tcW w:w="4876" w:type="dxa"/>
            <w:tcBorders>
              <w:top w:val="nil"/>
              <w:left w:val="nil"/>
              <w:bottom w:val="nil"/>
              <w:right w:val="nil"/>
            </w:tcBorders>
          </w:tcPr>
          <w:p w14:paraId="6836976C" w14:textId="77777777" w:rsidR="00F65077" w:rsidRPr="009524A5" w:rsidRDefault="00F65077" w:rsidP="006F570E">
            <w:pPr>
              <w:pStyle w:val="Normal6a"/>
            </w:pPr>
            <w:r w:rsidRPr="009524A5">
              <w:t>5.</w:t>
            </w:r>
            <w:r w:rsidRPr="009524A5">
              <w:tab/>
              <w:t>prende atto degli sforzi straordinari compiuti dall'Ucraina per rafforzare le istituzioni democratiche durante la guerra; 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115C0A71" w14:textId="77777777" w:rsidR="00F65077" w:rsidRPr="009524A5" w:rsidRDefault="00F65077" w:rsidP="006F570E">
            <w:pPr>
              <w:pStyle w:val="Normal6a"/>
            </w:pPr>
            <w:r w:rsidRPr="009524A5">
              <w:t>5.</w:t>
            </w:r>
            <w:r w:rsidRPr="009524A5">
              <w:tab/>
              <w:t xml:space="preserve">prende atto degli sforzi straordinari compiuti dall'Ucraina per rafforzare le istituzioni democratiche </w:t>
            </w:r>
            <w:r w:rsidRPr="009524A5">
              <w:rPr>
                <w:b/>
                <w:i/>
              </w:rPr>
              <w:t>e la tutela della separazione dei poteri</w:t>
            </w:r>
            <w:r w:rsidRPr="009524A5">
              <w:t xml:space="preserve"> durante la guerra; accoglie con favore i progressi compiuti dall'Ucraina nella riforma giudiziaria e nella lotta alla corruzione; chiede progressi costanti in questi settori critici</w:t>
            </w:r>
            <w:r w:rsidRPr="009524A5">
              <w:rPr>
                <w:b/>
                <w:i/>
              </w:rPr>
              <w:t>, che sono direttamente connessi alla crescente fiducia del pubblico nelle istituzioni statali</w:t>
            </w:r>
            <w:r w:rsidRPr="009524A5">
              <w:t>;</w:t>
            </w:r>
          </w:p>
        </w:tc>
      </w:tr>
    </w:tbl>
    <w:p w14:paraId="645D6EC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70EFC9" w14:textId="77777777" w:rsidR="00F65077" w:rsidRPr="009524A5" w:rsidRDefault="00F65077" w:rsidP="00F65077">
      <w:r w:rsidRPr="009524A5">
        <w:rPr>
          <w:rStyle w:val="HideTWBExt"/>
          <w:noProof w:val="0"/>
        </w:rPr>
        <w:t>&lt;/Amend&gt;</w:t>
      </w:r>
    </w:p>
    <w:p w14:paraId="7D80B57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270</w:t>
      </w:r>
      <w:r w:rsidRPr="009524A5">
        <w:rPr>
          <w:rStyle w:val="HideTWBExt"/>
          <w:b w:val="0"/>
          <w:noProof w:val="0"/>
        </w:rPr>
        <w:t>&lt;/NumAm&gt;</w:t>
      </w:r>
    </w:p>
    <w:p w14:paraId="4DBE08AB"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0E5F66C2"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CF5E3C2" w14:textId="77777777" w:rsidR="00F65077" w:rsidRPr="009524A5" w:rsidRDefault="00F65077" w:rsidP="00F65077">
      <w:pPr>
        <w:pStyle w:val="NormalBold"/>
      </w:pPr>
      <w:r w:rsidRPr="009524A5">
        <w:rPr>
          <w:rStyle w:val="HideTWBExt"/>
          <w:b w:val="0"/>
          <w:noProof w:val="0"/>
        </w:rPr>
        <w:t>&lt;/RepeatBlock-By&gt;</w:t>
      </w:r>
    </w:p>
    <w:p w14:paraId="002F8E0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B686275"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AA58009" w14:textId="77777777" w:rsidTr="006F570E">
        <w:trPr>
          <w:trHeight w:hRule="exact" w:val="240"/>
          <w:jc w:val="center"/>
        </w:trPr>
        <w:tc>
          <w:tcPr>
            <w:tcW w:w="9752" w:type="dxa"/>
            <w:gridSpan w:val="2"/>
            <w:tcBorders>
              <w:top w:val="nil"/>
              <w:left w:val="nil"/>
              <w:bottom w:val="nil"/>
              <w:right w:val="nil"/>
            </w:tcBorders>
          </w:tcPr>
          <w:p w14:paraId="2E95FA06" w14:textId="77777777" w:rsidR="00F65077" w:rsidRPr="009524A5" w:rsidRDefault="00F65077" w:rsidP="006F570E"/>
        </w:tc>
      </w:tr>
      <w:tr w:rsidR="00F65077" w:rsidRPr="009524A5" w14:paraId="2410CD09" w14:textId="77777777" w:rsidTr="006F570E">
        <w:trPr>
          <w:trHeight w:val="240"/>
          <w:jc w:val="center"/>
        </w:trPr>
        <w:tc>
          <w:tcPr>
            <w:tcW w:w="4876" w:type="dxa"/>
            <w:tcBorders>
              <w:top w:val="nil"/>
              <w:left w:val="nil"/>
              <w:bottom w:val="nil"/>
              <w:right w:val="nil"/>
            </w:tcBorders>
          </w:tcPr>
          <w:p w14:paraId="4A2DBA87"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57599E0A" w14:textId="77777777" w:rsidR="00F65077" w:rsidRPr="009524A5" w:rsidRDefault="00F65077" w:rsidP="006F570E">
            <w:pPr>
              <w:pStyle w:val="AmColumnHeading"/>
            </w:pPr>
            <w:r w:rsidRPr="009524A5">
              <w:t>Emendamento</w:t>
            </w:r>
          </w:p>
        </w:tc>
      </w:tr>
      <w:tr w:rsidR="00F65077" w:rsidRPr="009524A5" w14:paraId="71C735A9" w14:textId="77777777" w:rsidTr="006F570E">
        <w:trPr>
          <w:jc w:val="center"/>
        </w:trPr>
        <w:tc>
          <w:tcPr>
            <w:tcW w:w="4876" w:type="dxa"/>
            <w:tcBorders>
              <w:top w:val="nil"/>
              <w:left w:val="nil"/>
              <w:bottom w:val="nil"/>
              <w:right w:val="nil"/>
            </w:tcBorders>
          </w:tcPr>
          <w:p w14:paraId="33969F39" w14:textId="77777777" w:rsidR="00F65077" w:rsidRPr="009524A5" w:rsidRDefault="00F65077" w:rsidP="006F570E">
            <w:pPr>
              <w:pStyle w:val="Normal6a"/>
            </w:pPr>
            <w:r w:rsidRPr="009524A5">
              <w:t>5.</w:t>
            </w:r>
            <w:r w:rsidRPr="009524A5">
              <w:tab/>
              <w:t>prende atto degli sforzi straordinari compiuti dall'Ucraina per rafforzare le istituzioni democratiche durante la guerra; 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34671617" w14:textId="77777777" w:rsidR="00F65077" w:rsidRPr="009524A5" w:rsidRDefault="00F65077" w:rsidP="006F570E">
            <w:pPr>
              <w:pStyle w:val="Normal6a"/>
            </w:pPr>
            <w:r w:rsidRPr="009524A5">
              <w:t>5.</w:t>
            </w:r>
            <w:r w:rsidRPr="009524A5">
              <w:tab/>
              <w:t xml:space="preserve">prende atto degli sforzi straordinari compiuti dall'Ucraina per rafforzare le istituzioni democratiche durante la guerra; accoglie con favore i progressi compiuti dall'Ucraina nella riforma giudiziaria e nella lotta alla corruzione; </w:t>
            </w:r>
            <w:r w:rsidRPr="009524A5">
              <w:rPr>
                <w:b/>
                <w:i/>
              </w:rPr>
              <w:t>elogia l'attuazione della tabella di marcia per lo Stato di diritto adottata nel maggio 2025;</w:t>
            </w:r>
            <w:r w:rsidRPr="009524A5">
              <w:t xml:space="preserve"> chiede progressi costanti in questi settori critici;</w:t>
            </w:r>
          </w:p>
        </w:tc>
      </w:tr>
    </w:tbl>
    <w:p w14:paraId="0262954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056218" w14:textId="77777777" w:rsidR="00F65077" w:rsidRPr="009524A5" w:rsidRDefault="00F65077" w:rsidP="00F65077">
      <w:r w:rsidRPr="009524A5">
        <w:rPr>
          <w:rStyle w:val="HideTWBExt"/>
          <w:noProof w:val="0"/>
        </w:rPr>
        <w:t>&lt;/Amend&gt;</w:t>
      </w:r>
    </w:p>
    <w:p w14:paraId="3308D3D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271</w:t>
      </w:r>
      <w:r w:rsidRPr="009524A5">
        <w:rPr>
          <w:rStyle w:val="HideTWBExt"/>
          <w:b w:val="0"/>
          <w:noProof w:val="0"/>
        </w:rPr>
        <w:t>&lt;/NumAm&gt;</w:t>
      </w:r>
    </w:p>
    <w:p w14:paraId="74B35716"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Dan Barna, Michał Kobosko, Petras Auštrevičius, Lucia Yar, Malik Azmani</w:t>
      </w:r>
      <w:r w:rsidRPr="009524A5">
        <w:rPr>
          <w:rStyle w:val="HideTWBExt"/>
          <w:b w:val="0"/>
          <w:noProof w:val="0"/>
        </w:rPr>
        <w:t>&lt;/Members&gt;</w:t>
      </w:r>
    </w:p>
    <w:p w14:paraId="1F20D67D" w14:textId="77777777" w:rsidR="00F65077" w:rsidRPr="009524A5" w:rsidRDefault="00F65077" w:rsidP="00F65077">
      <w:pPr>
        <w:pStyle w:val="NormalBold"/>
      </w:pPr>
      <w:r w:rsidRPr="009524A5">
        <w:rPr>
          <w:rStyle w:val="HideTWBExt"/>
          <w:b w:val="0"/>
          <w:noProof w:val="0"/>
        </w:rPr>
        <w:t>&lt;/RepeatBlock-By&gt;</w:t>
      </w:r>
    </w:p>
    <w:p w14:paraId="49D137A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A51BF83"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05A914F" w14:textId="77777777" w:rsidTr="006F570E">
        <w:trPr>
          <w:trHeight w:hRule="exact" w:val="240"/>
          <w:jc w:val="center"/>
        </w:trPr>
        <w:tc>
          <w:tcPr>
            <w:tcW w:w="9752" w:type="dxa"/>
            <w:gridSpan w:val="2"/>
            <w:tcBorders>
              <w:top w:val="nil"/>
              <w:left w:val="nil"/>
              <w:bottom w:val="nil"/>
              <w:right w:val="nil"/>
            </w:tcBorders>
          </w:tcPr>
          <w:p w14:paraId="2D2CF25C" w14:textId="77777777" w:rsidR="00F65077" w:rsidRPr="009524A5" w:rsidRDefault="00F65077" w:rsidP="006F570E"/>
        </w:tc>
      </w:tr>
      <w:tr w:rsidR="00F65077" w:rsidRPr="009524A5" w14:paraId="4AA040DC" w14:textId="77777777" w:rsidTr="006F570E">
        <w:trPr>
          <w:trHeight w:val="240"/>
          <w:jc w:val="center"/>
        </w:trPr>
        <w:tc>
          <w:tcPr>
            <w:tcW w:w="4876" w:type="dxa"/>
            <w:tcBorders>
              <w:top w:val="nil"/>
              <w:left w:val="nil"/>
              <w:bottom w:val="nil"/>
              <w:right w:val="nil"/>
            </w:tcBorders>
          </w:tcPr>
          <w:p w14:paraId="1D854E0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E0F4394" w14:textId="77777777" w:rsidR="00F65077" w:rsidRPr="009524A5" w:rsidRDefault="00F65077" w:rsidP="006F570E">
            <w:pPr>
              <w:pStyle w:val="AmColumnHeading"/>
            </w:pPr>
            <w:r w:rsidRPr="009524A5">
              <w:t>Emendamento</w:t>
            </w:r>
          </w:p>
        </w:tc>
      </w:tr>
      <w:tr w:rsidR="00F65077" w:rsidRPr="009524A5" w14:paraId="35A0CC22" w14:textId="77777777" w:rsidTr="006F570E">
        <w:trPr>
          <w:jc w:val="center"/>
        </w:trPr>
        <w:tc>
          <w:tcPr>
            <w:tcW w:w="4876" w:type="dxa"/>
            <w:tcBorders>
              <w:top w:val="nil"/>
              <w:left w:val="nil"/>
              <w:bottom w:val="nil"/>
              <w:right w:val="nil"/>
            </w:tcBorders>
          </w:tcPr>
          <w:p w14:paraId="00E50554" w14:textId="77777777" w:rsidR="00F65077" w:rsidRPr="009524A5" w:rsidRDefault="00F65077" w:rsidP="006F570E">
            <w:pPr>
              <w:pStyle w:val="Normal6a"/>
            </w:pPr>
            <w:r w:rsidRPr="009524A5">
              <w:t>5.</w:t>
            </w:r>
            <w:r w:rsidRPr="009524A5">
              <w:tab/>
            </w:r>
            <w:r w:rsidRPr="009524A5">
              <w:rPr>
                <w:b/>
                <w:i/>
              </w:rPr>
              <w:t>prende atto degli</w:t>
            </w:r>
            <w:r w:rsidRPr="009524A5">
              <w:t xml:space="preserve"> sforzi straordinari compiuti dall'Ucraina per rafforzare le istituzioni democratiche durante la guerra; 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6D0A0CFA" w14:textId="77777777" w:rsidR="00F65077" w:rsidRPr="009524A5" w:rsidRDefault="00F65077" w:rsidP="006F570E">
            <w:pPr>
              <w:pStyle w:val="Normal6a"/>
            </w:pPr>
            <w:r w:rsidRPr="009524A5">
              <w:t>5.</w:t>
            </w:r>
            <w:r w:rsidRPr="009524A5">
              <w:tab/>
            </w:r>
            <w:r w:rsidRPr="009524A5">
              <w:rPr>
                <w:b/>
                <w:i/>
              </w:rPr>
              <w:t>elogia gli</w:t>
            </w:r>
            <w:r w:rsidRPr="009524A5">
              <w:t xml:space="preserve"> sforzi straordinari compiuti dall'Ucraina per rafforzare le istituzioni democratiche durante la guerra; accoglie con favore i progressi compiuti dall'Ucraina nella riforma giudiziaria e nella lotta alla corruzione; chiede progressi costanti in questi settori critici; </w:t>
            </w:r>
            <w:r w:rsidRPr="009524A5">
              <w:rPr>
                <w:b/>
                <w:i/>
              </w:rPr>
              <w:t>riconosce che le elezioni sono legalmente vietate quando vige la legge marziale</w:t>
            </w:r>
          </w:p>
        </w:tc>
      </w:tr>
    </w:tbl>
    <w:p w14:paraId="74C3F65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CCF289A" w14:textId="77777777" w:rsidR="00F65077" w:rsidRPr="009524A5" w:rsidRDefault="00F65077" w:rsidP="00F65077">
      <w:r w:rsidRPr="009524A5">
        <w:rPr>
          <w:rStyle w:val="HideTWBExt"/>
          <w:noProof w:val="0"/>
        </w:rPr>
        <w:t>&lt;/Amend&gt;</w:t>
      </w:r>
    </w:p>
    <w:p w14:paraId="2DB6903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272</w:t>
      </w:r>
      <w:r w:rsidRPr="009524A5">
        <w:rPr>
          <w:rStyle w:val="HideTWBExt"/>
          <w:b w:val="0"/>
          <w:noProof w:val="0"/>
        </w:rPr>
        <w:t>&lt;/NumAm&gt;</w:t>
      </w:r>
    </w:p>
    <w:p w14:paraId="4FC6D423"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9C513DD" w14:textId="77777777" w:rsidR="00F65077" w:rsidRPr="009524A5" w:rsidRDefault="00F65077" w:rsidP="00F65077">
      <w:pPr>
        <w:pStyle w:val="NormalBold"/>
      </w:pPr>
      <w:r w:rsidRPr="009524A5">
        <w:rPr>
          <w:rStyle w:val="HideTWBExt"/>
          <w:b w:val="0"/>
          <w:noProof w:val="0"/>
        </w:rPr>
        <w:t>&lt;/RepeatBlock-By&gt;</w:t>
      </w:r>
    </w:p>
    <w:p w14:paraId="3897D44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3B6D30D" w14:textId="77777777" w:rsidR="00F65077" w:rsidRPr="009524A5" w:rsidRDefault="00F65077" w:rsidP="00F65077">
      <w:pPr>
        <w:pStyle w:val="NormalBold"/>
      </w:pPr>
      <w:r w:rsidRPr="009524A5">
        <w:rPr>
          <w:rStyle w:val="HideTWBExt"/>
          <w:b w:val="0"/>
          <w:noProof w:val="0"/>
        </w:rPr>
        <w:t>&lt;Article&gt;</w:t>
      </w:r>
      <w:r w:rsidRPr="009524A5">
        <w:t>Paragrafo 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09C29D4" w14:textId="77777777" w:rsidTr="006F570E">
        <w:trPr>
          <w:trHeight w:hRule="exact" w:val="240"/>
          <w:jc w:val="center"/>
        </w:trPr>
        <w:tc>
          <w:tcPr>
            <w:tcW w:w="9752" w:type="dxa"/>
            <w:gridSpan w:val="2"/>
            <w:tcBorders>
              <w:top w:val="nil"/>
              <w:left w:val="nil"/>
              <w:bottom w:val="nil"/>
              <w:right w:val="nil"/>
            </w:tcBorders>
          </w:tcPr>
          <w:p w14:paraId="07CB62DB" w14:textId="77777777" w:rsidR="00F65077" w:rsidRPr="009524A5" w:rsidRDefault="00F65077" w:rsidP="006F570E"/>
        </w:tc>
      </w:tr>
      <w:tr w:rsidR="00F65077" w:rsidRPr="009524A5" w14:paraId="4CD0FBF9" w14:textId="77777777" w:rsidTr="006F570E">
        <w:trPr>
          <w:trHeight w:val="240"/>
          <w:jc w:val="center"/>
        </w:trPr>
        <w:tc>
          <w:tcPr>
            <w:tcW w:w="4876" w:type="dxa"/>
            <w:tcBorders>
              <w:top w:val="nil"/>
              <w:left w:val="nil"/>
              <w:bottom w:val="nil"/>
              <w:right w:val="nil"/>
            </w:tcBorders>
          </w:tcPr>
          <w:p w14:paraId="21FD5B5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A52033" w14:textId="77777777" w:rsidR="00F65077" w:rsidRPr="009524A5" w:rsidRDefault="00F65077" w:rsidP="006F570E">
            <w:pPr>
              <w:pStyle w:val="AmColumnHeading"/>
            </w:pPr>
            <w:r w:rsidRPr="009524A5">
              <w:t>Emendamento</w:t>
            </w:r>
          </w:p>
        </w:tc>
      </w:tr>
      <w:tr w:rsidR="00F65077" w:rsidRPr="009524A5" w14:paraId="3BA2765E" w14:textId="77777777" w:rsidTr="006F570E">
        <w:trPr>
          <w:jc w:val="center"/>
        </w:trPr>
        <w:tc>
          <w:tcPr>
            <w:tcW w:w="4876" w:type="dxa"/>
            <w:tcBorders>
              <w:top w:val="nil"/>
              <w:left w:val="nil"/>
              <w:bottom w:val="nil"/>
              <w:right w:val="nil"/>
            </w:tcBorders>
          </w:tcPr>
          <w:p w14:paraId="085F692F" w14:textId="77777777" w:rsidR="00F65077" w:rsidRPr="009524A5" w:rsidRDefault="00F65077" w:rsidP="006F570E">
            <w:pPr>
              <w:pStyle w:val="Normal6a"/>
            </w:pPr>
            <w:r w:rsidRPr="009524A5">
              <w:lastRenderedPageBreak/>
              <w:t>5.</w:t>
            </w:r>
            <w:r w:rsidRPr="009524A5">
              <w:tab/>
              <w:t>prende atto degli sforzi straordinari compiuti dall'Ucraina per rafforzare le istituzioni democratiche durante la guerra; accoglie con favore i progressi compiuti dall'Ucraina nella riforma giudiziaria e nella lotta alla corruzione; chiede progressi costanti in questi settori critici;</w:t>
            </w:r>
          </w:p>
        </w:tc>
        <w:tc>
          <w:tcPr>
            <w:tcW w:w="4876" w:type="dxa"/>
            <w:tcBorders>
              <w:top w:val="nil"/>
              <w:left w:val="nil"/>
              <w:bottom w:val="nil"/>
              <w:right w:val="nil"/>
            </w:tcBorders>
          </w:tcPr>
          <w:p w14:paraId="4F52EEDD" w14:textId="77777777" w:rsidR="00F65077" w:rsidRPr="009524A5" w:rsidRDefault="00F65077" w:rsidP="006F570E">
            <w:pPr>
              <w:pStyle w:val="Normal6a"/>
            </w:pPr>
            <w:r w:rsidRPr="009524A5">
              <w:t>5.</w:t>
            </w:r>
            <w:r w:rsidRPr="009524A5">
              <w:tab/>
              <w:t xml:space="preserve">prende atto degli sforzi straordinari compiuti dall'Ucraina per rafforzare le istituzioni democratiche durante la guerra; accoglie con favore i progressi compiuti dall'Ucraina nella riforma giudiziaria e nella lotta alla corruzione; chiede progressi costanti </w:t>
            </w:r>
            <w:r w:rsidRPr="009524A5">
              <w:rPr>
                <w:b/>
                <w:i/>
              </w:rPr>
              <w:t>e più rapidi</w:t>
            </w:r>
            <w:r w:rsidRPr="009524A5">
              <w:t xml:space="preserve"> in questi settori critici;</w:t>
            </w:r>
          </w:p>
        </w:tc>
      </w:tr>
    </w:tbl>
    <w:p w14:paraId="62A3C51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3FCC23F9" w14:textId="77777777" w:rsidR="00F65077" w:rsidRPr="009524A5" w:rsidRDefault="00F65077" w:rsidP="00F65077">
      <w:r w:rsidRPr="009524A5">
        <w:rPr>
          <w:rStyle w:val="HideTWBExt"/>
          <w:noProof w:val="0"/>
        </w:rPr>
        <w:t>&lt;/Amend&gt;</w:t>
      </w:r>
    </w:p>
    <w:p w14:paraId="5C18BEA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273</w:t>
      </w:r>
      <w:r w:rsidRPr="009524A5">
        <w:rPr>
          <w:rStyle w:val="HideTWBExt"/>
          <w:b w:val="0"/>
          <w:noProof w:val="0"/>
        </w:rPr>
        <w:t>&lt;/NumAm&gt;</w:t>
      </w:r>
    </w:p>
    <w:p w14:paraId="3C56A984"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3B2042B" w14:textId="77777777" w:rsidR="00F65077" w:rsidRPr="009524A5" w:rsidRDefault="00F65077" w:rsidP="00F65077">
      <w:pPr>
        <w:pStyle w:val="NormalBold"/>
      </w:pPr>
      <w:r w:rsidRPr="009524A5">
        <w:rPr>
          <w:rStyle w:val="HideTWBExt"/>
          <w:b w:val="0"/>
          <w:noProof w:val="0"/>
        </w:rPr>
        <w:t>&lt;/RepeatBlock-By&gt;</w:t>
      </w:r>
    </w:p>
    <w:p w14:paraId="3F56CFF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744717" w14:textId="77777777" w:rsidR="00F65077" w:rsidRPr="009524A5" w:rsidRDefault="00F65077" w:rsidP="00F65077">
      <w:pPr>
        <w:pStyle w:val="NormalBold"/>
      </w:pPr>
      <w:r w:rsidRPr="009524A5">
        <w:rPr>
          <w:rStyle w:val="HideTWBExt"/>
          <w:b w:val="0"/>
          <w:noProof w:val="0"/>
        </w:rPr>
        <w:t>&lt;Article&gt;</w:t>
      </w:r>
      <w:r w:rsidRPr="009524A5">
        <w:t>Paragrafo 5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44A1585" w14:textId="77777777" w:rsidTr="006F570E">
        <w:trPr>
          <w:trHeight w:hRule="exact" w:val="240"/>
          <w:jc w:val="center"/>
        </w:trPr>
        <w:tc>
          <w:tcPr>
            <w:tcW w:w="9752" w:type="dxa"/>
            <w:gridSpan w:val="2"/>
            <w:tcBorders>
              <w:top w:val="nil"/>
              <w:left w:val="nil"/>
              <w:bottom w:val="nil"/>
              <w:right w:val="nil"/>
            </w:tcBorders>
          </w:tcPr>
          <w:p w14:paraId="07D7FE79" w14:textId="77777777" w:rsidR="00F65077" w:rsidRPr="009524A5" w:rsidRDefault="00F65077" w:rsidP="006F570E"/>
        </w:tc>
      </w:tr>
      <w:tr w:rsidR="00F65077" w:rsidRPr="009524A5" w14:paraId="3C373AF8" w14:textId="77777777" w:rsidTr="006F570E">
        <w:trPr>
          <w:trHeight w:val="240"/>
          <w:jc w:val="center"/>
        </w:trPr>
        <w:tc>
          <w:tcPr>
            <w:tcW w:w="4876" w:type="dxa"/>
            <w:tcBorders>
              <w:top w:val="nil"/>
              <w:left w:val="nil"/>
              <w:bottom w:val="nil"/>
              <w:right w:val="nil"/>
            </w:tcBorders>
          </w:tcPr>
          <w:p w14:paraId="292838B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1498D1" w14:textId="77777777" w:rsidR="00F65077" w:rsidRPr="009524A5" w:rsidRDefault="00F65077" w:rsidP="006F570E">
            <w:pPr>
              <w:pStyle w:val="AmColumnHeading"/>
            </w:pPr>
            <w:r w:rsidRPr="009524A5">
              <w:t>Emendamento</w:t>
            </w:r>
          </w:p>
        </w:tc>
      </w:tr>
      <w:tr w:rsidR="00F65077" w:rsidRPr="009524A5" w14:paraId="6FED4816" w14:textId="77777777" w:rsidTr="006F570E">
        <w:trPr>
          <w:jc w:val="center"/>
        </w:trPr>
        <w:tc>
          <w:tcPr>
            <w:tcW w:w="4876" w:type="dxa"/>
            <w:tcBorders>
              <w:top w:val="nil"/>
              <w:left w:val="nil"/>
              <w:bottom w:val="nil"/>
              <w:right w:val="nil"/>
            </w:tcBorders>
          </w:tcPr>
          <w:p w14:paraId="2DDDFE4B" w14:textId="77777777" w:rsidR="00F65077" w:rsidRPr="009524A5" w:rsidRDefault="00F65077" w:rsidP="006F570E">
            <w:pPr>
              <w:pStyle w:val="Normal6a"/>
            </w:pPr>
          </w:p>
        </w:tc>
        <w:tc>
          <w:tcPr>
            <w:tcW w:w="4876" w:type="dxa"/>
            <w:tcBorders>
              <w:top w:val="nil"/>
              <w:left w:val="nil"/>
              <w:bottom w:val="nil"/>
              <w:right w:val="nil"/>
            </w:tcBorders>
          </w:tcPr>
          <w:p w14:paraId="38715C43" w14:textId="77777777" w:rsidR="00F65077" w:rsidRPr="009524A5" w:rsidRDefault="00F65077" w:rsidP="006F570E">
            <w:pPr>
              <w:pStyle w:val="Normal6a"/>
            </w:pPr>
            <w:r w:rsidRPr="009524A5">
              <w:rPr>
                <w:b/>
                <w:i/>
              </w:rPr>
              <w:t>5 bis.</w:t>
            </w:r>
            <w:r w:rsidRPr="009524A5">
              <w:tab/>
            </w:r>
            <w:r w:rsidRPr="009524A5">
              <w:rPr>
                <w:b/>
                <w:i/>
              </w:rPr>
              <w:t>continua a nutrire preoccupazione per la mancata nomina di giudici sottoposti a verifica a livello internazionale presso la Corte costituzionale; invita la Verkhovna Rada ad adottare la legge sulla corte costituzionale in linea con i pareri della Commissione di Venezia, garantendo una procedura di selezione trasparente con la partecipazione di esperti internazionali e una maggioranza parlamentare di due terzi per le nomine; esorta l'Ucraina ad avvalersi delle competenze e dell'assistenza internazionali disponibili per la trasformazione del sistema giudiziario, pur riconoscendo che ciò non garantisce un migliore funzionamento delle rispettive istituzioni senza l'attuazione di altre misure volte a migliorare le prestazioni e l'indipendenza;</w:t>
            </w:r>
          </w:p>
        </w:tc>
      </w:tr>
    </w:tbl>
    <w:p w14:paraId="7CF3545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DF7CAF4" w14:textId="77777777" w:rsidR="00F65077" w:rsidRPr="009524A5" w:rsidRDefault="00F65077" w:rsidP="00F65077">
      <w:r w:rsidRPr="009524A5">
        <w:rPr>
          <w:rStyle w:val="HideTWBExt"/>
          <w:noProof w:val="0"/>
        </w:rPr>
        <w:t>&lt;/Amend&gt;</w:t>
      </w:r>
    </w:p>
    <w:p w14:paraId="122CF33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274</w:t>
      </w:r>
      <w:r w:rsidRPr="009524A5">
        <w:rPr>
          <w:rStyle w:val="HideTWBExt"/>
          <w:b w:val="0"/>
          <w:noProof w:val="0"/>
        </w:rPr>
        <w:t>&lt;/NumAm&gt;</w:t>
      </w:r>
    </w:p>
    <w:p w14:paraId="617C22E8"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7253FD83" w14:textId="77777777" w:rsidR="00F65077" w:rsidRPr="009524A5" w:rsidRDefault="00F65077" w:rsidP="00F65077">
      <w:pPr>
        <w:pStyle w:val="NormalBold"/>
      </w:pPr>
      <w:r w:rsidRPr="009524A5">
        <w:rPr>
          <w:rStyle w:val="HideTWBExt"/>
          <w:b w:val="0"/>
          <w:noProof w:val="0"/>
        </w:rPr>
        <w:t>&lt;/RepeatBlock-By&gt;</w:t>
      </w:r>
    </w:p>
    <w:p w14:paraId="1B3185A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5E0087E" w14:textId="77777777" w:rsidR="00F65077" w:rsidRPr="009524A5" w:rsidRDefault="00F65077" w:rsidP="00F65077">
      <w:pPr>
        <w:pStyle w:val="NormalBold"/>
      </w:pPr>
      <w:r w:rsidRPr="009524A5">
        <w:rPr>
          <w:rStyle w:val="HideTWBExt"/>
          <w:b w:val="0"/>
          <w:noProof w:val="0"/>
        </w:rPr>
        <w:lastRenderedPageBreak/>
        <w:t>&lt;Article&gt;</w:t>
      </w:r>
      <w:r w:rsidRPr="009524A5">
        <w:t>Paragrafo 5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4DFBF5A" w14:textId="77777777" w:rsidTr="006F570E">
        <w:trPr>
          <w:trHeight w:hRule="exact" w:val="240"/>
          <w:jc w:val="center"/>
        </w:trPr>
        <w:tc>
          <w:tcPr>
            <w:tcW w:w="9752" w:type="dxa"/>
            <w:gridSpan w:val="2"/>
            <w:tcBorders>
              <w:top w:val="nil"/>
              <w:left w:val="nil"/>
              <w:bottom w:val="nil"/>
              <w:right w:val="nil"/>
            </w:tcBorders>
          </w:tcPr>
          <w:p w14:paraId="0EB29A8D" w14:textId="77777777" w:rsidR="00F65077" w:rsidRPr="009524A5" w:rsidRDefault="00F65077" w:rsidP="006F570E"/>
        </w:tc>
      </w:tr>
      <w:tr w:rsidR="00F65077" w:rsidRPr="009524A5" w14:paraId="581A4139" w14:textId="77777777" w:rsidTr="006F570E">
        <w:trPr>
          <w:trHeight w:val="240"/>
          <w:jc w:val="center"/>
        </w:trPr>
        <w:tc>
          <w:tcPr>
            <w:tcW w:w="4876" w:type="dxa"/>
            <w:tcBorders>
              <w:top w:val="nil"/>
              <w:left w:val="nil"/>
              <w:bottom w:val="nil"/>
              <w:right w:val="nil"/>
            </w:tcBorders>
          </w:tcPr>
          <w:p w14:paraId="46BCDF5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6D22D21" w14:textId="77777777" w:rsidR="00F65077" w:rsidRPr="009524A5" w:rsidRDefault="00F65077" w:rsidP="006F570E">
            <w:pPr>
              <w:pStyle w:val="AmColumnHeading"/>
            </w:pPr>
            <w:r w:rsidRPr="009524A5">
              <w:t>Emendamento</w:t>
            </w:r>
          </w:p>
        </w:tc>
      </w:tr>
      <w:tr w:rsidR="00F65077" w:rsidRPr="009524A5" w14:paraId="282C5098" w14:textId="77777777" w:rsidTr="006F570E">
        <w:trPr>
          <w:jc w:val="center"/>
        </w:trPr>
        <w:tc>
          <w:tcPr>
            <w:tcW w:w="4876" w:type="dxa"/>
            <w:tcBorders>
              <w:top w:val="nil"/>
              <w:left w:val="nil"/>
              <w:bottom w:val="nil"/>
              <w:right w:val="nil"/>
            </w:tcBorders>
          </w:tcPr>
          <w:p w14:paraId="024519AD" w14:textId="77777777" w:rsidR="00F65077" w:rsidRPr="009524A5" w:rsidRDefault="00F65077" w:rsidP="006F570E">
            <w:pPr>
              <w:pStyle w:val="Normal6a"/>
            </w:pPr>
          </w:p>
        </w:tc>
        <w:tc>
          <w:tcPr>
            <w:tcW w:w="4876" w:type="dxa"/>
            <w:tcBorders>
              <w:top w:val="nil"/>
              <w:left w:val="nil"/>
              <w:bottom w:val="nil"/>
              <w:right w:val="nil"/>
            </w:tcBorders>
          </w:tcPr>
          <w:p w14:paraId="2FF6BFE4" w14:textId="77777777" w:rsidR="00F65077" w:rsidRPr="009524A5" w:rsidRDefault="00F65077" w:rsidP="006F570E">
            <w:pPr>
              <w:pStyle w:val="Normal6a"/>
            </w:pPr>
            <w:r w:rsidRPr="009524A5">
              <w:rPr>
                <w:b/>
                <w:i/>
              </w:rPr>
              <w:t>5 ter.</w:t>
            </w:r>
            <w:r w:rsidRPr="009524A5">
              <w:tab/>
            </w:r>
            <w:r w:rsidRPr="009524A5">
              <w:rPr>
                <w:b/>
                <w:i/>
              </w:rPr>
              <w:t>esorta l'Ucraina a compiere ulteriori sforzi per garantire la professionalità e l'integrità dei titolari di cariche giudiziarie, anche attraverso la dichiarazione e la verifica patrimoniale; incoraggia l'Ucraina a regolamentare meglio la selezione e la revoca del procuratore generale e a limitare l'indebita influenza del procuratore generale sui singoli procedimenti, anche attraverso l'assegnazione automatica dei procedimenti e la limitazione dell'accesso ai fascicoli; elogia e incoraggia la magistratura a continuare a investire nell'introduzione di nuove tecnologie al fine di ovviare alla carenza di personale e agli elevati carichi di lavoro; elogia la magistratura per aver proseguito il suo lavoro in condizioni difficili e la società civile ucraina per il monitoraggio e l'analisi dell'attuazione delle riforme in materia di Stato di diritto;</w:t>
            </w:r>
          </w:p>
        </w:tc>
      </w:tr>
    </w:tbl>
    <w:p w14:paraId="471C9BA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F8B431C" w14:textId="77777777" w:rsidR="00F65077" w:rsidRPr="009524A5" w:rsidRDefault="00F65077" w:rsidP="00F65077">
      <w:r w:rsidRPr="009524A5">
        <w:rPr>
          <w:rStyle w:val="HideTWBExt"/>
          <w:noProof w:val="0"/>
        </w:rPr>
        <w:t>&lt;/Amend&gt;</w:t>
      </w:r>
    </w:p>
    <w:p w14:paraId="69F4ABD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275</w:t>
      </w:r>
      <w:r w:rsidRPr="009524A5">
        <w:rPr>
          <w:rStyle w:val="HideTWBExt"/>
          <w:b w:val="0"/>
          <w:noProof w:val="0"/>
        </w:rPr>
        <w:t>&lt;/NumAm&gt;</w:t>
      </w:r>
    </w:p>
    <w:p w14:paraId="6A720D4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475693D" w14:textId="77777777" w:rsidR="00F65077" w:rsidRPr="009524A5" w:rsidRDefault="00F65077" w:rsidP="00F65077">
      <w:pPr>
        <w:pStyle w:val="NormalBold"/>
      </w:pPr>
      <w:r w:rsidRPr="009524A5">
        <w:rPr>
          <w:rStyle w:val="HideTWBExt"/>
          <w:b w:val="0"/>
          <w:noProof w:val="0"/>
        </w:rPr>
        <w:t>&lt;/RepeatBlock-By&gt;</w:t>
      </w:r>
    </w:p>
    <w:p w14:paraId="1753255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BCBA4A9" w14:textId="77777777" w:rsidR="00F65077" w:rsidRPr="009524A5" w:rsidRDefault="00F65077" w:rsidP="00F65077">
      <w:pPr>
        <w:pStyle w:val="NormalBold"/>
      </w:pPr>
      <w:r w:rsidRPr="009524A5">
        <w:rPr>
          <w:rStyle w:val="HideTWBExt"/>
          <w:b w:val="0"/>
          <w:noProof w:val="0"/>
        </w:rPr>
        <w:t>&lt;Article&gt;</w:t>
      </w:r>
      <w:r w:rsidRPr="009524A5">
        <w:t>Paragrafo 5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62A0E2" w14:textId="77777777" w:rsidTr="006F570E">
        <w:trPr>
          <w:trHeight w:hRule="exact" w:val="240"/>
          <w:jc w:val="center"/>
        </w:trPr>
        <w:tc>
          <w:tcPr>
            <w:tcW w:w="9752" w:type="dxa"/>
            <w:gridSpan w:val="2"/>
            <w:tcBorders>
              <w:top w:val="nil"/>
              <w:left w:val="nil"/>
              <w:bottom w:val="nil"/>
              <w:right w:val="nil"/>
            </w:tcBorders>
          </w:tcPr>
          <w:p w14:paraId="7E78DA7B" w14:textId="77777777" w:rsidR="00F65077" w:rsidRPr="009524A5" w:rsidRDefault="00F65077" w:rsidP="006F570E"/>
        </w:tc>
      </w:tr>
      <w:tr w:rsidR="00F65077" w:rsidRPr="009524A5" w14:paraId="042E01CD" w14:textId="77777777" w:rsidTr="006F570E">
        <w:trPr>
          <w:trHeight w:val="240"/>
          <w:jc w:val="center"/>
        </w:trPr>
        <w:tc>
          <w:tcPr>
            <w:tcW w:w="4876" w:type="dxa"/>
            <w:tcBorders>
              <w:top w:val="nil"/>
              <w:left w:val="nil"/>
              <w:bottom w:val="nil"/>
              <w:right w:val="nil"/>
            </w:tcBorders>
          </w:tcPr>
          <w:p w14:paraId="4BC2F63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16C560E" w14:textId="77777777" w:rsidR="00F65077" w:rsidRPr="009524A5" w:rsidRDefault="00F65077" w:rsidP="006F570E">
            <w:pPr>
              <w:pStyle w:val="AmColumnHeading"/>
            </w:pPr>
            <w:r w:rsidRPr="009524A5">
              <w:t>Emendamento</w:t>
            </w:r>
          </w:p>
        </w:tc>
      </w:tr>
      <w:tr w:rsidR="00F65077" w:rsidRPr="009524A5" w14:paraId="562348B0" w14:textId="77777777" w:rsidTr="006F570E">
        <w:trPr>
          <w:jc w:val="center"/>
        </w:trPr>
        <w:tc>
          <w:tcPr>
            <w:tcW w:w="4876" w:type="dxa"/>
            <w:tcBorders>
              <w:top w:val="nil"/>
              <w:left w:val="nil"/>
              <w:bottom w:val="nil"/>
              <w:right w:val="nil"/>
            </w:tcBorders>
          </w:tcPr>
          <w:p w14:paraId="7407B71D" w14:textId="77777777" w:rsidR="00F65077" w:rsidRPr="009524A5" w:rsidRDefault="00F65077" w:rsidP="006F570E">
            <w:pPr>
              <w:pStyle w:val="Normal6a"/>
            </w:pPr>
          </w:p>
        </w:tc>
        <w:tc>
          <w:tcPr>
            <w:tcW w:w="4876" w:type="dxa"/>
            <w:tcBorders>
              <w:top w:val="nil"/>
              <w:left w:val="nil"/>
              <w:bottom w:val="nil"/>
              <w:right w:val="nil"/>
            </w:tcBorders>
          </w:tcPr>
          <w:p w14:paraId="6708C2BA" w14:textId="77777777" w:rsidR="00F65077" w:rsidRPr="009524A5" w:rsidRDefault="00F65077" w:rsidP="006F570E">
            <w:pPr>
              <w:pStyle w:val="Normal6a"/>
            </w:pPr>
            <w:r w:rsidRPr="009524A5">
              <w:rPr>
                <w:b/>
                <w:i/>
              </w:rPr>
              <w:t>5 quater.</w:t>
            </w:r>
            <w:r w:rsidRPr="009524A5">
              <w:tab/>
            </w:r>
            <w:r w:rsidRPr="009524A5">
              <w:rPr>
                <w:b/>
                <w:i/>
              </w:rPr>
              <w:t>si rammarica che le autorità incaricate dell'applicazione della legge, diverse dagli organismi specializzati in materia di corruzione, abbiano compiuto progressi limitati nel migliorare i loro risultati nei casi di lotta alla corruzione;</w:t>
            </w:r>
          </w:p>
        </w:tc>
      </w:tr>
    </w:tbl>
    <w:p w14:paraId="22A8701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2E0E844" w14:textId="77777777" w:rsidR="00F65077" w:rsidRPr="009524A5" w:rsidRDefault="00F65077" w:rsidP="00F65077">
      <w:r w:rsidRPr="009524A5">
        <w:rPr>
          <w:rStyle w:val="HideTWBExt"/>
          <w:noProof w:val="0"/>
        </w:rPr>
        <w:lastRenderedPageBreak/>
        <w:t>&lt;/Amend&gt;</w:t>
      </w:r>
    </w:p>
    <w:p w14:paraId="0EA3AE5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276</w:t>
      </w:r>
      <w:r w:rsidRPr="009524A5">
        <w:rPr>
          <w:rStyle w:val="HideTWBExt"/>
          <w:b w:val="0"/>
          <w:noProof w:val="0"/>
        </w:rPr>
        <w:t>&lt;/NumAm&gt;</w:t>
      </w:r>
    </w:p>
    <w:p w14:paraId="38637474"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5A7758DC" w14:textId="77777777" w:rsidR="00F65077" w:rsidRPr="009524A5" w:rsidRDefault="00F65077" w:rsidP="00F65077">
      <w:pPr>
        <w:pStyle w:val="NormalBold"/>
      </w:pPr>
      <w:r w:rsidRPr="009524A5">
        <w:rPr>
          <w:rStyle w:val="HideTWBExt"/>
          <w:b w:val="0"/>
          <w:noProof w:val="0"/>
        </w:rPr>
        <w:t>&lt;/RepeatBlock-By&gt;</w:t>
      </w:r>
    </w:p>
    <w:p w14:paraId="2F98DE2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8EEC57"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297BB90" w14:textId="77777777" w:rsidTr="006F570E">
        <w:trPr>
          <w:trHeight w:hRule="exact" w:val="240"/>
          <w:jc w:val="center"/>
        </w:trPr>
        <w:tc>
          <w:tcPr>
            <w:tcW w:w="9752" w:type="dxa"/>
            <w:gridSpan w:val="2"/>
            <w:tcBorders>
              <w:top w:val="nil"/>
              <w:left w:val="nil"/>
              <w:bottom w:val="nil"/>
              <w:right w:val="nil"/>
            </w:tcBorders>
          </w:tcPr>
          <w:p w14:paraId="040D703E" w14:textId="77777777" w:rsidR="00F65077" w:rsidRPr="009524A5" w:rsidRDefault="00F65077" w:rsidP="006F570E"/>
        </w:tc>
      </w:tr>
      <w:tr w:rsidR="00F65077" w:rsidRPr="009524A5" w14:paraId="7208564C" w14:textId="77777777" w:rsidTr="006F570E">
        <w:trPr>
          <w:trHeight w:val="240"/>
          <w:jc w:val="center"/>
        </w:trPr>
        <w:tc>
          <w:tcPr>
            <w:tcW w:w="4876" w:type="dxa"/>
            <w:tcBorders>
              <w:top w:val="nil"/>
              <w:left w:val="nil"/>
              <w:bottom w:val="nil"/>
              <w:right w:val="nil"/>
            </w:tcBorders>
          </w:tcPr>
          <w:p w14:paraId="6203504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2B0916" w14:textId="77777777" w:rsidR="00F65077" w:rsidRPr="009524A5" w:rsidRDefault="00F65077" w:rsidP="006F570E">
            <w:pPr>
              <w:pStyle w:val="AmColumnHeading"/>
            </w:pPr>
            <w:r w:rsidRPr="009524A5">
              <w:t>Emendamento</w:t>
            </w:r>
          </w:p>
        </w:tc>
      </w:tr>
      <w:tr w:rsidR="00F65077" w:rsidRPr="009524A5" w14:paraId="25AEE234" w14:textId="77777777" w:rsidTr="006F570E">
        <w:trPr>
          <w:jc w:val="center"/>
        </w:trPr>
        <w:tc>
          <w:tcPr>
            <w:tcW w:w="4876" w:type="dxa"/>
            <w:tcBorders>
              <w:top w:val="nil"/>
              <w:left w:val="nil"/>
              <w:bottom w:val="nil"/>
              <w:right w:val="nil"/>
            </w:tcBorders>
          </w:tcPr>
          <w:p w14:paraId="44E3A27C" w14:textId="77777777" w:rsidR="00F65077" w:rsidRPr="009524A5" w:rsidRDefault="00F65077" w:rsidP="006F570E">
            <w:pPr>
              <w:pStyle w:val="Normal6a"/>
            </w:pPr>
            <w:r w:rsidRPr="009524A5">
              <w:t>6.</w:t>
            </w:r>
            <w:r w:rsidRPr="009524A5">
              <w:tab/>
            </w:r>
            <w:r w:rsidRPr="009524A5">
              <w:rPr>
                <w:b/>
                <w:i/>
              </w:rPr>
              <w:t>elogia l'adozione del</w:t>
            </w:r>
            <w:r w:rsidRPr="009524A5">
              <w:t xml:space="preserve"> piano prioritario di riforma in 10 punti concordato tra l'UE e l'Ucraina nel dicembre 2025</w:t>
            </w:r>
            <w:r w:rsidRPr="009524A5">
              <w:rPr>
                <w:b/>
                <w:i/>
              </w:rPr>
              <w:t>, concepito per rafforzare lo</w:t>
            </w:r>
            <w:r w:rsidRPr="009524A5">
              <w:t xml:space="preserve"> Stato di diritto e </w:t>
            </w:r>
            <w:r w:rsidRPr="009524A5">
              <w:rPr>
                <w:b/>
                <w:i/>
              </w:rPr>
              <w:t>potenziare</w:t>
            </w:r>
            <w:r w:rsidRPr="009524A5">
              <w:t xml:space="preserve"> le misure anticorruzione;</w:t>
            </w:r>
          </w:p>
        </w:tc>
        <w:tc>
          <w:tcPr>
            <w:tcW w:w="4876" w:type="dxa"/>
            <w:tcBorders>
              <w:top w:val="nil"/>
              <w:left w:val="nil"/>
              <w:bottom w:val="nil"/>
              <w:right w:val="nil"/>
            </w:tcBorders>
          </w:tcPr>
          <w:p w14:paraId="6BDD5911" w14:textId="77777777" w:rsidR="00F65077" w:rsidRPr="009524A5" w:rsidRDefault="00F65077" w:rsidP="006F570E">
            <w:pPr>
              <w:pStyle w:val="Normal6a"/>
            </w:pPr>
            <w:r w:rsidRPr="009524A5">
              <w:t>6.</w:t>
            </w:r>
            <w:r w:rsidRPr="009524A5">
              <w:tab/>
            </w:r>
            <w:r w:rsidRPr="009524A5">
              <w:rPr>
                <w:b/>
                <w:i/>
              </w:rPr>
              <w:t>insiste sul fatto che il</w:t>
            </w:r>
            <w:r w:rsidRPr="009524A5">
              <w:t xml:space="preserve"> piano prioritario di riforma in 10 punti concordato tra l'UE e l'Ucraina nel dicembre 2025 </w:t>
            </w:r>
            <w:r w:rsidRPr="009524A5">
              <w:rPr>
                <w:b/>
                <w:i/>
              </w:rPr>
              <w:t>non è una dichiarazione politica, bensì una prova di credibilità centrale della capacità dell'Ucraina di introdurre il necessario</w:t>
            </w:r>
            <w:r w:rsidRPr="009524A5">
              <w:t xml:space="preserve"> Stato di diritto e le misure anticorruzione; </w:t>
            </w:r>
            <w:r w:rsidRPr="009524A5">
              <w:rPr>
                <w:b/>
                <w:i/>
              </w:rPr>
              <w:t>prende atto che solo due dei 10 punti hanno appena raggiunto la modesta soglia del 20 % di attuazione, evidenziando un allarmante segno di paralisi;</w:t>
            </w:r>
          </w:p>
        </w:tc>
      </w:tr>
    </w:tbl>
    <w:p w14:paraId="4128B6A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1F36B92" w14:textId="77777777" w:rsidR="00F65077" w:rsidRPr="009524A5" w:rsidRDefault="00F65077" w:rsidP="00F65077">
      <w:r w:rsidRPr="009524A5">
        <w:rPr>
          <w:rStyle w:val="HideTWBExt"/>
          <w:noProof w:val="0"/>
        </w:rPr>
        <w:t>&lt;/Amend&gt;</w:t>
      </w:r>
    </w:p>
    <w:p w14:paraId="5F737EF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277</w:t>
      </w:r>
      <w:r w:rsidRPr="009524A5">
        <w:rPr>
          <w:rStyle w:val="HideTWBExt"/>
          <w:b w:val="0"/>
          <w:noProof w:val="0"/>
        </w:rPr>
        <w:t>&lt;/NumAm&gt;</w:t>
      </w:r>
    </w:p>
    <w:p w14:paraId="6CD9E9F8"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EF1CA0C" w14:textId="77777777" w:rsidR="00F65077" w:rsidRPr="009524A5" w:rsidRDefault="00F65077" w:rsidP="00F65077">
      <w:pPr>
        <w:pStyle w:val="NormalBold"/>
      </w:pPr>
      <w:r w:rsidRPr="009524A5">
        <w:rPr>
          <w:rStyle w:val="HideTWBExt"/>
          <w:b w:val="0"/>
          <w:noProof w:val="0"/>
        </w:rPr>
        <w:t>&lt;/RepeatBlock-By&gt;</w:t>
      </w:r>
    </w:p>
    <w:p w14:paraId="1CE1316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6315726"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F3DF602" w14:textId="77777777" w:rsidTr="006F570E">
        <w:trPr>
          <w:trHeight w:hRule="exact" w:val="240"/>
          <w:jc w:val="center"/>
        </w:trPr>
        <w:tc>
          <w:tcPr>
            <w:tcW w:w="9752" w:type="dxa"/>
            <w:gridSpan w:val="2"/>
            <w:tcBorders>
              <w:top w:val="nil"/>
              <w:left w:val="nil"/>
              <w:bottom w:val="nil"/>
              <w:right w:val="nil"/>
            </w:tcBorders>
          </w:tcPr>
          <w:p w14:paraId="2DE903A7" w14:textId="77777777" w:rsidR="00F65077" w:rsidRPr="009524A5" w:rsidRDefault="00F65077" w:rsidP="006F570E"/>
        </w:tc>
      </w:tr>
      <w:tr w:rsidR="00F65077" w:rsidRPr="009524A5" w14:paraId="71F05D15" w14:textId="77777777" w:rsidTr="006F570E">
        <w:trPr>
          <w:trHeight w:val="240"/>
          <w:jc w:val="center"/>
        </w:trPr>
        <w:tc>
          <w:tcPr>
            <w:tcW w:w="4876" w:type="dxa"/>
            <w:tcBorders>
              <w:top w:val="nil"/>
              <w:left w:val="nil"/>
              <w:bottom w:val="nil"/>
              <w:right w:val="nil"/>
            </w:tcBorders>
          </w:tcPr>
          <w:p w14:paraId="67138A7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B49621" w14:textId="77777777" w:rsidR="00F65077" w:rsidRPr="009524A5" w:rsidRDefault="00F65077" w:rsidP="006F570E">
            <w:pPr>
              <w:pStyle w:val="AmColumnHeading"/>
            </w:pPr>
            <w:r w:rsidRPr="009524A5">
              <w:t>Emendamento</w:t>
            </w:r>
          </w:p>
        </w:tc>
      </w:tr>
      <w:tr w:rsidR="00F65077" w:rsidRPr="009524A5" w14:paraId="62E7B0B8" w14:textId="77777777" w:rsidTr="006F570E">
        <w:trPr>
          <w:jc w:val="center"/>
        </w:trPr>
        <w:tc>
          <w:tcPr>
            <w:tcW w:w="4876" w:type="dxa"/>
            <w:tcBorders>
              <w:top w:val="nil"/>
              <w:left w:val="nil"/>
              <w:bottom w:val="nil"/>
              <w:right w:val="nil"/>
            </w:tcBorders>
          </w:tcPr>
          <w:p w14:paraId="2D2FDA74"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w:t>
            </w:r>
            <w:r w:rsidRPr="009524A5">
              <w:rPr>
                <w:b/>
                <w:i/>
              </w:rPr>
              <w:t>concepito per rafforzare lo</w:t>
            </w:r>
            <w:r w:rsidRPr="009524A5">
              <w:t xml:space="preserve"> Stato di diritto </w:t>
            </w:r>
            <w:r w:rsidRPr="009524A5">
              <w:rPr>
                <w:b/>
                <w:i/>
              </w:rPr>
              <w:t>e potenziare le</w:t>
            </w:r>
            <w:r w:rsidRPr="009524A5">
              <w:t xml:space="preserve"> </w:t>
            </w:r>
            <w:r w:rsidRPr="009524A5">
              <w:rPr>
                <w:b/>
                <w:i/>
              </w:rPr>
              <w:t>misure</w:t>
            </w:r>
            <w:r w:rsidRPr="009524A5">
              <w:t xml:space="preserve"> anticorruzione;</w:t>
            </w:r>
          </w:p>
        </w:tc>
        <w:tc>
          <w:tcPr>
            <w:tcW w:w="4876" w:type="dxa"/>
            <w:tcBorders>
              <w:top w:val="nil"/>
              <w:left w:val="nil"/>
              <w:bottom w:val="nil"/>
              <w:right w:val="nil"/>
            </w:tcBorders>
          </w:tcPr>
          <w:p w14:paraId="1FDC564E"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w:t>
            </w:r>
            <w:r w:rsidRPr="009524A5">
              <w:rPr>
                <w:b/>
                <w:i/>
              </w:rPr>
              <w:t>quale passo importante verso il rafforzamento dello</w:t>
            </w:r>
            <w:r w:rsidRPr="009524A5">
              <w:t> Stato di diritto</w:t>
            </w:r>
            <w:r w:rsidRPr="009524A5">
              <w:rPr>
                <w:b/>
                <w:i/>
              </w:rPr>
              <w:t>, la promozione della riforma giudiziaria e l'intensificazione degli sforzi</w:t>
            </w:r>
            <w:r w:rsidRPr="009524A5">
              <w:t xml:space="preserve"> anticorruzione; </w:t>
            </w:r>
            <w:r w:rsidRPr="009524A5">
              <w:rPr>
                <w:b/>
                <w:i/>
              </w:rPr>
              <w:t xml:space="preserve">esprime preoccupazione per i progressi limitati compiuti in alcuni settori prioritari; esorta le autorità ucraine ad accelerare l'attuazione sulla base di parametri di riferimento chiari e di un impegno politico costante; sottolinea che la sua attuazione tempestiva, credibile </w:t>
            </w:r>
            <w:r w:rsidRPr="009524A5">
              <w:rPr>
                <w:b/>
                <w:i/>
              </w:rPr>
              <w:lastRenderedPageBreak/>
              <w:t>ed efficace, basata su parametri di riferimento chiari e su un impegno politico costante, sarà essenziale per rafforzare la resilienza democratica dell'Ucraina e promuovere il suo processo di adesione all'UE; accoglie con favore, a tale proposito, gli sforzi compiuti dalle organizzazioni della società civile per monitorare l'attuazione e sostenere ulteriori progressi delle riforme; </w:t>
            </w:r>
          </w:p>
        </w:tc>
      </w:tr>
    </w:tbl>
    <w:p w14:paraId="6D73807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315796F" w14:textId="77777777" w:rsidR="00F65077" w:rsidRPr="009524A5" w:rsidRDefault="00F65077" w:rsidP="00F65077">
      <w:r w:rsidRPr="009524A5">
        <w:rPr>
          <w:rStyle w:val="HideTWBExt"/>
          <w:noProof w:val="0"/>
        </w:rPr>
        <w:t>&lt;/Amend&gt;</w:t>
      </w:r>
    </w:p>
    <w:p w14:paraId="0A7DFE7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278</w:t>
      </w:r>
      <w:r w:rsidRPr="009524A5">
        <w:rPr>
          <w:rStyle w:val="HideTWBExt"/>
          <w:b w:val="0"/>
          <w:noProof w:val="0"/>
        </w:rPr>
        <w:t>&lt;/NumAm&gt;</w:t>
      </w:r>
    </w:p>
    <w:p w14:paraId="1E976103" w14:textId="77777777" w:rsidR="00F65077" w:rsidRPr="009524A5" w:rsidRDefault="00F65077" w:rsidP="00F65077">
      <w:pPr>
        <w:pStyle w:val="NormalBold"/>
      </w:pPr>
      <w:r w:rsidRPr="009524A5">
        <w:rPr>
          <w:rStyle w:val="HideTWBExt"/>
          <w:b w:val="0"/>
          <w:noProof w:val="0"/>
        </w:rPr>
        <w:t>&lt;RepeatBlock-By&gt;&lt;Members&gt;</w:t>
      </w:r>
      <w:r w:rsidRPr="009524A5">
        <w:t>Ivaylo Valchev</w:t>
      </w:r>
      <w:r w:rsidRPr="009524A5">
        <w:rPr>
          <w:rStyle w:val="HideTWBExt"/>
          <w:b w:val="0"/>
          <w:noProof w:val="0"/>
        </w:rPr>
        <w:t>&lt;/Members&gt;</w:t>
      </w:r>
    </w:p>
    <w:p w14:paraId="307184C3" w14:textId="77777777" w:rsidR="00F65077" w:rsidRPr="009524A5" w:rsidRDefault="00F65077" w:rsidP="00F65077">
      <w:pPr>
        <w:pStyle w:val="NormalBold"/>
      </w:pPr>
      <w:r w:rsidRPr="009524A5">
        <w:rPr>
          <w:rStyle w:val="HideTWBExt"/>
          <w:b w:val="0"/>
          <w:noProof w:val="0"/>
        </w:rPr>
        <w:t>&lt;/RepeatBlock-By&gt;</w:t>
      </w:r>
    </w:p>
    <w:p w14:paraId="0DFEEA0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766044A"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6EA9F8B" w14:textId="77777777" w:rsidTr="006F570E">
        <w:trPr>
          <w:trHeight w:hRule="exact" w:val="240"/>
          <w:jc w:val="center"/>
        </w:trPr>
        <w:tc>
          <w:tcPr>
            <w:tcW w:w="9752" w:type="dxa"/>
            <w:gridSpan w:val="2"/>
            <w:tcBorders>
              <w:top w:val="nil"/>
              <w:left w:val="nil"/>
              <w:bottom w:val="nil"/>
              <w:right w:val="nil"/>
            </w:tcBorders>
          </w:tcPr>
          <w:p w14:paraId="6FBF3F41" w14:textId="77777777" w:rsidR="00F65077" w:rsidRPr="009524A5" w:rsidRDefault="00F65077" w:rsidP="006F570E"/>
        </w:tc>
      </w:tr>
      <w:tr w:rsidR="00F65077" w:rsidRPr="009524A5" w14:paraId="13242805" w14:textId="77777777" w:rsidTr="006F570E">
        <w:trPr>
          <w:trHeight w:val="240"/>
          <w:jc w:val="center"/>
        </w:trPr>
        <w:tc>
          <w:tcPr>
            <w:tcW w:w="4876" w:type="dxa"/>
            <w:tcBorders>
              <w:top w:val="nil"/>
              <w:left w:val="nil"/>
              <w:bottom w:val="nil"/>
              <w:right w:val="nil"/>
            </w:tcBorders>
          </w:tcPr>
          <w:p w14:paraId="41F765F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B0ED592" w14:textId="77777777" w:rsidR="00F65077" w:rsidRPr="009524A5" w:rsidRDefault="00F65077" w:rsidP="006F570E">
            <w:pPr>
              <w:pStyle w:val="AmColumnHeading"/>
            </w:pPr>
            <w:r w:rsidRPr="009524A5">
              <w:t>Emendamento</w:t>
            </w:r>
          </w:p>
        </w:tc>
      </w:tr>
      <w:tr w:rsidR="00F65077" w:rsidRPr="009524A5" w14:paraId="08674FEC" w14:textId="77777777" w:rsidTr="006F570E">
        <w:trPr>
          <w:jc w:val="center"/>
        </w:trPr>
        <w:tc>
          <w:tcPr>
            <w:tcW w:w="4876" w:type="dxa"/>
            <w:tcBorders>
              <w:top w:val="nil"/>
              <w:left w:val="nil"/>
              <w:bottom w:val="nil"/>
              <w:right w:val="nil"/>
            </w:tcBorders>
          </w:tcPr>
          <w:p w14:paraId="6D200375" w14:textId="77777777" w:rsidR="00F65077" w:rsidRPr="009524A5" w:rsidRDefault="00F65077" w:rsidP="006F570E">
            <w:pPr>
              <w:pStyle w:val="Normal6a"/>
            </w:pPr>
            <w:r w:rsidRPr="009524A5">
              <w:t>6.</w:t>
            </w:r>
            <w:r w:rsidRPr="009524A5">
              <w:tab/>
              <w:t>elogia l'adozione del piano prioritario di riforma in 10 punti concordato tra l'UE e l'Ucraina nel dicembre 2025, concepito per rafforzare lo Stato di diritto e potenziare le misure anticorruzione;</w:t>
            </w:r>
          </w:p>
        </w:tc>
        <w:tc>
          <w:tcPr>
            <w:tcW w:w="4876" w:type="dxa"/>
            <w:tcBorders>
              <w:top w:val="nil"/>
              <w:left w:val="nil"/>
              <w:bottom w:val="nil"/>
              <w:right w:val="nil"/>
            </w:tcBorders>
          </w:tcPr>
          <w:p w14:paraId="00318FD3"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concepito per rafforzare lo Stato di diritto e potenziare le misure anticorruzione; </w:t>
            </w:r>
            <w:r w:rsidRPr="009524A5">
              <w:rPr>
                <w:b/>
                <w:i/>
              </w:rPr>
              <w:t>sottolinea l'importanza della sua attuazione tempestiva e completa, anche attraverso traguardi chiaramente definiti, indicatori misurabili e meccanismi di monitoraggio efficaci; invita le autorità ucraine a garantire la sostenibilità delle riforme rafforzando l'indipendenza della magistratura e delle istituzioni anticorruzione, nonché garantendo la trasparenza e la responsabilità nell'uso dei fondi pubblici e dell'assistenza finanziaria internazionale; incoraggia una stretta cooperazione con le istituzioni europee, compresa la Commissione di Venezia, al fine di compiere progressi nel processo di adesione;</w:t>
            </w:r>
          </w:p>
        </w:tc>
      </w:tr>
    </w:tbl>
    <w:p w14:paraId="7E71C20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{BG}</w:t>
      </w:r>
      <w:r w:rsidRPr="009524A5">
        <w:t>bg</w:t>
      </w:r>
      <w:r w:rsidRPr="009524A5">
        <w:rPr>
          <w:rStyle w:val="HideTWBExt"/>
          <w:noProof w:val="0"/>
        </w:rPr>
        <w:t>&lt;/Original&gt;</w:t>
      </w:r>
    </w:p>
    <w:p w14:paraId="6D2DCF6A" w14:textId="77777777" w:rsidR="00F65077" w:rsidRPr="009524A5" w:rsidRDefault="00F65077" w:rsidP="00F65077">
      <w:r w:rsidRPr="009524A5">
        <w:rPr>
          <w:rStyle w:val="HideTWBExt"/>
          <w:noProof w:val="0"/>
        </w:rPr>
        <w:lastRenderedPageBreak/>
        <w:t>&lt;/Amend&gt;</w:t>
      </w:r>
    </w:p>
    <w:p w14:paraId="0CC4456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279</w:t>
      </w:r>
      <w:r w:rsidRPr="009524A5">
        <w:rPr>
          <w:rStyle w:val="HideTWBExt"/>
          <w:b w:val="0"/>
          <w:noProof w:val="0"/>
        </w:rPr>
        <w:t>&lt;/NumAm&gt;</w:t>
      </w:r>
    </w:p>
    <w:p w14:paraId="60A73457"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098FE917"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0EDD804" w14:textId="77777777" w:rsidR="00F65077" w:rsidRPr="009524A5" w:rsidRDefault="00F65077" w:rsidP="00F65077">
      <w:pPr>
        <w:pStyle w:val="NormalBold"/>
      </w:pPr>
      <w:r w:rsidRPr="009524A5">
        <w:rPr>
          <w:rStyle w:val="HideTWBExt"/>
          <w:b w:val="0"/>
          <w:noProof w:val="0"/>
        </w:rPr>
        <w:t>&lt;/RepeatBlock-By&gt;</w:t>
      </w:r>
    </w:p>
    <w:p w14:paraId="6F85084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D9BDC04"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7565E30" w14:textId="77777777" w:rsidTr="006F570E">
        <w:trPr>
          <w:trHeight w:hRule="exact" w:val="240"/>
          <w:jc w:val="center"/>
        </w:trPr>
        <w:tc>
          <w:tcPr>
            <w:tcW w:w="9752" w:type="dxa"/>
            <w:gridSpan w:val="2"/>
            <w:tcBorders>
              <w:top w:val="nil"/>
              <w:left w:val="nil"/>
              <w:bottom w:val="nil"/>
              <w:right w:val="nil"/>
            </w:tcBorders>
          </w:tcPr>
          <w:p w14:paraId="3F547D44" w14:textId="77777777" w:rsidR="00F65077" w:rsidRPr="009524A5" w:rsidRDefault="00F65077" w:rsidP="006F570E"/>
        </w:tc>
      </w:tr>
      <w:tr w:rsidR="00F65077" w:rsidRPr="009524A5" w14:paraId="38BDCB87" w14:textId="77777777" w:rsidTr="006F570E">
        <w:trPr>
          <w:trHeight w:val="240"/>
          <w:jc w:val="center"/>
        </w:trPr>
        <w:tc>
          <w:tcPr>
            <w:tcW w:w="4876" w:type="dxa"/>
            <w:tcBorders>
              <w:top w:val="nil"/>
              <w:left w:val="nil"/>
              <w:bottom w:val="nil"/>
              <w:right w:val="nil"/>
            </w:tcBorders>
          </w:tcPr>
          <w:p w14:paraId="3768320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354012C" w14:textId="77777777" w:rsidR="00F65077" w:rsidRPr="009524A5" w:rsidRDefault="00F65077" w:rsidP="006F570E">
            <w:pPr>
              <w:pStyle w:val="AmColumnHeading"/>
            </w:pPr>
            <w:r w:rsidRPr="009524A5">
              <w:t>Emendamento</w:t>
            </w:r>
          </w:p>
        </w:tc>
      </w:tr>
      <w:tr w:rsidR="00F65077" w:rsidRPr="009524A5" w14:paraId="064254CE" w14:textId="77777777" w:rsidTr="006F570E">
        <w:trPr>
          <w:jc w:val="center"/>
        </w:trPr>
        <w:tc>
          <w:tcPr>
            <w:tcW w:w="4876" w:type="dxa"/>
            <w:tcBorders>
              <w:top w:val="nil"/>
              <w:left w:val="nil"/>
              <w:bottom w:val="nil"/>
              <w:right w:val="nil"/>
            </w:tcBorders>
          </w:tcPr>
          <w:p w14:paraId="6435CC03" w14:textId="77777777" w:rsidR="00F65077" w:rsidRPr="009524A5" w:rsidRDefault="00F65077" w:rsidP="006F570E">
            <w:pPr>
              <w:pStyle w:val="Normal6a"/>
            </w:pPr>
            <w:r w:rsidRPr="009524A5">
              <w:t>6.</w:t>
            </w:r>
            <w:r w:rsidRPr="009524A5">
              <w:tab/>
              <w:t>elogia l'adozione del piano prioritario di riforma in 10 punti concordato tra l'UE e l'Ucraina nel dicembre 2025, concepito per rafforzare lo Stato di diritto e potenziare le misure anticorruzione;</w:t>
            </w:r>
          </w:p>
        </w:tc>
        <w:tc>
          <w:tcPr>
            <w:tcW w:w="4876" w:type="dxa"/>
            <w:tcBorders>
              <w:top w:val="nil"/>
              <w:left w:val="nil"/>
              <w:bottom w:val="nil"/>
              <w:right w:val="nil"/>
            </w:tcBorders>
          </w:tcPr>
          <w:p w14:paraId="7EE08459"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concepito per rafforzare lo Stato di diritto e potenziare le misure anticorruzione; </w:t>
            </w:r>
            <w:r w:rsidRPr="009524A5">
              <w:rPr>
                <w:b/>
                <w:i/>
              </w:rPr>
              <w:t>incoraggia il governo ucraino a sfruttare tale opportunità e a elaborare un piano di attuazione globale che includa le tempistiche e le consultazioni; attende con interesse che le riforme fondamentali avanzino oltre le fasi di discussione o dei gruppi di lavoro;</w:t>
            </w:r>
          </w:p>
        </w:tc>
      </w:tr>
    </w:tbl>
    <w:p w14:paraId="39BC09B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DCDE275" w14:textId="77777777" w:rsidR="00F65077" w:rsidRPr="009524A5" w:rsidRDefault="00F65077" w:rsidP="00F65077">
      <w:r w:rsidRPr="009524A5">
        <w:rPr>
          <w:rStyle w:val="HideTWBExt"/>
          <w:noProof w:val="0"/>
        </w:rPr>
        <w:t>&lt;/Amend&gt;</w:t>
      </w:r>
    </w:p>
    <w:p w14:paraId="31E014A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280</w:t>
      </w:r>
      <w:r w:rsidRPr="009524A5">
        <w:rPr>
          <w:rStyle w:val="HideTWBExt"/>
          <w:b w:val="0"/>
          <w:noProof w:val="0"/>
        </w:rPr>
        <w:t>&lt;/NumAm&gt;</w:t>
      </w:r>
    </w:p>
    <w:p w14:paraId="7C848C2D"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040287D2" w14:textId="77777777" w:rsidR="00F65077" w:rsidRPr="009524A5" w:rsidRDefault="00F65077" w:rsidP="00F65077">
      <w:pPr>
        <w:pStyle w:val="NormalBold"/>
      </w:pPr>
      <w:r w:rsidRPr="009524A5">
        <w:rPr>
          <w:rStyle w:val="HideTWBExt"/>
          <w:b w:val="0"/>
          <w:noProof w:val="0"/>
        </w:rPr>
        <w:t>&lt;/RepeatBlock-By&gt;</w:t>
      </w:r>
    </w:p>
    <w:p w14:paraId="7021454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76C75C9"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CFD34C4" w14:textId="77777777" w:rsidTr="006F570E">
        <w:trPr>
          <w:trHeight w:hRule="exact" w:val="240"/>
          <w:jc w:val="center"/>
        </w:trPr>
        <w:tc>
          <w:tcPr>
            <w:tcW w:w="9752" w:type="dxa"/>
            <w:gridSpan w:val="2"/>
            <w:tcBorders>
              <w:top w:val="nil"/>
              <w:left w:val="nil"/>
              <w:bottom w:val="nil"/>
              <w:right w:val="nil"/>
            </w:tcBorders>
          </w:tcPr>
          <w:p w14:paraId="26EF7F8E" w14:textId="77777777" w:rsidR="00F65077" w:rsidRPr="009524A5" w:rsidRDefault="00F65077" w:rsidP="006F570E"/>
        </w:tc>
      </w:tr>
      <w:tr w:rsidR="00F65077" w:rsidRPr="009524A5" w14:paraId="051E3F5B" w14:textId="77777777" w:rsidTr="006F570E">
        <w:trPr>
          <w:trHeight w:val="240"/>
          <w:jc w:val="center"/>
        </w:trPr>
        <w:tc>
          <w:tcPr>
            <w:tcW w:w="4876" w:type="dxa"/>
            <w:tcBorders>
              <w:top w:val="nil"/>
              <w:left w:val="nil"/>
              <w:bottom w:val="nil"/>
              <w:right w:val="nil"/>
            </w:tcBorders>
          </w:tcPr>
          <w:p w14:paraId="28DE164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B0A4C4E" w14:textId="77777777" w:rsidR="00F65077" w:rsidRPr="009524A5" w:rsidRDefault="00F65077" w:rsidP="006F570E">
            <w:pPr>
              <w:pStyle w:val="AmColumnHeading"/>
            </w:pPr>
            <w:r w:rsidRPr="009524A5">
              <w:t>Emendamento</w:t>
            </w:r>
          </w:p>
        </w:tc>
      </w:tr>
      <w:tr w:rsidR="00F65077" w:rsidRPr="009524A5" w14:paraId="531DD0A6" w14:textId="77777777" w:rsidTr="006F570E">
        <w:trPr>
          <w:jc w:val="center"/>
        </w:trPr>
        <w:tc>
          <w:tcPr>
            <w:tcW w:w="4876" w:type="dxa"/>
            <w:tcBorders>
              <w:top w:val="nil"/>
              <w:left w:val="nil"/>
              <w:bottom w:val="nil"/>
              <w:right w:val="nil"/>
            </w:tcBorders>
          </w:tcPr>
          <w:p w14:paraId="747132A3" w14:textId="77777777" w:rsidR="00F65077" w:rsidRPr="009524A5" w:rsidRDefault="00F65077" w:rsidP="006F570E">
            <w:pPr>
              <w:pStyle w:val="Normal6a"/>
            </w:pPr>
            <w:r w:rsidRPr="009524A5">
              <w:t>6.</w:t>
            </w:r>
            <w:r w:rsidRPr="009524A5">
              <w:tab/>
              <w:t>elogia l'adozione del piano prioritario di riforma in 10 punti concordato tra l'UE e l'Ucraina nel dicembre 2025, concepito per rafforzare lo Stato di diritto e potenziare le misure anticorruzione;</w:t>
            </w:r>
          </w:p>
        </w:tc>
        <w:tc>
          <w:tcPr>
            <w:tcW w:w="4876" w:type="dxa"/>
            <w:tcBorders>
              <w:top w:val="nil"/>
              <w:left w:val="nil"/>
              <w:bottom w:val="nil"/>
              <w:right w:val="nil"/>
            </w:tcBorders>
          </w:tcPr>
          <w:p w14:paraId="35B09A57"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concepito per rafforzare lo Stato di diritto e potenziare le misure anticorruzione; </w:t>
            </w:r>
            <w:r w:rsidRPr="009524A5">
              <w:rPr>
                <w:b/>
                <w:i/>
              </w:rPr>
              <w:t>invita l'UE e l'Ucraina a collaborare strettamente per aumentare l'efficacia degli sforzi dell'Ucraina volti a rafforzare lo Stato di diritto e a eliminare la corruzione;</w:t>
            </w:r>
          </w:p>
        </w:tc>
      </w:tr>
    </w:tbl>
    <w:p w14:paraId="39DA505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0749D462" w14:textId="77777777" w:rsidR="00F65077" w:rsidRPr="009524A5" w:rsidRDefault="00F65077" w:rsidP="00F65077">
      <w:r w:rsidRPr="009524A5">
        <w:rPr>
          <w:rStyle w:val="HideTWBExt"/>
          <w:noProof w:val="0"/>
        </w:rPr>
        <w:lastRenderedPageBreak/>
        <w:t>&lt;/Amend&gt;</w:t>
      </w:r>
    </w:p>
    <w:p w14:paraId="2CF4760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281</w:t>
      </w:r>
      <w:r w:rsidRPr="009524A5">
        <w:rPr>
          <w:rStyle w:val="HideTWBExt"/>
          <w:b w:val="0"/>
          <w:noProof w:val="0"/>
        </w:rPr>
        <w:t>&lt;/NumAm&gt;</w:t>
      </w:r>
    </w:p>
    <w:p w14:paraId="396129EA"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F91BD0A" w14:textId="77777777" w:rsidR="00F65077" w:rsidRPr="009524A5" w:rsidRDefault="00F65077" w:rsidP="00F65077">
      <w:pPr>
        <w:pStyle w:val="NormalBold"/>
      </w:pPr>
      <w:r w:rsidRPr="009524A5">
        <w:rPr>
          <w:rStyle w:val="HideTWBExt"/>
          <w:b w:val="0"/>
          <w:noProof w:val="0"/>
        </w:rPr>
        <w:t>&lt;/RepeatBlock-By&gt;</w:t>
      </w:r>
    </w:p>
    <w:p w14:paraId="750E09F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6A120B2" w14:textId="77777777" w:rsidR="00F65077" w:rsidRPr="009524A5" w:rsidRDefault="00F65077" w:rsidP="00F65077">
      <w:pPr>
        <w:pStyle w:val="NormalBold"/>
      </w:pPr>
      <w:r w:rsidRPr="009524A5">
        <w:rPr>
          <w:rStyle w:val="HideTWBExt"/>
          <w:b w:val="0"/>
          <w:noProof w:val="0"/>
        </w:rPr>
        <w:t>&lt;Article&gt;</w:t>
      </w:r>
      <w:r w:rsidRPr="009524A5">
        <w:t>Paragrafo 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0F1E3FC" w14:textId="77777777" w:rsidTr="006F570E">
        <w:trPr>
          <w:trHeight w:hRule="exact" w:val="240"/>
          <w:jc w:val="center"/>
        </w:trPr>
        <w:tc>
          <w:tcPr>
            <w:tcW w:w="9752" w:type="dxa"/>
            <w:gridSpan w:val="2"/>
            <w:tcBorders>
              <w:top w:val="nil"/>
              <w:left w:val="nil"/>
              <w:bottom w:val="nil"/>
              <w:right w:val="nil"/>
            </w:tcBorders>
          </w:tcPr>
          <w:p w14:paraId="5E703018" w14:textId="77777777" w:rsidR="00F65077" w:rsidRPr="009524A5" w:rsidRDefault="00F65077" w:rsidP="006F570E"/>
        </w:tc>
      </w:tr>
      <w:tr w:rsidR="00F65077" w:rsidRPr="009524A5" w14:paraId="526D543F" w14:textId="77777777" w:rsidTr="006F570E">
        <w:trPr>
          <w:trHeight w:val="240"/>
          <w:jc w:val="center"/>
        </w:trPr>
        <w:tc>
          <w:tcPr>
            <w:tcW w:w="4876" w:type="dxa"/>
            <w:tcBorders>
              <w:top w:val="nil"/>
              <w:left w:val="nil"/>
              <w:bottom w:val="nil"/>
              <w:right w:val="nil"/>
            </w:tcBorders>
          </w:tcPr>
          <w:p w14:paraId="2AC3F72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EDDE13" w14:textId="77777777" w:rsidR="00F65077" w:rsidRPr="009524A5" w:rsidRDefault="00F65077" w:rsidP="006F570E">
            <w:pPr>
              <w:pStyle w:val="AmColumnHeading"/>
            </w:pPr>
            <w:r w:rsidRPr="009524A5">
              <w:t>Emendamento</w:t>
            </w:r>
          </w:p>
        </w:tc>
      </w:tr>
      <w:tr w:rsidR="00F65077" w:rsidRPr="009524A5" w14:paraId="265B9B26" w14:textId="77777777" w:rsidTr="006F570E">
        <w:trPr>
          <w:jc w:val="center"/>
        </w:trPr>
        <w:tc>
          <w:tcPr>
            <w:tcW w:w="4876" w:type="dxa"/>
            <w:tcBorders>
              <w:top w:val="nil"/>
              <w:left w:val="nil"/>
              <w:bottom w:val="nil"/>
              <w:right w:val="nil"/>
            </w:tcBorders>
          </w:tcPr>
          <w:p w14:paraId="4745CA74" w14:textId="77777777" w:rsidR="00F65077" w:rsidRPr="009524A5" w:rsidRDefault="00F65077" w:rsidP="006F570E">
            <w:pPr>
              <w:pStyle w:val="Normal6a"/>
            </w:pPr>
            <w:r w:rsidRPr="009524A5">
              <w:t>6.</w:t>
            </w:r>
            <w:r w:rsidRPr="009524A5">
              <w:tab/>
              <w:t>elogia l'adozione del piano prioritario di riforma in 10 punti concordato tra l'UE e l'Ucraina nel dicembre 2025, concepito per rafforzare lo Stato di diritto e potenziare le misure anticorruzione;</w:t>
            </w:r>
          </w:p>
        </w:tc>
        <w:tc>
          <w:tcPr>
            <w:tcW w:w="4876" w:type="dxa"/>
            <w:tcBorders>
              <w:top w:val="nil"/>
              <w:left w:val="nil"/>
              <w:bottom w:val="nil"/>
              <w:right w:val="nil"/>
            </w:tcBorders>
          </w:tcPr>
          <w:p w14:paraId="5B74AE9D" w14:textId="77777777" w:rsidR="00F65077" w:rsidRPr="009524A5" w:rsidRDefault="00F65077" w:rsidP="006F570E">
            <w:pPr>
              <w:pStyle w:val="Normal6a"/>
            </w:pPr>
            <w:r w:rsidRPr="009524A5">
              <w:t>6.</w:t>
            </w:r>
            <w:r w:rsidRPr="009524A5">
              <w:tab/>
              <w:t xml:space="preserve">elogia l'adozione del piano prioritario di riforma in 10 punti concordato tra l'UE e l'Ucraina nel dicembre 2025, concepito per rafforzare lo Stato di diritto e potenziare le misure anticorruzione; </w:t>
            </w:r>
            <w:r w:rsidRPr="009524A5">
              <w:rPr>
                <w:b/>
                <w:i/>
              </w:rPr>
              <w:t>accoglie con favore i lavori in corso per attuare il piano Kos-Kachka e incoraggia l'Ucraina a produrre risultati concreti quanto prima;</w:t>
            </w:r>
          </w:p>
        </w:tc>
      </w:tr>
    </w:tbl>
    <w:p w14:paraId="235BB9A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0EEF685" w14:textId="77777777" w:rsidR="00F65077" w:rsidRPr="009524A5" w:rsidRDefault="00F65077" w:rsidP="00F65077">
      <w:r w:rsidRPr="009524A5">
        <w:rPr>
          <w:rStyle w:val="HideTWBExt"/>
          <w:noProof w:val="0"/>
        </w:rPr>
        <w:t>&lt;/Amend&gt;</w:t>
      </w:r>
    </w:p>
    <w:p w14:paraId="66CB4D6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282</w:t>
      </w:r>
      <w:r w:rsidRPr="009524A5">
        <w:rPr>
          <w:rStyle w:val="HideTWBExt"/>
          <w:b w:val="0"/>
          <w:noProof w:val="0"/>
        </w:rPr>
        <w:t>&lt;/NumAm&gt;</w:t>
      </w:r>
    </w:p>
    <w:p w14:paraId="20661120"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06ABAC1B" w14:textId="77777777" w:rsidR="00F65077" w:rsidRPr="009524A5" w:rsidRDefault="00F65077" w:rsidP="00F65077">
      <w:pPr>
        <w:pStyle w:val="NormalBold"/>
      </w:pPr>
      <w:r w:rsidRPr="009524A5">
        <w:rPr>
          <w:rStyle w:val="HideTWBExt"/>
          <w:b w:val="0"/>
          <w:noProof w:val="0"/>
        </w:rPr>
        <w:t>&lt;/RepeatBlock-By&gt;</w:t>
      </w:r>
    </w:p>
    <w:p w14:paraId="02F6331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A13DF4A" w14:textId="77777777" w:rsidR="00F65077" w:rsidRPr="009524A5" w:rsidRDefault="00F65077" w:rsidP="00F65077">
      <w:pPr>
        <w:pStyle w:val="NormalBold"/>
      </w:pPr>
      <w:r w:rsidRPr="009524A5">
        <w:rPr>
          <w:rStyle w:val="HideTWBExt"/>
          <w:b w:val="0"/>
          <w:noProof w:val="0"/>
        </w:rPr>
        <w:t>&lt;Article&gt;</w:t>
      </w:r>
      <w:r w:rsidRPr="009524A5">
        <w:t>Paragrafo 6 – comma 1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FA5CEE" w14:textId="77777777" w:rsidTr="006F570E">
        <w:trPr>
          <w:trHeight w:hRule="exact" w:val="240"/>
          <w:jc w:val="center"/>
        </w:trPr>
        <w:tc>
          <w:tcPr>
            <w:tcW w:w="9752" w:type="dxa"/>
            <w:gridSpan w:val="2"/>
            <w:tcBorders>
              <w:top w:val="nil"/>
              <w:left w:val="nil"/>
              <w:bottom w:val="nil"/>
              <w:right w:val="nil"/>
            </w:tcBorders>
          </w:tcPr>
          <w:p w14:paraId="2769E81D" w14:textId="77777777" w:rsidR="00F65077" w:rsidRPr="009524A5" w:rsidRDefault="00F65077" w:rsidP="006F570E"/>
        </w:tc>
      </w:tr>
      <w:tr w:rsidR="00F65077" w:rsidRPr="009524A5" w14:paraId="0BA57FCB" w14:textId="77777777" w:rsidTr="006F570E">
        <w:trPr>
          <w:trHeight w:val="240"/>
          <w:jc w:val="center"/>
        </w:trPr>
        <w:tc>
          <w:tcPr>
            <w:tcW w:w="4876" w:type="dxa"/>
            <w:tcBorders>
              <w:top w:val="nil"/>
              <w:left w:val="nil"/>
              <w:bottom w:val="nil"/>
              <w:right w:val="nil"/>
            </w:tcBorders>
          </w:tcPr>
          <w:p w14:paraId="33CBD95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E5EF338" w14:textId="77777777" w:rsidR="00F65077" w:rsidRPr="009524A5" w:rsidRDefault="00F65077" w:rsidP="006F570E">
            <w:pPr>
              <w:pStyle w:val="AmColumnHeading"/>
            </w:pPr>
            <w:r w:rsidRPr="009524A5">
              <w:t>Emendamento</w:t>
            </w:r>
          </w:p>
        </w:tc>
      </w:tr>
      <w:tr w:rsidR="00F65077" w:rsidRPr="009524A5" w14:paraId="6CBBFEEB" w14:textId="77777777" w:rsidTr="006F570E">
        <w:trPr>
          <w:jc w:val="center"/>
        </w:trPr>
        <w:tc>
          <w:tcPr>
            <w:tcW w:w="4876" w:type="dxa"/>
            <w:tcBorders>
              <w:top w:val="nil"/>
              <w:left w:val="nil"/>
              <w:bottom w:val="nil"/>
              <w:right w:val="nil"/>
            </w:tcBorders>
          </w:tcPr>
          <w:p w14:paraId="6724370E" w14:textId="77777777" w:rsidR="00F65077" w:rsidRPr="009524A5" w:rsidRDefault="00F65077" w:rsidP="006F570E">
            <w:pPr>
              <w:pStyle w:val="Normal6a"/>
            </w:pPr>
          </w:p>
        </w:tc>
        <w:tc>
          <w:tcPr>
            <w:tcW w:w="4876" w:type="dxa"/>
            <w:tcBorders>
              <w:top w:val="nil"/>
              <w:left w:val="nil"/>
              <w:bottom w:val="nil"/>
              <w:right w:val="nil"/>
            </w:tcBorders>
          </w:tcPr>
          <w:p w14:paraId="736109A5" w14:textId="77777777" w:rsidR="00F65077" w:rsidRPr="009524A5" w:rsidRDefault="00F65077" w:rsidP="006F570E">
            <w:pPr>
              <w:pStyle w:val="Normal6a"/>
            </w:pPr>
            <w:r w:rsidRPr="009524A5">
              <w:rPr>
                <w:b/>
                <w:i/>
              </w:rPr>
              <w:t>accoglie con favore la nomina del responsabile del servizio doganale statale dell'Ucraina; sottolinea l'importanza di promuovere la riforma doganale, garantire una governance trasparente e responsabile e rafforzare la capacità istituzionale delle autorità doganali, nel quadro dei più ampi impegni dell'Ucraina in materia di Stato di diritto e lotta alla corruzione nel suo percorso verso l'adesione all'UE;</w:t>
            </w:r>
          </w:p>
        </w:tc>
      </w:tr>
    </w:tbl>
    <w:p w14:paraId="032F608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B95F454" w14:textId="77777777" w:rsidR="00F65077" w:rsidRPr="009524A5" w:rsidRDefault="00F65077" w:rsidP="00F65077">
      <w:r w:rsidRPr="009524A5">
        <w:rPr>
          <w:rStyle w:val="HideTWBExt"/>
          <w:noProof w:val="0"/>
        </w:rPr>
        <w:t>&lt;/Amend&gt;</w:t>
      </w:r>
    </w:p>
    <w:p w14:paraId="3345A2F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283</w:t>
      </w:r>
      <w:r w:rsidRPr="009524A5">
        <w:rPr>
          <w:rStyle w:val="HideTWBExt"/>
          <w:b w:val="0"/>
          <w:noProof w:val="0"/>
        </w:rPr>
        <w:t>&lt;/NumAm&gt;</w:t>
      </w:r>
    </w:p>
    <w:p w14:paraId="11889959" w14:textId="77777777" w:rsidR="00F65077" w:rsidRPr="009524A5" w:rsidRDefault="00F65077" w:rsidP="00F65077">
      <w:pPr>
        <w:pStyle w:val="NormalBold"/>
      </w:pPr>
      <w:r w:rsidRPr="009524A5">
        <w:rPr>
          <w:rStyle w:val="HideTWBExt"/>
          <w:b w:val="0"/>
          <w:noProof w:val="0"/>
        </w:rPr>
        <w:lastRenderedPageBreak/>
        <w:t>&lt;RepeatBlock-By&gt;&lt;Members&gt;</w:t>
      </w:r>
      <w:r w:rsidRPr="009524A5">
        <w:t>Cristian Terheş</w:t>
      </w:r>
      <w:r w:rsidRPr="009524A5">
        <w:rPr>
          <w:rStyle w:val="HideTWBExt"/>
          <w:b w:val="0"/>
          <w:noProof w:val="0"/>
        </w:rPr>
        <w:t>&lt;/Members&gt;</w:t>
      </w:r>
    </w:p>
    <w:p w14:paraId="406F9BBC" w14:textId="77777777" w:rsidR="00F65077" w:rsidRPr="009524A5" w:rsidRDefault="00F65077" w:rsidP="00F65077">
      <w:pPr>
        <w:pStyle w:val="NormalBold"/>
      </w:pPr>
      <w:r w:rsidRPr="009524A5">
        <w:rPr>
          <w:rStyle w:val="HideTWBExt"/>
          <w:b w:val="0"/>
          <w:noProof w:val="0"/>
        </w:rPr>
        <w:t>&lt;/RepeatBlock-By&gt;</w:t>
      </w:r>
    </w:p>
    <w:p w14:paraId="14B6622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3E11AE3" w14:textId="77777777" w:rsidR="00F65077" w:rsidRPr="009524A5" w:rsidRDefault="00F65077" w:rsidP="00F65077">
      <w:pPr>
        <w:pStyle w:val="NormalBold"/>
      </w:pPr>
      <w:r w:rsidRPr="009524A5">
        <w:rPr>
          <w:rStyle w:val="HideTWBExt"/>
          <w:b w:val="0"/>
          <w:noProof w:val="0"/>
        </w:rPr>
        <w:t>&lt;Article&gt;</w:t>
      </w:r>
      <w:r w:rsidRPr="009524A5">
        <w:t>Paragrafo 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F7C091" w14:textId="77777777" w:rsidTr="006F570E">
        <w:trPr>
          <w:trHeight w:hRule="exact" w:val="240"/>
          <w:jc w:val="center"/>
        </w:trPr>
        <w:tc>
          <w:tcPr>
            <w:tcW w:w="9752" w:type="dxa"/>
            <w:gridSpan w:val="2"/>
            <w:tcBorders>
              <w:top w:val="nil"/>
              <w:left w:val="nil"/>
              <w:bottom w:val="nil"/>
              <w:right w:val="nil"/>
            </w:tcBorders>
          </w:tcPr>
          <w:p w14:paraId="5DD13554" w14:textId="77777777" w:rsidR="00F65077" w:rsidRPr="009524A5" w:rsidRDefault="00F65077" w:rsidP="006F570E"/>
        </w:tc>
      </w:tr>
      <w:tr w:rsidR="00F65077" w:rsidRPr="009524A5" w14:paraId="1E17638B" w14:textId="77777777" w:rsidTr="006F570E">
        <w:trPr>
          <w:trHeight w:val="240"/>
          <w:jc w:val="center"/>
        </w:trPr>
        <w:tc>
          <w:tcPr>
            <w:tcW w:w="4876" w:type="dxa"/>
            <w:tcBorders>
              <w:top w:val="nil"/>
              <w:left w:val="nil"/>
              <w:bottom w:val="nil"/>
              <w:right w:val="nil"/>
            </w:tcBorders>
          </w:tcPr>
          <w:p w14:paraId="64A3477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6F9F420" w14:textId="77777777" w:rsidR="00F65077" w:rsidRPr="009524A5" w:rsidRDefault="00F65077" w:rsidP="006F570E">
            <w:pPr>
              <w:pStyle w:val="AmColumnHeading"/>
            </w:pPr>
            <w:r w:rsidRPr="009524A5">
              <w:t>Emendamento</w:t>
            </w:r>
          </w:p>
        </w:tc>
      </w:tr>
      <w:tr w:rsidR="00F65077" w:rsidRPr="009524A5" w14:paraId="3AD8A97D" w14:textId="77777777" w:rsidTr="006F570E">
        <w:trPr>
          <w:jc w:val="center"/>
        </w:trPr>
        <w:tc>
          <w:tcPr>
            <w:tcW w:w="4876" w:type="dxa"/>
            <w:tcBorders>
              <w:top w:val="nil"/>
              <w:left w:val="nil"/>
              <w:bottom w:val="nil"/>
              <w:right w:val="nil"/>
            </w:tcBorders>
          </w:tcPr>
          <w:p w14:paraId="02527EE7" w14:textId="77777777" w:rsidR="00F65077" w:rsidRPr="009524A5" w:rsidRDefault="00F65077" w:rsidP="006F570E">
            <w:pPr>
              <w:pStyle w:val="Normal6a"/>
            </w:pPr>
          </w:p>
        </w:tc>
        <w:tc>
          <w:tcPr>
            <w:tcW w:w="4876" w:type="dxa"/>
            <w:tcBorders>
              <w:top w:val="nil"/>
              <w:left w:val="nil"/>
              <w:bottom w:val="nil"/>
              <w:right w:val="nil"/>
            </w:tcBorders>
          </w:tcPr>
          <w:p w14:paraId="31DB0842" w14:textId="77777777" w:rsidR="00F65077" w:rsidRPr="009524A5" w:rsidRDefault="00F65077" w:rsidP="006F570E">
            <w:pPr>
              <w:pStyle w:val="Normal6a"/>
            </w:pPr>
            <w:r w:rsidRPr="009524A5">
              <w:rPr>
                <w:b/>
                <w:i/>
              </w:rPr>
              <w:t>6 bis.</w:t>
            </w:r>
            <w:r w:rsidRPr="009524A5">
              <w:tab/>
            </w:r>
            <w:r w:rsidRPr="009524A5">
              <w:rPr>
                <w:b/>
                <w:i/>
              </w:rPr>
              <w:t>sottolinea che la Federazione russa ha strumentalizzato la Chiesa ortodossa ucraina (COU), storicamente affiliata alla Chiesa ortodossa russa, quale veicolo di influenza ibrida volto a minare la sovranità dell'Ucraina, a promuovere la dottrina ideologica del "mondo russo" (Russkiy Mir) e a cercare di legittimare la sua aggressione nel contesto dell'invasione su vasta scala dell'Ucraina nel 2022; osserva che relazioni attendibili e indagini ufficiali indicano che alcuni membri del clero sono stati coinvolti nella diffusione della disinformazione, nell'espressione di sostegno alle autorità di occupazione istituite dalla Federazione russa e nello svolgimento di attività incompatibili con la sicurezza nazionale, la sovranità e l'integrità territoriale dell'Ucraina; evidenzia che tali attività sono coerenti con la dottrina militare russa approvata il 25 dicembre 2014 che ha sottolineato la protezione dei cosiddetti "valori spirituali e morali tradizionali russi" contro l'influenza occidentale percepita come malevola</w:t>
            </w:r>
            <w:r w:rsidRPr="009524A5">
              <w:rPr>
                <w:b/>
                <w:i/>
                <w:vertAlign w:val="superscript"/>
              </w:rPr>
              <w:t>1 bis</w:t>
            </w:r>
            <w:r w:rsidRPr="009524A5">
              <w:rPr>
                <w:b/>
                <w:i/>
              </w:rPr>
              <w:t>, una dottrina che è stata successivamente integrata nella strategia di sicurezza nazionale della Federazione russa approvata dal presidente Vladimir Putin il 31 dicembre 2015, dimostrando in tal modo l'uso di narrazioni culturali e civili come strumenti della strategia geopolitica; rileva che tale approccio è stato ulteriormente rafforzato nella strategia di sicurezza nazionale del 2021, che ha elevato la salvaguardia dei "valori tradizionali", la promozione del "mondo russo" e la protezione dei "compatrioti" all'estero a priorità fondamentali in materia di sicurezza nazionale</w:t>
            </w:r>
            <w:r w:rsidRPr="009524A5">
              <w:rPr>
                <w:b/>
                <w:i/>
                <w:vertAlign w:val="superscript"/>
              </w:rPr>
              <w:t>2 bis</w:t>
            </w:r>
            <w:r w:rsidRPr="009524A5">
              <w:rPr>
                <w:b/>
                <w:i/>
              </w:rPr>
              <w:t>;</w:t>
            </w:r>
          </w:p>
        </w:tc>
      </w:tr>
      <w:tr w:rsidR="00F65077" w:rsidRPr="009524A5" w14:paraId="1543170E" w14:textId="77777777" w:rsidTr="006F570E">
        <w:trPr>
          <w:jc w:val="center"/>
        </w:trPr>
        <w:tc>
          <w:tcPr>
            <w:tcW w:w="4876" w:type="dxa"/>
            <w:tcBorders>
              <w:top w:val="nil"/>
              <w:left w:val="nil"/>
              <w:bottom w:val="nil"/>
              <w:right w:val="nil"/>
            </w:tcBorders>
          </w:tcPr>
          <w:p w14:paraId="24EB0544" w14:textId="77777777" w:rsidR="00F65077" w:rsidRPr="009524A5" w:rsidRDefault="00F65077" w:rsidP="006F570E"/>
        </w:tc>
        <w:tc>
          <w:tcPr>
            <w:tcW w:w="4876" w:type="dxa"/>
            <w:tcBorders>
              <w:top w:val="nil"/>
              <w:left w:val="nil"/>
              <w:bottom w:val="nil"/>
              <w:right w:val="nil"/>
            </w:tcBorders>
          </w:tcPr>
          <w:p w14:paraId="6735C7E9" w14:textId="77777777" w:rsidR="00F65077" w:rsidRPr="009524A5" w:rsidRDefault="00F65077" w:rsidP="006F570E">
            <w:pPr>
              <w:pStyle w:val="Normal6a"/>
            </w:pPr>
            <w:r w:rsidRPr="009524A5">
              <w:rPr>
                <w:b/>
                <w:i/>
              </w:rPr>
              <w:t>_________________</w:t>
            </w:r>
          </w:p>
        </w:tc>
      </w:tr>
      <w:tr w:rsidR="00F65077" w:rsidRPr="009524A5" w14:paraId="04E50D81" w14:textId="77777777" w:rsidTr="006F570E">
        <w:trPr>
          <w:jc w:val="center"/>
        </w:trPr>
        <w:tc>
          <w:tcPr>
            <w:tcW w:w="4876" w:type="dxa"/>
            <w:tcBorders>
              <w:top w:val="nil"/>
              <w:left w:val="nil"/>
              <w:bottom w:val="nil"/>
              <w:right w:val="nil"/>
            </w:tcBorders>
          </w:tcPr>
          <w:p w14:paraId="49D82CA8" w14:textId="77777777" w:rsidR="00F65077" w:rsidRPr="009524A5" w:rsidRDefault="00F65077" w:rsidP="006F570E"/>
        </w:tc>
        <w:tc>
          <w:tcPr>
            <w:tcW w:w="4876" w:type="dxa"/>
            <w:tcBorders>
              <w:top w:val="nil"/>
              <w:left w:val="nil"/>
              <w:bottom w:val="nil"/>
              <w:right w:val="nil"/>
            </w:tcBorders>
          </w:tcPr>
          <w:p w14:paraId="05360832" w14:textId="77777777" w:rsidR="00F65077" w:rsidRPr="009524A5" w:rsidRDefault="00F65077" w:rsidP="006F570E">
            <w:pPr>
              <w:pStyle w:val="Normal6a"/>
            </w:pPr>
            <w:r w:rsidRPr="009524A5">
              <w:rPr>
                <w:b/>
                <w:i/>
                <w:vertAlign w:val="superscript"/>
              </w:rPr>
              <w:t>1 bis</w:t>
            </w:r>
            <w:r w:rsidRPr="009524A5">
              <w:t xml:space="preserve"> </w:t>
            </w:r>
            <w:r w:rsidRPr="009524A5">
              <w:rPr>
                <w:b/>
                <w:i/>
              </w:rPr>
              <w:t>https://www.csis.org/analysis/unpacking-russias-new-national-security-strategy.</w:t>
            </w:r>
          </w:p>
        </w:tc>
      </w:tr>
      <w:tr w:rsidR="00F65077" w:rsidRPr="009524A5" w14:paraId="26901AF5" w14:textId="77777777" w:rsidTr="006F570E">
        <w:trPr>
          <w:jc w:val="center"/>
        </w:trPr>
        <w:tc>
          <w:tcPr>
            <w:tcW w:w="4876" w:type="dxa"/>
            <w:tcBorders>
              <w:top w:val="nil"/>
              <w:left w:val="nil"/>
              <w:bottom w:val="nil"/>
              <w:right w:val="nil"/>
            </w:tcBorders>
          </w:tcPr>
          <w:p w14:paraId="6243CF33" w14:textId="77777777" w:rsidR="00F65077" w:rsidRPr="009524A5" w:rsidRDefault="00F65077" w:rsidP="006F570E"/>
        </w:tc>
        <w:tc>
          <w:tcPr>
            <w:tcW w:w="4876" w:type="dxa"/>
            <w:tcBorders>
              <w:top w:val="nil"/>
              <w:left w:val="nil"/>
              <w:bottom w:val="nil"/>
              <w:right w:val="nil"/>
            </w:tcBorders>
          </w:tcPr>
          <w:p w14:paraId="5E70C05A" w14:textId="77777777" w:rsidR="00F65077" w:rsidRPr="009524A5" w:rsidRDefault="00F65077" w:rsidP="006F570E">
            <w:pPr>
              <w:pStyle w:val="Normal6a"/>
            </w:pPr>
            <w:r w:rsidRPr="009524A5">
              <w:rPr>
                <w:b/>
                <w:i/>
                <w:vertAlign w:val="superscript"/>
              </w:rPr>
              <w:t xml:space="preserve"> 2 bis</w:t>
            </w:r>
            <w:r w:rsidRPr="009524A5">
              <w:t xml:space="preserve"> </w:t>
            </w:r>
            <w:r w:rsidRPr="009524A5">
              <w:rPr>
                <w:b/>
                <w:i/>
              </w:rPr>
              <w:t xml:space="preserve">https://www.ndc.nato.int/fr/russias-updated-national-security-strategy/. </w:t>
            </w:r>
          </w:p>
        </w:tc>
      </w:tr>
    </w:tbl>
    <w:p w14:paraId="0166EFD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50ACAFD" w14:textId="77777777" w:rsidR="00F65077" w:rsidRPr="009524A5" w:rsidRDefault="00F65077" w:rsidP="00F65077">
      <w:r w:rsidRPr="009524A5">
        <w:rPr>
          <w:rStyle w:val="HideTWBExt"/>
          <w:noProof w:val="0"/>
        </w:rPr>
        <w:t>&lt;/Amend&gt;</w:t>
      </w:r>
    </w:p>
    <w:p w14:paraId="1AEF670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284</w:t>
      </w:r>
      <w:r w:rsidRPr="009524A5">
        <w:rPr>
          <w:rStyle w:val="HideTWBExt"/>
          <w:b w:val="0"/>
          <w:noProof w:val="0"/>
        </w:rPr>
        <w:t>&lt;/NumAm&gt;</w:t>
      </w:r>
    </w:p>
    <w:p w14:paraId="6D4F90E4"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20765A84" w14:textId="77777777" w:rsidR="00F65077" w:rsidRPr="009524A5" w:rsidRDefault="00F65077" w:rsidP="00F65077">
      <w:pPr>
        <w:pStyle w:val="NormalBold"/>
      </w:pPr>
      <w:r w:rsidRPr="009524A5">
        <w:rPr>
          <w:rStyle w:val="HideTWBExt"/>
          <w:b w:val="0"/>
          <w:noProof w:val="0"/>
        </w:rPr>
        <w:t>&lt;/RepeatBlock-By&gt;</w:t>
      </w:r>
    </w:p>
    <w:p w14:paraId="777B2BC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B4B697A"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82E2A4A" w14:textId="77777777" w:rsidTr="006F570E">
        <w:trPr>
          <w:trHeight w:hRule="exact" w:val="240"/>
          <w:jc w:val="center"/>
        </w:trPr>
        <w:tc>
          <w:tcPr>
            <w:tcW w:w="9752" w:type="dxa"/>
            <w:gridSpan w:val="2"/>
            <w:tcBorders>
              <w:top w:val="nil"/>
              <w:left w:val="nil"/>
              <w:bottom w:val="nil"/>
              <w:right w:val="nil"/>
            </w:tcBorders>
          </w:tcPr>
          <w:p w14:paraId="271A54A6" w14:textId="77777777" w:rsidR="00F65077" w:rsidRPr="009524A5" w:rsidRDefault="00F65077" w:rsidP="006F570E"/>
        </w:tc>
      </w:tr>
      <w:tr w:rsidR="00F65077" w:rsidRPr="009524A5" w14:paraId="1A215498" w14:textId="77777777" w:rsidTr="006F570E">
        <w:trPr>
          <w:trHeight w:val="240"/>
          <w:jc w:val="center"/>
        </w:trPr>
        <w:tc>
          <w:tcPr>
            <w:tcW w:w="4876" w:type="dxa"/>
            <w:tcBorders>
              <w:top w:val="nil"/>
              <w:left w:val="nil"/>
              <w:bottom w:val="nil"/>
              <w:right w:val="nil"/>
            </w:tcBorders>
          </w:tcPr>
          <w:p w14:paraId="5E19256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5BC0BE7" w14:textId="77777777" w:rsidR="00F65077" w:rsidRPr="009524A5" w:rsidRDefault="00F65077" w:rsidP="006F570E">
            <w:pPr>
              <w:pStyle w:val="AmColumnHeading"/>
            </w:pPr>
            <w:r w:rsidRPr="009524A5">
              <w:t>Emendamento</w:t>
            </w:r>
          </w:p>
        </w:tc>
      </w:tr>
      <w:tr w:rsidR="00F65077" w:rsidRPr="009524A5" w14:paraId="179340EE" w14:textId="77777777" w:rsidTr="006F570E">
        <w:trPr>
          <w:jc w:val="center"/>
        </w:trPr>
        <w:tc>
          <w:tcPr>
            <w:tcW w:w="4876" w:type="dxa"/>
            <w:tcBorders>
              <w:top w:val="nil"/>
              <w:left w:val="nil"/>
              <w:bottom w:val="nil"/>
              <w:right w:val="nil"/>
            </w:tcBorders>
          </w:tcPr>
          <w:p w14:paraId="0BB6FD20" w14:textId="77777777" w:rsidR="00F65077" w:rsidRPr="009524A5" w:rsidRDefault="00F65077" w:rsidP="006F570E">
            <w:pPr>
              <w:pStyle w:val="Normal6a"/>
            </w:pPr>
            <w:r w:rsidRPr="009524A5">
              <w:t>7.</w:t>
            </w:r>
            <w:r w:rsidRPr="009524A5">
              <w:tab/>
            </w:r>
            <w:r w:rsidRPr="009524A5">
              <w:rPr>
                <w:b/>
                <w:i/>
              </w:rPr>
              <w:t>riconosce gli sforzi compiuti in preparazione delle elezioni democratiche, che si terranno una volta revocata la</w:t>
            </w:r>
            <w:r w:rsidRPr="009524A5">
              <w:t xml:space="preserve"> legge marziale;</w:t>
            </w:r>
            <w:r w:rsidRPr="009524A5">
              <w:rPr>
                <w:b/>
                <w:i/>
              </w:rPr>
              <w:t xml:space="preserve"> plaude al ripristino delle trasmissioni parlamentari, che ha rafforzato la legittimità democratica</w:t>
            </w:r>
            <w:r w:rsidRPr="009524A5">
              <w:t xml:space="preserve"> dell'Ucraina;</w:t>
            </w:r>
          </w:p>
        </w:tc>
        <w:tc>
          <w:tcPr>
            <w:tcW w:w="4876" w:type="dxa"/>
            <w:tcBorders>
              <w:top w:val="nil"/>
              <w:left w:val="nil"/>
              <w:bottom w:val="nil"/>
              <w:right w:val="nil"/>
            </w:tcBorders>
          </w:tcPr>
          <w:p w14:paraId="0619670E" w14:textId="77777777" w:rsidR="00F65077" w:rsidRPr="009524A5" w:rsidRDefault="00F65077" w:rsidP="006F570E">
            <w:pPr>
              <w:pStyle w:val="Normal6a"/>
            </w:pPr>
            <w:r w:rsidRPr="009524A5">
              <w:t>7.</w:t>
            </w:r>
            <w:r w:rsidRPr="009524A5">
              <w:tab/>
            </w:r>
            <w:r w:rsidRPr="009524A5">
              <w:rPr>
                <w:b/>
                <w:i/>
              </w:rPr>
              <w:t xml:space="preserve">osserva che la fine della guerra dovrebbe essere accompagnata, non appena possibile e in condizioni di sicurezza, legalità e regolarità istituzionale, dalla revoca della </w:t>
            </w:r>
            <w:r w:rsidRPr="009524A5">
              <w:t>legge marziale</w:t>
            </w:r>
            <w:r w:rsidRPr="009524A5">
              <w:rPr>
                <w:b/>
                <w:i/>
              </w:rPr>
              <w:t xml:space="preserve"> e dall'organizzazione di elezioni libere ed eque, affinché la ricostruzione postbellica e il percorso europeo </w:t>
            </w:r>
            <w:r w:rsidRPr="009524A5">
              <w:t>dell'Ucraina</w:t>
            </w:r>
            <w:r w:rsidRPr="009524A5">
              <w:rPr>
                <w:b/>
                <w:i/>
              </w:rPr>
              <w:t xml:space="preserve"> si fondino su un verdetto popolare recente e indiscutibile</w:t>
            </w:r>
            <w:r w:rsidRPr="009524A5">
              <w:t>;</w:t>
            </w:r>
          </w:p>
        </w:tc>
      </w:tr>
    </w:tbl>
    <w:p w14:paraId="072EB0D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25423145" w14:textId="77777777" w:rsidR="00F65077" w:rsidRPr="009524A5" w:rsidRDefault="00F65077" w:rsidP="00F65077">
      <w:r w:rsidRPr="009524A5">
        <w:rPr>
          <w:rStyle w:val="HideTWBExt"/>
          <w:noProof w:val="0"/>
        </w:rPr>
        <w:t>&lt;/Amend&gt;</w:t>
      </w:r>
    </w:p>
    <w:p w14:paraId="575EBA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285</w:t>
      </w:r>
      <w:r w:rsidRPr="009524A5">
        <w:rPr>
          <w:rStyle w:val="HideTWBExt"/>
          <w:b w:val="0"/>
          <w:noProof w:val="0"/>
        </w:rPr>
        <w:t>&lt;/NumAm&gt;</w:t>
      </w:r>
    </w:p>
    <w:p w14:paraId="681BDC20"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0FD89E48" w14:textId="77777777" w:rsidR="00F65077" w:rsidRPr="009524A5" w:rsidRDefault="00F65077" w:rsidP="00F65077">
      <w:pPr>
        <w:pStyle w:val="NormalBold"/>
      </w:pPr>
      <w:r w:rsidRPr="009524A5">
        <w:rPr>
          <w:rStyle w:val="HideTWBExt"/>
          <w:b w:val="0"/>
          <w:noProof w:val="0"/>
        </w:rPr>
        <w:t>&lt;/RepeatBlock-By&gt;</w:t>
      </w:r>
    </w:p>
    <w:p w14:paraId="043CDDC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E15599D"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279CDF3" w14:textId="77777777" w:rsidTr="006F570E">
        <w:trPr>
          <w:trHeight w:hRule="exact" w:val="240"/>
          <w:jc w:val="center"/>
        </w:trPr>
        <w:tc>
          <w:tcPr>
            <w:tcW w:w="9752" w:type="dxa"/>
            <w:gridSpan w:val="2"/>
            <w:tcBorders>
              <w:top w:val="nil"/>
              <w:left w:val="nil"/>
              <w:bottom w:val="nil"/>
              <w:right w:val="nil"/>
            </w:tcBorders>
          </w:tcPr>
          <w:p w14:paraId="041B9D9A" w14:textId="77777777" w:rsidR="00F65077" w:rsidRPr="009524A5" w:rsidRDefault="00F65077" w:rsidP="006F570E"/>
        </w:tc>
      </w:tr>
      <w:tr w:rsidR="00F65077" w:rsidRPr="009524A5" w14:paraId="69905704" w14:textId="77777777" w:rsidTr="006F570E">
        <w:trPr>
          <w:trHeight w:val="240"/>
          <w:jc w:val="center"/>
        </w:trPr>
        <w:tc>
          <w:tcPr>
            <w:tcW w:w="4876" w:type="dxa"/>
            <w:tcBorders>
              <w:top w:val="nil"/>
              <w:left w:val="nil"/>
              <w:bottom w:val="nil"/>
              <w:right w:val="nil"/>
            </w:tcBorders>
          </w:tcPr>
          <w:p w14:paraId="05DEB52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BD94747" w14:textId="77777777" w:rsidR="00F65077" w:rsidRPr="009524A5" w:rsidRDefault="00F65077" w:rsidP="006F570E">
            <w:pPr>
              <w:pStyle w:val="AmColumnHeading"/>
            </w:pPr>
            <w:r w:rsidRPr="009524A5">
              <w:t>Emendamento</w:t>
            </w:r>
          </w:p>
        </w:tc>
      </w:tr>
      <w:tr w:rsidR="00F65077" w:rsidRPr="009524A5" w14:paraId="0D7F5DB3" w14:textId="77777777" w:rsidTr="006F570E">
        <w:trPr>
          <w:jc w:val="center"/>
        </w:trPr>
        <w:tc>
          <w:tcPr>
            <w:tcW w:w="4876" w:type="dxa"/>
            <w:tcBorders>
              <w:top w:val="nil"/>
              <w:left w:val="nil"/>
              <w:bottom w:val="nil"/>
              <w:right w:val="nil"/>
            </w:tcBorders>
          </w:tcPr>
          <w:p w14:paraId="616727B1" w14:textId="77777777" w:rsidR="00F65077" w:rsidRPr="009524A5" w:rsidRDefault="00F65077" w:rsidP="006F570E">
            <w:pPr>
              <w:pStyle w:val="Normal6a"/>
            </w:pPr>
            <w:r w:rsidRPr="009524A5">
              <w:t>7.</w:t>
            </w:r>
            <w:r w:rsidRPr="009524A5">
              <w:tab/>
            </w:r>
            <w:r w:rsidRPr="009524A5">
              <w:rPr>
                <w:b/>
                <w:i/>
              </w:rPr>
              <w:t>riconosce gli sforzi compiuti in preparazione delle</w:t>
            </w:r>
            <w:r w:rsidRPr="009524A5">
              <w:t xml:space="preserve"> elezioni democratiche</w:t>
            </w:r>
            <w:r w:rsidRPr="009524A5">
              <w:rPr>
                <w:b/>
                <w:i/>
              </w:rPr>
              <w:t xml:space="preserve">, che si terranno una volta revocata la legge marziale; plaude al ripristino delle trasmissioni parlamentari, che ha rafforzato la legittimità democratica </w:t>
            </w:r>
            <w:r w:rsidRPr="009524A5">
              <w:rPr>
                <w:b/>
                <w:i/>
              </w:rPr>
              <w:lastRenderedPageBreak/>
              <w:t>dell'Ucraina</w:t>
            </w:r>
            <w:r w:rsidRPr="009524A5">
              <w:t>;</w:t>
            </w:r>
          </w:p>
        </w:tc>
        <w:tc>
          <w:tcPr>
            <w:tcW w:w="4876" w:type="dxa"/>
            <w:tcBorders>
              <w:top w:val="nil"/>
              <w:left w:val="nil"/>
              <w:bottom w:val="nil"/>
              <w:right w:val="nil"/>
            </w:tcBorders>
          </w:tcPr>
          <w:p w14:paraId="4D6A9913" w14:textId="77777777" w:rsidR="00F65077" w:rsidRPr="009524A5" w:rsidRDefault="00F65077" w:rsidP="006F570E">
            <w:pPr>
              <w:pStyle w:val="Normal6a"/>
            </w:pPr>
            <w:r w:rsidRPr="009524A5">
              <w:lastRenderedPageBreak/>
              <w:t>7.</w:t>
            </w:r>
            <w:r w:rsidRPr="009524A5">
              <w:tab/>
            </w:r>
            <w:r w:rsidRPr="009524A5">
              <w:rPr>
                <w:b/>
                <w:i/>
              </w:rPr>
              <w:t>sottolinea l'urgente necessità di tenere al più presto</w:t>
            </w:r>
            <w:r w:rsidRPr="009524A5">
              <w:t xml:space="preserve"> elezioni democratiche </w:t>
            </w:r>
            <w:r w:rsidRPr="009524A5">
              <w:rPr>
                <w:b/>
                <w:i/>
              </w:rPr>
              <w:t>e invita le autorità ucraine ad adottare senza indugio le misure organizzative e amministrative necessarie a tal fine</w:t>
            </w:r>
            <w:r w:rsidRPr="009524A5">
              <w:t>;</w:t>
            </w:r>
          </w:p>
        </w:tc>
      </w:tr>
    </w:tbl>
    <w:p w14:paraId="6A3A4FC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A145904" w14:textId="77777777" w:rsidR="00F65077" w:rsidRPr="009524A5" w:rsidRDefault="00F65077" w:rsidP="00F65077">
      <w:r w:rsidRPr="009524A5">
        <w:rPr>
          <w:rStyle w:val="HideTWBExt"/>
          <w:noProof w:val="0"/>
        </w:rPr>
        <w:t>&lt;/Amend&gt;</w:t>
      </w:r>
    </w:p>
    <w:p w14:paraId="44F39C1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286</w:t>
      </w:r>
      <w:r w:rsidRPr="009524A5">
        <w:rPr>
          <w:rStyle w:val="HideTWBExt"/>
          <w:b w:val="0"/>
          <w:noProof w:val="0"/>
        </w:rPr>
        <w:t>&lt;/NumAm&gt;</w:t>
      </w:r>
    </w:p>
    <w:p w14:paraId="50B8095A"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3F4BAA38" w14:textId="77777777" w:rsidR="00F65077" w:rsidRPr="009524A5" w:rsidRDefault="00F65077" w:rsidP="00F65077">
      <w:pPr>
        <w:pStyle w:val="NormalBold"/>
      </w:pPr>
      <w:r w:rsidRPr="009524A5">
        <w:rPr>
          <w:rStyle w:val="HideTWBExt"/>
          <w:b w:val="0"/>
          <w:noProof w:val="0"/>
        </w:rPr>
        <w:t>&lt;/RepeatBlock-By&gt;</w:t>
      </w:r>
    </w:p>
    <w:p w14:paraId="54CE0F1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25E304"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674CDE" w14:textId="77777777" w:rsidTr="006F570E">
        <w:trPr>
          <w:trHeight w:hRule="exact" w:val="240"/>
          <w:jc w:val="center"/>
        </w:trPr>
        <w:tc>
          <w:tcPr>
            <w:tcW w:w="9752" w:type="dxa"/>
            <w:gridSpan w:val="2"/>
            <w:tcBorders>
              <w:top w:val="nil"/>
              <w:left w:val="nil"/>
              <w:bottom w:val="nil"/>
              <w:right w:val="nil"/>
            </w:tcBorders>
          </w:tcPr>
          <w:p w14:paraId="4882B505" w14:textId="77777777" w:rsidR="00F65077" w:rsidRPr="009524A5" w:rsidRDefault="00F65077" w:rsidP="006F570E"/>
        </w:tc>
      </w:tr>
      <w:tr w:rsidR="00F65077" w:rsidRPr="009524A5" w14:paraId="427306A8" w14:textId="77777777" w:rsidTr="006F570E">
        <w:trPr>
          <w:trHeight w:val="240"/>
          <w:jc w:val="center"/>
        </w:trPr>
        <w:tc>
          <w:tcPr>
            <w:tcW w:w="4876" w:type="dxa"/>
            <w:tcBorders>
              <w:top w:val="nil"/>
              <w:left w:val="nil"/>
              <w:bottom w:val="nil"/>
              <w:right w:val="nil"/>
            </w:tcBorders>
          </w:tcPr>
          <w:p w14:paraId="6AFCD6E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CC8E12" w14:textId="77777777" w:rsidR="00F65077" w:rsidRPr="009524A5" w:rsidRDefault="00F65077" w:rsidP="006F570E">
            <w:pPr>
              <w:pStyle w:val="AmColumnHeading"/>
            </w:pPr>
            <w:r w:rsidRPr="009524A5">
              <w:t>Emendamento</w:t>
            </w:r>
          </w:p>
        </w:tc>
      </w:tr>
      <w:tr w:rsidR="00F65077" w:rsidRPr="009524A5" w14:paraId="34A790AF" w14:textId="77777777" w:rsidTr="006F570E">
        <w:trPr>
          <w:jc w:val="center"/>
        </w:trPr>
        <w:tc>
          <w:tcPr>
            <w:tcW w:w="4876" w:type="dxa"/>
            <w:tcBorders>
              <w:top w:val="nil"/>
              <w:left w:val="nil"/>
              <w:bottom w:val="nil"/>
              <w:right w:val="nil"/>
            </w:tcBorders>
          </w:tcPr>
          <w:p w14:paraId="51D324C3" w14:textId="77777777" w:rsidR="00F65077" w:rsidRPr="009524A5" w:rsidRDefault="00F65077" w:rsidP="006F570E">
            <w:pPr>
              <w:pStyle w:val="Normal6a"/>
            </w:pPr>
            <w:r w:rsidRPr="009524A5">
              <w:t>7.</w:t>
            </w:r>
            <w:r w:rsidRPr="009524A5">
              <w:tab/>
              <w:t>riconosce gli sforzi compiuti in preparazione delle elezioni democratiche, che si terranno una volta revocata la legge marziale; plaude al ripristino delle trasmissioni parlamentari, che ha rafforzato la legittimità democratica dell'Ucraina;</w:t>
            </w:r>
          </w:p>
        </w:tc>
        <w:tc>
          <w:tcPr>
            <w:tcW w:w="4876" w:type="dxa"/>
            <w:tcBorders>
              <w:top w:val="nil"/>
              <w:left w:val="nil"/>
              <w:bottom w:val="nil"/>
              <w:right w:val="nil"/>
            </w:tcBorders>
          </w:tcPr>
          <w:p w14:paraId="2C3627F4" w14:textId="77777777" w:rsidR="00F65077" w:rsidRPr="009524A5" w:rsidRDefault="00F65077" w:rsidP="006F570E">
            <w:pPr>
              <w:pStyle w:val="Normal6a"/>
            </w:pPr>
            <w:r w:rsidRPr="009524A5">
              <w:t>7.</w:t>
            </w:r>
            <w:r w:rsidRPr="009524A5">
              <w:tab/>
              <w:t xml:space="preserve">riconosce gli sforzi compiuti in preparazione delle elezioni democratiche, che si terranno una volta revocata la legge marziale; </w:t>
            </w:r>
            <w:r w:rsidRPr="009524A5">
              <w:rPr>
                <w:b/>
                <w:i/>
              </w:rPr>
              <w:t xml:space="preserve">riconosce l'importante lavoro svolto dai gruppi di lavoro creati dalla Verkhovna Rada al fine di elaborare una legislazione elettorale per le prime elezioni del dopoguerra; concorda con la loro valutazione secondo cui qualsiasi elezione in Ucraina deve svolgersi in condizioni di cessate il fuoco sostenibile e prolungato; invita l'UE e i suoi Stati membri a fornire assistenza nella riforma della legislazione elettorale ucraina, anche rimuovendo gli ostacoli che impediscono alle persone sfollate con la forza di partecipare alle elezioni parlamentari e presidenziali, e a fornire assistenza finanziaria, in particolare per l'organizzazione del voto al di fuori dell'Ucraina; insiste sul fatto che l'Ucraina riceva un'assistenza analoga dell'UE nella lotta contro la manipolazione delle informazioni e le ingerenze da parte di attori stranieri, al pari della Repubblica di Moldova, durante le elezioni del dopoguerra; suggerisce di valutare la possibilità di sostenere la creazione di un organismo di coordinamento indipendente in Ucraina per contrastare la manipolazione delle informazioni e le ingerenze da parte di </w:t>
            </w:r>
            <w:r w:rsidRPr="009524A5">
              <w:rPr>
                <w:b/>
                <w:i/>
              </w:rPr>
              <w:lastRenderedPageBreak/>
              <w:t>attori stranieri;</w:t>
            </w:r>
            <w:r w:rsidRPr="009524A5">
              <w:t xml:space="preserve"> plaude al ripristino delle trasmissioni parlamentari, che ha rafforzato la legittimità democratica dell'Ucraina;</w:t>
            </w:r>
          </w:p>
        </w:tc>
      </w:tr>
    </w:tbl>
    <w:p w14:paraId="1B6669A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2EF4072" w14:textId="77777777" w:rsidR="00F65077" w:rsidRPr="009524A5" w:rsidRDefault="00F65077" w:rsidP="00F65077">
      <w:r w:rsidRPr="009524A5">
        <w:rPr>
          <w:rStyle w:val="HideTWBExt"/>
          <w:noProof w:val="0"/>
        </w:rPr>
        <w:t>&lt;/Amend&gt;</w:t>
      </w:r>
    </w:p>
    <w:p w14:paraId="3EC76CD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287</w:t>
      </w:r>
      <w:r w:rsidRPr="009524A5">
        <w:rPr>
          <w:rStyle w:val="HideTWBExt"/>
          <w:b w:val="0"/>
          <w:noProof w:val="0"/>
        </w:rPr>
        <w:t>&lt;/NumAm&gt;</w:t>
      </w:r>
    </w:p>
    <w:p w14:paraId="03A6B445"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2D5E77D6" w14:textId="77777777" w:rsidR="00F65077" w:rsidRPr="009524A5" w:rsidRDefault="00F65077" w:rsidP="00F65077">
      <w:pPr>
        <w:pStyle w:val="NormalBold"/>
      </w:pPr>
      <w:r w:rsidRPr="009524A5">
        <w:rPr>
          <w:rStyle w:val="HideTWBExt"/>
          <w:b w:val="0"/>
          <w:noProof w:val="0"/>
        </w:rPr>
        <w:t>&lt;/RepeatBlock-By&gt;</w:t>
      </w:r>
    </w:p>
    <w:p w14:paraId="1C280C2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7664174"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AECCEE" w14:textId="77777777" w:rsidTr="006F570E">
        <w:trPr>
          <w:trHeight w:hRule="exact" w:val="240"/>
          <w:jc w:val="center"/>
        </w:trPr>
        <w:tc>
          <w:tcPr>
            <w:tcW w:w="9752" w:type="dxa"/>
            <w:gridSpan w:val="2"/>
            <w:tcBorders>
              <w:top w:val="nil"/>
              <w:left w:val="nil"/>
              <w:bottom w:val="nil"/>
              <w:right w:val="nil"/>
            </w:tcBorders>
          </w:tcPr>
          <w:p w14:paraId="38E9D575" w14:textId="77777777" w:rsidR="00F65077" w:rsidRPr="009524A5" w:rsidRDefault="00F65077" w:rsidP="006F570E"/>
        </w:tc>
      </w:tr>
      <w:tr w:rsidR="00F65077" w:rsidRPr="009524A5" w14:paraId="1AE9A604" w14:textId="77777777" w:rsidTr="006F570E">
        <w:trPr>
          <w:trHeight w:val="240"/>
          <w:jc w:val="center"/>
        </w:trPr>
        <w:tc>
          <w:tcPr>
            <w:tcW w:w="4876" w:type="dxa"/>
            <w:tcBorders>
              <w:top w:val="nil"/>
              <w:left w:val="nil"/>
              <w:bottom w:val="nil"/>
              <w:right w:val="nil"/>
            </w:tcBorders>
          </w:tcPr>
          <w:p w14:paraId="35F8C81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420D720" w14:textId="77777777" w:rsidR="00F65077" w:rsidRPr="009524A5" w:rsidRDefault="00F65077" w:rsidP="006F570E">
            <w:pPr>
              <w:pStyle w:val="AmColumnHeading"/>
            </w:pPr>
            <w:r w:rsidRPr="009524A5">
              <w:t>Emendamento</w:t>
            </w:r>
          </w:p>
        </w:tc>
      </w:tr>
      <w:tr w:rsidR="00F65077" w:rsidRPr="009524A5" w14:paraId="24F55E5A" w14:textId="77777777" w:rsidTr="006F570E">
        <w:trPr>
          <w:jc w:val="center"/>
        </w:trPr>
        <w:tc>
          <w:tcPr>
            <w:tcW w:w="4876" w:type="dxa"/>
            <w:tcBorders>
              <w:top w:val="nil"/>
              <w:left w:val="nil"/>
              <w:bottom w:val="nil"/>
              <w:right w:val="nil"/>
            </w:tcBorders>
          </w:tcPr>
          <w:p w14:paraId="1092B48F" w14:textId="77777777" w:rsidR="00F65077" w:rsidRPr="009524A5" w:rsidRDefault="00F65077" w:rsidP="006F570E">
            <w:pPr>
              <w:pStyle w:val="Normal6a"/>
            </w:pPr>
            <w:r w:rsidRPr="009524A5">
              <w:t>7.</w:t>
            </w:r>
            <w:r w:rsidRPr="009524A5">
              <w:tab/>
              <w:t>riconosce gli sforzi compiuti in preparazione delle elezioni democratiche, che si terranno una volta revocata la legge marziale; plaude al ripristino delle trasmissioni parlamentari, che ha rafforzato la legittimità democratica dell'Ucraina;</w:t>
            </w:r>
          </w:p>
        </w:tc>
        <w:tc>
          <w:tcPr>
            <w:tcW w:w="4876" w:type="dxa"/>
            <w:tcBorders>
              <w:top w:val="nil"/>
              <w:left w:val="nil"/>
              <w:bottom w:val="nil"/>
              <w:right w:val="nil"/>
            </w:tcBorders>
          </w:tcPr>
          <w:p w14:paraId="672581E7" w14:textId="77777777" w:rsidR="00F65077" w:rsidRPr="009524A5" w:rsidRDefault="00F65077" w:rsidP="006F570E">
            <w:pPr>
              <w:pStyle w:val="Normal6a"/>
            </w:pPr>
            <w:r w:rsidRPr="009524A5">
              <w:t>7.</w:t>
            </w:r>
            <w:r w:rsidRPr="009524A5">
              <w:tab/>
              <w:t xml:space="preserve">riconosce gli sforzi compiuti in preparazione delle elezioni democratiche, che si terranno una volta revocata la legge marziale; plaude al ripristino delle trasmissioni parlamentari, che ha rafforzato la legittimità democratica dell'Ucraina; </w:t>
            </w:r>
            <w:r w:rsidRPr="009524A5">
              <w:rPr>
                <w:b/>
                <w:i/>
              </w:rPr>
              <w:t>ricorda che la guerra di aggressione della Russia è condotta anche nella sfera dell'informazione; condanna fermamente i tentativi della Russia di delegittimare le istituzioni ucraine; ricorda che la guerra cognitiva della Russia prende di mira il sostegno all'Ucraina nelle democrazie europee, anche attraverso il sostegno a diversi partiti politici;</w:t>
            </w:r>
          </w:p>
        </w:tc>
      </w:tr>
    </w:tbl>
    <w:p w14:paraId="7431579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3FA4533" w14:textId="77777777" w:rsidR="00F65077" w:rsidRPr="009524A5" w:rsidRDefault="00F65077" w:rsidP="00F65077">
      <w:r w:rsidRPr="009524A5">
        <w:rPr>
          <w:rStyle w:val="HideTWBExt"/>
          <w:noProof w:val="0"/>
        </w:rPr>
        <w:t>&lt;/Amend&gt;</w:t>
      </w:r>
    </w:p>
    <w:p w14:paraId="092B4B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288</w:t>
      </w:r>
      <w:r w:rsidRPr="009524A5">
        <w:rPr>
          <w:rStyle w:val="HideTWBExt"/>
          <w:b w:val="0"/>
          <w:noProof w:val="0"/>
        </w:rPr>
        <w:t>&lt;/NumAm&gt;</w:t>
      </w:r>
    </w:p>
    <w:p w14:paraId="5CF9976C"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6E32E99E"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32393501" w14:textId="77777777" w:rsidR="00F65077" w:rsidRPr="009524A5" w:rsidRDefault="00F65077" w:rsidP="00F65077">
      <w:pPr>
        <w:pStyle w:val="NormalBold"/>
      </w:pPr>
      <w:r w:rsidRPr="009524A5">
        <w:rPr>
          <w:rStyle w:val="HideTWBExt"/>
          <w:b w:val="0"/>
          <w:noProof w:val="0"/>
        </w:rPr>
        <w:t>&lt;/RepeatBlock-By&gt;</w:t>
      </w:r>
    </w:p>
    <w:p w14:paraId="57B342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312B6FB"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77065AD" w14:textId="77777777" w:rsidTr="006F570E">
        <w:trPr>
          <w:trHeight w:hRule="exact" w:val="240"/>
          <w:jc w:val="center"/>
        </w:trPr>
        <w:tc>
          <w:tcPr>
            <w:tcW w:w="9752" w:type="dxa"/>
            <w:gridSpan w:val="2"/>
            <w:tcBorders>
              <w:top w:val="nil"/>
              <w:left w:val="nil"/>
              <w:bottom w:val="nil"/>
              <w:right w:val="nil"/>
            </w:tcBorders>
          </w:tcPr>
          <w:p w14:paraId="50026884" w14:textId="77777777" w:rsidR="00F65077" w:rsidRPr="009524A5" w:rsidRDefault="00F65077" w:rsidP="006F570E"/>
        </w:tc>
      </w:tr>
      <w:tr w:rsidR="00F65077" w:rsidRPr="009524A5" w14:paraId="4EF1A990" w14:textId="77777777" w:rsidTr="006F570E">
        <w:trPr>
          <w:trHeight w:val="240"/>
          <w:jc w:val="center"/>
        </w:trPr>
        <w:tc>
          <w:tcPr>
            <w:tcW w:w="4876" w:type="dxa"/>
            <w:tcBorders>
              <w:top w:val="nil"/>
              <w:left w:val="nil"/>
              <w:bottom w:val="nil"/>
              <w:right w:val="nil"/>
            </w:tcBorders>
          </w:tcPr>
          <w:p w14:paraId="7DF9498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F86BC46" w14:textId="77777777" w:rsidR="00F65077" w:rsidRPr="009524A5" w:rsidRDefault="00F65077" w:rsidP="006F570E">
            <w:pPr>
              <w:pStyle w:val="AmColumnHeading"/>
            </w:pPr>
            <w:r w:rsidRPr="009524A5">
              <w:t>Emendamento</w:t>
            </w:r>
          </w:p>
        </w:tc>
      </w:tr>
      <w:tr w:rsidR="00F65077" w:rsidRPr="009524A5" w14:paraId="0B5CA4FC" w14:textId="77777777" w:rsidTr="006F570E">
        <w:trPr>
          <w:jc w:val="center"/>
        </w:trPr>
        <w:tc>
          <w:tcPr>
            <w:tcW w:w="4876" w:type="dxa"/>
            <w:tcBorders>
              <w:top w:val="nil"/>
              <w:left w:val="nil"/>
              <w:bottom w:val="nil"/>
              <w:right w:val="nil"/>
            </w:tcBorders>
          </w:tcPr>
          <w:p w14:paraId="2802D4E0" w14:textId="77777777" w:rsidR="00F65077" w:rsidRPr="009524A5" w:rsidRDefault="00F65077" w:rsidP="006F570E">
            <w:pPr>
              <w:pStyle w:val="Normal6a"/>
            </w:pPr>
            <w:r w:rsidRPr="009524A5">
              <w:t>7.</w:t>
            </w:r>
            <w:r w:rsidRPr="009524A5">
              <w:tab/>
              <w:t xml:space="preserve">riconosce gli sforzi compiuti in preparazione delle elezioni democratiche, che si terranno una volta revocata la legge </w:t>
            </w:r>
            <w:r w:rsidRPr="009524A5">
              <w:lastRenderedPageBreak/>
              <w:t>marziale; plaude al ripristino delle trasmissioni parlamentari, che ha rafforzato la legittimità democratica dell'Ucraina;</w:t>
            </w:r>
          </w:p>
        </w:tc>
        <w:tc>
          <w:tcPr>
            <w:tcW w:w="4876" w:type="dxa"/>
            <w:tcBorders>
              <w:top w:val="nil"/>
              <w:left w:val="nil"/>
              <w:bottom w:val="nil"/>
              <w:right w:val="nil"/>
            </w:tcBorders>
          </w:tcPr>
          <w:p w14:paraId="0FAD6DDE" w14:textId="77777777" w:rsidR="00F65077" w:rsidRPr="009524A5" w:rsidRDefault="00F65077" w:rsidP="006F570E">
            <w:pPr>
              <w:pStyle w:val="Normal6a"/>
            </w:pPr>
            <w:r w:rsidRPr="009524A5">
              <w:lastRenderedPageBreak/>
              <w:t>7.</w:t>
            </w:r>
            <w:r w:rsidRPr="009524A5">
              <w:tab/>
              <w:t xml:space="preserve">riconosce gli sforzi compiuti in preparazione delle elezioni democratiche, che si terranno una volta revocata la legge </w:t>
            </w:r>
            <w:r w:rsidRPr="009524A5">
              <w:lastRenderedPageBreak/>
              <w:t xml:space="preserve">marziale </w:t>
            </w:r>
            <w:r w:rsidRPr="009524A5">
              <w:rPr>
                <w:b/>
                <w:i/>
              </w:rPr>
              <w:t>e quando la situazione complessiva del paese sarà sufficientemente sicura</w:t>
            </w:r>
            <w:r w:rsidRPr="009524A5">
              <w:t xml:space="preserve">; plaude al ripristino delle trasmissioni parlamentari, che ha rafforzato la legittimità democratica dell'Ucraina; </w:t>
            </w:r>
            <w:r w:rsidRPr="009524A5">
              <w:rPr>
                <w:b/>
                <w:i/>
              </w:rPr>
              <w:t>chiede una maggiore apertura delle commissioni parlamentari in termini di cooperazione con la società civile;</w:t>
            </w:r>
          </w:p>
        </w:tc>
      </w:tr>
    </w:tbl>
    <w:p w14:paraId="7C32080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6ABC07" w14:textId="77777777" w:rsidR="00F65077" w:rsidRPr="009524A5" w:rsidRDefault="00F65077" w:rsidP="00F65077">
      <w:r w:rsidRPr="009524A5">
        <w:rPr>
          <w:rStyle w:val="HideTWBExt"/>
          <w:noProof w:val="0"/>
        </w:rPr>
        <w:t>&lt;/Amend&gt;</w:t>
      </w:r>
    </w:p>
    <w:p w14:paraId="6E17823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289</w:t>
      </w:r>
      <w:r w:rsidRPr="009524A5">
        <w:rPr>
          <w:rStyle w:val="HideTWBExt"/>
          <w:b w:val="0"/>
          <w:noProof w:val="0"/>
        </w:rPr>
        <w:t>&lt;/NumAm&gt;</w:t>
      </w:r>
    </w:p>
    <w:p w14:paraId="16EB84C6"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4515F18" w14:textId="77777777" w:rsidR="00F65077" w:rsidRPr="009524A5" w:rsidRDefault="00F65077" w:rsidP="00F65077">
      <w:pPr>
        <w:pStyle w:val="NormalBold"/>
      </w:pPr>
      <w:r w:rsidRPr="009524A5">
        <w:rPr>
          <w:rStyle w:val="HideTWBExt"/>
          <w:b w:val="0"/>
          <w:noProof w:val="0"/>
        </w:rPr>
        <w:t>&lt;/RepeatBlock-By&gt;</w:t>
      </w:r>
    </w:p>
    <w:p w14:paraId="20B9FA4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9C3587A"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A4B7C2B" w14:textId="77777777" w:rsidTr="006F570E">
        <w:trPr>
          <w:trHeight w:hRule="exact" w:val="240"/>
          <w:jc w:val="center"/>
        </w:trPr>
        <w:tc>
          <w:tcPr>
            <w:tcW w:w="9752" w:type="dxa"/>
            <w:gridSpan w:val="2"/>
            <w:tcBorders>
              <w:top w:val="nil"/>
              <w:left w:val="nil"/>
              <w:bottom w:val="nil"/>
              <w:right w:val="nil"/>
            </w:tcBorders>
          </w:tcPr>
          <w:p w14:paraId="7625FC43" w14:textId="77777777" w:rsidR="00F65077" w:rsidRPr="009524A5" w:rsidRDefault="00F65077" w:rsidP="006F570E"/>
        </w:tc>
      </w:tr>
      <w:tr w:rsidR="00F65077" w:rsidRPr="009524A5" w14:paraId="352CE6D5" w14:textId="77777777" w:rsidTr="006F570E">
        <w:trPr>
          <w:trHeight w:val="240"/>
          <w:jc w:val="center"/>
        </w:trPr>
        <w:tc>
          <w:tcPr>
            <w:tcW w:w="4876" w:type="dxa"/>
            <w:tcBorders>
              <w:top w:val="nil"/>
              <w:left w:val="nil"/>
              <w:bottom w:val="nil"/>
              <w:right w:val="nil"/>
            </w:tcBorders>
          </w:tcPr>
          <w:p w14:paraId="2CE751C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138A55E" w14:textId="77777777" w:rsidR="00F65077" w:rsidRPr="009524A5" w:rsidRDefault="00F65077" w:rsidP="006F570E">
            <w:pPr>
              <w:pStyle w:val="AmColumnHeading"/>
            </w:pPr>
            <w:r w:rsidRPr="009524A5">
              <w:t>Emendamento</w:t>
            </w:r>
          </w:p>
        </w:tc>
      </w:tr>
      <w:tr w:rsidR="00F65077" w:rsidRPr="009524A5" w14:paraId="3D9AB85C" w14:textId="77777777" w:rsidTr="006F570E">
        <w:trPr>
          <w:jc w:val="center"/>
        </w:trPr>
        <w:tc>
          <w:tcPr>
            <w:tcW w:w="4876" w:type="dxa"/>
            <w:tcBorders>
              <w:top w:val="nil"/>
              <w:left w:val="nil"/>
              <w:bottom w:val="nil"/>
              <w:right w:val="nil"/>
            </w:tcBorders>
          </w:tcPr>
          <w:p w14:paraId="16A0517F" w14:textId="77777777" w:rsidR="00F65077" w:rsidRPr="009524A5" w:rsidRDefault="00F65077" w:rsidP="006F570E">
            <w:pPr>
              <w:pStyle w:val="Normal6a"/>
            </w:pPr>
            <w:r w:rsidRPr="009524A5">
              <w:t>7.</w:t>
            </w:r>
            <w:r w:rsidRPr="009524A5">
              <w:tab/>
              <w:t>riconosce gli sforzi compiuti in preparazione delle elezioni democratiche, che si terranno una volta revocata la legge marziale; plaude al ripristino delle trasmissioni parlamentari, che ha rafforzato la legittimità democratica dell'Ucraina;</w:t>
            </w:r>
          </w:p>
        </w:tc>
        <w:tc>
          <w:tcPr>
            <w:tcW w:w="4876" w:type="dxa"/>
            <w:tcBorders>
              <w:top w:val="nil"/>
              <w:left w:val="nil"/>
              <w:bottom w:val="nil"/>
              <w:right w:val="nil"/>
            </w:tcBorders>
          </w:tcPr>
          <w:p w14:paraId="1F633FFE" w14:textId="77777777" w:rsidR="00F65077" w:rsidRPr="009524A5" w:rsidRDefault="00F65077" w:rsidP="006F570E">
            <w:pPr>
              <w:pStyle w:val="Normal6a"/>
            </w:pPr>
            <w:r w:rsidRPr="009524A5">
              <w:t>7.</w:t>
            </w:r>
            <w:r w:rsidRPr="009524A5">
              <w:tab/>
              <w:t>riconosce gli sforzi compiuti in preparazione delle elezioni democratiche, che si terranno una volta revocata la legge marziale</w:t>
            </w:r>
            <w:r w:rsidRPr="009524A5">
              <w:rPr>
                <w:b/>
                <w:i/>
              </w:rPr>
              <w:t>; insiste sul fatto che deve essere concesso il tempo sufficiente per soddisfare gli standard e le condizioni necessari per elezioni libere e regolari</w:t>
            </w:r>
            <w:r w:rsidRPr="009524A5">
              <w:t>; plaude al ripristino delle trasmissioni parlamentari, che ha rafforzato la legittimità democratica dell'Ucraina;</w:t>
            </w:r>
          </w:p>
        </w:tc>
      </w:tr>
    </w:tbl>
    <w:p w14:paraId="739F670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5406DEE" w14:textId="77777777" w:rsidR="00F65077" w:rsidRPr="009524A5" w:rsidRDefault="00F65077" w:rsidP="00F65077">
      <w:r w:rsidRPr="009524A5">
        <w:rPr>
          <w:rStyle w:val="HideTWBExt"/>
          <w:noProof w:val="0"/>
        </w:rPr>
        <w:t>&lt;/Amend&gt;</w:t>
      </w:r>
    </w:p>
    <w:p w14:paraId="3CCDD11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290</w:t>
      </w:r>
      <w:r w:rsidRPr="009524A5">
        <w:rPr>
          <w:rStyle w:val="HideTWBExt"/>
          <w:b w:val="0"/>
          <w:noProof w:val="0"/>
        </w:rPr>
        <w:t>&lt;/NumAm&gt;</w:t>
      </w:r>
    </w:p>
    <w:p w14:paraId="3EDBD139"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1F65E70" w14:textId="77777777" w:rsidR="00F65077" w:rsidRPr="009524A5" w:rsidRDefault="00F65077" w:rsidP="00F65077">
      <w:pPr>
        <w:pStyle w:val="NormalBold"/>
      </w:pPr>
      <w:r w:rsidRPr="009524A5">
        <w:rPr>
          <w:rStyle w:val="HideTWBExt"/>
          <w:b w:val="0"/>
          <w:noProof w:val="0"/>
        </w:rPr>
        <w:t>&lt;/RepeatBlock-By&gt;</w:t>
      </w:r>
    </w:p>
    <w:p w14:paraId="3391A34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53214FD" w14:textId="77777777" w:rsidR="00F65077" w:rsidRPr="009524A5" w:rsidRDefault="00F65077" w:rsidP="00F65077">
      <w:pPr>
        <w:pStyle w:val="NormalBold"/>
      </w:pPr>
      <w:r w:rsidRPr="009524A5">
        <w:rPr>
          <w:rStyle w:val="HideTWBExt"/>
          <w:b w:val="0"/>
          <w:noProof w:val="0"/>
        </w:rPr>
        <w:t>&lt;Article&gt;</w:t>
      </w:r>
      <w:r w:rsidRPr="009524A5">
        <w:t>Paragrafo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0CCE976" w14:textId="77777777" w:rsidTr="006F570E">
        <w:trPr>
          <w:trHeight w:hRule="exact" w:val="240"/>
          <w:jc w:val="center"/>
        </w:trPr>
        <w:tc>
          <w:tcPr>
            <w:tcW w:w="9752" w:type="dxa"/>
            <w:gridSpan w:val="2"/>
            <w:tcBorders>
              <w:top w:val="nil"/>
              <w:left w:val="nil"/>
              <w:bottom w:val="nil"/>
              <w:right w:val="nil"/>
            </w:tcBorders>
          </w:tcPr>
          <w:p w14:paraId="1D5C1636" w14:textId="77777777" w:rsidR="00F65077" w:rsidRPr="009524A5" w:rsidRDefault="00F65077" w:rsidP="006F570E"/>
        </w:tc>
      </w:tr>
      <w:tr w:rsidR="00F65077" w:rsidRPr="009524A5" w14:paraId="76DD0067" w14:textId="77777777" w:rsidTr="006F570E">
        <w:trPr>
          <w:trHeight w:val="240"/>
          <w:jc w:val="center"/>
        </w:trPr>
        <w:tc>
          <w:tcPr>
            <w:tcW w:w="4876" w:type="dxa"/>
            <w:tcBorders>
              <w:top w:val="nil"/>
              <w:left w:val="nil"/>
              <w:bottom w:val="nil"/>
              <w:right w:val="nil"/>
            </w:tcBorders>
          </w:tcPr>
          <w:p w14:paraId="0025378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ECFD9A3" w14:textId="77777777" w:rsidR="00F65077" w:rsidRPr="009524A5" w:rsidRDefault="00F65077" w:rsidP="006F570E">
            <w:pPr>
              <w:pStyle w:val="AmColumnHeading"/>
            </w:pPr>
            <w:r w:rsidRPr="009524A5">
              <w:t>Emendamento</w:t>
            </w:r>
          </w:p>
        </w:tc>
      </w:tr>
      <w:tr w:rsidR="00F65077" w:rsidRPr="009524A5" w14:paraId="21C667EF" w14:textId="77777777" w:rsidTr="006F570E">
        <w:trPr>
          <w:jc w:val="center"/>
        </w:trPr>
        <w:tc>
          <w:tcPr>
            <w:tcW w:w="4876" w:type="dxa"/>
            <w:tcBorders>
              <w:top w:val="nil"/>
              <w:left w:val="nil"/>
              <w:bottom w:val="nil"/>
              <w:right w:val="nil"/>
            </w:tcBorders>
          </w:tcPr>
          <w:p w14:paraId="176574DE" w14:textId="77777777" w:rsidR="00F65077" w:rsidRPr="009524A5" w:rsidRDefault="00F65077" w:rsidP="006F570E">
            <w:pPr>
              <w:pStyle w:val="Normal6a"/>
            </w:pPr>
            <w:r w:rsidRPr="009524A5">
              <w:t>7.</w:t>
            </w:r>
            <w:r w:rsidRPr="009524A5">
              <w:tab/>
              <w:t xml:space="preserve">riconosce gli sforzi compiuti in preparazione delle elezioni democratiche, che si terranno una volta revocata la legge marziale; plaude al ripristino delle </w:t>
            </w:r>
            <w:r w:rsidRPr="009524A5">
              <w:lastRenderedPageBreak/>
              <w:t>trasmissioni parlamentari, che ha rafforzato la legittimità democratica dell'Ucraina;</w:t>
            </w:r>
          </w:p>
        </w:tc>
        <w:tc>
          <w:tcPr>
            <w:tcW w:w="4876" w:type="dxa"/>
            <w:tcBorders>
              <w:top w:val="nil"/>
              <w:left w:val="nil"/>
              <w:bottom w:val="nil"/>
              <w:right w:val="nil"/>
            </w:tcBorders>
          </w:tcPr>
          <w:p w14:paraId="2A412F75" w14:textId="77777777" w:rsidR="00F65077" w:rsidRPr="009524A5" w:rsidRDefault="00F65077" w:rsidP="006F570E">
            <w:pPr>
              <w:pStyle w:val="Normal6a"/>
            </w:pPr>
            <w:r w:rsidRPr="009524A5">
              <w:lastRenderedPageBreak/>
              <w:t>7.</w:t>
            </w:r>
            <w:r w:rsidRPr="009524A5">
              <w:tab/>
              <w:t xml:space="preserve">riconosce gli sforzi compiuti in preparazione delle elezioni democratiche, che si terranno una volta revocata la legge marziale; plaude al ripristino delle </w:t>
            </w:r>
            <w:r w:rsidRPr="009524A5">
              <w:lastRenderedPageBreak/>
              <w:t xml:space="preserve">trasmissioni parlamentari, che ha rafforzato la legittimità democratica </w:t>
            </w:r>
            <w:r w:rsidRPr="009524A5">
              <w:rPr>
                <w:b/>
                <w:i/>
              </w:rPr>
              <w:t>e l'apertura</w:t>
            </w:r>
            <w:r w:rsidRPr="009524A5">
              <w:t xml:space="preserve"> dell'Ucraina;</w:t>
            </w:r>
          </w:p>
        </w:tc>
      </w:tr>
    </w:tbl>
    <w:p w14:paraId="538DF9C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08B49C8B" w14:textId="77777777" w:rsidR="00F65077" w:rsidRPr="009524A5" w:rsidRDefault="00F65077" w:rsidP="00F65077">
      <w:r w:rsidRPr="009524A5">
        <w:rPr>
          <w:rStyle w:val="HideTWBExt"/>
          <w:noProof w:val="0"/>
        </w:rPr>
        <w:t>&lt;/Amend&gt;</w:t>
      </w:r>
    </w:p>
    <w:p w14:paraId="004E3A5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291</w:t>
      </w:r>
      <w:r w:rsidRPr="009524A5">
        <w:rPr>
          <w:rStyle w:val="HideTWBExt"/>
          <w:b w:val="0"/>
          <w:noProof w:val="0"/>
        </w:rPr>
        <w:t>&lt;/NumAm&gt;</w:t>
      </w:r>
    </w:p>
    <w:p w14:paraId="541FE18F"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61D0443" w14:textId="77777777" w:rsidR="00F65077" w:rsidRPr="009524A5" w:rsidRDefault="00F65077" w:rsidP="00F65077">
      <w:pPr>
        <w:pStyle w:val="NormalBold"/>
      </w:pPr>
      <w:r w:rsidRPr="009524A5">
        <w:rPr>
          <w:rStyle w:val="HideTWBExt"/>
          <w:b w:val="0"/>
          <w:noProof w:val="0"/>
        </w:rPr>
        <w:t>&lt;/RepeatBlock-By&gt;</w:t>
      </w:r>
    </w:p>
    <w:p w14:paraId="02397A5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2177368" w14:textId="77777777" w:rsidR="00F65077" w:rsidRPr="009524A5" w:rsidRDefault="00F65077" w:rsidP="00F65077">
      <w:pPr>
        <w:pStyle w:val="NormalBold"/>
      </w:pPr>
      <w:r w:rsidRPr="009524A5">
        <w:rPr>
          <w:rStyle w:val="HideTWBExt"/>
          <w:b w:val="0"/>
          <w:noProof w:val="0"/>
        </w:rPr>
        <w:t>&lt;Article&gt;</w:t>
      </w:r>
      <w:r w:rsidRPr="009524A5">
        <w:t>Paragrafo 7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08D7F6" w14:textId="77777777" w:rsidTr="006F570E">
        <w:trPr>
          <w:trHeight w:hRule="exact" w:val="240"/>
          <w:jc w:val="center"/>
        </w:trPr>
        <w:tc>
          <w:tcPr>
            <w:tcW w:w="9752" w:type="dxa"/>
            <w:gridSpan w:val="2"/>
            <w:tcBorders>
              <w:top w:val="nil"/>
              <w:left w:val="nil"/>
              <w:bottom w:val="nil"/>
              <w:right w:val="nil"/>
            </w:tcBorders>
          </w:tcPr>
          <w:p w14:paraId="08B35D24" w14:textId="77777777" w:rsidR="00F65077" w:rsidRPr="009524A5" w:rsidRDefault="00F65077" w:rsidP="006F570E"/>
        </w:tc>
      </w:tr>
      <w:tr w:rsidR="00F65077" w:rsidRPr="009524A5" w14:paraId="2472796C" w14:textId="77777777" w:rsidTr="006F570E">
        <w:trPr>
          <w:trHeight w:val="240"/>
          <w:jc w:val="center"/>
        </w:trPr>
        <w:tc>
          <w:tcPr>
            <w:tcW w:w="4876" w:type="dxa"/>
            <w:tcBorders>
              <w:top w:val="nil"/>
              <w:left w:val="nil"/>
              <w:bottom w:val="nil"/>
              <w:right w:val="nil"/>
            </w:tcBorders>
          </w:tcPr>
          <w:p w14:paraId="4251E6D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B10895C" w14:textId="77777777" w:rsidR="00F65077" w:rsidRPr="009524A5" w:rsidRDefault="00F65077" w:rsidP="006F570E">
            <w:pPr>
              <w:pStyle w:val="AmColumnHeading"/>
            </w:pPr>
            <w:r w:rsidRPr="009524A5">
              <w:t>Emendamento</w:t>
            </w:r>
          </w:p>
        </w:tc>
      </w:tr>
      <w:tr w:rsidR="00F65077" w:rsidRPr="009524A5" w14:paraId="745A5B57" w14:textId="77777777" w:rsidTr="006F570E">
        <w:trPr>
          <w:jc w:val="center"/>
        </w:trPr>
        <w:tc>
          <w:tcPr>
            <w:tcW w:w="4876" w:type="dxa"/>
            <w:tcBorders>
              <w:top w:val="nil"/>
              <w:left w:val="nil"/>
              <w:bottom w:val="nil"/>
              <w:right w:val="nil"/>
            </w:tcBorders>
          </w:tcPr>
          <w:p w14:paraId="56A8E665" w14:textId="77777777" w:rsidR="00F65077" w:rsidRPr="009524A5" w:rsidRDefault="00F65077" w:rsidP="006F570E">
            <w:pPr>
              <w:pStyle w:val="Normal6a"/>
            </w:pPr>
          </w:p>
        </w:tc>
        <w:tc>
          <w:tcPr>
            <w:tcW w:w="4876" w:type="dxa"/>
            <w:tcBorders>
              <w:top w:val="nil"/>
              <w:left w:val="nil"/>
              <w:bottom w:val="nil"/>
              <w:right w:val="nil"/>
            </w:tcBorders>
          </w:tcPr>
          <w:p w14:paraId="289B9971" w14:textId="77777777" w:rsidR="00F65077" w:rsidRPr="009524A5" w:rsidRDefault="00F65077" w:rsidP="006F570E">
            <w:pPr>
              <w:pStyle w:val="Normal6a"/>
            </w:pPr>
            <w:r w:rsidRPr="009524A5">
              <w:rPr>
                <w:b/>
                <w:i/>
              </w:rPr>
              <w:t>7 bis.</w:t>
            </w:r>
            <w:r w:rsidRPr="009524A5">
              <w:tab/>
            </w:r>
            <w:r w:rsidRPr="009524A5">
              <w:rPr>
                <w:b/>
                <w:i/>
              </w:rPr>
              <w:t>ricorda che, conformemente a principi democratici ampiamente riconosciuti nonché alla Costituzione ucraina, le elezioni non possono tenersi in tempo di guerra e in regime di legge marziale; sottolinea che, affinché le elezioni democratiche soddisfino le norme internazionali, occorrono tempi di preparazione adeguati e l'accesso alle informazioni; condanna la pressione esercitata dall'amministrazione degli Stati Uniti sull'Ucraina affinché tenga elezioni mentre la guerra di aggressione della Russia è ancora in corso e il paese è in uno stato di legge marziale; </w:t>
            </w:r>
          </w:p>
        </w:tc>
      </w:tr>
    </w:tbl>
    <w:p w14:paraId="496F09E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3DB889B" w14:textId="77777777" w:rsidR="00F65077" w:rsidRPr="009524A5" w:rsidRDefault="00F65077" w:rsidP="00F65077">
      <w:r w:rsidRPr="009524A5">
        <w:rPr>
          <w:rStyle w:val="HideTWBExt"/>
          <w:noProof w:val="0"/>
        </w:rPr>
        <w:t>&lt;/Amend&gt;</w:t>
      </w:r>
    </w:p>
    <w:p w14:paraId="3741821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292</w:t>
      </w:r>
      <w:r w:rsidRPr="009524A5">
        <w:rPr>
          <w:rStyle w:val="HideTWBExt"/>
          <w:b w:val="0"/>
          <w:noProof w:val="0"/>
        </w:rPr>
        <w:t>&lt;/NumAm&gt;</w:t>
      </w:r>
    </w:p>
    <w:p w14:paraId="67299C8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4267BD64" w14:textId="77777777" w:rsidR="00F65077" w:rsidRPr="009524A5" w:rsidRDefault="00F65077" w:rsidP="00F65077">
      <w:pPr>
        <w:pStyle w:val="NormalBold"/>
      </w:pPr>
      <w:r w:rsidRPr="009524A5">
        <w:rPr>
          <w:rStyle w:val="HideTWBExt"/>
          <w:b w:val="0"/>
          <w:noProof w:val="0"/>
        </w:rPr>
        <w:t>&lt;/RepeatBlock-By&gt;</w:t>
      </w:r>
    </w:p>
    <w:p w14:paraId="20D97BF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74CBDA" w14:textId="77777777" w:rsidR="00F65077" w:rsidRPr="009524A5" w:rsidRDefault="00F65077" w:rsidP="00F65077">
      <w:pPr>
        <w:pStyle w:val="NormalBold"/>
      </w:pPr>
      <w:r w:rsidRPr="009524A5">
        <w:rPr>
          <w:rStyle w:val="HideTWBExt"/>
          <w:b w:val="0"/>
          <w:noProof w:val="0"/>
        </w:rPr>
        <w:t>&lt;Article&gt;</w:t>
      </w:r>
      <w:r w:rsidRPr="009524A5">
        <w:t>Paragrafo 7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C65D6B9" w14:textId="77777777" w:rsidTr="006F570E">
        <w:trPr>
          <w:trHeight w:hRule="exact" w:val="240"/>
          <w:jc w:val="center"/>
        </w:trPr>
        <w:tc>
          <w:tcPr>
            <w:tcW w:w="9752" w:type="dxa"/>
            <w:gridSpan w:val="2"/>
            <w:tcBorders>
              <w:top w:val="nil"/>
              <w:left w:val="nil"/>
              <w:bottom w:val="nil"/>
              <w:right w:val="nil"/>
            </w:tcBorders>
          </w:tcPr>
          <w:p w14:paraId="65BD5B56" w14:textId="77777777" w:rsidR="00F65077" w:rsidRPr="009524A5" w:rsidRDefault="00F65077" w:rsidP="006F570E"/>
        </w:tc>
      </w:tr>
      <w:tr w:rsidR="00F65077" w:rsidRPr="009524A5" w14:paraId="413E1CCE" w14:textId="77777777" w:rsidTr="006F570E">
        <w:trPr>
          <w:trHeight w:val="240"/>
          <w:jc w:val="center"/>
        </w:trPr>
        <w:tc>
          <w:tcPr>
            <w:tcW w:w="4876" w:type="dxa"/>
            <w:tcBorders>
              <w:top w:val="nil"/>
              <w:left w:val="nil"/>
              <w:bottom w:val="nil"/>
              <w:right w:val="nil"/>
            </w:tcBorders>
          </w:tcPr>
          <w:p w14:paraId="59EB40E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12706D6" w14:textId="77777777" w:rsidR="00F65077" w:rsidRPr="009524A5" w:rsidRDefault="00F65077" w:rsidP="006F570E">
            <w:pPr>
              <w:pStyle w:val="AmColumnHeading"/>
            </w:pPr>
            <w:r w:rsidRPr="009524A5">
              <w:t>Emendamento</w:t>
            </w:r>
          </w:p>
        </w:tc>
      </w:tr>
      <w:tr w:rsidR="00F65077" w:rsidRPr="009524A5" w14:paraId="40009C3B" w14:textId="77777777" w:rsidTr="006F570E">
        <w:trPr>
          <w:jc w:val="center"/>
        </w:trPr>
        <w:tc>
          <w:tcPr>
            <w:tcW w:w="4876" w:type="dxa"/>
            <w:tcBorders>
              <w:top w:val="nil"/>
              <w:left w:val="nil"/>
              <w:bottom w:val="nil"/>
              <w:right w:val="nil"/>
            </w:tcBorders>
          </w:tcPr>
          <w:p w14:paraId="06E3D53E" w14:textId="77777777" w:rsidR="00F65077" w:rsidRPr="009524A5" w:rsidRDefault="00F65077" w:rsidP="006F570E">
            <w:pPr>
              <w:pStyle w:val="Normal6a"/>
            </w:pPr>
          </w:p>
        </w:tc>
        <w:tc>
          <w:tcPr>
            <w:tcW w:w="4876" w:type="dxa"/>
            <w:tcBorders>
              <w:top w:val="nil"/>
              <w:left w:val="nil"/>
              <w:bottom w:val="nil"/>
              <w:right w:val="nil"/>
            </w:tcBorders>
          </w:tcPr>
          <w:p w14:paraId="6D786D28" w14:textId="77777777" w:rsidR="00F65077" w:rsidRPr="009524A5" w:rsidRDefault="00F65077" w:rsidP="006F570E">
            <w:pPr>
              <w:pStyle w:val="Normal6a"/>
            </w:pPr>
            <w:r w:rsidRPr="009524A5">
              <w:rPr>
                <w:b/>
                <w:i/>
              </w:rPr>
              <w:t>7 bis.</w:t>
            </w:r>
            <w:r w:rsidRPr="009524A5">
              <w:tab/>
            </w:r>
            <w:r w:rsidRPr="009524A5">
              <w:rPr>
                <w:b/>
                <w:i/>
              </w:rPr>
              <w:t>raccomanda all'Unione europea di dispiegare una propria missione di osservazione elettorale;</w:t>
            </w:r>
          </w:p>
        </w:tc>
      </w:tr>
    </w:tbl>
    <w:p w14:paraId="7276514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0192CCB" w14:textId="77777777" w:rsidR="00F65077" w:rsidRPr="009524A5" w:rsidRDefault="00F65077" w:rsidP="00F65077">
      <w:r w:rsidRPr="009524A5">
        <w:rPr>
          <w:rStyle w:val="HideTWBExt"/>
          <w:noProof w:val="0"/>
        </w:rPr>
        <w:lastRenderedPageBreak/>
        <w:t>&lt;/Amend&gt;</w:t>
      </w:r>
    </w:p>
    <w:p w14:paraId="603E7E6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293</w:t>
      </w:r>
      <w:r w:rsidRPr="009524A5">
        <w:rPr>
          <w:rStyle w:val="HideTWBExt"/>
          <w:b w:val="0"/>
          <w:noProof w:val="0"/>
        </w:rPr>
        <w:t>&lt;/NumAm&gt;</w:t>
      </w:r>
    </w:p>
    <w:p w14:paraId="5883ECA4"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81A2465" w14:textId="77777777" w:rsidR="00F65077" w:rsidRPr="009524A5" w:rsidRDefault="00F65077" w:rsidP="00F65077">
      <w:pPr>
        <w:pStyle w:val="NormalBold"/>
      </w:pPr>
      <w:r w:rsidRPr="009524A5">
        <w:rPr>
          <w:rStyle w:val="HideTWBExt"/>
          <w:b w:val="0"/>
          <w:noProof w:val="0"/>
        </w:rPr>
        <w:t>&lt;/RepeatBlock-By&gt;</w:t>
      </w:r>
    </w:p>
    <w:p w14:paraId="7DF3283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45A5A35" w14:textId="77777777" w:rsidR="00F65077" w:rsidRPr="009524A5" w:rsidRDefault="00F65077" w:rsidP="00F65077">
      <w:pPr>
        <w:pStyle w:val="NormalBold"/>
      </w:pPr>
      <w:r w:rsidRPr="009524A5">
        <w:rPr>
          <w:rStyle w:val="HideTWBExt"/>
          <w:b w:val="0"/>
          <w:noProof w:val="0"/>
        </w:rPr>
        <w:t>&lt;Article&gt;</w:t>
      </w:r>
      <w:r w:rsidRPr="009524A5">
        <w:t>Paragrafo 7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3278E26" w14:textId="77777777" w:rsidTr="006F570E">
        <w:trPr>
          <w:trHeight w:hRule="exact" w:val="240"/>
          <w:jc w:val="center"/>
        </w:trPr>
        <w:tc>
          <w:tcPr>
            <w:tcW w:w="9752" w:type="dxa"/>
            <w:gridSpan w:val="2"/>
            <w:tcBorders>
              <w:top w:val="nil"/>
              <w:left w:val="nil"/>
              <w:bottom w:val="nil"/>
              <w:right w:val="nil"/>
            </w:tcBorders>
          </w:tcPr>
          <w:p w14:paraId="4943A541" w14:textId="77777777" w:rsidR="00F65077" w:rsidRPr="009524A5" w:rsidRDefault="00F65077" w:rsidP="006F570E"/>
        </w:tc>
      </w:tr>
      <w:tr w:rsidR="00F65077" w:rsidRPr="009524A5" w14:paraId="6AD15546" w14:textId="77777777" w:rsidTr="006F570E">
        <w:trPr>
          <w:trHeight w:val="240"/>
          <w:jc w:val="center"/>
        </w:trPr>
        <w:tc>
          <w:tcPr>
            <w:tcW w:w="4876" w:type="dxa"/>
            <w:tcBorders>
              <w:top w:val="nil"/>
              <w:left w:val="nil"/>
              <w:bottom w:val="nil"/>
              <w:right w:val="nil"/>
            </w:tcBorders>
          </w:tcPr>
          <w:p w14:paraId="5F8511F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0FC3A5" w14:textId="77777777" w:rsidR="00F65077" w:rsidRPr="009524A5" w:rsidRDefault="00F65077" w:rsidP="006F570E">
            <w:pPr>
              <w:pStyle w:val="AmColumnHeading"/>
            </w:pPr>
            <w:r w:rsidRPr="009524A5">
              <w:t>Emendamento</w:t>
            </w:r>
          </w:p>
        </w:tc>
      </w:tr>
      <w:tr w:rsidR="00F65077" w:rsidRPr="009524A5" w14:paraId="37FD8742" w14:textId="77777777" w:rsidTr="006F570E">
        <w:trPr>
          <w:jc w:val="center"/>
        </w:trPr>
        <w:tc>
          <w:tcPr>
            <w:tcW w:w="4876" w:type="dxa"/>
            <w:tcBorders>
              <w:top w:val="nil"/>
              <w:left w:val="nil"/>
              <w:bottom w:val="nil"/>
              <w:right w:val="nil"/>
            </w:tcBorders>
          </w:tcPr>
          <w:p w14:paraId="7BC15171" w14:textId="77777777" w:rsidR="00F65077" w:rsidRPr="009524A5" w:rsidRDefault="00F65077" w:rsidP="006F570E">
            <w:pPr>
              <w:pStyle w:val="Normal6a"/>
            </w:pPr>
          </w:p>
        </w:tc>
        <w:tc>
          <w:tcPr>
            <w:tcW w:w="4876" w:type="dxa"/>
            <w:tcBorders>
              <w:top w:val="nil"/>
              <w:left w:val="nil"/>
              <w:bottom w:val="nil"/>
              <w:right w:val="nil"/>
            </w:tcBorders>
          </w:tcPr>
          <w:p w14:paraId="425E555C" w14:textId="77777777" w:rsidR="00F65077" w:rsidRPr="009524A5" w:rsidRDefault="00F65077" w:rsidP="006F570E">
            <w:pPr>
              <w:pStyle w:val="Normal6a"/>
            </w:pPr>
            <w:r w:rsidRPr="009524A5">
              <w:rPr>
                <w:b/>
                <w:i/>
              </w:rPr>
              <w:t>7 ter.</w:t>
            </w:r>
            <w:r w:rsidRPr="009524A5">
              <w:tab/>
            </w:r>
            <w:r w:rsidRPr="009524A5">
              <w:rPr>
                <w:b/>
                <w:i/>
              </w:rPr>
              <w:t>riconosce che le ripetute richieste esterne di elezioni, le influenze esterne e la promozione di forze politiche alternative, le finte prospettive di pace create dai colloqui a guida statunitense e la durata di vigenza della legge marziale hanno avuto un effetto negativo sull'unità politica; esorta le forze politiche dell'Ucraina a rimanere unite e a continuare a essere guidate da un forte senso di unità politica e coesione in merito alla difesa dell'Ucraina e alla sua integrazione nell'UE, che ha dimostrato di amplificare la resilienza dell'Ucraina di fronte all'attuale minaccia esistenziale alla libertà e all'indipendenza del paese; invita tutti gli attori politici in Ucraina, in particolare quelli attualmente al potere, a promuovere l'unità politica e l'elaborazione di politiche coerenti e inclusive; incoraggia il governo dell'Ucraina a rafforzare il suo impegno con la Verkhovna Rada per garantire procedure legislative efficienti, sostenendo nel contempo pienamente il controllo parlamentare delle proposte legislative; invita le istituzioni dell'UE ad intensificare il loro dialogo con la Verkhovna Rada;</w:t>
            </w:r>
          </w:p>
        </w:tc>
      </w:tr>
    </w:tbl>
    <w:p w14:paraId="143ACAD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E84681B" w14:textId="77777777" w:rsidR="00F65077" w:rsidRPr="009524A5" w:rsidRDefault="00F65077" w:rsidP="00F65077">
      <w:r w:rsidRPr="009524A5">
        <w:rPr>
          <w:rStyle w:val="HideTWBExt"/>
          <w:noProof w:val="0"/>
        </w:rPr>
        <w:t>&lt;/Amend&gt;</w:t>
      </w:r>
    </w:p>
    <w:p w14:paraId="45508CB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294</w:t>
      </w:r>
      <w:r w:rsidRPr="009524A5">
        <w:rPr>
          <w:rStyle w:val="HideTWBExt"/>
          <w:b w:val="0"/>
          <w:noProof w:val="0"/>
        </w:rPr>
        <w:t>&lt;/NumAm&gt;</w:t>
      </w:r>
    </w:p>
    <w:p w14:paraId="3E33CF2E"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49FEB1B" w14:textId="77777777" w:rsidR="00F65077" w:rsidRPr="009524A5" w:rsidRDefault="00F65077" w:rsidP="00F65077">
      <w:pPr>
        <w:pStyle w:val="NormalBold"/>
      </w:pPr>
      <w:r w:rsidRPr="009524A5">
        <w:rPr>
          <w:rStyle w:val="HideTWBExt"/>
          <w:b w:val="0"/>
          <w:noProof w:val="0"/>
        </w:rPr>
        <w:t>&lt;/RepeatBlock-By&gt;</w:t>
      </w:r>
    </w:p>
    <w:p w14:paraId="660B4B0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A49BAFC" w14:textId="77777777" w:rsidR="00F65077" w:rsidRPr="009524A5" w:rsidRDefault="00F65077" w:rsidP="00F65077">
      <w:pPr>
        <w:pStyle w:val="NormalBold"/>
      </w:pPr>
      <w:r w:rsidRPr="009524A5">
        <w:rPr>
          <w:rStyle w:val="HideTWBExt"/>
          <w:b w:val="0"/>
          <w:noProof w:val="0"/>
        </w:rPr>
        <w:t>&lt;Article&gt;</w:t>
      </w:r>
      <w:r w:rsidRPr="009524A5">
        <w:t>Paragrafo 7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72FE415" w14:textId="77777777" w:rsidTr="006F570E">
        <w:trPr>
          <w:trHeight w:hRule="exact" w:val="240"/>
          <w:jc w:val="center"/>
        </w:trPr>
        <w:tc>
          <w:tcPr>
            <w:tcW w:w="9752" w:type="dxa"/>
            <w:gridSpan w:val="2"/>
            <w:tcBorders>
              <w:top w:val="nil"/>
              <w:left w:val="nil"/>
              <w:bottom w:val="nil"/>
              <w:right w:val="nil"/>
            </w:tcBorders>
          </w:tcPr>
          <w:p w14:paraId="599729EA" w14:textId="77777777" w:rsidR="00F65077" w:rsidRPr="009524A5" w:rsidRDefault="00F65077" w:rsidP="006F570E"/>
        </w:tc>
      </w:tr>
      <w:tr w:rsidR="00F65077" w:rsidRPr="009524A5" w14:paraId="1AD56997" w14:textId="77777777" w:rsidTr="006F570E">
        <w:trPr>
          <w:trHeight w:val="240"/>
          <w:jc w:val="center"/>
        </w:trPr>
        <w:tc>
          <w:tcPr>
            <w:tcW w:w="4876" w:type="dxa"/>
            <w:tcBorders>
              <w:top w:val="nil"/>
              <w:left w:val="nil"/>
              <w:bottom w:val="nil"/>
              <w:right w:val="nil"/>
            </w:tcBorders>
          </w:tcPr>
          <w:p w14:paraId="234DA69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4FCA1BB" w14:textId="77777777" w:rsidR="00F65077" w:rsidRPr="009524A5" w:rsidRDefault="00F65077" w:rsidP="006F570E">
            <w:pPr>
              <w:pStyle w:val="AmColumnHeading"/>
            </w:pPr>
            <w:r w:rsidRPr="009524A5">
              <w:t>Emendamento</w:t>
            </w:r>
          </w:p>
        </w:tc>
      </w:tr>
      <w:tr w:rsidR="00F65077" w:rsidRPr="009524A5" w14:paraId="5C8B21EC" w14:textId="77777777" w:rsidTr="006F570E">
        <w:trPr>
          <w:jc w:val="center"/>
        </w:trPr>
        <w:tc>
          <w:tcPr>
            <w:tcW w:w="4876" w:type="dxa"/>
            <w:tcBorders>
              <w:top w:val="nil"/>
              <w:left w:val="nil"/>
              <w:bottom w:val="nil"/>
              <w:right w:val="nil"/>
            </w:tcBorders>
          </w:tcPr>
          <w:p w14:paraId="084073A4" w14:textId="77777777" w:rsidR="00F65077" w:rsidRPr="009524A5" w:rsidRDefault="00F65077" w:rsidP="006F570E">
            <w:pPr>
              <w:pStyle w:val="Normal6a"/>
            </w:pPr>
          </w:p>
        </w:tc>
        <w:tc>
          <w:tcPr>
            <w:tcW w:w="4876" w:type="dxa"/>
            <w:tcBorders>
              <w:top w:val="nil"/>
              <w:left w:val="nil"/>
              <w:bottom w:val="nil"/>
              <w:right w:val="nil"/>
            </w:tcBorders>
          </w:tcPr>
          <w:p w14:paraId="2BA10D62" w14:textId="77777777" w:rsidR="00F65077" w:rsidRPr="009524A5" w:rsidRDefault="00F65077" w:rsidP="006F570E">
            <w:pPr>
              <w:pStyle w:val="Normal6a"/>
            </w:pPr>
            <w:r w:rsidRPr="009524A5">
              <w:rPr>
                <w:b/>
                <w:i/>
              </w:rPr>
              <w:t>7 ter.</w:t>
            </w:r>
            <w:r w:rsidRPr="009524A5">
              <w:tab/>
            </w:r>
            <w:r w:rsidRPr="009524A5">
              <w:rPr>
                <w:b/>
                <w:i/>
              </w:rPr>
              <w:t>riconosce che mantenere il pluralismo dei media in tempo di guerra comporta sfide; sottolinea che eventuali restrizioni introdotte in tali circostanze straordinarie non sono permanenti e dovrebbero essere riesaminate e adeguate periodicamente, ove opportuno e fattibile, in linea con l'evoluzione della situazione; sottolinea che il protrarsi della guerra non giustifica di per sé il mantenimento illimitato delle restrizioni e che, con il rafforzamento della resilienza dell'Ucraina, tali misure dovrebbero essere progressivamente allentate, mantenendo solo quelle strettamente necessarie e proporzionate alle considerazioni specifiche per quanto concerne la sicurezza nazionale;</w:t>
            </w:r>
          </w:p>
        </w:tc>
      </w:tr>
    </w:tbl>
    <w:p w14:paraId="60A132D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328A00D" w14:textId="77777777" w:rsidR="00F65077" w:rsidRPr="009524A5" w:rsidRDefault="00F65077" w:rsidP="00F65077">
      <w:r w:rsidRPr="009524A5">
        <w:rPr>
          <w:rStyle w:val="HideTWBExt"/>
          <w:noProof w:val="0"/>
        </w:rPr>
        <w:t>&lt;/Amend&gt;</w:t>
      </w:r>
    </w:p>
    <w:p w14:paraId="3CCA2A0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295</w:t>
      </w:r>
      <w:r w:rsidRPr="009524A5">
        <w:rPr>
          <w:rStyle w:val="HideTWBExt"/>
          <w:b w:val="0"/>
          <w:noProof w:val="0"/>
        </w:rPr>
        <w:t>&lt;/NumAm&gt;</w:t>
      </w:r>
    </w:p>
    <w:p w14:paraId="32BA47E6"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2F650CBC" w14:textId="77777777" w:rsidR="00F65077" w:rsidRPr="009524A5" w:rsidRDefault="00F65077" w:rsidP="00F65077">
      <w:pPr>
        <w:pStyle w:val="NormalBold"/>
      </w:pPr>
      <w:r w:rsidRPr="009524A5">
        <w:rPr>
          <w:rStyle w:val="HideTWBExt"/>
          <w:b w:val="0"/>
          <w:noProof w:val="0"/>
        </w:rPr>
        <w:t>&lt;/RepeatBlock-By&gt;</w:t>
      </w:r>
    </w:p>
    <w:p w14:paraId="52A65B6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30CF606" w14:textId="77777777" w:rsidR="00F65077" w:rsidRPr="009524A5" w:rsidRDefault="00F65077" w:rsidP="00F65077">
      <w:pPr>
        <w:pStyle w:val="NormalBold"/>
      </w:pPr>
      <w:r w:rsidRPr="009524A5">
        <w:rPr>
          <w:rStyle w:val="HideTWBExt"/>
          <w:b w:val="0"/>
          <w:noProof w:val="0"/>
        </w:rPr>
        <w:t>&lt;Article&gt;</w:t>
      </w:r>
      <w:r w:rsidRPr="009524A5">
        <w:t>Paragrafo 7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E1D4C09" w14:textId="77777777" w:rsidTr="006F570E">
        <w:trPr>
          <w:trHeight w:hRule="exact" w:val="240"/>
          <w:jc w:val="center"/>
        </w:trPr>
        <w:tc>
          <w:tcPr>
            <w:tcW w:w="9752" w:type="dxa"/>
            <w:gridSpan w:val="2"/>
            <w:tcBorders>
              <w:top w:val="nil"/>
              <w:left w:val="nil"/>
              <w:bottom w:val="nil"/>
              <w:right w:val="nil"/>
            </w:tcBorders>
          </w:tcPr>
          <w:p w14:paraId="33473732" w14:textId="77777777" w:rsidR="00F65077" w:rsidRPr="009524A5" w:rsidRDefault="00F65077" w:rsidP="006F570E"/>
        </w:tc>
      </w:tr>
      <w:tr w:rsidR="00F65077" w:rsidRPr="009524A5" w14:paraId="08B27FC4" w14:textId="77777777" w:rsidTr="006F570E">
        <w:trPr>
          <w:trHeight w:val="240"/>
          <w:jc w:val="center"/>
        </w:trPr>
        <w:tc>
          <w:tcPr>
            <w:tcW w:w="4876" w:type="dxa"/>
            <w:tcBorders>
              <w:top w:val="nil"/>
              <w:left w:val="nil"/>
              <w:bottom w:val="nil"/>
              <w:right w:val="nil"/>
            </w:tcBorders>
          </w:tcPr>
          <w:p w14:paraId="54FACB1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4CFDD4" w14:textId="77777777" w:rsidR="00F65077" w:rsidRPr="009524A5" w:rsidRDefault="00F65077" w:rsidP="006F570E">
            <w:pPr>
              <w:pStyle w:val="AmColumnHeading"/>
            </w:pPr>
            <w:r w:rsidRPr="009524A5">
              <w:t>Emendamento</w:t>
            </w:r>
          </w:p>
        </w:tc>
      </w:tr>
      <w:tr w:rsidR="00F65077" w:rsidRPr="009524A5" w14:paraId="551C24FA" w14:textId="77777777" w:rsidTr="006F570E">
        <w:trPr>
          <w:jc w:val="center"/>
        </w:trPr>
        <w:tc>
          <w:tcPr>
            <w:tcW w:w="4876" w:type="dxa"/>
            <w:tcBorders>
              <w:top w:val="nil"/>
              <w:left w:val="nil"/>
              <w:bottom w:val="nil"/>
              <w:right w:val="nil"/>
            </w:tcBorders>
          </w:tcPr>
          <w:p w14:paraId="42DC3C33" w14:textId="77777777" w:rsidR="00F65077" w:rsidRPr="009524A5" w:rsidRDefault="00F65077" w:rsidP="006F570E">
            <w:pPr>
              <w:pStyle w:val="Normal6a"/>
            </w:pPr>
          </w:p>
        </w:tc>
        <w:tc>
          <w:tcPr>
            <w:tcW w:w="4876" w:type="dxa"/>
            <w:tcBorders>
              <w:top w:val="nil"/>
              <w:left w:val="nil"/>
              <w:bottom w:val="nil"/>
              <w:right w:val="nil"/>
            </w:tcBorders>
          </w:tcPr>
          <w:p w14:paraId="15FE3AA2" w14:textId="77777777" w:rsidR="00F65077" w:rsidRPr="009524A5" w:rsidRDefault="00F65077" w:rsidP="006F570E">
            <w:pPr>
              <w:pStyle w:val="Normal6a"/>
            </w:pPr>
            <w:r w:rsidRPr="009524A5">
              <w:rPr>
                <w:b/>
                <w:i/>
              </w:rPr>
              <w:t>7 quater.</w:t>
            </w:r>
            <w:r w:rsidRPr="009524A5">
              <w:tab/>
            </w:r>
            <w:r w:rsidRPr="009524A5">
              <w:rPr>
                <w:b/>
                <w:i/>
              </w:rPr>
              <w:t>sollecita le autorità ucraine a rafforzare l'unità nazionale sostenendo il rispetto del principio della ripartizione dei poteri, il pluralismo multipartitico e l'inclusione, il rispetto dei poteri e dei diritti delle autorità locali e degli organi autonomi locali e il rispetto dello Stato di diritto e delle libertà, compreso il pluralismo dei media, in linea con i principi e i valori democratici che gli ucraini difendono in modo così risoluto e coraggioso;</w:t>
            </w:r>
          </w:p>
        </w:tc>
      </w:tr>
    </w:tbl>
    <w:p w14:paraId="33C379A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D1E54DA" w14:textId="77777777" w:rsidR="00F65077" w:rsidRPr="009524A5" w:rsidRDefault="00F65077" w:rsidP="00F65077">
      <w:r w:rsidRPr="009524A5">
        <w:rPr>
          <w:rStyle w:val="HideTWBExt"/>
          <w:noProof w:val="0"/>
        </w:rPr>
        <w:lastRenderedPageBreak/>
        <w:t>&lt;/Amend&gt;</w:t>
      </w:r>
    </w:p>
    <w:p w14:paraId="545B462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296</w:t>
      </w:r>
      <w:r w:rsidRPr="009524A5">
        <w:rPr>
          <w:rStyle w:val="HideTWBExt"/>
          <w:b w:val="0"/>
          <w:noProof w:val="0"/>
        </w:rPr>
        <w:t>&lt;/NumAm&gt;</w:t>
      </w:r>
    </w:p>
    <w:p w14:paraId="4C9E0BF9"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63E1AD5" w14:textId="77777777" w:rsidR="00F65077" w:rsidRPr="009524A5" w:rsidRDefault="00F65077" w:rsidP="00F65077">
      <w:pPr>
        <w:pStyle w:val="NormalBold"/>
      </w:pPr>
      <w:r w:rsidRPr="009524A5">
        <w:rPr>
          <w:rStyle w:val="HideTWBExt"/>
          <w:b w:val="0"/>
          <w:noProof w:val="0"/>
        </w:rPr>
        <w:t>&lt;/RepeatBlock-By&gt;</w:t>
      </w:r>
    </w:p>
    <w:p w14:paraId="7798533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9BE40A6" w14:textId="77777777" w:rsidR="00F65077" w:rsidRPr="009524A5" w:rsidRDefault="00F65077" w:rsidP="00F65077">
      <w:pPr>
        <w:pStyle w:val="NormalBold"/>
      </w:pPr>
      <w:r w:rsidRPr="009524A5">
        <w:rPr>
          <w:rStyle w:val="HideTWBExt"/>
          <w:b w:val="0"/>
          <w:noProof w:val="0"/>
        </w:rPr>
        <w:t>&lt;Article&gt;</w:t>
      </w:r>
      <w:r w:rsidRPr="009524A5">
        <w:t>Paragrafo 7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EF3B88" w14:textId="77777777" w:rsidTr="006F570E">
        <w:trPr>
          <w:trHeight w:hRule="exact" w:val="240"/>
          <w:jc w:val="center"/>
        </w:trPr>
        <w:tc>
          <w:tcPr>
            <w:tcW w:w="9752" w:type="dxa"/>
            <w:gridSpan w:val="2"/>
            <w:tcBorders>
              <w:top w:val="nil"/>
              <w:left w:val="nil"/>
              <w:bottom w:val="nil"/>
              <w:right w:val="nil"/>
            </w:tcBorders>
          </w:tcPr>
          <w:p w14:paraId="02C2F2F4" w14:textId="77777777" w:rsidR="00F65077" w:rsidRPr="009524A5" w:rsidRDefault="00F65077" w:rsidP="006F570E"/>
        </w:tc>
      </w:tr>
      <w:tr w:rsidR="00F65077" w:rsidRPr="009524A5" w14:paraId="2A68C2D8" w14:textId="77777777" w:rsidTr="006F570E">
        <w:trPr>
          <w:trHeight w:val="240"/>
          <w:jc w:val="center"/>
        </w:trPr>
        <w:tc>
          <w:tcPr>
            <w:tcW w:w="4876" w:type="dxa"/>
            <w:tcBorders>
              <w:top w:val="nil"/>
              <w:left w:val="nil"/>
              <w:bottom w:val="nil"/>
              <w:right w:val="nil"/>
            </w:tcBorders>
          </w:tcPr>
          <w:p w14:paraId="73CB8F6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4A09D9" w14:textId="77777777" w:rsidR="00F65077" w:rsidRPr="009524A5" w:rsidRDefault="00F65077" w:rsidP="006F570E">
            <w:pPr>
              <w:pStyle w:val="AmColumnHeading"/>
            </w:pPr>
            <w:r w:rsidRPr="009524A5">
              <w:t>Emendamento</w:t>
            </w:r>
          </w:p>
        </w:tc>
      </w:tr>
      <w:tr w:rsidR="00F65077" w:rsidRPr="009524A5" w14:paraId="3CDD2250" w14:textId="77777777" w:rsidTr="006F570E">
        <w:trPr>
          <w:jc w:val="center"/>
        </w:trPr>
        <w:tc>
          <w:tcPr>
            <w:tcW w:w="4876" w:type="dxa"/>
            <w:tcBorders>
              <w:top w:val="nil"/>
              <w:left w:val="nil"/>
              <w:bottom w:val="nil"/>
              <w:right w:val="nil"/>
            </w:tcBorders>
          </w:tcPr>
          <w:p w14:paraId="1007995C" w14:textId="77777777" w:rsidR="00F65077" w:rsidRPr="009524A5" w:rsidRDefault="00F65077" w:rsidP="006F570E">
            <w:pPr>
              <w:pStyle w:val="Normal6a"/>
            </w:pPr>
          </w:p>
        </w:tc>
        <w:tc>
          <w:tcPr>
            <w:tcW w:w="4876" w:type="dxa"/>
            <w:tcBorders>
              <w:top w:val="nil"/>
              <w:left w:val="nil"/>
              <w:bottom w:val="nil"/>
              <w:right w:val="nil"/>
            </w:tcBorders>
          </w:tcPr>
          <w:p w14:paraId="0E931D71" w14:textId="77777777" w:rsidR="00F65077" w:rsidRPr="009524A5" w:rsidRDefault="00F65077" w:rsidP="006F570E">
            <w:pPr>
              <w:pStyle w:val="Normal6a"/>
            </w:pPr>
            <w:r w:rsidRPr="009524A5">
              <w:rPr>
                <w:b/>
                <w:i/>
              </w:rPr>
              <w:t>7 quinquies.</w:t>
            </w:r>
            <w:r w:rsidRPr="009524A5">
              <w:tab/>
            </w:r>
            <w:r w:rsidRPr="009524A5">
              <w:rPr>
                <w:b/>
                <w:i/>
              </w:rPr>
              <w:t>invita tutte le forze politiche in Ucraina, sia al governo che all'opposizione, ad agire con responsabilità e moderazione, a consolidare gli sforzi per contrastare i tentativi russi di destabilizzare la società ucraina e a mobilitarla efficacemente per resistere all'aggressore e ad astenersi da qualsiasi forma di vessazione politica reciproca, persecuzione per motivi politici o azioni che rischiano di erodere la fiducia pubblica nelle istituzioni statali e militari;</w:t>
            </w:r>
          </w:p>
        </w:tc>
      </w:tr>
    </w:tbl>
    <w:p w14:paraId="0A7A1BA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9828452" w14:textId="77777777" w:rsidR="00F65077" w:rsidRPr="009524A5" w:rsidRDefault="00F65077" w:rsidP="00F65077">
      <w:r w:rsidRPr="009524A5">
        <w:rPr>
          <w:rStyle w:val="HideTWBExt"/>
          <w:noProof w:val="0"/>
        </w:rPr>
        <w:t>&lt;/Amend&gt;</w:t>
      </w:r>
    </w:p>
    <w:p w14:paraId="3B071FC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297</w:t>
      </w:r>
      <w:r w:rsidRPr="009524A5">
        <w:rPr>
          <w:rStyle w:val="HideTWBExt"/>
          <w:b w:val="0"/>
          <w:noProof w:val="0"/>
        </w:rPr>
        <w:t>&lt;/NumAm&gt;</w:t>
      </w:r>
    </w:p>
    <w:p w14:paraId="1B5A47E5"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7184DDAD"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11392C9D" w14:textId="77777777" w:rsidR="00F65077" w:rsidRPr="009524A5" w:rsidRDefault="00F65077" w:rsidP="00F65077">
      <w:pPr>
        <w:pStyle w:val="NormalBold"/>
      </w:pPr>
      <w:r w:rsidRPr="009524A5">
        <w:rPr>
          <w:rStyle w:val="HideTWBExt"/>
          <w:b w:val="0"/>
          <w:noProof w:val="0"/>
        </w:rPr>
        <w:t>&lt;/RepeatBlock-By&gt;</w:t>
      </w:r>
    </w:p>
    <w:p w14:paraId="597132C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6B557BA" w14:textId="77777777" w:rsidR="00F65077" w:rsidRPr="009524A5" w:rsidRDefault="00F65077" w:rsidP="00F65077">
      <w:pPr>
        <w:pStyle w:val="NormalBold"/>
      </w:pPr>
      <w:r w:rsidRPr="009524A5">
        <w:rPr>
          <w:rStyle w:val="HideTWBExt"/>
          <w:b w:val="0"/>
          <w:noProof w:val="0"/>
        </w:rPr>
        <w:t>&lt;Article&gt;</w:t>
      </w:r>
      <w:r w:rsidRPr="009524A5">
        <w:t>Paragrafo 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50AFA04" w14:textId="77777777" w:rsidTr="006F570E">
        <w:trPr>
          <w:trHeight w:hRule="exact" w:val="240"/>
          <w:jc w:val="center"/>
        </w:trPr>
        <w:tc>
          <w:tcPr>
            <w:tcW w:w="9752" w:type="dxa"/>
            <w:gridSpan w:val="2"/>
            <w:tcBorders>
              <w:top w:val="nil"/>
              <w:left w:val="nil"/>
              <w:bottom w:val="nil"/>
              <w:right w:val="nil"/>
            </w:tcBorders>
          </w:tcPr>
          <w:p w14:paraId="55F36232" w14:textId="77777777" w:rsidR="00F65077" w:rsidRPr="009524A5" w:rsidRDefault="00F65077" w:rsidP="006F570E"/>
        </w:tc>
      </w:tr>
      <w:tr w:rsidR="00F65077" w:rsidRPr="009524A5" w14:paraId="10302331" w14:textId="77777777" w:rsidTr="006F570E">
        <w:trPr>
          <w:trHeight w:val="240"/>
          <w:jc w:val="center"/>
        </w:trPr>
        <w:tc>
          <w:tcPr>
            <w:tcW w:w="4876" w:type="dxa"/>
            <w:tcBorders>
              <w:top w:val="nil"/>
              <w:left w:val="nil"/>
              <w:bottom w:val="nil"/>
              <w:right w:val="nil"/>
            </w:tcBorders>
          </w:tcPr>
          <w:p w14:paraId="4126743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448F08" w14:textId="77777777" w:rsidR="00F65077" w:rsidRPr="009524A5" w:rsidRDefault="00F65077" w:rsidP="006F570E">
            <w:pPr>
              <w:pStyle w:val="AmColumnHeading"/>
            </w:pPr>
            <w:r w:rsidRPr="009524A5">
              <w:t>Emendamento</w:t>
            </w:r>
          </w:p>
        </w:tc>
      </w:tr>
      <w:tr w:rsidR="00F65077" w:rsidRPr="009524A5" w14:paraId="7D57A23C" w14:textId="77777777" w:rsidTr="006F570E">
        <w:trPr>
          <w:jc w:val="center"/>
        </w:trPr>
        <w:tc>
          <w:tcPr>
            <w:tcW w:w="4876" w:type="dxa"/>
            <w:tcBorders>
              <w:top w:val="nil"/>
              <w:left w:val="nil"/>
              <w:bottom w:val="nil"/>
              <w:right w:val="nil"/>
            </w:tcBorders>
          </w:tcPr>
          <w:p w14:paraId="21C2B6E4" w14:textId="77777777" w:rsidR="00F65077" w:rsidRPr="009524A5" w:rsidRDefault="00F65077" w:rsidP="006F570E">
            <w:pPr>
              <w:pStyle w:val="Normal6a"/>
            </w:pPr>
            <w:r w:rsidRPr="009524A5">
              <w:t>8.</w:t>
            </w:r>
            <w:r w:rsidRPr="009524A5">
              <w:tab/>
            </w:r>
            <w:r w:rsidRPr="009524A5">
              <w:rPr>
                <w:b/>
                <w:i/>
              </w:rPr>
              <w:t>ribadisce</w:t>
            </w:r>
            <w:r w:rsidRPr="009524A5">
              <w:t xml:space="preserve"> il ruolo </w:t>
            </w:r>
            <w:r w:rsidRPr="009524A5">
              <w:rPr>
                <w:b/>
                <w:i/>
              </w:rPr>
              <w:t>fondamentale</w:t>
            </w:r>
            <w:r w:rsidRPr="009524A5">
              <w:t xml:space="preserve"> della Verkhovna Rada nella </w:t>
            </w:r>
            <w:r w:rsidRPr="009524A5">
              <w:rPr>
                <w:b/>
                <w:i/>
              </w:rPr>
              <w:t>rapida</w:t>
            </w:r>
            <w:r w:rsidRPr="009524A5">
              <w:t xml:space="preserve"> adozione </w:t>
            </w:r>
            <w:r w:rsidRPr="009524A5">
              <w:rPr>
                <w:b/>
                <w:i/>
              </w:rPr>
              <w:t>delle</w:t>
            </w:r>
            <w:r w:rsidRPr="009524A5">
              <w:t xml:space="preserve"> riforme;</w:t>
            </w:r>
          </w:p>
        </w:tc>
        <w:tc>
          <w:tcPr>
            <w:tcW w:w="4876" w:type="dxa"/>
            <w:tcBorders>
              <w:top w:val="nil"/>
              <w:left w:val="nil"/>
              <w:bottom w:val="nil"/>
              <w:right w:val="nil"/>
            </w:tcBorders>
          </w:tcPr>
          <w:p w14:paraId="45EF031F" w14:textId="77777777" w:rsidR="00F65077" w:rsidRPr="009524A5" w:rsidRDefault="00F65077" w:rsidP="006F570E">
            <w:pPr>
              <w:pStyle w:val="Normal6a"/>
            </w:pPr>
            <w:r w:rsidRPr="009524A5">
              <w:t>8.</w:t>
            </w:r>
            <w:r w:rsidRPr="009524A5">
              <w:tab/>
            </w:r>
            <w:r w:rsidRPr="009524A5">
              <w:rPr>
                <w:b/>
                <w:i/>
              </w:rPr>
              <w:t>enfatizza</w:t>
            </w:r>
            <w:r w:rsidRPr="009524A5">
              <w:t xml:space="preserve"> il ruolo </w:t>
            </w:r>
            <w:r w:rsidRPr="009524A5">
              <w:rPr>
                <w:b/>
                <w:i/>
              </w:rPr>
              <w:t>centrale</w:t>
            </w:r>
            <w:r w:rsidRPr="009524A5">
              <w:t xml:space="preserve"> della Verkhovna Rada nella </w:t>
            </w:r>
            <w:r w:rsidRPr="009524A5">
              <w:rPr>
                <w:b/>
                <w:i/>
              </w:rPr>
              <w:t>tempestiva</w:t>
            </w:r>
            <w:r w:rsidRPr="009524A5">
              <w:t xml:space="preserve"> adozione </w:t>
            </w:r>
            <w:r w:rsidRPr="009524A5">
              <w:rPr>
                <w:b/>
                <w:i/>
              </w:rPr>
              <w:t>di</w:t>
            </w:r>
            <w:r w:rsidRPr="009524A5">
              <w:t xml:space="preserve"> riforme </w:t>
            </w:r>
            <w:r w:rsidRPr="009524A5">
              <w:rPr>
                <w:b/>
                <w:i/>
              </w:rPr>
              <w:t>fondamentali per l'integrazione nell'UE, poiché progressi legislativi costanti sono essenziali per promuovere l'integrazione nell'UE dell'Ucraina e per consentire a quest'ultima di ottemperare ai suoi impegni internazionali</w:t>
            </w:r>
            <w:r w:rsidRPr="009524A5">
              <w:t>;</w:t>
            </w:r>
          </w:p>
        </w:tc>
      </w:tr>
    </w:tbl>
    <w:p w14:paraId="25F7E02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5F9B94" w14:textId="77777777" w:rsidR="00F65077" w:rsidRPr="009524A5" w:rsidRDefault="00F65077" w:rsidP="00F65077">
      <w:r w:rsidRPr="009524A5">
        <w:rPr>
          <w:rStyle w:val="HideTWBExt"/>
          <w:noProof w:val="0"/>
        </w:rPr>
        <w:t>&lt;/Amend&gt;</w:t>
      </w:r>
    </w:p>
    <w:p w14:paraId="183F1468"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298</w:t>
      </w:r>
      <w:r w:rsidRPr="009524A5">
        <w:rPr>
          <w:rStyle w:val="HideTWBExt"/>
          <w:b w:val="0"/>
          <w:noProof w:val="0"/>
        </w:rPr>
        <w:t>&lt;/NumAm&gt;</w:t>
      </w:r>
    </w:p>
    <w:p w14:paraId="46FEA8FB"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32A57ECD" w14:textId="77777777" w:rsidR="00F65077" w:rsidRPr="009524A5" w:rsidRDefault="00F65077" w:rsidP="00F65077">
      <w:pPr>
        <w:pStyle w:val="NormalBold"/>
      </w:pPr>
      <w:r w:rsidRPr="009524A5">
        <w:rPr>
          <w:rStyle w:val="HideTWBExt"/>
          <w:b w:val="0"/>
          <w:noProof w:val="0"/>
        </w:rPr>
        <w:t>&lt;/RepeatBlock-By&gt;</w:t>
      </w:r>
    </w:p>
    <w:p w14:paraId="11FE3B3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13378E9" w14:textId="77777777" w:rsidR="00F65077" w:rsidRPr="009524A5" w:rsidRDefault="00F65077" w:rsidP="00F65077">
      <w:pPr>
        <w:pStyle w:val="NormalBold"/>
      </w:pPr>
      <w:r w:rsidRPr="009524A5">
        <w:rPr>
          <w:rStyle w:val="HideTWBExt"/>
          <w:b w:val="0"/>
          <w:noProof w:val="0"/>
        </w:rPr>
        <w:t>&lt;Article&gt;</w:t>
      </w:r>
      <w:r w:rsidRPr="009524A5">
        <w:t>Paragrafo 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F69E67D" w14:textId="77777777" w:rsidTr="006F570E">
        <w:trPr>
          <w:trHeight w:hRule="exact" w:val="240"/>
          <w:jc w:val="center"/>
        </w:trPr>
        <w:tc>
          <w:tcPr>
            <w:tcW w:w="9752" w:type="dxa"/>
            <w:gridSpan w:val="2"/>
            <w:tcBorders>
              <w:top w:val="nil"/>
              <w:left w:val="nil"/>
              <w:bottom w:val="nil"/>
              <w:right w:val="nil"/>
            </w:tcBorders>
          </w:tcPr>
          <w:p w14:paraId="0EB2761D" w14:textId="77777777" w:rsidR="00F65077" w:rsidRPr="009524A5" w:rsidRDefault="00F65077" w:rsidP="006F570E"/>
        </w:tc>
      </w:tr>
      <w:tr w:rsidR="00F65077" w:rsidRPr="009524A5" w14:paraId="2B8A4C00" w14:textId="77777777" w:rsidTr="006F570E">
        <w:trPr>
          <w:trHeight w:val="240"/>
          <w:jc w:val="center"/>
        </w:trPr>
        <w:tc>
          <w:tcPr>
            <w:tcW w:w="4876" w:type="dxa"/>
            <w:tcBorders>
              <w:top w:val="nil"/>
              <w:left w:val="nil"/>
              <w:bottom w:val="nil"/>
              <w:right w:val="nil"/>
            </w:tcBorders>
          </w:tcPr>
          <w:p w14:paraId="4CBC2CD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110F71" w14:textId="77777777" w:rsidR="00F65077" w:rsidRPr="009524A5" w:rsidRDefault="00F65077" w:rsidP="006F570E">
            <w:pPr>
              <w:pStyle w:val="AmColumnHeading"/>
            </w:pPr>
            <w:r w:rsidRPr="009524A5">
              <w:t>Emendamento</w:t>
            </w:r>
          </w:p>
        </w:tc>
      </w:tr>
      <w:tr w:rsidR="00F65077" w:rsidRPr="009524A5" w14:paraId="00ADE2A7" w14:textId="77777777" w:rsidTr="006F570E">
        <w:trPr>
          <w:jc w:val="center"/>
        </w:trPr>
        <w:tc>
          <w:tcPr>
            <w:tcW w:w="4876" w:type="dxa"/>
            <w:tcBorders>
              <w:top w:val="nil"/>
              <w:left w:val="nil"/>
              <w:bottom w:val="nil"/>
              <w:right w:val="nil"/>
            </w:tcBorders>
          </w:tcPr>
          <w:p w14:paraId="73926FB1" w14:textId="77777777" w:rsidR="00F65077" w:rsidRPr="009524A5" w:rsidRDefault="00F65077" w:rsidP="006F570E">
            <w:pPr>
              <w:pStyle w:val="Normal6a"/>
            </w:pPr>
            <w:r w:rsidRPr="009524A5">
              <w:t>8.</w:t>
            </w:r>
            <w:r w:rsidRPr="009524A5">
              <w:tab/>
              <w:t>ribadisce il ruolo fondamentale della Verkhovna Rada nella rapida adozione delle riforme;</w:t>
            </w:r>
          </w:p>
        </w:tc>
        <w:tc>
          <w:tcPr>
            <w:tcW w:w="4876" w:type="dxa"/>
            <w:tcBorders>
              <w:top w:val="nil"/>
              <w:left w:val="nil"/>
              <w:bottom w:val="nil"/>
              <w:right w:val="nil"/>
            </w:tcBorders>
          </w:tcPr>
          <w:p w14:paraId="53D3D562" w14:textId="77777777" w:rsidR="00F65077" w:rsidRPr="009524A5" w:rsidRDefault="00F65077" w:rsidP="006F570E">
            <w:pPr>
              <w:pStyle w:val="Normal6a"/>
            </w:pPr>
            <w:r w:rsidRPr="009524A5">
              <w:t>8.</w:t>
            </w:r>
            <w:r w:rsidRPr="009524A5">
              <w:tab/>
              <w:t xml:space="preserve">ribadisce il ruolo fondamentale della Verkhovna Rada nella rapida adozione delle riforme; </w:t>
            </w:r>
            <w:r w:rsidRPr="009524A5">
              <w:rPr>
                <w:b/>
                <w:i/>
              </w:rPr>
              <w:t>elogia la Verkhovna Rada dell'Ucraina per avere salvaguardato la sua funzione democratica nell'ambito della legge marziale e per il ripristino delle trasmissioni parlamentari e il costante impegno dei legislatori ucraini con il Parlamento europeo e altri partner democratici; sottolinea che le istituzioni democratiche ucraine hanno dimostrato una resilienza e un'adattabilità che riflettono le reali convinzioni democratiche del popolo ucraino;</w:t>
            </w:r>
          </w:p>
        </w:tc>
      </w:tr>
    </w:tbl>
    <w:p w14:paraId="29DCD02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72B07F9" w14:textId="77777777" w:rsidR="00F65077" w:rsidRPr="009524A5" w:rsidRDefault="00F65077" w:rsidP="00F65077">
      <w:r w:rsidRPr="009524A5">
        <w:rPr>
          <w:rStyle w:val="HideTWBExt"/>
          <w:noProof w:val="0"/>
        </w:rPr>
        <w:t>&lt;/Amend&gt;</w:t>
      </w:r>
    </w:p>
    <w:p w14:paraId="776F654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299</w:t>
      </w:r>
      <w:r w:rsidRPr="009524A5">
        <w:rPr>
          <w:rStyle w:val="HideTWBExt"/>
          <w:b w:val="0"/>
          <w:noProof w:val="0"/>
        </w:rPr>
        <w:t>&lt;/NumAm&gt;</w:t>
      </w:r>
    </w:p>
    <w:p w14:paraId="078DF772"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C5A7401" w14:textId="77777777" w:rsidR="00F65077" w:rsidRPr="009524A5" w:rsidRDefault="00F65077" w:rsidP="00F65077">
      <w:pPr>
        <w:pStyle w:val="NormalBold"/>
      </w:pPr>
      <w:r w:rsidRPr="009524A5">
        <w:rPr>
          <w:rStyle w:val="HideTWBExt"/>
          <w:b w:val="0"/>
          <w:noProof w:val="0"/>
        </w:rPr>
        <w:t>&lt;/RepeatBlock-By&gt;</w:t>
      </w:r>
    </w:p>
    <w:p w14:paraId="65212EE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511BE38" w14:textId="77777777" w:rsidR="00F65077" w:rsidRPr="009524A5" w:rsidRDefault="00F65077" w:rsidP="00F65077">
      <w:pPr>
        <w:pStyle w:val="NormalBold"/>
      </w:pPr>
      <w:r w:rsidRPr="009524A5">
        <w:rPr>
          <w:rStyle w:val="HideTWBExt"/>
          <w:b w:val="0"/>
          <w:noProof w:val="0"/>
        </w:rPr>
        <w:t>&lt;Article&gt;</w:t>
      </w:r>
      <w:r w:rsidRPr="009524A5">
        <w:t>Paragrafo 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F253165" w14:textId="77777777" w:rsidTr="006F570E">
        <w:trPr>
          <w:trHeight w:hRule="exact" w:val="240"/>
          <w:jc w:val="center"/>
        </w:trPr>
        <w:tc>
          <w:tcPr>
            <w:tcW w:w="9752" w:type="dxa"/>
            <w:gridSpan w:val="2"/>
            <w:tcBorders>
              <w:top w:val="nil"/>
              <w:left w:val="nil"/>
              <w:bottom w:val="nil"/>
              <w:right w:val="nil"/>
            </w:tcBorders>
          </w:tcPr>
          <w:p w14:paraId="54BB43CF" w14:textId="77777777" w:rsidR="00F65077" w:rsidRPr="009524A5" w:rsidRDefault="00F65077" w:rsidP="006F570E"/>
        </w:tc>
      </w:tr>
      <w:tr w:rsidR="00F65077" w:rsidRPr="009524A5" w14:paraId="09E1AD3A" w14:textId="77777777" w:rsidTr="006F570E">
        <w:trPr>
          <w:trHeight w:val="240"/>
          <w:jc w:val="center"/>
        </w:trPr>
        <w:tc>
          <w:tcPr>
            <w:tcW w:w="4876" w:type="dxa"/>
            <w:tcBorders>
              <w:top w:val="nil"/>
              <w:left w:val="nil"/>
              <w:bottom w:val="nil"/>
              <w:right w:val="nil"/>
            </w:tcBorders>
          </w:tcPr>
          <w:p w14:paraId="40E4B75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159B782" w14:textId="77777777" w:rsidR="00F65077" w:rsidRPr="009524A5" w:rsidRDefault="00F65077" w:rsidP="006F570E">
            <w:pPr>
              <w:pStyle w:val="AmColumnHeading"/>
            </w:pPr>
            <w:r w:rsidRPr="009524A5">
              <w:t>Emendamento</w:t>
            </w:r>
          </w:p>
        </w:tc>
      </w:tr>
      <w:tr w:rsidR="00F65077" w:rsidRPr="009524A5" w14:paraId="3E88E5A5" w14:textId="77777777" w:rsidTr="006F570E">
        <w:trPr>
          <w:jc w:val="center"/>
        </w:trPr>
        <w:tc>
          <w:tcPr>
            <w:tcW w:w="4876" w:type="dxa"/>
            <w:tcBorders>
              <w:top w:val="nil"/>
              <w:left w:val="nil"/>
              <w:bottom w:val="nil"/>
              <w:right w:val="nil"/>
            </w:tcBorders>
          </w:tcPr>
          <w:p w14:paraId="31BF49FC" w14:textId="77777777" w:rsidR="00F65077" w:rsidRPr="009524A5" w:rsidRDefault="00F65077" w:rsidP="006F570E">
            <w:pPr>
              <w:pStyle w:val="Normal6a"/>
            </w:pPr>
            <w:r w:rsidRPr="009524A5">
              <w:t>8.</w:t>
            </w:r>
            <w:r w:rsidRPr="009524A5">
              <w:tab/>
              <w:t>ribadisce il ruolo fondamentale della Verkhovna Rada nella rapida adozione delle riforme;</w:t>
            </w:r>
          </w:p>
        </w:tc>
        <w:tc>
          <w:tcPr>
            <w:tcW w:w="4876" w:type="dxa"/>
            <w:tcBorders>
              <w:top w:val="nil"/>
              <w:left w:val="nil"/>
              <w:bottom w:val="nil"/>
              <w:right w:val="nil"/>
            </w:tcBorders>
          </w:tcPr>
          <w:p w14:paraId="12862011" w14:textId="77777777" w:rsidR="00F65077" w:rsidRPr="009524A5" w:rsidRDefault="00F65077" w:rsidP="006F570E">
            <w:pPr>
              <w:pStyle w:val="Normal6a"/>
            </w:pPr>
            <w:r w:rsidRPr="009524A5">
              <w:t>8.</w:t>
            </w:r>
            <w:r w:rsidRPr="009524A5">
              <w:tab/>
              <w:t xml:space="preserve">ribadisce il ruolo fondamentale della Verkhovna Rada nella rapida adozione delle riforme; </w:t>
            </w:r>
            <w:r w:rsidRPr="009524A5">
              <w:rPr>
                <w:b/>
                <w:i/>
              </w:rPr>
              <w:t xml:space="preserve">raccomanda nuovamente, nel contesto dell'adesione all'UE, la revoca di tutte le restrizioni per i deputati della Verkhovna Rada riguardanti i viaggi all'estero di natura politica e legati al loro mandato; considera importante rispettare e consolidare il ruolo istituzionale della Verkhovna Rada e sostiene gli sforzi di riforma in atto volti a rafforzare la sua capacità legislativa, la sua supervisione </w:t>
            </w:r>
            <w:r w:rsidRPr="009524A5">
              <w:rPr>
                <w:b/>
                <w:i/>
              </w:rPr>
              <w:lastRenderedPageBreak/>
              <w:t>dell'esecutivo e la sua responsabilità dinanzi ai cittadini;</w:t>
            </w:r>
          </w:p>
        </w:tc>
      </w:tr>
    </w:tbl>
    <w:p w14:paraId="24DED0F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3048940" w14:textId="77777777" w:rsidR="00F65077" w:rsidRPr="009524A5" w:rsidRDefault="00F65077" w:rsidP="00F65077">
      <w:r w:rsidRPr="009524A5">
        <w:rPr>
          <w:rStyle w:val="HideTWBExt"/>
          <w:noProof w:val="0"/>
        </w:rPr>
        <w:t>&lt;/Amend&gt;</w:t>
      </w:r>
    </w:p>
    <w:p w14:paraId="69AD475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300</w:t>
      </w:r>
      <w:r w:rsidRPr="009524A5">
        <w:rPr>
          <w:rStyle w:val="HideTWBExt"/>
          <w:b w:val="0"/>
          <w:noProof w:val="0"/>
        </w:rPr>
        <w:t>&lt;/NumAm&gt;</w:t>
      </w:r>
    </w:p>
    <w:p w14:paraId="3797985F"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4DBD4954" w14:textId="77777777" w:rsidR="00F65077" w:rsidRPr="009524A5" w:rsidRDefault="00F65077" w:rsidP="00F65077">
      <w:pPr>
        <w:pStyle w:val="NormalBold"/>
      </w:pPr>
      <w:r w:rsidRPr="009524A5">
        <w:rPr>
          <w:rStyle w:val="HideTWBExt"/>
          <w:b w:val="0"/>
          <w:noProof w:val="0"/>
        </w:rPr>
        <w:t>&lt;/RepeatBlock-By&gt;</w:t>
      </w:r>
    </w:p>
    <w:p w14:paraId="71B30D0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D07CCDC" w14:textId="77777777" w:rsidR="00F65077" w:rsidRPr="009524A5" w:rsidRDefault="00F65077" w:rsidP="00F65077">
      <w:pPr>
        <w:pStyle w:val="NormalBold"/>
      </w:pPr>
      <w:r w:rsidRPr="009524A5">
        <w:rPr>
          <w:rStyle w:val="HideTWBExt"/>
          <w:b w:val="0"/>
          <w:noProof w:val="0"/>
        </w:rPr>
        <w:t>&lt;Article&gt;</w:t>
      </w:r>
      <w:r w:rsidRPr="009524A5">
        <w:t>Paragrafo 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94DE44" w14:textId="77777777" w:rsidTr="006F570E">
        <w:trPr>
          <w:trHeight w:hRule="exact" w:val="240"/>
          <w:jc w:val="center"/>
        </w:trPr>
        <w:tc>
          <w:tcPr>
            <w:tcW w:w="9752" w:type="dxa"/>
            <w:gridSpan w:val="2"/>
            <w:tcBorders>
              <w:top w:val="nil"/>
              <w:left w:val="nil"/>
              <w:bottom w:val="nil"/>
              <w:right w:val="nil"/>
            </w:tcBorders>
          </w:tcPr>
          <w:p w14:paraId="2F4B15EC" w14:textId="77777777" w:rsidR="00F65077" w:rsidRPr="009524A5" w:rsidRDefault="00F65077" w:rsidP="006F570E"/>
        </w:tc>
      </w:tr>
      <w:tr w:rsidR="00F65077" w:rsidRPr="009524A5" w14:paraId="281EDDA0" w14:textId="77777777" w:rsidTr="006F570E">
        <w:trPr>
          <w:trHeight w:val="240"/>
          <w:jc w:val="center"/>
        </w:trPr>
        <w:tc>
          <w:tcPr>
            <w:tcW w:w="4876" w:type="dxa"/>
            <w:tcBorders>
              <w:top w:val="nil"/>
              <w:left w:val="nil"/>
              <w:bottom w:val="nil"/>
              <w:right w:val="nil"/>
            </w:tcBorders>
          </w:tcPr>
          <w:p w14:paraId="601FC73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E2B8F22" w14:textId="77777777" w:rsidR="00F65077" w:rsidRPr="009524A5" w:rsidRDefault="00F65077" w:rsidP="006F570E">
            <w:pPr>
              <w:pStyle w:val="AmColumnHeading"/>
            </w:pPr>
            <w:r w:rsidRPr="009524A5">
              <w:t>Emendamento</w:t>
            </w:r>
          </w:p>
        </w:tc>
      </w:tr>
      <w:tr w:rsidR="00F65077" w:rsidRPr="009524A5" w14:paraId="281D5914" w14:textId="77777777" w:rsidTr="006F570E">
        <w:trPr>
          <w:jc w:val="center"/>
        </w:trPr>
        <w:tc>
          <w:tcPr>
            <w:tcW w:w="4876" w:type="dxa"/>
            <w:tcBorders>
              <w:top w:val="nil"/>
              <w:left w:val="nil"/>
              <w:bottom w:val="nil"/>
              <w:right w:val="nil"/>
            </w:tcBorders>
          </w:tcPr>
          <w:p w14:paraId="43290789" w14:textId="77777777" w:rsidR="00F65077" w:rsidRPr="009524A5" w:rsidRDefault="00F65077" w:rsidP="006F570E">
            <w:pPr>
              <w:pStyle w:val="Normal6a"/>
            </w:pPr>
            <w:r w:rsidRPr="009524A5">
              <w:t>8.</w:t>
            </w:r>
            <w:r w:rsidRPr="009524A5">
              <w:tab/>
              <w:t>ribadisce il ruolo fondamentale della Verkhovna Rada nella rapida adozione</w:t>
            </w:r>
            <w:r w:rsidRPr="009524A5">
              <w:rPr>
                <w:b/>
                <w:i/>
              </w:rPr>
              <w:t xml:space="preserve"> </w:t>
            </w:r>
            <w:r w:rsidRPr="009524A5">
              <w:t>delle riforme;</w:t>
            </w:r>
          </w:p>
        </w:tc>
        <w:tc>
          <w:tcPr>
            <w:tcW w:w="4876" w:type="dxa"/>
            <w:tcBorders>
              <w:top w:val="nil"/>
              <w:left w:val="nil"/>
              <w:bottom w:val="nil"/>
              <w:right w:val="nil"/>
            </w:tcBorders>
          </w:tcPr>
          <w:p w14:paraId="1812E664" w14:textId="77777777" w:rsidR="00F65077" w:rsidRPr="009524A5" w:rsidRDefault="00F65077" w:rsidP="006F570E">
            <w:pPr>
              <w:pStyle w:val="Normal6a"/>
            </w:pPr>
            <w:r w:rsidRPr="009524A5">
              <w:t>8.</w:t>
            </w:r>
            <w:r w:rsidRPr="009524A5">
              <w:tab/>
              <w:t xml:space="preserve">ribadisce il ruolo fondamentale della Verkhovna Rada nella rapida adozione delle </w:t>
            </w:r>
            <w:r w:rsidRPr="009524A5">
              <w:rPr>
                <w:b/>
                <w:i/>
              </w:rPr>
              <w:t>leggi che sono fondamentali per le</w:t>
            </w:r>
            <w:r w:rsidRPr="009524A5">
              <w:t xml:space="preserve"> riforme </w:t>
            </w:r>
            <w:r w:rsidRPr="009524A5">
              <w:rPr>
                <w:b/>
                <w:i/>
              </w:rPr>
              <w:t>democratiche e l'integrazione nell'UE</w:t>
            </w:r>
            <w:r w:rsidRPr="009524A5">
              <w:t xml:space="preserve">; </w:t>
            </w:r>
            <w:r w:rsidRPr="009524A5">
              <w:rPr>
                <w:b/>
                <w:i/>
              </w:rPr>
              <w:t>deplora profondamente l'esistenza di ritardi nell'adozione di tali leggi e invita la Verkhovna Rada e i suoi membri a istituire una procedura accelerata per la loro rapida adozione;</w:t>
            </w:r>
          </w:p>
        </w:tc>
      </w:tr>
    </w:tbl>
    <w:p w14:paraId="08EF2A7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A3BB9D1" w14:textId="77777777" w:rsidR="00F65077" w:rsidRPr="009524A5" w:rsidRDefault="00F65077" w:rsidP="00F65077">
      <w:r w:rsidRPr="009524A5">
        <w:rPr>
          <w:rStyle w:val="HideTWBExt"/>
          <w:noProof w:val="0"/>
        </w:rPr>
        <w:t>&lt;/Amend&gt;</w:t>
      </w:r>
    </w:p>
    <w:p w14:paraId="7089B24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301</w:t>
      </w:r>
      <w:r w:rsidRPr="009524A5">
        <w:rPr>
          <w:rStyle w:val="HideTWBExt"/>
          <w:b w:val="0"/>
          <w:noProof w:val="0"/>
        </w:rPr>
        <w:t>&lt;/NumAm&gt;</w:t>
      </w:r>
    </w:p>
    <w:p w14:paraId="6D8892D2"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2B758471" w14:textId="77777777" w:rsidR="00F65077" w:rsidRPr="009524A5" w:rsidRDefault="00F65077" w:rsidP="00F65077">
      <w:pPr>
        <w:pStyle w:val="NormalBold"/>
      </w:pPr>
      <w:r w:rsidRPr="009524A5">
        <w:rPr>
          <w:rStyle w:val="HideTWBExt"/>
          <w:b w:val="0"/>
          <w:noProof w:val="0"/>
        </w:rPr>
        <w:t>&lt;/RepeatBlock-By&gt;</w:t>
      </w:r>
    </w:p>
    <w:p w14:paraId="5666AA2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B9AA8D5" w14:textId="77777777" w:rsidR="00F65077" w:rsidRPr="009524A5" w:rsidRDefault="00F65077" w:rsidP="00F65077">
      <w:pPr>
        <w:pStyle w:val="NormalBold"/>
      </w:pPr>
      <w:r w:rsidRPr="009524A5">
        <w:rPr>
          <w:rStyle w:val="HideTWBExt"/>
          <w:b w:val="0"/>
          <w:noProof w:val="0"/>
        </w:rPr>
        <w:t>&lt;Article&gt;</w:t>
      </w:r>
      <w:r w:rsidRPr="009524A5">
        <w:t>Paragrafo 8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26B95C" w14:textId="77777777" w:rsidTr="006F570E">
        <w:trPr>
          <w:trHeight w:hRule="exact" w:val="240"/>
          <w:jc w:val="center"/>
        </w:trPr>
        <w:tc>
          <w:tcPr>
            <w:tcW w:w="9752" w:type="dxa"/>
            <w:gridSpan w:val="2"/>
            <w:tcBorders>
              <w:top w:val="nil"/>
              <w:left w:val="nil"/>
              <w:bottom w:val="nil"/>
              <w:right w:val="nil"/>
            </w:tcBorders>
          </w:tcPr>
          <w:p w14:paraId="374BC739" w14:textId="77777777" w:rsidR="00F65077" w:rsidRPr="009524A5" w:rsidRDefault="00F65077" w:rsidP="006F570E"/>
        </w:tc>
      </w:tr>
      <w:tr w:rsidR="00F65077" w:rsidRPr="009524A5" w14:paraId="3587F3D8" w14:textId="77777777" w:rsidTr="006F570E">
        <w:trPr>
          <w:trHeight w:val="240"/>
          <w:jc w:val="center"/>
        </w:trPr>
        <w:tc>
          <w:tcPr>
            <w:tcW w:w="4876" w:type="dxa"/>
            <w:tcBorders>
              <w:top w:val="nil"/>
              <w:left w:val="nil"/>
              <w:bottom w:val="nil"/>
              <w:right w:val="nil"/>
            </w:tcBorders>
          </w:tcPr>
          <w:p w14:paraId="75A1EE9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04AED8C" w14:textId="77777777" w:rsidR="00F65077" w:rsidRPr="009524A5" w:rsidRDefault="00F65077" w:rsidP="006F570E">
            <w:pPr>
              <w:pStyle w:val="AmColumnHeading"/>
            </w:pPr>
            <w:r w:rsidRPr="009524A5">
              <w:t>Emendamento</w:t>
            </w:r>
          </w:p>
        </w:tc>
      </w:tr>
      <w:tr w:rsidR="00F65077" w:rsidRPr="009524A5" w14:paraId="708368B8" w14:textId="77777777" w:rsidTr="006F570E">
        <w:trPr>
          <w:jc w:val="center"/>
        </w:trPr>
        <w:tc>
          <w:tcPr>
            <w:tcW w:w="4876" w:type="dxa"/>
            <w:tcBorders>
              <w:top w:val="nil"/>
              <w:left w:val="nil"/>
              <w:bottom w:val="nil"/>
              <w:right w:val="nil"/>
            </w:tcBorders>
          </w:tcPr>
          <w:p w14:paraId="3BA27318" w14:textId="77777777" w:rsidR="00F65077" w:rsidRPr="009524A5" w:rsidRDefault="00F65077" w:rsidP="006F570E">
            <w:pPr>
              <w:pStyle w:val="Normal6a"/>
            </w:pPr>
          </w:p>
        </w:tc>
        <w:tc>
          <w:tcPr>
            <w:tcW w:w="4876" w:type="dxa"/>
            <w:tcBorders>
              <w:top w:val="nil"/>
              <w:left w:val="nil"/>
              <w:bottom w:val="nil"/>
              <w:right w:val="nil"/>
            </w:tcBorders>
          </w:tcPr>
          <w:p w14:paraId="62264073" w14:textId="77777777" w:rsidR="00F65077" w:rsidRPr="009524A5" w:rsidRDefault="00F65077" w:rsidP="006F570E">
            <w:pPr>
              <w:pStyle w:val="Normal6a"/>
            </w:pPr>
            <w:r w:rsidRPr="009524A5">
              <w:rPr>
                <w:b/>
                <w:i/>
              </w:rPr>
              <w:t>8 bis.</w:t>
            </w:r>
            <w:r w:rsidRPr="009524A5">
              <w:tab/>
            </w:r>
            <w:r w:rsidRPr="009524A5">
              <w:rPr>
                <w:b/>
                <w:i/>
              </w:rPr>
              <w:t xml:space="preserve">prende atto dell'adozione della legge che consentirà alle parrocchie ortodosse ucraine di disaffiliarsi dalla giurisdizione del Patriarcato di Mosca e di decidere liberamente in merito alla propria nuova affiliazione gerarchica; osserva che nell'agosto 2024 le parrocchie ortodosse rumene in Ucraina hanno presentato una richiesta di </w:t>
            </w:r>
            <w:r w:rsidRPr="009524A5">
              <w:rPr>
                <w:b/>
                <w:i/>
              </w:rPr>
              <w:lastRenderedPageBreak/>
              <w:t>riconoscimento dell'associazione religiosa "Chiesa ortodossa rumena in Ucraina" alla quale possono aderire le parrocchie ortodosse rumene che si disaffiliano dalla giurisdizione del Patriarcato di Mosca; invita le autorità ucraine a registrare senza ulteriori indugi l'associazione religiosa "Chiesa ortodossa rumena in Ucraina";</w:t>
            </w:r>
          </w:p>
        </w:tc>
      </w:tr>
    </w:tbl>
    <w:p w14:paraId="7C555F17"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22DE61F" w14:textId="77777777" w:rsidR="00F65077" w:rsidRPr="009524A5" w:rsidRDefault="00F65077" w:rsidP="00F65077">
      <w:r w:rsidRPr="009524A5">
        <w:rPr>
          <w:rStyle w:val="HideTWBExt"/>
          <w:noProof w:val="0"/>
        </w:rPr>
        <w:t>&lt;/Amend&gt;</w:t>
      </w:r>
    </w:p>
    <w:p w14:paraId="40809F0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302</w:t>
      </w:r>
      <w:r w:rsidRPr="009524A5">
        <w:rPr>
          <w:rStyle w:val="HideTWBExt"/>
          <w:b w:val="0"/>
          <w:noProof w:val="0"/>
        </w:rPr>
        <w:t>&lt;/NumAm&gt;</w:t>
      </w:r>
    </w:p>
    <w:p w14:paraId="21620DD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49BA98D9" w14:textId="77777777" w:rsidR="00F65077" w:rsidRPr="009524A5" w:rsidRDefault="00F65077" w:rsidP="00F65077">
      <w:pPr>
        <w:pStyle w:val="NormalBold"/>
      </w:pPr>
      <w:r w:rsidRPr="009524A5">
        <w:rPr>
          <w:rStyle w:val="HideTWBExt"/>
          <w:b w:val="0"/>
          <w:noProof w:val="0"/>
        </w:rPr>
        <w:t>&lt;/RepeatBlock-By&gt;</w:t>
      </w:r>
    </w:p>
    <w:p w14:paraId="1686943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3F03A6D" w14:textId="77777777" w:rsidR="00F65077" w:rsidRPr="009524A5" w:rsidRDefault="00F65077" w:rsidP="00F65077">
      <w:pPr>
        <w:pStyle w:val="NormalBold"/>
      </w:pPr>
      <w:r w:rsidRPr="009524A5">
        <w:rPr>
          <w:rStyle w:val="HideTWBExt"/>
          <w:b w:val="0"/>
          <w:noProof w:val="0"/>
        </w:rPr>
        <w:t>&lt;Article&gt;</w:t>
      </w:r>
      <w:r w:rsidRPr="009524A5">
        <w:t>Paragrafo 8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F723645" w14:textId="77777777" w:rsidTr="006F570E">
        <w:trPr>
          <w:trHeight w:hRule="exact" w:val="240"/>
          <w:jc w:val="center"/>
        </w:trPr>
        <w:tc>
          <w:tcPr>
            <w:tcW w:w="9752" w:type="dxa"/>
            <w:gridSpan w:val="2"/>
            <w:tcBorders>
              <w:top w:val="nil"/>
              <w:left w:val="nil"/>
              <w:bottom w:val="nil"/>
              <w:right w:val="nil"/>
            </w:tcBorders>
          </w:tcPr>
          <w:p w14:paraId="71FE2F87" w14:textId="77777777" w:rsidR="00F65077" w:rsidRPr="009524A5" w:rsidRDefault="00F65077" w:rsidP="006F570E"/>
        </w:tc>
      </w:tr>
      <w:tr w:rsidR="00F65077" w:rsidRPr="009524A5" w14:paraId="215923D7" w14:textId="77777777" w:rsidTr="006F570E">
        <w:trPr>
          <w:trHeight w:val="240"/>
          <w:jc w:val="center"/>
        </w:trPr>
        <w:tc>
          <w:tcPr>
            <w:tcW w:w="4876" w:type="dxa"/>
            <w:tcBorders>
              <w:top w:val="nil"/>
              <w:left w:val="nil"/>
              <w:bottom w:val="nil"/>
              <w:right w:val="nil"/>
            </w:tcBorders>
          </w:tcPr>
          <w:p w14:paraId="1B98C20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E580232" w14:textId="77777777" w:rsidR="00F65077" w:rsidRPr="009524A5" w:rsidRDefault="00F65077" w:rsidP="006F570E">
            <w:pPr>
              <w:pStyle w:val="AmColumnHeading"/>
            </w:pPr>
            <w:r w:rsidRPr="009524A5">
              <w:t>Emendamento</w:t>
            </w:r>
          </w:p>
        </w:tc>
      </w:tr>
      <w:tr w:rsidR="00F65077" w:rsidRPr="009524A5" w14:paraId="06C0EDF5" w14:textId="77777777" w:rsidTr="006F570E">
        <w:trPr>
          <w:jc w:val="center"/>
        </w:trPr>
        <w:tc>
          <w:tcPr>
            <w:tcW w:w="4876" w:type="dxa"/>
            <w:tcBorders>
              <w:top w:val="nil"/>
              <w:left w:val="nil"/>
              <w:bottom w:val="nil"/>
              <w:right w:val="nil"/>
            </w:tcBorders>
          </w:tcPr>
          <w:p w14:paraId="73C0A341" w14:textId="77777777" w:rsidR="00F65077" w:rsidRPr="009524A5" w:rsidRDefault="00F65077" w:rsidP="006F570E">
            <w:pPr>
              <w:pStyle w:val="Normal6a"/>
            </w:pPr>
          </w:p>
        </w:tc>
        <w:tc>
          <w:tcPr>
            <w:tcW w:w="4876" w:type="dxa"/>
            <w:tcBorders>
              <w:top w:val="nil"/>
              <w:left w:val="nil"/>
              <w:bottom w:val="nil"/>
              <w:right w:val="nil"/>
            </w:tcBorders>
          </w:tcPr>
          <w:p w14:paraId="4043DEA3" w14:textId="77777777" w:rsidR="00F65077" w:rsidRPr="009524A5" w:rsidRDefault="00F65077" w:rsidP="006F570E">
            <w:pPr>
              <w:pStyle w:val="Normal6a"/>
            </w:pPr>
            <w:r w:rsidRPr="009524A5">
              <w:rPr>
                <w:b/>
                <w:i/>
              </w:rPr>
              <w:t>8 bis.</w:t>
            </w:r>
            <w:r w:rsidRPr="009524A5">
              <w:tab/>
            </w:r>
            <w:r w:rsidRPr="009524A5">
              <w:rPr>
                <w:b/>
                <w:i/>
              </w:rPr>
              <w:t>invita le autorità ucraine a sostenere il pluralismo parlamentare quale pietra angolare della governance democratica e a garantire una cooperazione costruttiva e significativa con tutte le forze politiche parlamentari rappresentate nella Verchovna Rada;</w:t>
            </w:r>
          </w:p>
        </w:tc>
      </w:tr>
    </w:tbl>
    <w:p w14:paraId="3275823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110F98D" w14:textId="77777777" w:rsidR="00F65077" w:rsidRPr="009524A5" w:rsidRDefault="00F65077" w:rsidP="00F65077">
      <w:r w:rsidRPr="009524A5">
        <w:rPr>
          <w:rStyle w:val="HideTWBExt"/>
          <w:noProof w:val="0"/>
        </w:rPr>
        <w:t>&lt;/Amend&gt;</w:t>
      </w:r>
    </w:p>
    <w:p w14:paraId="56177C1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303</w:t>
      </w:r>
      <w:r w:rsidRPr="009524A5">
        <w:rPr>
          <w:rStyle w:val="HideTWBExt"/>
          <w:b w:val="0"/>
          <w:noProof w:val="0"/>
        </w:rPr>
        <w:t>&lt;/NumAm&gt;</w:t>
      </w:r>
    </w:p>
    <w:p w14:paraId="5E000CBD"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42F5AA11" w14:textId="77777777" w:rsidR="00F65077" w:rsidRPr="009524A5" w:rsidRDefault="00F65077" w:rsidP="00F65077">
      <w:pPr>
        <w:pStyle w:val="NormalBold"/>
      </w:pPr>
      <w:r w:rsidRPr="009524A5">
        <w:rPr>
          <w:rStyle w:val="HideTWBExt"/>
          <w:b w:val="0"/>
          <w:noProof w:val="0"/>
        </w:rPr>
        <w:t>&lt;/RepeatBlock-By&gt;</w:t>
      </w:r>
    </w:p>
    <w:p w14:paraId="658A2E3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11C8865" w14:textId="77777777" w:rsidR="00F65077" w:rsidRPr="009524A5" w:rsidRDefault="00F65077" w:rsidP="00F65077">
      <w:pPr>
        <w:pStyle w:val="NormalBold"/>
      </w:pPr>
      <w:r w:rsidRPr="009524A5">
        <w:rPr>
          <w:rStyle w:val="HideTWBExt"/>
          <w:b w:val="0"/>
          <w:noProof w:val="0"/>
        </w:rPr>
        <w:t>&lt;Article&gt;</w:t>
      </w:r>
      <w:r w:rsidRPr="009524A5">
        <w:t>Paragrafo 8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2D2481" w14:textId="77777777" w:rsidTr="006F570E">
        <w:trPr>
          <w:trHeight w:hRule="exact" w:val="240"/>
          <w:jc w:val="center"/>
        </w:trPr>
        <w:tc>
          <w:tcPr>
            <w:tcW w:w="9752" w:type="dxa"/>
            <w:gridSpan w:val="2"/>
            <w:tcBorders>
              <w:top w:val="nil"/>
              <w:left w:val="nil"/>
              <w:bottom w:val="nil"/>
              <w:right w:val="nil"/>
            </w:tcBorders>
          </w:tcPr>
          <w:p w14:paraId="3EA940F1" w14:textId="77777777" w:rsidR="00F65077" w:rsidRPr="009524A5" w:rsidRDefault="00F65077" w:rsidP="006F570E"/>
        </w:tc>
      </w:tr>
      <w:tr w:rsidR="00F65077" w:rsidRPr="009524A5" w14:paraId="20BAA69A" w14:textId="77777777" w:rsidTr="006F570E">
        <w:trPr>
          <w:trHeight w:val="240"/>
          <w:jc w:val="center"/>
        </w:trPr>
        <w:tc>
          <w:tcPr>
            <w:tcW w:w="4876" w:type="dxa"/>
            <w:tcBorders>
              <w:top w:val="nil"/>
              <w:left w:val="nil"/>
              <w:bottom w:val="nil"/>
              <w:right w:val="nil"/>
            </w:tcBorders>
          </w:tcPr>
          <w:p w14:paraId="24DE750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53D6E3C" w14:textId="77777777" w:rsidR="00F65077" w:rsidRPr="009524A5" w:rsidRDefault="00F65077" w:rsidP="006F570E">
            <w:pPr>
              <w:pStyle w:val="AmColumnHeading"/>
            </w:pPr>
            <w:r w:rsidRPr="009524A5">
              <w:t>Emendamento</w:t>
            </w:r>
          </w:p>
        </w:tc>
      </w:tr>
      <w:tr w:rsidR="00F65077" w:rsidRPr="009524A5" w14:paraId="55845E24" w14:textId="77777777" w:rsidTr="006F570E">
        <w:trPr>
          <w:jc w:val="center"/>
        </w:trPr>
        <w:tc>
          <w:tcPr>
            <w:tcW w:w="4876" w:type="dxa"/>
            <w:tcBorders>
              <w:top w:val="nil"/>
              <w:left w:val="nil"/>
              <w:bottom w:val="nil"/>
              <w:right w:val="nil"/>
            </w:tcBorders>
          </w:tcPr>
          <w:p w14:paraId="33961B44" w14:textId="77777777" w:rsidR="00F65077" w:rsidRPr="009524A5" w:rsidRDefault="00F65077" w:rsidP="006F570E">
            <w:pPr>
              <w:pStyle w:val="Normal6a"/>
            </w:pPr>
          </w:p>
        </w:tc>
        <w:tc>
          <w:tcPr>
            <w:tcW w:w="4876" w:type="dxa"/>
            <w:tcBorders>
              <w:top w:val="nil"/>
              <w:left w:val="nil"/>
              <w:bottom w:val="nil"/>
              <w:right w:val="nil"/>
            </w:tcBorders>
          </w:tcPr>
          <w:p w14:paraId="20A0D7D2" w14:textId="77777777" w:rsidR="00F65077" w:rsidRPr="009524A5" w:rsidRDefault="00F65077" w:rsidP="006F570E">
            <w:pPr>
              <w:pStyle w:val="Normal6a"/>
            </w:pPr>
            <w:r w:rsidRPr="009524A5">
              <w:rPr>
                <w:b/>
                <w:i/>
              </w:rPr>
              <w:t>8 bis.</w:t>
            </w:r>
            <w:r w:rsidRPr="009524A5">
              <w:tab/>
            </w:r>
            <w:r w:rsidRPr="009524A5">
              <w:rPr>
                <w:b/>
                <w:i/>
              </w:rPr>
              <w:t xml:space="preserve">accoglie con favore l'adozione della tabella di marcia sullo Stato di diritto per il periodo 2025-2027 e delle tabelle di marcia sulla pubblica amministrazione e sul funzionamento delle istituzioni democratiche, e ne chiede </w:t>
            </w:r>
            <w:r w:rsidRPr="009524A5">
              <w:rPr>
                <w:b/>
                <w:i/>
              </w:rPr>
              <w:lastRenderedPageBreak/>
              <w:t>la tempestiva attuazione;</w:t>
            </w:r>
          </w:p>
        </w:tc>
      </w:tr>
    </w:tbl>
    <w:p w14:paraId="521C768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8FBDEA7" w14:textId="77777777" w:rsidR="00F65077" w:rsidRPr="009524A5" w:rsidRDefault="00F65077" w:rsidP="00F65077">
      <w:r w:rsidRPr="009524A5">
        <w:rPr>
          <w:rStyle w:val="HideTWBExt"/>
          <w:noProof w:val="0"/>
        </w:rPr>
        <w:t>&lt;/Amend&gt;</w:t>
      </w:r>
    </w:p>
    <w:p w14:paraId="34C12F5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304</w:t>
      </w:r>
      <w:r w:rsidRPr="009524A5">
        <w:rPr>
          <w:rStyle w:val="HideTWBExt"/>
          <w:b w:val="0"/>
          <w:noProof w:val="0"/>
        </w:rPr>
        <w:t>&lt;/NumAm&gt;</w:t>
      </w:r>
    </w:p>
    <w:p w14:paraId="72423994"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1A7D135" w14:textId="77777777" w:rsidR="00F65077" w:rsidRPr="009524A5" w:rsidRDefault="00F65077" w:rsidP="00F65077">
      <w:pPr>
        <w:pStyle w:val="NormalBold"/>
      </w:pPr>
      <w:r w:rsidRPr="009524A5">
        <w:rPr>
          <w:rStyle w:val="HideTWBExt"/>
          <w:b w:val="0"/>
          <w:noProof w:val="0"/>
        </w:rPr>
        <w:t>&lt;/RepeatBlock-By&gt;</w:t>
      </w:r>
    </w:p>
    <w:p w14:paraId="4E11D49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D149153" w14:textId="77777777" w:rsidR="00F65077" w:rsidRPr="009524A5" w:rsidRDefault="00F65077" w:rsidP="00F65077">
      <w:pPr>
        <w:pStyle w:val="NormalBold"/>
      </w:pPr>
      <w:r w:rsidRPr="009524A5">
        <w:rPr>
          <w:rStyle w:val="HideTWBExt"/>
          <w:b w:val="0"/>
          <w:noProof w:val="0"/>
        </w:rPr>
        <w:t>&lt;Article&gt;</w:t>
      </w:r>
      <w:r w:rsidRPr="009524A5">
        <w:t>Paragrafo 8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3AE0B02" w14:textId="77777777" w:rsidTr="006F570E">
        <w:trPr>
          <w:trHeight w:hRule="exact" w:val="240"/>
          <w:jc w:val="center"/>
        </w:trPr>
        <w:tc>
          <w:tcPr>
            <w:tcW w:w="9752" w:type="dxa"/>
            <w:gridSpan w:val="2"/>
            <w:tcBorders>
              <w:top w:val="nil"/>
              <w:left w:val="nil"/>
              <w:bottom w:val="nil"/>
              <w:right w:val="nil"/>
            </w:tcBorders>
          </w:tcPr>
          <w:p w14:paraId="3917DE0A" w14:textId="77777777" w:rsidR="00F65077" w:rsidRPr="009524A5" w:rsidRDefault="00F65077" w:rsidP="006F570E"/>
        </w:tc>
      </w:tr>
      <w:tr w:rsidR="00F65077" w:rsidRPr="009524A5" w14:paraId="70CD0030" w14:textId="77777777" w:rsidTr="006F570E">
        <w:trPr>
          <w:trHeight w:val="240"/>
          <w:jc w:val="center"/>
        </w:trPr>
        <w:tc>
          <w:tcPr>
            <w:tcW w:w="4876" w:type="dxa"/>
            <w:tcBorders>
              <w:top w:val="nil"/>
              <w:left w:val="nil"/>
              <w:bottom w:val="nil"/>
              <w:right w:val="nil"/>
            </w:tcBorders>
          </w:tcPr>
          <w:p w14:paraId="26E942B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DB12B0A" w14:textId="77777777" w:rsidR="00F65077" w:rsidRPr="009524A5" w:rsidRDefault="00F65077" w:rsidP="006F570E">
            <w:pPr>
              <w:pStyle w:val="AmColumnHeading"/>
            </w:pPr>
            <w:r w:rsidRPr="009524A5">
              <w:t>Emendamento</w:t>
            </w:r>
          </w:p>
        </w:tc>
      </w:tr>
      <w:tr w:rsidR="00F65077" w:rsidRPr="009524A5" w14:paraId="77BEC2B7" w14:textId="77777777" w:rsidTr="006F570E">
        <w:trPr>
          <w:jc w:val="center"/>
        </w:trPr>
        <w:tc>
          <w:tcPr>
            <w:tcW w:w="4876" w:type="dxa"/>
            <w:tcBorders>
              <w:top w:val="nil"/>
              <w:left w:val="nil"/>
              <w:bottom w:val="nil"/>
              <w:right w:val="nil"/>
            </w:tcBorders>
          </w:tcPr>
          <w:p w14:paraId="038D1E50" w14:textId="77777777" w:rsidR="00F65077" w:rsidRPr="009524A5" w:rsidRDefault="00F65077" w:rsidP="006F570E">
            <w:pPr>
              <w:pStyle w:val="Normal6a"/>
            </w:pPr>
          </w:p>
        </w:tc>
        <w:tc>
          <w:tcPr>
            <w:tcW w:w="4876" w:type="dxa"/>
            <w:tcBorders>
              <w:top w:val="nil"/>
              <w:left w:val="nil"/>
              <w:bottom w:val="nil"/>
              <w:right w:val="nil"/>
            </w:tcBorders>
          </w:tcPr>
          <w:p w14:paraId="57D093B1" w14:textId="77777777" w:rsidR="00F65077" w:rsidRPr="009524A5" w:rsidRDefault="00F65077" w:rsidP="006F570E">
            <w:pPr>
              <w:pStyle w:val="Normal6a"/>
            </w:pPr>
            <w:r w:rsidRPr="009524A5">
              <w:rPr>
                <w:b/>
                <w:i/>
              </w:rPr>
              <w:t>8 ter.</w:t>
            </w:r>
            <w:r w:rsidRPr="009524A5">
              <w:tab/>
            </w:r>
            <w:r w:rsidRPr="009524A5">
              <w:rPr>
                <w:b/>
                <w:i/>
              </w:rPr>
              <w:t>esorta il governo e l'opposizione a cercare attivamente modi e modalità pratiche, anche esplorando nuovi approcci alla cooperazione politica ad ampio raggio, per collaborare nel promuovere le riforme europee nel percorso dell'Ucraina verso l'adesione all'UE, rafforzando in tal modo la resilienza e la capacità istituzionale del paese;</w:t>
            </w:r>
          </w:p>
        </w:tc>
      </w:tr>
    </w:tbl>
    <w:p w14:paraId="6C40E96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4614AB" w14:textId="77777777" w:rsidR="00F65077" w:rsidRPr="009524A5" w:rsidRDefault="00F65077" w:rsidP="00F65077">
      <w:r w:rsidRPr="009524A5">
        <w:rPr>
          <w:rStyle w:val="HideTWBExt"/>
          <w:noProof w:val="0"/>
        </w:rPr>
        <w:t>&lt;/Amend&gt;</w:t>
      </w:r>
    </w:p>
    <w:p w14:paraId="6513932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305</w:t>
      </w:r>
      <w:r w:rsidRPr="009524A5">
        <w:rPr>
          <w:rStyle w:val="HideTWBExt"/>
          <w:b w:val="0"/>
          <w:noProof w:val="0"/>
        </w:rPr>
        <w:t>&lt;/NumAm&gt;</w:t>
      </w:r>
    </w:p>
    <w:p w14:paraId="3B02258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5C6763E5" w14:textId="77777777" w:rsidR="00F65077" w:rsidRPr="009524A5" w:rsidRDefault="00F65077" w:rsidP="00F65077">
      <w:pPr>
        <w:pStyle w:val="NormalBold"/>
      </w:pPr>
      <w:r w:rsidRPr="009524A5">
        <w:rPr>
          <w:rStyle w:val="HideTWBExt"/>
          <w:b w:val="0"/>
          <w:noProof w:val="0"/>
        </w:rPr>
        <w:t>&lt;/RepeatBlock-By&gt;</w:t>
      </w:r>
    </w:p>
    <w:p w14:paraId="0570219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9C51F5B" w14:textId="77777777" w:rsidR="00F65077" w:rsidRPr="009524A5" w:rsidRDefault="00F65077" w:rsidP="00F65077">
      <w:pPr>
        <w:pStyle w:val="NormalBold"/>
      </w:pPr>
      <w:r w:rsidRPr="009524A5">
        <w:rPr>
          <w:rStyle w:val="HideTWBExt"/>
          <w:b w:val="0"/>
          <w:noProof w:val="0"/>
        </w:rPr>
        <w:t>&lt;Article&gt;</w:t>
      </w:r>
      <w:r w:rsidRPr="009524A5">
        <w:t>Paragrafo 8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C2448A" w14:textId="77777777" w:rsidTr="006F570E">
        <w:trPr>
          <w:trHeight w:hRule="exact" w:val="240"/>
          <w:jc w:val="center"/>
        </w:trPr>
        <w:tc>
          <w:tcPr>
            <w:tcW w:w="9752" w:type="dxa"/>
            <w:gridSpan w:val="2"/>
            <w:tcBorders>
              <w:top w:val="nil"/>
              <w:left w:val="nil"/>
              <w:bottom w:val="nil"/>
              <w:right w:val="nil"/>
            </w:tcBorders>
          </w:tcPr>
          <w:p w14:paraId="5A50B1CF" w14:textId="77777777" w:rsidR="00F65077" w:rsidRPr="009524A5" w:rsidRDefault="00F65077" w:rsidP="006F570E"/>
        </w:tc>
      </w:tr>
      <w:tr w:rsidR="00F65077" w:rsidRPr="009524A5" w14:paraId="7B185A19" w14:textId="77777777" w:rsidTr="006F570E">
        <w:trPr>
          <w:trHeight w:val="240"/>
          <w:jc w:val="center"/>
        </w:trPr>
        <w:tc>
          <w:tcPr>
            <w:tcW w:w="4876" w:type="dxa"/>
            <w:tcBorders>
              <w:top w:val="nil"/>
              <w:left w:val="nil"/>
              <w:bottom w:val="nil"/>
              <w:right w:val="nil"/>
            </w:tcBorders>
          </w:tcPr>
          <w:p w14:paraId="0BCC430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633C4F9" w14:textId="77777777" w:rsidR="00F65077" w:rsidRPr="009524A5" w:rsidRDefault="00F65077" w:rsidP="006F570E">
            <w:pPr>
              <w:pStyle w:val="AmColumnHeading"/>
            </w:pPr>
            <w:r w:rsidRPr="009524A5">
              <w:t>Emendamento</w:t>
            </w:r>
          </w:p>
        </w:tc>
      </w:tr>
      <w:tr w:rsidR="00F65077" w:rsidRPr="009524A5" w14:paraId="574AA78B" w14:textId="77777777" w:rsidTr="006F570E">
        <w:trPr>
          <w:jc w:val="center"/>
        </w:trPr>
        <w:tc>
          <w:tcPr>
            <w:tcW w:w="4876" w:type="dxa"/>
            <w:tcBorders>
              <w:top w:val="nil"/>
              <w:left w:val="nil"/>
              <w:bottom w:val="nil"/>
              <w:right w:val="nil"/>
            </w:tcBorders>
          </w:tcPr>
          <w:p w14:paraId="70456285" w14:textId="77777777" w:rsidR="00F65077" w:rsidRPr="009524A5" w:rsidRDefault="00F65077" w:rsidP="006F570E">
            <w:pPr>
              <w:pStyle w:val="Normal6a"/>
            </w:pPr>
          </w:p>
        </w:tc>
        <w:tc>
          <w:tcPr>
            <w:tcW w:w="4876" w:type="dxa"/>
            <w:tcBorders>
              <w:top w:val="nil"/>
              <w:left w:val="nil"/>
              <w:bottom w:val="nil"/>
              <w:right w:val="nil"/>
            </w:tcBorders>
          </w:tcPr>
          <w:p w14:paraId="30E188D2" w14:textId="77777777" w:rsidR="00F65077" w:rsidRPr="009524A5" w:rsidRDefault="00F65077" w:rsidP="006F570E">
            <w:pPr>
              <w:pStyle w:val="Normal6a"/>
            </w:pPr>
            <w:r w:rsidRPr="009524A5">
              <w:rPr>
                <w:b/>
                <w:i/>
              </w:rPr>
              <w:t>8 quater.</w:t>
            </w:r>
            <w:r w:rsidRPr="009524A5">
              <w:tab/>
            </w:r>
            <w:r w:rsidRPr="009524A5">
              <w:rPr>
                <w:b/>
                <w:i/>
              </w:rPr>
              <w:t xml:space="preserve">ribadisce la sua preoccupazione per le restrizioni ai viaggi all'estero per i membri della Verkhovna Rada dell'Ucraina e ritiene che tali misure possano costituire una limitazione indiscriminata dell'attività politica legittima dei rappresentanti eletti, in particolare di quelli dell'opposizione; raccomanda nuovamente, nel contesto del processo di adesione all'UE, la revoca delle restrizioni per i deputati del parlamento riguardanti i viaggi all'estero </w:t>
            </w:r>
            <w:r w:rsidRPr="009524A5">
              <w:rPr>
                <w:b/>
                <w:i/>
              </w:rPr>
              <w:lastRenderedPageBreak/>
              <w:t>di natura politica e legati al loro mandato; sottolinea che, soprattutto in tempo di guerra, l'Ucraina dovrebbe sfruttare appieno tutta la capacità politica disponibile per rappresentare i propri interessi nei consessi internazionali; sottolinea l'importanza di rispettare e consolidare il ruolo istituzionale della Verkhovna Rada, anche sostenendo le riforme in atto volte a rafforzare la sua capacità legislativa, la sua effettiva supervisione dell'esecutivo e la sua responsabilità dinanzi ai cittadini;</w:t>
            </w:r>
          </w:p>
        </w:tc>
      </w:tr>
    </w:tbl>
    <w:p w14:paraId="660A75BB"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A5378E6" w14:textId="77777777" w:rsidR="00F65077" w:rsidRPr="009524A5" w:rsidRDefault="00F65077" w:rsidP="00F65077">
      <w:r w:rsidRPr="009524A5">
        <w:rPr>
          <w:rStyle w:val="HideTWBExt"/>
          <w:noProof w:val="0"/>
        </w:rPr>
        <w:t>&lt;/Amend&gt;</w:t>
      </w:r>
    </w:p>
    <w:p w14:paraId="6451519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306</w:t>
      </w:r>
      <w:r w:rsidRPr="009524A5">
        <w:rPr>
          <w:rStyle w:val="HideTWBExt"/>
          <w:b w:val="0"/>
          <w:noProof w:val="0"/>
        </w:rPr>
        <w:t>&lt;/NumAm&gt;</w:t>
      </w:r>
    </w:p>
    <w:p w14:paraId="1EB52EAF"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27CCB4F6" w14:textId="77777777" w:rsidR="00F65077" w:rsidRPr="009524A5" w:rsidRDefault="00F65077" w:rsidP="00F65077">
      <w:pPr>
        <w:pStyle w:val="NormalBold"/>
      </w:pPr>
      <w:r w:rsidRPr="009524A5">
        <w:rPr>
          <w:rStyle w:val="HideTWBExt"/>
          <w:b w:val="0"/>
          <w:noProof w:val="0"/>
        </w:rPr>
        <w:t>&lt;/RepeatBlock-By&gt;</w:t>
      </w:r>
    </w:p>
    <w:p w14:paraId="7346FC7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55106F4" w14:textId="77777777" w:rsidR="00F65077" w:rsidRPr="009524A5" w:rsidRDefault="00F65077" w:rsidP="00F65077">
      <w:pPr>
        <w:pStyle w:val="NormalBold"/>
      </w:pPr>
      <w:r w:rsidRPr="009524A5">
        <w:rPr>
          <w:rStyle w:val="HideTWBExt"/>
          <w:b w:val="0"/>
          <w:noProof w:val="0"/>
        </w:rPr>
        <w:t>&lt;Article&gt;</w:t>
      </w:r>
      <w:r w:rsidRPr="009524A5">
        <w:t>Paragrafo 8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48B880" w14:textId="77777777" w:rsidTr="006F570E">
        <w:trPr>
          <w:trHeight w:hRule="exact" w:val="240"/>
          <w:jc w:val="center"/>
        </w:trPr>
        <w:tc>
          <w:tcPr>
            <w:tcW w:w="9752" w:type="dxa"/>
            <w:gridSpan w:val="2"/>
            <w:tcBorders>
              <w:top w:val="nil"/>
              <w:left w:val="nil"/>
              <w:bottom w:val="nil"/>
              <w:right w:val="nil"/>
            </w:tcBorders>
          </w:tcPr>
          <w:p w14:paraId="10847352" w14:textId="77777777" w:rsidR="00F65077" w:rsidRPr="009524A5" w:rsidRDefault="00F65077" w:rsidP="006F570E"/>
        </w:tc>
      </w:tr>
      <w:tr w:rsidR="00F65077" w:rsidRPr="009524A5" w14:paraId="732D0117" w14:textId="77777777" w:rsidTr="006F570E">
        <w:trPr>
          <w:trHeight w:val="240"/>
          <w:jc w:val="center"/>
        </w:trPr>
        <w:tc>
          <w:tcPr>
            <w:tcW w:w="4876" w:type="dxa"/>
            <w:tcBorders>
              <w:top w:val="nil"/>
              <w:left w:val="nil"/>
              <w:bottom w:val="nil"/>
              <w:right w:val="nil"/>
            </w:tcBorders>
          </w:tcPr>
          <w:p w14:paraId="34DAEAA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D69E96E" w14:textId="77777777" w:rsidR="00F65077" w:rsidRPr="009524A5" w:rsidRDefault="00F65077" w:rsidP="006F570E">
            <w:pPr>
              <w:pStyle w:val="AmColumnHeading"/>
            </w:pPr>
            <w:r w:rsidRPr="009524A5">
              <w:t>Emendamento</w:t>
            </w:r>
          </w:p>
        </w:tc>
      </w:tr>
      <w:tr w:rsidR="00F65077" w:rsidRPr="009524A5" w14:paraId="22055A61" w14:textId="77777777" w:rsidTr="006F570E">
        <w:trPr>
          <w:jc w:val="center"/>
        </w:trPr>
        <w:tc>
          <w:tcPr>
            <w:tcW w:w="4876" w:type="dxa"/>
            <w:tcBorders>
              <w:top w:val="nil"/>
              <w:left w:val="nil"/>
              <w:bottom w:val="nil"/>
              <w:right w:val="nil"/>
            </w:tcBorders>
          </w:tcPr>
          <w:p w14:paraId="208FD149" w14:textId="77777777" w:rsidR="00F65077" w:rsidRPr="009524A5" w:rsidRDefault="00F65077" w:rsidP="006F570E">
            <w:pPr>
              <w:pStyle w:val="Normal6a"/>
            </w:pPr>
          </w:p>
        </w:tc>
        <w:tc>
          <w:tcPr>
            <w:tcW w:w="4876" w:type="dxa"/>
            <w:tcBorders>
              <w:top w:val="nil"/>
              <w:left w:val="nil"/>
              <w:bottom w:val="nil"/>
              <w:right w:val="nil"/>
            </w:tcBorders>
          </w:tcPr>
          <w:p w14:paraId="485C8FCC" w14:textId="77777777" w:rsidR="00F65077" w:rsidRPr="009524A5" w:rsidRDefault="00F65077" w:rsidP="006F570E">
            <w:pPr>
              <w:pStyle w:val="Normal6a"/>
            </w:pPr>
            <w:r w:rsidRPr="009524A5">
              <w:rPr>
                <w:b/>
                <w:i/>
              </w:rPr>
              <w:t>8 quinquies.</w:t>
            </w:r>
            <w:r w:rsidRPr="009524A5">
              <w:tab/>
            </w:r>
            <w:r w:rsidRPr="009524A5">
              <w:rPr>
                <w:b/>
                <w:i/>
              </w:rPr>
              <w:t>ricorda che la diplomazia parlamentare non è un privilegio, bensì uno strumento democratico, essenziale per salvaguardare il sostegno internazionale, la responsabilità e la trasparenza, e che eventuali limitazioni selettive alla capacità dei parlamentari di rappresentare l'Ucraina all'estero rischiano di essere percepite come motivate da ragioni politiche e incompatibili con le norme democratiche europee; insiste sul fatto che, in un momento in cui l'Ucraina fa affidamento sulla solidarietà internazionale, nessuno Stato democratico può permettersi di mettere a tacere parte del proprio parlamento sulla scena mondiale;</w:t>
            </w:r>
          </w:p>
        </w:tc>
      </w:tr>
    </w:tbl>
    <w:p w14:paraId="426909D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2AB4556" w14:textId="77777777" w:rsidR="00F65077" w:rsidRPr="009524A5" w:rsidRDefault="00F65077" w:rsidP="00F65077">
      <w:r w:rsidRPr="009524A5">
        <w:rPr>
          <w:rStyle w:val="HideTWBExt"/>
          <w:noProof w:val="0"/>
        </w:rPr>
        <w:t>&lt;/Amend&gt;</w:t>
      </w:r>
    </w:p>
    <w:p w14:paraId="0927E6A8"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307</w:t>
      </w:r>
      <w:r w:rsidRPr="009524A5">
        <w:rPr>
          <w:rStyle w:val="HideTWBExt"/>
          <w:b w:val="0"/>
          <w:noProof w:val="0"/>
        </w:rPr>
        <w:t>&lt;/NumAm&gt;</w:t>
      </w:r>
    </w:p>
    <w:p w14:paraId="5AC87CF8"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586F09F0" w14:textId="77777777" w:rsidR="00F65077" w:rsidRPr="009524A5" w:rsidRDefault="00F65077" w:rsidP="00F65077">
      <w:pPr>
        <w:pStyle w:val="NormalBold"/>
      </w:pPr>
      <w:r w:rsidRPr="009524A5">
        <w:rPr>
          <w:rStyle w:val="HideTWBExt"/>
          <w:b w:val="0"/>
          <w:noProof w:val="0"/>
        </w:rPr>
        <w:t>&lt;/RepeatBlock-By&gt;</w:t>
      </w:r>
    </w:p>
    <w:p w14:paraId="36DD1F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1B6B46" w14:textId="77777777" w:rsidR="00F65077" w:rsidRPr="009524A5" w:rsidRDefault="00F65077" w:rsidP="00F65077">
      <w:pPr>
        <w:pStyle w:val="NormalBold"/>
      </w:pPr>
      <w:r w:rsidRPr="009524A5">
        <w:rPr>
          <w:rStyle w:val="HideTWBExt"/>
          <w:b w:val="0"/>
          <w:noProof w:val="0"/>
        </w:rPr>
        <w:t>&lt;Article&gt;</w:t>
      </w:r>
      <w:r w:rsidRPr="009524A5">
        <w:t>Paragrafo 8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D862C4C" w14:textId="77777777" w:rsidTr="006F570E">
        <w:trPr>
          <w:trHeight w:hRule="exact" w:val="240"/>
          <w:jc w:val="center"/>
        </w:trPr>
        <w:tc>
          <w:tcPr>
            <w:tcW w:w="9752" w:type="dxa"/>
            <w:gridSpan w:val="2"/>
            <w:tcBorders>
              <w:top w:val="nil"/>
              <w:left w:val="nil"/>
              <w:bottom w:val="nil"/>
              <w:right w:val="nil"/>
            </w:tcBorders>
          </w:tcPr>
          <w:p w14:paraId="22EF330D" w14:textId="77777777" w:rsidR="00F65077" w:rsidRPr="009524A5" w:rsidRDefault="00F65077" w:rsidP="006F570E"/>
        </w:tc>
      </w:tr>
      <w:tr w:rsidR="00F65077" w:rsidRPr="009524A5" w14:paraId="2A91332A" w14:textId="77777777" w:rsidTr="006F570E">
        <w:trPr>
          <w:trHeight w:val="240"/>
          <w:jc w:val="center"/>
        </w:trPr>
        <w:tc>
          <w:tcPr>
            <w:tcW w:w="4876" w:type="dxa"/>
            <w:tcBorders>
              <w:top w:val="nil"/>
              <w:left w:val="nil"/>
              <w:bottom w:val="nil"/>
              <w:right w:val="nil"/>
            </w:tcBorders>
          </w:tcPr>
          <w:p w14:paraId="2F5E50C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04CBA3A" w14:textId="77777777" w:rsidR="00F65077" w:rsidRPr="009524A5" w:rsidRDefault="00F65077" w:rsidP="006F570E">
            <w:pPr>
              <w:pStyle w:val="AmColumnHeading"/>
            </w:pPr>
            <w:r w:rsidRPr="009524A5">
              <w:t>Emendamento</w:t>
            </w:r>
          </w:p>
        </w:tc>
      </w:tr>
      <w:tr w:rsidR="00F65077" w:rsidRPr="009524A5" w14:paraId="1D2CE060" w14:textId="77777777" w:rsidTr="006F570E">
        <w:trPr>
          <w:jc w:val="center"/>
        </w:trPr>
        <w:tc>
          <w:tcPr>
            <w:tcW w:w="4876" w:type="dxa"/>
            <w:tcBorders>
              <w:top w:val="nil"/>
              <w:left w:val="nil"/>
              <w:bottom w:val="nil"/>
              <w:right w:val="nil"/>
            </w:tcBorders>
          </w:tcPr>
          <w:p w14:paraId="1F64A1E9" w14:textId="77777777" w:rsidR="00F65077" w:rsidRPr="009524A5" w:rsidRDefault="00F65077" w:rsidP="006F570E">
            <w:pPr>
              <w:pStyle w:val="Normal6a"/>
            </w:pPr>
          </w:p>
        </w:tc>
        <w:tc>
          <w:tcPr>
            <w:tcW w:w="4876" w:type="dxa"/>
            <w:tcBorders>
              <w:top w:val="nil"/>
              <w:left w:val="nil"/>
              <w:bottom w:val="nil"/>
              <w:right w:val="nil"/>
            </w:tcBorders>
          </w:tcPr>
          <w:p w14:paraId="72A41E57" w14:textId="77777777" w:rsidR="00F65077" w:rsidRPr="009524A5" w:rsidRDefault="00F65077" w:rsidP="006F570E">
            <w:pPr>
              <w:pStyle w:val="Normal6a"/>
            </w:pPr>
            <w:r w:rsidRPr="009524A5">
              <w:rPr>
                <w:b/>
                <w:i/>
              </w:rPr>
              <w:t>8 sexies.</w:t>
            </w:r>
            <w:r w:rsidRPr="009524A5">
              <w:tab/>
            </w:r>
            <w:r w:rsidRPr="009524A5">
              <w:rPr>
                <w:b/>
                <w:i/>
              </w:rPr>
              <w:t>raccomanda di rafforzare la capacità legislativa della Rada al fine di migliorare la qualità normativa e combattere lo "spamming legislativo" (eccesso di produzione normativa) in cui circolano più progetti di legge paralleli di scarsa qualità sullo stesso argomento;</w:t>
            </w:r>
          </w:p>
        </w:tc>
      </w:tr>
    </w:tbl>
    <w:p w14:paraId="5DA8849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4F353CC" w14:textId="77777777" w:rsidR="00F65077" w:rsidRPr="009524A5" w:rsidRDefault="00F65077" w:rsidP="00F65077">
      <w:r w:rsidRPr="009524A5">
        <w:rPr>
          <w:rStyle w:val="HideTWBExt"/>
          <w:noProof w:val="0"/>
        </w:rPr>
        <w:t>&lt;/Amend&gt;</w:t>
      </w:r>
    </w:p>
    <w:p w14:paraId="44DA820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308</w:t>
      </w:r>
      <w:r w:rsidRPr="009524A5">
        <w:rPr>
          <w:rStyle w:val="HideTWBExt"/>
          <w:b w:val="0"/>
          <w:noProof w:val="0"/>
        </w:rPr>
        <w:t>&lt;/NumAm&gt;</w:t>
      </w:r>
    </w:p>
    <w:p w14:paraId="0DBB6F23"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6AA3395A" w14:textId="77777777" w:rsidR="00F65077" w:rsidRPr="009524A5" w:rsidRDefault="00F65077" w:rsidP="00F65077">
      <w:pPr>
        <w:pStyle w:val="NormalBold"/>
      </w:pPr>
      <w:r w:rsidRPr="009524A5">
        <w:rPr>
          <w:rStyle w:val="HideTWBExt"/>
          <w:b w:val="0"/>
          <w:noProof w:val="0"/>
        </w:rPr>
        <w:t>&lt;/RepeatBlock-By&gt;</w:t>
      </w:r>
    </w:p>
    <w:p w14:paraId="12DC0EE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F34B2A0"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FD19667" w14:textId="77777777" w:rsidTr="006F570E">
        <w:trPr>
          <w:trHeight w:hRule="exact" w:val="240"/>
          <w:jc w:val="center"/>
        </w:trPr>
        <w:tc>
          <w:tcPr>
            <w:tcW w:w="9752" w:type="dxa"/>
            <w:gridSpan w:val="2"/>
            <w:tcBorders>
              <w:top w:val="nil"/>
              <w:left w:val="nil"/>
              <w:bottom w:val="nil"/>
              <w:right w:val="nil"/>
            </w:tcBorders>
          </w:tcPr>
          <w:p w14:paraId="43B55D85" w14:textId="77777777" w:rsidR="00F65077" w:rsidRPr="009524A5" w:rsidRDefault="00F65077" w:rsidP="006F570E"/>
        </w:tc>
      </w:tr>
      <w:tr w:rsidR="00F65077" w:rsidRPr="009524A5" w14:paraId="19823F94" w14:textId="77777777" w:rsidTr="006F570E">
        <w:trPr>
          <w:trHeight w:val="240"/>
          <w:jc w:val="center"/>
        </w:trPr>
        <w:tc>
          <w:tcPr>
            <w:tcW w:w="4876" w:type="dxa"/>
            <w:tcBorders>
              <w:top w:val="nil"/>
              <w:left w:val="nil"/>
              <w:bottom w:val="nil"/>
              <w:right w:val="nil"/>
            </w:tcBorders>
          </w:tcPr>
          <w:p w14:paraId="4683B42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5A301A0" w14:textId="77777777" w:rsidR="00F65077" w:rsidRPr="009524A5" w:rsidRDefault="00F65077" w:rsidP="006F570E">
            <w:pPr>
              <w:pStyle w:val="AmColumnHeading"/>
            </w:pPr>
            <w:r w:rsidRPr="009524A5">
              <w:t>Emendamento</w:t>
            </w:r>
          </w:p>
        </w:tc>
      </w:tr>
      <w:tr w:rsidR="00F65077" w:rsidRPr="009524A5" w14:paraId="7EAF3FF6" w14:textId="77777777" w:rsidTr="006F570E">
        <w:trPr>
          <w:jc w:val="center"/>
        </w:trPr>
        <w:tc>
          <w:tcPr>
            <w:tcW w:w="4876" w:type="dxa"/>
            <w:tcBorders>
              <w:top w:val="nil"/>
              <w:left w:val="nil"/>
              <w:bottom w:val="nil"/>
              <w:right w:val="nil"/>
            </w:tcBorders>
          </w:tcPr>
          <w:p w14:paraId="34CDCC2F" w14:textId="77777777" w:rsidR="00F65077" w:rsidRPr="009524A5" w:rsidRDefault="00F65077" w:rsidP="006F570E">
            <w:pPr>
              <w:pStyle w:val="Normal6a"/>
            </w:pPr>
            <w:r w:rsidRPr="009524A5">
              <w:t>9.</w:t>
            </w:r>
            <w:r w:rsidRPr="009524A5">
              <w:tab/>
              <w:t xml:space="preserve">esorta l'Ucraina a continuare ad affrontare le questioni che ostacolano la riforma giudiziaria, in particolare per quanto riguarda l'indipendenza della magistratura; chiede una riforma del servizio di sicurezza e dell'Ufficio statale di investigazione, </w:t>
            </w:r>
            <w:r w:rsidRPr="009524A5">
              <w:rPr>
                <w:b/>
                <w:i/>
              </w:rPr>
              <w:t>sulla base dell'iniziativa del presidente Zelenskyy, quale annunciata il 2 gennaio 2026</w:t>
            </w:r>
            <w:r w:rsidRPr="009524A5">
              <w:t>;</w:t>
            </w:r>
          </w:p>
        </w:tc>
        <w:tc>
          <w:tcPr>
            <w:tcW w:w="4876" w:type="dxa"/>
            <w:tcBorders>
              <w:top w:val="nil"/>
              <w:left w:val="nil"/>
              <w:bottom w:val="nil"/>
              <w:right w:val="nil"/>
            </w:tcBorders>
          </w:tcPr>
          <w:p w14:paraId="561F027C" w14:textId="77777777" w:rsidR="00F65077" w:rsidRPr="009524A5" w:rsidRDefault="00F65077" w:rsidP="006F570E">
            <w:pPr>
              <w:pStyle w:val="Normal6a"/>
            </w:pPr>
            <w:r w:rsidRPr="009524A5">
              <w:t>9.</w:t>
            </w:r>
            <w:r w:rsidRPr="009524A5">
              <w:tab/>
              <w:t>esorta l'Ucraina a continuare ad affrontare le questioni</w:t>
            </w:r>
            <w:r w:rsidRPr="009524A5">
              <w:rPr>
                <w:b/>
              </w:rPr>
              <w:t xml:space="preserve"> </w:t>
            </w:r>
            <w:r w:rsidRPr="009524A5">
              <w:rPr>
                <w:b/>
                <w:i/>
              </w:rPr>
              <w:t>strutturali</w:t>
            </w:r>
            <w:r w:rsidRPr="009524A5">
              <w:t xml:space="preserve"> che ostacolano la riforma giudiziaria, in particolare per quanto riguarda l'indipendenza</w:t>
            </w:r>
            <w:r w:rsidRPr="009524A5">
              <w:rPr>
                <w:b/>
                <w:i/>
              </w:rPr>
              <w:t>, l'imparzialità e l'integrità</w:t>
            </w:r>
            <w:r w:rsidRPr="009524A5">
              <w:t xml:space="preserve"> della magistratura; chiede </w:t>
            </w:r>
            <w:r w:rsidRPr="009524A5">
              <w:rPr>
                <w:b/>
                <w:i/>
              </w:rPr>
              <w:t>che i posti vacanti presso la Corte costituzionale siano coperti senza indugio attraverso una procedura trasparente e basata sul merito, soggetta a efficaci controlli di integrità; chiede inoltre la prosecuzione della riforma dei tribunali superiori e delle procedure di selezione e valutazione, anche attraverso il coinvolgimento temporaneo e significativo di esperti indipendenti nominati da partner internazionali; ribadisce la necessità di</w:t>
            </w:r>
            <w:r w:rsidRPr="009524A5">
              <w:t xml:space="preserve"> una riforma del servizio di sicurezza</w:t>
            </w:r>
            <w:r w:rsidRPr="009524A5">
              <w:rPr>
                <w:b/>
              </w:rPr>
              <w:t xml:space="preserve"> </w:t>
            </w:r>
            <w:r w:rsidRPr="009524A5">
              <w:rPr>
                <w:b/>
                <w:i/>
              </w:rPr>
              <w:t>dell'Ucraina</w:t>
            </w:r>
            <w:r w:rsidRPr="009524A5">
              <w:t xml:space="preserve"> e dell'Ufficio statale di investigazione, </w:t>
            </w:r>
            <w:r w:rsidRPr="009524A5">
              <w:rPr>
                <w:b/>
                <w:i/>
              </w:rPr>
              <w:t xml:space="preserve">con una chiara separazione dei poteri e un rafforzamento </w:t>
            </w:r>
            <w:r w:rsidRPr="009524A5">
              <w:rPr>
                <w:b/>
                <w:i/>
              </w:rPr>
              <w:lastRenderedPageBreak/>
              <w:t>del controllo democratico</w:t>
            </w:r>
            <w:r w:rsidRPr="009524A5">
              <w:t>;</w:t>
            </w:r>
          </w:p>
        </w:tc>
      </w:tr>
    </w:tbl>
    <w:p w14:paraId="2435B64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3B9FA494" w14:textId="77777777" w:rsidR="00F65077" w:rsidRPr="009524A5" w:rsidRDefault="00F65077" w:rsidP="00F65077">
      <w:r w:rsidRPr="009524A5">
        <w:rPr>
          <w:rStyle w:val="HideTWBExt"/>
          <w:noProof w:val="0"/>
        </w:rPr>
        <w:t>&lt;/Amend&gt;</w:t>
      </w:r>
    </w:p>
    <w:p w14:paraId="3465554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309</w:t>
      </w:r>
      <w:r w:rsidRPr="009524A5">
        <w:rPr>
          <w:rStyle w:val="HideTWBExt"/>
          <w:b w:val="0"/>
          <w:noProof w:val="0"/>
        </w:rPr>
        <w:t>&lt;/NumAm&gt;</w:t>
      </w:r>
    </w:p>
    <w:p w14:paraId="2E860D24"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67B2F152" w14:textId="77777777" w:rsidR="00F65077" w:rsidRPr="009524A5" w:rsidRDefault="00F65077" w:rsidP="00F65077">
      <w:pPr>
        <w:pStyle w:val="NormalBold"/>
      </w:pPr>
      <w:r w:rsidRPr="009524A5">
        <w:rPr>
          <w:rStyle w:val="HideTWBExt"/>
          <w:b w:val="0"/>
          <w:noProof w:val="0"/>
        </w:rPr>
        <w:t>&lt;/RepeatBlock-By&gt;</w:t>
      </w:r>
    </w:p>
    <w:p w14:paraId="56E0CF6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824D03"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C63A14" w14:textId="77777777" w:rsidTr="006F570E">
        <w:trPr>
          <w:trHeight w:hRule="exact" w:val="240"/>
          <w:jc w:val="center"/>
        </w:trPr>
        <w:tc>
          <w:tcPr>
            <w:tcW w:w="9752" w:type="dxa"/>
            <w:gridSpan w:val="2"/>
            <w:tcBorders>
              <w:top w:val="nil"/>
              <w:left w:val="nil"/>
              <w:bottom w:val="nil"/>
              <w:right w:val="nil"/>
            </w:tcBorders>
          </w:tcPr>
          <w:p w14:paraId="66D11958" w14:textId="77777777" w:rsidR="00F65077" w:rsidRPr="009524A5" w:rsidRDefault="00F65077" w:rsidP="006F570E"/>
        </w:tc>
      </w:tr>
      <w:tr w:rsidR="00F65077" w:rsidRPr="009524A5" w14:paraId="61425731" w14:textId="77777777" w:rsidTr="006F570E">
        <w:trPr>
          <w:trHeight w:val="240"/>
          <w:jc w:val="center"/>
        </w:trPr>
        <w:tc>
          <w:tcPr>
            <w:tcW w:w="4876" w:type="dxa"/>
            <w:tcBorders>
              <w:top w:val="nil"/>
              <w:left w:val="nil"/>
              <w:bottom w:val="nil"/>
              <w:right w:val="nil"/>
            </w:tcBorders>
          </w:tcPr>
          <w:p w14:paraId="15AF0DC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7B120C0" w14:textId="77777777" w:rsidR="00F65077" w:rsidRPr="009524A5" w:rsidRDefault="00F65077" w:rsidP="006F570E">
            <w:pPr>
              <w:pStyle w:val="AmColumnHeading"/>
            </w:pPr>
            <w:r w:rsidRPr="009524A5">
              <w:t>Emendamento</w:t>
            </w:r>
          </w:p>
        </w:tc>
      </w:tr>
      <w:tr w:rsidR="00F65077" w:rsidRPr="009524A5" w14:paraId="670EF533" w14:textId="77777777" w:rsidTr="006F570E">
        <w:trPr>
          <w:jc w:val="center"/>
        </w:trPr>
        <w:tc>
          <w:tcPr>
            <w:tcW w:w="4876" w:type="dxa"/>
            <w:tcBorders>
              <w:top w:val="nil"/>
              <w:left w:val="nil"/>
              <w:bottom w:val="nil"/>
              <w:right w:val="nil"/>
            </w:tcBorders>
          </w:tcPr>
          <w:p w14:paraId="4917CCF0" w14:textId="77777777" w:rsidR="00F65077" w:rsidRPr="009524A5" w:rsidRDefault="00F65077" w:rsidP="006F570E">
            <w:pPr>
              <w:pStyle w:val="Normal6a"/>
            </w:pPr>
            <w:r w:rsidRPr="009524A5">
              <w:t>9.</w:t>
            </w:r>
            <w:r w:rsidRPr="009524A5">
              <w:tab/>
              <w:t xml:space="preserve">esorta l'Ucraina </w:t>
            </w:r>
            <w:r w:rsidRPr="009524A5">
              <w:rPr>
                <w:b/>
                <w:i/>
              </w:rPr>
              <w:t>a continuare</w:t>
            </w:r>
            <w:r w:rsidRPr="009524A5">
              <w:t xml:space="preserve"> ad affrontare le questioni che ostacolano la riforma giudiziaria, in particolare per quanto riguarda l'indipendenza della magistratura; chiede una riforma del servizio di sicurezza e dell'Ufficio statale di investigazione</w:t>
            </w:r>
            <w:r w:rsidRPr="009524A5">
              <w:rPr>
                <w:b/>
                <w:i/>
              </w:rPr>
              <w:t>, sulla base dell'iniziativa del presidente Zelenskyy, quale annunciata il 2 gennaio 2026</w:t>
            </w:r>
            <w:r w:rsidRPr="009524A5">
              <w:t>;</w:t>
            </w:r>
          </w:p>
        </w:tc>
        <w:tc>
          <w:tcPr>
            <w:tcW w:w="4876" w:type="dxa"/>
            <w:tcBorders>
              <w:top w:val="nil"/>
              <w:left w:val="nil"/>
              <w:bottom w:val="nil"/>
              <w:right w:val="nil"/>
            </w:tcBorders>
          </w:tcPr>
          <w:p w14:paraId="311E00BC" w14:textId="77777777" w:rsidR="00F65077" w:rsidRPr="009524A5" w:rsidRDefault="00F65077" w:rsidP="006F570E">
            <w:pPr>
              <w:pStyle w:val="Normal6a"/>
            </w:pPr>
            <w:r w:rsidRPr="009524A5">
              <w:t>9.</w:t>
            </w:r>
            <w:r w:rsidRPr="009524A5">
              <w:tab/>
              <w:t>esorta l'Ucraina ad affrontare</w:t>
            </w:r>
            <w:r w:rsidRPr="009524A5">
              <w:rPr>
                <w:b/>
                <w:i/>
              </w:rPr>
              <w:t xml:space="preserve"> </w:t>
            </w:r>
            <w:r w:rsidRPr="009524A5">
              <w:t xml:space="preserve">le questioni che ostacolano la riforma giudiziaria, in particolare per quanto riguarda l'indipendenza della magistratura; chiede una riforma del servizio di sicurezza e dell'Ufficio statale di investigazione </w:t>
            </w:r>
            <w:r w:rsidRPr="009524A5">
              <w:rPr>
                <w:b/>
                <w:i/>
              </w:rPr>
              <w:t>per superare il livello delle dichiarazioni e avviare un'attuazione efficace</w:t>
            </w:r>
            <w:r w:rsidRPr="009524A5">
              <w:t xml:space="preserve">; </w:t>
            </w:r>
            <w:r w:rsidRPr="009524A5">
              <w:rPr>
                <w:b/>
                <w:i/>
              </w:rPr>
              <w:t>è preoccupato per la persistente mancata attuazione della riforma delle procure;</w:t>
            </w:r>
          </w:p>
        </w:tc>
      </w:tr>
    </w:tbl>
    <w:p w14:paraId="43E19B9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11BBA11" w14:textId="77777777" w:rsidR="00F65077" w:rsidRPr="009524A5" w:rsidRDefault="00F65077" w:rsidP="00F65077">
      <w:r w:rsidRPr="009524A5">
        <w:rPr>
          <w:rStyle w:val="HideTWBExt"/>
          <w:noProof w:val="0"/>
        </w:rPr>
        <w:t>&lt;/Amend&gt;</w:t>
      </w:r>
    </w:p>
    <w:p w14:paraId="730490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310</w:t>
      </w:r>
      <w:r w:rsidRPr="009524A5">
        <w:rPr>
          <w:rStyle w:val="HideTWBExt"/>
          <w:b w:val="0"/>
          <w:noProof w:val="0"/>
        </w:rPr>
        <w:t>&lt;/NumAm&gt;</w:t>
      </w:r>
    </w:p>
    <w:p w14:paraId="111EB39B"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1DCF861" w14:textId="77777777" w:rsidR="00F65077" w:rsidRPr="009524A5" w:rsidRDefault="00F65077" w:rsidP="00F65077">
      <w:pPr>
        <w:pStyle w:val="NormalBold"/>
      </w:pPr>
      <w:r w:rsidRPr="009524A5">
        <w:rPr>
          <w:rStyle w:val="HideTWBExt"/>
          <w:b w:val="0"/>
          <w:noProof w:val="0"/>
        </w:rPr>
        <w:t>&lt;/RepeatBlock-By&gt;</w:t>
      </w:r>
    </w:p>
    <w:p w14:paraId="75318E7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33FE72"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0004762" w14:textId="77777777" w:rsidTr="006F570E">
        <w:trPr>
          <w:trHeight w:hRule="exact" w:val="240"/>
          <w:jc w:val="center"/>
        </w:trPr>
        <w:tc>
          <w:tcPr>
            <w:tcW w:w="9752" w:type="dxa"/>
            <w:gridSpan w:val="2"/>
            <w:tcBorders>
              <w:top w:val="nil"/>
              <w:left w:val="nil"/>
              <w:bottom w:val="nil"/>
              <w:right w:val="nil"/>
            </w:tcBorders>
          </w:tcPr>
          <w:p w14:paraId="2AB51556" w14:textId="77777777" w:rsidR="00F65077" w:rsidRPr="009524A5" w:rsidRDefault="00F65077" w:rsidP="006F570E"/>
        </w:tc>
      </w:tr>
      <w:tr w:rsidR="00F65077" w:rsidRPr="009524A5" w14:paraId="3FAB9A5C" w14:textId="77777777" w:rsidTr="006F570E">
        <w:trPr>
          <w:trHeight w:val="240"/>
          <w:jc w:val="center"/>
        </w:trPr>
        <w:tc>
          <w:tcPr>
            <w:tcW w:w="4876" w:type="dxa"/>
            <w:tcBorders>
              <w:top w:val="nil"/>
              <w:left w:val="nil"/>
              <w:bottom w:val="nil"/>
              <w:right w:val="nil"/>
            </w:tcBorders>
          </w:tcPr>
          <w:p w14:paraId="25BF247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0E7977E" w14:textId="77777777" w:rsidR="00F65077" w:rsidRPr="009524A5" w:rsidRDefault="00F65077" w:rsidP="006F570E">
            <w:pPr>
              <w:pStyle w:val="AmColumnHeading"/>
            </w:pPr>
            <w:r w:rsidRPr="009524A5">
              <w:t>Emendamento</w:t>
            </w:r>
          </w:p>
        </w:tc>
      </w:tr>
      <w:tr w:rsidR="00F65077" w:rsidRPr="009524A5" w14:paraId="46807ECE" w14:textId="77777777" w:rsidTr="006F570E">
        <w:trPr>
          <w:jc w:val="center"/>
        </w:trPr>
        <w:tc>
          <w:tcPr>
            <w:tcW w:w="4876" w:type="dxa"/>
            <w:tcBorders>
              <w:top w:val="nil"/>
              <w:left w:val="nil"/>
              <w:bottom w:val="nil"/>
              <w:right w:val="nil"/>
            </w:tcBorders>
          </w:tcPr>
          <w:p w14:paraId="354D903E"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tc>
        <w:tc>
          <w:tcPr>
            <w:tcW w:w="4876" w:type="dxa"/>
            <w:tcBorders>
              <w:top w:val="nil"/>
              <w:left w:val="nil"/>
              <w:bottom w:val="nil"/>
              <w:right w:val="nil"/>
            </w:tcBorders>
          </w:tcPr>
          <w:p w14:paraId="7BA365AC" w14:textId="77777777" w:rsidR="00F65077" w:rsidRPr="009524A5" w:rsidRDefault="00F65077" w:rsidP="006F570E">
            <w:pPr>
              <w:pStyle w:val="Normal6a"/>
            </w:pPr>
            <w:r w:rsidRPr="009524A5">
              <w:t>9.</w:t>
            </w:r>
            <w:r w:rsidRPr="009524A5">
              <w:tab/>
              <w:t xml:space="preserve">esorta l'Ucraina a continuare ad affrontare le questioni che ostacolano la riforma giudiziaria, in particolare per quanto riguarda l'indipendenza della magistratura; chiede una riforma </w:t>
            </w:r>
            <w:r w:rsidRPr="009524A5">
              <w:rPr>
                <w:b/>
                <w:i/>
              </w:rPr>
              <w:t>della procura generale, il ripristino completo</w:t>
            </w:r>
            <w:r w:rsidRPr="009524A5">
              <w:t xml:space="preserve"> del servizio di sicurezza e dell'Ufficio statale di investigazione, sulla base dell'iniziativa del presidente Zelenskyy, quale annunciata il 2 gennaio 2026</w:t>
            </w:r>
            <w:r w:rsidRPr="009524A5">
              <w:rPr>
                <w:b/>
                <w:i/>
              </w:rPr>
              <w:t xml:space="preserve">, garantendo l'assunzione di responsabilità e prevenendo l'uso strumentale degli </w:t>
            </w:r>
            <w:r w:rsidRPr="009524A5">
              <w:rPr>
                <w:b/>
                <w:i/>
              </w:rPr>
              <w:lastRenderedPageBreak/>
              <w:t>organi investigativi per motivi politici o amministrativi</w:t>
            </w:r>
            <w:r w:rsidRPr="009524A5">
              <w:t xml:space="preserve">; </w:t>
            </w:r>
            <w:r w:rsidRPr="009524A5">
              <w:rPr>
                <w:b/>
                <w:i/>
              </w:rPr>
              <w:t>sottolinea che tale ripristino dovrebbe includere procedure trasparenti di selezione della dirigenza, garanzie chiare per l'indipendenza istituzionale, un controllo parlamentare e giudiziario efficace e il pieno allineamento alle norme dell'UE e agli impegni assunti nel contesto del processo di adesione dell'Ucraina all'UE; sottolinea l'importanza degli esperti internazionali indipendenti nella selezione della Commissione superiore per le qualifiche dei giudici, nella promozione della riforma della Corte suprema e nel completamento del rinnovo della Corte costituzionale;</w:t>
            </w:r>
          </w:p>
        </w:tc>
      </w:tr>
    </w:tbl>
    <w:p w14:paraId="4A8D807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86816B" w14:textId="77777777" w:rsidR="00F65077" w:rsidRPr="009524A5" w:rsidRDefault="00F65077" w:rsidP="00F65077">
      <w:r w:rsidRPr="009524A5">
        <w:rPr>
          <w:rStyle w:val="HideTWBExt"/>
          <w:noProof w:val="0"/>
        </w:rPr>
        <w:t>&lt;/Amend&gt;</w:t>
      </w:r>
    </w:p>
    <w:p w14:paraId="48E155A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311</w:t>
      </w:r>
      <w:r w:rsidRPr="009524A5">
        <w:rPr>
          <w:rStyle w:val="HideTWBExt"/>
          <w:b w:val="0"/>
          <w:noProof w:val="0"/>
        </w:rPr>
        <w:t>&lt;/NumAm&gt;</w:t>
      </w:r>
    </w:p>
    <w:p w14:paraId="07A02517"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25BB9E07"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29AA2EA3" w14:textId="77777777" w:rsidR="00F65077" w:rsidRPr="009524A5" w:rsidRDefault="00F65077" w:rsidP="00F65077">
      <w:pPr>
        <w:pStyle w:val="NormalBold"/>
      </w:pPr>
      <w:r w:rsidRPr="009524A5">
        <w:rPr>
          <w:rStyle w:val="HideTWBExt"/>
          <w:b w:val="0"/>
          <w:noProof w:val="0"/>
        </w:rPr>
        <w:t>&lt;/RepeatBlock-By&gt;</w:t>
      </w:r>
    </w:p>
    <w:p w14:paraId="00CBF09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DAA93A"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EEA26B7" w14:textId="77777777" w:rsidTr="006F570E">
        <w:trPr>
          <w:trHeight w:hRule="exact" w:val="240"/>
          <w:jc w:val="center"/>
        </w:trPr>
        <w:tc>
          <w:tcPr>
            <w:tcW w:w="9752" w:type="dxa"/>
            <w:gridSpan w:val="2"/>
            <w:tcBorders>
              <w:top w:val="nil"/>
              <w:left w:val="nil"/>
              <w:bottom w:val="nil"/>
              <w:right w:val="nil"/>
            </w:tcBorders>
          </w:tcPr>
          <w:p w14:paraId="219AE905" w14:textId="77777777" w:rsidR="00F65077" w:rsidRPr="009524A5" w:rsidRDefault="00F65077" w:rsidP="006F570E"/>
        </w:tc>
      </w:tr>
      <w:tr w:rsidR="00F65077" w:rsidRPr="009524A5" w14:paraId="086F0C09" w14:textId="77777777" w:rsidTr="006F570E">
        <w:trPr>
          <w:trHeight w:val="240"/>
          <w:jc w:val="center"/>
        </w:trPr>
        <w:tc>
          <w:tcPr>
            <w:tcW w:w="4876" w:type="dxa"/>
            <w:tcBorders>
              <w:top w:val="nil"/>
              <w:left w:val="nil"/>
              <w:bottom w:val="nil"/>
              <w:right w:val="nil"/>
            </w:tcBorders>
          </w:tcPr>
          <w:p w14:paraId="07DC1E0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2789EC1" w14:textId="77777777" w:rsidR="00F65077" w:rsidRPr="009524A5" w:rsidRDefault="00F65077" w:rsidP="006F570E">
            <w:pPr>
              <w:pStyle w:val="AmColumnHeading"/>
            </w:pPr>
            <w:r w:rsidRPr="009524A5">
              <w:t>Emendamento</w:t>
            </w:r>
          </w:p>
        </w:tc>
      </w:tr>
      <w:tr w:rsidR="00F65077" w:rsidRPr="009524A5" w14:paraId="07CE40FE" w14:textId="77777777" w:rsidTr="006F570E">
        <w:trPr>
          <w:jc w:val="center"/>
        </w:trPr>
        <w:tc>
          <w:tcPr>
            <w:tcW w:w="4876" w:type="dxa"/>
            <w:tcBorders>
              <w:top w:val="nil"/>
              <w:left w:val="nil"/>
              <w:bottom w:val="nil"/>
              <w:right w:val="nil"/>
            </w:tcBorders>
          </w:tcPr>
          <w:p w14:paraId="272D7868"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tc>
        <w:tc>
          <w:tcPr>
            <w:tcW w:w="4876" w:type="dxa"/>
            <w:tcBorders>
              <w:top w:val="nil"/>
              <w:left w:val="nil"/>
              <w:bottom w:val="nil"/>
              <w:right w:val="nil"/>
            </w:tcBorders>
          </w:tcPr>
          <w:p w14:paraId="1670FE08"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w:t>
            </w:r>
            <w:r w:rsidRPr="009524A5">
              <w:rPr>
                <w:b/>
                <w:i/>
              </w:rPr>
              <w:t>, anche garantendo il coinvolgimento di esperti internazionali nelle commissioni di selezione; esprime preoccupazione per la continua politicizzazione della Procura generale dell'Ucraina</w:t>
            </w:r>
            <w:r w:rsidRPr="009524A5">
              <w:t xml:space="preserve">; chiede una riforma del servizio di sicurezza e dell'Ufficio statale di investigazione, sulla base dell'iniziativa del presidente Zelenskyy, quale annunciata il 2 gennaio 2026; </w:t>
            </w:r>
            <w:r w:rsidRPr="009524A5">
              <w:rPr>
                <w:b/>
                <w:i/>
              </w:rPr>
              <w:t xml:space="preserve">si rammarica che il progetto di legge sulla riforma dell'Ufficio statale di investigazione non sia stato presentato al parlamento ucraino entro la </w:t>
            </w:r>
            <w:r w:rsidRPr="009524A5">
              <w:rPr>
                <w:b/>
                <w:i/>
              </w:rPr>
              <w:lastRenderedPageBreak/>
              <w:t>fine di gennaio e che le discussioni sulla riforma della Procura generale non siano ancora iniziate; accoglie con favore i progressi compiuti nella selezione, nell'esame e nella valutazione dei giudici;</w:t>
            </w:r>
          </w:p>
        </w:tc>
      </w:tr>
    </w:tbl>
    <w:p w14:paraId="0E9FF9B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A3B7FC1" w14:textId="77777777" w:rsidR="00F65077" w:rsidRPr="009524A5" w:rsidRDefault="00F65077" w:rsidP="00F65077">
      <w:r w:rsidRPr="009524A5">
        <w:rPr>
          <w:rStyle w:val="HideTWBExt"/>
          <w:noProof w:val="0"/>
        </w:rPr>
        <w:t>&lt;/Amend&gt;</w:t>
      </w:r>
    </w:p>
    <w:p w14:paraId="56A9B35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312</w:t>
      </w:r>
      <w:r w:rsidRPr="009524A5">
        <w:rPr>
          <w:rStyle w:val="HideTWBExt"/>
          <w:b w:val="0"/>
          <w:noProof w:val="0"/>
        </w:rPr>
        <w:t>&lt;/NumAm&gt;</w:t>
      </w:r>
    </w:p>
    <w:p w14:paraId="475200EC"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FFA424A" w14:textId="77777777" w:rsidR="00F65077" w:rsidRPr="009524A5" w:rsidRDefault="00F65077" w:rsidP="00F65077">
      <w:pPr>
        <w:pStyle w:val="NormalBold"/>
      </w:pPr>
      <w:r w:rsidRPr="009524A5">
        <w:rPr>
          <w:rStyle w:val="HideTWBExt"/>
          <w:b w:val="0"/>
          <w:noProof w:val="0"/>
        </w:rPr>
        <w:t>&lt;/RepeatBlock-By&gt;</w:t>
      </w:r>
    </w:p>
    <w:p w14:paraId="2ECDE1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B53DCA9"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FB0207A" w14:textId="77777777" w:rsidTr="006F570E">
        <w:trPr>
          <w:trHeight w:hRule="exact" w:val="240"/>
          <w:jc w:val="center"/>
        </w:trPr>
        <w:tc>
          <w:tcPr>
            <w:tcW w:w="9752" w:type="dxa"/>
            <w:gridSpan w:val="2"/>
            <w:tcBorders>
              <w:top w:val="nil"/>
              <w:left w:val="nil"/>
              <w:bottom w:val="nil"/>
              <w:right w:val="nil"/>
            </w:tcBorders>
          </w:tcPr>
          <w:p w14:paraId="4B44F677" w14:textId="77777777" w:rsidR="00F65077" w:rsidRPr="009524A5" w:rsidRDefault="00F65077" w:rsidP="006F570E"/>
        </w:tc>
      </w:tr>
      <w:tr w:rsidR="00F65077" w:rsidRPr="009524A5" w14:paraId="42DEB178" w14:textId="77777777" w:rsidTr="006F570E">
        <w:trPr>
          <w:trHeight w:val="240"/>
          <w:jc w:val="center"/>
        </w:trPr>
        <w:tc>
          <w:tcPr>
            <w:tcW w:w="4876" w:type="dxa"/>
            <w:tcBorders>
              <w:top w:val="nil"/>
              <w:left w:val="nil"/>
              <w:bottom w:val="nil"/>
              <w:right w:val="nil"/>
            </w:tcBorders>
          </w:tcPr>
          <w:p w14:paraId="12DABBB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C603BB0" w14:textId="77777777" w:rsidR="00F65077" w:rsidRPr="009524A5" w:rsidRDefault="00F65077" w:rsidP="006F570E">
            <w:pPr>
              <w:pStyle w:val="AmColumnHeading"/>
            </w:pPr>
            <w:r w:rsidRPr="009524A5">
              <w:t>Emendamento</w:t>
            </w:r>
          </w:p>
        </w:tc>
      </w:tr>
      <w:tr w:rsidR="00F65077" w:rsidRPr="009524A5" w14:paraId="7541C10C" w14:textId="77777777" w:rsidTr="006F570E">
        <w:trPr>
          <w:jc w:val="center"/>
        </w:trPr>
        <w:tc>
          <w:tcPr>
            <w:tcW w:w="4876" w:type="dxa"/>
            <w:tcBorders>
              <w:top w:val="nil"/>
              <w:left w:val="nil"/>
              <w:bottom w:val="nil"/>
              <w:right w:val="nil"/>
            </w:tcBorders>
          </w:tcPr>
          <w:p w14:paraId="744B1D09"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tc>
        <w:tc>
          <w:tcPr>
            <w:tcW w:w="4876" w:type="dxa"/>
            <w:tcBorders>
              <w:top w:val="nil"/>
              <w:left w:val="nil"/>
              <w:bottom w:val="nil"/>
              <w:right w:val="nil"/>
            </w:tcBorders>
          </w:tcPr>
          <w:p w14:paraId="00A5D750"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r w:rsidRPr="009524A5">
              <w:rPr>
                <w:b/>
                <w:bCs/>
                <w:i/>
                <w:iCs/>
              </w:rPr>
              <w:t>,</w:t>
            </w:r>
            <w:r w:rsidRPr="009524A5">
              <w:t xml:space="preserve"> </w:t>
            </w:r>
            <w:r w:rsidRPr="009524A5">
              <w:rPr>
                <w:b/>
                <w:i/>
              </w:rPr>
              <w:t>rivolgendo in particolare l'attenzione del servizio di sicurezza al controspionaggio, all'antiterrorismo e ad altre fonti di minacce alla sicurezza, nonché al potenziale abuso di potere e alla difesa dei diritti umani; apprezza le sfide legate alla riforma del servizio di sicurezza e dell'Ufficio statale di investigazione in tempo di guerra;</w:t>
            </w:r>
          </w:p>
        </w:tc>
      </w:tr>
    </w:tbl>
    <w:p w14:paraId="7697D0E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366112" w14:textId="77777777" w:rsidR="00F65077" w:rsidRPr="009524A5" w:rsidRDefault="00F65077" w:rsidP="00F65077">
      <w:r w:rsidRPr="009524A5">
        <w:rPr>
          <w:rStyle w:val="HideTWBExt"/>
          <w:noProof w:val="0"/>
        </w:rPr>
        <w:t>&lt;/Amend&gt;</w:t>
      </w:r>
    </w:p>
    <w:p w14:paraId="0020E3D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313</w:t>
      </w:r>
      <w:r w:rsidRPr="009524A5">
        <w:rPr>
          <w:rStyle w:val="HideTWBExt"/>
          <w:b w:val="0"/>
          <w:noProof w:val="0"/>
        </w:rPr>
        <w:t>&lt;/NumAm&gt;</w:t>
      </w:r>
    </w:p>
    <w:p w14:paraId="08D0A491"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474607C6" w14:textId="77777777" w:rsidR="00F65077" w:rsidRPr="009524A5" w:rsidRDefault="00F65077" w:rsidP="00F65077">
      <w:pPr>
        <w:pStyle w:val="NormalBold"/>
      </w:pPr>
      <w:r w:rsidRPr="009524A5">
        <w:rPr>
          <w:rStyle w:val="HideTWBExt"/>
          <w:b w:val="0"/>
          <w:noProof w:val="0"/>
        </w:rPr>
        <w:t>&lt;/RepeatBlock-By&gt;</w:t>
      </w:r>
    </w:p>
    <w:p w14:paraId="64A5088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449974"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C510F68" w14:textId="77777777" w:rsidTr="006F570E">
        <w:trPr>
          <w:trHeight w:hRule="exact" w:val="240"/>
          <w:jc w:val="center"/>
        </w:trPr>
        <w:tc>
          <w:tcPr>
            <w:tcW w:w="9752" w:type="dxa"/>
            <w:gridSpan w:val="2"/>
            <w:tcBorders>
              <w:top w:val="nil"/>
              <w:left w:val="nil"/>
              <w:bottom w:val="nil"/>
              <w:right w:val="nil"/>
            </w:tcBorders>
          </w:tcPr>
          <w:p w14:paraId="24BFC764" w14:textId="77777777" w:rsidR="00F65077" w:rsidRPr="009524A5" w:rsidRDefault="00F65077" w:rsidP="006F570E"/>
        </w:tc>
      </w:tr>
      <w:tr w:rsidR="00F65077" w:rsidRPr="009524A5" w14:paraId="227A1955" w14:textId="77777777" w:rsidTr="006F570E">
        <w:trPr>
          <w:trHeight w:val="240"/>
          <w:jc w:val="center"/>
        </w:trPr>
        <w:tc>
          <w:tcPr>
            <w:tcW w:w="4876" w:type="dxa"/>
            <w:tcBorders>
              <w:top w:val="nil"/>
              <w:left w:val="nil"/>
              <w:bottom w:val="nil"/>
              <w:right w:val="nil"/>
            </w:tcBorders>
          </w:tcPr>
          <w:p w14:paraId="7CC8FEF1"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45E94EA0" w14:textId="77777777" w:rsidR="00F65077" w:rsidRPr="009524A5" w:rsidRDefault="00F65077" w:rsidP="006F570E">
            <w:pPr>
              <w:pStyle w:val="AmColumnHeading"/>
            </w:pPr>
            <w:r w:rsidRPr="009524A5">
              <w:t>Emendamento</w:t>
            </w:r>
          </w:p>
        </w:tc>
      </w:tr>
      <w:tr w:rsidR="00F65077" w:rsidRPr="009524A5" w14:paraId="41C07869" w14:textId="77777777" w:rsidTr="006F570E">
        <w:trPr>
          <w:jc w:val="center"/>
        </w:trPr>
        <w:tc>
          <w:tcPr>
            <w:tcW w:w="4876" w:type="dxa"/>
            <w:tcBorders>
              <w:top w:val="nil"/>
              <w:left w:val="nil"/>
              <w:bottom w:val="nil"/>
              <w:right w:val="nil"/>
            </w:tcBorders>
          </w:tcPr>
          <w:p w14:paraId="412A971D"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tc>
        <w:tc>
          <w:tcPr>
            <w:tcW w:w="4876" w:type="dxa"/>
            <w:tcBorders>
              <w:top w:val="nil"/>
              <w:left w:val="nil"/>
              <w:bottom w:val="nil"/>
              <w:right w:val="nil"/>
            </w:tcBorders>
          </w:tcPr>
          <w:p w14:paraId="19F40715"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w:t>
            </w:r>
            <w:r w:rsidRPr="009524A5">
              <w:rPr>
                <w:b/>
                <w:i/>
              </w:rPr>
              <w:t>; chiede la nomina tempestiva dei giudici presso la Corte costituzionale ucraina</w:t>
            </w:r>
            <w:r w:rsidRPr="009524A5">
              <w:t xml:space="preserve">; chiede una riforma del servizio di sicurezza e dell'Ufficio statale di investigazione, sulla base dell'iniziativa del presidente Zelenskyy, quale annunciata il 2 gennaio 2026; </w:t>
            </w:r>
            <w:r w:rsidRPr="009524A5">
              <w:rPr>
                <w:b/>
                <w:i/>
              </w:rPr>
              <w:t>chiede di promuovere una riforma globale dell'ordine nazionale degli avvocati dell'Ucraina, in via prioritaria per il 2026;</w:t>
            </w:r>
          </w:p>
        </w:tc>
      </w:tr>
    </w:tbl>
    <w:p w14:paraId="0FD82E7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37A2D71" w14:textId="77777777" w:rsidR="00F65077" w:rsidRPr="009524A5" w:rsidRDefault="00F65077" w:rsidP="00F65077">
      <w:r w:rsidRPr="009524A5">
        <w:rPr>
          <w:rStyle w:val="HideTWBExt"/>
          <w:noProof w:val="0"/>
        </w:rPr>
        <w:t>&lt;/Amend&gt;</w:t>
      </w:r>
    </w:p>
    <w:p w14:paraId="5C54085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314</w:t>
      </w:r>
      <w:r w:rsidRPr="009524A5">
        <w:rPr>
          <w:rStyle w:val="HideTWBExt"/>
          <w:b w:val="0"/>
          <w:noProof w:val="0"/>
        </w:rPr>
        <w:t>&lt;/NumAm&gt;</w:t>
      </w:r>
    </w:p>
    <w:p w14:paraId="1ED182CC" w14:textId="77777777" w:rsidR="00F65077" w:rsidRPr="009524A5" w:rsidRDefault="00F65077" w:rsidP="00F65077">
      <w:pPr>
        <w:pStyle w:val="NormalBold"/>
      </w:pPr>
      <w:r w:rsidRPr="009524A5">
        <w:rPr>
          <w:rStyle w:val="HideTWBExt"/>
          <w:b w:val="0"/>
          <w:noProof w:val="0"/>
        </w:rPr>
        <w:t>&lt;RepeatBlock-By&gt;&lt;Members&gt;</w:t>
      </w:r>
      <w:r w:rsidRPr="009524A5">
        <w:t>Petras Auštrevičius</w:t>
      </w:r>
      <w:r w:rsidRPr="009524A5">
        <w:rPr>
          <w:rStyle w:val="HideTWBExt"/>
          <w:b w:val="0"/>
          <w:noProof w:val="0"/>
        </w:rPr>
        <w:t>&lt;/Members&gt;</w:t>
      </w:r>
    </w:p>
    <w:p w14:paraId="669389A0" w14:textId="77777777" w:rsidR="00F65077" w:rsidRPr="009524A5" w:rsidRDefault="00F65077" w:rsidP="00F65077">
      <w:pPr>
        <w:pStyle w:val="NormalBold"/>
      </w:pPr>
      <w:r w:rsidRPr="009524A5">
        <w:rPr>
          <w:rStyle w:val="HideTWBExt"/>
          <w:b w:val="0"/>
          <w:noProof w:val="0"/>
        </w:rPr>
        <w:t>&lt;/RepeatBlock-By&gt;</w:t>
      </w:r>
    </w:p>
    <w:p w14:paraId="45139DD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C9AE500" w14:textId="77777777" w:rsidR="00F65077" w:rsidRPr="009524A5" w:rsidRDefault="00F65077" w:rsidP="00F65077">
      <w:pPr>
        <w:pStyle w:val="NormalBold"/>
      </w:pPr>
      <w:r w:rsidRPr="009524A5">
        <w:rPr>
          <w:rStyle w:val="HideTWBExt"/>
          <w:b w:val="0"/>
          <w:noProof w:val="0"/>
        </w:rPr>
        <w:t>&lt;Article&gt;</w:t>
      </w:r>
      <w:r w:rsidRPr="009524A5">
        <w:t>Paragrafo 9</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058D9A" w14:textId="77777777" w:rsidTr="006F570E">
        <w:trPr>
          <w:trHeight w:hRule="exact" w:val="240"/>
          <w:jc w:val="center"/>
        </w:trPr>
        <w:tc>
          <w:tcPr>
            <w:tcW w:w="9752" w:type="dxa"/>
            <w:gridSpan w:val="2"/>
            <w:tcBorders>
              <w:top w:val="nil"/>
              <w:left w:val="nil"/>
              <w:bottom w:val="nil"/>
              <w:right w:val="nil"/>
            </w:tcBorders>
          </w:tcPr>
          <w:p w14:paraId="7D4FE4B2" w14:textId="77777777" w:rsidR="00F65077" w:rsidRPr="009524A5" w:rsidRDefault="00F65077" w:rsidP="006F570E"/>
        </w:tc>
      </w:tr>
      <w:tr w:rsidR="00F65077" w:rsidRPr="009524A5" w14:paraId="51E6BC2B" w14:textId="77777777" w:rsidTr="006F570E">
        <w:trPr>
          <w:trHeight w:val="240"/>
          <w:jc w:val="center"/>
        </w:trPr>
        <w:tc>
          <w:tcPr>
            <w:tcW w:w="4876" w:type="dxa"/>
            <w:tcBorders>
              <w:top w:val="nil"/>
              <w:left w:val="nil"/>
              <w:bottom w:val="nil"/>
              <w:right w:val="nil"/>
            </w:tcBorders>
          </w:tcPr>
          <w:p w14:paraId="5916406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5B1D289" w14:textId="77777777" w:rsidR="00F65077" w:rsidRPr="009524A5" w:rsidRDefault="00F65077" w:rsidP="006F570E">
            <w:pPr>
              <w:pStyle w:val="AmColumnHeading"/>
            </w:pPr>
            <w:r w:rsidRPr="009524A5">
              <w:t>Emendamento</w:t>
            </w:r>
          </w:p>
        </w:tc>
      </w:tr>
      <w:tr w:rsidR="00F65077" w:rsidRPr="009524A5" w14:paraId="4035B275" w14:textId="77777777" w:rsidTr="006F570E">
        <w:trPr>
          <w:jc w:val="center"/>
        </w:trPr>
        <w:tc>
          <w:tcPr>
            <w:tcW w:w="4876" w:type="dxa"/>
            <w:tcBorders>
              <w:top w:val="nil"/>
              <w:left w:val="nil"/>
              <w:bottom w:val="nil"/>
              <w:right w:val="nil"/>
            </w:tcBorders>
          </w:tcPr>
          <w:p w14:paraId="1BCD94C4"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tc>
        <w:tc>
          <w:tcPr>
            <w:tcW w:w="4876" w:type="dxa"/>
            <w:tcBorders>
              <w:top w:val="nil"/>
              <w:left w:val="nil"/>
              <w:bottom w:val="nil"/>
              <w:right w:val="nil"/>
            </w:tcBorders>
          </w:tcPr>
          <w:p w14:paraId="38D0E032" w14:textId="77777777" w:rsidR="00F65077" w:rsidRPr="009524A5" w:rsidRDefault="00F65077" w:rsidP="006F570E">
            <w:pPr>
              <w:pStyle w:val="Normal6a"/>
            </w:pPr>
            <w:r w:rsidRPr="009524A5">
              <w:t>9.</w:t>
            </w:r>
            <w:r w:rsidRPr="009524A5">
              <w:tab/>
              <w:t>esorta l'Ucraina a continuare ad affrontare le questioni che ostacolano la riforma giudiziaria, in particolare per quanto riguarda l'indipendenza della magistratura</w:t>
            </w:r>
            <w:r w:rsidRPr="009524A5">
              <w:rPr>
                <w:b/>
                <w:i/>
              </w:rPr>
              <w:t>, anche garantendo il coinvolgimento di esperti internazionali nelle commissioni di selezione</w:t>
            </w:r>
            <w:r w:rsidRPr="009524A5">
              <w:t>; chiede una riforma del servizio di sicurezza e dell'Ufficio statale di investigazione, sulla base dell'iniziativa del presidente Zelenskyy, quale annunciata il 2 gennaio 2026;</w:t>
            </w:r>
          </w:p>
        </w:tc>
      </w:tr>
    </w:tbl>
    <w:p w14:paraId="670C199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63F26C0" w14:textId="77777777" w:rsidR="00F65077" w:rsidRPr="009524A5" w:rsidRDefault="00F65077" w:rsidP="00F65077">
      <w:r w:rsidRPr="009524A5">
        <w:rPr>
          <w:rStyle w:val="HideTWBExt"/>
          <w:noProof w:val="0"/>
        </w:rPr>
        <w:t>&lt;/Amend&gt;</w:t>
      </w:r>
    </w:p>
    <w:p w14:paraId="3A8719F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315</w:t>
      </w:r>
      <w:r w:rsidRPr="009524A5">
        <w:rPr>
          <w:rStyle w:val="HideTWBExt"/>
          <w:b w:val="0"/>
          <w:noProof w:val="0"/>
        </w:rPr>
        <w:t>&lt;/NumAm&gt;</w:t>
      </w:r>
    </w:p>
    <w:p w14:paraId="6BFCC4F7" w14:textId="77777777" w:rsidR="00F65077" w:rsidRPr="009524A5" w:rsidRDefault="00F65077" w:rsidP="00F65077">
      <w:pPr>
        <w:pStyle w:val="NormalBold"/>
      </w:pPr>
      <w:r w:rsidRPr="009524A5">
        <w:rPr>
          <w:rStyle w:val="HideTWBExt"/>
          <w:b w:val="0"/>
          <w:noProof w:val="0"/>
        </w:rPr>
        <w:t>&lt;RepeatBlock-By&gt;&lt;Members&gt;</w:t>
      </w:r>
      <w:r w:rsidRPr="009524A5">
        <w:t>Petras Auštrevičius</w:t>
      </w:r>
      <w:r w:rsidRPr="009524A5">
        <w:rPr>
          <w:rStyle w:val="HideTWBExt"/>
          <w:b w:val="0"/>
          <w:noProof w:val="0"/>
        </w:rPr>
        <w:t>&lt;/Members&gt;</w:t>
      </w:r>
    </w:p>
    <w:p w14:paraId="5B1D3190" w14:textId="77777777" w:rsidR="00F65077" w:rsidRPr="009524A5" w:rsidRDefault="00F65077" w:rsidP="00F65077">
      <w:pPr>
        <w:pStyle w:val="NormalBold"/>
      </w:pPr>
      <w:r w:rsidRPr="009524A5">
        <w:rPr>
          <w:rStyle w:val="HideTWBExt"/>
          <w:b w:val="0"/>
          <w:noProof w:val="0"/>
        </w:rPr>
        <w:t>&lt;/RepeatBlock-By&gt;</w:t>
      </w:r>
    </w:p>
    <w:p w14:paraId="0A0348A4"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3B068190" w14:textId="77777777" w:rsidR="00F65077" w:rsidRPr="009524A5" w:rsidRDefault="00F65077" w:rsidP="00F65077">
      <w:pPr>
        <w:pStyle w:val="NormalBold"/>
      </w:pPr>
      <w:r w:rsidRPr="009524A5">
        <w:rPr>
          <w:rStyle w:val="HideTWBExt"/>
          <w:b w:val="0"/>
          <w:noProof w:val="0"/>
        </w:rPr>
        <w:t>&lt;Article&gt;</w:t>
      </w:r>
      <w:r w:rsidRPr="009524A5">
        <w:t>Paragrafo 9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5413FDB" w14:textId="77777777" w:rsidTr="006F570E">
        <w:trPr>
          <w:trHeight w:hRule="exact" w:val="240"/>
          <w:jc w:val="center"/>
        </w:trPr>
        <w:tc>
          <w:tcPr>
            <w:tcW w:w="9752" w:type="dxa"/>
            <w:gridSpan w:val="2"/>
            <w:tcBorders>
              <w:top w:val="nil"/>
              <w:left w:val="nil"/>
              <w:bottom w:val="nil"/>
              <w:right w:val="nil"/>
            </w:tcBorders>
          </w:tcPr>
          <w:p w14:paraId="03A53DD1" w14:textId="77777777" w:rsidR="00F65077" w:rsidRPr="009524A5" w:rsidRDefault="00F65077" w:rsidP="006F570E"/>
        </w:tc>
      </w:tr>
      <w:tr w:rsidR="00F65077" w:rsidRPr="009524A5" w14:paraId="20107ABB" w14:textId="77777777" w:rsidTr="006F570E">
        <w:trPr>
          <w:trHeight w:val="240"/>
          <w:jc w:val="center"/>
        </w:trPr>
        <w:tc>
          <w:tcPr>
            <w:tcW w:w="4876" w:type="dxa"/>
            <w:tcBorders>
              <w:top w:val="nil"/>
              <w:left w:val="nil"/>
              <w:bottom w:val="nil"/>
              <w:right w:val="nil"/>
            </w:tcBorders>
          </w:tcPr>
          <w:p w14:paraId="633BB8F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5336759" w14:textId="77777777" w:rsidR="00F65077" w:rsidRPr="009524A5" w:rsidRDefault="00F65077" w:rsidP="006F570E">
            <w:pPr>
              <w:pStyle w:val="AmColumnHeading"/>
            </w:pPr>
            <w:r w:rsidRPr="009524A5">
              <w:t>Emendamento</w:t>
            </w:r>
          </w:p>
        </w:tc>
      </w:tr>
      <w:tr w:rsidR="00F65077" w:rsidRPr="009524A5" w14:paraId="50EAFBA9" w14:textId="77777777" w:rsidTr="006F570E">
        <w:trPr>
          <w:jc w:val="center"/>
        </w:trPr>
        <w:tc>
          <w:tcPr>
            <w:tcW w:w="4876" w:type="dxa"/>
            <w:tcBorders>
              <w:top w:val="nil"/>
              <w:left w:val="nil"/>
              <w:bottom w:val="nil"/>
              <w:right w:val="nil"/>
            </w:tcBorders>
          </w:tcPr>
          <w:p w14:paraId="334110A8" w14:textId="77777777" w:rsidR="00F65077" w:rsidRPr="009524A5" w:rsidRDefault="00F65077" w:rsidP="006F570E">
            <w:pPr>
              <w:pStyle w:val="Normal6a"/>
            </w:pPr>
          </w:p>
        </w:tc>
        <w:tc>
          <w:tcPr>
            <w:tcW w:w="4876" w:type="dxa"/>
            <w:tcBorders>
              <w:top w:val="nil"/>
              <w:left w:val="nil"/>
              <w:bottom w:val="nil"/>
              <w:right w:val="nil"/>
            </w:tcBorders>
          </w:tcPr>
          <w:p w14:paraId="6228C3C3" w14:textId="77777777" w:rsidR="00F65077" w:rsidRPr="009524A5" w:rsidRDefault="00F65077" w:rsidP="006F570E">
            <w:pPr>
              <w:pStyle w:val="Normal6a"/>
            </w:pPr>
            <w:r w:rsidRPr="009524A5">
              <w:rPr>
                <w:b/>
                <w:i/>
              </w:rPr>
              <w:t>9 bis</w:t>
            </w:r>
            <w:r w:rsidRPr="009524A5">
              <w:tab/>
            </w:r>
            <w:r w:rsidRPr="009524A5">
              <w:rPr>
                <w:b/>
                <w:i/>
              </w:rPr>
              <w:t>chiede l'adozione di modifiche del codice di procedura penale e della legislazione correlata al fine di garantire una giustizia rapida e di alta qualità, in particolare attraverso la revisione della prescrizione e delle pratiche di indagine preliminare, contrastando l'abuso dei diritti procedurali; </w:t>
            </w:r>
          </w:p>
        </w:tc>
      </w:tr>
    </w:tbl>
    <w:p w14:paraId="61C56AD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DA0C23F" w14:textId="77777777" w:rsidR="00F65077" w:rsidRPr="009524A5" w:rsidRDefault="00F65077" w:rsidP="00F65077">
      <w:r w:rsidRPr="009524A5">
        <w:rPr>
          <w:rStyle w:val="HideTWBExt"/>
          <w:noProof w:val="0"/>
        </w:rPr>
        <w:t>&lt;/Amend&gt;</w:t>
      </w:r>
    </w:p>
    <w:p w14:paraId="15D3C4C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316</w:t>
      </w:r>
      <w:r w:rsidRPr="009524A5">
        <w:rPr>
          <w:rStyle w:val="HideTWBExt"/>
          <w:b w:val="0"/>
          <w:noProof w:val="0"/>
        </w:rPr>
        <w:t>&lt;/NumAm&gt;</w:t>
      </w:r>
    </w:p>
    <w:p w14:paraId="78318E30"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028BD9A" w14:textId="77777777" w:rsidR="00F65077" w:rsidRPr="009524A5" w:rsidRDefault="00F65077" w:rsidP="00F65077">
      <w:pPr>
        <w:pStyle w:val="NormalBold"/>
      </w:pPr>
      <w:r w:rsidRPr="009524A5">
        <w:rPr>
          <w:rStyle w:val="HideTWBExt"/>
          <w:b w:val="0"/>
          <w:noProof w:val="0"/>
        </w:rPr>
        <w:t>&lt;/RepeatBlock-By&gt;</w:t>
      </w:r>
    </w:p>
    <w:p w14:paraId="55FE81A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FC0D32A" w14:textId="77777777" w:rsidR="00F65077" w:rsidRPr="009524A5" w:rsidRDefault="00F65077" w:rsidP="00F65077">
      <w:pPr>
        <w:pStyle w:val="NormalBold"/>
      </w:pPr>
      <w:r w:rsidRPr="009524A5">
        <w:rPr>
          <w:rStyle w:val="HideTWBExt"/>
          <w:b w:val="0"/>
          <w:noProof w:val="0"/>
        </w:rPr>
        <w:t>&lt;Article&gt;</w:t>
      </w:r>
      <w:r w:rsidRPr="009524A5">
        <w:t>Paragrafo 9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8DDC58" w14:textId="77777777" w:rsidTr="006F570E">
        <w:trPr>
          <w:trHeight w:hRule="exact" w:val="240"/>
          <w:jc w:val="center"/>
        </w:trPr>
        <w:tc>
          <w:tcPr>
            <w:tcW w:w="9752" w:type="dxa"/>
            <w:gridSpan w:val="2"/>
            <w:tcBorders>
              <w:top w:val="nil"/>
              <w:left w:val="nil"/>
              <w:bottom w:val="nil"/>
              <w:right w:val="nil"/>
            </w:tcBorders>
          </w:tcPr>
          <w:p w14:paraId="4371B086" w14:textId="77777777" w:rsidR="00F65077" w:rsidRPr="009524A5" w:rsidRDefault="00F65077" w:rsidP="006F570E"/>
        </w:tc>
      </w:tr>
      <w:tr w:rsidR="00F65077" w:rsidRPr="009524A5" w14:paraId="59C74630" w14:textId="77777777" w:rsidTr="006F570E">
        <w:trPr>
          <w:trHeight w:val="240"/>
          <w:jc w:val="center"/>
        </w:trPr>
        <w:tc>
          <w:tcPr>
            <w:tcW w:w="4876" w:type="dxa"/>
            <w:tcBorders>
              <w:top w:val="nil"/>
              <w:left w:val="nil"/>
              <w:bottom w:val="nil"/>
              <w:right w:val="nil"/>
            </w:tcBorders>
          </w:tcPr>
          <w:p w14:paraId="0C4B09B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5C1758C" w14:textId="77777777" w:rsidR="00F65077" w:rsidRPr="009524A5" w:rsidRDefault="00F65077" w:rsidP="006F570E">
            <w:pPr>
              <w:pStyle w:val="AmColumnHeading"/>
            </w:pPr>
            <w:r w:rsidRPr="009524A5">
              <w:t>Emendamento</w:t>
            </w:r>
          </w:p>
        </w:tc>
      </w:tr>
      <w:tr w:rsidR="00F65077" w:rsidRPr="009524A5" w14:paraId="2DD9E620" w14:textId="77777777" w:rsidTr="006F570E">
        <w:trPr>
          <w:jc w:val="center"/>
        </w:trPr>
        <w:tc>
          <w:tcPr>
            <w:tcW w:w="4876" w:type="dxa"/>
            <w:tcBorders>
              <w:top w:val="nil"/>
              <w:left w:val="nil"/>
              <w:bottom w:val="nil"/>
              <w:right w:val="nil"/>
            </w:tcBorders>
          </w:tcPr>
          <w:p w14:paraId="4CDC8078" w14:textId="77777777" w:rsidR="00F65077" w:rsidRPr="009524A5" w:rsidRDefault="00F65077" w:rsidP="006F570E">
            <w:pPr>
              <w:pStyle w:val="Normal6a"/>
            </w:pPr>
          </w:p>
        </w:tc>
        <w:tc>
          <w:tcPr>
            <w:tcW w:w="4876" w:type="dxa"/>
            <w:tcBorders>
              <w:top w:val="nil"/>
              <w:left w:val="nil"/>
              <w:bottom w:val="nil"/>
              <w:right w:val="nil"/>
            </w:tcBorders>
          </w:tcPr>
          <w:p w14:paraId="42395E0D" w14:textId="77777777" w:rsidR="00F65077" w:rsidRPr="009524A5" w:rsidRDefault="00F65077" w:rsidP="006F570E">
            <w:pPr>
              <w:pStyle w:val="Normal6a"/>
            </w:pPr>
            <w:r w:rsidRPr="009524A5">
              <w:rPr>
                <w:b/>
                <w:i/>
              </w:rPr>
              <w:t>9 bis</w:t>
            </w:r>
            <w:r w:rsidRPr="009524A5">
              <w:tab/>
            </w:r>
            <w:r w:rsidRPr="009524A5">
              <w:rPr>
                <w:b/>
                <w:i/>
              </w:rPr>
              <w:t>riconosce i contributi della missione consultiva dell'UE in Ucraina per l'importante lavoro svolto sull'integrazione europea, anche per quanto riguarda la riforma del settore della sicurezza, lo Stato di diritto e l'assunzione di responsabilità;</w:t>
            </w:r>
          </w:p>
        </w:tc>
      </w:tr>
    </w:tbl>
    <w:p w14:paraId="1B5E257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5CFA617" w14:textId="77777777" w:rsidR="00F65077" w:rsidRPr="009524A5" w:rsidRDefault="00F65077" w:rsidP="00F65077">
      <w:r w:rsidRPr="009524A5">
        <w:rPr>
          <w:rStyle w:val="HideTWBExt"/>
          <w:noProof w:val="0"/>
        </w:rPr>
        <w:t>&lt;/Amend&gt;</w:t>
      </w:r>
    </w:p>
    <w:p w14:paraId="0AF08A8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317</w:t>
      </w:r>
      <w:r w:rsidRPr="009524A5">
        <w:rPr>
          <w:rStyle w:val="HideTWBExt"/>
          <w:b w:val="0"/>
          <w:noProof w:val="0"/>
        </w:rPr>
        <w:t>&lt;/NumAm&gt;</w:t>
      </w:r>
    </w:p>
    <w:p w14:paraId="48FFCEE9"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18B1A760"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26EC279" w14:textId="77777777" w:rsidR="00F65077" w:rsidRPr="009524A5" w:rsidRDefault="00F65077" w:rsidP="00F65077">
      <w:pPr>
        <w:pStyle w:val="NormalBold"/>
      </w:pPr>
      <w:r w:rsidRPr="009524A5">
        <w:rPr>
          <w:rStyle w:val="HideTWBExt"/>
          <w:b w:val="0"/>
          <w:noProof w:val="0"/>
        </w:rPr>
        <w:t>&lt;/RepeatBlock-By&gt;</w:t>
      </w:r>
    </w:p>
    <w:p w14:paraId="1E27896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D002F8" w14:textId="77777777" w:rsidR="00F65077" w:rsidRPr="009524A5" w:rsidRDefault="00F65077" w:rsidP="00F65077">
      <w:pPr>
        <w:pStyle w:val="NormalBold"/>
      </w:pPr>
      <w:r w:rsidRPr="009524A5">
        <w:rPr>
          <w:rStyle w:val="HideTWBExt"/>
          <w:b w:val="0"/>
          <w:noProof w:val="0"/>
        </w:rPr>
        <w:t>&lt;Article&gt;</w:t>
      </w:r>
      <w:r w:rsidRPr="009524A5">
        <w:t>Paragrafo 10</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7E679A" w14:textId="77777777" w:rsidTr="006F570E">
        <w:trPr>
          <w:trHeight w:hRule="exact" w:val="240"/>
          <w:jc w:val="center"/>
        </w:trPr>
        <w:tc>
          <w:tcPr>
            <w:tcW w:w="9752" w:type="dxa"/>
            <w:gridSpan w:val="2"/>
            <w:tcBorders>
              <w:top w:val="nil"/>
              <w:left w:val="nil"/>
              <w:bottom w:val="nil"/>
              <w:right w:val="nil"/>
            </w:tcBorders>
          </w:tcPr>
          <w:p w14:paraId="600EE545" w14:textId="77777777" w:rsidR="00F65077" w:rsidRPr="009524A5" w:rsidRDefault="00F65077" w:rsidP="006F570E"/>
        </w:tc>
      </w:tr>
      <w:tr w:rsidR="00F65077" w:rsidRPr="009524A5" w14:paraId="3002348B" w14:textId="77777777" w:rsidTr="006F570E">
        <w:trPr>
          <w:trHeight w:val="240"/>
          <w:jc w:val="center"/>
        </w:trPr>
        <w:tc>
          <w:tcPr>
            <w:tcW w:w="4876" w:type="dxa"/>
            <w:tcBorders>
              <w:top w:val="nil"/>
              <w:left w:val="nil"/>
              <w:bottom w:val="nil"/>
              <w:right w:val="nil"/>
            </w:tcBorders>
          </w:tcPr>
          <w:p w14:paraId="2A59492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E5723B9" w14:textId="77777777" w:rsidR="00F65077" w:rsidRPr="009524A5" w:rsidRDefault="00F65077" w:rsidP="006F570E">
            <w:pPr>
              <w:pStyle w:val="AmColumnHeading"/>
            </w:pPr>
            <w:r w:rsidRPr="009524A5">
              <w:t>Emendamento</w:t>
            </w:r>
          </w:p>
        </w:tc>
      </w:tr>
      <w:tr w:rsidR="00F65077" w:rsidRPr="009524A5" w14:paraId="756823A3" w14:textId="77777777" w:rsidTr="006F570E">
        <w:trPr>
          <w:jc w:val="center"/>
        </w:trPr>
        <w:tc>
          <w:tcPr>
            <w:tcW w:w="4876" w:type="dxa"/>
            <w:tcBorders>
              <w:top w:val="nil"/>
              <w:left w:val="nil"/>
              <w:bottom w:val="nil"/>
              <w:right w:val="nil"/>
            </w:tcBorders>
          </w:tcPr>
          <w:p w14:paraId="5FA68525" w14:textId="77777777" w:rsidR="00F65077" w:rsidRPr="009524A5" w:rsidRDefault="00F65077" w:rsidP="006F570E">
            <w:pPr>
              <w:pStyle w:val="Normal6a"/>
            </w:pPr>
            <w:r w:rsidRPr="009524A5">
              <w:t>10.</w:t>
            </w:r>
            <w:r w:rsidRPr="009524A5">
              <w:tab/>
              <w:t xml:space="preserve">chiede una revisione </w:t>
            </w:r>
            <w:r w:rsidRPr="009524A5">
              <w:rPr>
                <w:b/>
                <w:i/>
              </w:rPr>
              <w:t xml:space="preserve">delle misure della legge marziale, compresi gli </w:t>
            </w:r>
            <w:r w:rsidRPr="009524A5">
              <w:rPr>
                <w:b/>
                <w:i/>
              </w:rPr>
              <w:lastRenderedPageBreak/>
              <w:t>"emendamenti Lozovyi",</w:t>
            </w:r>
            <w:r w:rsidRPr="009524A5">
              <w:t xml:space="preserve"> e delle pratiche di custodia cautelare; incoraggia una maggiore trasparenza nell'accesso ai registri pubblici, riconoscendo nel contempo le esigenze di sicurezza in tempo di guerra; plaude all'introduzione di una nuova legge sulle attività di lobbying;</w:t>
            </w:r>
          </w:p>
        </w:tc>
        <w:tc>
          <w:tcPr>
            <w:tcW w:w="4876" w:type="dxa"/>
            <w:tcBorders>
              <w:top w:val="nil"/>
              <w:left w:val="nil"/>
              <w:bottom w:val="nil"/>
              <w:right w:val="nil"/>
            </w:tcBorders>
          </w:tcPr>
          <w:p w14:paraId="124ED5AE" w14:textId="77777777" w:rsidR="00F65077" w:rsidRPr="009524A5" w:rsidRDefault="00F65077" w:rsidP="006F570E">
            <w:pPr>
              <w:pStyle w:val="Normal6a"/>
            </w:pPr>
            <w:r w:rsidRPr="009524A5">
              <w:lastRenderedPageBreak/>
              <w:t>10.</w:t>
            </w:r>
            <w:r w:rsidRPr="009524A5">
              <w:tab/>
              <w:t xml:space="preserve">chiede una revisione </w:t>
            </w:r>
            <w:r w:rsidRPr="009524A5">
              <w:rPr>
                <w:b/>
                <w:i/>
              </w:rPr>
              <w:t xml:space="preserve">del codice di procedura penale e della legislazione </w:t>
            </w:r>
            <w:r w:rsidRPr="009524A5">
              <w:rPr>
                <w:b/>
                <w:i/>
              </w:rPr>
              <w:lastRenderedPageBreak/>
              <w:t>correlata al fine di garantire una giustizia rapida</w:t>
            </w:r>
            <w:r w:rsidRPr="009524A5">
              <w:t xml:space="preserve"> </w:t>
            </w:r>
            <w:r w:rsidRPr="009524A5">
              <w:rPr>
                <w:b/>
                <w:i/>
              </w:rPr>
              <w:t>e di alta qualità, in particolare attraverso la revisione della prescrizione</w:t>
            </w:r>
            <w:r w:rsidRPr="009524A5">
              <w:t xml:space="preserve"> e delle pratiche di custodia cautelare, </w:t>
            </w:r>
            <w:r w:rsidRPr="009524A5">
              <w:rPr>
                <w:b/>
                <w:i/>
              </w:rPr>
              <w:t>nonché contrastando l'abuso dei diritti procedurali</w:t>
            </w:r>
            <w:r w:rsidRPr="009524A5">
              <w:t>; incoraggia una maggiore trasparenza nell'accesso ai registri pubblici, riconoscendo nel contempo le esigenze di sicurezza in tempo di guerra; plaude all'introduzione di una nuova legge sulle attività di lobbying;</w:t>
            </w:r>
          </w:p>
        </w:tc>
      </w:tr>
    </w:tbl>
    <w:p w14:paraId="372C2398"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35E4FF7" w14:textId="77777777" w:rsidR="00F65077" w:rsidRPr="009524A5" w:rsidRDefault="00F65077" w:rsidP="00F65077">
      <w:r w:rsidRPr="009524A5">
        <w:rPr>
          <w:rStyle w:val="HideTWBExt"/>
          <w:noProof w:val="0"/>
        </w:rPr>
        <w:t>&lt;/Amend&gt;</w:t>
      </w:r>
    </w:p>
    <w:p w14:paraId="7235FF8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318</w:t>
      </w:r>
      <w:r w:rsidRPr="009524A5">
        <w:rPr>
          <w:rStyle w:val="HideTWBExt"/>
          <w:b w:val="0"/>
          <w:noProof w:val="0"/>
        </w:rPr>
        <w:t>&lt;/NumAm&gt;</w:t>
      </w:r>
    </w:p>
    <w:p w14:paraId="1C98EC09"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1A3D0D7" w14:textId="77777777" w:rsidR="00F65077" w:rsidRPr="009524A5" w:rsidRDefault="00F65077" w:rsidP="00F65077">
      <w:pPr>
        <w:pStyle w:val="NormalBold"/>
      </w:pPr>
      <w:r w:rsidRPr="009524A5">
        <w:rPr>
          <w:rStyle w:val="HideTWBExt"/>
          <w:b w:val="0"/>
          <w:noProof w:val="0"/>
        </w:rPr>
        <w:t>&lt;/RepeatBlock-By&gt;</w:t>
      </w:r>
    </w:p>
    <w:p w14:paraId="748F8B1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1D7DA08" w14:textId="77777777" w:rsidR="00F65077" w:rsidRPr="009524A5" w:rsidRDefault="00F65077" w:rsidP="00F65077">
      <w:pPr>
        <w:pStyle w:val="NormalBold"/>
      </w:pPr>
      <w:r w:rsidRPr="009524A5">
        <w:rPr>
          <w:rStyle w:val="HideTWBExt"/>
          <w:b w:val="0"/>
          <w:noProof w:val="0"/>
        </w:rPr>
        <w:t>&lt;Article&gt;</w:t>
      </w:r>
      <w:r w:rsidRPr="009524A5">
        <w:t>Paragrafo 10</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80DC75B" w14:textId="77777777" w:rsidTr="006F570E">
        <w:trPr>
          <w:trHeight w:hRule="exact" w:val="240"/>
          <w:jc w:val="center"/>
        </w:trPr>
        <w:tc>
          <w:tcPr>
            <w:tcW w:w="9752" w:type="dxa"/>
            <w:gridSpan w:val="2"/>
            <w:tcBorders>
              <w:top w:val="nil"/>
              <w:left w:val="nil"/>
              <w:bottom w:val="nil"/>
              <w:right w:val="nil"/>
            </w:tcBorders>
          </w:tcPr>
          <w:p w14:paraId="10D4354F" w14:textId="77777777" w:rsidR="00F65077" w:rsidRPr="009524A5" w:rsidRDefault="00F65077" w:rsidP="006F570E"/>
        </w:tc>
      </w:tr>
      <w:tr w:rsidR="00F65077" w:rsidRPr="009524A5" w14:paraId="1F106124" w14:textId="77777777" w:rsidTr="006F570E">
        <w:trPr>
          <w:trHeight w:val="240"/>
          <w:jc w:val="center"/>
        </w:trPr>
        <w:tc>
          <w:tcPr>
            <w:tcW w:w="4876" w:type="dxa"/>
            <w:tcBorders>
              <w:top w:val="nil"/>
              <w:left w:val="nil"/>
              <w:bottom w:val="nil"/>
              <w:right w:val="nil"/>
            </w:tcBorders>
          </w:tcPr>
          <w:p w14:paraId="03A5B59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3533C9" w14:textId="77777777" w:rsidR="00F65077" w:rsidRPr="009524A5" w:rsidRDefault="00F65077" w:rsidP="006F570E">
            <w:pPr>
              <w:pStyle w:val="AmColumnHeading"/>
            </w:pPr>
            <w:r w:rsidRPr="009524A5">
              <w:t>Emendamento</w:t>
            </w:r>
          </w:p>
        </w:tc>
      </w:tr>
      <w:tr w:rsidR="00F65077" w:rsidRPr="009524A5" w14:paraId="3F7F27C3" w14:textId="77777777" w:rsidTr="006F570E">
        <w:trPr>
          <w:jc w:val="center"/>
        </w:trPr>
        <w:tc>
          <w:tcPr>
            <w:tcW w:w="4876" w:type="dxa"/>
            <w:tcBorders>
              <w:top w:val="nil"/>
              <w:left w:val="nil"/>
              <w:bottom w:val="nil"/>
              <w:right w:val="nil"/>
            </w:tcBorders>
          </w:tcPr>
          <w:p w14:paraId="526B619E" w14:textId="77777777" w:rsidR="00F65077" w:rsidRPr="009524A5" w:rsidRDefault="00F65077" w:rsidP="006F570E">
            <w:pPr>
              <w:pStyle w:val="Normal6a"/>
            </w:pPr>
            <w:r w:rsidRPr="009524A5">
              <w:t>10.</w:t>
            </w:r>
            <w:r w:rsidRPr="009524A5">
              <w:tab/>
              <w:t>chiede una revisione delle misure della legge marziale, compresi gli "emendamenti Lozovyi", e delle pratiche di custodia cautelare; incoraggia una maggiore trasparenza nell'accesso ai registri pubblici, riconoscendo nel contempo le esigenze di sicurezza in tempo di guerra; plaude all'introduzione di una nuova legge sulle attività di lobbying;</w:t>
            </w:r>
          </w:p>
        </w:tc>
        <w:tc>
          <w:tcPr>
            <w:tcW w:w="4876" w:type="dxa"/>
            <w:tcBorders>
              <w:top w:val="nil"/>
              <w:left w:val="nil"/>
              <w:bottom w:val="nil"/>
              <w:right w:val="nil"/>
            </w:tcBorders>
          </w:tcPr>
          <w:p w14:paraId="7C8CC56F" w14:textId="77777777" w:rsidR="00F65077" w:rsidRPr="009524A5" w:rsidRDefault="00F65077" w:rsidP="006F570E">
            <w:pPr>
              <w:pStyle w:val="Normal6a"/>
            </w:pPr>
            <w:r w:rsidRPr="009524A5">
              <w:t>10.</w:t>
            </w:r>
            <w:r w:rsidRPr="009524A5">
              <w:tab/>
              <w:t>chiede una revisione delle misure della legge marziale, compresi gli "emendamenti Lozovyi", e delle pratiche di custodia cautelare</w:t>
            </w:r>
            <w:r w:rsidRPr="009524A5">
              <w:rPr>
                <w:b/>
                <w:i/>
              </w:rPr>
              <w:t>; esorta l'Ucraina a sopprimere le disposizioni del codice penale che prevedono la chiusura automatica delle indagini a causa della scadenza dei termini di indagine preliminare e dei termini di indagine abbreviati, che mettono a rischio l'efficacia delle indagini su casi penali complessi, inclusa la corruzione ad alto livello</w:t>
            </w:r>
            <w:r w:rsidRPr="009524A5">
              <w:t>; incoraggia una maggiore trasparenza nell'accesso ai registri pubblici, riconoscendo nel contempo le esigenze di sicurezza in tempo di guerra; plaude all'introduzione di una nuova legge sulle attività di lobbying;</w:t>
            </w:r>
          </w:p>
        </w:tc>
      </w:tr>
    </w:tbl>
    <w:p w14:paraId="0C25482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D4E7BC8" w14:textId="77777777" w:rsidR="00F65077" w:rsidRPr="009524A5" w:rsidRDefault="00F65077" w:rsidP="00F65077">
      <w:r w:rsidRPr="009524A5">
        <w:rPr>
          <w:rStyle w:val="HideTWBExt"/>
          <w:noProof w:val="0"/>
        </w:rPr>
        <w:t>&lt;/Amend&gt;</w:t>
      </w:r>
    </w:p>
    <w:p w14:paraId="6C30A18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319</w:t>
      </w:r>
      <w:r w:rsidRPr="009524A5">
        <w:rPr>
          <w:rStyle w:val="HideTWBExt"/>
          <w:b w:val="0"/>
          <w:noProof w:val="0"/>
        </w:rPr>
        <w:t>&lt;/NumAm&gt;</w:t>
      </w:r>
    </w:p>
    <w:p w14:paraId="20B1F70A" w14:textId="77777777" w:rsidR="00F65077" w:rsidRPr="009524A5" w:rsidRDefault="00F65077" w:rsidP="00F65077">
      <w:pPr>
        <w:pStyle w:val="NormalBold"/>
      </w:pPr>
      <w:r w:rsidRPr="009524A5">
        <w:rPr>
          <w:rStyle w:val="HideTWBExt"/>
          <w:b w:val="0"/>
          <w:noProof w:val="0"/>
        </w:rPr>
        <w:lastRenderedPageBreak/>
        <w:t>&lt;RepeatBlock-By&gt;&lt;Members&gt;</w:t>
      </w:r>
      <w:r w:rsidRPr="009524A5">
        <w:t>Özlem Demirel, Danilo Della Valle</w:t>
      </w:r>
      <w:r w:rsidRPr="009524A5">
        <w:rPr>
          <w:rStyle w:val="HideTWBExt"/>
          <w:b w:val="0"/>
          <w:noProof w:val="0"/>
        </w:rPr>
        <w:t>&lt;/Members&gt;</w:t>
      </w:r>
    </w:p>
    <w:p w14:paraId="665EEE42" w14:textId="77777777" w:rsidR="00F65077" w:rsidRPr="009524A5" w:rsidRDefault="00F65077" w:rsidP="00F65077">
      <w:pPr>
        <w:pStyle w:val="NormalBold"/>
      </w:pPr>
      <w:r w:rsidRPr="009524A5">
        <w:rPr>
          <w:rStyle w:val="HideTWBExt"/>
          <w:b w:val="0"/>
          <w:noProof w:val="0"/>
        </w:rPr>
        <w:t>&lt;/RepeatBlock-By&gt;</w:t>
      </w:r>
    </w:p>
    <w:p w14:paraId="62E739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9900A3" w14:textId="77777777" w:rsidR="00F65077" w:rsidRPr="009524A5" w:rsidRDefault="00F65077" w:rsidP="00F65077">
      <w:pPr>
        <w:pStyle w:val="NormalBold"/>
      </w:pPr>
      <w:r w:rsidRPr="009524A5">
        <w:rPr>
          <w:rStyle w:val="HideTWBExt"/>
          <w:b w:val="0"/>
          <w:noProof w:val="0"/>
        </w:rPr>
        <w:t>&lt;Article&gt;</w:t>
      </w:r>
      <w:r w:rsidRPr="009524A5">
        <w:t>Paragrafo 10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63A64B" w14:textId="77777777" w:rsidTr="006F570E">
        <w:trPr>
          <w:trHeight w:hRule="exact" w:val="240"/>
          <w:jc w:val="center"/>
        </w:trPr>
        <w:tc>
          <w:tcPr>
            <w:tcW w:w="9752" w:type="dxa"/>
            <w:gridSpan w:val="2"/>
            <w:tcBorders>
              <w:top w:val="nil"/>
              <w:left w:val="nil"/>
              <w:bottom w:val="nil"/>
              <w:right w:val="nil"/>
            </w:tcBorders>
          </w:tcPr>
          <w:p w14:paraId="17BA628E" w14:textId="77777777" w:rsidR="00F65077" w:rsidRPr="009524A5" w:rsidRDefault="00F65077" w:rsidP="006F570E"/>
        </w:tc>
      </w:tr>
      <w:tr w:rsidR="00F65077" w:rsidRPr="009524A5" w14:paraId="2B53B38D" w14:textId="77777777" w:rsidTr="006F570E">
        <w:trPr>
          <w:trHeight w:val="240"/>
          <w:jc w:val="center"/>
        </w:trPr>
        <w:tc>
          <w:tcPr>
            <w:tcW w:w="4876" w:type="dxa"/>
            <w:tcBorders>
              <w:top w:val="nil"/>
              <w:left w:val="nil"/>
              <w:bottom w:val="nil"/>
              <w:right w:val="nil"/>
            </w:tcBorders>
          </w:tcPr>
          <w:p w14:paraId="5DEF7AB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744894A" w14:textId="77777777" w:rsidR="00F65077" w:rsidRPr="009524A5" w:rsidRDefault="00F65077" w:rsidP="006F570E">
            <w:pPr>
              <w:pStyle w:val="AmColumnHeading"/>
            </w:pPr>
            <w:r w:rsidRPr="009524A5">
              <w:t>Emendamento</w:t>
            </w:r>
          </w:p>
        </w:tc>
      </w:tr>
      <w:tr w:rsidR="00F65077" w:rsidRPr="009524A5" w14:paraId="289E3A56" w14:textId="77777777" w:rsidTr="006F570E">
        <w:trPr>
          <w:jc w:val="center"/>
        </w:trPr>
        <w:tc>
          <w:tcPr>
            <w:tcW w:w="4876" w:type="dxa"/>
            <w:tcBorders>
              <w:top w:val="nil"/>
              <w:left w:val="nil"/>
              <w:bottom w:val="nil"/>
              <w:right w:val="nil"/>
            </w:tcBorders>
          </w:tcPr>
          <w:p w14:paraId="451BEFA1" w14:textId="77777777" w:rsidR="00F65077" w:rsidRPr="009524A5" w:rsidRDefault="00F65077" w:rsidP="006F570E">
            <w:pPr>
              <w:pStyle w:val="Normal6a"/>
            </w:pPr>
          </w:p>
        </w:tc>
        <w:tc>
          <w:tcPr>
            <w:tcW w:w="4876" w:type="dxa"/>
            <w:tcBorders>
              <w:top w:val="nil"/>
              <w:left w:val="nil"/>
              <w:bottom w:val="nil"/>
              <w:right w:val="nil"/>
            </w:tcBorders>
          </w:tcPr>
          <w:p w14:paraId="5BC4D14C" w14:textId="77777777" w:rsidR="00F65077" w:rsidRPr="009524A5" w:rsidRDefault="00F65077" w:rsidP="006F570E">
            <w:pPr>
              <w:pStyle w:val="Normal6a"/>
            </w:pPr>
            <w:r w:rsidRPr="009524A5">
              <w:rPr>
                <w:b/>
                <w:i/>
              </w:rPr>
              <w:t>10 bis.</w:t>
            </w:r>
            <w:r w:rsidRPr="009524A5">
              <w:tab/>
            </w:r>
            <w:r w:rsidRPr="009524A5">
              <w:rPr>
                <w:b/>
                <w:i/>
              </w:rPr>
              <w:t>esprime profonda preoccupazione per il presunto coinvolgimento di ambienti vicini al presidente Volodymyr Zelenskyy, in particolare Timur Mindich e altri, in schemi di corruzione oggetto di indagine da parte dell'Ufficio nazionale anticorruzione dell'Ucraina (NABU) e per la legislazione, che gli organismi di vigilanza anticorruzione hanno definito come volta a ostacolare tale indagine, in particolare la legge n. 12414; insiste sul fatto che, sebbene tale misura sia stata successivamente revocata con la legge n. 13533, è necessario uno sforzo maggiore per combattere la corruzione anche ai più alti livelli della politica e del governo;</w:t>
            </w:r>
          </w:p>
        </w:tc>
      </w:tr>
    </w:tbl>
    <w:p w14:paraId="5930B40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C7778FD" w14:textId="77777777" w:rsidR="00F65077" w:rsidRPr="009524A5" w:rsidRDefault="00F65077" w:rsidP="00F65077">
      <w:r w:rsidRPr="009524A5">
        <w:rPr>
          <w:rStyle w:val="HideTWBExt"/>
          <w:noProof w:val="0"/>
        </w:rPr>
        <w:t>&lt;/Amend&gt;</w:t>
      </w:r>
    </w:p>
    <w:p w14:paraId="0163461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320</w:t>
      </w:r>
      <w:r w:rsidRPr="009524A5">
        <w:rPr>
          <w:rStyle w:val="HideTWBExt"/>
          <w:b w:val="0"/>
          <w:noProof w:val="0"/>
        </w:rPr>
        <w:t>&lt;/NumAm&gt;</w:t>
      </w:r>
    </w:p>
    <w:p w14:paraId="58854CE7"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0CE4249F" w14:textId="77777777" w:rsidR="00F65077" w:rsidRPr="009524A5" w:rsidRDefault="00F65077" w:rsidP="00F65077">
      <w:pPr>
        <w:pStyle w:val="NormalBold"/>
      </w:pPr>
      <w:r w:rsidRPr="009524A5">
        <w:rPr>
          <w:rStyle w:val="HideTWBExt"/>
          <w:b w:val="0"/>
          <w:noProof w:val="0"/>
        </w:rPr>
        <w:t>&lt;/RepeatBlock-By&gt;</w:t>
      </w:r>
    </w:p>
    <w:p w14:paraId="275D998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CD727CE" w14:textId="77777777" w:rsidR="00F65077" w:rsidRPr="009524A5" w:rsidRDefault="00F65077" w:rsidP="00F65077">
      <w:pPr>
        <w:pStyle w:val="NormalBold"/>
      </w:pPr>
      <w:r w:rsidRPr="009524A5">
        <w:rPr>
          <w:rStyle w:val="HideTWBExt"/>
          <w:b w:val="0"/>
          <w:noProof w:val="0"/>
        </w:rPr>
        <w:t>&lt;Article&gt;</w:t>
      </w:r>
      <w:r w:rsidRPr="009524A5">
        <w:t>Paragrafo 10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FB4B721" w14:textId="77777777" w:rsidTr="006F570E">
        <w:trPr>
          <w:trHeight w:hRule="exact" w:val="240"/>
          <w:jc w:val="center"/>
        </w:trPr>
        <w:tc>
          <w:tcPr>
            <w:tcW w:w="9752" w:type="dxa"/>
            <w:gridSpan w:val="2"/>
            <w:tcBorders>
              <w:top w:val="nil"/>
              <w:left w:val="nil"/>
              <w:bottom w:val="nil"/>
              <w:right w:val="nil"/>
            </w:tcBorders>
          </w:tcPr>
          <w:p w14:paraId="751EF548" w14:textId="77777777" w:rsidR="00F65077" w:rsidRPr="009524A5" w:rsidRDefault="00F65077" w:rsidP="006F570E"/>
        </w:tc>
      </w:tr>
      <w:tr w:rsidR="00F65077" w:rsidRPr="009524A5" w14:paraId="3432E78B" w14:textId="77777777" w:rsidTr="006F570E">
        <w:trPr>
          <w:trHeight w:val="240"/>
          <w:jc w:val="center"/>
        </w:trPr>
        <w:tc>
          <w:tcPr>
            <w:tcW w:w="4876" w:type="dxa"/>
            <w:tcBorders>
              <w:top w:val="nil"/>
              <w:left w:val="nil"/>
              <w:bottom w:val="nil"/>
              <w:right w:val="nil"/>
            </w:tcBorders>
          </w:tcPr>
          <w:p w14:paraId="12E23D1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C4E5581" w14:textId="77777777" w:rsidR="00F65077" w:rsidRPr="009524A5" w:rsidRDefault="00F65077" w:rsidP="006F570E">
            <w:pPr>
              <w:pStyle w:val="AmColumnHeading"/>
            </w:pPr>
            <w:r w:rsidRPr="009524A5">
              <w:t>Emendamento</w:t>
            </w:r>
          </w:p>
        </w:tc>
      </w:tr>
      <w:tr w:rsidR="00F65077" w:rsidRPr="009524A5" w14:paraId="39053D6F" w14:textId="77777777" w:rsidTr="006F570E">
        <w:trPr>
          <w:jc w:val="center"/>
        </w:trPr>
        <w:tc>
          <w:tcPr>
            <w:tcW w:w="4876" w:type="dxa"/>
            <w:tcBorders>
              <w:top w:val="nil"/>
              <w:left w:val="nil"/>
              <w:bottom w:val="nil"/>
              <w:right w:val="nil"/>
            </w:tcBorders>
          </w:tcPr>
          <w:p w14:paraId="1FE98362" w14:textId="77777777" w:rsidR="00F65077" w:rsidRPr="009524A5" w:rsidRDefault="00F65077" w:rsidP="006F570E">
            <w:pPr>
              <w:pStyle w:val="Normal6a"/>
            </w:pPr>
          </w:p>
        </w:tc>
        <w:tc>
          <w:tcPr>
            <w:tcW w:w="4876" w:type="dxa"/>
            <w:tcBorders>
              <w:top w:val="nil"/>
              <w:left w:val="nil"/>
              <w:bottom w:val="nil"/>
              <w:right w:val="nil"/>
            </w:tcBorders>
          </w:tcPr>
          <w:p w14:paraId="5C620FCE" w14:textId="77777777" w:rsidR="00F65077" w:rsidRPr="009524A5" w:rsidRDefault="00F65077" w:rsidP="006F570E">
            <w:pPr>
              <w:pStyle w:val="Normal6a"/>
            </w:pPr>
            <w:r w:rsidRPr="009524A5">
              <w:rPr>
                <w:b/>
                <w:i/>
              </w:rPr>
              <w:t>10 bis.</w:t>
            </w:r>
            <w:r w:rsidRPr="009524A5">
              <w:tab/>
            </w:r>
            <w:r w:rsidRPr="009524A5">
              <w:rPr>
                <w:b/>
                <w:i/>
              </w:rPr>
              <w:t xml:space="preserve">esorta vivamente le autorità ucraine ad astenersi dall'avviare qualsiasi procedimento giudiziario intempestivo o motivato da ragioni politiche e condanna l'introduzione di sanzioni personali contro i leader e i rappresentanti dell'opposizione e delle organizzazioni della società civile; sottolinea che tali pratiche rischiano di compromettere le norme democratiche e la fiducia dei cittadini; ribadisce l'assoluta necessità di salvaguardare il pluralismo parlamentare </w:t>
            </w:r>
            <w:r w:rsidRPr="009524A5">
              <w:rPr>
                <w:b/>
                <w:i/>
              </w:rPr>
              <w:lastRenderedPageBreak/>
              <w:t>e garantire un dialogo e una cooperazione leali e in buona fede tra tutte le fazioni politiche rappresentate nella Verkhovna Rada;</w:t>
            </w:r>
          </w:p>
        </w:tc>
      </w:tr>
    </w:tbl>
    <w:p w14:paraId="19129ED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A6598CA" w14:textId="77777777" w:rsidR="00F65077" w:rsidRPr="009524A5" w:rsidRDefault="00F65077" w:rsidP="00F65077">
      <w:r w:rsidRPr="009524A5">
        <w:rPr>
          <w:rStyle w:val="HideTWBExt"/>
          <w:noProof w:val="0"/>
        </w:rPr>
        <w:t>&lt;/Amend&gt;</w:t>
      </w:r>
    </w:p>
    <w:p w14:paraId="6C46289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321</w:t>
      </w:r>
      <w:r w:rsidRPr="009524A5">
        <w:rPr>
          <w:rStyle w:val="HideTWBExt"/>
          <w:b w:val="0"/>
          <w:noProof w:val="0"/>
        </w:rPr>
        <w:t>&lt;/NumAm&gt;</w:t>
      </w:r>
    </w:p>
    <w:p w14:paraId="5A90927B"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7750604E" w14:textId="77777777" w:rsidR="00F65077" w:rsidRPr="009524A5" w:rsidRDefault="00F65077" w:rsidP="00F65077">
      <w:pPr>
        <w:pStyle w:val="NormalBold"/>
      </w:pPr>
      <w:r w:rsidRPr="009524A5">
        <w:rPr>
          <w:rStyle w:val="HideTWBExt"/>
          <w:b w:val="0"/>
          <w:noProof w:val="0"/>
        </w:rPr>
        <w:t>&lt;/RepeatBlock-By&gt;</w:t>
      </w:r>
    </w:p>
    <w:p w14:paraId="618B988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368621E" w14:textId="77777777" w:rsidR="00F65077" w:rsidRPr="009524A5" w:rsidRDefault="00F65077" w:rsidP="00F65077">
      <w:pPr>
        <w:pStyle w:val="NormalBold"/>
      </w:pPr>
      <w:r w:rsidRPr="009524A5">
        <w:rPr>
          <w:rStyle w:val="HideTWBExt"/>
          <w:b w:val="0"/>
          <w:noProof w:val="0"/>
        </w:rPr>
        <w:t>&lt;Article&gt;</w:t>
      </w:r>
      <w:r w:rsidRPr="009524A5">
        <w:t>Paragrafo 10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E0337C6" w14:textId="77777777" w:rsidTr="006F570E">
        <w:trPr>
          <w:trHeight w:hRule="exact" w:val="240"/>
          <w:jc w:val="center"/>
        </w:trPr>
        <w:tc>
          <w:tcPr>
            <w:tcW w:w="9752" w:type="dxa"/>
            <w:gridSpan w:val="2"/>
            <w:tcBorders>
              <w:top w:val="nil"/>
              <w:left w:val="nil"/>
              <w:bottom w:val="nil"/>
              <w:right w:val="nil"/>
            </w:tcBorders>
          </w:tcPr>
          <w:p w14:paraId="1688ED45" w14:textId="77777777" w:rsidR="00F65077" w:rsidRPr="009524A5" w:rsidRDefault="00F65077" w:rsidP="006F570E"/>
        </w:tc>
      </w:tr>
      <w:tr w:rsidR="00F65077" w:rsidRPr="009524A5" w14:paraId="2A0F1C23" w14:textId="77777777" w:rsidTr="006F570E">
        <w:trPr>
          <w:trHeight w:val="240"/>
          <w:jc w:val="center"/>
        </w:trPr>
        <w:tc>
          <w:tcPr>
            <w:tcW w:w="4876" w:type="dxa"/>
            <w:tcBorders>
              <w:top w:val="nil"/>
              <w:left w:val="nil"/>
              <w:bottom w:val="nil"/>
              <w:right w:val="nil"/>
            </w:tcBorders>
          </w:tcPr>
          <w:p w14:paraId="7C7F7A3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181C27D" w14:textId="77777777" w:rsidR="00F65077" w:rsidRPr="009524A5" w:rsidRDefault="00F65077" w:rsidP="006F570E">
            <w:pPr>
              <w:pStyle w:val="AmColumnHeading"/>
            </w:pPr>
            <w:r w:rsidRPr="009524A5">
              <w:t>Emendamento</w:t>
            </w:r>
          </w:p>
        </w:tc>
      </w:tr>
      <w:tr w:rsidR="00F65077" w:rsidRPr="009524A5" w14:paraId="35686ABA" w14:textId="77777777" w:rsidTr="006F570E">
        <w:trPr>
          <w:jc w:val="center"/>
        </w:trPr>
        <w:tc>
          <w:tcPr>
            <w:tcW w:w="4876" w:type="dxa"/>
            <w:tcBorders>
              <w:top w:val="nil"/>
              <w:left w:val="nil"/>
              <w:bottom w:val="nil"/>
              <w:right w:val="nil"/>
            </w:tcBorders>
          </w:tcPr>
          <w:p w14:paraId="20B745AE" w14:textId="77777777" w:rsidR="00F65077" w:rsidRPr="009524A5" w:rsidRDefault="00F65077" w:rsidP="006F570E">
            <w:pPr>
              <w:pStyle w:val="Normal6a"/>
            </w:pPr>
          </w:p>
        </w:tc>
        <w:tc>
          <w:tcPr>
            <w:tcW w:w="4876" w:type="dxa"/>
            <w:tcBorders>
              <w:top w:val="nil"/>
              <w:left w:val="nil"/>
              <w:bottom w:val="nil"/>
              <w:right w:val="nil"/>
            </w:tcBorders>
          </w:tcPr>
          <w:p w14:paraId="31F8EB52" w14:textId="77777777" w:rsidR="00F65077" w:rsidRPr="009524A5" w:rsidRDefault="00F65077" w:rsidP="006F570E">
            <w:pPr>
              <w:pStyle w:val="Normal6a"/>
            </w:pPr>
            <w:r w:rsidRPr="009524A5">
              <w:rPr>
                <w:b/>
                <w:i/>
              </w:rPr>
              <w:t>10 bis.</w:t>
            </w:r>
            <w:r w:rsidRPr="009524A5">
              <w:tab/>
            </w:r>
            <w:r w:rsidRPr="009524A5">
              <w:rPr>
                <w:b/>
                <w:i/>
              </w:rPr>
              <w:t>esprime profonda preoccupazione per le pratiche di mobilitazione coercitiva in Ucraina, compresi i casi documentati di arresto di persone con la forza da parte degli ufficiali di reclutamento;</w:t>
            </w:r>
          </w:p>
        </w:tc>
      </w:tr>
    </w:tbl>
    <w:p w14:paraId="01D3356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EB5072A" w14:textId="77777777" w:rsidR="00F65077" w:rsidRPr="009524A5" w:rsidRDefault="00F65077" w:rsidP="00F65077">
      <w:r w:rsidRPr="009524A5">
        <w:rPr>
          <w:rStyle w:val="HideTWBExt"/>
          <w:noProof w:val="0"/>
        </w:rPr>
        <w:t>&lt;/Amend&gt;</w:t>
      </w:r>
    </w:p>
    <w:p w14:paraId="5177DE8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322</w:t>
      </w:r>
      <w:r w:rsidRPr="009524A5">
        <w:rPr>
          <w:rStyle w:val="HideTWBExt"/>
          <w:b w:val="0"/>
          <w:noProof w:val="0"/>
        </w:rPr>
        <w:t>&lt;/NumAm&gt;</w:t>
      </w:r>
    </w:p>
    <w:p w14:paraId="7E9FC51D"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5259E9F6" w14:textId="77777777" w:rsidR="00F65077" w:rsidRPr="009524A5" w:rsidRDefault="00F65077" w:rsidP="00F65077">
      <w:pPr>
        <w:pStyle w:val="NormalBold"/>
      </w:pPr>
      <w:r w:rsidRPr="009524A5">
        <w:rPr>
          <w:rStyle w:val="HideTWBExt"/>
          <w:b w:val="0"/>
          <w:noProof w:val="0"/>
        </w:rPr>
        <w:t>&lt;/RepeatBlock-By&gt;</w:t>
      </w:r>
    </w:p>
    <w:p w14:paraId="5E71691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FD998AF"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625382" w14:textId="77777777" w:rsidTr="006F570E">
        <w:trPr>
          <w:trHeight w:hRule="exact" w:val="240"/>
          <w:jc w:val="center"/>
        </w:trPr>
        <w:tc>
          <w:tcPr>
            <w:tcW w:w="9752" w:type="dxa"/>
            <w:gridSpan w:val="2"/>
            <w:tcBorders>
              <w:top w:val="nil"/>
              <w:left w:val="nil"/>
              <w:bottom w:val="nil"/>
              <w:right w:val="nil"/>
            </w:tcBorders>
          </w:tcPr>
          <w:p w14:paraId="19C338AF" w14:textId="77777777" w:rsidR="00F65077" w:rsidRPr="009524A5" w:rsidRDefault="00F65077" w:rsidP="006F570E"/>
        </w:tc>
      </w:tr>
      <w:tr w:rsidR="00F65077" w:rsidRPr="009524A5" w14:paraId="554D13DC" w14:textId="77777777" w:rsidTr="006F570E">
        <w:trPr>
          <w:trHeight w:val="240"/>
          <w:jc w:val="center"/>
        </w:trPr>
        <w:tc>
          <w:tcPr>
            <w:tcW w:w="4876" w:type="dxa"/>
            <w:tcBorders>
              <w:top w:val="nil"/>
              <w:left w:val="nil"/>
              <w:bottom w:val="nil"/>
              <w:right w:val="nil"/>
            </w:tcBorders>
          </w:tcPr>
          <w:p w14:paraId="642A9C6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1C0320E" w14:textId="77777777" w:rsidR="00F65077" w:rsidRPr="009524A5" w:rsidRDefault="00F65077" w:rsidP="006F570E">
            <w:pPr>
              <w:pStyle w:val="AmColumnHeading"/>
            </w:pPr>
            <w:r w:rsidRPr="009524A5">
              <w:t>Emendamento</w:t>
            </w:r>
          </w:p>
        </w:tc>
      </w:tr>
      <w:tr w:rsidR="00F65077" w:rsidRPr="009524A5" w14:paraId="238D0BB2" w14:textId="77777777" w:rsidTr="006F570E">
        <w:trPr>
          <w:jc w:val="center"/>
        </w:trPr>
        <w:tc>
          <w:tcPr>
            <w:tcW w:w="4876" w:type="dxa"/>
            <w:tcBorders>
              <w:top w:val="nil"/>
              <w:left w:val="nil"/>
              <w:bottom w:val="nil"/>
              <w:right w:val="nil"/>
            </w:tcBorders>
          </w:tcPr>
          <w:p w14:paraId="08FFB16C"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w:t>
            </w:r>
            <w:r w:rsidRPr="009524A5">
              <w:rPr>
                <w:b/>
                <w:i/>
              </w:rPr>
              <w:t>;</w:t>
            </w:r>
            <w:r w:rsidRPr="009524A5">
              <w:t xml:space="preserve"> elogia l'attuazione di meccanismi relativi agli informatori; esorta l'Ucraina a garantire che </w:t>
            </w:r>
            <w:r w:rsidRPr="009524A5">
              <w:rPr>
                <w:b/>
                <w:i/>
              </w:rPr>
              <w:t>le istituzioni anticorruzione rimangano indipendenti mediante processi</w:t>
            </w:r>
            <w:r w:rsidRPr="009524A5">
              <w:t xml:space="preserve"> di nomina </w:t>
            </w:r>
            <w:r w:rsidRPr="009524A5">
              <w:rPr>
                <w:b/>
                <w:i/>
              </w:rPr>
              <w:t>trasparenti</w:t>
            </w:r>
            <w:r w:rsidRPr="009524A5">
              <w:t xml:space="preserve"> </w:t>
            </w:r>
            <w:r w:rsidRPr="009524A5">
              <w:rPr>
                <w:b/>
                <w:i/>
              </w:rPr>
              <w:t>e solide garanzie</w:t>
            </w:r>
            <w:r w:rsidRPr="009524A5">
              <w:t xml:space="preserve"> dalle </w:t>
            </w:r>
            <w:r w:rsidRPr="009524A5">
              <w:rPr>
                <w:b/>
                <w:i/>
              </w:rPr>
              <w:t>pressioni</w:t>
            </w:r>
            <w:r w:rsidRPr="009524A5">
              <w:t xml:space="preserve"> politiche </w:t>
            </w:r>
            <w:r w:rsidRPr="009524A5">
              <w:rPr>
                <w:b/>
                <w:i/>
              </w:rPr>
              <w:t>e</w:t>
            </w:r>
            <w:r w:rsidRPr="009524A5">
              <w:t xml:space="preserve"> giudiziarie;</w:t>
            </w:r>
          </w:p>
        </w:tc>
        <w:tc>
          <w:tcPr>
            <w:tcW w:w="4876" w:type="dxa"/>
            <w:tcBorders>
              <w:top w:val="nil"/>
              <w:left w:val="nil"/>
              <w:bottom w:val="nil"/>
              <w:right w:val="nil"/>
            </w:tcBorders>
          </w:tcPr>
          <w:p w14:paraId="54462F2F"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w:t>
            </w:r>
            <w:r w:rsidRPr="009524A5">
              <w:rPr>
                <w:b/>
              </w:rPr>
              <w:t xml:space="preserve"> </w:t>
            </w:r>
            <w:r w:rsidRPr="009524A5">
              <w:rPr>
                <w:b/>
                <w:i/>
              </w:rPr>
              <w:t>e</w:t>
            </w:r>
            <w:r w:rsidRPr="009524A5">
              <w:rPr>
                <w:b/>
              </w:rPr>
              <w:t xml:space="preserve"> </w:t>
            </w:r>
            <w:r w:rsidRPr="009524A5">
              <w:t xml:space="preserve">elogia l'attuazione di meccanismi relativi agli informatori; </w:t>
            </w:r>
            <w:r w:rsidRPr="009524A5">
              <w:rPr>
                <w:b/>
                <w:i/>
              </w:rPr>
              <w:t>sottolinea, tuttavia, che una casistica solida e irreversibile di indagini, rinvii a giudizio e condanne definitive nei casi di corruzione ad alto livello resta fondamentale;</w:t>
            </w:r>
            <w:r w:rsidRPr="009524A5">
              <w:t xml:space="preserve"> esorta l'Ucraina a </w:t>
            </w:r>
            <w:r w:rsidRPr="009524A5">
              <w:rPr>
                <w:b/>
                <w:i/>
              </w:rPr>
              <w:t>garantire appieno l'indipendenza procedurale e istituzionale del NABU e della SAPO, attuare pienamente la riforma dell'ARMA e a</w:t>
            </w:r>
            <w:r w:rsidRPr="009524A5">
              <w:t xml:space="preserve"> </w:t>
            </w:r>
            <w:r w:rsidRPr="009524A5">
              <w:lastRenderedPageBreak/>
              <w:t>garantire che</w:t>
            </w:r>
            <w:r w:rsidRPr="009524A5">
              <w:rPr>
                <w:b/>
                <w:i/>
              </w:rPr>
              <w:t xml:space="preserve"> le</w:t>
            </w:r>
            <w:r w:rsidRPr="009524A5">
              <w:t xml:space="preserve"> </w:t>
            </w:r>
            <w:r w:rsidRPr="009524A5">
              <w:rPr>
                <w:b/>
                <w:i/>
              </w:rPr>
              <w:t>procedure</w:t>
            </w:r>
            <w:r w:rsidRPr="009524A5">
              <w:t xml:space="preserve"> di nomina </w:t>
            </w:r>
            <w:r w:rsidRPr="009524A5">
              <w:rPr>
                <w:b/>
                <w:i/>
              </w:rPr>
              <w:t>e revoca siano trasparenti, basate sul merito e protette</w:t>
            </w:r>
            <w:r w:rsidRPr="009524A5">
              <w:t xml:space="preserve"> dalle </w:t>
            </w:r>
            <w:r w:rsidRPr="009524A5">
              <w:rPr>
                <w:b/>
                <w:i/>
              </w:rPr>
              <w:t>interferenze</w:t>
            </w:r>
            <w:r w:rsidRPr="009524A5">
              <w:t xml:space="preserve"> politiche </w:t>
            </w:r>
            <w:r w:rsidRPr="009524A5">
              <w:rPr>
                <w:b/>
                <w:i/>
              </w:rPr>
              <w:t>o</w:t>
            </w:r>
            <w:r w:rsidRPr="009524A5">
              <w:t xml:space="preserve"> giudiziarie;</w:t>
            </w:r>
          </w:p>
        </w:tc>
      </w:tr>
    </w:tbl>
    <w:p w14:paraId="75067B8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14BE28BD" w14:textId="77777777" w:rsidR="00F65077" w:rsidRPr="009524A5" w:rsidRDefault="00F65077" w:rsidP="00F65077">
      <w:r w:rsidRPr="009524A5">
        <w:rPr>
          <w:rStyle w:val="HideTWBExt"/>
          <w:noProof w:val="0"/>
        </w:rPr>
        <w:t>&lt;/Amend&gt;</w:t>
      </w:r>
    </w:p>
    <w:p w14:paraId="4440D31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323</w:t>
      </w:r>
      <w:r w:rsidRPr="009524A5">
        <w:rPr>
          <w:rStyle w:val="HideTWBExt"/>
          <w:b w:val="0"/>
          <w:noProof w:val="0"/>
        </w:rPr>
        <w:t>&lt;/NumAm&gt;</w:t>
      </w:r>
    </w:p>
    <w:p w14:paraId="05EEF2C0"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3AE3579D" w14:textId="77777777" w:rsidR="00F65077" w:rsidRPr="009524A5" w:rsidRDefault="00F65077" w:rsidP="00F65077">
      <w:pPr>
        <w:pStyle w:val="NormalBold"/>
      </w:pPr>
      <w:r w:rsidRPr="009524A5">
        <w:rPr>
          <w:rStyle w:val="HideTWBExt"/>
          <w:b w:val="0"/>
          <w:noProof w:val="0"/>
        </w:rPr>
        <w:t>&lt;/RepeatBlock-By&gt;</w:t>
      </w:r>
    </w:p>
    <w:p w14:paraId="3EA4EDC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8432A5C"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C240DB" w14:textId="77777777" w:rsidTr="006F570E">
        <w:trPr>
          <w:trHeight w:hRule="exact" w:val="240"/>
          <w:jc w:val="center"/>
        </w:trPr>
        <w:tc>
          <w:tcPr>
            <w:tcW w:w="9752" w:type="dxa"/>
            <w:gridSpan w:val="2"/>
            <w:tcBorders>
              <w:top w:val="nil"/>
              <w:left w:val="nil"/>
              <w:bottom w:val="nil"/>
              <w:right w:val="nil"/>
            </w:tcBorders>
          </w:tcPr>
          <w:p w14:paraId="23BCEC4E" w14:textId="77777777" w:rsidR="00F65077" w:rsidRPr="009524A5" w:rsidRDefault="00F65077" w:rsidP="006F570E"/>
        </w:tc>
      </w:tr>
      <w:tr w:rsidR="00F65077" w:rsidRPr="009524A5" w14:paraId="4EB88415" w14:textId="77777777" w:rsidTr="006F570E">
        <w:trPr>
          <w:trHeight w:val="240"/>
          <w:jc w:val="center"/>
        </w:trPr>
        <w:tc>
          <w:tcPr>
            <w:tcW w:w="4876" w:type="dxa"/>
            <w:tcBorders>
              <w:top w:val="nil"/>
              <w:left w:val="nil"/>
              <w:bottom w:val="nil"/>
              <w:right w:val="nil"/>
            </w:tcBorders>
          </w:tcPr>
          <w:p w14:paraId="343EE73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C3880F7" w14:textId="77777777" w:rsidR="00F65077" w:rsidRPr="009524A5" w:rsidRDefault="00F65077" w:rsidP="006F570E">
            <w:pPr>
              <w:pStyle w:val="AmColumnHeading"/>
            </w:pPr>
            <w:r w:rsidRPr="009524A5">
              <w:t>Emendamento</w:t>
            </w:r>
          </w:p>
        </w:tc>
      </w:tr>
      <w:tr w:rsidR="00F65077" w:rsidRPr="009524A5" w14:paraId="6DB69190" w14:textId="77777777" w:rsidTr="006F570E">
        <w:trPr>
          <w:jc w:val="center"/>
        </w:trPr>
        <w:tc>
          <w:tcPr>
            <w:tcW w:w="4876" w:type="dxa"/>
            <w:tcBorders>
              <w:top w:val="nil"/>
              <w:left w:val="nil"/>
              <w:bottom w:val="nil"/>
              <w:right w:val="nil"/>
            </w:tcBorders>
          </w:tcPr>
          <w:p w14:paraId="17AFF951"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54FC4A2D"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w:t>
            </w:r>
            <w:r w:rsidRPr="009524A5">
              <w:rPr>
                <w:b/>
                <w:i/>
              </w:rPr>
              <w:t>; sottolinea che la recente scoperta di casi di corruzione ad alto livello dimostra sia la necessità di continuare a lottare contro la corruzione, sia il successo degli sforzi profusi in tal senso</w:t>
            </w:r>
            <w:r w:rsidRPr="009524A5">
              <w:t xml:space="preserve">; elogia l'attuazione di meccanismi relativi agli informatori; esorta l'Ucraina a garantire che le istituzioni anticorruzione rimangano indipendenti mediante processi di nomina trasparenti e solide garanzie dalle pressioni politiche e giudiziarie; </w:t>
            </w:r>
            <w:r w:rsidRPr="009524A5">
              <w:rPr>
                <w:b/>
                <w:i/>
              </w:rPr>
              <w:t>accoglie con favore la nomina dei membri internazionali della commissione di selezione della Procura specializzata anticorruzione, esprimendo nel contempo preoccupazione per le questioni etiche sollevate riguardo a uno dei membri ucraini; accoglie con favore i progressi sostanziali compiuti a livello dei colloqui con i candidati attraverso un processo rigoroso, indipendente, inclusivo e trasparente per l'Alta corte anticorruzione da parte del Consiglio pubblico di esperti internazionali e della Commissione superiore per le qualifiche dei giudici;</w:t>
            </w:r>
          </w:p>
        </w:tc>
      </w:tr>
    </w:tbl>
    <w:p w14:paraId="0FFB2CC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F0FA99" w14:textId="77777777" w:rsidR="00F65077" w:rsidRPr="009524A5" w:rsidRDefault="00F65077" w:rsidP="00F65077">
      <w:r w:rsidRPr="009524A5">
        <w:rPr>
          <w:rStyle w:val="HideTWBExt"/>
          <w:noProof w:val="0"/>
        </w:rPr>
        <w:lastRenderedPageBreak/>
        <w:t>&lt;/Amend&gt;</w:t>
      </w:r>
    </w:p>
    <w:p w14:paraId="588602A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324</w:t>
      </w:r>
      <w:r w:rsidRPr="009524A5">
        <w:rPr>
          <w:rStyle w:val="HideTWBExt"/>
          <w:b w:val="0"/>
          <w:noProof w:val="0"/>
        </w:rPr>
        <w:t>&lt;/NumAm&gt;</w:t>
      </w:r>
    </w:p>
    <w:p w14:paraId="2820B542" w14:textId="77777777" w:rsidR="00F65077" w:rsidRPr="009524A5" w:rsidRDefault="00F65077" w:rsidP="00F65077">
      <w:pPr>
        <w:pStyle w:val="NormalBold"/>
      </w:pPr>
      <w:r w:rsidRPr="009524A5">
        <w:rPr>
          <w:rStyle w:val="HideTWBExt"/>
          <w:b w:val="0"/>
          <w:noProof w:val="0"/>
        </w:rPr>
        <w:t>&lt;RepeatBlock-By&gt;&lt;Members&gt;</w:t>
      </w:r>
      <w:r w:rsidRPr="009524A5">
        <w:t>Petras Auštrevičius</w:t>
      </w:r>
      <w:r w:rsidRPr="009524A5">
        <w:rPr>
          <w:rStyle w:val="HideTWBExt"/>
          <w:b w:val="0"/>
          <w:noProof w:val="0"/>
        </w:rPr>
        <w:t>&lt;/Members&gt;</w:t>
      </w:r>
    </w:p>
    <w:p w14:paraId="09D670BC" w14:textId="77777777" w:rsidR="00F65077" w:rsidRPr="009524A5" w:rsidRDefault="00F65077" w:rsidP="00F65077">
      <w:pPr>
        <w:pStyle w:val="NormalBold"/>
      </w:pPr>
      <w:r w:rsidRPr="009524A5">
        <w:rPr>
          <w:rStyle w:val="HideTWBExt"/>
          <w:b w:val="0"/>
          <w:noProof w:val="0"/>
        </w:rPr>
        <w:t>&lt;/RepeatBlock-By&gt;</w:t>
      </w:r>
    </w:p>
    <w:p w14:paraId="02AF81E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217A887"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F9DBF5" w14:textId="77777777" w:rsidTr="006F570E">
        <w:trPr>
          <w:trHeight w:hRule="exact" w:val="240"/>
          <w:jc w:val="center"/>
        </w:trPr>
        <w:tc>
          <w:tcPr>
            <w:tcW w:w="9752" w:type="dxa"/>
            <w:gridSpan w:val="2"/>
            <w:tcBorders>
              <w:top w:val="nil"/>
              <w:left w:val="nil"/>
              <w:bottom w:val="nil"/>
              <w:right w:val="nil"/>
            </w:tcBorders>
          </w:tcPr>
          <w:p w14:paraId="00A91792" w14:textId="77777777" w:rsidR="00F65077" w:rsidRPr="009524A5" w:rsidRDefault="00F65077" w:rsidP="006F570E"/>
        </w:tc>
      </w:tr>
      <w:tr w:rsidR="00F65077" w:rsidRPr="009524A5" w14:paraId="11E9D037" w14:textId="77777777" w:rsidTr="006F570E">
        <w:trPr>
          <w:trHeight w:val="240"/>
          <w:jc w:val="center"/>
        </w:trPr>
        <w:tc>
          <w:tcPr>
            <w:tcW w:w="4876" w:type="dxa"/>
            <w:tcBorders>
              <w:top w:val="nil"/>
              <w:left w:val="nil"/>
              <w:bottom w:val="nil"/>
              <w:right w:val="nil"/>
            </w:tcBorders>
          </w:tcPr>
          <w:p w14:paraId="19782E6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29825AB" w14:textId="77777777" w:rsidR="00F65077" w:rsidRPr="009524A5" w:rsidRDefault="00F65077" w:rsidP="006F570E">
            <w:pPr>
              <w:pStyle w:val="AmColumnHeading"/>
            </w:pPr>
            <w:r w:rsidRPr="009524A5">
              <w:t>Emendamento</w:t>
            </w:r>
          </w:p>
        </w:tc>
      </w:tr>
      <w:tr w:rsidR="00F65077" w:rsidRPr="009524A5" w14:paraId="06A52A05" w14:textId="77777777" w:rsidTr="006F570E">
        <w:trPr>
          <w:jc w:val="center"/>
        </w:trPr>
        <w:tc>
          <w:tcPr>
            <w:tcW w:w="4876" w:type="dxa"/>
            <w:tcBorders>
              <w:top w:val="nil"/>
              <w:left w:val="nil"/>
              <w:bottom w:val="nil"/>
              <w:right w:val="nil"/>
            </w:tcBorders>
          </w:tcPr>
          <w:p w14:paraId="51E57F35"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6C4DFB0E" w14:textId="77777777" w:rsidR="00F65077" w:rsidRPr="009524A5" w:rsidRDefault="00F65077" w:rsidP="006F570E">
            <w:pPr>
              <w:pStyle w:val="Normal6a"/>
            </w:pPr>
            <w:r w:rsidRPr="009524A5">
              <w:t>11.</w:t>
            </w:r>
            <w:r w:rsidRPr="009524A5">
              <w:tab/>
              <w:t xml:space="preserve">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 </w:t>
            </w:r>
            <w:r w:rsidRPr="009524A5">
              <w:rPr>
                <w:b/>
                <w:i/>
              </w:rPr>
              <w:t>esorta a preservare la loro giurisdizione e a garantire che possano indagare efficacemente sui funzionari di alto livello senza indebite restrizioni; ribadisce la necessità che l'Agenzia nazionale per la prevenzione della corruzione (NACP) migliori le sue procedure di verifica delle dichiarazioni patrimoniali e concentri i suoi sforzi sugli alti funzionari in determinati settori ad alto rischio;</w:t>
            </w:r>
          </w:p>
        </w:tc>
      </w:tr>
    </w:tbl>
    <w:p w14:paraId="0949C4E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E12B504" w14:textId="77777777" w:rsidR="00F65077" w:rsidRPr="009524A5" w:rsidRDefault="00F65077" w:rsidP="00F65077">
      <w:r w:rsidRPr="009524A5">
        <w:rPr>
          <w:rStyle w:val="HideTWBExt"/>
          <w:noProof w:val="0"/>
        </w:rPr>
        <w:t>&lt;/Amend&gt;</w:t>
      </w:r>
    </w:p>
    <w:p w14:paraId="685DA7A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325</w:t>
      </w:r>
      <w:r w:rsidRPr="009524A5">
        <w:rPr>
          <w:rStyle w:val="HideTWBExt"/>
          <w:b w:val="0"/>
          <w:noProof w:val="0"/>
        </w:rPr>
        <w:t>&lt;/NumAm&gt;</w:t>
      </w:r>
    </w:p>
    <w:p w14:paraId="6BF661E0"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6615B9E5"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6A897934" w14:textId="77777777" w:rsidR="00F65077" w:rsidRPr="009524A5" w:rsidRDefault="00F65077" w:rsidP="00F65077">
      <w:pPr>
        <w:pStyle w:val="NormalBold"/>
      </w:pPr>
      <w:r w:rsidRPr="009524A5">
        <w:rPr>
          <w:rStyle w:val="HideTWBExt"/>
          <w:b w:val="0"/>
          <w:noProof w:val="0"/>
        </w:rPr>
        <w:t>&lt;/RepeatBlock-By&gt;</w:t>
      </w:r>
    </w:p>
    <w:p w14:paraId="36FBB92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1F9D66A"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8399936" w14:textId="77777777" w:rsidTr="006F570E">
        <w:trPr>
          <w:trHeight w:hRule="exact" w:val="240"/>
          <w:jc w:val="center"/>
        </w:trPr>
        <w:tc>
          <w:tcPr>
            <w:tcW w:w="9752" w:type="dxa"/>
            <w:gridSpan w:val="2"/>
            <w:tcBorders>
              <w:top w:val="nil"/>
              <w:left w:val="nil"/>
              <w:bottom w:val="nil"/>
              <w:right w:val="nil"/>
            </w:tcBorders>
          </w:tcPr>
          <w:p w14:paraId="18A39FE3" w14:textId="77777777" w:rsidR="00F65077" w:rsidRPr="009524A5" w:rsidRDefault="00F65077" w:rsidP="006F570E"/>
        </w:tc>
      </w:tr>
      <w:tr w:rsidR="00F65077" w:rsidRPr="009524A5" w14:paraId="4C6A7C39" w14:textId="77777777" w:rsidTr="006F570E">
        <w:trPr>
          <w:trHeight w:val="240"/>
          <w:jc w:val="center"/>
        </w:trPr>
        <w:tc>
          <w:tcPr>
            <w:tcW w:w="4876" w:type="dxa"/>
            <w:tcBorders>
              <w:top w:val="nil"/>
              <w:left w:val="nil"/>
              <w:bottom w:val="nil"/>
              <w:right w:val="nil"/>
            </w:tcBorders>
          </w:tcPr>
          <w:p w14:paraId="34B78CF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A81CEE" w14:textId="77777777" w:rsidR="00F65077" w:rsidRPr="009524A5" w:rsidRDefault="00F65077" w:rsidP="006F570E">
            <w:pPr>
              <w:pStyle w:val="AmColumnHeading"/>
            </w:pPr>
            <w:r w:rsidRPr="009524A5">
              <w:t>Emendamento</w:t>
            </w:r>
          </w:p>
        </w:tc>
      </w:tr>
      <w:tr w:rsidR="00F65077" w:rsidRPr="009524A5" w14:paraId="26FFE465" w14:textId="77777777" w:rsidTr="006F570E">
        <w:trPr>
          <w:jc w:val="center"/>
        </w:trPr>
        <w:tc>
          <w:tcPr>
            <w:tcW w:w="4876" w:type="dxa"/>
            <w:tcBorders>
              <w:top w:val="nil"/>
              <w:left w:val="nil"/>
              <w:bottom w:val="nil"/>
              <w:right w:val="nil"/>
            </w:tcBorders>
          </w:tcPr>
          <w:p w14:paraId="2C2C8587" w14:textId="77777777" w:rsidR="00F65077" w:rsidRPr="009524A5" w:rsidRDefault="00F65077" w:rsidP="006F570E">
            <w:pPr>
              <w:pStyle w:val="Normal6a"/>
            </w:pPr>
            <w:r w:rsidRPr="009524A5">
              <w:t>11.</w:t>
            </w:r>
            <w:r w:rsidRPr="009524A5">
              <w:tab/>
              <w:t xml:space="preserve">accoglie con favore i progressi compiuti dalle agenzie anticorruzione specializzate nell'individuazione e nel perseguimento di casi di alto profilo; elogia l'attuazione di meccanismi relativi agli </w:t>
            </w:r>
            <w:r w:rsidRPr="009524A5">
              <w:lastRenderedPageBreak/>
              <w:t xml:space="preserve">informatori; esorta l'Ucraina a garantire che le istituzioni anticorruzione rimangano indipendenti </w:t>
            </w:r>
            <w:r w:rsidRPr="009524A5">
              <w:rPr>
                <w:b/>
                <w:i/>
              </w:rPr>
              <w:t>mediante processi di nomina trasparenti e</w:t>
            </w:r>
            <w:r w:rsidRPr="009524A5">
              <w:t xml:space="preserve"> solide garanzie dalle pressioni politiche e giudiziarie;</w:t>
            </w:r>
          </w:p>
        </w:tc>
        <w:tc>
          <w:tcPr>
            <w:tcW w:w="4876" w:type="dxa"/>
            <w:tcBorders>
              <w:top w:val="nil"/>
              <w:left w:val="nil"/>
              <w:bottom w:val="nil"/>
              <w:right w:val="nil"/>
            </w:tcBorders>
          </w:tcPr>
          <w:p w14:paraId="430B63C9" w14:textId="77777777" w:rsidR="00F65077" w:rsidRPr="009524A5" w:rsidRDefault="00F65077" w:rsidP="006F570E">
            <w:pPr>
              <w:pStyle w:val="Normal6a"/>
            </w:pPr>
            <w:r w:rsidRPr="009524A5">
              <w:lastRenderedPageBreak/>
              <w:t>11.</w:t>
            </w:r>
            <w:r w:rsidRPr="009524A5">
              <w:tab/>
              <w:t xml:space="preserve">accoglie con favore i progressi compiuti dalle agenzie anticorruzione specializzate nell'individuazione e nel perseguimento di casi di alto profilo; elogia l'attuazione di meccanismi relativi agli </w:t>
            </w:r>
            <w:r w:rsidRPr="009524A5">
              <w:lastRenderedPageBreak/>
              <w:t xml:space="preserve">informatori; esorta l'Ucraina a garantire che le istituzioni anticorruzione rimangano indipendenti </w:t>
            </w:r>
            <w:r w:rsidRPr="009524A5">
              <w:rPr>
                <w:b/>
                <w:i/>
              </w:rPr>
              <w:t>con</w:t>
            </w:r>
            <w:r w:rsidRPr="009524A5">
              <w:t xml:space="preserve"> solide garanzie contro le pressioni politiche e giudiziarie</w:t>
            </w:r>
            <w:r w:rsidRPr="009524A5">
              <w:rPr>
                <w:b/>
                <w:i/>
              </w:rPr>
              <w:t>, anche preservando la loro giurisdizione e garantendo che gli organi possano indagare efficacemente su funzionari di alto livello senza indebite restrizioni</w:t>
            </w:r>
            <w:r w:rsidRPr="009524A5">
              <w:t xml:space="preserve">; </w:t>
            </w:r>
            <w:r w:rsidRPr="009524A5">
              <w:rPr>
                <w:b/>
                <w:i/>
              </w:rPr>
              <w:t>ribadisce la necessità che l'Agenzia nazionale per la prevenzione della corruzione migliori le sue procedure per la verifica delle capacità delle dichiarazioni patrimoniali e concentri i suoi sforzi sugli alti funzionari in determinati settori ad alto rischio;</w:t>
            </w:r>
          </w:p>
        </w:tc>
      </w:tr>
    </w:tbl>
    <w:p w14:paraId="41E9D061"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1EC0356" w14:textId="77777777" w:rsidR="00F65077" w:rsidRPr="009524A5" w:rsidRDefault="00F65077" w:rsidP="00F65077">
      <w:r w:rsidRPr="009524A5">
        <w:rPr>
          <w:rStyle w:val="HideTWBExt"/>
          <w:noProof w:val="0"/>
        </w:rPr>
        <w:t>&lt;/Amend&gt;</w:t>
      </w:r>
    </w:p>
    <w:p w14:paraId="6A8EEEF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326</w:t>
      </w:r>
      <w:r w:rsidRPr="009524A5">
        <w:rPr>
          <w:rStyle w:val="HideTWBExt"/>
          <w:b w:val="0"/>
          <w:noProof w:val="0"/>
        </w:rPr>
        <w:t>&lt;/NumAm&gt;</w:t>
      </w:r>
    </w:p>
    <w:p w14:paraId="0871B5A0"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Lucia Yar, Marie-Agnes Strack-Zimmermann</w:t>
      </w:r>
      <w:r w:rsidRPr="009524A5">
        <w:rPr>
          <w:rStyle w:val="HideTWBExt"/>
          <w:b w:val="0"/>
          <w:noProof w:val="0"/>
        </w:rPr>
        <w:t>&lt;/Members&gt;</w:t>
      </w:r>
    </w:p>
    <w:p w14:paraId="0D516A55" w14:textId="77777777" w:rsidR="00F65077" w:rsidRPr="009524A5" w:rsidRDefault="00F65077" w:rsidP="00F65077">
      <w:pPr>
        <w:pStyle w:val="NormalBold"/>
      </w:pPr>
      <w:r w:rsidRPr="009524A5">
        <w:rPr>
          <w:rStyle w:val="HideTWBExt"/>
          <w:b w:val="0"/>
          <w:noProof w:val="0"/>
        </w:rPr>
        <w:t>&lt;/RepeatBlock-By&gt;</w:t>
      </w:r>
    </w:p>
    <w:p w14:paraId="076902F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2A48205"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BF9C64" w14:textId="77777777" w:rsidTr="006F570E">
        <w:trPr>
          <w:trHeight w:hRule="exact" w:val="240"/>
          <w:jc w:val="center"/>
        </w:trPr>
        <w:tc>
          <w:tcPr>
            <w:tcW w:w="9752" w:type="dxa"/>
            <w:gridSpan w:val="2"/>
            <w:tcBorders>
              <w:top w:val="nil"/>
              <w:left w:val="nil"/>
              <w:bottom w:val="nil"/>
              <w:right w:val="nil"/>
            </w:tcBorders>
          </w:tcPr>
          <w:p w14:paraId="5C1CD90D" w14:textId="77777777" w:rsidR="00F65077" w:rsidRPr="009524A5" w:rsidRDefault="00F65077" w:rsidP="006F570E"/>
        </w:tc>
      </w:tr>
      <w:tr w:rsidR="00F65077" w:rsidRPr="009524A5" w14:paraId="5342456C" w14:textId="77777777" w:rsidTr="006F570E">
        <w:trPr>
          <w:trHeight w:val="240"/>
          <w:jc w:val="center"/>
        </w:trPr>
        <w:tc>
          <w:tcPr>
            <w:tcW w:w="4876" w:type="dxa"/>
            <w:tcBorders>
              <w:top w:val="nil"/>
              <w:left w:val="nil"/>
              <w:bottom w:val="nil"/>
              <w:right w:val="nil"/>
            </w:tcBorders>
          </w:tcPr>
          <w:p w14:paraId="26DF8BE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9072C7A" w14:textId="77777777" w:rsidR="00F65077" w:rsidRPr="009524A5" w:rsidRDefault="00F65077" w:rsidP="006F570E">
            <w:pPr>
              <w:pStyle w:val="AmColumnHeading"/>
            </w:pPr>
            <w:r w:rsidRPr="009524A5">
              <w:t>Emendamento</w:t>
            </w:r>
          </w:p>
        </w:tc>
      </w:tr>
      <w:tr w:rsidR="00F65077" w:rsidRPr="009524A5" w14:paraId="260704A7" w14:textId="77777777" w:rsidTr="006F570E">
        <w:trPr>
          <w:jc w:val="center"/>
        </w:trPr>
        <w:tc>
          <w:tcPr>
            <w:tcW w:w="4876" w:type="dxa"/>
            <w:tcBorders>
              <w:top w:val="nil"/>
              <w:left w:val="nil"/>
              <w:bottom w:val="nil"/>
              <w:right w:val="nil"/>
            </w:tcBorders>
          </w:tcPr>
          <w:p w14:paraId="306E18CD"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0ABA3EC7"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w:t>
            </w:r>
            <w:r w:rsidRPr="009524A5">
              <w:rPr>
                <w:b/>
                <w:i/>
              </w:rPr>
              <w:t>; accoglie con favore il reclutamento su ampia scala di nuovi dipendenti presso l'Ufficio nazionale anticorruzione dell'Ucraina (NABU) e la Procura specializzata anticorruzione (SAPO), l'approvazione della strategia di sviluppo del NABU e l'avvio dei lavori sulla strategia di sviluppo istituzionale della SAPO</w:t>
            </w:r>
            <w:r w:rsidRPr="009524A5">
              <w:t>; esorta l'Ucraina a garantire che le istituzioni anticorruzione rimangano indipendenti mediante processi di nomina trasparenti e solide garanzie dalle pressioni politiche e giudiziarie;</w:t>
            </w:r>
          </w:p>
        </w:tc>
      </w:tr>
    </w:tbl>
    <w:p w14:paraId="764A428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9E6EFF0" w14:textId="77777777" w:rsidR="00F65077" w:rsidRPr="009524A5" w:rsidRDefault="00F65077" w:rsidP="00F65077">
      <w:r w:rsidRPr="009524A5">
        <w:rPr>
          <w:rStyle w:val="HideTWBExt"/>
          <w:noProof w:val="0"/>
        </w:rPr>
        <w:t>&lt;/Amend&gt;</w:t>
      </w:r>
    </w:p>
    <w:p w14:paraId="6917190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327</w:t>
      </w:r>
      <w:r w:rsidRPr="009524A5">
        <w:rPr>
          <w:rStyle w:val="HideTWBExt"/>
          <w:b w:val="0"/>
          <w:noProof w:val="0"/>
        </w:rPr>
        <w:t>&lt;/NumAm&gt;</w:t>
      </w:r>
    </w:p>
    <w:p w14:paraId="362939E7"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669F2A82" w14:textId="77777777" w:rsidR="00F65077" w:rsidRPr="009524A5" w:rsidRDefault="00F65077" w:rsidP="00F65077">
      <w:pPr>
        <w:pStyle w:val="NormalBold"/>
      </w:pPr>
      <w:r w:rsidRPr="009524A5">
        <w:rPr>
          <w:rStyle w:val="HideTWBExt"/>
          <w:b w:val="0"/>
          <w:noProof w:val="0"/>
        </w:rPr>
        <w:t>&lt;/RepeatBlock-By&gt;</w:t>
      </w:r>
    </w:p>
    <w:p w14:paraId="032EA40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F57827A"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B0C103" w14:textId="77777777" w:rsidTr="006F570E">
        <w:trPr>
          <w:trHeight w:hRule="exact" w:val="240"/>
          <w:jc w:val="center"/>
        </w:trPr>
        <w:tc>
          <w:tcPr>
            <w:tcW w:w="9752" w:type="dxa"/>
            <w:gridSpan w:val="2"/>
            <w:tcBorders>
              <w:top w:val="nil"/>
              <w:left w:val="nil"/>
              <w:bottom w:val="nil"/>
              <w:right w:val="nil"/>
            </w:tcBorders>
          </w:tcPr>
          <w:p w14:paraId="4B35454F" w14:textId="77777777" w:rsidR="00F65077" w:rsidRPr="009524A5" w:rsidRDefault="00F65077" w:rsidP="006F570E"/>
        </w:tc>
      </w:tr>
      <w:tr w:rsidR="00F65077" w:rsidRPr="009524A5" w14:paraId="7F7CA206" w14:textId="77777777" w:rsidTr="006F570E">
        <w:trPr>
          <w:trHeight w:val="240"/>
          <w:jc w:val="center"/>
        </w:trPr>
        <w:tc>
          <w:tcPr>
            <w:tcW w:w="4876" w:type="dxa"/>
            <w:tcBorders>
              <w:top w:val="nil"/>
              <w:left w:val="nil"/>
              <w:bottom w:val="nil"/>
              <w:right w:val="nil"/>
            </w:tcBorders>
          </w:tcPr>
          <w:p w14:paraId="78E97DB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0887EFE" w14:textId="77777777" w:rsidR="00F65077" w:rsidRPr="009524A5" w:rsidRDefault="00F65077" w:rsidP="006F570E">
            <w:pPr>
              <w:pStyle w:val="AmColumnHeading"/>
            </w:pPr>
            <w:r w:rsidRPr="009524A5">
              <w:t>Emendamento</w:t>
            </w:r>
          </w:p>
        </w:tc>
      </w:tr>
      <w:tr w:rsidR="00F65077" w:rsidRPr="009524A5" w14:paraId="55152DDD" w14:textId="77777777" w:rsidTr="006F570E">
        <w:trPr>
          <w:jc w:val="center"/>
        </w:trPr>
        <w:tc>
          <w:tcPr>
            <w:tcW w:w="4876" w:type="dxa"/>
            <w:tcBorders>
              <w:top w:val="nil"/>
              <w:left w:val="nil"/>
              <w:bottom w:val="nil"/>
              <w:right w:val="nil"/>
            </w:tcBorders>
          </w:tcPr>
          <w:p w14:paraId="6B60B285"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77AD7958" w14:textId="77777777" w:rsidR="00F65077" w:rsidRPr="009524A5" w:rsidRDefault="00F65077" w:rsidP="006F570E">
            <w:pPr>
              <w:pStyle w:val="Normal6a"/>
            </w:pPr>
            <w:r w:rsidRPr="009524A5">
              <w:t>11.</w:t>
            </w:r>
            <w:r w:rsidRPr="009524A5">
              <w:tab/>
              <w:t xml:space="preserve">accoglie con favore i progressi compiuti dalle agenzie anticorruzione specializzate nell'individuazione e nel perseguimento di casi di alto profilo; </w:t>
            </w:r>
            <w:r w:rsidRPr="009524A5">
              <w:rPr>
                <w:b/>
                <w:i/>
              </w:rPr>
              <w:t>esprime preoccupazione per il recente scandalo di corruzione;</w:t>
            </w:r>
            <w:r w:rsidRPr="009524A5">
              <w:t xml:space="preserve"> elogia l'attuazione di meccanismi relativi agli informatori</w:t>
            </w:r>
            <w:r w:rsidRPr="009524A5">
              <w:rPr>
                <w:b/>
                <w:i/>
              </w:rPr>
              <w:t>; sottolinea il lavoro fondamentale svolto dal NABU, così come gli sforzi compiuti dalla società civile per salvaguardare l'indipendenza delle amministrazioni anticorruzione e potenziare l'efficienza nell'affrontare tali questioni</w:t>
            </w:r>
            <w:r w:rsidRPr="009524A5">
              <w:t>; esorta l'Ucraina a garantire che le istituzioni anticorruzione rimangano indipendenti mediante processi di nomina trasparenti e solide garanzie dalle pressioni politiche e giudiziarie;</w:t>
            </w:r>
          </w:p>
        </w:tc>
      </w:tr>
    </w:tbl>
    <w:p w14:paraId="288D4BB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F9F139C" w14:textId="77777777" w:rsidR="00F65077" w:rsidRPr="009524A5" w:rsidRDefault="00F65077" w:rsidP="00F65077">
      <w:r w:rsidRPr="009524A5">
        <w:rPr>
          <w:rStyle w:val="HideTWBExt"/>
          <w:noProof w:val="0"/>
        </w:rPr>
        <w:t>&lt;/Amend&gt;</w:t>
      </w:r>
    </w:p>
    <w:p w14:paraId="46E9E97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328</w:t>
      </w:r>
      <w:r w:rsidRPr="009524A5">
        <w:rPr>
          <w:rStyle w:val="HideTWBExt"/>
          <w:b w:val="0"/>
          <w:noProof w:val="0"/>
        </w:rPr>
        <w:t>&lt;/NumAm&gt;</w:t>
      </w:r>
    </w:p>
    <w:p w14:paraId="16AEAB10" w14:textId="77777777" w:rsidR="00F65077" w:rsidRPr="009524A5" w:rsidRDefault="00F65077" w:rsidP="00F65077">
      <w:pPr>
        <w:pStyle w:val="NormalBold"/>
      </w:pPr>
      <w:r w:rsidRPr="009524A5">
        <w:rPr>
          <w:rStyle w:val="HideTWBExt"/>
          <w:b w:val="0"/>
          <w:noProof w:val="0"/>
        </w:rPr>
        <w:t>&lt;RepeatBlock-By&gt;&lt;Members&gt;</w:t>
      </w:r>
      <w:r w:rsidRPr="009524A5">
        <w:t>António Tânger Corrêa, Matthieu Valet, Jordan Bardella, Pierre-Romain Thionnet</w:t>
      </w:r>
      <w:r w:rsidRPr="009524A5">
        <w:rPr>
          <w:rStyle w:val="HideTWBExt"/>
          <w:b w:val="0"/>
          <w:noProof w:val="0"/>
        </w:rPr>
        <w:t>&lt;/Members&gt;</w:t>
      </w:r>
    </w:p>
    <w:p w14:paraId="45E55210" w14:textId="77777777" w:rsidR="00F65077" w:rsidRPr="009524A5" w:rsidRDefault="00F65077" w:rsidP="00F65077">
      <w:pPr>
        <w:pStyle w:val="NormalBold"/>
      </w:pPr>
      <w:r w:rsidRPr="009524A5">
        <w:rPr>
          <w:rStyle w:val="HideTWBExt"/>
          <w:b w:val="0"/>
          <w:noProof w:val="0"/>
        </w:rPr>
        <w:t>&lt;/RepeatBlock-By&gt;</w:t>
      </w:r>
    </w:p>
    <w:p w14:paraId="098A141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130AB5E"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07E700B" w14:textId="77777777" w:rsidTr="006F570E">
        <w:trPr>
          <w:trHeight w:hRule="exact" w:val="240"/>
          <w:jc w:val="center"/>
        </w:trPr>
        <w:tc>
          <w:tcPr>
            <w:tcW w:w="9752" w:type="dxa"/>
            <w:gridSpan w:val="2"/>
            <w:tcBorders>
              <w:top w:val="nil"/>
              <w:left w:val="nil"/>
              <w:bottom w:val="nil"/>
              <w:right w:val="nil"/>
            </w:tcBorders>
          </w:tcPr>
          <w:p w14:paraId="132AEACD" w14:textId="77777777" w:rsidR="00F65077" w:rsidRPr="009524A5" w:rsidRDefault="00F65077" w:rsidP="006F570E"/>
        </w:tc>
      </w:tr>
      <w:tr w:rsidR="00F65077" w:rsidRPr="009524A5" w14:paraId="2E32BEC4" w14:textId="77777777" w:rsidTr="006F570E">
        <w:trPr>
          <w:trHeight w:val="240"/>
          <w:jc w:val="center"/>
        </w:trPr>
        <w:tc>
          <w:tcPr>
            <w:tcW w:w="4876" w:type="dxa"/>
            <w:tcBorders>
              <w:top w:val="nil"/>
              <w:left w:val="nil"/>
              <w:bottom w:val="nil"/>
              <w:right w:val="nil"/>
            </w:tcBorders>
          </w:tcPr>
          <w:p w14:paraId="3D9D515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745DCC1" w14:textId="77777777" w:rsidR="00F65077" w:rsidRPr="009524A5" w:rsidRDefault="00F65077" w:rsidP="006F570E">
            <w:pPr>
              <w:pStyle w:val="AmColumnHeading"/>
            </w:pPr>
            <w:r w:rsidRPr="009524A5">
              <w:t>Emendamento</w:t>
            </w:r>
          </w:p>
        </w:tc>
      </w:tr>
      <w:tr w:rsidR="00F65077" w:rsidRPr="009524A5" w14:paraId="2846E80A" w14:textId="77777777" w:rsidTr="006F570E">
        <w:trPr>
          <w:jc w:val="center"/>
        </w:trPr>
        <w:tc>
          <w:tcPr>
            <w:tcW w:w="4876" w:type="dxa"/>
            <w:tcBorders>
              <w:top w:val="nil"/>
              <w:left w:val="nil"/>
              <w:bottom w:val="nil"/>
              <w:right w:val="nil"/>
            </w:tcBorders>
          </w:tcPr>
          <w:p w14:paraId="6BCD3932" w14:textId="77777777" w:rsidR="00F65077" w:rsidRPr="009524A5" w:rsidRDefault="00F65077" w:rsidP="006F570E">
            <w:pPr>
              <w:pStyle w:val="Normal6a"/>
            </w:pPr>
            <w:r w:rsidRPr="009524A5">
              <w:t>11.</w:t>
            </w:r>
            <w:r w:rsidRPr="009524A5">
              <w:tab/>
              <w:t xml:space="preserve">accoglie con favore i progressi compiuti dalle agenzie anticorruzione specializzate nell'individuazione e nel perseguimento di casi di alto profilo; elogia </w:t>
            </w:r>
            <w:r w:rsidRPr="009524A5">
              <w:lastRenderedPageBreak/>
              <w:t>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3B1824C2" w14:textId="77777777" w:rsidR="00F65077" w:rsidRPr="009524A5" w:rsidRDefault="00F65077" w:rsidP="006F570E">
            <w:pPr>
              <w:pStyle w:val="Normal6a"/>
            </w:pPr>
            <w:r w:rsidRPr="009524A5">
              <w:lastRenderedPageBreak/>
              <w:t>11.</w:t>
            </w:r>
            <w:r w:rsidRPr="009524A5">
              <w:tab/>
              <w:t xml:space="preserve">accoglie con favore i progressi compiuti dalle agenzie anticorruzione specializzate nell'individuazione e nel perseguimento di casi di alto profilo; elogia </w:t>
            </w:r>
            <w:r w:rsidRPr="009524A5">
              <w:lastRenderedPageBreak/>
              <w:t xml:space="preserve">l'attuazione di meccanismi relativi agli informatori; esorta l'Ucraina a garantire che le istituzioni anticorruzione rimangano indipendenti mediante processi di nomina trasparenti e solide garanzie dalle pressioni politiche e giudiziarie; </w:t>
            </w:r>
            <w:r w:rsidRPr="009524A5">
              <w:rPr>
                <w:b/>
                <w:i/>
              </w:rPr>
              <w:t>condanna le repressioni da parte delle autorità nei confronti degli organi giudiziari indipendenti impegnati nella lotta alla corruzione;</w:t>
            </w:r>
          </w:p>
        </w:tc>
      </w:tr>
    </w:tbl>
    <w:p w14:paraId="43409F0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12094E6" w14:textId="77777777" w:rsidR="00F65077" w:rsidRPr="009524A5" w:rsidRDefault="00F65077" w:rsidP="00F65077">
      <w:r w:rsidRPr="009524A5">
        <w:rPr>
          <w:rStyle w:val="HideTWBExt"/>
          <w:noProof w:val="0"/>
        </w:rPr>
        <w:t>&lt;/Amend&gt;</w:t>
      </w:r>
    </w:p>
    <w:p w14:paraId="3150BF4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329</w:t>
      </w:r>
      <w:r w:rsidRPr="009524A5">
        <w:rPr>
          <w:rStyle w:val="HideTWBExt"/>
          <w:b w:val="0"/>
          <w:noProof w:val="0"/>
        </w:rPr>
        <w:t>&lt;/NumAm&gt;</w:t>
      </w:r>
    </w:p>
    <w:p w14:paraId="01C60D1D"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25F1C59D" w14:textId="77777777" w:rsidR="00F65077" w:rsidRPr="009524A5" w:rsidRDefault="00F65077" w:rsidP="00F65077">
      <w:pPr>
        <w:pStyle w:val="NormalBold"/>
      </w:pPr>
      <w:r w:rsidRPr="009524A5">
        <w:rPr>
          <w:rStyle w:val="HideTWBExt"/>
          <w:b w:val="0"/>
          <w:noProof w:val="0"/>
        </w:rPr>
        <w:t>&lt;/RepeatBlock-By&gt;</w:t>
      </w:r>
    </w:p>
    <w:p w14:paraId="4736D4B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D8BD95C"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E521288" w14:textId="77777777" w:rsidTr="006F570E">
        <w:trPr>
          <w:trHeight w:hRule="exact" w:val="240"/>
          <w:jc w:val="center"/>
        </w:trPr>
        <w:tc>
          <w:tcPr>
            <w:tcW w:w="9752" w:type="dxa"/>
            <w:gridSpan w:val="2"/>
            <w:tcBorders>
              <w:top w:val="nil"/>
              <w:left w:val="nil"/>
              <w:bottom w:val="nil"/>
              <w:right w:val="nil"/>
            </w:tcBorders>
          </w:tcPr>
          <w:p w14:paraId="191E6695" w14:textId="77777777" w:rsidR="00F65077" w:rsidRPr="009524A5" w:rsidRDefault="00F65077" w:rsidP="006F570E"/>
        </w:tc>
      </w:tr>
      <w:tr w:rsidR="00F65077" w:rsidRPr="009524A5" w14:paraId="3A30E751" w14:textId="77777777" w:rsidTr="006F570E">
        <w:trPr>
          <w:trHeight w:val="240"/>
          <w:jc w:val="center"/>
        </w:trPr>
        <w:tc>
          <w:tcPr>
            <w:tcW w:w="4876" w:type="dxa"/>
            <w:tcBorders>
              <w:top w:val="nil"/>
              <w:left w:val="nil"/>
              <w:bottom w:val="nil"/>
              <w:right w:val="nil"/>
            </w:tcBorders>
          </w:tcPr>
          <w:p w14:paraId="6D9DD24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A98FD0E" w14:textId="77777777" w:rsidR="00F65077" w:rsidRPr="009524A5" w:rsidRDefault="00F65077" w:rsidP="006F570E">
            <w:pPr>
              <w:pStyle w:val="AmColumnHeading"/>
            </w:pPr>
            <w:r w:rsidRPr="009524A5">
              <w:t>Emendamento</w:t>
            </w:r>
          </w:p>
        </w:tc>
      </w:tr>
      <w:tr w:rsidR="00F65077" w:rsidRPr="009524A5" w14:paraId="7A994E0C" w14:textId="77777777" w:rsidTr="006F570E">
        <w:trPr>
          <w:jc w:val="center"/>
        </w:trPr>
        <w:tc>
          <w:tcPr>
            <w:tcW w:w="4876" w:type="dxa"/>
            <w:tcBorders>
              <w:top w:val="nil"/>
              <w:left w:val="nil"/>
              <w:bottom w:val="nil"/>
              <w:right w:val="nil"/>
            </w:tcBorders>
          </w:tcPr>
          <w:p w14:paraId="0126D11E"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49311256" w14:textId="77777777" w:rsidR="00F65077" w:rsidRPr="009524A5" w:rsidRDefault="00F65077" w:rsidP="006F570E">
            <w:pPr>
              <w:pStyle w:val="Normal6a"/>
            </w:pPr>
            <w:r w:rsidRPr="009524A5">
              <w:t>11.</w:t>
            </w:r>
            <w:r w:rsidRPr="009524A5">
              <w:tab/>
            </w:r>
            <w:r w:rsidRPr="009524A5">
              <w:rPr>
                <w:b/>
                <w:i/>
              </w:rPr>
              <w:t>esorta l'Ucraina a continuare il suo lavoro di ampio respiro volto a rafforzare la lotta alla corruzione;</w:t>
            </w:r>
            <w:r w:rsidRPr="009524A5">
              <w:t xml:space="preserve"> 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r>
    </w:tbl>
    <w:p w14:paraId="665421B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449F2168" w14:textId="77777777" w:rsidR="00F65077" w:rsidRPr="009524A5" w:rsidRDefault="00F65077" w:rsidP="00F65077">
      <w:r w:rsidRPr="009524A5">
        <w:rPr>
          <w:rStyle w:val="HideTWBExt"/>
          <w:noProof w:val="0"/>
        </w:rPr>
        <w:t>&lt;/Amend&gt;</w:t>
      </w:r>
    </w:p>
    <w:p w14:paraId="753C769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330</w:t>
      </w:r>
      <w:r w:rsidRPr="009524A5">
        <w:rPr>
          <w:rStyle w:val="HideTWBExt"/>
          <w:b w:val="0"/>
          <w:noProof w:val="0"/>
        </w:rPr>
        <w:t>&lt;/NumAm&gt;</w:t>
      </w:r>
    </w:p>
    <w:p w14:paraId="2B9EDC45"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08751351" w14:textId="77777777" w:rsidR="00F65077" w:rsidRPr="009524A5" w:rsidRDefault="00F65077" w:rsidP="00F65077">
      <w:pPr>
        <w:pStyle w:val="NormalBold"/>
      </w:pPr>
      <w:r w:rsidRPr="009524A5">
        <w:rPr>
          <w:rStyle w:val="HideTWBExt"/>
          <w:b w:val="0"/>
          <w:noProof w:val="0"/>
        </w:rPr>
        <w:t>&lt;/RepeatBlock-By&gt;</w:t>
      </w:r>
    </w:p>
    <w:p w14:paraId="0E72D28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6029506" w14:textId="77777777" w:rsidR="00F65077" w:rsidRPr="009524A5" w:rsidRDefault="00F65077" w:rsidP="00F65077">
      <w:pPr>
        <w:pStyle w:val="NormalBold"/>
      </w:pPr>
      <w:r w:rsidRPr="009524A5">
        <w:rPr>
          <w:rStyle w:val="HideTWBExt"/>
          <w:b w:val="0"/>
          <w:noProof w:val="0"/>
        </w:rPr>
        <w:t>&lt;Article&gt;</w:t>
      </w:r>
      <w:r w:rsidRPr="009524A5">
        <w:t>Paragrafo 11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72690E0" w14:textId="77777777" w:rsidTr="006F570E">
        <w:trPr>
          <w:trHeight w:hRule="exact" w:val="240"/>
          <w:jc w:val="center"/>
        </w:trPr>
        <w:tc>
          <w:tcPr>
            <w:tcW w:w="9752" w:type="dxa"/>
            <w:gridSpan w:val="2"/>
            <w:tcBorders>
              <w:top w:val="nil"/>
              <w:left w:val="nil"/>
              <w:bottom w:val="nil"/>
              <w:right w:val="nil"/>
            </w:tcBorders>
          </w:tcPr>
          <w:p w14:paraId="0C1BF22E" w14:textId="77777777" w:rsidR="00F65077" w:rsidRPr="009524A5" w:rsidRDefault="00F65077" w:rsidP="006F570E"/>
        </w:tc>
      </w:tr>
      <w:tr w:rsidR="00F65077" w:rsidRPr="009524A5" w14:paraId="43A0AE48" w14:textId="77777777" w:rsidTr="006F570E">
        <w:trPr>
          <w:trHeight w:val="240"/>
          <w:jc w:val="center"/>
        </w:trPr>
        <w:tc>
          <w:tcPr>
            <w:tcW w:w="4876" w:type="dxa"/>
            <w:tcBorders>
              <w:top w:val="nil"/>
              <w:left w:val="nil"/>
              <w:bottom w:val="nil"/>
              <w:right w:val="nil"/>
            </w:tcBorders>
          </w:tcPr>
          <w:p w14:paraId="0D90A3C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E74723" w14:textId="77777777" w:rsidR="00F65077" w:rsidRPr="009524A5" w:rsidRDefault="00F65077" w:rsidP="006F570E">
            <w:pPr>
              <w:pStyle w:val="AmColumnHeading"/>
            </w:pPr>
            <w:r w:rsidRPr="009524A5">
              <w:t>Emendamento</w:t>
            </w:r>
          </w:p>
        </w:tc>
      </w:tr>
      <w:tr w:rsidR="00F65077" w:rsidRPr="009524A5" w14:paraId="68E7A96B" w14:textId="77777777" w:rsidTr="006F570E">
        <w:trPr>
          <w:jc w:val="center"/>
        </w:trPr>
        <w:tc>
          <w:tcPr>
            <w:tcW w:w="4876" w:type="dxa"/>
            <w:tcBorders>
              <w:top w:val="nil"/>
              <w:left w:val="nil"/>
              <w:bottom w:val="nil"/>
              <w:right w:val="nil"/>
            </w:tcBorders>
          </w:tcPr>
          <w:p w14:paraId="064ACC37" w14:textId="77777777" w:rsidR="00F65077" w:rsidRPr="009524A5" w:rsidRDefault="00F65077" w:rsidP="006F570E">
            <w:pPr>
              <w:pStyle w:val="Normal6a"/>
            </w:pPr>
            <w:r w:rsidRPr="009524A5">
              <w:lastRenderedPageBreak/>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tc>
        <w:tc>
          <w:tcPr>
            <w:tcW w:w="4876" w:type="dxa"/>
            <w:tcBorders>
              <w:top w:val="nil"/>
              <w:left w:val="nil"/>
              <w:bottom w:val="nil"/>
              <w:right w:val="nil"/>
            </w:tcBorders>
          </w:tcPr>
          <w:p w14:paraId="7E890091" w14:textId="77777777" w:rsidR="00F65077" w:rsidRPr="009524A5" w:rsidRDefault="00F65077" w:rsidP="006F570E">
            <w:pPr>
              <w:pStyle w:val="Normal6a"/>
            </w:pPr>
            <w:r w:rsidRPr="009524A5">
              <w:t>11.</w:t>
            </w:r>
            <w:r w:rsidRPr="009524A5">
              <w:tab/>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r w:rsidRPr="009524A5">
              <w:rPr>
                <w:b/>
                <w:i/>
              </w:rPr>
              <w:t>, e a sviluppare sistemi interni di controllo anticorruzione</w:t>
            </w:r>
            <w:r w:rsidRPr="009524A5">
              <w:t>;</w:t>
            </w:r>
          </w:p>
        </w:tc>
      </w:tr>
    </w:tbl>
    <w:p w14:paraId="1A5B59B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D8CC3C0" w14:textId="77777777" w:rsidR="00F65077" w:rsidRPr="009524A5" w:rsidRDefault="00F65077" w:rsidP="00F65077">
      <w:r w:rsidRPr="009524A5">
        <w:rPr>
          <w:rStyle w:val="HideTWBExt"/>
          <w:noProof w:val="0"/>
        </w:rPr>
        <w:t>&lt;/Amend&gt;</w:t>
      </w:r>
    </w:p>
    <w:p w14:paraId="20A0A0D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331</w:t>
      </w:r>
      <w:r w:rsidRPr="009524A5">
        <w:rPr>
          <w:rStyle w:val="HideTWBExt"/>
          <w:b w:val="0"/>
          <w:noProof w:val="0"/>
        </w:rPr>
        <w:t>&lt;/NumAm&gt;</w:t>
      </w:r>
    </w:p>
    <w:p w14:paraId="4D46C24D"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2E98E348" w14:textId="77777777" w:rsidR="00F65077" w:rsidRPr="009524A5" w:rsidRDefault="00F65077" w:rsidP="00F65077">
      <w:pPr>
        <w:pStyle w:val="NormalBold"/>
      </w:pPr>
      <w:r w:rsidRPr="009524A5">
        <w:rPr>
          <w:rStyle w:val="HideTWBExt"/>
          <w:b w:val="0"/>
          <w:noProof w:val="0"/>
        </w:rPr>
        <w:t>&lt;/RepeatBlock-By&gt;</w:t>
      </w:r>
    </w:p>
    <w:p w14:paraId="3A541CC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7E17734" w14:textId="77777777" w:rsidR="00F65077" w:rsidRPr="009524A5" w:rsidRDefault="00F65077" w:rsidP="00F65077">
      <w:pPr>
        <w:pStyle w:val="NormalBold"/>
      </w:pPr>
      <w:r w:rsidRPr="009524A5">
        <w:rPr>
          <w:rStyle w:val="HideTWBExt"/>
          <w:b w:val="0"/>
          <w:noProof w:val="0"/>
        </w:rPr>
        <w:t>&lt;Article&gt;</w:t>
      </w:r>
      <w:r w:rsidRPr="009524A5">
        <w:t>Paragrafo 11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23D7F73" w14:textId="77777777" w:rsidTr="006F570E">
        <w:trPr>
          <w:trHeight w:hRule="exact" w:val="240"/>
          <w:jc w:val="center"/>
        </w:trPr>
        <w:tc>
          <w:tcPr>
            <w:tcW w:w="9752" w:type="dxa"/>
            <w:gridSpan w:val="2"/>
            <w:tcBorders>
              <w:top w:val="nil"/>
              <w:left w:val="nil"/>
              <w:bottom w:val="nil"/>
              <w:right w:val="nil"/>
            </w:tcBorders>
          </w:tcPr>
          <w:p w14:paraId="2FA6EF77" w14:textId="77777777" w:rsidR="00F65077" w:rsidRPr="009524A5" w:rsidRDefault="00F65077" w:rsidP="006F570E"/>
        </w:tc>
      </w:tr>
      <w:tr w:rsidR="00F65077" w:rsidRPr="009524A5" w14:paraId="7865DF00" w14:textId="77777777" w:rsidTr="006F570E">
        <w:trPr>
          <w:trHeight w:val="240"/>
          <w:jc w:val="center"/>
        </w:trPr>
        <w:tc>
          <w:tcPr>
            <w:tcW w:w="4876" w:type="dxa"/>
            <w:tcBorders>
              <w:top w:val="nil"/>
              <w:left w:val="nil"/>
              <w:bottom w:val="nil"/>
              <w:right w:val="nil"/>
            </w:tcBorders>
          </w:tcPr>
          <w:p w14:paraId="7C4F22B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2F47CD6" w14:textId="77777777" w:rsidR="00F65077" w:rsidRPr="009524A5" w:rsidRDefault="00F65077" w:rsidP="006F570E">
            <w:pPr>
              <w:pStyle w:val="AmColumnHeading"/>
            </w:pPr>
            <w:r w:rsidRPr="009524A5">
              <w:t>Emendamento</w:t>
            </w:r>
          </w:p>
        </w:tc>
      </w:tr>
      <w:tr w:rsidR="00F65077" w:rsidRPr="009524A5" w14:paraId="2F150F3F" w14:textId="77777777" w:rsidTr="006F570E">
        <w:trPr>
          <w:jc w:val="center"/>
        </w:trPr>
        <w:tc>
          <w:tcPr>
            <w:tcW w:w="4876" w:type="dxa"/>
            <w:tcBorders>
              <w:top w:val="nil"/>
              <w:left w:val="nil"/>
              <w:bottom w:val="nil"/>
              <w:right w:val="nil"/>
            </w:tcBorders>
          </w:tcPr>
          <w:p w14:paraId="77290B38" w14:textId="77777777" w:rsidR="00F65077" w:rsidRPr="009524A5" w:rsidRDefault="00F65077" w:rsidP="006F570E">
            <w:pPr>
              <w:pStyle w:val="Normal6a"/>
            </w:pPr>
          </w:p>
        </w:tc>
        <w:tc>
          <w:tcPr>
            <w:tcW w:w="4876" w:type="dxa"/>
            <w:tcBorders>
              <w:top w:val="nil"/>
              <w:left w:val="nil"/>
              <w:bottom w:val="nil"/>
              <w:right w:val="nil"/>
            </w:tcBorders>
          </w:tcPr>
          <w:p w14:paraId="7CA05CCD" w14:textId="77777777" w:rsidR="00F65077" w:rsidRPr="009524A5" w:rsidRDefault="00F65077" w:rsidP="006F570E">
            <w:pPr>
              <w:pStyle w:val="Normal6a"/>
            </w:pPr>
            <w:r w:rsidRPr="009524A5">
              <w:rPr>
                <w:b/>
                <w:i/>
              </w:rPr>
              <w:t>11 bis.</w:t>
            </w:r>
            <w:r w:rsidRPr="009524A5">
              <w:tab/>
            </w:r>
            <w:r w:rsidRPr="009524A5">
              <w:rPr>
                <w:b/>
                <w:i/>
              </w:rPr>
              <w:t>insiste sul fatto che le autorità ucraine garantiscano l'indipendenza istituzionale e operativa dell'Ufficio nazionale anticorruzione (NABU) e della Procura specializzata anticorruzione; condanna qualsiasi ingerenza politica, strumentalizzazione o intimidazione nei confronti delle istituzioni anticorruzione, comprese ispezioni, azioni penali o vincoli operativi ingiustificati, e chiede di porre immediatamente fine alle indebite pressioni esercitate dai servizi di sicurezza e di intelligence, compreso il servizio di sicurezza dell'Ucraina (SBU); sottolinea che la salvaguardia del NABU e della SAPO è un prerequisito fondamentale per lo Stato di diritto, il processo di adesione dell'Ucraina all'UE e il ricorso credibile al sostegno internazionale;</w:t>
            </w:r>
          </w:p>
        </w:tc>
      </w:tr>
    </w:tbl>
    <w:p w14:paraId="55F6B79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4EDA4D8" w14:textId="77777777" w:rsidR="00F65077" w:rsidRPr="009524A5" w:rsidRDefault="00F65077" w:rsidP="00F65077">
      <w:r w:rsidRPr="009524A5">
        <w:rPr>
          <w:rStyle w:val="HideTWBExt"/>
          <w:noProof w:val="0"/>
        </w:rPr>
        <w:t>&lt;/Amend&gt;</w:t>
      </w:r>
    </w:p>
    <w:p w14:paraId="63B58B13"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332</w:t>
      </w:r>
      <w:r w:rsidRPr="009524A5">
        <w:rPr>
          <w:rStyle w:val="HideTWBExt"/>
          <w:b w:val="0"/>
          <w:noProof w:val="0"/>
        </w:rPr>
        <w:t>&lt;/NumAm&gt;</w:t>
      </w:r>
    </w:p>
    <w:p w14:paraId="46A556C1" w14:textId="77777777" w:rsidR="00F65077" w:rsidRPr="009524A5" w:rsidRDefault="00F65077" w:rsidP="00F65077">
      <w:pPr>
        <w:pStyle w:val="NormalBold"/>
      </w:pPr>
      <w:r w:rsidRPr="009524A5">
        <w:rPr>
          <w:rStyle w:val="HideTWBExt"/>
          <w:b w:val="0"/>
          <w:noProof w:val="0"/>
        </w:rPr>
        <w:t>&lt;RepeatBlock-By&gt;&lt;Members&gt;</w:t>
      </w:r>
      <w:r w:rsidRPr="009524A5">
        <w:t>Özlem Demirel, Danilo Della Valle, Sebastian Everding</w:t>
      </w:r>
      <w:r w:rsidRPr="009524A5">
        <w:rPr>
          <w:rStyle w:val="HideTWBExt"/>
          <w:b w:val="0"/>
          <w:noProof w:val="0"/>
        </w:rPr>
        <w:t>&lt;/Members&gt;</w:t>
      </w:r>
    </w:p>
    <w:p w14:paraId="4FFE17CF" w14:textId="77777777" w:rsidR="00F65077" w:rsidRPr="009524A5" w:rsidRDefault="00F65077" w:rsidP="00F65077">
      <w:pPr>
        <w:pStyle w:val="NormalBold"/>
      </w:pPr>
      <w:r w:rsidRPr="009524A5">
        <w:rPr>
          <w:rStyle w:val="HideTWBExt"/>
          <w:b w:val="0"/>
          <w:noProof w:val="0"/>
        </w:rPr>
        <w:t>&lt;/RepeatBlock-By&gt;</w:t>
      </w:r>
    </w:p>
    <w:p w14:paraId="61E4370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B20687B" w14:textId="77777777" w:rsidR="00F65077" w:rsidRPr="009524A5" w:rsidRDefault="00F65077" w:rsidP="00F65077">
      <w:pPr>
        <w:pStyle w:val="NormalBold"/>
      </w:pPr>
      <w:r w:rsidRPr="009524A5">
        <w:rPr>
          <w:rStyle w:val="HideTWBExt"/>
          <w:b w:val="0"/>
          <w:noProof w:val="0"/>
        </w:rPr>
        <w:t>&lt;Article&gt;</w:t>
      </w:r>
      <w:r w:rsidRPr="009524A5">
        <w:t>Paragrafo 11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74BA5AF" w14:textId="77777777" w:rsidTr="006F570E">
        <w:trPr>
          <w:trHeight w:hRule="exact" w:val="240"/>
          <w:jc w:val="center"/>
        </w:trPr>
        <w:tc>
          <w:tcPr>
            <w:tcW w:w="9752" w:type="dxa"/>
            <w:gridSpan w:val="2"/>
            <w:tcBorders>
              <w:top w:val="nil"/>
              <w:left w:val="nil"/>
              <w:bottom w:val="nil"/>
              <w:right w:val="nil"/>
            </w:tcBorders>
          </w:tcPr>
          <w:p w14:paraId="7554F519" w14:textId="77777777" w:rsidR="00F65077" w:rsidRPr="009524A5" w:rsidRDefault="00F65077" w:rsidP="006F570E"/>
        </w:tc>
      </w:tr>
      <w:tr w:rsidR="00F65077" w:rsidRPr="009524A5" w14:paraId="0E38CD0C" w14:textId="77777777" w:rsidTr="006F570E">
        <w:trPr>
          <w:trHeight w:val="240"/>
          <w:jc w:val="center"/>
        </w:trPr>
        <w:tc>
          <w:tcPr>
            <w:tcW w:w="4876" w:type="dxa"/>
            <w:tcBorders>
              <w:top w:val="nil"/>
              <w:left w:val="nil"/>
              <w:bottom w:val="nil"/>
              <w:right w:val="nil"/>
            </w:tcBorders>
          </w:tcPr>
          <w:p w14:paraId="0C20101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5169401" w14:textId="77777777" w:rsidR="00F65077" w:rsidRPr="009524A5" w:rsidRDefault="00F65077" w:rsidP="006F570E">
            <w:pPr>
              <w:pStyle w:val="AmColumnHeading"/>
            </w:pPr>
            <w:r w:rsidRPr="009524A5">
              <w:t>Emendamento</w:t>
            </w:r>
          </w:p>
        </w:tc>
      </w:tr>
      <w:tr w:rsidR="00F65077" w:rsidRPr="009524A5" w14:paraId="229AA88B" w14:textId="77777777" w:rsidTr="006F570E">
        <w:trPr>
          <w:jc w:val="center"/>
        </w:trPr>
        <w:tc>
          <w:tcPr>
            <w:tcW w:w="4876" w:type="dxa"/>
            <w:tcBorders>
              <w:top w:val="nil"/>
              <w:left w:val="nil"/>
              <w:bottom w:val="nil"/>
              <w:right w:val="nil"/>
            </w:tcBorders>
          </w:tcPr>
          <w:p w14:paraId="341F014E" w14:textId="77777777" w:rsidR="00F65077" w:rsidRPr="009524A5" w:rsidRDefault="00F65077" w:rsidP="006F570E">
            <w:pPr>
              <w:pStyle w:val="Normal6a"/>
            </w:pPr>
          </w:p>
        </w:tc>
        <w:tc>
          <w:tcPr>
            <w:tcW w:w="4876" w:type="dxa"/>
            <w:tcBorders>
              <w:top w:val="nil"/>
              <w:left w:val="nil"/>
              <w:bottom w:val="nil"/>
              <w:right w:val="nil"/>
            </w:tcBorders>
          </w:tcPr>
          <w:p w14:paraId="2481CCCD" w14:textId="77777777" w:rsidR="00F65077" w:rsidRPr="009524A5" w:rsidRDefault="00F65077" w:rsidP="006F570E">
            <w:pPr>
              <w:pStyle w:val="Normal6a"/>
            </w:pPr>
            <w:r w:rsidRPr="009524A5">
              <w:rPr>
                <w:b/>
                <w:i/>
              </w:rPr>
              <w:t>11 bis.</w:t>
            </w:r>
            <w:r w:rsidRPr="009524A5">
              <w:tab/>
            </w:r>
            <w:r w:rsidRPr="009524A5">
              <w:rPr>
                <w:b/>
                <w:i/>
              </w:rPr>
              <w:t>esprime profonda preoccupazione per i rischi che la continua corruzione comporta per l'equa distribuzione degli aiuti internazionali e dei fondi per la ricostruzione e chiede un solido controllo democratico, la piena trasparenza e il coinvolgimento significativo dei sindacati e della società civile nel monitoraggio dell'uso delle risorse pubbliche;</w:t>
            </w:r>
          </w:p>
        </w:tc>
      </w:tr>
    </w:tbl>
    <w:p w14:paraId="2240AEB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7AA01B" w14:textId="77777777" w:rsidR="00F65077" w:rsidRPr="009524A5" w:rsidRDefault="00F65077" w:rsidP="00F65077">
      <w:r w:rsidRPr="009524A5">
        <w:rPr>
          <w:rStyle w:val="HideTWBExt"/>
          <w:noProof w:val="0"/>
        </w:rPr>
        <w:t>&lt;/Amend&gt;</w:t>
      </w:r>
    </w:p>
    <w:p w14:paraId="4C0EFAB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333</w:t>
      </w:r>
      <w:r w:rsidRPr="009524A5">
        <w:rPr>
          <w:rStyle w:val="HideTWBExt"/>
          <w:b w:val="0"/>
          <w:noProof w:val="0"/>
        </w:rPr>
        <w:t>&lt;/NumAm&gt;</w:t>
      </w:r>
    </w:p>
    <w:p w14:paraId="75B6040A"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62C5FC9A" w14:textId="77777777" w:rsidR="00F65077" w:rsidRPr="009524A5" w:rsidRDefault="00F65077" w:rsidP="00F65077">
      <w:pPr>
        <w:pStyle w:val="NormalBold"/>
      </w:pPr>
      <w:r w:rsidRPr="009524A5">
        <w:rPr>
          <w:rStyle w:val="HideTWBExt"/>
          <w:b w:val="0"/>
          <w:noProof w:val="0"/>
        </w:rPr>
        <w:t>&lt;/RepeatBlock-By&gt;</w:t>
      </w:r>
    </w:p>
    <w:p w14:paraId="60787B4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91E631C" w14:textId="77777777" w:rsidR="00F65077" w:rsidRPr="009524A5" w:rsidRDefault="00F65077" w:rsidP="00F65077">
      <w:pPr>
        <w:pStyle w:val="NormalBold"/>
      </w:pPr>
      <w:r w:rsidRPr="009524A5">
        <w:rPr>
          <w:rStyle w:val="HideTWBExt"/>
          <w:b w:val="0"/>
          <w:noProof w:val="0"/>
        </w:rPr>
        <w:t>&lt;Article&gt;</w:t>
      </w:r>
      <w:r w:rsidRPr="009524A5">
        <w:t>Paragrafo 11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64DE894" w14:textId="77777777" w:rsidTr="006F570E">
        <w:trPr>
          <w:trHeight w:hRule="exact" w:val="240"/>
          <w:jc w:val="center"/>
        </w:trPr>
        <w:tc>
          <w:tcPr>
            <w:tcW w:w="9752" w:type="dxa"/>
            <w:gridSpan w:val="2"/>
            <w:tcBorders>
              <w:top w:val="nil"/>
              <w:left w:val="nil"/>
              <w:bottom w:val="nil"/>
              <w:right w:val="nil"/>
            </w:tcBorders>
          </w:tcPr>
          <w:p w14:paraId="6DCCD680" w14:textId="77777777" w:rsidR="00F65077" w:rsidRPr="009524A5" w:rsidRDefault="00F65077" w:rsidP="006F570E"/>
        </w:tc>
      </w:tr>
      <w:tr w:rsidR="00F65077" w:rsidRPr="009524A5" w14:paraId="09963FF8" w14:textId="77777777" w:rsidTr="006F570E">
        <w:trPr>
          <w:trHeight w:val="240"/>
          <w:jc w:val="center"/>
        </w:trPr>
        <w:tc>
          <w:tcPr>
            <w:tcW w:w="4876" w:type="dxa"/>
            <w:tcBorders>
              <w:top w:val="nil"/>
              <w:left w:val="nil"/>
              <w:bottom w:val="nil"/>
              <w:right w:val="nil"/>
            </w:tcBorders>
          </w:tcPr>
          <w:p w14:paraId="55E06E2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DEF8A38" w14:textId="77777777" w:rsidR="00F65077" w:rsidRPr="009524A5" w:rsidRDefault="00F65077" w:rsidP="006F570E">
            <w:pPr>
              <w:pStyle w:val="AmColumnHeading"/>
            </w:pPr>
            <w:r w:rsidRPr="009524A5">
              <w:t>Emendamento</w:t>
            </w:r>
          </w:p>
        </w:tc>
      </w:tr>
      <w:tr w:rsidR="00F65077" w:rsidRPr="009524A5" w14:paraId="71D01D53" w14:textId="77777777" w:rsidTr="006F570E">
        <w:trPr>
          <w:jc w:val="center"/>
        </w:trPr>
        <w:tc>
          <w:tcPr>
            <w:tcW w:w="4876" w:type="dxa"/>
            <w:tcBorders>
              <w:top w:val="nil"/>
              <w:left w:val="nil"/>
              <w:bottom w:val="nil"/>
              <w:right w:val="nil"/>
            </w:tcBorders>
          </w:tcPr>
          <w:p w14:paraId="6420B45B" w14:textId="77777777" w:rsidR="00F65077" w:rsidRPr="009524A5" w:rsidRDefault="00F65077" w:rsidP="006F570E">
            <w:pPr>
              <w:pStyle w:val="Normal6a"/>
            </w:pPr>
          </w:p>
        </w:tc>
        <w:tc>
          <w:tcPr>
            <w:tcW w:w="4876" w:type="dxa"/>
            <w:tcBorders>
              <w:top w:val="nil"/>
              <w:left w:val="nil"/>
              <w:bottom w:val="nil"/>
              <w:right w:val="nil"/>
            </w:tcBorders>
          </w:tcPr>
          <w:p w14:paraId="55B3E7CA" w14:textId="77777777" w:rsidR="00F65077" w:rsidRPr="009524A5" w:rsidRDefault="00F65077" w:rsidP="006F570E">
            <w:pPr>
              <w:pStyle w:val="Normal6a"/>
            </w:pPr>
            <w:r w:rsidRPr="009524A5">
              <w:rPr>
                <w:b/>
                <w:i/>
              </w:rPr>
              <w:t>11 bis.</w:t>
            </w:r>
            <w:r w:rsidRPr="009524A5">
              <w:tab/>
            </w:r>
            <w:r w:rsidRPr="009524A5">
              <w:rPr>
                <w:b/>
                <w:i/>
              </w:rPr>
              <w:t>esprime preoccupazione per il fatto che diverse importanti indagini sulla corruzione in Ucraina sono state oggetto di un controllo limitato nel dibattito sull'allargamento dell'UE e mette in guardia contro i tentativi di minimizzare o isolare politicamente tali casi al fine di preservare una narrazione predeterminata sull'allargamento;</w:t>
            </w:r>
          </w:p>
        </w:tc>
      </w:tr>
    </w:tbl>
    <w:p w14:paraId="5801FD6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F6322D2" w14:textId="77777777" w:rsidR="00F65077" w:rsidRPr="009524A5" w:rsidRDefault="00F65077" w:rsidP="00F65077">
      <w:r w:rsidRPr="009524A5">
        <w:rPr>
          <w:rStyle w:val="HideTWBExt"/>
          <w:noProof w:val="0"/>
        </w:rPr>
        <w:t>&lt;/Amend&gt;</w:t>
      </w:r>
    </w:p>
    <w:p w14:paraId="7D44457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334</w:t>
      </w:r>
      <w:r w:rsidRPr="009524A5">
        <w:rPr>
          <w:rStyle w:val="HideTWBExt"/>
          <w:b w:val="0"/>
          <w:noProof w:val="0"/>
        </w:rPr>
        <w:t>&lt;/NumAm&gt;</w:t>
      </w:r>
    </w:p>
    <w:p w14:paraId="3F28CEA7" w14:textId="77777777" w:rsidR="00F65077" w:rsidRPr="009524A5" w:rsidRDefault="00F65077" w:rsidP="00F65077">
      <w:pPr>
        <w:pStyle w:val="NormalBold"/>
      </w:pPr>
      <w:r w:rsidRPr="009524A5">
        <w:rPr>
          <w:rStyle w:val="HideTWBExt"/>
          <w:b w:val="0"/>
          <w:noProof w:val="0"/>
        </w:rPr>
        <w:t>&lt;RepeatBlock-By&gt;&lt;Members&gt;</w:t>
      </w:r>
      <w:r w:rsidRPr="009524A5">
        <w:t>Özlem Demirel, Danilo Della Valle</w:t>
      </w:r>
      <w:r w:rsidRPr="009524A5">
        <w:rPr>
          <w:rStyle w:val="HideTWBExt"/>
          <w:b w:val="0"/>
          <w:noProof w:val="0"/>
        </w:rPr>
        <w:t>&lt;/Members&gt;</w:t>
      </w:r>
    </w:p>
    <w:p w14:paraId="1B8CA4FA" w14:textId="77777777" w:rsidR="00F65077" w:rsidRPr="009524A5" w:rsidRDefault="00F65077" w:rsidP="00F65077">
      <w:pPr>
        <w:pStyle w:val="NormalBold"/>
      </w:pPr>
      <w:r w:rsidRPr="009524A5">
        <w:rPr>
          <w:rStyle w:val="HideTWBExt"/>
          <w:b w:val="0"/>
          <w:noProof w:val="0"/>
        </w:rPr>
        <w:t>&lt;/RepeatBlock-By&gt;</w:t>
      </w:r>
    </w:p>
    <w:p w14:paraId="7DA1C92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2AF0887" w14:textId="77777777" w:rsidR="00F65077" w:rsidRPr="009524A5" w:rsidRDefault="00F65077" w:rsidP="00F65077">
      <w:pPr>
        <w:pStyle w:val="NormalBold"/>
      </w:pPr>
      <w:r w:rsidRPr="009524A5">
        <w:rPr>
          <w:rStyle w:val="HideTWBExt"/>
          <w:b w:val="0"/>
          <w:noProof w:val="0"/>
        </w:rPr>
        <w:lastRenderedPageBreak/>
        <w:t>&lt;Article&gt;</w:t>
      </w:r>
      <w:r w:rsidRPr="009524A5">
        <w:t>Paragrafo 11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DE1A05B" w14:textId="77777777" w:rsidTr="006F570E">
        <w:trPr>
          <w:trHeight w:hRule="exact" w:val="240"/>
          <w:jc w:val="center"/>
        </w:trPr>
        <w:tc>
          <w:tcPr>
            <w:tcW w:w="9752" w:type="dxa"/>
            <w:gridSpan w:val="2"/>
            <w:tcBorders>
              <w:top w:val="nil"/>
              <w:left w:val="nil"/>
              <w:bottom w:val="nil"/>
              <w:right w:val="nil"/>
            </w:tcBorders>
          </w:tcPr>
          <w:p w14:paraId="4FE70CC4" w14:textId="77777777" w:rsidR="00F65077" w:rsidRPr="009524A5" w:rsidRDefault="00F65077" w:rsidP="006F570E"/>
        </w:tc>
      </w:tr>
      <w:tr w:rsidR="00F65077" w:rsidRPr="009524A5" w14:paraId="061CEB4F" w14:textId="77777777" w:rsidTr="006F570E">
        <w:trPr>
          <w:trHeight w:val="240"/>
          <w:jc w:val="center"/>
        </w:trPr>
        <w:tc>
          <w:tcPr>
            <w:tcW w:w="4876" w:type="dxa"/>
            <w:tcBorders>
              <w:top w:val="nil"/>
              <w:left w:val="nil"/>
              <w:bottom w:val="nil"/>
              <w:right w:val="nil"/>
            </w:tcBorders>
          </w:tcPr>
          <w:p w14:paraId="03D1A52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CB92714" w14:textId="77777777" w:rsidR="00F65077" w:rsidRPr="009524A5" w:rsidRDefault="00F65077" w:rsidP="006F570E">
            <w:pPr>
              <w:pStyle w:val="AmColumnHeading"/>
            </w:pPr>
            <w:r w:rsidRPr="009524A5">
              <w:t>Emendamento</w:t>
            </w:r>
          </w:p>
        </w:tc>
      </w:tr>
      <w:tr w:rsidR="00F65077" w:rsidRPr="009524A5" w14:paraId="0288B504" w14:textId="77777777" w:rsidTr="006F570E">
        <w:trPr>
          <w:jc w:val="center"/>
        </w:trPr>
        <w:tc>
          <w:tcPr>
            <w:tcW w:w="4876" w:type="dxa"/>
            <w:tcBorders>
              <w:top w:val="nil"/>
              <w:left w:val="nil"/>
              <w:bottom w:val="nil"/>
              <w:right w:val="nil"/>
            </w:tcBorders>
          </w:tcPr>
          <w:p w14:paraId="1E7BDC4A" w14:textId="77777777" w:rsidR="00F65077" w:rsidRPr="009524A5" w:rsidRDefault="00F65077" w:rsidP="006F570E">
            <w:pPr>
              <w:pStyle w:val="Normal6a"/>
            </w:pPr>
          </w:p>
        </w:tc>
        <w:tc>
          <w:tcPr>
            <w:tcW w:w="4876" w:type="dxa"/>
            <w:tcBorders>
              <w:top w:val="nil"/>
              <w:left w:val="nil"/>
              <w:bottom w:val="nil"/>
              <w:right w:val="nil"/>
            </w:tcBorders>
          </w:tcPr>
          <w:p w14:paraId="10BECB44" w14:textId="77777777" w:rsidR="00F65077" w:rsidRPr="009524A5" w:rsidRDefault="00F65077" w:rsidP="006F570E">
            <w:pPr>
              <w:pStyle w:val="Normal6a"/>
            </w:pPr>
            <w:r w:rsidRPr="009524A5">
              <w:rPr>
                <w:b/>
                <w:i/>
              </w:rPr>
              <w:t>11 ter.</w:t>
            </w:r>
            <w:r w:rsidRPr="009524A5">
              <w:tab/>
            </w:r>
            <w:r w:rsidRPr="009524A5">
              <w:rPr>
                <w:b/>
                <w:i/>
              </w:rPr>
              <w:t>sottolinea che la corruzione in Ucraina rimane strutturalmente legata all'influenza oligarchica, alla concentrazione del potere economico e alle relazioni opache tra le élite politiche e gli attori economici;</w:t>
            </w:r>
          </w:p>
        </w:tc>
      </w:tr>
    </w:tbl>
    <w:p w14:paraId="51950E9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E5E13F8" w14:textId="77777777" w:rsidR="00F65077" w:rsidRPr="009524A5" w:rsidRDefault="00F65077" w:rsidP="00F65077">
      <w:r w:rsidRPr="009524A5">
        <w:rPr>
          <w:rStyle w:val="HideTWBExt"/>
          <w:noProof w:val="0"/>
        </w:rPr>
        <w:t>&lt;/Amend&gt;</w:t>
      </w:r>
    </w:p>
    <w:p w14:paraId="5B1F5FE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335</w:t>
      </w:r>
      <w:r w:rsidRPr="009524A5">
        <w:rPr>
          <w:rStyle w:val="HideTWBExt"/>
          <w:b w:val="0"/>
          <w:noProof w:val="0"/>
        </w:rPr>
        <w:t>&lt;/NumAm&gt;</w:t>
      </w:r>
    </w:p>
    <w:p w14:paraId="5DAF1C53" w14:textId="77777777" w:rsidR="00F65077" w:rsidRPr="009524A5" w:rsidRDefault="00F65077" w:rsidP="00F65077">
      <w:pPr>
        <w:pStyle w:val="NormalBold"/>
      </w:pPr>
      <w:r w:rsidRPr="009524A5">
        <w:rPr>
          <w:rStyle w:val="HideTWBExt"/>
          <w:b w:val="0"/>
          <w:noProof w:val="0"/>
        </w:rPr>
        <w:t>&lt;RepeatBlock-By&gt;&lt;Members&gt;</w:t>
      </w:r>
      <w:r w:rsidRPr="009524A5">
        <w:t>Özlem Demirel, Danilo Della Valle</w:t>
      </w:r>
      <w:r w:rsidRPr="009524A5">
        <w:rPr>
          <w:rStyle w:val="HideTWBExt"/>
          <w:b w:val="0"/>
          <w:noProof w:val="0"/>
        </w:rPr>
        <w:t>&lt;/Members&gt;</w:t>
      </w:r>
    </w:p>
    <w:p w14:paraId="21DE7C36" w14:textId="77777777" w:rsidR="00F65077" w:rsidRPr="009524A5" w:rsidRDefault="00F65077" w:rsidP="00F65077">
      <w:pPr>
        <w:pStyle w:val="NormalBold"/>
      </w:pPr>
      <w:r w:rsidRPr="009524A5">
        <w:rPr>
          <w:rStyle w:val="HideTWBExt"/>
          <w:b w:val="0"/>
          <w:noProof w:val="0"/>
        </w:rPr>
        <w:t>&lt;/RepeatBlock-By&gt;</w:t>
      </w:r>
    </w:p>
    <w:p w14:paraId="6F4FF83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9F20C3A" w14:textId="77777777" w:rsidR="00F65077" w:rsidRPr="009524A5" w:rsidRDefault="00F65077" w:rsidP="00F65077">
      <w:pPr>
        <w:pStyle w:val="NormalBold"/>
      </w:pPr>
      <w:r w:rsidRPr="009524A5">
        <w:rPr>
          <w:rStyle w:val="HideTWBExt"/>
          <w:b w:val="0"/>
          <w:noProof w:val="0"/>
        </w:rPr>
        <w:t>&lt;Article&gt;</w:t>
      </w:r>
      <w:r w:rsidRPr="009524A5">
        <w:t>Paragrafo 11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51A8B0" w14:textId="77777777" w:rsidTr="006F570E">
        <w:trPr>
          <w:trHeight w:hRule="exact" w:val="240"/>
          <w:jc w:val="center"/>
        </w:trPr>
        <w:tc>
          <w:tcPr>
            <w:tcW w:w="9752" w:type="dxa"/>
            <w:gridSpan w:val="2"/>
            <w:tcBorders>
              <w:top w:val="nil"/>
              <w:left w:val="nil"/>
              <w:bottom w:val="nil"/>
              <w:right w:val="nil"/>
            </w:tcBorders>
          </w:tcPr>
          <w:p w14:paraId="05CBFA65" w14:textId="77777777" w:rsidR="00F65077" w:rsidRPr="009524A5" w:rsidRDefault="00F65077" w:rsidP="006F570E"/>
        </w:tc>
      </w:tr>
      <w:tr w:rsidR="00F65077" w:rsidRPr="009524A5" w14:paraId="4AB12DBB" w14:textId="77777777" w:rsidTr="006F570E">
        <w:trPr>
          <w:trHeight w:val="240"/>
          <w:jc w:val="center"/>
        </w:trPr>
        <w:tc>
          <w:tcPr>
            <w:tcW w:w="4876" w:type="dxa"/>
            <w:tcBorders>
              <w:top w:val="nil"/>
              <w:left w:val="nil"/>
              <w:bottom w:val="nil"/>
              <w:right w:val="nil"/>
            </w:tcBorders>
          </w:tcPr>
          <w:p w14:paraId="40C16A6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71B3AF2" w14:textId="77777777" w:rsidR="00F65077" w:rsidRPr="009524A5" w:rsidRDefault="00F65077" w:rsidP="006F570E">
            <w:pPr>
              <w:pStyle w:val="AmColumnHeading"/>
            </w:pPr>
            <w:r w:rsidRPr="009524A5">
              <w:t>Emendamento</w:t>
            </w:r>
          </w:p>
        </w:tc>
      </w:tr>
      <w:tr w:rsidR="00F65077" w:rsidRPr="009524A5" w14:paraId="47F87CE5" w14:textId="77777777" w:rsidTr="006F570E">
        <w:trPr>
          <w:jc w:val="center"/>
        </w:trPr>
        <w:tc>
          <w:tcPr>
            <w:tcW w:w="4876" w:type="dxa"/>
            <w:tcBorders>
              <w:top w:val="nil"/>
              <w:left w:val="nil"/>
              <w:bottom w:val="nil"/>
              <w:right w:val="nil"/>
            </w:tcBorders>
          </w:tcPr>
          <w:p w14:paraId="0A343448" w14:textId="77777777" w:rsidR="00F65077" w:rsidRPr="009524A5" w:rsidRDefault="00F65077" w:rsidP="006F570E">
            <w:pPr>
              <w:pStyle w:val="Normal6a"/>
            </w:pPr>
          </w:p>
        </w:tc>
        <w:tc>
          <w:tcPr>
            <w:tcW w:w="4876" w:type="dxa"/>
            <w:tcBorders>
              <w:top w:val="nil"/>
              <w:left w:val="nil"/>
              <w:bottom w:val="nil"/>
              <w:right w:val="nil"/>
            </w:tcBorders>
          </w:tcPr>
          <w:p w14:paraId="0FC65D5D" w14:textId="77777777" w:rsidR="00F65077" w:rsidRPr="009524A5" w:rsidRDefault="00F65077" w:rsidP="006F570E">
            <w:pPr>
              <w:pStyle w:val="Normal6a"/>
            </w:pPr>
            <w:r w:rsidRPr="009524A5">
              <w:rPr>
                <w:b/>
                <w:i/>
              </w:rPr>
              <w:t>11 quater.</w:t>
            </w:r>
            <w:r w:rsidRPr="009524A5">
              <w:tab/>
            </w:r>
            <w:r w:rsidRPr="009524A5">
              <w:rPr>
                <w:b/>
                <w:i/>
              </w:rPr>
              <w:t>ribadisce che la lotta alla corruzione è inseparabile dalla protezione dei diritti sociali, delle norme in materia di lavoro e dell'interesse pubblico e avverte che l'incapacità di affrontare tali questioni sistemiche e qualsiasi arretramento nelle riforme anticorruzione minerebbe gravemente la fiducia dei cittadini e il percorso di integrazione europea dell'Ucraina;</w:t>
            </w:r>
          </w:p>
        </w:tc>
      </w:tr>
    </w:tbl>
    <w:p w14:paraId="22DC3B4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5DBD834" w14:textId="77777777" w:rsidR="00F65077" w:rsidRPr="009524A5" w:rsidRDefault="00F65077" w:rsidP="00F65077">
      <w:r w:rsidRPr="009524A5">
        <w:rPr>
          <w:rStyle w:val="HideTWBExt"/>
          <w:noProof w:val="0"/>
        </w:rPr>
        <w:t>&lt;/Amend&gt;</w:t>
      </w:r>
    </w:p>
    <w:p w14:paraId="19C511E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336</w:t>
      </w:r>
      <w:r w:rsidRPr="009524A5">
        <w:rPr>
          <w:rStyle w:val="HideTWBExt"/>
          <w:b w:val="0"/>
          <w:noProof w:val="0"/>
        </w:rPr>
        <w:t>&lt;/NumAm&gt;</w:t>
      </w:r>
    </w:p>
    <w:p w14:paraId="384B85DB"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445B0756" w14:textId="77777777" w:rsidR="00F65077" w:rsidRPr="009524A5" w:rsidRDefault="00F65077" w:rsidP="00F65077">
      <w:pPr>
        <w:pStyle w:val="NormalBold"/>
      </w:pPr>
      <w:r w:rsidRPr="009524A5">
        <w:rPr>
          <w:rStyle w:val="HideTWBExt"/>
          <w:b w:val="0"/>
          <w:noProof w:val="0"/>
        </w:rPr>
        <w:t>&lt;/RepeatBlock-By&gt;</w:t>
      </w:r>
    </w:p>
    <w:p w14:paraId="733553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FDE6AFF" w14:textId="77777777" w:rsidR="00F65077" w:rsidRPr="009524A5" w:rsidRDefault="00F65077" w:rsidP="00F65077">
      <w:pPr>
        <w:pStyle w:val="NormalBold"/>
      </w:pPr>
      <w:r w:rsidRPr="009524A5">
        <w:rPr>
          <w:rStyle w:val="HideTWBExt"/>
          <w:b w:val="0"/>
          <w:noProof w:val="0"/>
        </w:rPr>
        <w:t>&lt;Article&gt;</w:t>
      </w:r>
      <w:r w:rsidRPr="009524A5">
        <w:t>Paragrafo 12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1A71BB8" w14:textId="77777777" w:rsidTr="006F570E">
        <w:trPr>
          <w:trHeight w:hRule="exact" w:val="240"/>
          <w:jc w:val="center"/>
        </w:trPr>
        <w:tc>
          <w:tcPr>
            <w:tcW w:w="9752" w:type="dxa"/>
            <w:gridSpan w:val="2"/>
            <w:tcBorders>
              <w:top w:val="nil"/>
              <w:left w:val="nil"/>
              <w:bottom w:val="nil"/>
              <w:right w:val="nil"/>
            </w:tcBorders>
          </w:tcPr>
          <w:p w14:paraId="72BB9745" w14:textId="77777777" w:rsidR="00F65077" w:rsidRPr="009524A5" w:rsidRDefault="00F65077" w:rsidP="006F570E"/>
        </w:tc>
      </w:tr>
      <w:tr w:rsidR="00F65077" w:rsidRPr="009524A5" w14:paraId="4468A5B2" w14:textId="77777777" w:rsidTr="006F570E">
        <w:trPr>
          <w:trHeight w:val="240"/>
          <w:jc w:val="center"/>
        </w:trPr>
        <w:tc>
          <w:tcPr>
            <w:tcW w:w="4876" w:type="dxa"/>
            <w:tcBorders>
              <w:top w:val="nil"/>
              <w:left w:val="nil"/>
              <w:bottom w:val="nil"/>
              <w:right w:val="nil"/>
            </w:tcBorders>
          </w:tcPr>
          <w:p w14:paraId="22DF19D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EE34B3" w14:textId="77777777" w:rsidR="00F65077" w:rsidRPr="009524A5" w:rsidRDefault="00F65077" w:rsidP="006F570E">
            <w:pPr>
              <w:pStyle w:val="AmColumnHeading"/>
            </w:pPr>
            <w:r w:rsidRPr="009524A5">
              <w:t>Emendamento</w:t>
            </w:r>
          </w:p>
        </w:tc>
      </w:tr>
      <w:tr w:rsidR="00F65077" w:rsidRPr="009524A5" w14:paraId="413E9861" w14:textId="77777777" w:rsidTr="006F570E">
        <w:trPr>
          <w:jc w:val="center"/>
        </w:trPr>
        <w:tc>
          <w:tcPr>
            <w:tcW w:w="4876" w:type="dxa"/>
            <w:tcBorders>
              <w:top w:val="nil"/>
              <w:left w:val="nil"/>
              <w:bottom w:val="nil"/>
              <w:right w:val="nil"/>
            </w:tcBorders>
          </w:tcPr>
          <w:p w14:paraId="7DA9825D" w14:textId="62FAA15E" w:rsidR="00F65077" w:rsidRPr="009524A5" w:rsidRDefault="00F65077" w:rsidP="006F570E">
            <w:pPr>
              <w:pStyle w:val="Normal6a"/>
            </w:pPr>
            <w:r w:rsidRPr="009524A5">
              <w:t>12.</w:t>
            </w:r>
            <w:r w:rsidRPr="009524A5">
              <w:tab/>
              <w:t xml:space="preserve">plaude all'adesione dell'Ucraina al gruppo di lavoro sulla corruzione dell'Organizzazione per la cooperazione e </w:t>
            </w:r>
            <w:r w:rsidRPr="009524A5">
              <w:lastRenderedPageBreak/>
              <w:t>lo sviluppo economici (OCSE) quale passo positivo verso la piena adesione</w:t>
            </w:r>
            <w:r w:rsidR="00AB1BCF" w:rsidRPr="009524A5">
              <w:t xml:space="preserve"> </w:t>
            </w:r>
            <w:r w:rsidRPr="009524A5">
              <w:rPr>
                <w:b/>
                <w:i/>
              </w:rPr>
              <w:t>all'OCSE</w:t>
            </w:r>
            <w:r w:rsidRPr="009524A5">
              <w:t>; riconosce i progressi compiuti dall'Ucraina nell'attuazione della legislazione anticorruzione per le operazioni internazionali;</w:t>
            </w:r>
          </w:p>
        </w:tc>
        <w:tc>
          <w:tcPr>
            <w:tcW w:w="4876" w:type="dxa"/>
            <w:tcBorders>
              <w:top w:val="nil"/>
              <w:left w:val="nil"/>
              <w:bottom w:val="nil"/>
              <w:right w:val="nil"/>
            </w:tcBorders>
          </w:tcPr>
          <w:p w14:paraId="6AFB2EC8" w14:textId="77777777" w:rsidR="00F65077" w:rsidRPr="009524A5" w:rsidRDefault="00F65077" w:rsidP="006F570E">
            <w:pPr>
              <w:pStyle w:val="Normal6a"/>
            </w:pPr>
            <w:r w:rsidRPr="009524A5">
              <w:lastRenderedPageBreak/>
              <w:t>12.</w:t>
            </w:r>
            <w:r w:rsidRPr="009524A5">
              <w:tab/>
              <w:t xml:space="preserve">plaude all'adesione dell'Ucraina al gruppo di lavoro sulla corruzione dell'Organizzazione per la cooperazione e </w:t>
            </w:r>
            <w:r w:rsidRPr="009524A5">
              <w:lastRenderedPageBreak/>
              <w:t xml:space="preserve">lo sviluppo economici (OCSE) quale passo positivo verso la piena adesione </w:t>
            </w:r>
            <w:r w:rsidRPr="009524A5">
              <w:rPr>
                <w:b/>
                <w:i/>
              </w:rPr>
              <w:t>e ulteriore conferma dell'impegno dell'Ucraina a rispettare le norme internazionali di trasparenza e buona governance</w:t>
            </w:r>
            <w:r w:rsidRPr="009524A5">
              <w:t xml:space="preserve">; riconosce i progressi compiuti dall'Ucraina nell'attuazione della legislazione anticorruzione per le operazioni internazionali </w:t>
            </w:r>
            <w:r w:rsidRPr="009524A5">
              <w:rPr>
                <w:b/>
                <w:i/>
              </w:rPr>
              <w:t>quale segno di un paese che si sta integrando nella comunità mondiale degli attori economici responsabili</w:t>
            </w:r>
            <w:r w:rsidRPr="009524A5">
              <w:t>;</w:t>
            </w:r>
          </w:p>
        </w:tc>
      </w:tr>
    </w:tbl>
    <w:p w14:paraId="1968A678"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EC70C47" w14:textId="77777777" w:rsidR="00F65077" w:rsidRPr="009524A5" w:rsidRDefault="00F65077" w:rsidP="00F65077">
      <w:r w:rsidRPr="009524A5">
        <w:rPr>
          <w:rStyle w:val="HideTWBExt"/>
          <w:noProof w:val="0"/>
        </w:rPr>
        <w:t>&lt;/Amend&gt;</w:t>
      </w:r>
    </w:p>
    <w:p w14:paraId="4FC8377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337</w:t>
      </w:r>
      <w:r w:rsidRPr="009524A5">
        <w:rPr>
          <w:rStyle w:val="HideTWBExt"/>
          <w:b w:val="0"/>
          <w:noProof w:val="0"/>
        </w:rPr>
        <w:t>&lt;/NumAm&gt;</w:t>
      </w:r>
    </w:p>
    <w:p w14:paraId="4F05981E"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24A98B58" w14:textId="77777777" w:rsidR="00F65077" w:rsidRPr="009524A5" w:rsidRDefault="00F65077" w:rsidP="00F65077">
      <w:pPr>
        <w:pStyle w:val="NormalBold"/>
      </w:pPr>
      <w:r w:rsidRPr="009524A5">
        <w:rPr>
          <w:rStyle w:val="HideTWBExt"/>
          <w:b w:val="0"/>
          <w:noProof w:val="0"/>
        </w:rPr>
        <w:t>&lt;/RepeatBlock-By&gt;</w:t>
      </w:r>
    </w:p>
    <w:p w14:paraId="17537DA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907F223" w14:textId="77777777" w:rsidR="00F65077" w:rsidRPr="009524A5" w:rsidRDefault="00F65077" w:rsidP="00F65077">
      <w:pPr>
        <w:pStyle w:val="NormalBold"/>
      </w:pPr>
      <w:r w:rsidRPr="009524A5">
        <w:rPr>
          <w:rStyle w:val="HideTWBExt"/>
          <w:b w:val="0"/>
          <w:noProof w:val="0"/>
        </w:rPr>
        <w:t>&lt;Article&gt;</w:t>
      </w:r>
      <w:r w:rsidRPr="009524A5">
        <w:t>Paragrafo 12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8E2F16F" w14:textId="77777777" w:rsidTr="006F570E">
        <w:trPr>
          <w:trHeight w:hRule="exact" w:val="240"/>
          <w:jc w:val="center"/>
        </w:trPr>
        <w:tc>
          <w:tcPr>
            <w:tcW w:w="9752" w:type="dxa"/>
            <w:gridSpan w:val="2"/>
            <w:tcBorders>
              <w:top w:val="nil"/>
              <w:left w:val="nil"/>
              <w:bottom w:val="nil"/>
              <w:right w:val="nil"/>
            </w:tcBorders>
          </w:tcPr>
          <w:p w14:paraId="40E128B1" w14:textId="77777777" w:rsidR="00F65077" w:rsidRPr="009524A5" w:rsidRDefault="00F65077" w:rsidP="006F570E"/>
        </w:tc>
      </w:tr>
      <w:tr w:rsidR="00F65077" w:rsidRPr="009524A5" w14:paraId="369ABD72" w14:textId="77777777" w:rsidTr="006F570E">
        <w:trPr>
          <w:trHeight w:val="240"/>
          <w:jc w:val="center"/>
        </w:trPr>
        <w:tc>
          <w:tcPr>
            <w:tcW w:w="4876" w:type="dxa"/>
            <w:tcBorders>
              <w:top w:val="nil"/>
              <w:left w:val="nil"/>
              <w:bottom w:val="nil"/>
              <w:right w:val="nil"/>
            </w:tcBorders>
          </w:tcPr>
          <w:p w14:paraId="5554EEB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656AF95" w14:textId="77777777" w:rsidR="00F65077" w:rsidRPr="009524A5" w:rsidRDefault="00F65077" w:rsidP="006F570E">
            <w:pPr>
              <w:pStyle w:val="AmColumnHeading"/>
            </w:pPr>
            <w:r w:rsidRPr="009524A5">
              <w:t>Emendamento</w:t>
            </w:r>
          </w:p>
        </w:tc>
      </w:tr>
      <w:tr w:rsidR="00F65077" w:rsidRPr="009524A5" w14:paraId="5F5A06EA" w14:textId="77777777" w:rsidTr="006F570E">
        <w:trPr>
          <w:jc w:val="center"/>
        </w:trPr>
        <w:tc>
          <w:tcPr>
            <w:tcW w:w="4876" w:type="dxa"/>
            <w:tcBorders>
              <w:top w:val="nil"/>
              <w:left w:val="nil"/>
              <w:bottom w:val="nil"/>
              <w:right w:val="nil"/>
            </w:tcBorders>
          </w:tcPr>
          <w:p w14:paraId="6962A1D7" w14:textId="77777777" w:rsidR="00F65077" w:rsidRPr="009524A5" w:rsidRDefault="00F65077" w:rsidP="006F570E">
            <w:pPr>
              <w:pStyle w:val="Normal6a"/>
            </w:pPr>
            <w:r w:rsidRPr="009524A5">
              <w:t>12.</w:t>
            </w:r>
            <w:r w:rsidRPr="009524A5">
              <w:tab/>
              <w:t>plaude all'adesione dell'Ucraina al gruppo di lavoro sulla corruzione dell'Organizzazione per la cooperazione e lo sviluppo economici (OCSE) quale passo positivo verso la piena adesione all'OCSE; riconosce i progressi compiuti dall'Ucraina nell'attuazione della legislazione anticorruzione per le operazioni internazionali;</w:t>
            </w:r>
          </w:p>
        </w:tc>
        <w:tc>
          <w:tcPr>
            <w:tcW w:w="4876" w:type="dxa"/>
            <w:tcBorders>
              <w:top w:val="nil"/>
              <w:left w:val="nil"/>
              <w:bottom w:val="nil"/>
              <w:right w:val="nil"/>
            </w:tcBorders>
          </w:tcPr>
          <w:p w14:paraId="07E7B6BC" w14:textId="77777777" w:rsidR="00F65077" w:rsidRPr="009524A5" w:rsidRDefault="00F65077" w:rsidP="006F570E">
            <w:pPr>
              <w:pStyle w:val="Normal6a"/>
            </w:pPr>
            <w:r w:rsidRPr="009524A5">
              <w:t>12.</w:t>
            </w:r>
            <w:r w:rsidRPr="009524A5">
              <w:tab/>
              <w:t xml:space="preserve">plaude all'adesione dell'Ucraina al gruppo di lavoro sulla corruzione dell'Organizzazione per la cooperazione e lo sviluppo economici (OCSE) quale passo positivo verso la piena adesione all'OCSE; riconosce i progressi compiuti dall'Ucraina nell'attuazione della legislazione anticorruzione per le operazioni internazionali </w:t>
            </w:r>
            <w:r w:rsidRPr="009524A5">
              <w:rPr>
                <w:b/>
                <w:i/>
              </w:rPr>
              <w:t>ed esorta l'Ucraina a proseguire nei propri sforzi per mantenere questa tendenza</w:t>
            </w:r>
            <w:r w:rsidRPr="009524A5">
              <w:t>;</w:t>
            </w:r>
          </w:p>
        </w:tc>
      </w:tr>
    </w:tbl>
    <w:p w14:paraId="1BC816D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662071FE" w14:textId="77777777" w:rsidR="00F65077" w:rsidRPr="009524A5" w:rsidRDefault="00F65077" w:rsidP="00F65077">
      <w:r w:rsidRPr="009524A5">
        <w:rPr>
          <w:rStyle w:val="HideTWBExt"/>
          <w:noProof w:val="0"/>
        </w:rPr>
        <w:t>&lt;/Amend&gt;</w:t>
      </w:r>
    </w:p>
    <w:p w14:paraId="63DAB93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338</w:t>
      </w:r>
      <w:r w:rsidRPr="009524A5">
        <w:rPr>
          <w:rStyle w:val="HideTWBExt"/>
          <w:b w:val="0"/>
          <w:noProof w:val="0"/>
        </w:rPr>
        <w:t>&lt;/NumAm&gt;</w:t>
      </w:r>
    </w:p>
    <w:p w14:paraId="59014235"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2055DE6C" w14:textId="77777777" w:rsidR="00F65077" w:rsidRPr="009524A5" w:rsidRDefault="00F65077" w:rsidP="00F65077">
      <w:pPr>
        <w:pStyle w:val="NormalBold"/>
      </w:pPr>
      <w:r w:rsidRPr="009524A5">
        <w:rPr>
          <w:rStyle w:val="HideTWBExt"/>
          <w:b w:val="0"/>
          <w:noProof w:val="0"/>
        </w:rPr>
        <w:t>&lt;/RepeatBlock-By&gt;</w:t>
      </w:r>
    </w:p>
    <w:p w14:paraId="19428FA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98ED3C3" w14:textId="77777777" w:rsidR="00F65077" w:rsidRPr="009524A5" w:rsidRDefault="00F65077" w:rsidP="00F65077">
      <w:pPr>
        <w:pStyle w:val="NormalBold"/>
      </w:pPr>
      <w:r w:rsidRPr="009524A5">
        <w:rPr>
          <w:rStyle w:val="HideTWBExt"/>
          <w:b w:val="0"/>
          <w:noProof w:val="0"/>
        </w:rPr>
        <w:t>&lt;Article&gt;</w:t>
      </w:r>
      <w:r w:rsidRPr="009524A5">
        <w:t>Paragrafo 12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8033A03" w14:textId="77777777" w:rsidTr="006F570E">
        <w:trPr>
          <w:trHeight w:hRule="exact" w:val="240"/>
          <w:jc w:val="center"/>
        </w:trPr>
        <w:tc>
          <w:tcPr>
            <w:tcW w:w="9752" w:type="dxa"/>
            <w:gridSpan w:val="2"/>
            <w:tcBorders>
              <w:top w:val="nil"/>
              <w:left w:val="nil"/>
              <w:bottom w:val="nil"/>
              <w:right w:val="nil"/>
            </w:tcBorders>
          </w:tcPr>
          <w:p w14:paraId="675EB99A" w14:textId="77777777" w:rsidR="00F65077" w:rsidRPr="009524A5" w:rsidRDefault="00F65077" w:rsidP="006F570E"/>
        </w:tc>
      </w:tr>
      <w:tr w:rsidR="00F65077" w:rsidRPr="009524A5" w14:paraId="777E1075" w14:textId="77777777" w:rsidTr="006F570E">
        <w:trPr>
          <w:trHeight w:val="240"/>
          <w:jc w:val="center"/>
        </w:trPr>
        <w:tc>
          <w:tcPr>
            <w:tcW w:w="4876" w:type="dxa"/>
            <w:tcBorders>
              <w:top w:val="nil"/>
              <w:left w:val="nil"/>
              <w:bottom w:val="nil"/>
              <w:right w:val="nil"/>
            </w:tcBorders>
          </w:tcPr>
          <w:p w14:paraId="6ED5629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B347BCD" w14:textId="77777777" w:rsidR="00F65077" w:rsidRPr="009524A5" w:rsidRDefault="00F65077" w:rsidP="006F570E">
            <w:pPr>
              <w:pStyle w:val="AmColumnHeading"/>
            </w:pPr>
            <w:r w:rsidRPr="009524A5">
              <w:t>Emendamento</w:t>
            </w:r>
          </w:p>
        </w:tc>
      </w:tr>
      <w:tr w:rsidR="00F65077" w:rsidRPr="009524A5" w14:paraId="7D447DB2" w14:textId="77777777" w:rsidTr="006F570E">
        <w:trPr>
          <w:jc w:val="center"/>
        </w:trPr>
        <w:tc>
          <w:tcPr>
            <w:tcW w:w="4876" w:type="dxa"/>
            <w:tcBorders>
              <w:top w:val="nil"/>
              <w:left w:val="nil"/>
              <w:bottom w:val="nil"/>
              <w:right w:val="nil"/>
            </w:tcBorders>
          </w:tcPr>
          <w:p w14:paraId="3A4A400E" w14:textId="77777777" w:rsidR="00F65077" w:rsidRPr="009524A5" w:rsidRDefault="00F65077" w:rsidP="006F570E">
            <w:pPr>
              <w:pStyle w:val="Normal6a"/>
            </w:pPr>
          </w:p>
        </w:tc>
        <w:tc>
          <w:tcPr>
            <w:tcW w:w="4876" w:type="dxa"/>
            <w:tcBorders>
              <w:top w:val="nil"/>
              <w:left w:val="nil"/>
              <w:bottom w:val="nil"/>
              <w:right w:val="nil"/>
            </w:tcBorders>
          </w:tcPr>
          <w:p w14:paraId="4D883420" w14:textId="77777777" w:rsidR="00F65077" w:rsidRPr="009524A5" w:rsidRDefault="00F65077" w:rsidP="006F570E">
            <w:pPr>
              <w:pStyle w:val="Normal6a"/>
            </w:pPr>
            <w:r w:rsidRPr="009524A5">
              <w:rPr>
                <w:b/>
                <w:i/>
              </w:rPr>
              <w:t>12 bis.</w:t>
            </w:r>
            <w:r w:rsidRPr="009524A5">
              <w:tab/>
            </w:r>
            <w:r w:rsidRPr="009524A5">
              <w:rPr>
                <w:b/>
                <w:i/>
              </w:rPr>
              <w:t>prende atto che la sicurezza dell'Ucraina e la sicurezza europea si rafforzano a vicenda; osserva che l'Ucraina sovrana e democratica integrata nelle strutture europee contribuisce alla stabilità, alla pace e alla prosperità del continente europeo; ribadisce il fermo impegno dell'Unione europea a favore della difesa, della sovranità e dell'integrità territoriale dell'Ucraina;</w:t>
            </w:r>
          </w:p>
        </w:tc>
      </w:tr>
    </w:tbl>
    <w:p w14:paraId="4797203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BBB658D" w14:textId="77777777" w:rsidR="00F65077" w:rsidRPr="009524A5" w:rsidRDefault="00F65077" w:rsidP="00F65077">
      <w:r w:rsidRPr="009524A5">
        <w:rPr>
          <w:rStyle w:val="HideTWBExt"/>
          <w:noProof w:val="0"/>
        </w:rPr>
        <w:t>&lt;/Amend&gt;</w:t>
      </w:r>
    </w:p>
    <w:p w14:paraId="3F972C5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339</w:t>
      </w:r>
      <w:r w:rsidRPr="009524A5">
        <w:rPr>
          <w:rStyle w:val="HideTWBExt"/>
          <w:b w:val="0"/>
          <w:noProof w:val="0"/>
        </w:rPr>
        <w:t>&lt;/NumAm&gt;</w:t>
      </w:r>
    </w:p>
    <w:p w14:paraId="258DAFAC"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479922B0" w14:textId="77777777" w:rsidR="00F65077" w:rsidRPr="009524A5" w:rsidRDefault="00F65077" w:rsidP="00F65077">
      <w:pPr>
        <w:pStyle w:val="NormalBold"/>
      </w:pPr>
      <w:r w:rsidRPr="009524A5">
        <w:rPr>
          <w:rStyle w:val="HideTWBExt"/>
          <w:b w:val="0"/>
          <w:noProof w:val="0"/>
        </w:rPr>
        <w:t>&lt;/RepeatBlock-By&gt;</w:t>
      </w:r>
    </w:p>
    <w:p w14:paraId="58D4A58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0DF4C50" w14:textId="77777777" w:rsidR="00F65077" w:rsidRPr="009524A5" w:rsidRDefault="00F65077" w:rsidP="00F65077">
      <w:pPr>
        <w:pStyle w:val="NormalBold"/>
      </w:pPr>
      <w:r w:rsidRPr="009524A5">
        <w:rPr>
          <w:rStyle w:val="HideTWBExt"/>
          <w:b w:val="0"/>
          <w:noProof w:val="0"/>
        </w:rPr>
        <w:t>&lt;Article&gt;</w:t>
      </w:r>
      <w:r w:rsidRPr="009524A5">
        <w:t>Paragrafo 12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72D6B1" w14:textId="77777777" w:rsidTr="006F570E">
        <w:trPr>
          <w:trHeight w:hRule="exact" w:val="240"/>
          <w:jc w:val="center"/>
        </w:trPr>
        <w:tc>
          <w:tcPr>
            <w:tcW w:w="9752" w:type="dxa"/>
            <w:gridSpan w:val="2"/>
            <w:tcBorders>
              <w:top w:val="nil"/>
              <w:left w:val="nil"/>
              <w:bottom w:val="nil"/>
              <w:right w:val="nil"/>
            </w:tcBorders>
          </w:tcPr>
          <w:p w14:paraId="417F8735" w14:textId="77777777" w:rsidR="00F65077" w:rsidRPr="009524A5" w:rsidRDefault="00F65077" w:rsidP="006F570E"/>
        </w:tc>
      </w:tr>
      <w:tr w:rsidR="00F65077" w:rsidRPr="009524A5" w14:paraId="63D8ABB0" w14:textId="77777777" w:rsidTr="006F570E">
        <w:trPr>
          <w:trHeight w:val="240"/>
          <w:jc w:val="center"/>
        </w:trPr>
        <w:tc>
          <w:tcPr>
            <w:tcW w:w="4876" w:type="dxa"/>
            <w:tcBorders>
              <w:top w:val="nil"/>
              <w:left w:val="nil"/>
              <w:bottom w:val="nil"/>
              <w:right w:val="nil"/>
            </w:tcBorders>
          </w:tcPr>
          <w:p w14:paraId="54A3275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229ACD9" w14:textId="77777777" w:rsidR="00F65077" w:rsidRPr="009524A5" w:rsidRDefault="00F65077" w:rsidP="006F570E">
            <w:pPr>
              <w:pStyle w:val="AmColumnHeading"/>
            </w:pPr>
            <w:r w:rsidRPr="009524A5">
              <w:t>Emendamento</w:t>
            </w:r>
          </w:p>
        </w:tc>
      </w:tr>
      <w:tr w:rsidR="00F65077" w:rsidRPr="009524A5" w14:paraId="6C1B71D3" w14:textId="77777777" w:rsidTr="006F570E">
        <w:trPr>
          <w:jc w:val="center"/>
        </w:trPr>
        <w:tc>
          <w:tcPr>
            <w:tcW w:w="4876" w:type="dxa"/>
            <w:tcBorders>
              <w:top w:val="nil"/>
              <w:left w:val="nil"/>
              <w:bottom w:val="nil"/>
              <w:right w:val="nil"/>
            </w:tcBorders>
          </w:tcPr>
          <w:p w14:paraId="0A3F7B3F" w14:textId="77777777" w:rsidR="00F65077" w:rsidRPr="009524A5" w:rsidRDefault="00F65077" w:rsidP="006F570E">
            <w:pPr>
              <w:pStyle w:val="Normal6a"/>
            </w:pPr>
          </w:p>
        </w:tc>
        <w:tc>
          <w:tcPr>
            <w:tcW w:w="4876" w:type="dxa"/>
            <w:tcBorders>
              <w:top w:val="nil"/>
              <w:left w:val="nil"/>
              <w:bottom w:val="nil"/>
              <w:right w:val="nil"/>
            </w:tcBorders>
          </w:tcPr>
          <w:p w14:paraId="4067E07A" w14:textId="77777777" w:rsidR="00F65077" w:rsidRPr="009524A5" w:rsidRDefault="00F65077" w:rsidP="006F570E">
            <w:pPr>
              <w:pStyle w:val="Normal6a"/>
            </w:pPr>
            <w:r w:rsidRPr="009524A5">
              <w:rPr>
                <w:b/>
                <w:i/>
              </w:rPr>
              <w:t>12 bis.</w:t>
            </w:r>
            <w:r w:rsidRPr="009524A5">
              <w:tab/>
            </w:r>
            <w:r w:rsidRPr="009524A5">
              <w:rPr>
                <w:b/>
                <w:i/>
              </w:rPr>
              <w:t>invita l'Ufficio europeo per la lotta antifrode e la Procura europea a intensificare il monitoraggio dei fondi dell'UE assegnati all'Ucraina al fine di prevenire frodi, corruzione e abusi;</w:t>
            </w:r>
          </w:p>
        </w:tc>
      </w:tr>
    </w:tbl>
    <w:p w14:paraId="73EA8CC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826D7E8" w14:textId="77777777" w:rsidR="00F65077" w:rsidRPr="009524A5" w:rsidRDefault="00F65077" w:rsidP="00F65077">
      <w:r w:rsidRPr="009524A5">
        <w:rPr>
          <w:rStyle w:val="HideTWBExt"/>
          <w:noProof w:val="0"/>
        </w:rPr>
        <w:t>&lt;/Amend&gt;</w:t>
      </w:r>
    </w:p>
    <w:p w14:paraId="029D678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340</w:t>
      </w:r>
      <w:r w:rsidRPr="009524A5">
        <w:rPr>
          <w:rStyle w:val="HideTWBExt"/>
          <w:b w:val="0"/>
          <w:noProof w:val="0"/>
        </w:rPr>
        <w:t>&lt;/NumAm&gt;</w:t>
      </w:r>
    </w:p>
    <w:p w14:paraId="6B99230B"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6CE25302" w14:textId="77777777" w:rsidR="00F65077" w:rsidRPr="009524A5" w:rsidRDefault="00F65077" w:rsidP="00F65077">
      <w:pPr>
        <w:pStyle w:val="NormalBold"/>
      </w:pPr>
      <w:r w:rsidRPr="009524A5">
        <w:rPr>
          <w:rStyle w:val="HideTWBExt"/>
          <w:b w:val="0"/>
          <w:noProof w:val="0"/>
        </w:rPr>
        <w:t>&lt;/RepeatBlock-By&gt;</w:t>
      </w:r>
    </w:p>
    <w:p w14:paraId="419767C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8759828" w14:textId="77777777" w:rsidR="00F65077" w:rsidRPr="009524A5" w:rsidRDefault="00F65077" w:rsidP="00F65077">
      <w:pPr>
        <w:pStyle w:val="NormalBold"/>
      </w:pPr>
      <w:r w:rsidRPr="009524A5">
        <w:rPr>
          <w:rStyle w:val="HideTWBExt"/>
          <w:b w:val="0"/>
          <w:noProof w:val="0"/>
        </w:rPr>
        <w:t>&lt;Article&gt;</w:t>
      </w:r>
      <w:r w:rsidRPr="009524A5">
        <w:t>Paragrafo 12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DA184A" w14:textId="77777777" w:rsidTr="006F570E">
        <w:trPr>
          <w:trHeight w:hRule="exact" w:val="240"/>
          <w:jc w:val="center"/>
        </w:trPr>
        <w:tc>
          <w:tcPr>
            <w:tcW w:w="9752" w:type="dxa"/>
            <w:gridSpan w:val="2"/>
            <w:tcBorders>
              <w:top w:val="nil"/>
              <w:left w:val="nil"/>
              <w:bottom w:val="nil"/>
              <w:right w:val="nil"/>
            </w:tcBorders>
          </w:tcPr>
          <w:p w14:paraId="025B2654" w14:textId="77777777" w:rsidR="00F65077" w:rsidRPr="009524A5" w:rsidRDefault="00F65077" w:rsidP="006F570E"/>
        </w:tc>
      </w:tr>
      <w:tr w:rsidR="00F65077" w:rsidRPr="009524A5" w14:paraId="6D2EBC8A" w14:textId="77777777" w:rsidTr="006F570E">
        <w:trPr>
          <w:trHeight w:val="240"/>
          <w:jc w:val="center"/>
        </w:trPr>
        <w:tc>
          <w:tcPr>
            <w:tcW w:w="4876" w:type="dxa"/>
            <w:tcBorders>
              <w:top w:val="nil"/>
              <w:left w:val="nil"/>
              <w:bottom w:val="nil"/>
              <w:right w:val="nil"/>
            </w:tcBorders>
          </w:tcPr>
          <w:p w14:paraId="32E2BC6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F63A7F2" w14:textId="77777777" w:rsidR="00F65077" w:rsidRPr="009524A5" w:rsidRDefault="00F65077" w:rsidP="006F570E">
            <w:pPr>
              <w:pStyle w:val="AmColumnHeading"/>
            </w:pPr>
            <w:r w:rsidRPr="009524A5">
              <w:t>Emendamento</w:t>
            </w:r>
          </w:p>
        </w:tc>
      </w:tr>
      <w:tr w:rsidR="00F65077" w:rsidRPr="009524A5" w14:paraId="6E6CBE30" w14:textId="77777777" w:rsidTr="006F570E">
        <w:trPr>
          <w:jc w:val="center"/>
        </w:trPr>
        <w:tc>
          <w:tcPr>
            <w:tcW w:w="4876" w:type="dxa"/>
            <w:tcBorders>
              <w:top w:val="nil"/>
              <w:left w:val="nil"/>
              <w:bottom w:val="nil"/>
              <w:right w:val="nil"/>
            </w:tcBorders>
          </w:tcPr>
          <w:p w14:paraId="3503DADE" w14:textId="77777777" w:rsidR="00F65077" w:rsidRPr="009524A5" w:rsidRDefault="00F65077" w:rsidP="006F570E">
            <w:pPr>
              <w:pStyle w:val="Normal6a"/>
            </w:pPr>
          </w:p>
        </w:tc>
        <w:tc>
          <w:tcPr>
            <w:tcW w:w="4876" w:type="dxa"/>
            <w:tcBorders>
              <w:top w:val="nil"/>
              <w:left w:val="nil"/>
              <w:bottom w:val="nil"/>
              <w:right w:val="nil"/>
            </w:tcBorders>
          </w:tcPr>
          <w:p w14:paraId="6FF03D4E" w14:textId="77777777" w:rsidR="00F65077" w:rsidRPr="009524A5" w:rsidRDefault="00F65077" w:rsidP="006F570E">
            <w:pPr>
              <w:pStyle w:val="Normal6a"/>
            </w:pPr>
            <w:r w:rsidRPr="009524A5">
              <w:rPr>
                <w:b/>
                <w:i/>
              </w:rPr>
              <w:t>12 bis.</w:t>
            </w:r>
            <w:r w:rsidRPr="009524A5">
              <w:tab/>
            </w:r>
            <w:r w:rsidRPr="009524A5">
              <w:rPr>
                <w:b/>
                <w:i/>
              </w:rPr>
              <w:t>ribadisce l'importanza di una lotta continua contro la criminalità organizzata; esorta a compiere ulteriori sforzi per intensificare la lotta contro le truffe e le frodi online in Ucraina;</w:t>
            </w:r>
          </w:p>
        </w:tc>
      </w:tr>
    </w:tbl>
    <w:p w14:paraId="5CC92428"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B7D01F4" w14:textId="77777777" w:rsidR="00F65077" w:rsidRPr="009524A5" w:rsidRDefault="00F65077" w:rsidP="00F65077">
      <w:r w:rsidRPr="009524A5">
        <w:rPr>
          <w:rStyle w:val="HideTWBExt"/>
          <w:noProof w:val="0"/>
        </w:rPr>
        <w:t>&lt;/Amend&gt;</w:t>
      </w:r>
    </w:p>
    <w:p w14:paraId="188D098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341</w:t>
      </w:r>
      <w:r w:rsidRPr="009524A5">
        <w:rPr>
          <w:rStyle w:val="HideTWBExt"/>
          <w:b w:val="0"/>
          <w:noProof w:val="0"/>
        </w:rPr>
        <w:t>&lt;/NumAm&gt;</w:t>
      </w:r>
    </w:p>
    <w:p w14:paraId="75B36A70"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Michał Kobosko</w:t>
      </w:r>
      <w:r w:rsidRPr="009524A5">
        <w:rPr>
          <w:rStyle w:val="HideTWBExt"/>
          <w:b w:val="0"/>
          <w:noProof w:val="0"/>
        </w:rPr>
        <w:t>&lt;/Members&gt;</w:t>
      </w:r>
    </w:p>
    <w:p w14:paraId="7F074830" w14:textId="77777777" w:rsidR="00F65077" w:rsidRPr="009524A5" w:rsidRDefault="00F65077" w:rsidP="00F65077">
      <w:pPr>
        <w:pStyle w:val="NormalBold"/>
      </w:pPr>
      <w:r w:rsidRPr="009524A5">
        <w:rPr>
          <w:rStyle w:val="HideTWBExt"/>
          <w:b w:val="0"/>
          <w:noProof w:val="0"/>
        </w:rPr>
        <w:t>&lt;/RepeatBlock-By&gt;</w:t>
      </w:r>
    </w:p>
    <w:p w14:paraId="5569633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710A9C5" w14:textId="77777777" w:rsidR="00F65077" w:rsidRPr="009524A5" w:rsidRDefault="00F65077" w:rsidP="00F65077">
      <w:pPr>
        <w:pStyle w:val="NormalBold"/>
      </w:pPr>
      <w:r w:rsidRPr="009524A5">
        <w:rPr>
          <w:rStyle w:val="HideTWBExt"/>
          <w:b w:val="0"/>
          <w:noProof w:val="0"/>
        </w:rPr>
        <w:t>&lt;Article&gt;</w:t>
      </w:r>
      <w:r w:rsidRPr="009524A5">
        <w:t>Paragrafo 12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5DE9FA5" w14:textId="77777777" w:rsidTr="006F570E">
        <w:trPr>
          <w:trHeight w:hRule="exact" w:val="240"/>
          <w:jc w:val="center"/>
        </w:trPr>
        <w:tc>
          <w:tcPr>
            <w:tcW w:w="9752" w:type="dxa"/>
            <w:gridSpan w:val="2"/>
            <w:tcBorders>
              <w:top w:val="nil"/>
              <w:left w:val="nil"/>
              <w:bottom w:val="nil"/>
              <w:right w:val="nil"/>
            </w:tcBorders>
          </w:tcPr>
          <w:p w14:paraId="654DD483" w14:textId="77777777" w:rsidR="00F65077" w:rsidRPr="009524A5" w:rsidRDefault="00F65077" w:rsidP="006F570E"/>
        </w:tc>
      </w:tr>
      <w:tr w:rsidR="00F65077" w:rsidRPr="009524A5" w14:paraId="30EC6004" w14:textId="77777777" w:rsidTr="006F570E">
        <w:trPr>
          <w:trHeight w:val="240"/>
          <w:jc w:val="center"/>
        </w:trPr>
        <w:tc>
          <w:tcPr>
            <w:tcW w:w="4876" w:type="dxa"/>
            <w:tcBorders>
              <w:top w:val="nil"/>
              <w:left w:val="nil"/>
              <w:bottom w:val="nil"/>
              <w:right w:val="nil"/>
            </w:tcBorders>
          </w:tcPr>
          <w:p w14:paraId="789F790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8F2AD3B" w14:textId="77777777" w:rsidR="00F65077" w:rsidRPr="009524A5" w:rsidRDefault="00F65077" w:rsidP="006F570E">
            <w:pPr>
              <w:pStyle w:val="AmColumnHeading"/>
            </w:pPr>
            <w:r w:rsidRPr="009524A5">
              <w:t>Emendamento</w:t>
            </w:r>
          </w:p>
        </w:tc>
      </w:tr>
      <w:tr w:rsidR="00F65077" w:rsidRPr="009524A5" w14:paraId="1263ECAF" w14:textId="77777777" w:rsidTr="006F570E">
        <w:trPr>
          <w:jc w:val="center"/>
        </w:trPr>
        <w:tc>
          <w:tcPr>
            <w:tcW w:w="4876" w:type="dxa"/>
            <w:tcBorders>
              <w:top w:val="nil"/>
              <w:left w:val="nil"/>
              <w:bottom w:val="nil"/>
              <w:right w:val="nil"/>
            </w:tcBorders>
          </w:tcPr>
          <w:p w14:paraId="772C3A0A" w14:textId="77777777" w:rsidR="00F65077" w:rsidRPr="009524A5" w:rsidRDefault="00F65077" w:rsidP="006F570E">
            <w:pPr>
              <w:pStyle w:val="Normal6a"/>
            </w:pPr>
          </w:p>
        </w:tc>
        <w:tc>
          <w:tcPr>
            <w:tcW w:w="4876" w:type="dxa"/>
            <w:tcBorders>
              <w:top w:val="nil"/>
              <w:left w:val="nil"/>
              <w:bottom w:val="nil"/>
              <w:right w:val="nil"/>
            </w:tcBorders>
          </w:tcPr>
          <w:p w14:paraId="76BB817F" w14:textId="77777777" w:rsidR="00F65077" w:rsidRPr="009524A5" w:rsidRDefault="00F65077" w:rsidP="006F570E">
            <w:pPr>
              <w:pStyle w:val="Normal6a"/>
            </w:pPr>
            <w:r w:rsidRPr="009524A5">
              <w:rPr>
                <w:b/>
                <w:i/>
              </w:rPr>
              <w:t>12 ter.</w:t>
            </w:r>
            <w:r w:rsidRPr="009524A5">
              <w:rPr>
                <w:b/>
                <w:i/>
              </w:rPr>
              <w:tab/>
              <w:t>condanna fermamente la discriminazione nei confronti degli atleti ucraini alle Olimpiadi e Paralimpiadi invernali di Milano Cortina 2026, in cui la loro libertà di espressione è stata soppressa, con conseguenti sanzioni severe come la squalifica; esprime solidarietà a questi atleti e invita l'UE e i suoi Stati membri a garantire la piena applicazione e il rispetto del diritto europeo della concorrenza e chiede altresì di impedire il rilascio di visti dell'UE agli atleti russi che non prendono le distanze dalla guerra di aggressione della Russia nei confronti dell'Ucraina;</w:t>
            </w:r>
          </w:p>
        </w:tc>
      </w:tr>
    </w:tbl>
    <w:p w14:paraId="1E7BBFA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C754257" w14:textId="77777777" w:rsidR="00F65077" w:rsidRPr="009524A5" w:rsidRDefault="00F65077" w:rsidP="00F65077">
      <w:r w:rsidRPr="009524A5">
        <w:rPr>
          <w:rStyle w:val="HideTWBExt"/>
          <w:noProof w:val="0"/>
        </w:rPr>
        <w:t>&lt;/Amend&gt;</w:t>
      </w:r>
    </w:p>
    <w:p w14:paraId="79ED23F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342</w:t>
      </w:r>
      <w:r w:rsidRPr="009524A5">
        <w:rPr>
          <w:rStyle w:val="HideTWBExt"/>
          <w:b w:val="0"/>
          <w:noProof w:val="0"/>
        </w:rPr>
        <w:t>&lt;/NumAm&gt;</w:t>
      </w:r>
    </w:p>
    <w:p w14:paraId="1988AEC4"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2BA5635B" w14:textId="77777777" w:rsidR="00F65077" w:rsidRPr="009524A5" w:rsidRDefault="00F65077" w:rsidP="00F65077">
      <w:pPr>
        <w:pStyle w:val="NormalBold"/>
      </w:pPr>
      <w:r w:rsidRPr="009524A5">
        <w:rPr>
          <w:rStyle w:val="HideTWBExt"/>
          <w:b w:val="0"/>
          <w:noProof w:val="0"/>
        </w:rPr>
        <w:t>&lt;/RepeatBlock-By&gt;</w:t>
      </w:r>
    </w:p>
    <w:p w14:paraId="02E15ED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B005492" w14:textId="77777777" w:rsidR="00F65077" w:rsidRPr="009524A5" w:rsidRDefault="00F65077" w:rsidP="00F65077">
      <w:pPr>
        <w:pStyle w:val="NormalBold"/>
      </w:pPr>
      <w:r w:rsidRPr="009524A5">
        <w:rPr>
          <w:rStyle w:val="HideTWBExt"/>
          <w:b w:val="0"/>
          <w:noProof w:val="0"/>
        </w:rPr>
        <w:t>&lt;Article&gt;</w:t>
      </w:r>
      <w:r w:rsidRPr="009524A5">
        <w:t>Paragrafo 12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EE3D1E" w14:textId="77777777" w:rsidTr="006F570E">
        <w:trPr>
          <w:trHeight w:hRule="exact" w:val="240"/>
          <w:jc w:val="center"/>
        </w:trPr>
        <w:tc>
          <w:tcPr>
            <w:tcW w:w="9752" w:type="dxa"/>
            <w:gridSpan w:val="2"/>
            <w:tcBorders>
              <w:top w:val="nil"/>
              <w:left w:val="nil"/>
              <w:bottom w:val="nil"/>
              <w:right w:val="nil"/>
            </w:tcBorders>
          </w:tcPr>
          <w:p w14:paraId="76B91F2F" w14:textId="77777777" w:rsidR="00F65077" w:rsidRPr="009524A5" w:rsidRDefault="00F65077" w:rsidP="006F570E"/>
        </w:tc>
      </w:tr>
      <w:tr w:rsidR="00F65077" w:rsidRPr="009524A5" w14:paraId="57CA507C" w14:textId="77777777" w:rsidTr="006F570E">
        <w:trPr>
          <w:trHeight w:val="240"/>
          <w:jc w:val="center"/>
        </w:trPr>
        <w:tc>
          <w:tcPr>
            <w:tcW w:w="4876" w:type="dxa"/>
            <w:tcBorders>
              <w:top w:val="nil"/>
              <w:left w:val="nil"/>
              <w:bottom w:val="nil"/>
              <w:right w:val="nil"/>
            </w:tcBorders>
          </w:tcPr>
          <w:p w14:paraId="6CAB893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BBC7467" w14:textId="77777777" w:rsidR="00F65077" w:rsidRPr="009524A5" w:rsidRDefault="00F65077" w:rsidP="006F570E">
            <w:pPr>
              <w:pStyle w:val="AmColumnHeading"/>
            </w:pPr>
            <w:r w:rsidRPr="009524A5">
              <w:t>Emendamento</w:t>
            </w:r>
          </w:p>
        </w:tc>
      </w:tr>
      <w:tr w:rsidR="00F65077" w:rsidRPr="009524A5" w14:paraId="656AA006" w14:textId="77777777" w:rsidTr="006F570E">
        <w:trPr>
          <w:jc w:val="center"/>
        </w:trPr>
        <w:tc>
          <w:tcPr>
            <w:tcW w:w="4876" w:type="dxa"/>
            <w:tcBorders>
              <w:top w:val="nil"/>
              <w:left w:val="nil"/>
              <w:bottom w:val="nil"/>
              <w:right w:val="nil"/>
            </w:tcBorders>
          </w:tcPr>
          <w:p w14:paraId="077E8050" w14:textId="77777777" w:rsidR="00F65077" w:rsidRPr="009524A5" w:rsidRDefault="00F65077" w:rsidP="006F570E">
            <w:pPr>
              <w:pStyle w:val="Normal6a"/>
            </w:pPr>
          </w:p>
        </w:tc>
        <w:tc>
          <w:tcPr>
            <w:tcW w:w="4876" w:type="dxa"/>
            <w:tcBorders>
              <w:top w:val="nil"/>
              <w:left w:val="nil"/>
              <w:bottom w:val="nil"/>
              <w:right w:val="nil"/>
            </w:tcBorders>
          </w:tcPr>
          <w:p w14:paraId="1B0D39AF" w14:textId="77777777" w:rsidR="00F65077" w:rsidRPr="009524A5" w:rsidRDefault="00F65077" w:rsidP="006F570E">
            <w:pPr>
              <w:pStyle w:val="Normal6a"/>
            </w:pPr>
            <w:r w:rsidRPr="009524A5">
              <w:rPr>
                <w:b/>
                <w:i/>
              </w:rPr>
              <w:t>12 ter.</w:t>
            </w:r>
            <w:r w:rsidRPr="009524A5">
              <w:tab/>
            </w:r>
            <w:r w:rsidRPr="009524A5">
              <w:rPr>
                <w:b/>
                <w:i/>
              </w:rPr>
              <w:t>invita la Corte dei conti europea e la Commissione a condurre un audit completo di tutta l'assistenza finanziaria dell'UE fornita all'Ucraina dal 2022, compresa l'assistenza macrofinanziaria, il sostegno militare, i fondi per la ricostruzione e gli aiuti di bilancio;</w:t>
            </w:r>
          </w:p>
        </w:tc>
      </w:tr>
    </w:tbl>
    <w:p w14:paraId="468A01E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7773709" w14:textId="77777777" w:rsidR="00F65077" w:rsidRPr="009524A5" w:rsidRDefault="00F65077" w:rsidP="00F65077">
      <w:r w:rsidRPr="009524A5">
        <w:rPr>
          <w:rStyle w:val="HideTWBExt"/>
          <w:noProof w:val="0"/>
        </w:rPr>
        <w:t>&lt;/Amend&gt;</w:t>
      </w:r>
    </w:p>
    <w:p w14:paraId="00C6620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343</w:t>
      </w:r>
      <w:r w:rsidRPr="009524A5">
        <w:rPr>
          <w:rStyle w:val="HideTWBExt"/>
          <w:b w:val="0"/>
          <w:noProof w:val="0"/>
        </w:rPr>
        <w:t>&lt;/NumAm&gt;</w:t>
      </w:r>
    </w:p>
    <w:p w14:paraId="55AAB853"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116E2613" w14:textId="77777777" w:rsidR="00F65077" w:rsidRPr="009524A5" w:rsidRDefault="00F65077" w:rsidP="00F65077">
      <w:pPr>
        <w:pStyle w:val="NormalBold"/>
      </w:pPr>
      <w:r w:rsidRPr="009524A5">
        <w:rPr>
          <w:rStyle w:val="HideTWBExt"/>
          <w:b w:val="0"/>
          <w:noProof w:val="0"/>
        </w:rPr>
        <w:t>&lt;/RepeatBlock-By&gt;</w:t>
      </w:r>
    </w:p>
    <w:p w14:paraId="49B770E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D7445FC" w14:textId="77777777" w:rsidR="00F65077" w:rsidRPr="009524A5" w:rsidRDefault="00F65077" w:rsidP="00F65077">
      <w:pPr>
        <w:pStyle w:val="NormalBold"/>
      </w:pPr>
      <w:r w:rsidRPr="009524A5">
        <w:rPr>
          <w:rStyle w:val="HideTWBExt"/>
          <w:b w:val="0"/>
          <w:noProof w:val="0"/>
        </w:rPr>
        <w:t>&lt;Article&gt;</w:t>
      </w:r>
      <w:r w:rsidRPr="009524A5">
        <w:t>Paragrafo 12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00B1486" w14:textId="77777777" w:rsidTr="006F570E">
        <w:trPr>
          <w:trHeight w:hRule="exact" w:val="240"/>
          <w:jc w:val="center"/>
        </w:trPr>
        <w:tc>
          <w:tcPr>
            <w:tcW w:w="9752" w:type="dxa"/>
            <w:gridSpan w:val="2"/>
            <w:tcBorders>
              <w:top w:val="nil"/>
              <w:left w:val="nil"/>
              <w:bottom w:val="nil"/>
              <w:right w:val="nil"/>
            </w:tcBorders>
          </w:tcPr>
          <w:p w14:paraId="10ADA120" w14:textId="77777777" w:rsidR="00F65077" w:rsidRPr="009524A5" w:rsidRDefault="00F65077" w:rsidP="006F570E"/>
        </w:tc>
      </w:tr>
      <w:tr w:rsidR="00F65077" w:rsidRPr="009524A5" w14:paraId="4FF49A49" w14:textId="77777777" w:rsidTr="006F570E">
        <w:trPr>
          <w:trHeight w:val="240"/>
          <w:jc w:val="center"/>
        </w:trPr>
        <w:tc>
          <w:tcPr>
            <w:tcW w:w="4876" w:type="dxa"/>
            <w:tcBorders>
              <w:top w:val="nil"/>
              <w:left w:val="nil"/>
              <w:bottom w:val="nil"/>
              <w:right w:val="nil"/>
            </w:tcBorders>
          </w:tcPr>
          <w:p w14:paraId="741F58F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A487A4" w14:textId="77777777" w:rsidR="00F65077" w:rsidRPr="009524A5" w:rsidRDefault="00F65077" w:rsidP="006F570E">
            <w:pPr>
              <w:pStyle w:val="AmColumnHeading"/>
            </w:pPr>
            <w:r w:rsidRPr="009524A5">
              <w:t>Emendamento</w:t>
            </w:r>
          </w:p>
        </w:tc>
      </w:tr>
      <w:tr w:rsidR="00F65077" w:rsidRPr="009524A5" w14:paraId="693C3361" w14:textId="77777777" w:rsidTr="006F570E">
        <w:trPr>
          <w:jc w:val="center"/>
        </w:trPr>
        <w:tc>
          <w:tcPr>
            <w:tcW w:w="4876" w:type="dxa"/>
            <w:tcBorders>
              <w:top w:val="nil"/>
              <w:left w:val="nil"/>
              <w:bottom w:val="nil"/>
              <w:right w:val="nil"/>
            </w:tcBorders>
          </w:tcPr>
          <w:p w14:paraId="75CFB829" w14:textId="77777777" w:rsidR="00F65077" w:rsidRPr="009524A5" w:rsidRDefault="00F65077" w:rsidP="006F570E">
            <w:pPr>
              <w:pStyle w:val="Normal6a"/>
            </w:pPr>
          </w:p>
        </w:tc>
        <w:tc>
          <w:tcPr>
            <w:tcW w:w="4876" w:type="dxa"/>
            <w:tcBorders>
              <w:top w:val="nil"/>
              <w:left w:val="nil"/>
              <w:bottom w:val="nil"/>
              <w:right w:val="nil"/>
            </w:tcBorders>
          </w:tcPr>
          <w:p w14:paraId="3CD8EE56" w14:textId="77777777" w:rsidR="00F65077" w:rsidRPr="009524A5" w:rsidRDefault="00F65077" w:rsidP="006F570E">
            <w:pPr>
              <w:pStyle w:val="Normal6a"/>
            </w:pPr>
            <w:r w:rsidRPr="009524A5">
              <w:rPr>
                <w:b/>
                <w:i/>
              </w:rPr>
              <w:t>12 quater.</w:t>
            </w:r>
            <w:r w:rsidRPr="009524A5">
              <w:tab/>
            </w:r>
            <w:r w:rsidRPr="009524A5">
              <w:rPr>
                <w:b/>
                <w:i/>
              </w:rPr>
              <w:t>chiede l'istituzione di un registro pubblico dell'UE per la trasparenza che includa tutti i progetti di ricostruzione finanziati dai fondi dell'UE in Ucraina, compresi i contraenti, le procedure di appalto e i beneficiari finali; invita la Commissione a presentare al Parlamento europeo una relazione annuale che specifichi l'assegnazione, il monitoraggio e l'audit di tutti i fondi dell'UE destinati all'Ucraina;</w:t>
            </w:r>
          </w:p>
        </w:tc>
      </w:tr>
    </w:tbl>
    <w:p w14:paraId="458BFDC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693D0ED" w14:textId="77777777" w:rsidR="00F65077" w:rsidRPr="009524A5" w:rsidRDefault="00F65077" w:rsidP="00F65077">
      <w:r w:rsidRPr="009524A5">
        <w:rPr>
          <w:rStyle w:val="HideTWBExt"/>
          <w:noProof w:val="0"/>
        </w:rPr>
        <w:t>&lt;/Amend&gt;</w:t>
      </w:r>
    </w:p>
    <w:p w14:paraId="07DC3F5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344</w:t>
      </w:r>
      <w:r w:rsidRPr="009524A5">
        <w:rPr>
          <w:rStyle w:val="HideTWBExt"/>
          <w:b w:val="0"/>
          <w:noProof w:val="0"/>
        </w:rPr>
        <w:t>&lt;/NumAm&gt;</w:t>
      </w:r>
    </w:p>
    <w:p w14:paraId="2775DE18"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6FD6061F" w14:textId="77777777" w:rsidR="00F65077" w:rsidRPr="009524A5" w:rsidRDefault="00F65077" w:rsidP="00F65077">
      <w:pPr>
        <w:pStyle w:val="NormalBold"/>
      </w:pPr>
      <w:r w:rsidRPr="009524A5">
        <w:rPr>
          <w:rStyle w:val="HideTWBExt"/>
          <w:b w:val="0"/>
          <w:noProof w:val="0"/>
        </w:rPr>
        <w:t>&lt;/RepeatBlock-By&gt;</w:t>
      </w:r>
    </w:p>
    <w:p w14:paraId="00B5D77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16A70C" w14:textId="77777777" w:rsidR="00F65077" w:rsidRPr="009524A5" w:rsidRDefault="00F65077" w:rsidP="00F65077">
      <w:pPr>
        <w:pStyle w:val="NormalBold"/>
      </w:pPr>
      <w:r w:rsidRPr="009524A5">
        <w:rPr>
          <w:rStyle w:val="HideTWBExt"/>
          <w:b w:val="0"/>
          <w:noProof w:val="0"/>
        </w:rPr>
        <w:t>&lt;Article&gt;</w:t>
      </w:r>
      <w:r w:rsidRPr="009524A5">
        <w:t>Paragrafo 12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4D0FB22" w14:textId="77777777" w:rsidTr="006F570E">
        <w:trPr>
          <w:trHeight w:hRule="exact" w:val="240"/>
          <w:jc w:val="center"/>
        </w:trPr>
        <w:tc>
          <w:tcPr>
            <w:tcW w:w="9752" w:type="dxa"/>
            <w:gridSpan w:val="2"/>
            <w:tcBorders>
              <w:top w:val="nil"/>
              <w:left w:val="nil"/>
              <w:bottom w:val="nil"/>
              <w:right w:val="nil"/>
            </w:tcBorders>
          </w:tcPr>
          <w:p w14:paraId="0F135C84" w14:textId="77777777" w:rsidR="00F65077" w:rsidRPr="009524A5" w:rsidRDefault="00F65077" w:rsidP="006F570E"/>
        </w:tc>
      </w:tr>
      <w:tr w:rsidR="00F65077" w:rsidRPr="009524A5" w14:paraId="1E22F5F3" w14:textId="77777777" w:rsidTr="006F570E">
        <w:trPr>
          <w:trHeight w:val="240"/>
          <w:jc w:val="center"/>
        </w:trPr>
        <w:tc>
          <w:tcPr>
            <w:tcW w:w="4876" w:type="dxa"/>
            <w:tcBorders>
              <w:top w:val="nil"/>
              <w:left w:val="nil"/>
              <w:bottom w:val="nil"/>
              <w:right w:val="nil"/>
            </w:tcBorders>
          </w:tcPr>
          <w:p w14:paraId="103F36A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1F418F" w14:textId="77777777" w:rsidR="00F65077" w:rsidRPr="009524A5" w:rsidRDefault="00F65077" w:rsidP="006F570E">
            <w:pPr>
              <w:pStyle w:val="AmColumnHeading"/>
            </w:pPr>
            <w:r w:rsidRPr="009524A5">
              <w:t>Emendamento</w:t>
            </w:r>
          </w:p>
        </w:tc>
      </w:tr>
      <w:tr w:rsidR="00F65077" w:rsidRPr="009524A5" w14:paraId="2D5B41FB" w14:textId="77777777" w:rsidTr="006F570E">
        <w:trPr>
          <w:jc w:val="center"/>
        </w:trPr>
        <w:tc>
          <w:tcPr>
            <w:tcW w:w="4876" w:type="dxa"/>
            <w:tcBorders>
              <w:top w:val="nil"/>
              <w:left w:val="nil"/>
              <w:bottom w:val="nil"/>
              <w:right w:val="nil"/>
            </w:tcBorders>
          </w:tcPr>
          <w:p w14:paraId="3E422D71" w14:textId="77777777" w:rsidR="00F65077" w:rsidRPr="009524A5" w:rsidRDefault="00F65077" w:rsidP="006F570E">
            <w:pPr>
              <w:pStyle w:val="Normal6a"/>
            </w:pPr>
          </w:p>
        </w:tc>
        <w:tc>
          <w:tcPr>
            <w:tcW w:w="4876" w:type="dxa"/>
            <w:tcBorders>
              <w:top w:val="nil"/>
              <w:left w:val="nil"/>
              <w:bottom w:val="nil"/>
              <w:right w:val="nil"/>
            </w:tcBorders>
          </w:tcPr>
          <w:p w14:paraId="0BD60A71" w14:textId="77777777" w:rsidR="00F65077" w:rsidRPr="009524A5" w:rsidRDefault="00F65077" w:rsidP="006F570E">
            <w:pPr>
              <w:pStyle w:val="Normal6a"/>
            </w:pPr>
            <w:r w:rsidRPr="009524A5">
              <w:rPr>
                <w:b/>
                <w:i/>
              </w:rPr>
              <w:t>12 quinquies.</w:t>
            </w:r>
            <w:r w:rsidRPr="009524A5">
              <w:tab/>
            </w:r>
            <w:r w:rsidRPr="009524A5">
              <w:rPr>
                <w:b/>
                <w:i/>
              </w:rPr>
              <w:t>chiede l'istituzione di un rigoroso meccanismo di condizionalità che colleghi qualsiasi progresso nei negoziati di adesione alle riforme anticorruzione verificate, comprese le indagini sulle accuse che coinvolgono personalità politiche e amministrative di alto livello;</w:t>
            </w:r>
          </w:p>
        </w:tc>
      </w:tr>
    </w:tbl>
    <w:p w14:paraId="20FF051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273F596" w14:textId="77777777" w:rsidR="00F65077" w:rsidRPr="009524A5" w:rsidRDefault="00F65077" w:rsidP="00F65077">
      <w:r w:rsidRPr="009524A5">
        <w:rPr>
          <w:rStyle w:val="HideTWBExt"/>
          <w:noProof w:val="0"/>
        </w:rPr>
        <w:t>&lt;/Amend&gt;</w:t>
      </w:r>
    </w:p>
    <w:p w14:paraId="42A39881"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345</w:t>
      </w:r>
      <w:r w:rsidRPr="009524A5">
        <w:rPr>
          <w:rStyle w:val="HideTWBExt"/>
          <w:b w:val="0"/>
          <w:noProof w:val="0"/>
        </w:rPr>
        <w:t>&lt;/NumAm&gt;</w:t>
      </w:r>
    </w:p>
    <w:p w14:paraId="191E6AC0"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3EF21214" w14:textId="77777777" w:rsidR="00F65077" w:rsidRPr="009524A5" w:rsidRDefault="00F65077" w:rsidP="00F65077">
      <w:pPr>
        <w:pStyle w:val="NormalBold"/>
      </w:pPr>
      <w:r w:rsidRPr="009524A5">
        <w:rPr>
          <w:rStyle w:val="HideTWBExt"/>
          <w:b w:val="0"/>
          <w:noProof w:val="0"/>
        </w:rPr>
        <w:t>&lt;/RepeatBlock-By&gt;</w:t>
      </w:r>
    </w:p>
    <w:p w14:paraId="67AC6A4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76C810" w14:textId="77777777" w:rsidR="00F65077" w:rsidRPr="009524A5" w:rsidRDefault="00F65077" w:rsidP="00F65077">
      <w:pPr>
        <w:pStyle w:val="NormalBold"/>
      </w:pPr>
      <w:r w:rsidRPr="009524A5">
        <w:rPr>
          <w:rStyle w:val="HideTWBExt"/>
          <w:b w:val="0"/>
          <w:noProof w:val="0"/>
        </w:rPr>
        <w:t>&lt;Article&gt;</w:t>
      </w:r>
      <w:r w:rsidRPr="009524A5">
        <w:t>Paragrafo 12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9D75698" w14:textId="77777777" w:rsidTr="006F570E">
        <w:trPr>
          <w:trHeight w:hRule="exact" w:val="240"/>
          <w:jc w:val="center"/>
        </w:trPr>
        <w:tc>
          <w:tcPr>
            <w:tcW w:w="9752" w:type="dxa"/>
            <w:gridSpan w:val="2"/>
            <w:tcBorders>
              <w:top w:val="nil"/>
              <w:left w:val="nil"/>
              <w:bottom w:val="nil"/>
              <w:right w:val="nil"/>
            </w:tcBorders>
          </w:tcPr>
          <w:p w14:paraId="53E60193" w14:textId="77777777" w:rsidR="00F65077" w:rsidRPr="009524A5" w:rsidRDefault="00F65077" w:rsidP="006F570E"/>
        </w:tc>
      </w:tr>
      <w:tr w:rsidR="00F65077" w:rsidRPr="009524A5" w14:paraId="04FDB4B7" w14:textId="77777777" w:rsidTr="006F570E">
        <w:trPr>
          <w:trHeight w:val="240"/>
          <w:jc w:val="center"/>
        </w:trPr>
        <w:tc>
          <w:tcPr>
            <w:tcW w:w="4876" w:type="dxa"/>
            <w:tcBorders>
              <w:top w:val="nil"/>
              <w:left w:val="nil"/>
              <w:bottom w:val="nil"/>
              <w:right w:val="nil"/>
            </w:tcBorders>
          </w:tcPr>
          <w:p w14:paraId="1521D82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E6EA005" w14:textId="77777777" w:rsidR="00F65077" w:rsidRPr="009524A5" w:rsidRDefault="00F65077" w:rsidP="006F570E">
            <w:pPr>
              <w:pStyle w:val="AmColumnHeading"/>
            </w:pPr>
            <w:r w:rsidRPr="009524A5">
              <w:t>Emendamento</w:t>
            </w:r>
          </w:p>
        </w:tc>
      </w:tr>
      <w:tr w:rsidR="00F65077" w:rsidRPr="009524A5" w14:paraId="33F86E80" w14:textId="77777777" w:rsidTr="006F570E">
        <w:trPr>
          <w:jc w:val="center"/>
        </w:trPr>
        <w:tc>
          <w:tcPr>
            <w:tcW w:w="4876" w:type="dxa"/>
            <w:tcBorders>
              <w:top w:val="nil"/>
              <w:left w:val="nil"/>
              <w:bottom w:val="nil"/>
              <w:right w:val="nil"/>
            </w:tcBorders>
          </w:tcPr>
          <w:p w14:paraId="140A7C3E" w14:textId="77777777" w:rsidR="00F65077" w:rsidRPr="009524A5" w:rsidRDefault="00F65077" w:rsidP="006F570E">
            <w:pPr>
              <w:pStyle w:val="Normal6a"/>
            </w:pPr>
          </w:p>
        </w:tc>
        <w:tc>
          <w:tcPr>
            <w:tcW w:w="4876" w:type="dxa"/>
            <w:tcBorders>
              <w:top w:val="nil"/>
              <w:left w:val="nil"/>
              <w:bottom w:val="nil"/>
              <w:right w:val="nil"/>
            </w:tcBorders>
          </w:tcPr>
          <w:p w14:paraId="714D0CFE" w14:textId="77777777" w:rsidR="00F65077" w:rsidRPr="009524A5" w:rsidRDefault="00F65077" w:rsidP="006F570E">
            <w:pPr>
              <w:pStyle w:val="Normal6a"/>
            </w:pPr>
            <w:r w:rsidRPr="009524A5">
              <w:rPr>
                <w:b/>
                <w:i/>
              </w:rPr>
              <w:t>12 sexies.</w:t>
            </w:r>
            <w:r w:rsidRPr="009524A5">
              <w:tab/>
            </w:r>
            <w:r w:rsidRPr="009524A5">
              <w:rPr>
                <w:b/>
                <w:i/>
              </w:rPr>
              <w:t>invita la Commissione e il Consiglio a sospendere ulteriori fasi nei negoziati di adesione all'UE dell'Ucraina fino a quando il paese non dimostrerà progressi misurabili e verificati in modo indipendente nella lotta alla corruzione, nello smantellamento delle reti della criminalità organizzata e nel garantire la trasparenza riguardo all'uso dell'assistenza finanziaria internazionale;</w:t>
            </w:r>
          </w:p>
        </w:tc>
      </w:tr>
    </w:tbl>
    <w:p w14:paraId="5CB3F2A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E70B573" w14:textId="77777777" w:rsidR="00F65077" w:rsidRPr="009524A5" w:rsidRDefault="00F65077" w:rsidP="00F65077">
      <w:r w:rsidRPr="009524A5">
        <w:rPr>
          <w:rStyle w:val="HideTWBExt"/>
          <w:noProof w:val="0"/>
        </w:rPr>
        <w:t>&lt;/Amend&gt;</w:t>
      </w:r>
    </w:p>
    <w:p w14:paraId="055D90C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346</w:t>
      </w:r>
      <w:r w:rsidRPr="009524A5">
        <w:rPr>
          <w:rStyle w:val="HideTWBExt"/>
          <w:b w:val="0"/>
          <w:noProof w:val="0"/>
        </w:rPr>
        <w:t>&lt;/NumAm&gt;</w:t>
      </w:r>
    </w:p>
    <w:p w14:paraId="7187C282"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003DF97B" w14:textId="77777777" w:rsidR="00F65077" w:rsidRPr="009524A5" w:rsidRDefault="00F65077" w:rsidP="00F65077">
      <w:pPr>
        <w:pStyle w:val="NormalBold"/>
      </w:pPr>
      <w:r w:rsidRPr="009524A5">
        <w:rPr>
          <w:rStyle w:val="HideTWBExt"/>
          <w:b w:val="0"/>
          <w:noProof w:val="0"/>
        </w:rPr>
        <w:t>&lt;/RepeatBlock-By&gt;</w:t>
      </w:r>
    </w:p>
    <w:p w14:paraId="649887B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A9BAC35" w14:textId="77777777" w:rsidR="00F65077" w:rsidRPr="009524A5" w:rsidRDefault="00F65077" w:rsidP="00F65077">
      <w:pPr>
        <w:pStyle w:val="NormalBold"/>
      </w:pPr>
      <w:r w:rsidRPr="009524A5">
        <w:rPr>
          <w:rStyle w:val="HideTWBExt"/>
          <w:b w:val="0"/>
          <w:noProof w:val="0"/>
        </w:rPr>
        <w:t>&lt;Article&gt;</w:t>
      </w:r>
      <w:r w:rsidRPr="009524A5">
        <w:t>Paragrafo 13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0CA94CC" w14:textId="77777777" w:rsidTr="006F570E">
        <w:trPr>
          <w:trHeight w:hRule="exact" w:val="240"/>
          <w:jc w:val="center"/>
        </w:trPr>
        <w:tc>
          <w:tcPr>
            <w:tcW w:w="9752" w:type="dxa"/>
            <w:gridSpan w:val="2"/>
            <w:tcBorders>
              <w:top w:val="nil"/>
              <w:left w:val="nil"/>
              <w:bottom w:val="nil"/>
              <w:right w:val="nil"/>
            </w:tcBorders>
          </w:tcPr>
          <w:p w14:paraId="512A59F9" w14:textId="77777777" w:rsidR="00F65077" w:rsidRPr="009524A5" w:rsidRDefault="00F65077" w:rsidP="006F570E"/>
        </w:tc>
      </w:tr>
      <w:tr w:rsidR="00F65077" w:rsidRPr="009524A5" w14:paraId="1BC70248" w14:textId="77777777" w:rsidTr="006F570E">
        <w:trPr>
          <w:trHeight w:val="240"/>
          <w:jc w:val="center"/>
        </w:trPr>
        <w:tc>
          <w:tcPr>
            <w:tcW w:w="4876" w:type="dxa"/>
            <w:tcBorders>
              <w:top w:val="nil"/>
              <w:left w:val="nil"/>
              <w:bottom w:val="nil"/>
              <w:right w:val="nil"/>
            </w:tcBorders>
          </w:tcPr>
          <w:p w14:paraId="56BB532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B72522A" w14:textId="77777777" w:rsidR="00F65077" w:rsidRPr="009524A5" w:rsidRDefault="00F65077" w:rsidP="006F570E">
            <w:pPr>
              <w:pStyle w:val="AmColumnHeading"/>
            </w:pPr>
            <w:r w:rsidRPr="009524A5">
              <w:t>Emendamento</w:t>
            </w:r>
          </w:p>
        </w:tc>
      </w:tr>
      <w:tr w:rsidR="00F65077" w:rsidRPr="009524A5" w14:paraId="440D0CE3" w14:textId="77777777" w:rsidTr="006F570E">
        <w:trPr>
          <w:jc w:val="center"/>
        </w:trPr>
        <w:tc>
          <w:tcPr>
            <w:tcW w:w="4876" w:type="dxa"/>
            <w:tcBorders>
              <w:top w:val="nil"/>
              <w:left w:val="nil"/>
              <w:bottom w:val="nil"/>
              <w:right w:val="nil"/>
            </w:tcBorders>
          </w:tcPr>
          <w:p w14:paraId="3CAF42B9" w14:textId="77777777" w:rsidR="00F65077" w:rsidRPr="009524A5" w:rsidRDefault="00F65077" w:rsidP="006F570E">
            <w:pPr>
              <w:pStyle w:val="Normal6a"/>
            </w:pPr>
            <w:r w:rsidRPr="009524A5">
              <w:t>13.</w:t>
            </w:r>
            <w:r w:rsidRPr="009524A5">
              <w:tab/>
            </w:r>
            <w:r w:rsidRPr="009524A5">
              <w:rPr>
                <w:b/>
                <w:i/>
              </w:rPr>
              <w:t>elogia l'impegno dell'Ucraina a difendere i diritti fondamentali nonostante l'aggressione russa in corso, in particolare mediante l'attuazione della tabella di marcia per lo</w:t>
            </w:r>
            <w:r w:rsidRPr="009524A5">
              <w:t xml:space="preserve"> Stato di diritto </w:t>
            </w:r>
            <w:r w:rsidRPr="009524A5">
              <w:rPr>
                <w:b/>
                <w:i/>
              </w:rPr>
              <w:t>adottata nel maggio 2025; invita l'Ucraina a garantire un sostegno costante alla libertà di espressione e all'indipendenza dei media; chiede una revisione delle</w:t>
            </w:r>
            <w:r w:rsidRPr="009524A5">
              <w:t xml:space="preserve"> restrizioni </w:t>
            </w:r>
            <w:r w:rsidRPr="009524A5">
              <w:rPr>
                <w:b/>
                <w:i/>
              </w:rPr>
              <w:t>della legge marziale che assicuri che tali restrizioni siano necessarie e proporzionate</w:t>
            </w:r>
            <w:r w:rsidRPr="009524A5">
              <w:t>;</w:t>
            </w:r>
          </w:p>
        </w:tc>
        <w:tc>
          <w:tcPr>
            <w:tcW w:w="4876" w:type="dxa"/>
            <w:tcBorders>
              <w:top w:val="nil"/>
              <w:left w:val="nil"/>
              <w:bottom w:val="nil"/>
              <w:right w:val="nil"/>
            </w:tcBorders>
          </w:tcPr>
          <w:p w14:paraId="2A9F8063" w14:textId="77777777" w:rsidR="00F65077" w:rsidRPr="009524A5" w:rsidRDefault="00F65077" w:rsidP="006F570E">
            <w:pPr>
              <w:pStyle w:val="Normal6a"/>
            </w:pPr>
            <w:r w:rsidRPr="009524A5">
              <w:t>13.</w:t>
            </w:r>
            <w:r w:rsidRPr="009524A5">
              <w:tab/>
            </w:r>
            <w:r w:rsidRPr="009524A5">
              <w:rPr>
                <w:b/>
                <w:i/>
              </w:rPr>
              <w:t xml:space="preserve">constata che il rispetto dei diritti umani e delle libertà fondamentali in Ucraina è gravemente minacciato nel contesto della guerra in corso; esprime profonda preoccupazione per le restrizioni sistematiche alla libertà di espressione e di stampa, nonché per le interferenze nelle attività delle forze di opposizione, dei sindacati e delle organizzazioni della società civile; prende atto delle segnalazioni di reclutamenti forzati, che incidono su diritti fondamentali dei cittadini interessati, e chiede una verifica in linea con gli obblighi internazionali in materia di diritti umani; esprime profonda preoccupazione per le segnalazioni di violenze, intimidazioni e repressioni ai danni degli attori dell'opposizione e </w:t>
            </w:r>
            <w:r w:rsidRPr="009524A5">
              <w:rPr>
                <w:b/>
                <w:i/>
              </w:rPr>
              <w:lastRenderedPageBreak/>
              <w:t>chiede un'indagine completa, indipendente e trasparente su tali accuse; esorta vivamente le autorità ucraine ad assicurare il pieno rispetto dei diritti umani, dello</w:t>
            </w:r>
            <w:r w:rsidRPr="009524A5">
              <w:t xml:space="preserve"> Stato di diritto </w:t>
            </w:r>
            <w:r w:rsidRPr="009524A5">
              <w:rPr>
                <w:b/>
                <w:i/>
              </w:rPr>
              <w:t>e dei principi fondamentali democratici e a verificare e superare senza indugio le attuali</w:t>
            </w:r>
            <w:r w:rsidRPr="009524A5">
              <w:t xml:space="preserve"> restrizioni;</w:t>
            </w:r>
          </w:p>
        </w:tc>
      </w:tr>
    </w:tbl>
    <w:p w14:paraId="43B43FC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74FF6A90" w14:textId="77777777" w:rsidR="00F65077" w:rsidRPr="009524A5" w:rsidRDefault="00F65077" w:rsidP="00F65077">
      <w:r w:rsidRPr="009524A5">
        <w:rPr>
          <w:rStyle w:val="HideTWBExt"/>
          <w:noProof w:val="0"/>
        </w:rPr>
        <w:t>&lt;/Amend&gt;</w:t>
      </w:r>
    </w:p>
    <w:p w14:paraId="752667C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347</w:t>
      </w:r>
      <w:r w:rsidRPr="009524A5">
        <w:rPr>
          <w:rStyle w:val="HideTWBExt"/>
          <w:b w:val="0"/>
          <w:noProof w:val="0"/>
        </w:rPr>
        <w:t>&lt;/NumAm&gt;</w:t>
      </w:r>
    </w:p>
    <w:p w14:paraId="5D68F1D9"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1E12EBAC" w14:textId="77777777" w:rsidR="00F65077" w:rsidRPr="009524A5" w:rsidRDefault="00F65077" w:rsidP="00F65077">
      <w:pPr>
        <w:pStyle w:val="NormalBold"/>
      </w:pPr>
      <w:r w:rsidRPr="009524A5">
        <w:rPr>
          <w:rStyle w:val="HideTWBExt"/>
          <w:b w:val="0"/>
          <w:noProof w:val="0"/>
        </w:rPr>
        <w:t>&lt;/RepeatBlock-By&gt;</w:t>
      </w:r>
    </w:p>
    <w:p w14:paraId="56E7F72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C0192EC" w14:textId="77777777" w:rsidR="00F65077" w:rsidRPr="009524A5" w:rsidRDefault="00F65077" w:rsidP="00F65077">
      <w:pPr>
        <w:pStyle w:val="NormalBold"/>
      </w:pPr>
      <w:r w:rsidRPr="009524A5">
        <w:rPr>
          <w:rStyle w:val="HideTWBExt"/>
          <w:b w:val="0"/>
          <w:noProof w:val="0"/>
        </w:rPr>
        <w:t>&lt;Article&gt;</w:t>
      </w:r>
      <w:r w:rsidRPr="009524A5">
        <w:t>Paragrafo 13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18EA1F" w14:textId="77777777" w:rsidTr="006F570E">
        <w:trPr>
          <w:trHeight w:hRule="exact" w:val="240"/>
          <w:jc w:val="center"/>
        </w:trPr>
        <w:tc>
          <w:tcPr>
            <w:tcW w:w="9752" w:type="dxa"/>
            <w:gridSpan w:val="2"/>
            <w:tcBorders>
              <w:top w:val="nil"/>
              <w:left w:val="nil"/>
              <w:bottom w:val="nil"/>
              <w:right w:val="nil"/>
            </w:tcBorders>
          </w:tcPr>
          <w:p w14:paraId="036E35F7" w14:textId="77777777" w:rsidR="00F65077" w:rsidRPr="009524A5" w:rsidRDefault="00F65077" w:rsidP="006F570E"/>
        </w:tc>
      </w:tr>
      <w:tr w:rsidR="00F65077" w:rsidRPr="009524A5" w14:paraId="0A379698" w14:textId="77777777" w:rsidTr="006F570E">
        <w:trPr>
          <w:trHeight w:val="240"/>
          <w:jc w:val="center"/>
        </w:trPr>
        <w:tc>
          <w:tcPr>
            <w:tcW w:w="4876" w:type="dxa"/>
            <w:tcBorders>
              <w:top w:val="nil"/>
              <w:left w:val="nil"/>
              <w:bottom w:val="nil"/>
              <w:right w:val="nil"/>
            </w:tcBorders>
          </w:tcPr>
          <w:p w14:paraId="74DA733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83CC0A" w14:textId="77777777" w:rsidR="00F65077" w:rsidRPr="009524A5" w:rsidRDefault="00F65077" w:rsidP="006F570E">
            <w:pPr>
              <w:pStyle w:val="AmColumnHeading"/>
            </w:pPr>
            <w:r w:rsidRPr="009524A5">
              <w:t>Emendamento</w:t>
            </w:r>
          </w:p>
        </w:tc>
      </w:tr>
      <w:tr w:rsidR="00F65077" w:rsidRPr="009524A5" w14:paraId="7BCCF279" w14:textId="77777777" w:rsidTr="006F570E">
        <w:trPr>
          <w:jc w:val="center"/>
        </w:trPr>
        <w:tc>
          <w:tcPr>
            <w:tcW w:w="4876" w:type="dxa"/>
            <w:tcBorders>
              <w:top w:val="nil"/>
              <w:left w:val="nil"/>
              <w:bottom w:val="nil"/>
              <w:right w:val="nil"/>
            </w:tcBorders>
          </w:tcPr>
          <w:p w14:paraId="1198FB8C" w14:textId="77777777" w:rsidR="00F65077" w:rsidRPr="009524A5" w:rsidRDefault="00F65077" w:rsidP="006F570E">
            <w:pPr>
              <w:pStyle w:val="Normal6a"/>
            </w:pPr>
            <w:r w:rsidRPr="009524A5">
              <w:t>13.</w:t>
            </w:r>
            <w:r w:rsidRPr="009524A5">
              <w:tab/>
              <w:t>elogia l'</w:t>
            </w:r>
            <w:r w:rsidRPr="009524A5">
              <w:rPr>
                <w:b/>
                <w:i/>
              </w:rPr>
              <w:t>impegno</w:t>
            </w:r>
            <w:r w:rsidRPr="009524A5">
              <w:t xml:space="preserve"> dell'Ucraina </w:t>
            </w:r>
            <w:r w:rsidRPr="009524A5">
              <w:rPr>
                <w:b/>
                <w:i/>
              </w:rPr>
              <w:t>a difendere i diritti fondamentali nonostante l'aggressione russa in corso, in particolare mediante l'attuazione della tabella</w:t>
            </w:r>
            <w:r w:rsidRPr="009524A5">
              <w:t xml:space="preserve"> di marcia per lo Stato di diritto </w:t>
            </w:r>
            <w:r w:rsidRPr="009524A5">
              <w:rPr>
                <w:b/>
                <w:i/>
              </w:rPr>
              <w:t>adottata nel maggio 2025</w:t>
            </w:r>
            <w:r w:rsidRPr="009524A5">
              <w:t>; invita l'Ucraina a garantire un sostegno costante alla libertà di espressione e all'indipendenza dei media; chiede una revisione delle restrizioni della legge marziale che assicuri che tali restrizioni siano necessarie e proporzionate;</w:t>
            </w:r>
          </w:p>
        </w:tc>
        <w:tc>
          <w:tcPr>
            <w:tcW w:w="4876" w:type="dxa"/>
            <w:tcBorders>
              <w:top w:val="nil"/>
              <w:left w:val="nil"/>
              <w:bottom w:val="nil"/>
              <w:right w:val="nil"/>
            </w:tcBorders>
          </w:tcPr>
          <w:p w14:paraId="34F6D16C" w14:textId="77777777" w:rsidR="00F65077" w:rsidRPr="009524A5" w:rsidRDefault="00F65077" w:rsidP="006F570E">
            <w:pPr>
              <w:pStyle w:val="Normal6a"/>
            </w:pPr>
            <w:r w:rsidRPr="009524A5">
              <w:t>13.</w:t>
            </w:r>
            <w:r w:rsidRPr="009524A5">
              <w:tab/>
              <w:t>elogia l'</w:t>
            </w:r>
            <w:r w:rsidRPr="009524A5">
              <w:rPr>
                <w:b/>
                <w:i/>
              </w:rPr>
              <w:t>adozione da parte</w:t>
            </w:r>
            <w:r w:rsidRPr="009524A5">
              <w:t xml:space="preserve"> dell'Ucraina </w:t>
            </w:r>
            <w:r w:rsidRPr="009524A5">
              <w:rPr>
                <w:b/>
                <w:i/>
              </w:rPr>
              <w:t>delle tabelle</w:t>
            </w:r>
            <w:r w:rsidRPr="009524A5">
              <w:t xml:space="preserve"> di marcia per lo Stato di diritto</w:t>
            </w:r>
            <w:r w:rsidRPr="009524A5">
              <w:rPr>
                <w:b/>
                <w:i/>
              </w:rPr>
              <w:t>, la pubblica amministrazione, le misure anticorruzione e il funzionamento delle istituzioni democratiche, nonché del piano d'azione per le minoranze nazionali; sottolinea che un adempimento efficace e inclusivo di tali impegni è essenziale sia per far progredire i negoziati di adesione che per rafforzare le relazioni di buon vicinato; incoraggia l'Ucraina a mantenere un dialogo strutturato e costruttivo con gli Stati membri confinanti in merito ai diritti dei membri delle minoranze nazionali, in conformità delle norme europee e delle raccomandazioni della Commissione di Venezia;</w:t>
            </w:r>
            <w:r w:rsidRPr="009524A5">
              <w:t>; invita l'Ucraina a garantire un sostegno costante alla libertà di espressione e all'indipendenza dei media; chiede una revisione delle restrizioni della legge marziale che assicuri che tali restrizioni siano necessarie e proporzionate;</w:t>
            </w:r>
          </w:p>
        </w:tc>
      </w:tr>
    </w:tbl>
    <w:p w14:paraId="007F0EC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2566EE31" w14:textId="77777777" w:rsidR="00F65077" w:rsidRPr="009524A5" w:rsidRDefault="00F65077" w:rsidP="00F65077">
      <w:r w:rsidRPr="009524A5">
        <w:rPr>
          <w:rStyle w:val="HideTWBExt"/>
          <w:noProof w:val="0"/>
        </w:rPr>
        <w:lastRenderedPageBreak/>
        <w:t>&lt;/Amend&gt;</w:t>
      </w:r>
    </w:p>
    <w:p w14:paraId="7EFEE97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348</w:t>
      </w:r>
      <w:r w:rsidRPr="009524A5">
        <w:rPr>
          <w:rStyle w:val="HideTWBExt"/>
          <w:b w:val="0"/>
          <w:noProof w:val="0"/>
        </w:rPr>
        <w:t>&lt;/NumAm&gt;</w:t>
      </w:r>
    </w:p>
    <w:p w14:paraId="144F957C"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4C26774F"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ABBF38D" w14:textId="77777777" w:rsidR="00F65077" w:rsidRPr="009524A5" w:rsidRDefault="00F65077" w:rsidP="00F65077">
      <w:pPr>
        <w:pStyle w:val="NormalBold"/>
      </w:pPr>
      <w:r w:rsidRPr="009524A5">
        <w:rPr>
          <w:rStyle w:val="HideTWBExt"/>
          <w:b w:val="0"/>
          <w:noProof w:val="0"/>
        </w:rPr>
        <w:t>&lt;/RepeatBlock-By&gt;</w:t>
      </w:r>
    </w:p>
    <w:p w14:paraId="177B70F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5A9A099" w14:textId="77777777" w:rsidR="00F65077" w:rsidRPr="009524A5" w:rsidRDefault="00F65077" w:rsidP="00F65077">
      <w:pPr>
        <w:pStyle w:val="NormalBold"/>
      </w:pPr>
      <w:r w:rsidRPr="009524A5">
        <w:rPr>
          <w:rStyle w:val="HideTWBExt"/>
          <w:b w:val="0"/>
          <w:noProof w:val="0"/>
        </w:rPr>
        <w:t>&lt;Article&gt;</w:t>
      </w:r>
      <w:r w:rsidRPr="009524A5">
        <w:t>Paragrafo 13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9448EBC" w14:textId="77777777" w:rsidTr="006F570E">
        <w:trPr>
          <w:trHeight w:hRule="exact" w:val="240"/>
          <w:jc w:val="center"/>
        </w:trPr>
        <w:tc>
          <w:tcPr>
            <w:tcW w:w="9752" w:type="dxa"/>
            <w:gridSpan w:val="2"/>
            <w:tcBorders>
              <w:top w:val="nil"/>
              <w:left w:val="nil"/>
              <w:bottom w:val="nil"/>
              <w:right w:val="nil"/>
            </w:tcBorders>
          </w:tcPr>
          <w:p w14:paraId="07830ADE" w14:textId="77777777" w:rsidR="00F65077" w:rsidRPr="009524A5" w:rsidRDefault="00F65077" w:rsidP="006F570E"/>
        </w:tc>
      </w:tr>
      <w:tr w:rsidR="00F65077" w:rsidRPr="009524A5" w14:paraId="6FFD9F67" w14:textId="77777777" w:rsidTr="006F570E">
        <w:trPr>
          <w:trHeight w:val="240"/>
          <w:jc w:val="center"/>
        </w:trPr>
        <w:tc>
          <w:tcPr>
            <w:tcW w:w="4876" w:type="dxa"/>
            <w:tcBorders>
              <w:top w:val="nil"/>
              <w:left w:val="nil"/>
              <w:bottom w:val="nil"/>
              <w:right w:val="nil"/>
            </w:tcBorders>
          </w:tcPr>
          <w:p w14:paraId="6624A2F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68C509F" w14:textId="77777777" w:rsidR="00F65077" w:rsidRPr="009524A5" w:rsidRDefault="00F65077" w:rsidP="006F570E">
            <w:pPr>
              <w:pStyle w:val="AmColumnHeading"/>
            </w:pPr>
            <w:r w:rsidRPr="009524A5">
              <w:t>Emendamento</w:t>
            </w:r>
          </w:p>
        </w:tc>
      </w:tr>
      <w:tr w:rsidR="00F65077" w:rsidRPr="009524A5" w14:paraId="0F10DDD8" w14:textId="77777777" w:rsidTr="006F570E">
        <w:trPr>
          <w:jc w:val="center"/>
        </w:trPr>
        <w:tc>
          <w:tcPr>
            <w:tcW w:w="4876" w:type="dxa"/>
            <w:tcBorders>
              <w:top w:val="nil"/>
              <w:left w:val="nil"/>
              <w:bottom w:val="nil"/>
              <w:right w:val="nil"/>
            </w:tcBorders>
          </w:tcPr>
          <w:p w14:paraId="6FD922BC" w14:textId="77777777" w:rsidR="00F65077" w:rsidRPr="009524A5" w:rsidRDefault="00F65077" w:rsidP="006F570E">
            <w:pPr>
              <w:pStyle w:val="Normal6a"/>
            </w:pPr>
            <w:r w:rsidRPr="009524A5">
              <w:t>13.</w:t>
            </w:r>
            <w:r w:rsidRPr="009524A5">
              <w:tab/>
              <w:t>elogia l'impegno dell'Ucraina a difendere i diritti fondamentali nonostante l'aggressione russa in corso</w:t>
            </w:r>
            <w:r w:rsidRPr="009524A5">
              <w:rPr>
                <w:b/>
                <w:i/>
              </w:rPr>
              <w:t>, in particolare mediante l'attuazione della tabella di marcia per lo Stato di diritto adottata nel maggio 2025</w:t>
            </w:r>
            <w:r w:rsidRPr="009524A5">
              <w:t>; invita l'Ucraina a garantire un sostegno costante alla libertà di espressione e all'indipendenza dei media; chiede una revisione delle restrizioni della legge marziale che assicuri che tali restrizioni siano necessarie e proporzionate;</w:t>
            </w:r>
          </w:p>
        </w:tc>
        <w:tc>
          <w:tcPr>
            <w:tcW w:w="4876" w:type="dxa"/>
            <w:tcBorders>
              <w:top w:val="nil"/>
              <w:left w:val="nil"/>
              <w:bottom w:val="nil"/>
              <w:right w:val="nil"/>
            </w:tcBorders>
          </w:tcPr>
          <w:p w14:paraId="78166AEC" w14:textId="77777777" w:rsidR="00F65077" w:rsidRPr="009524A5" w:rsidRDefault="00F65077" w:rsidP="006F570E">
            <w:pPr>
              <w:pStyle w:val="Normal6a"/>
            </w:pPr>
            <w:r w:rsidRPr="009524A5">
              <w:t>13.</w:t>
            </w:r>
            <w:r w:rsidRPr="009524A5">
              <w:tab/>
              <w:t>elogia l'impegno dell'Ucraina a difendere i diritti fondamentali nonostante l'aggressione russa in corso; invita l'Ucraina a garantire un sostegno costante alla libertà di espressione e all'indipendenza dei media; chiede una revisione delle restrizioni della legge marziale che assicuri che tali restrizioni siano necessarie e proporzionate;</w:t>
            </w:r>
          </w:p>
        </w:tc>
      </w:tr>
    </w:tbl>
    <w:p w14:paraId="151B4F8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3C7DB3E" w14:textId="77777777" w:rsidR="00F65077" w:rsidRPr="009524A5" w:rsidRDefault="00F65077" w:rsidP="00F65077">
      <w:r w:rsidRPr="009524A5">
        <w:rPr>
          <w:rStyle w:val="HideTWBExt"/>
          <w:noProof w:val="0"/>
        </w:rPr>
        <w:t>&lt;/Amend&gt;</w:t>
      </w:r>
    </w:p>
    <w:p w14:paraId="449055E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349</w:t>
      </w:r>
      <w:r w:rsidRPr="009524A5">
        <w:rPr>
          <w:rStyle w:val="HideTWBExt"/>
          <w:b w:val="0"/>
          <w:noProof w:val="0"/>
        </w:rPr>
        <w:t>&lt;/NumAm&gt;</w:t>
      </w:r>
    </w:p>
    <w:p w14:paraId="703D3AF6"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780BF5B6"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DDE3B2D" w14:textId="77777777" w:rsidR="00F65077" w:rsidRPr="009524A5" w:rsidRDefault="00F65077" w:rsidP="00F65077">
      <w:pPr>
        <w:pStyle w:val="NormalBold"/>
      </w:pPr>
      <w:r w:rsidRPr="009524A5">
        <w:rPr>
          <w:rStyle w:val="HideTWBExt"/>
          <w:b w:val="0"/>
          <w:noProof w:val="0"/>
        </w:rPr>
        <w:t>&lt;/RepeatBlock-By&gt;</w:t>
      </w:r>
    </w:p>
    <w:p w14:paraId="51913B7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BA3F3EA" w14:textId="77777777" w:rsidR="00F65077" w:rsidRPr="009524A5" w:rsidRDefault="00F65077" w:rsidP="00F65077">
      <w:pPr>
        <w:pStyle w:val="NormalBold"/>
      </w:pPr>
      <w:r w:rsidRPr="009524A5">
        <w:rPr>
          <w:rStyle w:val="HideTWBExt"/>
          <w:b w:val="0"/>
          <w:noProof w:val="0"/>
        </w:rPr>
        <w:t>&lt;Article&gt;</w:t>
      </w:r>
      <w:r w:rsidRPr="009524A5">
        <w:t>Paragrafo 13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88F6F5" w14:textId="77777777" w:rsidTr="006F570E">
        <w:trPr>
          <w:trHeight w:hRule="exact" w:val="240"/>
          <w:jc w:val="center"/>
        </w:trPr>
        <w:tc>
          <w:tcPr>
            <w:tcW w:w="9752" w:type="dxa"/>
            <w:gridSpan w:val="2"/>
            <w:tcBorders>
              <w:top w:val="nil"/>
              <w:left w:val="nil"/>
              <w:bottom w:val="nil"/>
              <w:right w:val="nil"/>
            </w:tcBorders>
          </w:tcPr>
          <w:p w14:paraId="6BD1391D" w14:textId="77777777" w:rsidR="00F65077" w:rsidRPr="009524A5" w:rsidRDefault="00F65077" w:rsidP="006F570E"/>
        </w:tc>
      </w:tr>
      <w:tr w:rsidR="00F65077" w:rsidRPr="009524A5" w14:paraId="4204548B" w14:textId="77777777" w:rsidTr="006F570E">
        <w:trPr>
          <w:trHeight w:val="240"/>
          <w:jc w:val="center"/>
        </w:trPr>
        <w:tc>
          <w:tcPr>
            <w:tcW w:w="4876" w:type="dxa"/>
            <w:tcBorders>
              <w:top w:val="nil"/>
              <w:left w:val="nil"/>
              <w:bottom w:val="nil"/>
              <w:right w:val="nil"/>
            </w:tcBorders>
          </w:tcPr>
          <w:p w14:paraId="257704B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1FD0060" w14:textId="77777777" w:rsidR="00F65077" w:rsidRPr="009524A5" w:rsidRDefault="00F65077" w:rsidP="006F570E">
            <w:pPr>
              <w:pStyle w:val="AmColumnHeading"/>
            </w:pPr>
            <w:r w:rsidRPr="009524A5">
              <w:t>Emendamento</w:t>
            </w:r>
          </w:p>
        </w:tc>
      </w:tr>
      <w:tr w:rsidR="00F65077" w:rsidRPr="009524A5" w14:paraId="275203A8" w14:textId="77777777" w:rsidTr="006F570E">
        <w:trPr>
          <w:jc w:val="center"/>
        </w:trPr>
        <w:tc>
          <w:tcPr>
            <w:tcW w:w="4876" w:type="dxa"/>
            <w:tcBorders>
              <w:top w:val="nil"/>
              <w:left w:val="nil"/>
              <w:bottom w:val="nil"/>
              <w:right w:val="nil"/>
            </w:tcBorders>
          </w:tcPr>
          <w:p w14:paraId="3B2C2107" w14:textId="77777777" w:rsidR="00F65077" w:rsidRPr="009524A5" w:rsidRDefault="00F65077" w:rsidP="006F570E">
            <w:pPr>
              <w:pStyle w:val="Normal6a"/>
            </w:pPr>
          </w:p>
        </w:tc>
        <w:tc>
          <w:tcPr>
            <w:tcW w:w="4876" w:type="dxa"/>
            <w:tcBorders>
              <w:top w:val="nil"/>
              <w:left w:val="nil"/>
              <w:bottom w:val="nil"/>
              <w:right w:val="nil"/>
            </w:tcBorders>
          </w:tcPr>
          <w:p w14:paraId="26FBDCCA" w14:textId="77777777" w:rsidR="00F65077" w:rsidRPr="009524A5" w:rsidRDefault="00F65077" w:rsidP="006F570E">
            <w:pPr>
              <w:pStyle w:val="Normal6a"/>
            </w:pPr>
            <w:r w:rsidRPr="009524A5">
              <w:rPr>
                <w:b/>
                <w:i/>
              </w:rPr>
              <w:t>13 bis.</w:t>
            </w:r>
            <w:r w:rsidRPr="009524A5">
              <w:tab/>
            </w:r>
            <w:r w:rsidRPr="009524A5">
              <w:rPr>
                <w:b/>
                <w:i/>
              </w:rPr>
              <w:t xml:space="preserve">invita l'Ucraina ad astenersi dall'introdurre una legislazione che potrebbe ostacolare i progressi dell'Ucraina verso l'adesione all'Unione e l'ulteriore democratizzazione del paese; è profondamente allarmato per le disposizioni discriminatorie contenute nel progetto di codice civile che escludono le coppie dello stesso sesso dalla definizione di famiglia di fatto e impongono il divorzio per le persone transgender sposate, che sono contrarie all'acquis </w:t>
            </w:r>
            <w:r w:rsidRPr="009524A5">
              <w:rPr>
                <w:b/>
                <w:i/>
              </w:rPr>
              <w:lastRenderedPageBreak/>
              <w:t>dell'UE, alla giurisprudenza della Corte europea dei diritti dell'uomo, nonché alla recente sentenza della Corte suprema ucraina; invita l'Ucraina a garantire che il progetto di codice civile integri disposizioni che consentano il riconoscimento giuridico delle coppie dello stesso sesso ed elimini l'obbligo di divorzio per le persone transgender;</w:t>
            </w:r>
          </w:p>
        </w:tc>
      </w:tr>
    </w:tbl>
    <w:p w14:paraId="1063087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247AAAC" w14:textId="77777777" w:rsidR="00F65077" w:rsidRPr="009524A5" w:rsidRDefault="00F65077" w:rsidP="00F65077">
      <w:r w:rsidRPr="009524A5">
        <w:rPr>
          <w:rStyle w:val="HideTWBExt"/>
          <w:noProof w:val="0"/>
        </w:rPr>
        <w:t>&lt;/Amend&gt;</w:t>
      </w:r>
    </w:p>
    <w:p w14:paraId="713BC6D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350</w:t>
      </w:r>
      <w:r w:rsidRPr="009524A5">
        <w:rPr>
          <w:rStyle w:val="HideTWBExt"/>
          <w:b w:val="0"/>
          <w:noProof w:val="0"/>
        </w:rPr>
        <w:t>&lt;/NumAm&gt;</w:t>
      </w:r>
    </w:p>
    <w:p w14:paraId="1D47532A"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544E22E3" w14:textId="77777777" w:rsidR="00F65077" w:rsidRPr="009524A5" w:rsidRDefault="00F65077" w:rsidP="00F65077">
      <w:pPr>
        <w:pStyle w:val="NormalBold"/>
      </w:pPr>
      <w:r w:rsidRPr="009524A5">
        <w:rPr>
          <w:rStyle w:val="HideTWBExt"/>
          <w:b w:val="0"/>
          <w:noProof w:val="0"/>
        </w:rPr>
        <w:t>&lt;/RepeatBlock-By&gt;</w:t>
      </w:r>
    </w:p>
    <w:p w14:paraId="549D33E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DDC41A4" w14:textId="77777777" w:rsidR="00F65077" w:rsidRPr="009524A5" w:rsidRDefault="00F65077" w:rsidP="00F65077">
      <w:pPr>
        <w:pStyle w:val="NormalBold"/>
      </w:pPr>
      <w:r w:rsidRPr="009524A5">
        <w:rPr>
          <w:rStyle w:val="HideTWBExt"/>
          <w:b w:val="0"/>
          <w:noProof w:val="0"/>
        </w:rPr>
        <w:t>&lt;Article&gt;</w:t>
      </w:r>
      <w:r w:rsidRPr="009524A5">
        <w:t>Paragrafo 13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EEFC92A" w14:textId="77777777" w:rsidTr="006F570E">
        <w:trPr>
          <w:trHeight w:hRule="exact" w:val="240"/>
          <w:jc w:val="center"/>
        </w:trPr>
        <w:tc>
          <w:tcPr>
            <w:tcW w:w="9752" w:type="dxa"/>
            <w:gridSpan w:val="2"/>
            <w:tcBorders>
              <w:top w:val="nil"/>
              <w:left w:val="nil"/>
              <w:bottom w:val="nil"/>
              <w:right w:val="nil"/>
            </w:tcBorders>
          </w:tcPr>
          <w:p w14:paraId="75CEF090" w14:textId="77777777" w:rsidR="00F65077" w:rsidRPr="009524A5" w:rsidRDefault="00F65077" w:rsidP="006F570E"/>
        </w:tc>
      </w:tr>
      <w:tr w:rsidR="00F65077" w:rsidRPr="009524A5" w14:paraId="25F108A4" w14:textId="77777777" w:rsidTr="006F570E">
        <w:trPr>
          <w:trHeight w:val="240"/>
          <w:jc w:val="center"/>
        </w:trPr>
        <w:tc>
          <w:tcPr>
            <w:tcW w:w="4876" w:type="dxa"/>
            <w:tcBorders>
              <w:top w:val="nil"/>
              <w:left w:val="nil"/>
              <w:bottom w:val="nil"/>
              <w:right w:val="nil"/>
            </w:tcBorders>
          </w:tcPr>
          <w:p w14:paraId="700505A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BB7D19C" w14:textId="77777777" w:rsidR="00F65077" w:rsidRPr="009524A5" w:rsidRDefault="00F65077" w:rsidP="006F570E">
            <w:pPr>
              <w:pStyle w:val="AmColumnHeading"/>
            </w:pPr>
            <w:r w:rsidRPr="009524A5">
              <w:t>Emendamento</w:t>
            </w:r>
          </w:p>
        </w:tc>
      </w:tr>
      <w:tr w:rsidR="00F65077" w:rsidRPr="009524A5" w14:paraId="60E9459E" w14:textId="77777777" w:rsidTr="006F570E">
        <w:trPr>
          <w:jc w:val="center"/>
        </w:trPr>
        <w:tc>
          <w:tcPr>
            <w:tcW w:w="4876" w:type="dxa"/>
            <w:tcBorders>
              <w:top w:val="nil"/>
              <w:left w:val="nil"/>
              <w:bottom w:val="nil"/>
              <w:right w:val="nil"/>
            </w:tcBorders>
          </w:tcPr>
          <w:p w14:paraId="2AE5538C" w14:textId="77777777" w:rsidR="00F65077" w:rsidRPr="009524A5" w:rsidRDefault="00F65077" w:rsidP="006F570E">
            <w:pPr>
              <w:pStyle w:val="Normal6a"/>
            </w:pPr>
          </w:p>
        </w:tc>
        <w:tc>
          <w:tcPr>
            <w:tcW w:w="4876" w:type="dxa"/>
            <w:tcBorders>
              <w:top w:val="nil"/>
              <w:left w:val="nil"/>
              <w:bottom w:val="nil"/>
              <w:right w:val="nil"/>
            </w:tcBorders>
          </w:tcPr>
          <w:p w14:paraId="3AC2DEC7" w14:textId="77777777" w:rsidR="00F65077" w:rsidRPr="009524A5" w:rsidRDefault="00F65077" w:rsidP="006F570E">
            <w:pPr>
              <w:pStyle w:val="Normal6a"/>
            </w:pPr>
            <w:r w:rsidRPr="009524A5">
              <w:rPr>
                <w:b/>
                <w:i/>
              </w:rPr>
              <w:t>13 bis.</w:t>
            </w:r>
            <w:r w:rsidRPr="009524A5">
              <w:tab/>
            </w:r>
            <w:r w:rsidRPr="009524A5">
              <w:rPr>
                <w:b/>
                <w:i/>
              </w:rPr>
              <w:t>esprime preoccupazione per le segnalazioni di una potenziale mobilitazione sproporzionata nelle forze armate ucraine di persone appartenenti a minoranze nazionali e linguistiche; invita le autorità ucraine a garantire che le pratiche di arruolamento e mobilitazione rispettino pienamente i principi di uguaglianza, proporzionalità e non discriminazione e a salvaguardare la trasparenza e il controllo indipendente nelle procedure di reclutamento; esorta le autorità a indagare su eventuali accuse fondate di disparità di trattamento e ad adottare le opportune misure correttive, ove necessario;</w:t>
            </w:r>
          </w:p>
        </w:tc>
      </w:tr>
    </w:tbl>
    <w:p w14:paraId="7020A99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0180FD4" w14:textId="77777777" w:rsidR="00F65077" w:rsidRPr="009524A5" w:rsidRDefault="00F65077" w:rsidP="00F65077">
      <w:r w:rsidRPr="009524A5">
        <w:rPr>
          <w:rStyle w:val="HideTWBExt"/>
          <w:noProof w:val="0"/>
        </w:rPr>
        <w:t>&lt;/Amend&gt;</w:t>
      </w:r>
    </w:p>
    <w:p w14:paraId="79E4C12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351</w:t>
      </w:r>
      <w:r w:rsidRPr="009524A5">
        <w:rPr>
          <w:rStyle w:val="HideTWBExt"/>
          <w:b w:val="0"/>
          <w:noProof w:val="0"/>
        </w:rPr>
        <w:t>&lt;/NumAm&gt;</w:t>
      </w:r>
    </w:p>
    <w:p w14:paraId="57D409DB"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7C8AF20B" w14:textId="77777777" w:rsidR="00F65077" w:rsidRPr="009524A5" w:rsidRDefault="00F65077" w:rsidP="00F65077">
      <w:pPr>
        <w:pStyle w:val="NormalBold"/>
      </w:pPr>
      <w:r w:rsidRPr="009524A5">
        <w:rPr>
          <w:rStyle w:val="HideTWBExt"/>
          <w:b w:val="0"/>
          <w:noProof w:val="0"/>
        </w:rPr>
        <w:t>&lt;/RepeatBlock-By&gt;</w:t>
      </w:r>
    </w:p>
    <w:p w14:paraId="797487E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68DB48F" w14:textId="77777777" w:rsidR="00F65077" w:rsidRPr="009524A5" w:rsidRDefault="00F65077" w:rsidP="00F65077">
      <w:pPr>
        <w:pStyle w:val="NormalBold"/>
      </w:pPr>
      <w:r w:rsidRPr="009524A5">
        <w:rPr>
          <w:rStyle w:val="HideTWBExt"/>
          <w:b w:val="0"/>
          <w:noProof w:val="0"/>
        </w:rPr>
        <w:t>&lt;Article&gt;</w:t>
      </w:r>
      <w:r w:rsidRPr="009524A5">
        <w:t>Paragrafo 13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610FDF6" w14:textId="77777777" w:rsidTr="006F570E">
        <w:trPr>
          <w:trHeight w:hRule="exact" w:val="240"/>
          <w:jc w:val="center"/>
        </w:trPr>
        <w:tc>
          <w:tcPr>
            <w:tcW w:w="9752" w:type="dxa"/>
            <w:gridSpan w:val="2"/>
            <w:tcBorders>
              <w:top w:val="nil"/>
              <w:left w:val="nil"/>
              <w:bottom w:val="nil"/>
              <w:right w:val="nil"/>
            </w:tcBorders>
          </w:tcPr>
          <w:p w14:paraId="05548222" w14:textId="77777777" w:rsidR="00F65077" w:rsidRPr="009524A5" w:rsidRDefault="00F65077" w:rsidP="006F570E"/>
        </w:tc>
      </w:tr>
      <w:tr w:rsidR="00F65077" w:rsidRPr="009524A5" w14:paraId="747F1373" w14:textId="77777777" w:rsidTr="006F570E">
        <w:trPr>
          <w:trHeight w:val="240"/>
          <w:jc w:val="center"/>
        </w:trPr>
        <w:tc>
          <w:tcPr>
            <w:tcW w:w="4876" w:type="dxa"/>
            <w:tcBorders>
              <w:top w:val="nil"/>
              <w:left w:val="nil"/>
              <w:bottom w:val="nil"/>
              <w:right w:val="nil"/>
            </w:tcBorders>
          </w:tcPr>
          <w:p w14:paraId="24EB9545"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7CCA35CE" w14:textId="77777777" w:rsidR="00F65077" w:rsidRPr="009524A5" w:rsidRDefault="00F65077" w:rsidP="006F570E">
            <w:pPr>
              <w:pStyle w:val="AmColumnHeading"/>
            </w:pPr>
            <w:r w:rsidRPr="009524A5">
              <w:t>Emendamento</w:t>
            </w:r>
          </w:p>
        </w:tc>
      </w:tr>
      <w:tr w:rsidR="00F65077" w:rsidRPr="009524A5" w14:paraId="1223537F" w14:textId="77777777" w:rsidTr="006F570E">
        <w:trPr>
          <w:jc w:val="center"/>
        </w:trPr>
        <w:tc>
          <w:tcPr>
            <w:tcW w:w="4876" w:type="dxa"/>
            <w:tcBorders>
              <w:top w:val="nil"/>
              <w:left w:val="nil"/>
              <w:bottom w:val="nil"/>
              <w:right w:val="nil"/>
            </w:tcBorders>
          </w:tcPr>
          <w:p w14:paraId="4A1A071B" w14:textId="77777777" w:rsidR="00F65077" w:rsidRPr="009524A5" w:rsidRDefault="00F65077" w:rsidP="006F570E">
            <w:pPr>
              <w:pStyle w:val="Normal6a"/>
            </w:pPr>
          </w:p>
        </w:tc>
        <w:tc>
          <w:tcPr>
            <w:tcW w:w="4876" w:type="dxa"/>
            <w:tcBorders>
              <w:top w:val="nil"/>
              <w:left w:val="nil"/>
              <w:bottom w:val="nil"/>
              <w:right w:val="nil"/>
            </w:tcBorders>
          </w:tcPr>
          <w:p w14:paraId="638F790A" w14:textId="77777777" w:rsidR="00F65077" w:rsidRPr="009524A5" w:rsidRDefault="00F65077" w:rsidP="006F570E">
            <w:pPr>
              <w:pStyle w:val="Normal6a"/>
            </w:pPr>
            <w:r w:rsidRPr="009524A5">
              <w:rPr>
                <w:b/>
                <w:i/>
              </w:rPr>
              <w:t>13 bis.</w:t>
            </w:r>
            <w:r w:rsidRPr="009524A5">
              <w:tab/>
            </w:r>
            <w:r w:rsidRPr="009524A5">
              <w:rPr>
                <w:b/>
                <w:i/>
              </w:rPr>
              <w:t>condanna fermamente che il trasferimento e il processo di assimilazione forzata dei minori ucraini da parte della Federazione russa siano di natura sistemica, in quanto costituiscono una grave violazione del diritto internazionale umanitario, e chiede la cessazione immediata e incondizionata di tali pratiche, nonché il rimpatrio sicuro e senza ostacoli di tutti i minori ucraini in Ucraina;</w:t>
            </w:r>
          </w:p>
        </w:tc>
      </w:tr>
    </w:tbl>
    <w:p w14:paraId="7046E0F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A31358D" w14:textId="77777777" w:rsidR="00F65077" w:rsidRPr="009524A5" w:rsidRDefault="00F65077" w:rsidP="00F65077">
      <w:r w:rsidRPr="009524A5">
        <w:rPr>
          <w:rStyle w:val="HideTWBExt"/>
          <w:noProof w:val="0"/>
        </w:rPr>
        <w:t>&lt;/Amend&gt;</w:t>
      </w:r>
    </w:p>
    <w:p w14:paraId="39DB917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352</w:t>
      </w:r>
      <w:r w:rsidRPr="009524A5">
        <w:rPr>
          <w:rStyle w:val="HideTWBExt"/>
          <w:b w:val="0"/>
          <w:noProof w:val="0"/>
        </w:rPr>
        <w:t>&lt;/NumAm&gt;</w:t>
      </w:r>
    </w:p>
    <w:p w14:paraId="37687A31"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3E247C39" w14:textId="77777777" w:rsidR="00F65077" w:rsidRPr="009524A5" w:rsidRDefault="00F65077" w:rsidP="00F65077">
      <w:pPr>
        <w:pStyle w:val="NormalBold"/>
      </w:pPr>
      <w:r w:rsidRPr="009524A5">
        <w:rPr>
          <w:rStyle w:val="HideTWBExt"/>
          <w:b w:val="0"/>
          <w:noProof w:val="0"/>
        </w:rPr>
        <w:t>&lt;/RepeatBlock-By&gt;</w:t>
      </w:r>
    </w:p>
    <w:p w14:paraId="18BE690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D10976" w14:textId="77777777" w:rsidR="00F65077" w:rsidRPr="009524A5" w:rsidRDefault="00F65077" w:rsidP="00F65077">
      <w:pPr>
        <w:pStyle w:val="NormalBold"/>
      </w:pPr>
      <w:r w:rsidRPr="009524A5">
        <w:rPr>
          <w:rStyle w:val="HideTWBExt"/>
          <w:b w:val="0"/>
          <w:noProof w:val="0"/>
        </w:rPr>
        <w:t>&lt;Article&gt;</w:t>
      </w:r>
      <w:r w:rsidRPr="009524A5">
        <w:t>Paragrafo 13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3677A0F" w14:textId="77777777" w:rsidTr="006F570E">
        <w:trPr>
          <w:trHeight w:hRule="exact" w:val="240"/>
          <w:jc w:val="center"/>
        </w:trPr>
        <w:tc>
          <w:tcPr>
            <w:tcW w:w="9752" w:type="dxa"/>
            <w:gridSpan w:val="2"/>
            <w:tcBorders>
              <w:top w:val="nil"/>
              <w:left w:val="nil"/>
              <w:bottom w:val="nil"/>
              <w:right w:val="nil"/>
            </w:tcBorders>
          </w:tcPr>
          <w:p w14:paraId="7D64E9BA" w14:textId="77777777" w:rsidR="00F65077" w:rsidRPr="009524A5" w:rsidRDefault="00F65077" w:rsidP="006F570E"/>
        </w:tc>
      </w:tr>
      <w:tr w:rsidR="00F65077" w:rsidRPr="009524A5" w14:paraId="467EB679" w14:textId="77777777" w:rsidTr="006F570E">
        <w:trPr>
          <w:trHeight w:val="240"/>
          <w:jc w:val="center"/>
        </w:trPr>
        <w:tc>
          <w:tcPr>
            <w:tcW w:w="4876" w:type="dxa"/>
            <w:tcBorders>
              <w:top w:val="nil"/>
              <w:left w:val="nil"/>
              <w:bottom w:val="nil"/>
              <w:right w:val="nil"/>
            </w:tcBorders>
          </w:tcPr>
          <w:p w14:paraId="53C2641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86D3F8" w14:textId="77777777" w:rsidR="00F65077" w:rsidRPr="009524A5" w:rsidRDefault="00F65077" w:rsidP="006F570E">
            <w:pPr>
              <w:pStyle w:val="AmColumnHeading"/>
            </w:pPr>
            <w:r w:rsidRPr="009524A5">
              <w:t>Emendamento</w:t>
            </w:r>
          </w:p>
        </w:tc>
      </w:tr>
      <w:tr w:rsidR="00F65077" w:rsidRPr="009524A5" w14:paraId="3F16897F" w14:textId="77777777" w:rsidTr="006F570E">
        <w:trPr>
          <w:jc w:val="center"/>
        </w:trPr>
        <w:tc>
          <w:tcPr>
            <w:tcW w:w="4876" w:type="dxa"/>
            <w:tcBorders>
              <w:top w:val="nil"/>
              <w:left w:val="nil"/>
              <w:bottom w:val="nil"/>
              <w:right w:val="nil"/>
            </w:tcBorders>
          </w:tcPr>
          <w:p w14:paraId="062B1095" w14:textId="77777777" w:rsidR="00F65077" w:rsidRPr="009524A5" w:rsidRDefault="00F65077" w:rsidP="006F570E">
            <w:pPr>
              <w:pStyle w:val="Normal6a"/>
            </w:pPr>
          </w:p>
        </w:tc>
        <w:tc>
          <w:tcPr>
            <w:tcW w:w="4876" w:type="dxa"/>
            <w:tcBorders>
              <w:top w:val="nil"/>
              <w:left w:val="nil"/>
              <w:bottom w:val="nil"/>
              <w:right w:val="nil"/>
            </w:tcBorders>
          </w:tcPr>
          <w:p w14:paraId="3D27E8B0" w14:textId="77777777" w:rsidR="00F65077" w:rsidRPr="009524A5" w:rsidRDefault="00F65077" w:rsidP="006F570E">
            <w:pPr>
              <w:pStyle w:val="Normal6a"/>
            </w:pPr>
            <w:r w:rsidRPr="009524A5">
              <w:rPr>
                <w:b/>
                <w:i/>
              </w:rPr>
              <w:t>13 bis</w:t>
            </w:r>
            <w:r w:rsidRPr="009524A5">
              <w:tab/>
            </w:r>
            <w:r w:rsidRPr="009524A5">
              <w:rPr>
                <w:b/>
                <w:i/>
              </w:rPr>
              <w:t>elogia il successo del programma Create Ukraine, basato sull'esperienza lituana, volto a inserire i giovani ucraini con un bagaglio di preziose competenze maturate all'estero nel settore pubblico ucraino; incoraggia l'espansione di questa iniziativa e di iniziative analoghe per richiamare i professionisti in Ucraina e contribuire alla sua adesione all'UE e alla ricostruzione postbellica;</w:t>
            </w:r>
          </w:p>
        </w:tc>
      </w:tr>
    </w:tbl>
    <w:p w14:paraId="5EA593A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1DF7DD" w14:textId="77777777" w:rsidR="00F65077" w:rsidRPr="009524A5" w:rsidRDefault="00F65077" w:rsidP="00F65077">
      <w:r w:rsidRPr="009524A5">
        <w:rPr>
          <w:rStyle w:val="HideTWBExt"/>
          <w:noProof w:val="0"/>
        </w:rPr>
        <w:t>&lt;/Amend&gt;</w:t>
      </w:r>
    </w:p>
    <w:p w14:paraId="4AE8D66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353</w:t>
      </w:r>
      <w:r w:rsidRPr="009524A5">
        <w:rPr>
          <w:rStyle w:val="HideTWBExt"/>
          <w:b w:val="0"/>
          <w:noProof w:val="0"/>
        </w:rPr>
        <w:t>&lt;/NumAm&gt;</w:t>
      </w:r>
    </w:p>
    <w:p w14:paraId="61764200"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0CEDB43" w14:textId="77777777" w:rsidR="00F65077" w:rsidRPr="009524A5" w:rsidRDefault="00F65077" w:rsidP="00F65077">
      <w:pPr>
        <w:pStyle w:val="NormalBold"/>
      </w:pPr>
      <w:r w:rsidRPr="009524A5">
        <w:rPr>
          <w:rStyle w:val="HideTWBExt"/>
          <w:b w:val="0"/>
          <w:noProof w:val="0"/>
        </w:rPr>
        <w:t>&lt;/RepeatBlock-By&gt;</w:t>
      </w:r>
    </w:p>
    <w:p w14:paraId="6ABE43F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0428EDC" w14:textId="77777777" w:rsidR="00F65077" w:rsidRPr="009524A5" w:rsidRDefault="00F65077" w:rsidP="00F65077">
      <w:pPr>
        <w:pStyle w:val="NormalBold"/>
      </w:pPr>
      <w:r w:rsidRPr="009524A5">
        <w:rPr>
          <w:rStyle w:val="HideTWBExt"/>
          <w:b w:val="0"/>
          <w:noProof w:val="0"/>
        </w:rPr>
        <w:t>&lt;Article&gt;</w:t>
      </w:r>
      <w:r w:rsidRPr="009524A5">
        <w:t>Paragrafo 13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EFE0BC2" w14:textId="77777777" w:rsidTr="006F570E">
        <w:trPr>
          <w:trHeight w:hRule="exact" w:val="240"/>
          <w:jc w:val="center"/>
        </w:trPr>
        <w:tc>
          <w:tcPr>
            <w:tcW w:w="9752" w:type="dxa"/>
            <w:gridSpan w:val="2"/>
            <w:tcBorders>
              <w:top w:val="nil"/>
              <w:left w:val="nil"/>
              <w:bottom w:val="nil"/>
              <w:right w:val="nil"/>
            </w:tcBorders>
          </w:tcPr>
          <w:p w14:paraId="346F5AE0" w14:textId="77777777" w:rsidR="00F65077" w:rsidRPr="009524A5" w:rsidRDefault="00F65077" w:rsidP="006F570E"/>
        </w:tc>
      </w:tr>
      <w:tr w:rsidR="00F65077" w:rsidRPr="009524A5" w14:paraId="6FD6C66D" w14:textId="77777777" w:rsidTr="006F570E">
        <w:trPr>
          <w:trHeight w:val="240"/>
          <w:jc w:val="center"/>
        </w:trPr>
        <w:tc>
          <w:tcPr>
            <w:tcW w:w="4876" w:type="dxa"/>
            <w:tcBorders>
              <w:top w:val="nil"/>
              <w:left w:val="nil"/>
              <w:bottom w:val="nil"/>
              <w:right w:val="nil"/>
            </w:tcBorders>
          </w:tcPr>
          <w:p w14:paraId="6315D6C9"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57DDB788" w14:textId="77777777" w:rsidR="00F65077" w:rsidRPr="009524A5" w:rsidRDefault="00F65077" w:rsidP="006F570E">
            <w:pPr>
              <w:pStyle w:val="AmColumnHeading"/>
            </w:pPr>
            <w:r w:rsidRPr="009524A5">
              <w:t>Emendamento</w:t>
            </w:r>
          </w:p>
        </w:tc>
      </w:tr>
      <w:tr w:rsidR="00F65077" w:rsidRPr="009524A5" w14:paraId="36166E5F" w14:textId="77777777" w:rsidTr="006F570E">
        <w:trPr>
          <w:jc w:val="center"/>
        </w:trPr>
        <w:tc>
          <w:tcPr>
            <w:tcW w:w="4876" w:type="dxa"/>
            <w:tcBorders>
              <w:top w:val="nil"/>
              <w:left w:val="nil"/>
              <w:bottom w:val="nil"/>
              <w:right w:val="nil"/>
            </w:tcBorders>
          </w:tcPr>
          <w:p w14:paraId="1D8744A0" w14:textId="77777777" w:rsidR="00F65077" w:rsidRPr="009524A5" w:rsidRDefault="00F65077" w:rsidP="006F570E">
            <w:pPr>
              <w:pStyle w:val="Normal6a"/>
            </w:pPr>
          </w:p>
        </w:tc>
        <w:tc>
          <w:tcPr>
            <w:tcW w:w="4876" w:type="dxa"/>
            <w:tcBorders>
              <w:top w:val="nil"/>
              <w:left w:val="nil"/>
              <w:bottom w:val="nil"/>
              <w:right w:val="nil"/>
            </w:tcBorders>
          </w:tcPr>
          <w:p w14:paraId="69607FDF" w14:textId="77777777" w:rsidR="00F65077" w:rsidRPr="009524A5" w:rsidRDefault="00F65077" w:rsidP="006F570E">
            <w:pPr>
              <w:pStyle w:val="Normal6a"/>
            </w:pPr>
            <w:r w:rsidRPr="009524A5">
              <w:rPr>
                <w:b/>
                <w:i/>
              </w:rPr>
              <w:t>13 bis.</w:t>
            </w:r>
            <w:r w:rsidRPr="009524A5">
              <w:tab/>
            </w:r>
            <w:r w:rsidRPr="009524A5">
              <w:rPr>
                <w:b/>
                <w:i/>
              </w:rPr>
              <w:t>accoglie con favore le ulteriori iniziative intraprese dall'Ucraina, in cooperazione con i partner internazionali, per rafforzare l'attuazione delle libertà fondamentali e dei diritti umani, in particolare riguardo alle minoranze nazionali, alla lotta alla discriminazione e ai reati generati dall'odio;</w:t>
            </w:r>
          </w:p>
        </w:tc>
      </w:tr>
    </w:tbl>
    <w:p w14:paraId="1594FC9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FAC0587" w14:textId="77777777" w:rsidR="00F65077" w:rsidRPr="009524A5" w:rsidRDefault="00F65077" w:rsidP="00F65077">
      <w:r w:rsidRPr="009524A5">
        <w:rPr>
          <w:rStyle w:val="HideTWBExt"/>
          <w:noProof w:val="0"/>
        </w:rPr>
        <w:t>&lt;/Amend&gt;</w:t>
      </w:r>
    </w:p>
    <w:p w14:paraId="462344F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354</w:t>
      </w:r>
      <w:r w:rsidRPr="009524A5">
        <w:rPr>
          <w:rStyle w:val="HideTWBExt"/>
          <w:b w:val="0"/>
          <w:noProof w:val="0"/>
        </w:rPr>
        <w:t>&lt;/NumAm&gt;</w:t>
      </w:r>
    </w:p>
    <w:p w14:paraId="521AB963"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6646E121" w14:textId="77777777" w:rsidR="00F65077" w:rsidRPr="009524A5" w:rsidRDefault="00F65077" w:rsidP="00F65077">
      <w:pPr>
        <w:pStyle w:val="NormalBold"/>
      </w:pPr>
      <w:r w:rsidRPr="009524A5">
        <w:rPr>
          <w:rStyle w:val="HideTWBExt"/>
          <w:b w:val="0"/>
          <w:noProof w:val="0"/>
        </w:rPr>
        <w:t>&lt;/RepeatBlock-By&gt;</w:t>
      </w:r>
    </w:p>
    <w:p w14:paraId="4837AA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A203FA" w14:textId="77777777" w:rsidR="00F65077" w:rsidRPr="009524A5" w:rsidRDefault="00F65077" w:rsidP="00F65077">
      <w:pPr>
        <w:pStyle w:val="NormalBold"/>
      </w:pPr>
      <w:r w:rsidRPr="009524A5">
        <w:rPr>
          <w:rStyle w:val="HideTWBExt"/>
          <w:b w:val="0"/>
          <w:noProof w:val="0"/>
        </w:rPr>
        <w:t>&lt;Article&gt;</w:t>
      </w:r>
      <w:r w:rsidRPr="009524A5">
        <w:t>Paragrafo 13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23AC3CC" w14:textId="77777777" w:rsidTr="006F570E">
        <w:trPr>
          <w:trHeight w:hRule="exact" w:val="240"/>
          <w:jc w:val="center"/>
        </w:trPr>
        <w:tc>
          <w:tcPr>
            <w:tcW w:w="9752" w:type="dxa"/>
            <w:gridSpan w:val="2"/>
            <w:tcBorders>
              <w:top w:val="nil"/>
              <w:left w:val="nil"/>
              <w:bottom w:val="nil"/>
              <w:right w:val="nil"/>
            </w:tcBorders>
          </w:tcPr>
          <w:p w14:paraId="547F49B0" w14:textId="77777777" w:rsidR="00F65077" w:rsidRPr="009524A5" w:rsidRDefault="00F65077" w:rsidP="006F570E"/>
        </w:tc>
      </w:tr>
      <w:tr w:rsidR="00F65077" w:rsidRPr="009524A5" w14:paraId="255C6B13" w14:textId="77777777" w:rsidTr="006F570E">
        <w:trPr>
          <w:trHeight w:val="240"/>
          <w:jc w:val="center"/>
        </w:trPr>
        <w:tc>
          <w:tcPr>
            <w:tcW w:w="4876" w:type="dxa"/>
            <w:tcBorders>
              <w:top w:val="nil"/>
              <w:left w:val="nil"/>
              <w:bottom w:val="nil"/>
              <w:right w:val="nil"/>
            </w:tcBorders>
          </w:tcPr>
          <w:p w14:paraId="1376414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B3F8CC" w14:textId="77777777" w:rsidR="00F65077" w:rsidRPr="009524A5" w:rsidRDefault="00F65077" w:rsidP="006F570E">
            <w:pPr>
              <w:pStyle w:val="AmColumnHeading"/>
            </w:pPr>
            <w:r w:rsidRPr="009524A5">
              <w:t>Emendamento</w:t>
            </w:r>
          </w:p>
        </w:tc>
      </w:tr>
      <w:tr w:rsidR="00F65077" w:rsidRPr="009524A5" w14:paraId="3662A407" w14:textId="77777777" w:rsidTr="006F570E">
        <w:trPr>
          <w:jc w:val="center"/>
        </w:trPr>
        <w:tc>
          <w:tcPr>
            <w:tcW w:w="4876" w:type="dxa"/>
            <w:tcBorders>
              <w:top w:val="nil"/>
              <w:left w:val="nil"/>
              <w:bottom w:val="nil"/>
              <w:right w:val="nil"/>
            </w:tcBorders>
          </w:tcPr>
          <w:p w14:paraId="65847DE2" w14:textId="77777777" w:rsidR="00F65077" w:rsidRPr="009524A5" w:rsidRDefault="00F65077" w:rsidP="006F570E">
            <w:pPr>
              <w:pStyle w:val="Normal6a"/>
            </w:pPr>
          </w:p>
        </w:tc>
        <w:tc>
          <w:tcPr>
            <w:tcW w:w="4876" w:type="dxa"/>
            <w:tcBorders>
              <w:top w:val="nil"/>
              <w:left w:val="nil"/>
              <w:bottom w:val="nil"/>
              <w:right w:val="nil"/>
            </w:tcBorders>
          </w:tcPr>
          <w:p w14:paraId="26DE39F8" w14:textId="77777777" w:rsidR="00F65077" w:rsidRPr="009524A5" w:rsidRDefault="00F65077" w:rsidP="006F570E">
            <w:pPr>
              <w:pStyle w:val="Normal6a"/>
            </w:pPr>
            <w:r w:rsidRPr="009524A5">
              <w:rPr>
                <w:b/>
                <w:i/>
              </w:rPr>
              <w:t>13 ter.</w:t>
            </w:r>
            <w:r w:rsidRPr="009524A5">
              <w:tab/>
            </w:r>
            <w:r w:rsidRPr="009524A5">
              <w:rPr>
                <w:b/>
                <w:i/>
              </w:rPr>
              <w:t>accoglie con favore il crescente impegno in seno alla coalizione internazionale per il rimpatrio dei minori ucraini, quale piattaforma chiave per un'azione internazionale coordinata volta al rimpatrio dei minori ucraini deportati e trasferiti con la forza; </w:t>
            </w:r>
          </w:p>
        </w:tc>
      </w:tr>
    </w:tbl>
    <w:p w14:paraId="013B7E9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273CC08" w14:textId="77777777" w:rsidR="00F65077" w:rsidRPr="009524A5" w:rsidRDefault="00F65077" w:rsidP="00F65077">
      <w:r w:rsidRPr="009524A5">
        <w:rPr>
          <w:rStyle w:val="HideTWBExt"/>
          <w:noProof w:val="0"/>
        </w:rPr>
        <w:t>&lt;/Amend&gt;</w:t>
      </w:r>
    </w:p>
    <w:p w14:paraId="557706B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355</w:t>
      </w:r>
      <w:r w:rsidRPr="009524A5">
        <w:rPr>
          <w:rStyle w:val="HideTWBExt"/>
          <w:b w:val="0"/>
          <w:noProof w:val="0"/>
        </w:rPr>
        <w:t>&lt;/NumAm&gt;</w:t>
      </w:r>
    </w:p>
    <w:p w14:paraId="524AA1AE"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14297751"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15D30F82" w14:textId="77777777" w:rsidR="00F65077" w:rsidRPr="009524A5" w:rsidRDefault="00F65077" w:rsidP="00F65077">
      <w:pPr>
        <w:pStyle w:val="NormalBold"/>
      </w:pPr>
      <w:r w:rsidRPr="009524A5">
        <w:rPr>
          <w:rStyle w:val="HideTWBExt"/>
          <w:b w:val="0"/>
          <w:noProof w:val="0"/>
        </w:rPr>
        <w:t>&lt;/RepeatBlock-By&gt;</w:t>
      </w:r>
    </w:p>
    <w:p w14:paraId="5D06A0B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250E9BE" w14:textId="77777777" w:rsidR="00F65077" w:rsidRPr="009524A5" w:rsidRDefault="00F65077" w:rsidP="00F65077">
      <w:pPr>
        <w:pStyle w:val="NormalBold"/>
      </w:pPr>
      <w:r w:rsidRPr="009524A5">
        <w:rPr>
          <w:rStyle w:val="HideTWBExt"/>
          <w:b w:val="0"/>
          <w:noProof w:val="0"/>
        </w:rPr>
        <w:t>&lt;Article&gt;</w:t>
      </w:r>
      <w:r w:rsidRPr="009524A5">
        <w:t>Paragrafo 13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21EF17A" w14:textId="77777777" w:rsidTr="006F570E">
        <w:trPr>
          <w:trHeight w:hRule="exact" w:val="240"/>
          <w:jc w:val="center"/>
        </w:trPr>
        <w:tc>
          <w:tcPr>
            <w:tcW w:w="9752" w:type="dxa"/>
            <w:gridSpan w:val="2"/>
            <w:tcBorders>
              <w:top w:val="nil"/>
              <w:left w:val="nil"/>
              <w:bottom w:val="nil"/>
              <w:right w:val="nil"/>
            </w:tcBorders>
          </w:tcPr>
          <w:p w14:paraId="5524069F" w14:textId="77777777" w:rsidR="00F65077" w:rsidRPr="009524A5" w:rsidRDefault="00F65077" w:rsidP="006F570E"/>
        </w:tc>
      </w:tr>
      <w:tr w:rsidR="00F65077" w:rsidRPr="009524A5" w14:paraId="575150D1" w14:textId="77777777" w:rsidTr="006F570E">
        <w:trPr>
          <w:trHeight w:val="240"/>
          <w:jc w:val="center"/>
        </w:trPr>
        <w:tc>
          <w:tcPr>
            <w:tcW w:w="4876" w:type="dxa"/>
            <w:tcBorders>
              <w:top w:val="nil"/>
              <w:left w:val="nil"/>
              <w:bottom w:val="nil"/>
              <w:right w:val="nil"/>
            </w:tcBorders>
          </w:tcPr>
          <w:p w14:paraId="5822CED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A6672DC" w14:textId="77777777" w:rsidR="00F65077" w:rsidRPr="009524A5" w:rsidRDefault="00F65077" w:rsidP="006F570E">
            <w:pPr>
              <w:pStyle w:val="AmColumnHeading"/>
            </w:pPr>
            <w:r w:rsidRPr="009524A5">
              <w:t>Emendamento</w:t>
            </w:r>
          </w:p>
        </w:tc>
      </w:tr>
      <w:tr w:rsidR="00F65077" w:rsidRPr="009524A5" w14:paraId="05F0C764" w14:textId="77777777" w:rsidTr="006F570E">
        <w:trPr>
          <w:jc w:val="center"/>
        </w:trPr>
        <w:tc>
          <w:tcPr>
            <w:tcW w:w="4876" w:type="dxa"/>
            <w:tcBorders>
              <w:top w:val="nil"/>
              <w:left w:val="nil"/>
              <w:bottom w:val="nil"/>
              <w:right w:val="nil"/>
            </w:tcBorders>
          </w:tcPr>
          <w:p w14:paraId="6596352B" w14:textId="77777777" w:rsidR="00F65077" w:rsidRPr="009524A5" w:rsidRDefault="00F65077" w:rsidP="006F570E">
            <w:pPr>
              <w:pStyle w:val="Normal6a"/>
            </w:pPr>
          </w:p>
        </w:tc>
        <w:tc>
          <w:tcPr>
            <w:tcW w:w="4876" w:type="dxa"/>
            <w:tcBorders>
              <w:top w:val="nil"/>
              <w:left w:val="nil"/>
              <w:bottom w:val="nil"/>
              <w:right w:val="nil"/>
            </w:tcBorders>
          </w:tcPr>
          <w:p w14:paraId="4E82AB41" w14:textId="77777777" w:rsidR="00F65077" w:rsidRPr="009524A5" w:rsidRDefault="00F65077" w:rsidP="006F570E">
            <w:pPr>
              <w:pStyle w:val="Normal6a"/>
            </w:pPr>
            <w:r w:rsidRPr="009524A5">
              <w:rPr>
                <w:b/>
                <w:i/>
              </w:rPr>
              <w:t>13 ter.</w:t>
            </w:r>
            <w:r w:rsidRPr="009524A5">
              <w:tab/>
            </w:r>
            <w:r w:rsidRPr="009524A5">
              <w:rPr>
                <w:b/>
                <w:i/>
              </w:rPr>
              <w:t xml:space="preserve">accoglie con favore la sentenza della Corte suprema ucraina che riconosce una coppia omosessuale come famiglia di fatto; chiede l'adozione del progetto di legge n. 9103 sul </w:t>
            </w:r>
            <w:r w:rsidRPr="009524A5">
              <w:rPr>
                <w:b/>
                <w:i/>
              </w:rPr>
              <w:lastRenderedPageBreak/>
              <w:t>riconoscimento giuridico delle unioni civili in Ucraina;</w:t>
            </w:r>
          </w:p>
        </w:tc>
      </w:tr>
    </w:tbl>
    <w:p w14:paraId="011DF497"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53CED3D" w14:textId="77777777" w:rsidR="00F65077" w:rsidRPr="009524A5" w:rsidRDefault="00F65077" w:rsidP="00F65077">
      <w:r w:rsidRPr="009524A5">
        <w:rPr>
          <w:rStyle w:val="HideTWBExt"/>
          <w:noProof w:val="0"/>
        </w:rPr>
        <w:t>&lt;/Amend&gt;</w:t>
      </w:r>
    </w:p>
    <w:p w14:paraId="2A380D3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356</w:t>
      </w:r>
      <w:r w:rsidRPr="009524A5">
        <w:rPr>
          <w:rStyle w:val="HideTWBExt"/>
          <w:b w:val="0"/>
          <w:noProof w:val="0"/>
        </w:rPr>
        <w:t>&lt;/NumAm&gt;</w:t>
      </w:r>
    </w:p>
    <w:p w14:paraId="436065DA"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643038BB" w14:textId="77777777" w:rsidR="00F65077" w:rsidRPr="009524A5" w:rsidRDefault="00F65077" w:rsidP="00F65077">
      <w:pPr>
        <w:pStyle w:val="NormalBold"/>
      </w:pPr>
      <w:r w:rsidRPr="009524A5">
        <w:rPr>
          <w:rStyle w:val="HideTWBExt"/>
          <w:b w:val="0"/>
          <w:noProof w:val="0"/>
        </w:rPr>
        <w:t>&lt;/RepeatBlock-By&gt;</w:t>
      </w:r>
    </w:p>
    <w:p w14:paraId="28FD444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7318302" w14:textId="77777777" w:rsidR="00F65077" w:rsidRPr="009524A5" w:rsidRDefault="00F65077" w:rsidP="00F65077">
      <w:pPr>
        <w:pStyle w:val="NormalBold"/>
      </w:pPr>
      <w:r w:rsidRPr="009524A5">
        <w:rPr>
          <w:rStyle w:val="HideTWBExt"/>
          <w:b w:val="0"/>
          <w:noProof w:val="0"/>
        </w:rPr>
        <w:t>&lt;Article&gt;</w:t>
      </w:r>
      <w:r w:rsidRPr="009524A5">
        <w:t>Paragrafo 13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DAC5454" w14:textId="77777777" w:rsidTr="006F570E">
        <w:trPr>
          <w:trHeight w:hRule="exact" w:val="240"/>
          <w:jc w:val="center"/>
        </w:trPr>
        <w:tc>
          <w:tcPr>
            <w:tcW w:w="9752" w:type="dxa"/>
            <w:gridSpan w:val="2"/>
            <w:tcBorders>
              <w:top w:val="nil"/>
              <w:left w:val="nil"/>
              <w:bottom w:val="nil"/>
              <w:right w:val="nil"/>
            </w:tcBorders>
          </w:tcPr>
          <w:p w14:paraId="617B9913" w14:textId="77777777" w:rsidR="00F65077" w:rsidRPr="009524A5" w:rsidRDefault="00F65077" w:rsidP="006F570E"/>
        </w:tc>
      </w:tr>
      <w:tr w:rsidR="00F65077" w:rsidRPr="009524A5" w14:paraId="7645B45F" w14:textId="77777777" w:rsidTr="006F570E">
        <w:trPr>
          <w:trHeight w:val="240"/>
          <w:jc w:val="center"/>
        </w:trPr>
        <w:tc>
          <w:tcPr>
            <w:tcW w:w="4876" w:type="dxa"/>
            <w:tcBorders>
              <w:top w:val="nil"/>
              <w:left w:val="nil"/>
              <w:bottom w:val="nil"/>
              <w:right w:val="nil"/>
            </w:tcBorders>
          </w:tcPr>
          <w:p w14:paraId="372BFFF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E07A4B0" w14:textId="77777777" w:rsidR="00F65077" w:rsidRPr="009524A5" w:rsidRDefault="00F65077" w:rsidP="006F570E">
            <w:pPr>
              <w:pStyle w:val="AmColumnHeading"/>
            </w:pPr>
            <w:r w:rsidRPr="009524A5">
              <w:t>Emendamento</w:t>
            </w:r>
          </w:p>
        </w:tc>
      </w:tr>
      <w:tr w:rsidR="00F65077" w:rsidRPr="009524A5" w14:paraId="3F4763B2" w14:textId="77777777" w:rsidTr="006F570E">
        <w:trPr>
          <w:jc w:val="center"/>
        </w:trPr>
        <w:tc>
          <w:tcPr>
            <w:tcW w:w="4876" w:type="dxa"/>
            <w:tcBorders>
              <w:top w:val="nil"/>
              <w:left w:val="nil"/>
              <w:bottom w:val="nil"/>
              <w:right w:val="nil"/>
            </w:tcBorders>
          </w:tcPr>
          <w:p w14:paraId="6B25A8CE" w14:textId="77777777" w:rsidR="00F65077" w:rsidRPr="009524A5" w:rsidRDefault="00F65077" w:rsidP="006F570E">
            <w:pPr>
              <w:pStyle w:val="Normal6a"/>
            </w:pPr>
          </w:p>
        </w:tc>
        <w:tc>
          <w:tcPr>
            <w:tcW w:w="4876" w:type="dxa"/>
            <w:tcBorders>
              <w:top w:val="nil"/>
              <w:left w:val="nil"/>
              <w:bottom w:val="nil"/>
              <w:right w:val="nil"/>
            </w:tcBorders>
          </w:tcPr>
          <w:p w14:paraId="1EC9D043" w14:textId="77777777" w:rsidR="00F65077" w:rsidRPr="009524A5" w:rsidRDefault="00F65077" w:rsidP="006F570E">
            <w:pPr>
              <w:pStyle w:val="Normal6a"/>
            </w:pPr>
            <w:r w:rsidRPr="009524A5">
              <w:rPr>
                <w:b/>
                <w:i/>
              </w:rPr>
              <w:t>13 quater.</w:t>
            </w:r>
            <w:r w:rsidRPr="009524A5">
              <w:tab/>
            </w:r>
            <w:r w:rsidRPr="009524A5">
              <w:rPr>
                <w:b/>
                <w:i/>
              </w:rPr>
              <w:t>ribadisce l'invito alla Commissione, alla VP/AR e agli Stati membri a concludere gli sforzi comuni con l'Ucraina, il Consiglio d'Europa e la comunità internazionale per l'istituzione di un tribunale speciale per il crimine di aggressione contro l'Ucraina al fine di ritenere la leadership politica e militare della Russia e della Bielorussia responsabile dell'aggressione contro l'Ucraina; </w:t>
            </w:r>
          </w:p>
        </w:tc>
      </w:tr>
    </w:tbl>
    <w:p w14:paraId="30C876D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583BB0C" w14:textId="77777777" w:rsidR="00F65077" w:rsidRPr="009524A5" w:rsidRDefault="00F65077" w:rsidP="00F65077">
      <w:r w:rsidRPr="009524A5">
        <w:rPr>
          <w:rStyle w:val="HideTWBExt"/>
          <w:noProof w:val="0"/>
        </w:rPr>
        <w:t>&lt;/Amend&gt;</w:t>
      </w:r>
    </w:p>
    <w:p w14:paraId="2ED6B3E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357</w:t>
      </w:r>
      <w:r w:rsidRPr="009524A5">
        <w:rPr>
          <w:rStyle w:val="HideTWBExt"/>
          <w:b w:val="0"/>
          <w:noProof w:val="0"/>
        </w:rPr>
        <w:t>&lt;/NumAm&gt;</w:t>
      </w:r>
    </w:p>
    <w:p w14:paraId="7DC04F19"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55A77C66"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155C3AE3" w14:textId="77777777" w:rsidR="00F65077" w:rsidRPr="009524A5" w:rsidRDefault="00F65077" w:rsidP="00F65077">
      <w:pPr>
        <w:pStyle w:val="NormalBold"/>
      </w:pPr>
      <w:r w:rsidRPr="009524A5">
        <w:rPr>
          <w:rStyle w:val="HideTWBExt"/>
          <w:b w:val="0"/>
          <w:noProof w:val="0"/>
        </w:rPr>
        <w:t>&lt;/RepeatBlock-By&gt;</w:t>
      </w:r>
    </w:p>
    <w:p w14:paraId="0E4BC42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BB19E2F" w14:textId="77777777" w:rsidR="00F65077" w:rsidRPr="009524A5" w:rsidRDefault="00F65077" w:rsidP="00F65077">
      <w:pPr>
        <w:pStyle w:val="NormalBold"/>
      </w:pPr>
      <w:r w:rsidRPr="009524A5">
        <w:rPr>
          <w:rStyle w:val="HideTWBExt"/>
          <w:b w:val="0"/>
          <w:noProof w:val="0"/>
        </w:rPr>
        <w:t>&lt;Article&gt;</w:t>
      </w:r>
      <w:r w:rsidRPr="009524A5">
        <w:t>Paragrafo 13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31B55B2" w14:textId="77777777" w:rsidTr="006F570E">
        <w:trPr>
          <w:trHeight w:hRule="exact" w:val="240"/>
          <w:jc w:val="center"/>
        </w:trPr>
        <w:tc>
          <w:tcPr>
            <w:tcW w:w="9752" w:type="dxa"/>
            <w:gridSpan w:val="2"/>
            <w:tcBorders>
              <w:top w:val="nil"/>
              <w:left w:val="nil"/>
              <w:bottom w:val="nil"/>
              <w:right w:val="nil"/>
            </w:tcBorders>
          </w:tcPr>
          <w:p w14:paraId="380E2E84" w14:textId="77777777" w:rsidR="00F65077" w:rsidRPr="009524A5" w:rsidRDefault="00F65077" w:rsidP="006F570E"/>
        </w:tc>
      </w:tr>
      <w:tr w:rsidR="00F65077" w:rsidRPr="009524A5" w14:paraId="1644C4E4" w14:textId="77777777" w:rsidTr="006F570E">
        <w:trPr>
          <w:trHeight w:val="240"/>
          <w:jc w:val="center"/>
        </w:trPr>
        <w:tc>
          <w:tcPr>
            <w:tcW w:w="4876" w:type="dxa"/>
            <w:tcBorders>
              <w:top w:val="nil"/>
              <w:left w:val="nil"/>
              <w:bottom w:val="nil"/>
              <w:right w:val="nil"/>
            </w:tcBorders>
          </w:tcPr>
          <w:p w14:paraId="1AB35C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DDEC552" w14:textId="77777777" w:rsidR="00F65077" w:rsidRPr="009524A5" w:rsidRDefault="00F65077" w:rsidP="006F570E">
            <w:pPr>
              <w:pStyle w:val="AmColumnHeading"/>
            </w:pPr>
            <w:r w:rsidRPr="009524A5">
              <w:t>Emendamento</w:t>
            </w:r>
          </w:p>
        </w:tc>
      </w:tr>
      <w:tr w:rsidR="00F65077" w:rsidRPr="009524A5" w14:paraId="2B0586BF" w14:textId="77777777" w:rsidTr="006F570E">
        <w:trPr>
          <w:jc w:val="center"/>
        </w:trPr>
        <w:tc>
          <w:tcPr>
            <w:tcW w:w="4876" w:type="dxa"/>
            <w:tcBorders>
              <w:top w:val="nil"/>
              <w:left w:val="nil"/>
              <w:bottom w:val="nil"/>
              <w:right w:val="nil"/>
            </w:tcBorders>
          </w:tcPr>
          <w:p w14:paraId="67421A18" w14:textId="77777777" w:rsidR="00F65077" w:rsidRPr="009524A5" w:rsidRDefault="00F65077" w:rsidP="006F570E">
            <w:pPr>
              <w:pStyle w:val="Normal6a"/>
            </w:pPr>
          </w:p>
        </w:tc>
        <w:tc>
          <w:tcPr>
            <w:tcW w:w="4876" w:type="dxa"/>
            <w:tcBorders>
              <w:top w:val="nil"/>
              <w:left w:val="nil"/>
              <w:bottom w:val="nil"/>
              <w:right w:val="nil"/>
            </w:tcBorders>
          </w:tcPr>
          <w:p w14:paraId="6DEFFE8E" w14:textId="77777777" w:rsidR="00F65077" w:rsidRPr="009524A5" w:rsidRDefault="00F65077" w:rsidP="006F570E">
            <w:pPr>
              <w:pStyle w:val="Normal6a"/>
            </w:pPr>
            <w:r w:rsidRPr="009524A5">
              <w:rPr>
                <w:b/>
                <w:i/>
              </w:rPr>
              <w:t>13 quater.</w:t>
            </w:r>
            <w:r w:rsidRPr="009524A5">
              <w:tab/>
            </w:r>
            <w:r w:rsidRPr="009524A5">
              <w:rPr>
                <w:b/>
                <w:i/>
              </w:rPr>
              <w:t xml:space="preserve">elogia le attività di controllo e di sensibilizzazione della società civile ucraina che hanno condotto all'impegno, da parte dei legislatori ucraini, di ritirare i progetti di modifica del codice della famiglia che consentivano ai tribunali di approvare i matrimoni infantili per le ragazze di 14 anni, in casi eccezionali; esorta il parlamento ucraino </w:t>
            </w:r>
            <w:r w:rsidRPr="009524A5">
              <w:rPr>
                <w:b/>
                <w:i/>
              </w:rPr>
              <w:lastRenderedPageBreak/>
              <w:t>a garantire che tali disposizioni siano effettivamente ritirate in modo permanente;</w:t>
            </w:r>
          </w:p>
        </w:tc>
      </w:tr>
    </w:tbl>
    <w:p w14:paraId="0E0F1C4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4BD009F" w14:textId="77777777" w:rsidR="00F65077" w:rsidRPr="009524A5" w:rsidRDefault="00F65077" w:rsidP="00F65077">
      <w:r w:rsidRPr="009524A5">
        <w:rPr>
          <w:rStyle w:val="HideTWBExt"/>
          <w:noProof w:val="0"/>
        </w:rPr>
        <w:t>&lt;/Amend&gt;</w:t>
      </w:r>
    </w:p>
    <w:p w14:paraId="375B1B2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358</w:t>
      </w:r>
      <w:r w:rsidRPr="009524A5">
        <w:rPr>
          <w:rStyle w:val="HideTWBExt"/>
          <w:b w:val="0"/>
          <w:noProof w:val="0"/>
        </w:rPr>
        <w:t>&lt;/NumAm&gt;</w:t>
      </w:r>
    </w:p>
    <w:p w14:paraId="3D2E8FF3"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3E5527C2"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63E30615" w14:textId="77777777" w:rsidR="00F65077" w:rsidRPr="009524A5" w:rsidRDefault="00F65077" w:rsidP="00F65077">
      <w:pPr>
        <w:pStyle w:val="NormalBold"/>
      </w:pPr>
      <w:r w:rsidRPr="009524A5">
        <w:rPr>
          <w:rStyle w:val="HideTWBExt"/>
          <w:b w:val="0"/>
          <w:noProof w:val="0"/>
        </w:rPr>
        <w:t>&lt;/RepeatBlock-By&gt;</w:t>
      </w:r>
    </w:p>
    <w:p w14:paraId="176D2DD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84859E" w14:textId="77777777" w:rsidR="00F65077" w:rsidRPr="009524A5" w:rsidRDefault="00F65077" w:rsidP="00F65077">
      <w:pPr>
        <w:pStyle w:val="NormalBold"/>
      </w:pPr>
      <w:r w:rsidRPr="009524A5">
        <w:rPr>
          <w:rStyle w:val="HideTWBExt"/>
          <w:b w:val="0"/>
          <w:noProof w:val="0"/>
        </w:rPr>
        <w:t>&lt;Article&gt;</w:t>
      </w:r>
      <w:r w:rsidRPr="009524A5">
        <w:t>Paragrafo 13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3A6FF5" w14:textId="77777777" w:rsidTr="006F570E">
        <w:trPr>
          <w:trHeight w:hRule="exact" w:val="240"/>
          <w:jc w:val="center"/>
        </w:trPr>
        <w:tc>
          <w:tcPr>
            <w:tcW w:w="9752" w:type="dxa"/>
            <w:gridSpan w:val="2"/>
            <w:tcBorders>
              <w:top w:val="nil"/>
              <w:left w:val="nil"/>
              <w:bottom w:val="nil"/>
              <w:right w:val="nil"/>
            </w:tcBorders>
          </w:tcPr>
          <w:p w14:paraId="4106E98C" w14:textId="77777777" w:rsidR="00F65077" w:rsidRPr="009524A5" w:rsidRDefault="00F65077" w:rsidP="006F570E"/>
        </w:tc>
      </w:tr>
      <w:tr w:rsidR="00F65077" w:rsidRPr="009524A5" w14:paraId="512DB9D0" w14:textId="77777777" w:rsidTr="006F570E">
        <w:trPr>
          <w:trHeight w:val="240"/>
          <w:jc w:val="center"/>
        </w:trPr>
        <w:tc>
          <w:tcPr>
            <w:tcW w:w="4876" w:type="dxa"/>
            <w:tcBorders>
              <w:top w:val="nil"/>
              <w:left w:val="nil"/>
              <w:bottom w:val="nil"/>
              <w:right w:val="nil"/>
            </w:tcBorders>
          </w:tcPr>
          <w:p w14:paraId="79E5EA8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627BA2" w14:textId="77777777" w:rsidR="00F65077" w:rsidRPr="009524A5" w:rsidRDefault="00F65077" w:rsidP="006F570E">
            <w:pPr>
              <w:pStyle w:val="AmColumnHeading"/>
            </w:pPr>
            <w:r w:rsidRPr="009524A5">
              <w:t>Emendamento</w:t>
            </w:r>
          </w:p>
        </w:tc>
      </w:tr>
      <w:tr w:rsidR="00F65077" w:rsidRPr="009524A5" w14:paraId="6E2C16D9" w14:textId="77777777" w:rsidTr="006F570E">
        <w:trPr>
          <w:jc w:val="center"/>
        </w:trPr>
        <w:tc>
          <w:tcPr>
            <w:tcW w:w="4876" w:type="dxa"/>
            <w:tcBorders>
              <w:top w:val="nil"/>
              <w:left w:val="nil"/>
              <w:bottom w:val="nil"/>
              <w:right w:val="nil"/>
            </w:tcBorders>
          </w:tcPr>
          <w:p w14:paraId="623E30BC" w14:textId="77777777" w:rsidR="00F65077" w:rsidRPr="009524A5" w:rsidRDefault="00F65077" w:rsidP="006F570E">
            <w:pPr>
              <w:pStyle w:val="Normal6a"/>
            </w:pPr>
          </w:p>
        </w:tc>
        <w:tc>
          <w:tcPr>
            <w:tcW w:w="4876" w:type="dxa"/>
            <w:tcBorders>
              <w:top w:val="nil"/>
              <w:left w:val="nil"/>
              <w:bottom w:val="nil"/>
              <w:right w:val="nil"/>
            </w:tcBorders>
          </w:tcPr>
          <w:p w14:paraId="06E083C7" w14:textId="77777777" w:rsidR="00F65077" w:rsidRPr="009524A5" w:rsidRDefault="00F65077" w:rsidP="006F570E">
            <w:pPr>
              <w:pStyle w:val="Normal6a"/>
            </w:pPr>
            <w:r w:rsidRPr="009524A5">
              <w:rPr>
                <w:b/>
                <w:i/>
              </w:rPr>
              <w:t>13 quinquies.</w:t>
            </w:r>
            <w:r w:rsidRPr="009524A5">
              <w:tab/>
            </w:r>
            <w:r w:rsidRPr="009524A5">
              <w:rPr>
                <w:b/>
                <w:i/>
              </w:rPr>
              <w:t>incoraggia l'adozione del disegno di legge n. 13597 che rafforza le tutele giuridiche contro la discriminazione, i reati generati dall'odio e l'incitamento all'odio per motivi di razza, colore della pelle, convinzioni politiche, religiose e di altro tipo, genere, orientamento sessuale, identità di genere, nazionalità, origine etnica, sociale o straniera, età, stato di salute, disabilità, stato di famiglia e situazione patrimoniale, diritti e responsabilità familiari, luogo di residenza, lingua, occupazione o per altri motivi, in linea con gli impegni assunti dall'Ucraina nel quadro dell'accordo di associazione e del processo di adesione all'UE;</w:t>
            </w:r>
          </w:p>
        </w:tc>
      </w:tr>
    </w:tbl>
    <w:p w14:paraId="2C756D7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FF4E743" w14:textId="77777777" w:rsidR="00F65077" w:rsidRPr="009524A5" w:rsidRDefault="00F65077" w:rsidP="00F65077">
      <w:r w:rsidRPr="009524A5">
        <w:rPr>
          <w:rStyle w:val="HideTWBExt"/>
          <w:noProof w:val="0"/>
        </w:rPr>
        <w:t>&lt;/Amend&gt;</w:t>
      </w:r>
    </w:p>
    <w:p w14:paraId="0D9A469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359</w:t>
      </w:r>
      <w:r w:rsidRPr="009524A5">
        <w:rPr>
          <w:rStyle w:val="HideTWBExt"/>
          <w:b w:val="0"/>
          <w:noProof w:val="0"/>
        </w:rPr>
        <w:t>&lt;/NumAm&gt;</w:t>
      </w:r>
    </w:p>
    <w:p w14:paraId="729334AB"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14588334"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22AE17C4" w14:textId="77777777" w:rsidR="00F65077" w:rsidRPr="009524A5" w:rsidRDefault="00F65077" w:rsidP="00F65077">
      <w:pPr>
        <w:pStyle w:val="NormalBold"/>
      </w:pPr>
      <w:r w:rsidRPr="009524A5">
        <w:rPr>
          <w:rStyle w:val="HideTWBExt"/>
          <w:b w:val="0"/>
          <w:noProof w:val="0"/>
        </w:rPr>
        <w:t>&lt;/RepeatBlock-By&gt;</w:t>
      </w:r>
    </w:p>
    <w:p w14:paraId="0BD284A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638F62E" w14:textId="77777777" w:rsidR="00F65077" w:rsidRPr="009524A5" w:rsidRDefault="00F65077" w:rsidP="00F65077">
      <w:pPr>
        <w:pStyle w:val="NormalBold"/>
      </w:pPr>
      <w:r w:rsidRPr="009524A5">
        <w:rPr>
          <w:rStyle w:val="HideTWBExt"/>
          <w:b w:val="0"/>
          <w:noProof w:val="0"/>
        </w:rPr>
        <w:t>&lt;Article&gt;</w:t>
      </w:r>
      <w:r w:rsidRPr="009524A5">
        <w:t>Paragrafo 13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9E77E3F" w14:textId="77777777" w:rsidTr="006F570E">
        <w:trPr>
          <w:trHeight w:hRule="exact" w:val="240"/>
          <w:jc w:val="center"/>
        </w:trPr>
        <w:tc>
          <w:tcPr>
            <w:tcW w:w="9752" w:type="dxa"/>
            <w:gridSpan w:val="2"/>
            <w:tcBorders>
              <w:top w:val="nil"/>
              <w:left w:val="nil"/>
              <w:bottom w:val="nil"/>
              <w:right w:val="nil"/>
            </w:tcBorders>
          </w:tcPr>
          <w:p w14:paraId="72491CEC" w14:textId="77777777" w:rsidR="00F65077" w:rsidRPr="009524A5" w:rsidRDefault="00F65077" w:rsidP="006F570E"/>
        </w:tc>
      </w:tr>
      <w:tr w:rsidR="00F65077" w:rsidRPr="009524A5" w14:paraId="780ED76A" w14:textId="77777777" w:rsidTr="006F570E">
        <w:trPr>
          <w:trHeight w:val="240"/>
          <w:jc w:val="center"/>
        </w:trPr>
        <w:tc>
          <w:tcPr>
            <w:tcW w:w="4876" w:type="dxa"/>
            <w:tcBorders>
              <w:top w:val="nil"/>
              <w:left w:val="nil"/>
              <w:bottom w:val="nil"/>
              <w:right w:val="nil"/>
            </w:tcBorders>
          </w:tcPr>
          <w:p w14:paraId="40E3221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A06350" w14:textId="77777777" w:rsidR="00F65077" w:rsidRPr="009524A5" w:rsidRDefault="00F65077" w:rsidP="006F570E">
            <w:pPr>
              <w:pStyle w:val="AmColumnHeading"/>
            </w:pPr>
            <w:r w:rsidRPr="009524A5">
              <w:t>Emendamento</w:t>
            </w:r>
          </w:p>
        </w:tc>
      </w:tr>
      <w:tr w:rsidR="00F65077" w:rsidRPr="009524A5" w14:paraId="6B9762CE" w14:textId="77777777" w:rsidTr="006F570E">
        <w:trPr>
          <w:jc w:val="center"/>
        </w:trPr>
        <w:tc>
          <w:tcPr>
            <w:tcW w:w="4876" w:type="dxa"/>
            <w:tcBorders>
              <w:top w:val="nil"/>
              <w:left w:val="nil"/>
              <w:bottom w:val="nil"/>
              <w:right w:val="nil"/>
            </w:tcBorders>
          </w:tcPr>
          <w:p w14:paraId="6C6AF82A" w14:textId="77777777" w:rsidR="00F65077" w:rsidRPr="009524A5" w:rsidRDefault="00F65077" w:rsidP="006F570E">
            <w:pPr>
              <w:pStyle w:val="Normal6a"/>
            </w:pPr>
          </w:p>
        </w:tc>
        <w:tc>
          <w:tcPr>
            <w:tcW w:w="4876" w:type="dxa"/>
            <w:tcBorders>
              <w:top w:val="nil"/>
              <w:left w:val="nil"/>
              <w:bottom w:val="nil"/>
              <w:right w:val="nil"/>
            </w:tcBorders>
          </w:tcPr>
          <w:p w14:paraId="5EBF4A6F" w14:textId="77777777" w:rsidR="00F65077" w:rsidRPr="009524A5" w:rsidRDefault="00F65077" w:rsidP="006F570E">
            <w:pPr>
              <w:pStyle w:val="Normal6a"/>
            </w:pPr>
            <w:r w:rsidRPr="009524A5">
              <w:rPr>
                <w:b/>
                <w:i/>
              </w:rPr>
              <w:t>13 sexies.</w:t>
            </w:r>
            <w:r w:rsidRPr="009524A5">
              <w:tab/>
            </w:r>
            <w:r w:rsidRPr="009524A5">
              <w:rPr>
                <w:b/>
                <w:i/>
              </w:rPr>
              <w:t>invita l'Ucraina a procedere con l'adozione della legislazione in fase di stallo sulla protezione dei dati personali;</w:t>
            </w:r>
          </w:p>
        </w:tc>
      </w:tr>
    </w:tbl>
    <w:p w14:paraId="29B67AE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8962312" w14:textId="77777777" w:rsidR="00F65077" w:rsidRPr="009524A5" w:rsidRDefault="00F65077" w:rsidP="00F65077">
      <w:r w:rsidRPr="009524A5">
        <w:rPr>
          <w:rStyle w:val="HideTWBExt"/>
          <w:noProof w:val="0"/>
        </w:rPr>
        <w:t>&lt;/Amend&gt;</w:t>
      </w:r>
    </w:p>
    <w:p w14:paraId="72DB285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360</w:t>
      </w:r>
      <w:r w:rsidRPr="009524A5">
        <w:rPr>
          <w:rStyle w:val="HideTWBExt"/>
          <w:b w:val="0"/>
          <w:noProof w:val="0"/>
        </w:rPr>
        <w:t>&lt;/NumAm&gt;</w:t>
      </w:r>
    </w:p>
    <w:p w14:paraId="5CA79807"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2480194A"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6156F011" w14:textId="77777777" w:rsidR="00F65077" w:rsidRPr="009524A5" w:rsidRDefault="00F65077" w:rsidP="00F65077">
      <w:pPr>
        <w:pStyle w:val="NormalBold"/>
      </w:pPr>
      <w:r w:rsidRPr="009524A5">
        <w:rPr>
          <w:rStyle w:val="HideTWBExt"/>
          <w:b w:val="0"/>
          <w:noProof w:val="0"/>
        </w:rPr>
        <w:t>&lt;/RepeatBlock-By&gt;</w:t>
      </w:r>
    </w:p>
    <w:p w14:paraId="5F44A14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6EB15B9" w14:textId="77777777" w:rsidR="00F65077" w:rsidRPr="009524A5" w:rsidRDefault="00F65077" w:rsidP="00F65077">
      <w:pPr>
        <w:pStyle w:val="NormalBold"/>
      </w:pPr>
      <w:r w:rsidRPr="009524A5">
        <w:rPr>
          <w:rStyle w:val="HideTWBExt"/>
          <w:b w:val="0"/>
          <w:noProof w:val="0"/>
        </w:rPr>
        <w:t>&lt;Article&gt;</w:t>
      </w:r>
      <w:r w:rsidRPr="009524A5">
        <w:t>Paragrafo 13 septies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BBA4819" w14:textId="77777777" w:rsidTr="006F570E">
        <w:trPr>
          <w:trHeight w:hRule="exact" w:val="240"/>
          <w:jc w:val="center"/>
        </w:trPr>
        <w:tc>
          <w:tcPr>
            <w:tcW w:w="9752" w:type="dxa"/>
            <w:gridSpan w:val="2"/>
            <w:tcBorders>
              <w:top w:val="nil"/>
              <w:left w:val="nil"/>
              <w:bottom w:val="nil"/>
              <w:right w:val="nil"/>
            </w:tcBorders>
          </w:tcPr>
          <w:p w14:paraId="63AD559D" w14:textId="77777777" w:rsidR="00F65077" w:rsidRPr="009524A5" w:rsidRDefault="00F65077" w:rsidP="006F570E"/>
        </w:tc>
      </w:tr>
      <w:tr w:rsidR="00F65077" w:rsidRPr="009524A5" w14:paraId="71A585CD" w14:textId="77777777" w:rsidTr="006F570E">
        <w:trPr>
          <w:trHeight w:val="240"/>
          <w:jc w:val="center"/>
        </w:trPr>
        <w:tc>
          <w:tcPr>
            <w:tcW w:w="4876" w:type="dxa"/>
            <w:tcBorders>
              <w:top w:val="nil"/>
              <w:left w:val="nil"/>
              <w:bottom w:val="nil"/>
              <w:right w:val="nil"/>
            </w:tcBorders>
          </w:tcPr>
          <w:p w14:paraId="046C955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4A8FAAC" w14:textId="77777777" w:rsidR="00F65077" w:rsidRPr="009524A5" w:rsidRDefault="00F65077" w:rsidP="006F570E">
            <w:pPr>
              <w:pStyle w:val="AmColumnHeading"/>
            </w:pPr>
            <w:r w:rsidRPr="009524A5">
              <w:t>Emendamento</w:t>
            </w:r>
          </w:p>
        </w:tc>
      </w:tr>
      <w:tr w:rsidR="00F65077" w:rsidRPr="009524A5" w14:paraId="47A983C2" w14:textId="77777777" w:rsidTr="006F570E">
        <w:trPr>
          <w:jc w:val="center"/>
        </w:trPr>
        <w:tc>
          <w:tcPr>
            <w:tcW w:w="4876" w:type="dxa"/>
            <w:tcBorders>
              <w:top w:val="nil"/>
              <w:left w:val="nil"/>
              <w:bottom w:val="nil"/>
              <w:right w:val="nil"/>
            </w:tcBorders>
          </w:tcPr>
          <w:p w14:paraId="760B0A32" w14:textId="77777777" w:rsidR="00F65077" w:rsidRPr="009524A5" w:rsidRDefault="00F65077" w:rsidP="006F570E">
            <w:pPr>
              <w:pStyle w:val="Normal6a"/>
            </w:pPr>
          </w:p>
        </w:tc>
        <w:tc>
          <w:tcPr>
            <w:tcW w:w="4876" w:type="dxa"/>
            <w:tcBorders>
              <w:top w:val="nil"/>
              <w:left w:val="nil"/>
              <w:bottom w:val="nil"/>
              <w:right w:val="nil"/>
            </w:tcBorders>
          </w:tcPr>
          <w:p w14:paraId="209322C4" w14:textId="77777777" w:rsidR="00F65077" w:rsidRPr="009524A5" w:rsidRDefault="00F65077" w:rsidP="006F570E">
            <w:pPr>
              <w:pStyle w:val="Normal6a"/>
            </w:pPr>
            <w:r w:rsidRPr="009524A5">
              <w:rPr>
                <w:b/>
                <w:i/>
              </w:rPr>
              <w:t>13 septies.</w:t>
            </w:r>
            <w:r w:rsidRPr="009524A5">
              <w:tab/>
            </w:r>
            <w:r w:rsidRPr="009524A5">
              <w:rPr>
                <w:b/>
                <w:i/>
              </w:rPr>
              <w:t>accoglie con favore l'adozione di una strategia di deistituzionalizzazione e i lavori sulla riforma dell'accessibilità e della riabilitazione; sottolinea tuttavia la necessità di adottare rapidamente una legislazione sulla riabilitazione delle persone con disabilità e di garantire che tali riforme inclusive raggiungano i livelli locale e di comunità;</w:t>
            </w:r>
          </w:p>
        </w:tc>
      </w:tr>
    </w:tbl>
    <w:p w14:paraId="4D30790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7A0BDD0" w14:textId="77777777" w:rsidR="00F65077" w:rsidRPr="009524A5" w:rsidRDefault="00F65077" w:rsidP="00F65077">
      <w:r w:rsidRPr="009524A5">
        <w:rPr>
          <w:rStyle w:val="HideTWBExt"/>
          <w:noProof w:val="0"/>
        </w:rPr>
        <w:t>&lt;/Amend&gt;</w:t>
      </w:r>
    </w:p>
    <w:p w14:paraId="175A600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361</w:t>
      </w:r>
      <w:r w:rsidRPr="009524A5">
        <w:rPr>
          <w:rStyle w:val="HideTWBExt"/>
          <w:b w:val="0"/>
          <w:noProof w:val="0"/>
        </w:rPr>
        <w:t>&lt;/NumAm&gt;</w:t>
      </w:r>
    </w:p>
    <w:p w14:paraId="01227397"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21B91E2E"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55C798A3" w14:textId="77777777" w:rsidR="00F65077" w:rsidRPr="009524A5" w:rsidRDefault="00F65077" w:rsidP="00F65077">
      <w:pPr>
        <w:pStyle w:val="NormalBold"/>
      </w:pPr>
      <w:r w:rsidRPr="009524A5">
        <w:rPr>
          <w:rStyle w:val="HideTWBExt"/>
          <w:b w:val="0"/>
          <w:noProof w:val="0"/>
        </w:rPr>
        <w:t>&lt;/RepeatBlock-By&gt;</w:t>
      </w:r>
    </w:p>
    <w:p w14:paraId="653786F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E415027" w14:textId="77777777" w:rsidR="00F65077" w:rsidRPr="009524A5" w:rsidRDefault="00F65077" w:rsidP="00F65077">
      <w:pPr>
        <w:pStyle w:val="NormalBold"/>
      </w:pPr>
      <w:r w:rsidRPr="009524A5">
        <w:rPr>
          <w:rStyle w:val="HideTWBExt"/>
          <w:b w:val="0"/>
          <w:noProof w:val="0"/>
        </w:rPr>
        <w:t>&lt;Article&gt;</w:t>
      </w:r>
      <w:r w:rsidRPr="009524A5">
        <w:t>Paragrafo 14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F25E936" w14:textId="77777777" w:rsidTr="006F570E">
        <w:trPr>
          <w:trHeight w:hRule="exact" w:val="240"/>
          <w:jc w:val="center"/>
        </w:trPr>
        <w:tc>
          <w:tcPr>
            <w:tcW w:w="9752" w:type="dxa"/>
            <w:gridSpan w:val="2"/>
            <w:tcBorders>
              <w:top w:val="nil"/>
              <w:left w:val="nil"/>
              <w:bottom w:val="nil"/>
              <w:right w:val="nil"/>
            </w:tcBorders>
          </w:tcPr>
          <w:p w14:paraId="4AACB844" w14:textId="77777777" w:rsidR="00F65077" w:rsidRPr="009524A5" w:rsidRDefault="00F65077" w:rsidP="006F570E"/>
        </w:tc>
      </w:tr>
      <w:tr w:rsidR="00F65077" w:rsidRPr="009524A5" w14:paraId="2D00225D" w14:textId="77777777" w:rsidTr="006F570E">
        <w:trPr>
          <w:trHeight w:val="240"/>
          <w:jc w:val="center"/>
        </w:trPr>
        <w:tc>
          <w:tcPr>
            <w:tcW w:w="4876" w:type="dxa"/>
            <w:tcBorders>
              <w:top w:val="nil"/>
              <w:left w:val="nil"/>
              <w:bottom w:val="nil"/>
              <w:right w:val="nil"/>
            </w:tcBorders>
          </w:tcPr>
          <w:p w14:paraId="4C7094A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603DB48" w14:textId="77777777" w:rsidR="00F65077" w:rsidRPr="009524A5" w:rsidRDefault="00F65077" w:rsidP="006F570E">
            <w:pPr>
              <w:pStyle w:val="AmColumnHeading"/>
            </w:pPr>
            <w:r w:rsidRPr="009524A5">
              <w:t>Emendamento</w:t>
            </w:r>
          </w:p>
        </w:tc>
      </w:tr>
      <w:tr w:rsidR="00F65077" w:rsidRPr="009524A5" w14:paraId="7F04E5A3" w14:textId="77777777" w:rsidTr="006F570E">
        <w:trPr>
          <w:jc w:val="center"/>
        </w:trPr>
        <w:tc>
          <w:tcPr>
            <w:tcW w:w="4876" w:type="dxa"/>
            <w:tcBorders>
              <w:top w:val="nil"/>
              <w:left w:val="nil"/>
              <w:bottom w:val="nil"/>
              <w:right w:val="nil"/>
            </w:tcBorders>
          </w:tcPr>
          <w:p w14:paraId="79330F04" w14:textId="77777777" w:rsidR="00F65077" w:rsidRPr="009524A5" w:rsidRDefault="00F65077" w:rsidP="006F570E">
            <w:pPr>
              <w:pStyle w:val="Normal6a"/>
            </w:pPr>
            <w:r w:rsidRPr="009524A5">
              <w:t>14.</w:t>
            </w:r>
            <w:r w:rsidRPr="009524A5">
              <w:tab/>
            </w:r>
            <w:r w:rsidRPr="009524A5">
              <w:rPr>
                <w:b/>
                <w:i/>
              </w:rPr>
              <w:t>esprime soddisfazione</w:t>
            </w:r>
            <w:r w:rsidRPr="009524A5">
              <w:t xml:space="preserve"> </w:t>
            </w:r>
            <w:r w:rsidRPr="009524A5">
              <w:rPr>
                <w:b/>
                <w:i/>
              </w:rPr>
              <w:t>per il fatto che</w:t>
            </w:r>
            <w:r w:rsidRPr="009524A5">
              <w:t xml:space="preserve"> la società civile ucraina </w:t>
            </w:r>
            <w:r w:rsidRPr="009524A5">
              <w:rPr>
                <w:b/>
                <w:i/>
              </w:rPr>
              <w:t>sia</w:t>
            </w:r>
            <w:r w:rsidRPr="009524A5">
              <w:t xml:space="preserve"> rimasta attiva nonostante le difficoltà subite in tempo di guerra; esorta le</w:t>
            </w:r>
            <w:r w:rsidRPr="009524A5">
              <w:rPr>
                <w:b/>
                <w:i/>
              </w:rPr>
              <w:t xml:space="preserve"> </w:t>
            </w:r>
            <w:r w:rsidRPr="009524A5">
              <w:t xml:space="preserve">autorità ucraine a </w:t>
            </w:r>
            <w:r w:rsidRPr="009524A5">
              <w:rPr>
                <w:b/>
                <w:i/>
              </w:rPr>
              <w:t>rafforzare</w:t>
            </w:r>
            <w:r w:rsidRPr="009524A5">
              <w:t xml:space="preserve"> la consultazione con la società civile e le parti sociali e a garantire che i contributi da esse ricevuti siano presi in </w:t>
            </w:r>
            <w:r w:rsidRPr="009524A5">
              <w:lastRenderedPageBreak/>
              <w:t>debita considerazione;</w:t>
            </w:r>
          </w:p>
        </w:tc>
        <w:tc>
          <w:tcPr>
            <w:tcW w:w="4876" w:type="dxa"/>
            <w:tcBorders>
              <w:top w:val="nil"/>
              <w:left w:val="nil"/>
              <w:bottom w:val="nil"/>
              <w:right w:val="nil"/>
            </w:tcBorders>
          </w:tcPr>
          <w:p w14:paraId="36D4065D" w14:textId="77777777" w:rsidR="00F65077" w:rsidRPr="009524A5" w:rsidRDefault="00F65077" w:rsidP="006F570E">
            <w:pPr>
              <w:pStyle w:val="Normal6a"/>
            </w:pPr>
            <w:r w:rsidRPr="009524A5">
              <w:lastRenderedPageBreak/>
              <w:t>14.</w:t>
            </w:r>
            <w:r w:rsidRPr="009524A5">
              <w:tab/>
            </w:r>
            <w:r w:rsidRPr="009524A5">
              <w:rPr>
                <w:b/>
                <w:i/>
              </w:rPr>
              <w:t>elogia</w:t>
            </w:r>
            <w:r w:rsidRPr="009524A5">
              <w:t xml:space="preserve"> la società civile ucraina </w:t>
            </w:r>
            <w:r w:rsidRPr="009524A5">
              <w:rPr>
                <w:b/>
                <w:i/>
              </w:rPr>
              <w:t>per essere</w:t>
            </w:r>
            <w:r w:rsidRPr="009524A5">
              <w:t xml:space="preserve"> rimasta attiva nonostante le difficoltà subite in tempo di guerra; esorta </w:t>
            </w:r>
            <w:r w:rsidRPr="009524A5">
              <w:rPr>
                <w:b/>
                <w:i/>
              </w:rPr>
              <w:t>tutte</w:t>
            </w:r>
            <w:r w:rsidRPr="009524A5">
              <w:t xml:space="preserve"> le autorità ucraine a </w:t>
            </w:r>
            <w:r w:rsidRPr="009524A5">
              <w:rPr>
                <w:b/>
                <w:i/>
              </w:rPr>
              <w:t>garantire</w:t>
            </w:r>
            <w:r w:rsidRPr="009524A5">
              <w:t xml:space="preserve"> la consultazione </w:t>
            </w:r>
            <w:r w:rsidRPr="009524A5">
              <w:rPr>
                <w:b/>
                <w:i/>
              </w:rPr>
              <w:t>sistematica e significativa</w:t>
            </w:r>
            <w:r w:rsidRPr="009524A5">
              <w:t xml:space="preserve"> con la società civile e le parti sociali e a assicurare che i contributi da esse ricevuti </w:t>
            </w:r>
            <w:r w:rsidRPr="009524A5">
              <w:lastRenderedPageBreak/>
              <w:t xml:space="preserve">siano presi in debita considerazione; </w:t>
            </w:r>
            <w:r w:rsidRPr="009524A5">
              <w:rPr>
                <w:b/>
                <w:i/>
              </w:rPr>
              <w:t>invita l'Ucraina ad adottare la legge relativa ai ricorsi per garantire il buon governo e la partecipazione dei cittadini;</w:t>
            </w:r>
          </w:p>
        </w:tc>
      </w:tr>
    </w:tbl>
    <w:p w14:paraId="79EAA5D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9E8D3E4" w14:textId="77777777" w:rsidR="00F65077" w:rsidRPr="009524A5" w:rsidRDefault="00F65077" w:rsidP="00F65077">
      <w:r w:rsidRPr="009524A5">
        <w:rPr>
          <w:rStyle w:val="HideTWBExt"/>
          <w:noProof w:val="0"/>
        </w:rPr>
        <w:t>&lt;/Amend&gt;</w:t>
      </w:r>
    </w:p>
    <w:p w14:paraId="4026A00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362</w:t>
      </w:r>
      <w:r w:rsidRPr="009524A5">
        <w:rPr>
          <w:rStyle w:val="HideTWBExt"/>
          <w:b w:val="0"/>
          <w:noProof w:val="0"/>
        </w:rPr>
        <w:t>&lt;/NumAm&gt;</w:t>
      </w:r>
    </w:p>
    <w:p w14:paraId="24D6B6B1"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5C2B5EF8" w14:textId="77777777" w:rsidR="00F65077" w:rsidRPr="009524A5" w:rsidRDefault="00F65077" w:rsidP="00F65077">
      <w:pPr>
        <w:pStyle w:val="NormalBold"/>
      </w:pPr>
      <w:r w:rsidRPr="009524A5">
        <w:rPr>
          <w:rStyle w:val="HideTWBExt"/>
          <w:b w:val="0"/>
          <w:noProof w:val="0"/>
        </w:rPr>
        <w:t>&lt;/RepeatBlock-By&gt;</w:t>
      </w:r>
    </w:p>
    <w:p w14:paraId="06E7328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8B189F" w14:textId="77777777" w:rsidR="00F65077" w:rsidRPr="009524A5" w:rsidRDefault="00F65077" w:rsidP="00F65077">
      <w:pPr>
        <w:pStyle w:val="NormalBold"/>
      </w:pPr>
      <w:r w:rsidRPr="009524A5">
        <w:rPr>
          <w:rStyle w:val="HideTWBExt"/>
          <w:b w:val="0"/>
          <w:noProof w:val="0"/>
        </w:rPr>
        <w:t>&lt;Article&gt;</w:t>
      </w:r>
      <w:r w:rsidRPr="009524A5">
        <w:t>Paragrafo 14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0B8CC96" w14:textId="77777777" w:rsidTr="006F570E">
        <w:trPr>
          <w:trHeight w:hRule="exact" w:val="240"/>
          <w:jc w:val="center"/>
        </w:trPr>
        <w:tc>
          <w:tcPr>
            <w:tcW w:w="9752" w:type="dxa"/>
            <w:gridSpan w:val="2"/>
            <w:tcBorders>
              <w:top w:val="nil"/>
              <w:left w:val="nil"/>
              <w:bottom w:val="nil"/>
              <w:right w:val="nil"/>
            </w:tcBorders>
          </w:tcPr>
          <w:p w14:paraId="693C7DF3" w14:textId="77777777" w:rsidR="00F65077" w:rsidRPr="009524A5" w:rsidRDefault="00F65077" w:rsidP="006F570E"/>
        </w:tc>
      </w:tr>
      <w:tr w:rsidR="00F65077" w:rsidRPr="009524A5" w14:paraId="31F5A259" w14:textId="77777777" w:rsidTr="006F570E">
        <w:trPr>
          <w:trHeight w:val="240"/>
          <w:jc w:val="center"/>
        </w:trPr>
        <w:tc>
          <w:tcPr>
            <w:tcW w:w="4876" w:type="dxa"/>
            <w:tcBorders>
              <w:top w:val="nil"/>
              <w:left w:val="nil"/>
              <w:bottom w:val="nil"/>
              <w:right w:val="nil"/>
            </w:tcBorders>
          </w:tcPr>
          <w:p w14:paraId="5C8D734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8B5982" w14:textId="77777777" w:rsidR="00F65077" w:rsidRPr="009524A5" w:rsidRDefault="00F65077" w:rsidP="006F570E">
            <w:pPr>
              <w:pStyle w:val="AmColumnHeading"/>
            </w:pPr>
            <w:r w:rsidRPr="009524A5">
              <w:t>Emendamento</w:t>
            </w:r>
          </w:p>
        </w:tc>
      </w:tr>
      <w:tr w:rsidR="00F65077" w:rsidRPr="009524A5" w14:paraId="6125910C" w14:textId="77777777" w:rsidTr="006F570E">
        <w:trPr>
          <w:jc w:val="center"/>
        </w:trPr>
        <w:tc>
          <w:tcPr>
            <w:tcW w:w="4876" w:type="dxa"/>
            <w:tcBorders>
              <w:top w:val="nil"/>
              <w:left w:val="nil"/>
              <w:bottom w:val="nil"/>
              <w:right w:val="nil"/>
            </w:tcBorders>
          </w:tcPr>
          <w:p w14:paraId="37620D2B" w14:textId="77777777" w:rsidR="00F65077" w:rsidRPr="009524A5" w:rsidRDefault="00F65077" w:rsidP="006F570E">
            <w:pPr>
              <w:pStyle w:val="Normal6a"/>
            </w:pPr>
            <w:r w:rsidRPr="009524A5">
              <w:t>14.</w:t>
            </w:r>
            <w:r w:rsidRPr="009524A5">
              <w:tab/>
            </w:r>
            <w:r w:rsidRPr="009524A5">
              <w:rPr>
                <w:b/>
                <w:i/>
              </w:rPr>
              <w:t>esprime soddisfazione</w:t>
            </w:r>
            <w:r w:rsidRPr="009524A5">
              <w:t xml:space="preserve"> </w:t>
            </w:r>
            <w:r w:rsidRPr="009524A5">
              <w:rPr>
                <w:b/>
                <w:i/>
              </w:rPr>
              <w:t>per il fatto che</w:t>
            </w:r>
            <w:r w:rsidRPr="009524A5">
              <w:t xml:space="preserve"> la società civile ucraina </w:t>
            </w:r>
            <w:r w:rsidRPr="009524A5">
              <w:rPr>
                <w:b/>
                <w:i/>
              </w:rPr>
              <w:t>sia rimasta attiva</w:t>
            </w:r>
            <w:r w:rsidRPr="009524A5">
              <w:t xml:space="preserve"> nonostante le difficoltà subite in tempo di guerra; esorta le autorità ucraine a rafforzare la consultazione con la società civile e le parti sociali e a garantire che i contributi da esse ricevuti siano presi in debita considerazione;</w:t>
            </w:r>
          </w:p>
        </w:tc>
        <w:tc>
          <w:tcPr>
            <w:tcW w:w="4876" w:type="dxa"/>
            <w:tcBorders>
              <w:top w:val="nil"/>
              <w:left w:val="nil"/>
              <w:bottom w:val="nil"/>
              <w:right w:val="nil"/>
            </w:tcBorders>
          </w:tcPr>
          <w:p w14:paraId="47A0067C" w14:textId="77777777" w:rsidR="00F65077" w:rsidRPr="009524A5" w:rsidRDefault="00F65077" w:rsidP="006F570E">
            <w:pPr>
              <w:pStyle w:val="Normal6a"/>
            </w:pPr>
            <w:r w:rsidRPr="009524A5">
              <w:t>14.</w:t>
            </w:r>
            <w:r w:rsidRPr="009524A5">
              <w:tab/>
            </w:r>
            <w:r w:rsidRPr="009524A5">
              <w:rPr>
                <w:b/>
                <w:i/>
              </w:rPr>
              <w:t>elogia</w:t>
            </w:r>
            <w:r w:rsidRPr="009524A5">
              <w:t xml:space="preserve"> la società civile ucraina </w:t>
            </w:r>
            <w:r w:rsidRPr="009524A5">
              <w:rPr>
                <w:b/>
                <w:i/>
              </w:rPr>
              <w:t>e gli attivisti</w:t>
            </w:r>
            <w:r w:rsidRPr="009524A5">
              <w:t xml:space="preserve"> per </w:t>
            </w:r>
            <w:r w:rsidRPr="009524A5">
              <w:rPr>
                <w:b/>
                <w:i/>
              </w:rPr>
              <w:t>essere rimasti attivi</w:t>
            </w:r>
            <w:r w:rsidRPr="009524A5">
              <w:t xml:space="preserve"> nonostante le difficoltà subite in tempo di guerra; esorta le autorità ucraine a rafforzare la consultazione con la società civile e le parti sociali e a garantire che i contributi da esse ricevuti siano presi in debita considerazione;</w:t>
            </w:r>
          </w:p>
        </w:tc>
      </w:tr>
    </w:tbl>
    <w:p w14:paraId="793A569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E17F761" w14:textId="77777777" w:rsidR="00F65077" w:rsidRPr="009524A5" w:rsidRDefault="00F65077" w:rsidP="00F65077">
      <w:r w:rsidRPr="009524A5">
        <w:rPr>
          <w:rStyle w:val="HideTWBExt"/>
          <w:noProof w:val="0"/>
        </w:rPr>
        <w:t>&lt;/Amend&gt;</w:t>
      </w:r>
    </w:p>
    <w:p w14:paraId="1196A3F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363</w:t>
      </w:r>
      <w:r w:rsidRPr="009524A5">
        <w:rPr>
          <w:rStyle w:val="HideTWBExt"/>
          <w:b w:val="0"/>
          <w:noProof w:val="0"/>
        </w:rPr>
        <w:t>&lt;/NumAm&gt;</w:t>
      </w:r>
    </w:p>
    <w:p w14:paraId="5B1D1E75"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072665A5" w14:textId="77777777" w:rsidR="00F65077" w:rsidRPr="009524A5" w:rsidRDefault="00F65077" w:rsidP="00F65077">
      <w:pPr>
        <w:pStyle w:val="NormalBold"/>
      </w:pPr>
      <w:r w:rsidRPr="009524A5">
        <w:rPr>
          <w:rStyle w:val="HideTWBExt"/>
          <w:b w:val="0"/>
          <w:noProof w:val="0"/>
        </w:rPr>
        <w:t>&lt;/RepeatBlock-By&gt;</w:t>
      </w:r>
    </w:p>
    <w:p w14:paraId="6716171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5800D37" w14:textId="77777777" w:rsidR="00F65077" w:rsidRPr="009524A5" w:rsidRDefault="00F65077" w:rsidP="00F65077">
      <w:pPr>
        <w:pStyle w:val="NormalBold"/>
      </w:pPr>
      <w:r w:rsidRPr="009524A5">
        <w:rPr>
          <w:rStyle w:val="HideTWBExt"/>
          <w:b w:val="0"/>
          <w:noProof w:val="0"/>
        </w:rPr>
        <w:t>&lt;Article&gt;</w:t>
      </w:r>
      <w:r w:rsidRPr="009524A5">
        <w:t>Paragrafo 14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459B7D1" w14:textId="77777777" w:rsidTr="006F570E">
        <w:trPr>
          <w:trHeight w:hRule="exact" w:val="240"/>
          <w:jc w:val="center"/>
        </w:trPr>
        <w:tc>
          <w:tcPr>
            <w:tcW w:w="9752" w:type="dxa"/>
            <w:gridSpan w:val="2"/>
            <w:tcBorders>
              <w:top w:val="nil"/>
              <w:left w:val="nil"/>
              <w:bottom w:val="nil"/>
              <w:right w:val="nil"/>
            </w:tcBorders>
          </w:tcPr>
          <w:p w14:paraId="2C87E49A" w14:textId="77777777" w:rsidR="00F65077" w:rsidRPr="009524A5" w:rsidRDefault="00F65077" w:rsidP="006F570E"/>
        </w:tc>
      </w:tr>
      <w:tr w:rsidR="00F65077" w:rsidRPr="009524A5" w14:paraId="295B416E" w14:textId="77777777" w:rsidTr="006F570E">
        <w:trPr>
          <w:trHeight w:val="240"/>
          <w:jc w:val="center"/>
        </w:trPr>
        <w:tc>
          <w:tcPr>
            <w:tcW w:w="4876" w:type="dxa"/>
            <w:tcBorders>
              <w:top w:val="nil"/>
              <w:left w:val="nil"/>
              <w:bottom w:val="nil"/>
              <w:right w:val="nil"/>
            </w:tcBorders>
          </w:tcPr>
          <w:p w14:paraId="30EDBEE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BC1154F" w14:textId="77777777" w:rsidR="00F65077" w:rsidRPr="009524A5" w:rsidRDefault="00F65077" w:rsidP="006F570E">
            <w:pPr>
              <w:pStyle w:val="AmColumnHeading"/>
            </w:pPr>
            <w:r w:rsidRPr="009524A5">
              <w:t>Emendamento</w:t>
            </w:r>
          </w:p>
        </w:tc>
      </w:tr>
      <w:tr w:rsidR="00F65077" w:rsidRPr="009524A5" w14:paraId="645047B3" w14:textId="77777777" w:rsidTr="006F570E">
        <w:trPr>
          <w:jc w:val="center"/>
        </w:trPr>
        <w:tc>
          <w:tcPr>
            <w:tcW w:w="4876" w:type="dxa"/>
            <w:tcBorders>
              <w:top w:val="nil"/>
              <w:left w:val="nil"/>
              <w:bottom w:val="nil"/>
              <w:right w:val="nil"/>
            </w:tcBorders>
          </w:tcPr>
          <w:p w14:paraId="2CE9E89C" w14:textId="77777777" w:rsidR="00F65077" w:rsidRPr="009524A5" w:rsidRDefault="00F65077" w:rsidP="006F570E">
            <w:pPr>
              <w:pStyle w:val="Normal6a"/>
            </w:pPr>
            <w:r w:rsidRPr="009524A5">
              <w:t>14.</w:t>
            </w:r>
            <w:r w:rsidRPr="009524A5">
              <w:tab/>
              <w:t>esprime soddisfazione per il fatto che la società civile ucraina sia rimasta attiva nonostante le difficoltà subite in tempo di guerra; esorta le autorità ucraine a rafforzare la consultazione con la società civile e le parti sociali e a garantire che i contributi da esse ricevuti siano presi in debita considerazione;</w:t>
            </w:r>
          </w:p>
        </w:tc>
        <w:tc>
          <w:tcPr>
            <w:tcW w:w="4876" w:type="dxa"/>
            <w:tcBorders>
              <w:top w:val="nil"/>
              <w:left w:val="nil"/>
              <w:bottom w:val="nil"/>
              <w:right w:val="nil"/>
            </w:tcBorders>
          </w:tcPr>
          <w:p w14:paraId="248D85BC" w14:textId="77777777" w:rsidR="00F65077" w:rsidRPr="009524A5" w:rsidRDefault="00F65077" w:rsidP="006F570E">
            <w:pPr>
              <w:pStyle w:val="Normal6a"/>
            </w:pPr>
            <w:r w:rsidRPr="009524A5">
              <w:t>14.</w:t>
            </w:r>
            <w:r w:rsidRPr="009524A5">
              <w:tab/>
              <w:t>esprime soddisfazione per il fatto che la società civile ucraina sia rimasta attiva nonostante le difficoltà subite in tempo di guerra; esorta le autorità ucraine a rafforzare la consultazione con la società civile e le parti sociali e a garantire che i contributi da esse ricevuti siano presi in debita considerazione</w:t>
            </w:r>
            <w:r w:rsidRPr="009524A5">
              <w:rPr>
                <w:b/>
                <w:bCs/>
                <w:i/>
                <w:iCs/>
              </w:rPr>
              <w:t>,</w:t>
            </w:r>
            <w:r w:rsidRPr="009524A5">
              <w:t xml:space="preserve"> </w:t>
            </w:r>
            <w:r w:rsidRPr="009524A5">
              <w:rPr>
                <w:b/>
                <w:i/>
              </w:rPr>
              <w:t xml:space="preserve">nonché a combattere qualsiasi forma di pressione </w:t>
            </w:r>
            <w:r w:rsidRPr="009524A5">
              <w:rPr>
                <w:b/>
                <w:i/>
              </w:rPr>
              <w:lastRenderedPageBreak/>
              <w:t>politica esercitata sulle organizzazioni indipendenti della società civile</w:t>
            </w:r>
            <w:r w:rsidRPr="009524A5">
              <w:t>;</w:t>
            </w:r>
          </w:p>
        </w:tc>
      </w:tr>
    </w:tbl>
    <w:p w14:paraId="76DB860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EB198E0" w14:textId="77777777" w:rsidR="00F65077" w:rsidRPr="009524A5" w:rsidRDefault="00F65077" w:rsidP="00F65077">
      <w:r w:rsidRPr="009524A5">
        <w:rPr>
          <w:rStyle w:val="HideTWBExt"/>
          <w:noProof w:val="0"/>
        </w:rPr>
        <w:t>&lt;/Amend&gt;</w:t>
      </w:r>
    </w:p>
    <w:p w14:paraId="25F9043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364</w:t>
      </w:r>
      <w:r w:rsidRPr="009524A5">
        <w:rPr>
          <w:rStyle w:val="HideTWBExt"/>
          <w:b w:val="0"/>
          <w:noProof w:val="0"/>
        </w:rPr>
        <w:t>&lt;/NumAm&gt;</w:t>
      </w:r>
    </w:p>
    <w:p w14:paraId="5D22A411"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4FCF8F8" w14:textId="77777777" w:rsidR="00F65077" w:rsidRPr="009524A5" w:rsidRDefault="00F65077" w:rsidP="00F65077">
      <w:pPr>
        <w:pStyle w:val="NormalBold"/>
      </w:pPr>
      <w:r w:rsidRPr="009524A5">
        <w:rPr>
          <w:rStyle w:val="HideTWBExt"/>
          <w:b w:val="0"/>
          <w:noProof w:val="0"/>
        </w:rPr>
        <w:t>&lt;/RepeatBlock-By&gt;</w:t>
      </w:r>
    </w:p>
    <w:p w14:paraId="47E7FEE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2C038C" w14:textId="77777777" w:rsidR="00F65077" w:rsidRPr="009524A5" w:rsidRDefault="00F65077" w:rsidP="00F65077">
      <w:pPr>
        <w:pStyle w:val="NormalBold"/>
      </w:pPr>
      <w:r w:rsidRPr="009524A5">
        <w:rPr>
          <w:rStyle w:val="HideTWBExt"/>
          <w:b w:val="0"/>
          <w:noProof w:val="0"/>
        </w:rPr>
        <w:t>&lt;Article&gt;</w:t>
      </w:r>
      <w:r w:rsidRPr="009524A5">
        <w:t>Paragrafo 14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12840CC" w14:textId="77777777" w:rsidTr="006F570E">
        <w:trPr>
          <w:trHeight w:hRule="exact" w:val="240"/>
          <w:jc w:val="center"/>
        </w:trPr>
        <w:tc>
          <w:tcPr>
            <w:tcW w:w="9752" w:type="dxa"/>
            <w:gridSpan w:val="2"/>
            <w:tcBorders>
              <w:top w:val="nil"/>
              <w:left w:val="nil"/>
              <w:bottom w:val="nil"/>
              <w:right w:val="nil"/>
            </w:tcBorders>
          </w:tcPr>
          <w:p w14:paraId="7590DAD6" w14:textId="77777777" w:rsidR="00F65077" w:rsidRPr="009524A5" w:rsidRDefault="00F65077" w:rsidP="006F570E"/>
        </w:tc>
      </w:tr>
      <w:tr w:rsidR="00F65077" w:rsidRPr="009524A5" w14:paraId="1D42E0B4" w14:textId="77777777" w:rsidTr="006F570E">
        <w:trPr>
          <w:trHeight w:val="240"/>
          <w:jc w:val="center"/>
        </w:trPr>
        <w:tc>
          <w:tcPr>
            <w:tcW w:w="4876" w:type="dxa"/>
            <w:tcBorders>
              <w:top w:val="nil"/>
              <w:left w:val="nil"/>
              <w:bottom w:val="nil"/>
              <w:right w:val="nil"/>
            </w:tcBorders>
          </w:tcPr>
          <w:p w14:paraId="104AB21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C9F1059" w14:textId="77777777" w:rsidR="00F65077" w:rsidRPr="009524A5" w:rsidRDefault="00F65077" w:rsidP="006F570E">
            <w:pPr>
              <w:pStyle w:val="AmColumnHeading"/>
            </w:pPr>
            <w:r w:rsidRPr="009524A5">
              <w:t>Emendamento</w:t>
            </w:r>
          </w:p>
        </w:tc>
      </w:tr>
      <w:tr w:rsidR="00F65077" w:rsidRPr="009524A5" w14:paraId="0BAF074D" w14:textId="77777777" w:rsidTr="006F570E">
        <w:trPr>
          <w:jc w:val="center"/>
        </w:trPr>
        <w:tc>
          <w:tcPr>
            <w:tcW w:w="4876" w:type="dxa"/>
            <w:tcBorders>
              <w:top w:val="nil"/>
              <w:left w:val="nil"/>
              <w:bottom w:val="nil"/>
              <w:right w:val="nil"/>
            </w:tcBorders>
          </w:tcPr>
          <w:p w14:paraId="29B31FFA" w14:textId="77777777" w:rsidR="00F65077" w:rsidRPr="009524A5" w:rsidRDefault="00F65077" w:rsidP="006F570E">
            <w:pPr>
              <w:pStyle w:val="Normal6a"/>
            </w:pPr>
            <w:r w:rsidRPr="009524A5">
              <w:t>14.</w:t>
            </w:r>
            <w:r w:rsidRPr="009524A5">
              <w:tab/>
              <w:t xml:space="preserve">esprime soddisfazione per il fatto che la società civile ucraina sia rimasta attiva nonostante le difficoltà subite </w:t>
            </w:r>
            <w:r w:rsidRPr="009524A5">
              <w:rPr>
                <w:b/>
                <w:i/>
              </w:rPr>
              <w:t>in tempo di</w:t>
            </w:r>
            <w:r w:rsidRPr="009524A5">
              <w:t xml:space="preserve"> guerra; esorta le autorità ucraine a rafforzare la consultazione con la società civile e le parti sociali e a garantire che i contributi da esse ricevuti siano presi in debita considerazione;</w:t>
            </w:r>
          </w:p>
        </w:tc>
        <w:tc>
          <w:tcPr>
            <w:tcW w:w="4876" w:type="dxa"/>
            <w:tcBorders>
              <w:top w:val="nil"/>
              <w:left w:val="nil"/>
              <w:bottom w:val="nil"/>
              <w:right w:val="nil"/>
            </w:tcBorders>
          </w:tcPr>
          <w:p w14:paraId="57DE7157" w14:textId="77777777" w:rsidR="00F65077" w:rsidRPr="009524A5" w:rsidRDefault="00F65077" w:rsidP="006F570E">
            <w:pPr>
              <w:pStyle w:val="Normal6a"/>
            </w:pPr>
            <w:r w:rsidRPr="009524A5">
              <w:t>14.</w:t>
            </w:r>
            <w:r w:rsidRPr="009524A5">
              <w:tab/>
              <w:t xml:space="preserve">esprime soddisfazione per il fatto che la società civile ucraina sia rimasta attiva nonostante le difficoltà subite </w:t>
            </w:r>
            <w:r w:rsidRPr="009524A5">
              <w:rPr>
                <w:b/>
                <w:i/>
              </w:rPr>
              <w:t xml:space="preserve">a causa della </w:t>
            </w:r>
            <w:r w:rsidRPr="009524A5">
              <w:t>guerra</w:t>
            </w:r>
            <w:r w:rsidRPr="009524A5">
              <w:rPr>
                <w:b/>
                <w:i/>
              </w:rPr>
              <w:t xml:space="preserve"> di aggressione della Russia</w:t>
            </w:r>
            <w:r w:rsidRPr="009524A5">
              <w:t>; esorta le autorità ucraine a rafforzare la consultazione con la società civile e le parti sociali e a garantire che i contributi da esse ricevuti siano presi in debita considerazione;</w:t>
            </w:r>
          </w:p>
        </w:tc>
      </w:tr>
    </w:tbl>
    <w:p w14:paraId="54B7CFA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2AA5A909" w14:textId="77777777" w:rsidR="00F65077" w:rsidRPr="009524A5" w:rsidRDefault="00F65077" w:rsidP="00F65077">
      <w:r w:rsidRPr="009524A5">
        <w:rPr>
          <w:rStyle w:val="HideTWBExt"/>
          <w:noProof w:val="0"/>
        </w:rPr>
        <w:t>&lt;/Amend&gt;</w:t>
      </w:r>
    </w:p>
    <w:p w14:paraId="135CF66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365</w:t>
      </w:r>
      <w:r w:rsidRPr="009524A5">
        <w:rPr>
          <w:rStyle w:val="HideTWBExt"/>
          <w:b w:val="0"/>
          <w:noProof w:val="0"/>
        </w:rPr>
        <w:t>&lt;/NumAm&gt;</w:t>
      </w:r>
    </w:p>
    <w:p w14:paraId="70651033"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702B655E" w14:textId="77777777" w:rsidR="00F65077" w:rsidRPr="009524A5" w:rsidRDefault="00F65077" w:rsidP="00F65077">
      <w:pPr>
        <w:pStyle w:val="NormalBold"/>
      </w:pPr>
      <w:r w:rsidRPr="009524A5">
        <w:rPr>
          <w:rStyle w:val="HideTWBExt"/>
          <w:b w:val="0"/>
          <w:noProof w:val="0"/>
        </w:rPr>
        <w:t>&lt;/RepeatBlock-By&gt;</w:t>
      </w:r>
    </w:p>
    <w:p w14:paraId="4BDCB64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4936ED" w14:textId="77777777" w:rsidR="00F65077" w:rsidRPr="009524A5" w:rsidRDefault="00F65077" w:rsidP="00F65077">
      <w:pPr>
        <w:pStyle w:val="NormalBold"/>
      </w:pPr>
      <w:r w:rsidRPr="009524A5">
        <w:rPr>
          <w:rStyle w:val="HideTWBExt"/>
          <w:b w:val="0"/>
          <w:noProof w:val="0"/>
        </w:rPr>
        <w:t>&lt;Article&gt;</w:t>
      </w:r>
      <w:r w:rsidRPr="009524A5">
        <w:t>Paragrafo 14</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2B86C2B" w14:textId="77777777" w:rsidTr="006F570E">
        <w:trPr>
          <w:trHeight w:hRule="exact" w:val="240"/>
          <w:jc w:val="center"/>
        </w:trPr>
        <w:tc>
          <w:tcPr>
            <w:tcW w:w="9752" w:type="dxa"/>
            <w:gridSpan w:val="2"/>
            <w:tcBorders>
              <w:top w:val="nil"/>
              <w:left w:val="nil"/>
              <w:bottom w:val="nil"/>
              <w:right w:val="nil"/>
            </w:tcBorders>
          </w:tcPr>
          <w:p w14:paraId="2CCD1557" w14:textId="77777777" w:rsidR="00F65077" w:rsidRPr="009524A5" w:rsidRDefault="00F65077" w:rsidP="006F570E"/>
        </w:tc>
      </w:tr>
      <w:tr w:rsidR="00F65077" w:rsidRPr="009524A5" w14:paraId="70A16021" w14:textId="77777777" w:rsidTr="006F570E">
        <w:trPr>
          <w:trHeight w:val="240"/>
          <w:jc w:val="center"/>
        </w:trPr>
        <w:tc>
          <w:tcPr>
            <w:tcW w:w="4876" w:type="dxa"/>
            <w:tcBorders>
              <w:top w:val="nil"/>
              <w:left w:val="nil"/>
              <w:bottom w:val="nil"/>
              <w:right w:val="nil"/>
            </w:tcBorders>
          </w:tcPr>
          <w:p w14:paraId="081A84F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C6CAFCE" w14:textId="77777777" w:rsidR="00F65077" w:rsidRPr="009524A5" w:rsidRDefault="00F65077" w:rsidP="006F570E">
            <w:pPr>
              <w:pStyle w:val="AmColumnHeading"/>
            </w:pPr>
            <w:r w:rsidRPr="009524A5">
              <w:t>Emendamento</w:t>
            </w:r>
          </w:p>
        </w:tc>
      </w:tr>
      <w:tr w:rsidR="00F65077" w:rsidRPr="009524A5" w14:paraId="0C6E4549" w14:textId="77777777" w:rsidTr="006F570E">
        <w:trPr>
          <w:jc w:val="center"/>
        </w:trPr>
        <w:tc>
          <w:tcPr>
            <w:tcW w:w="4876" w:type="dxa"/>
            <w:tcBorders>
              <w:top w:val="nil"/>
              <w:left w:val="nil"/>
              <w:bottom w:val="nil"/>
              <w:right w:val="nil"/>
            </w:tcBorders>
          </w:tcPr>
          <w:p w14:paraId="79F1BA36" w14:textId="77777777" w:rsidR="00F65077" w:rsidRPr="009524A5" w:rsidRDefault="00F65077" w:rsidP="006F570E">
            <w:pPr>
              <w:pStyle w:val="Normal6a"/>
            </w:pPr>
            <w:r w:rsidRPr="009524A5">
              <w:t>14.</w:t>
            </w:r>
            <w:r w:rsidRPr="009524A5">
              <w:tab/>
              <w:t>esprime soddisfazione per il fatto che la società civile ucraina sia rimasta attiva nonostante le difficoltà subite in tempo di guerra; esorta le autorità ucraine a rafforzare la consultazione con la società civile e le parti sociali e a garantire che i contributi da esse ricevuti siano presi in debita considerazione;</w:t>
            </w:r>
          </w:p>
        </w:tc>
        <w:tc>
          <w:tcPr>
            <w:tcW w:w="4876" w:type="dxa"/>
            <w:tcBorders>
              <w:top w:val="nil"/>
              <w:left w:val="nil"/>
              <w:bottom w:val="nil"/>
              <w:right w:val="nil"/>
            </w:tcBorders>
          </w:tcPr>
          <w:p w14:paraId="49819CEE" w14:textId="77777777" w:rsidR="00F65077" w:rsidRPr="009524A5" w:rsidRDefault="00F65077" w:rsidP="006F570E">
            <w:pPr>
              <w:pStyle w:val="Normal6a"/>
            </w:pPr>
            <w:r w:rsidRPr="009524A5">
              <w:t>14.</w:t>
            </w:r>
            <w:r w:rsidRPr="009524A5">
              <w:tab/>
              <w:t xml:space="preserve">esprime soddisfazione per il fatto che la società civile ucraina sia rimasta attiva nonostante le difficoltà subite in tempo di guerra; esorta le autorità ucraine a rafforzare la consultazione con la società civile e le parti sociali e a garantire che i contributi da esse ricevuti siano presi in debita considerazione; </w:t>
            </w:r>
            <w:r w:rsidRPr="009524A5">
              <w:rPr>
                <w:b/>
                <w:i/>
              </w:rPr>
              <w:t xml:space="preserve">riconosce l'importanza della società civile in relazione al rafforzamento della resilienza del popolo ucraino durante la guerra e sottolinea il ruolo cruciale che la società </w:t>
            </w:r>
            <w:r w:rsidRPr="009524A5">
              <w:rPr>
                <w:b/>
                <w:i/>
              </w:rPr>
              <w:lastRenderedPageBreak/>
              <w:t>civile deve svolgere nella ripresa postbellica sostenibile dell'Ucraina;</w:t>
            </w:r>
          </w:p>
        </w:tc>
      </w:tr>
    </w:tbl>
    <w:p w14:paraId="7D64A76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97823B8" w14:textId="77777777" w:rsidR="00F65077" w:rsidRPr="009524A5" w:rsidRDefault="00F65077" w:rsidP="00F65077">
      <w:r w:rsidRPr="009524A5">
        <w:rPr>
          <w:rStyle w:val="HideTWBExt"/>
          <w:noProof w:val="0"/>
        </w:rPr>
        <w:t>&lt;/Amend&gt;</w:t>
      </w:r>
    </w:p>
    <w:p w14:paraId="4E5874C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366</w:t>
      </w:r>
      <w:r w:rsidRPr="009524A5">
        <w:rPr>
          <w:rStyle w:val="HideTWBExt"/>
          <w:b w:val="0"/>
          <w:noProof w:val="0"/>
        </w:rPr>
        <w:t>&lt;/NumAm&gt;</w:t>
      </w:r>
    </w:p>
    <w:p w14:paraId="3285495E"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3E5C68C6" w14:textId="77777777" w:rsidR="00F65077" w:rsidRPr="009524A5" w:rsidRDefault="00F65077" w:rsidP="00F65077">
      <w:pPr>
        <w:pStyle w:val="NormalBold"/>
      </w:pPr>
      <w:r w:rsidRPr="009524A5">
        <w:rPr>
          <w:rStyle w:val="HideTWBExt"/>
          <w:b w:val="0"/>
          <w:noProof w:val="0"/>
        </w:rPr>
        <w:t>&lt;/RepeatBlock-By&gt;</w:t>
      </w:r>
    </w:p>
    <w:p w14:paraId="7A2C54A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1B8C458"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A9E3AD8" w14:textId="77777777" w:rsidTr="006F570E">
        <w:trPr>
          <w:trHeight w:hRule="exact" w:val="240"/>
          <w:jc w:val="center"/>
        </w:trPr>
        <w:tc>
          <w:tcPr>
            <w:tcW w:w="9752" w:type="dxa"/>
            <w:gridSpan w:val="2"/>
            <w:tcBorders>
              <w:top w:val="nil"/>
              <w:left w:val="nil"/>
              <w:bottom w:val="nil"/>
              <w:right w:val="nil"/>
            </w:tcBorders>
          </w:tcPr>
          <w:p w14:paraId="78511BA3" w14:textId="77777777" w:rsidR="00F65077" w:rsidRPr="009524A5" w:rsidRDefault="00F65077" w:rsidP="006F570E"/>
        </w:tc>
      </w:tr>
      <w:tr w:rsidR="00F65077" w:rsidRPr="009524A5" w14:paraId="21F34138" w14:textId="77777777" w:rsidTr="006F570E">
        <w:trPr>
          <w:trHeight w:val="240"/>
          <w:jc w:val="center"/>
        </w:trPr>
        <w:tc>
          <w:tcPr>
            <w:tcW w:w="4876" w:type="dxa"/>
            <w:tcBorders>
              <w:top w:val="nil"/>
              <w:left w:val="nil"/>
              <w:bottom w:val="nil"/>
              <w:right w:val="nil"/>
            </w:tcBorders>
          </w:tcPr>
          <w:p w14:paraId="0344496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DC10BEC" w14:textId="77777777" w:rsidR="00F65077" w:rsidRPr="009524A5" w:rsidRDefault="00F65077" w:rsidP="006F570E">
            <w:pPr>
              <w:pStyle w:val="AmColumnHeading"/>
            </w:pPr>
            <w:r w:rsidRPr="009524A5">
              <w:t>Emendamento</w:t>
            </w:r>
          </w:p>
        </w:tc>
      </w:tr>
      <w:tr w:rsidR="00F65077" w:rsidRPr="009524A5" w14:paraId="747E9DB2" w14:textId="77777777" w:rsidTr="006F570E">
        <w:trPr>
          <w:jc w:val="center"/>
        </w:trPr>
        <w:tc>
          <w:tcPr>
            <w:tcW w:w="4876" w:type="dxa"/>
            <w:tcBorders>
              <w:top w:val="nil"/>
              <w:left w:val="nil"/>
              <w:bottom w:val="nil"/>
              <w:right w:val="nil"/>
            </w:tcBorders>
          </w:tcPr>
          <w:p w14:paraId="0C19BBB7" w14:textId="77777777" w:rsidR="00F65077" w:rsidRPr="009524A5" w:rsidRDefault="00F65077" w:rsidP="006F570E">
            <w:pPr>
              <w:pStyle w:val="Normal6a"/>
            </w:pPr>
          </w:p>
        </w:tc>
        <w:tc>
          <w:tcPr>
            <w:tcW w:w="4876" w:type="dxa"/>
            <w:tcBorders>
              <w:top w:val="nil"/>
              <w:left w:val="nil"/>
              <w:bottom w:val="nil"/>
              <w:right w:val="nil"/>
            </w:tcBorders>
          </w:tcPr>
          <w:p w14:paraId="52432210" w14:textId="77777777" w:rsidR="00F65077" w:rsidRPr="009524A5" w:rsidRDefault="00F65077" w:rsidP="006F570E">
            <w:pPr>
              <w:pStyle w:val="Normal6a"/>
            </w:pPr>
            <w:r w:rsidRPr="009524A5">
              <w:rPr>
                <w:b/>
                <w:i/>
              </w:rPr>
              <w:t>14 bis.</w:t>
            </w:r>
            <w:r w:rsidRPr="009524A5">
              <w:tab/>
            </w:r>
            <w:r w:rsidRPr="009524A5">
              <w:rPr>
                <w:b/>
                <w:i/>
              </w:rPr>
              <w:t>prende atto con preoccupazione delle segnalazioni di abusi commessi dalle autorità di reclutamento ucraine nel contesto della mobilitazione in tempo di guerra, tra cui le detenzioni illegali, il diniego di accesso all'assistenza legale e i casi di trattamento disumano; esprime profonda preoccupazione per i casi segnalati riguardanti persone appartenenti a minoranze nazionali, tra cui quattro studenti ungheresi che, nonostante detenessero documenti in regola, sono stati trattenuti per periodi prolungati presso il centro di reclutamento del distretto di Berehove, privati dell'accesso alla rappresentanza legale e sottoposti a tentativi di confisca dei loro telefoni contenenti documenti comprovanti la loro esenzione dalla mobilitazione; esprime inoltre profonda preoccupazione per la segnalazione di un caso riguardante un membro della minoranza nazionale ungherese, sottoposto ad arruolamento forzato, nonostante una grave condizione medica certificata, che avrebbe causato il suo decesso;</w:t>
            </w:r>
          </w:p>
        </w:tc>
      </w:tr>
    </w:tbl>
    <w:p w14:paraId="3874A65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E1ED217" w14:textId="77777777" w:rsidR="00F65077" w:rsidRPr="009524A5" w:rsidRDefault="00F65077" w:rsidP="00F65077">
      <w:r w:rsidRPr="009524A5">
        <w:rPr>
          <w:rStyle w:val="HideTWBExt"/>
          <w:noProof w:val="0"/>
        </w:rPr>
        <w:t>&lt;/Amend&gt;</w:t>
      </w:r>
    </w:p>
    <w:p w14:paraId="3474FF4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367</w:t>
      </w:r>
      <w:r w:rsidRPr="009524A5">
        <w:rPr>
          <w:rStyle w:val="HideTWBExt"/>
          <w:b w:val="0"/>
          <w:noProof w:val="0"/>
        </w:rPr>
        <w:t>&lt;/NumAm&gt;</w:t>
      </w:r>
    </w:p>
    <w:p w14:paraId="07729141" w14:textId="77777777" w:rsidR="00F65077" w:rsidRPr="009524A5" w:rsidRDefault="00F65077" w:rsidP="00F65077">
      <w:pPr>
        <w:pStyle w:val="NormalBold"/>
      </w:pPr>
      <w:r w:rsidRPr="009524A5">
        <w:rPr>
          <w:rStyle w:val="HideTWBExt"/>
          <w:b w:val="0"/>
          <w:noProof w:val="0"/>
        </w:rPr>
        <w:lastRenderedPageBreak/>
        <w:t>&lt;RepeatBlock-By&gt;&lt;Members&gt;</w:t>
      </w:r>
      <w:r w:rsidRPr="009524A5">
        <w:t>Petar Volgin</w:t>
      </w:r>
      <w:r w:rsidRPr="009524A5">
        <w:rPr>
          <w:rStyle w:val="HideTWBExt"/>
          <w:b w:val="0"/>
          <w:noProof w:val="0"/>
        </w:rPr>
        <w:t>&lt;/Members&gt;</w:t>
      </w:r>
    </w:p>
    <w:p w14:paraId="513B1625" w14:textId="77777777" w:rsidR="00F65077" w:rsidRPr="009524A5" w:rsidRDefault="00F65077" w:rsidP="00F65077">
      <w:pPr>
        <w:pStyle w:val="NormalBold"/>
      </w:pPr>
      <w:r w:rsidRPr="009524A5">
        <w:rPr>
          <w:rStyle w:val="HideTWBExt"/>
          <w:b w:val="0"/>
          <w:noProof w:val="0"/>
        </w:rPr>
        <w:t>&lt;/RepeatBlock-By&gt;</w:t>
      </w:r>
    </w:p>
    <w:p w14:paraId="62CD77B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F774F85"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279F382" w14:textId="77777777" w:rsidTr="006F570E">
        <w:trPr>
          <w:trHeight w:hRule="exact" w:val="240"/>
          <w:jc w:val="center"/>
        </w:trPr>
        <w:tc>
          <w:tcPr>
            <w:tcW w:w="9752" w:type="dxa"/>
            <w:gridSpan w:val="2"/>
            <w:tcBorders>
              <w:top w:val="nil"/>
              <w:left w:val="nil"/>
              <w:bottom w:val="nil"/>
              <w:right w:val="nil"/>
            </w:tcBorders>
          </w:tcPr>
          <w:p w14:paraId="1F32948F" w14:textId="77777777" w:rsidR="00F65077" w:rsidRPr="009524A5" w:rsidRDefault="00F65077" w:rsidP="006F570E"/>
        </w:tc>
      </w:tr>
      <w:tr w:rsidR="00F65077" w:rsidRPr="009524A5" w14:paraId="6EB38497" w14:textId="77777777" w:rsidTr="006F570E">
        <w:trPr>
          <w:trHeight w:val="240"/>
          <w:jc w:val="center"/>
        </w:trPr>
        <w:tc>
          <w:tcPr>
            <w:tcW w:w="4876" w:type="dxa"/>
            <w:tcBorders>
              <w:top w:val="nil"/>
              <w:left w:val="nil"/>
              <w:bottom w:val="nil"/>
              <w:right w:val="nil"/>
            </w:tcBorders>
          </w:tcPr>
          <w:p w14:paraId="4B7FBFF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EF3EC0C" w14:textId="77777777" w:rsidR="00F65077" w:rsidRPr="009524A5" w:rsidRDefault="00F65077" w:rsidP="006F570E">
            <w:pPr>
              <w:pStyle w:val="AmColumnHeading"/>
            </w:pPr>
            <w:r w:rsidRPr="009524A5">
              <w:t>Emendamento</w:t>
            </w:r>
          </w:p>
        </w:tc>
      </w:tr>
      <w:tr w:rsidR="00F65077" w:rsidRPr="009524A5" w14:paraId="3ED27F65" w14:textId="77777777" w:rsidTr="006F570E">
        <w:trPr>
          <w:jc w:val="center"/>
        </w:trPr>
        <w:tc>
          <w:tcPr>
            <w:tcW w:w="4876" w:type="dxa"/>
            <w:tcBorders>
              <w:top w:val="nil"/>
              <w:left w:val="nil"/>
              <w:bottom w:val="nil"/>
              <w:right w:val="nil"/>
            </w:tcBorders>
          </w:tcPr>
          <w:p w14:paraId="77F274FC" w14:textId="77777777" w:rsidR="00F65077" w:rsidRPr="009524A5" w:rsidRDefault="00F65077" w:rsidP="006F570E">
            <w:pPr>
              <w:pStyle w:val="Normal6a"/>
            </w:pPr>
          </w:p>
        </w:tc>
        <w:tc>
          <w:tcPr>
            <w:tcW w:w="4876" w:type="dxa"/>
            <w:tcBorders>
              <w:top w:val="nil"/>
              <w:left w:val="nil"/>
              <w:bottom w:val="nil"/>
              <w:right w:val="nil"/>
            </w:tcBorders>
          </w:tcPr>
          <w:p w14:paraId="2B7EE98D" w14:textId="77777777" w:rsidR="00F65077" w:rsidRPr="009524A5" w:rsidRDefault="00F65077" w:rsidP="006F570E">
            <w:pPr>
              <w:pStyle w:val="Normal6a"/>
            </w:pPr>
            <w:r w:rsidRPr="009524A5">
              <w:rPr>
                <w:b/>
                <w:i/>
              </w:rPr>
              <w:t>14 bis.</w:t>
            </w:r>
            <w:r w:rsidRPr="009524A5">
              <w:tab/>
            </w:r>
            <w:r w:rsidRPr="009524A5">
              <w:rPr>
                <w:b/>
                <w:i/>
              </w:rPr>
              <w:t>condanna la crescente persecuzione religiosa nei confronti della Chiesa ortodossa ucraina, una delle più grandi comunità religiose in Ucraina con milioni di credenti, tra cui incursioni della polizia nei monasteri e nelle chiese, sequestri di beni religiosi e l'apertura di procedimenti penali contro numerosi ecclesiastici; ricorda che le organizzazioni internazionali, tra cui Human Rights Watch e l'Ufficio dell'Alto Commissario delle Nazioni Unite per i diritti umani, hanno avvertito che tali misure violano la libertà di religione e impongono punizioni collettive ai credenti pacifici; sottolinea che la persecuzione religiosa, le azioni penali nei confronti del clero e le restrizioni alle comunità religiose sono incompatibili con i diritti fondamentali e le norme sullo Stato di diritto richiesti ai paesi che chiedono di aderire all'Unione europea;</w:t>
            </w:r>
          </w:p>
        </w:tc>
      </w:tr>
    </w:tbl>
    <w:p w14:paraId="2C6E0FD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563B11C" w14:textId="77777777" w:rsidR="00F65077" w:rsidRPr="009524A5" w:rsidRDefault="00F65077" w:rsidP="00F65077">
      <w:r w:rsidRPr="009524A5">
        <w:rPr>
          <w:rStyle w:val="HideTWBExt"/>
          <w:noProof w:val="0"/>
        </w:rPr>
        <w:t>&lt;/Amend&gt;</w:t>
      </w:r>
    </w:p>
    <w:p w14:paraId="4BD79A4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368</w:t>
      </w:r>
      <w:r w:rsidRPr="009524A5">
        <w:rPr>
          <w:rStyle w:val="HideTWBExt"/>
          <w:b w:val="0"/>
          <w:noProof w:val="0"/>
        </w:rPr>
        <w:t>&lt;/NumAm&gt;</w:t>
      </w:r>
    </w:p>
    <w:p w14:paraId="2945C2D9"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7450D5BF" w14:textId="77777777" w:rsidR="00F65077" w:rsidRPr="009524A5" w:rsidRDefault="00F65077" w:rsidP="00F65077">
      <w:pPr>
        <w:pStyle w:val="NormalBold"/>
      </w:pPr>
      <w:r w:rsidRPr="009524A5">
        <w:rPr>
          <w:rStyle w:val="HideTWBExt"/>
          <w:b w:val="0"/>
          <w:noProof w:val="0"/>
        </w:rPr>
        <w:t>&lt;/RepeatBlock-By&gt;</w:t>
      </w:r>
    </w:p>
    <w:p w14:paraId="5C24F53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DF8643"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C8019F" w14:textId="77777777" w:rsidTr="006F570E">
        <w:trPr>
          <w:trHeight w:hRule="exact" w:val="240"/>
          <w:jc w:val="center"/>
        </w:trPr>
        <w:tc>
          <w:tcPr>
            <w:tcW w:w="9752" w:type="dxa"/>
            <w:gridSpan w:val="2"/>
            <w:tcBorders>
              <w:top w:val="nil"/>
              <w:left w:val="nil"/>
              <w:bottom w:val="nil"/>
              <w:right w:val="nil"/>
            </w:tcBorders>
          </w:tcPr>
          <w:p w14:paraId="6A2E7EEC" w14:textId="77777777" w:rsidR="00F65077" w:rsidRPr="009524A5" w:rsidRDefault="00F65077" w:rsidP="006F570E"/>
        </w:tc>
      </w:tr>
      <w:tr w:rsidR="00F65077" w:rsidRPr="009524A5" w14:paraId="1271F26C" w14:textId="77777777" w:rsidTr="006F570E">
        <w:trPr>
          <w:trHeight w:val="240"/>
          <w:jc w:val="center"/>
        </w:trPr>
        <w:tc>
          <w:tcPr>
            <w:tcW w:w="4876" w:type="dxa"/>
            <w:tcBorders>
              <w:top w:val="nil"/>
              <w:left w:val="nil"/>
              <w:bottom w:val="nil"/>
              <w:right w:val="nil"/>
            </w:tcBorders>
          </w:tcPr>
          <w:p w14:paraId="57F2FB1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F978264" w14:textId="77777777" w:rsidR="00F65077" w:rsidRPr="009524A5" w:rsidRDefault="00F65077" w:rsidP="006F570E">
            <w:pPr>
              <w:pStyle w:val="AmColumnHeading"/>
            </w:pPr>
            <w:r w:rsidRPr="009524A5">
              <w:t>Emendamento</w:t>
            </w:r>
          </w:p>
        </w:tc>
      </w:tr>
      <w:tr w:rsidR="00F65077" w:rsidRPr="009524A5" w14:paraId="0921C3F2" w14:textId="77777777" w:rsidTr="006F570E">
        <w:trPr>
          <w:jc w:val="center"/>
        </w:trPr>
        <w:tc>
          <w:tcPr>
            <w:tcW w:w="4876" w:type="dxa"/>
            <w:tcBorders>
              <w:top w:val="nil"/>
              <w:left w:val="nil"/>
              <w:bottom w:val="nil"/>
              <w:right w:val="nil"/>
            </w:tcBorders>
          </w:tcPr>
          <w:p w14:paraId="386DE6A3" w14:textId="77777777" w:rsidR="00F65077" w:rsidRPr="009524A5" w:rsidRDefault="00F65077" w:rsidP="006F570E">
            <w:pPr>
              <w:pStyle w:val="Normal6a"/>
            </w:pPr>
          </w:p>
        </w:tc>
        <w:tc>
          <w:tcPr>
            <w:tcW w:w="4876" w:type="dxa"/>
            <w:tcBorders>
              <w:top w:val="nil"/>
              <w:left w:val="nil"/>
              <w:bottom w:val="nil"/>
              <w:right w:val="nil"/>
            </w:tcBorders>
          </w:tcPr>
          <w:p w14:paraId="6B35C70A" w14:textId="77777777" w:rsidR="00F65077" w:rsidRPr="009524A5" w:rsidRDefault="00F65077" w:rsidP="006F570E">
            <w:pPr>
              <w:pStyle w:val="Normal6a"/>
            </w:pPr>
            <w:r w:rsidRPr="009524A5">
              <w:rPr>
                <w:b/>
                <w:i/>
              </w:rPr>
              <w:t>14 bis.</w:t>
            </w:r>
            <w:r w:rsidRPr="009524A5">
              <w:tab/>
            </w:r>
            <w:r w:rsidRPr="009524A5">
              <w:rPr>
                <w:b/>
                <w:i/>
              </w:rPr>
              <w:t xml:space="preserve">condanna fermamente i crimini sistematici commessi dalla Russia contro i minori ucraini, tra cui uccisioni, trasferimenti forzati, deportazioni e adozioni illegali, nonché i tentativi di cancellare la loro identità attraverso la russificazione forzata, in cooperazione </w:t>
            </w:r>
            <w:r w:rsidRPr="009524A5">
              <w:rPr>
                <w:b/>
                <w:i/>
              </w:rPr>
              <w:lastRenderedPageBreak/>
              <w:t>con la Bielorussia; invita la Commissione e gli Stati membri a rafforzare il sostegno alle autorità ucraine, nonché alle organizzazioni internazionali e non governative, nel documentare tali crimini e nell'identificare i minori coinvolti; sottolinea che il rimpatrio dei minori ucraini rapiti deve essere considerato come parte integrante di qualsiasi futuro accordo di pace ed esorta la Commissione ad adoperarsi attivamente per garantire che tale questione si rifletta pienamente negli sforzi di pace in corso e futuri;</w:t>
            </w:r>
          </w:p>
        </w:tc>
      </w:tr>
    </w:tbl>
    <w:p w14:paraId="6F66D16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67B9ED3" w14:textId="77777777" w:rsidR="00F65077" w:rsidRPr="009524A5" w:rsidRDefault="00F65077" w:rsidP="00F65077">
      <w:r w:rsidRPr="009524A5">
        <w:rPr>
          <w:rStyle w:val="HideTWBExt"/>
          <w:noProof w:val="0"/>
        </w:rPr>
        <w:t>&lt;/Amend&gt;</w:t>
      </w:r>
    </w:p>
    <w:p w14:paraId="4F66E3A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369</w:t>
      </w:r>
      <w:r w:rsidRPr="009524A5">
        <w:rPr>
          <w:rStyle w:val="HideTWBExt"/>
          <w:b w:val="0"/>
          <w:noProof w:val="0"/>
        </w:rPr>
        <w:t>&lt;/NumAm&gt;</w:t>
      </w:r>
    </w:p>
    <w:p w14:paraId="3937DC67" w14:textId="77777777" w:rsidR="00F65077" w:rsidRPr="009524A5" w:rsidRDefault="00F65077" w:rsidP="00F65077">
      <w:pPr>
        <w:pStyle w:val="NormalBold"/>
      </w:pPr>
      <w:r w:rsidRPr="009524A5">
        <w:rPr>
          <w:rStyle w:val="HideTWBExt"/>
          <w:b w:val="0"/>
          <w:noProof w:val="0"/>
        </w:rPr>
        <w:t>&lt;RepeatBlock-By&gt;&lt;Members&gt;</w:t>
      </w:r>
      <w:r w:rsidRPr="009524A5">
        <w:t>Emmanouil Fragkos, Galato Alexandraki</w:t>
      </w:r>
      <w:r w:rsidRPr="009524A5">
        <w:rPr>
          <w:rStyle w:val="HideTWBExt"/>
          <w:b w:val="0"/>
          <w:noProof w:val="0"/>
        </w:rPr>
        <w:t>&lt;/Members&gt;</w:t>
      </w:r>
    </w:p>
    <w:p w14:paraId="2F0F1C62" w14:textId="77777777" w:rsidR="00F65077" w:rsidRPr="009524A5" w:rsidRDefault="00F65077" w:rsidP="00F65077">
      <w:pPr>
        <w:pStyle w:val="NormalBold"/>
      </w:pPr>
      <w:r w:rsidRPr="009524A5">
        <w:rPr>
          <w:rStyle w:val="HideTWBExt"/>
          <w:b w:val="0"/>
          <w:noProof w:val="0"/>
        </w:rPr>
        <w:t>&lt;/RepeatBlock-By&gt;</w:t>
      </w:r>
    </w:p>
    <w:p w14:paraId="71C0A1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603C3FF"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AD7E8F3" w14:textId="77777777" w:rsidTr="006F570E">
        <w:trPr>
          <w:trHeight w:hRule="exact" w:val="240"/>
          <w:jc w:val="center"/>
        </w:trPr>
        <w:tc>
          <w:tcPr>
            <w:tcW w:w="9752" w:type="dxa"/>
            <w:gridSpan w:val="2"/>
            <w:tcBorders>
              <w:top w:val="nil"/>
              <w:left w:val="nil"/>
              <w:bottom w:val="nil"/>
              <w:right w:val="nil"/>
            </w:tcBorders>
          </w:tcPr>
          <w:p w14:paraId="5982D2A5" w14:textId="77777777" w:rsidR="00F65077" w:rsidRPr="009524A5" w:rsidRDefault="00F65077" w:rsidP="006F570E"/>
        </w:tc>
      </w:tr>
      <w:tr w:rsidR="00F65077" w:rsidRPr="009524A5" w14:paraId="48EB7EB8" w14:textId="77777777" w:rsidTr="006F570E">
        <w:trPr>
          <w:trHeight w:val="240"/>
          <w:jc w:val="center"/>
        </w:trPr>
        <w:tc>
          <w:tcPr>
            <w:tcW w:w="4876" w:type="dxa"/>
            <w:tcBorders>
              <w:top w:val="nil"/>
              <w:left w:val="nil"/>
              <w:bottom w:val="nil"/>
              <w:right w:val="nil"/>
            </w:tcBorders>
          </w:tcPr>
          <w:p w14:paraId="1810601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741F89D" w14:textId="77777777" w:rsidR="00F65077" w:rsidRPr="009524A5" w:rsidRDefault="00F65077" w:rsidP="006F570E">
            <w:pPr>
              <w:pStyle w:val="AmColumnHeading"/>
            </w:pPr>
            <w:r w:rsidRPr="009524A5">
              <w:t>Emendamento</w:t>
            </w:r>
          </w:p>
        </w:tc>
      </w:tr>
      <w:tr w:rsidR="00F65077" w:rsidRPr="009524A5" w14:paraId="5B1607CA" w14:textId="77777777" w:rsidTr="006F570E">
        <w:trPr>
          <w:jc w:val="center"/>
        </w:trPr>
        <w:tc>
          <w:tcPr>
            <w:tcW w:w="4876" w:type="dxa"/>
            <w:tcBorders>
              <w:top w:val="nil"/>
              <w:left w:val="nil"/>
              <w:bottom w:val="nil"/>
              <w:right w:val="nil"/>
            </w:tcBorders>
          </w:tcPr>
          <w:p w14:paraId="0D6930F6" w14:textId="77777777" w:rsidR="00F65077" w:rsidRPr="009524A5" w:rsidRDefault="00F65077" w:rsidP="006F570E">
            <w:pPr>
              <w:pStyle w:val="Normal6a"/>
            </w:pPr>
          </w:p>
        </w:tc>
        <w:tc>
          <w:tcPr>
            <w:tcW w:w="4876" w:type="dxa"/>
            <w:tcBorders>
              <w:top w:val="nil"/>
              <w:left w:val="nil"/>
              <w:bottom w:val="nil"/>
              <w:right w:val="nil"/>
            </w:tcBorders>
          </w:tcPr>
          <w:p w14:paraId="17881839" w14:textId="77777777" w:rsidR="00F65077" w:rsidRPr="009524A5" w:rsidRDefault="00F65077" w:rsidP="006F570E">
            <w:pPr>
              <w:pStyle w:val="Normal6a"/>
            </w:pPr>
            <w:r w:rsidRPr="009524A5">
              <w:rPr>
                <w:b/>
                <w:i/>
              </w:rPr>
              <w:t>14 bis.</w:t>
            </w:r>
            <w:r w:rsidRPr="009524A5">
              <w:tab/>
            </w:r>
            <w:r w:rsidRPr="009524A5">
              <w:rPr>
                <w:b/>
                <w:i/>
              </w:rPr>
              <w:t>invita l'Unione ad assumere l'iniziativa di istituire una rete transnazionale europea di riabilitazione, sostegno psicosociale e reinserimento sociale per le persone che hanno subito danni fisici e psicologici a causa della guerra, in particolare gli amputati, le persone con disabilità, le vittime di stress post-traumatico, i bambini e altri civili ed ex combattenti, in Ucraina e, ove ciò sia fattibile dal punto di vista giuridico, pratico e umanitario, attraverso le organizzazioni internazionali e umanitarie, a beneficio delle popolazioni colpite nella zona russa del conflitto; sottolinea che restituire la dignità umana alle persone colpite, nonché la loro salute mentale a lungo termine, sono elementi essenziali per una pace duratura nel dopoguerra;</w:t>
            </w:r>
          </w:p>
        </w:tc>
      </w:tr>
    </w:tbl>
    <w:p w14:paraId="7735BC5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{EL}</w:t>
      </w:r>
      <w:r w:rsidRPr="009524A5">
        <w:t>el</w:t>
      </w:r>
      <w:r w:rsidRPr="009524A5">
        <w:rPr>
          <w:rStyle w:val="HideTWBExt"/>
          <w:noProof w:val="0"/>
        </w:rPr>
        <w:t>&lt;/Original&gt;</w:t>
      </w:r>
    </w:p>
    <w:p w14:paraId="6387BF15" w14:textId="77777777" w:rsidR="00F65077" w:rsidRPr="009524A5" w:rsidRDefault="00F65077" w:rsidP="00F65077">
      <w:r w:rsidRPr="009524A5">
        <w:rPr>
          <w:rStyle w:val="HideTWBExt"/>
          <w:noProof w:val="0"/>
        </w:rPr>
        <w:lastRenderedPageBreak/>
        <w:t>&lt;/Amend&gt;</w:t>
      </w:r>
    </w:p>
    <w:p w14:paraId="65256FC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370</w:t>
      </w:r>
      <w:r w:rsidRPr="009524A5">
        <w:rPr>
          <w:rStyle w:val="HideTWBExt"/>
          <w:b w:val="0"/>
          <w:noProof w:val="0"/>
        </w:rPr>
        <w:t>&lt;/NumAm&gt;</w:t>
      </w:r>
    </w:p>
    <w:p w14:paraId="683E9942"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448A6300" w14:textId="77777777" w:rsidR="00F65077" w:rsidRPr="009524A5" w:rsidRDefault="00F65077" w:rsidP="00F65077">
      <w:pPr>
        <w:pStyle w:val="NormalBold"/>
      </w:pPr>
      <w:r w:rsidRPr="009524A5">
        <w:rPr>
          <w:rStyle w:val="HideTWBExt"/>
          <w:b w:val="0"/>
          <w:noProof w:val="0"/>
        </w:rPr>
        <w:t>&lt;/RepeatBlock-By&gt;</w:t>
      </w:r>
    </w:p>
    <w:p w14:paraId="0C04D1A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FEC385B"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EE9BA08" w14:textId="77777777" w:rsidTr="006F570E">
        <w:trPr>
          <w:trHeight w:hRule="exact" w:val="240"/>
          <w:jc w:val="center"/>
        </w:trPr>
        <w:tc>
          <w:tcPr>
            <w:tcW w:w="9752" w:type="dxa"/>
            <w:gridSpan w:val="2"/>
            <w:tcBorders>
              <w:top w:val="nil"/>
              <w:left w:val="nil"/>
              <w:bottom w:val="nil"/>
              <w:right w:val="nil"/>
            </w:tcBorders>
          </w:tcPr>
          <w:p w14:paraId="143ACD7C" w14:textId="77777777" w:rsidR="00F65077" w:rsidRPr="009524A5" w:rsidRDefault="00F65077" w:rsidP="006F570E"/>
        </w:tc>
      </w:tr>
      <w:tr w:rsidR="00F65077" w:rsidRPr="009524A5" w14:paraId="5F915EF0" w14:textId="77777777" w:rsidTr="006F570E">
        <w:trPr>
          <w:trHeight w:val="240"/>
          <w:jc w:val="center"/>
        </w:trPr>
        <w:tc>
          <w:tcPr>
            <w:tcW w:w="4876" w:type="dxa"/>
            <w:tcBorders>
              <w:top w:val="nil"/>
              <w:left w:val="nil"/>
              <w:bottom w:val="nil"/>
              <w:right w:val="nil"/>
            </w:tcBorders>
          </w:tcPr>
          <w:p w14:paraId="5792904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CB61005" w14:textId="77777777" w:rsidR="00F65077" w:rsidRPr="009524A5" w:rsidRDefault="00F65077" w:rsidP="006F570E">
            <w:pPr>
              <w:pStyle w:val="AmColumnHeading"/>
            </w:pPr>
            <w:r w:rsidRPr="009524A5">
              <w:t>Emendamento</w:t>
            </w:r>
          </w:p>
        </w:tc>
      </w:tr>
      <w:tr w:rsidR="00F65077" w:rsidRPr="009524A5" w14:paraId="6C66BEE2" w14:textId="77777777" w:rsidTr="006F570E">
        <w:trPr>
          <w:jc w:val="center"/>
        </w:trPr>
        <w:tc>
          <w:tcPr>
            <w:tcW w:w="4876" w:type="dxa"/>
            <w:tcBorders>
              <w:top w:val="nil"/>
              <w:left w:val="nil"/>
              <w:bottom w:val="nil"/>
              <w:right w:val="nil"/>
            </w:tcBorders>
          </w:tcPr>
          <w:p w14:paraId="66F41632" w14:textId="77777777" w:rsidR="00F65077" w:rsidRPr="009524A5" w:rsidRDefault="00F65077" w:rsidP="006F570E">
            <w:pPr>
              <w:pStyle w:val="Normal6a"/>
            </w:pPr>
          </w:p>
        </w:tc>
        <w:tc>
          <w:tcPr>
            <w:tcW w:w="4876" w:type="dxa"/>
            <w:tcBorders>
              <w:top w:val="nil"/>
              <w:left w:val="nil"/>
              <w:bottom w:val="nil"/>
              <w:right w:val="nil"/>
            </w:tcBorders>
          </w:tcPr>
          <w:p w14:paraId="3D04636A" w14:textId="77777777" w:rsidR="00F65077" w:rsidRPr="009524A5" w:rsidRDefault="00F65077" w:rsidP="006F570E">
            <w:pPr>
              <w:pStyle w:val="Normal6a"/>
            </w:pPr>
            <w:r w:rsidRPr="009524A5">
              <w:rPr>
                <w:b/>
                <w:i/>
              </w:rPr>
              <w:t>14 bis.</w:t>
            </w:r>
            <w:r w:rsidRPr="009524A5">
              <w:tab/>
            </w:r>
            <w:r w:rsidRPr="009524A5">
              <w:rPr>
                <w:b/>
                <w:i/>
              </w:rPr>
              <w:t>invita l'Ucraina a rispettare pienamente e a garantire efficacemente i diritti delle persone appartenenti a minoranze nazionali e linguistiche, compreso il loro diritto di utilizzare liberamente la loro lingua nella vita privata e pubblica, di ricevere un'istruzione nella loro lingua madre e di accedere ai media e ai servizi pubblici in tale lingua; esorta le autorità ucraine ad allineare la loro legislazione e la relativa attuazione alle norme europee, comprese quelle del Consiglio d'Europa, e a garantire che le riforme nei settori dell'istruzione, della politica linguistica e dei media non provochino discriminazioni o l'emarginazione delle minoranze;</w:t>
            </w:r>
          </w:p>
        </w:tc>
      </w:tr>
    </w:tbl>
    <w:p w14:paraId="3CB5DB1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7A2C5EB" w14:textId="77777777" w:rsidR="00F65077" w:rsidRPr="009524A5" w:rsidRDefault="00F65077" w:rsidP="00F65077">
      <w:r w:rsidRPr="009524A5">
        <w:rPr>
          <w:rStyle w:val="HideTWBExt"/>
          <w:noProof w:val="0"/>
        </w:rPr>
        <w:t>&lt;/Amend&gt;</w:t>
      </w:r>
    </w:p>
    <w:p w14:paraId="7A70FBD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371</w:t>
      </w:r>
      <w:r w:rsidRPr="009524A5">
        <w:rPr>
          <w:rStyle w:val="HideTWBExt"/>
          <w:b w:val="0"/>
          <w:noProof w:val="0"/>
        </w:rPr>
        <w:t>&lt;/NumAm&gt;</w:t>
      </w:r>
    </w:p>
    <w:p w14:paraId="5B7A5FBD"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00B7C096" w14:textId="77777777" w:rsidR="00F65077" w:rsidRPr="009524A5" w:rsidRDefault="00F65077" w:rsidP="00F65077">
      <w:pPr>
        <w:pStyle w:val="NormalBold"/>
      </w:pPr>
      <w:r w:rsidRPr="009524A5">
        <w:rPr>
          <w:rStyle w:val="HideTWBExt"/>
          <w:b w:val="0"/>
          <w:noProof w:val="0"/>
        </w:rPr>
        <w:t>&lt;/RepeatBlock-By&gt;</w:t>
      </w:r>
    </w:p>
    <w:p w14:paraId="2463F5B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9D52773"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6E0227A" w14:textId="77777777" w:rsidTr="006F570E">
        <w:trPr>
          <w:trHeight w:hRule="exact" w:val="240"/>
          <w:jc w:val="center"/>
        </w:trPr>
        <w:tc>
          <w:tcPr>
            <w:tcW w:w="9752" w:type="dxa"/>
            <w:gridSpan w:val="2"/>
            <w:tcBorders>
              <w:top w:val="nil"/>
              <w:left w:val="nil"/>
              <w:bottom w:val="nil"/>
              <w:right w:val="nil"/>
            </w:tcBorders>
          </w:tcPr>
          <w:p w14:paraId="715722D4" w14:textId="77777777" w:rsidR="00F65077" w:rsidRPr="009524A5" w:rsidRDefault="00F65077" w:rsidP="006F570E"/>
        </w:tc>
      </w:tr>
      <w:tr w:rsidR="00F65077" w:rsidRPr="009524A5" w14:paraId="50FAD759" w14:textId="77777777" w:rsidTr="006F570E">
        <w:trPr>
          <w:trHeight w:val="240"/>
          <w:jc w:val="center"/>
        </w:trPr>
        <w:tc>
          <w:tcPr>
            <w:tcW w:w="4876" w:type="dxa"/>
            <w:tcBorders>
              <w:top w:val="nil"/>
              <w:left w:val="nil"/>
              <w:bottom w:val="nil"/>
              <w:right w:val="nil"/>
            </w:tcBorders>
          </w:tcPr>
          <w:p w14:paraId="4F97838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29CB5E6" w14:textId="77777777" w:rsidR="00F65077" w:rsidRPr="009524A5" w:rsidRDefault="00F65077" w:rsidP="006F570E">
            <w:pPr>
              <w:pStyle w:val="AmColumnHeading"/>
            </w:pPr>
            <w:r w:rsidRPr="009524A5">
              <w:t>Emendamento</w:t>
            </w:r>
          </w:p>
        </w:tc>
      </w:tr>
      <w:tr w:rsidR="00F65077" w:rsidRPr="009524A5" w14:paraId="533E1817" w14:textId="77777777" w:rsidTr="006F570E">
        <w:trPr>
          <w:jc w:val="center"/>
        </w:trPr>
        <w:tc>
          <w:tcPr>
            <w:tcW w:w="4876" w:type="dxa"/>
            <w:tcBorders>
              <w:top w:val="nil"/>
              <w:left w:val="nil"/>
              <w:bottom w:val="nil"/>
              <w:right w:val="nil"/>
            </w:tcBorders>
          </w:tcPr>
          <w:p w14:paraId="42246446" w14:textId="77777777" w:rsidR="00F65077" w:rsidRPr="009524A5" w:rsidRDefault="00F65077" w:rsidP="006F570E">
            <w:pPr>
              <w:pStyle w:val="Normal6a"/>
            </w:pPr>
          </w:p>
        </w:tc>
        <w:tc>
          <w:tcPr>
            <w:tcW w:w="4876" w:type="dxa"/>
            <w:tcBorders>
              <w:top w:val="nil"/>
              <w:left w:val="nil"/>
              <w:bottom w:val="nil"/>
              <w:right w:val="nil"/>
            </w:tcBorders>
          </w:tcPr>
          <w:p w14:paraId="0927B457" w14:textId="77777777" w:rsidR="00F65077" w:rsidRPr="009524A5" w:rsidRDefault="00F65077" w:rsidP="006F570E">
            <w:pPr>
              <w:pStyle w:val="Normal6a"/>
            </w:pPr>
            <w:r w:rsidRPr="009524A5">
              <w:rPr>
                <w:b/>
                <w:i/>
              </w:rPr>
              <w:t>14 bis.</w:t>
            </w:r>
            <w:r w:rsidRPr="009524A5">
              <w:tab/>
            </w:r>
            <w:r w:rsidRPr="009524A5">
              <w:rPr>
                <w:b/>
                <w:i/>
              </w:rPr>
              <w:t xml:space="preserve">condanna il fatto che la Russia abbia deliberatamente e sistematicamente preso di mira il patrimonio culturale ucraino nel quadro di una strategia del Cremlino volta a cancellare l'identità ucraina e i suoi legami con la civiltà europea; prende atto che l'UNESCO ha confermato i danni inflitti a oltre 525 siti culturali in tutta l'Ucraina, tra cui </w:t>
            </w:r>
            <w:r w:rsidRPr="009524A5">
              <w:rPr>
                <w:b/>
                <w:i/>
              </w:rPr>
              <w:lastRenderedPageBreak/>
              <w:t>monumenti religiosi, edifici di interesse storico e artistico, musei, monumenti, biblioteche, siti archeologici e archivi; richiama l'attenzione sul recente attacco al centro storico di Leopoli, patrimonio mondiale dell'UNESCO, come ulteriore esempio del fatto che tali attacchi sono una deliberata distruzione della memoria e dell'identità di un popolo;</w:t>
            </w:r>
          </w:p>
        </w:tc>
      </w:tr>
    </w:tbl>
    <w:p w14:paraId="102F03D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6B2647B" w14:textId="77777777" w:rsidR="00F65077" w:rsidRPr="009524A5" w:rsidRDefault="00F65077" w:rsidP="00F65077">
      <w:r w:rsidRPr="009524A5">
        <w:rPr>
          <w:rStyle w:val="HideTWBExt"/>
          <w:noProof w:val="0"/>
        </w:rPr>
        <w:t>&lt;/Amend&gt;</w:t>
      </w:r>
    </w:p>
    <w:p w14:paraId="20B56F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372</w:t>
      </w:r>
      <w:r w:rsidRPr="009524A5">
        <w:rPr>
          <w:rStyle w:val="HideTWBExt"/>
          <w:b w:val="0"/>
          <w:noProof w:val="0"/>
        </w:rPr>
        <w:t>&lt;/NumAm&gt;</w:t>
      </w:r>
    </w:p>
    <w:p w14:paraId="6B798406" w14:textId="77777777" w:rsidR="00F65077" w:rsidRPr="009524A5" w:rsidRDefault="00F65077" w:rsidP="00F65077">
      <w:pPr>
        <w:pStyle w:val="NormalBold"/>
      </w:pPr>
      <w:r w:rsidRPr="009524A5">
        <w:rPr>
          <w:rStyle w:val="HideTWBExt"/>
          <w:b w:val="0"/>
          <w:noProof w:val="0"/>
        </w:rPr>
        <w:t>&lt;RepeatBlock-By&gt;&lt;Members&gt;</w:t>
      </w:r>
      <w:r w:rsidRPr="009524A5">
        <w:t>Ivaylo Valchev</w:t>
      </w:r>
      <w:r w:rsidRPr="009524A5">
        <w:rPr>
          <w:rStyle w:val="HideTWBExt"/>
          <w:b w:val="0"/>
          <w:noProof w:val="0"/>
        </w:rPr>
        <w:t>&lt;/Members&gt;</w:t>
      </w:r>
    </w:p>
    <w:p w14:paraId="2FCAC69A" w14:textId="77777777" w:rsidR="00F65077" w:rsidRPr="009524A5" w:rsidRDefault="00F65077" w:rsidP="00F65077">
      <w:pPr>
        <w:pStyle w:val="NormalBold"/>
      </w:pPr>
      <w:r w:rsidRPr="009524A5">
        <w:rPr>
          <w:rStyle w:val="HideTWBExt"/>
          <w:b w:val="0"/>
          <w:noProof w:val="0"/>
        </w:rPr>
        <w:t>&lt;/RepeatBlock-By&gt;</w:t>
      </w:r>
    </w:p>
    <w:p w14:paraId="1131D57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FD80A8E"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D7C3D7F" w14:textId="77777777" w:rsidTr="006F570E">
        <w:trPr>
          <w:trHeight w:hRule="exact" w:val="240"/>
          <w:jc w:val="center"/>
        </w:trPr>
        <w:tc>
          <w:tcPr>
            <w:tcW w:w="9752" w:type="dxa"/>
            <w:gridSpan w:val="2"/>
            <w:tcBorders>
              <w:top w:val="nil"/>
              <w:left w:val="nil"/>
              <w:bottom w:val="nil"/>
              <w:right w:val="nil"/>
            </w:tcBorders>
          </w:tcPr>
          <w:p w14:paraId="5E19C3DF" w14:textId="77777777" w:rsidR="00F65077" w:rsidRPr="009524A5" w:rsidRDefault="00F65077" w:rsidP="006F570E"/>
        </w:tc>
      </w:tr>
      <w:tr w:rsidR="00F65077" w:rsidRPr="009524A5" w14:paraId="54E2C1E6" w14:textId="77777777" w:rsidTr="006F570E">
        <w:trPr>
          <w:trHeight w:val="240"/>
          <w:jc w:val="center"/>
        </w:trPr>
        <w:tc>
          <w:tcPr>
            <w:tcW w:w="4876" w:type="dxa"/>
            <w:tcBorders>
              <w:top w:val="nil"/>
              <w:left w:val="nil"/>
              <w:bottom w:val="nil"/>
              <w:right w:val="nil"/>
            </w:tcBorders>
          </w:tcPr>
          <w:p w14:paraId="424FF1C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FC15F3" w14:textId="77777777" w:rsidR="00F65077" w:rsidRPr="009524A5" w:rsidRDefault="00F65077" w:rsidP="006F570E">
            <w:pPr>
              <w:pStyle w:val="AmColumnHeading"/>
            </w:pPr>
            <w:r w:rsidRPr="009524A5">
              <w:t>Emendamento</w:t>
            </w:r>
          </w:p>
        </w:tc>
      </w:tr>
      <w:tr w:rsidR="00F65077" w:rsidRPr="009524A5" w14:paraId="7339E5E2" w14:textId="77777777" w:rsidTr="006F570E">
        <w:trPr>
          <w:jc w:val="center"/>
        </w:trPr>
        <w:tc>
          <w:tcPr>
            <w:tcW w:w="4876" w:type="dxa"/>
            <w:tcBorders>
              <w:top w:val="nil"/>
              <w:left w:val="nil"/>
              <w:bottom w:val="nil"/>
              <w:right w:val="nil"/>
            </w:tcBorders>
          </w:tcPr>
          <w:p w14:paraId="1A357E5B" w14:textId="77777777" w:rsidR="00F65077" w:rsidRPr="009524A5" w:rsidRDefault="00F65077" w:rsidP="006F570E">
            <w:pPr>
              <w:pStyle w:val="Normal6a"/>
            </w:pPr>
          </w:p>
        </w:tc>
        <w:tc>
          <w:tcPr>
            <w:tcW w:w="4876" w:type="dxa"/>
            <w:tcBorders>
              <w:top w:val="nil"/>
              <w:left w:val="nil"/>
              <w:bottom w:val="nil"/>
              <w:right w:val="nil"/>
            </w:tcBorders>
          </w:tcPr>
          <w:p w14:paraId="113D2ED2" w14:textId="77777777" w:rsidR="00F65077" w:rsidRPr="009524A5" w:rsidRDefault="00F65077" w:rsidP="006F570E">
            <w:pPr>
              <w:pStyle w:val="Normal6a"/>
            </w:pPr>
            <w:r w:rsidRPr="009524A5">
              <w:rPr>
                <w:b/>
                <w:i/>
              </w:rPr>
              <w:t>14 bis.</w:t>
            </w:r>
            <w:r w:rsidRPr="009524A5">
              <w:tab/>
            </w:r>
            <w:r w:rsidRPr="009524A5">
              <w:rPr>
                <w:b/>
                <w:i/>
              </w:rPr>
              <w:t>sottolinea che il rispetto e l'effettiva tutela dei diritti delle persone appartenenti a minoranze nazionali ed etniche sono parte integrante del processo di integrazione europea dell'Ucraina; accoglie con favore le misure adottate per allineare la legislazione alle norme europee, anche per quanto riguarda i diritti linguistici e l'accesso all'istruzione; invita le autorità ucraine a garantire l'attuazione piena e coerente di tali disposizioni nella pratica, in stretta cooperazione con le comunità interessate;</w:t>
            </w:r>
          </w:p>
        </w:tc>
      </w:tr>
    </w:tbl>
    <w:p w14:paraId="0F3506C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{BG}</w:t>
      </w:r>
      <w:r w:rsidRPr="009524A5">
        <w:t>bg</w:t>
      </w:r>
      <w:r w:rsidRPr="009524A5">
        <w:rPr>
          <w:rStyle w:val="HideTWBExt"/>
          <w:noProof w:val="0"/>
        </w:rPr>
        <w:t>&lt;/Original&gt;</w:t>
      </w:r>
    </w:p>
    <w:p w14:paraId="005143D4" w14:textId="77777777" w:rsidR="00F65077" w:rsidRPr="009524A5" w:rsidRDefault="00F65077" w:rsidP="00F65077">
      <w:r w:rsidRPr="009524A5">
        <w:rPr>
          <w:rStyle w:val="HideTWBExt"/>
          <w:noProof w:val="0"/>
        </w:rPr>
        <w:t>&lt;/Amend&gt;</w:t>
      </w:r>
    </w:p>
    <w:p w14:paraId="1444EAD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373</w:t>
      </w:r>
      <w:r w:rsidRPr="009524A5">
        <w:rPr>
          <w:rStyle w:val="HideTWBExt"/>
          <w:b w:val="0"/>
          <w:noProof w:val="0"/>
        </w:rPr>
        <w:t>&lt;/NumAm&gt;</w:t>
      </w:r>
    </w:p>
    <w:p w14:paraId="32F2EDC3"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Dan Barna, Lucia Yar, Petras Auštrevičius, Malik Azmani, Marie-Agnes Strack-Zimmermann</w:t>
      </w:r>
      <w:r w:rsidRPr="009524A5">
        <w:rPr>
          <w:rStyle w:val="HideTWBExt"/>
          <w:b w:val="0"/>
          <w:noProof w:val="0"/>
        </w:rPr>
        <w:t>&lt;/Members&gt;</w:t>
      </w:r>
    </w:p>
    <w:p w14:paraId="2C9824A3" w14:textId="77777777" w:rsidR="00F65077" w:rsidRPr="009524A5" w:rsidRDefault="00F65077" w:rsidP="00F65077">
      <w:pPr>
        <w:pStyle w:val="NormalBold"/>
      </w:pPr>
      <w:r w:rsidRPr="009524A5">
        <w:rPr>
          <w:rStyle w:val="HideTWBExt"/>
          <w:b w:val="0"/>
          <w:noProof w:val="0"/>
        </w:rPr>
        <w:t>&lt;/RepeatBlock-By&gt;</w:t>
      </w:r>
    </w:p>
    <w:p w14:paraId="63C2500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0856CC5"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FD3E510" w14:textId="77777777" w:rsidTr="006F570E">
        <w:trPr>
          <w:trHeight w:hRule="exact" w:val="240"/>
          <w:jc w:val="center"/>
        </w:trPr>
        <w:tc>
          <w:tcPr>
            <w:tcW w:w="9752" w:type="dxa"/>
            <w:gridSpan w:val="2"/>
            <w:tcBorders>
              <w:top w:val="nil"/>
              <w:left w:val="nil"/>
              <w:bottom w:val="nil"/>
              <w:right w:val="nil"/>
            </w:tcBorders>
          </w:tcPr>
          <w:p w14:paraId="09AA92F1" w14:textId="77777777" w:rsidR="00F65077" w:rsidRPr="009524A5" w:rsidRDefault="00F65077" w:rsidP="006F570E"/>
        </w:tc>
      </w:tr>
      <w:tr w:rsidR="00F65077" w:rsidRPr="009524A5" w14:paraId="1D24F5E9" w14:textId="77777777" w:rsidTr="006F570E">
        <w:trPr>
          <w:trHeight w:val="240"/>
          <w:jc w:val="center"/>
        </w:trPr>
        <w:tc>
          <w:tcPr>
            <w:tcW w:w="4876" w:type="dxa"/>
            <w:tcBorders>
              <w:top w:val="nil"/>
              <w:left w:val="nil"/>
              <w:bottom w:val="nil"/>
              <w:right w:val="nil"/>
            </w:tcBorders>
          </w:tcPr>
          <w:p w14:paraId="2F079BE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1F41DB8" w14:textId="77777777" w:rsidR="00F65077" w:rsidRPr="009524A5" w:rsidRDefault="00F65077" w:rsidP="006F570E">
            <w:pPr>
              <w:pStyle w:val="AmColumnHeading"/>
            </w:pPr>
            <w:r w:rsidRPr="009524A5">
              <w:t>Emendamento</w:t>
            </w:r>
          </w:p>
        </w:tc>
      </w:tr>
      <w:tr w:rsidR="00F65077" w:rsidRPr="009524A5" w14:paraId="04F8B0A1" w14:textId="77777777" w:rsidTr="006F570E">
        <w:trPr>
          <w:jc w:val="center"/>
        </w:trPr>
        <w:tc>
          <w:tcPr>
            <w:tcW w:w="4876" w:type="dxa"/>
            <w:tcBorders>
              <w:top w:val="nil"/>
              <w:left w:val="nil"/>
              <w:bottom w:val="nil"/>
              <w:right w:val="nil"/>
            </w:tcBorders>
          </w:tcPr>
          <w:p w14:paraId="2DFAABDC" w14:textId="77777777" w:rsidR="00F65077" w:rsidRPr="009524A5" w:rsidRDefault="00F65077" w:rsidP="006F570E">
            <w:pPr>
              <w:pStyle w:val="Normal6a"/>
            </w:pPr>
          </w:p>
        </w:tc>
        <w:tc>
          <w:tcPr>
            <w:tcW w:w="4876" w:type="dxa"/>
            <w:tcBorders>
              <w:top w:val="nil"/>
              <w:left w:val="nil"/>
              <w:bottom w:val="nil"/>
              <w:right w:val="nil"/>
            </w:tcBorders>
          </w:tcPr>
          <w:p w14:paraId="049FE3F4" w14:textId="77777777" w:rsidR="00F65077" w:rsidRPr="009524A5" w:rsidRDefault="00F65077" w:rsidP="006F570E">
            <w:pPr>
              <w:pStyle w:val="Normal6a"/>
            </w:pPr>
            <w:r w:rsidRPr="009524A5">
              <w:rPr>
                <w:b/>
                <w:i/>
              </w:rPr>
              <w:t>14 bis.</w:t>
            </w:r>
            <w:r w:rsidRPr="009524A5">
              <w:tab/>
            </w:r>
            <w:r w:rsidRPr="009524A5">
              <w:rPr>
                <w:b/>
                <w:i/>
              </w:rPr>
              <w:t>accoglie con favore il contributo delle organizzazioni non governative europee allo scambio di esperienze e il sostegno della società civile ucraina, in particolare il loro impegno nel contrastare le campagne di disinformazione russe dirette contro l'Ucraina e gli ucraini all'interno dell'UE; chiede un ulteriore rafforzamento della cooperazione con tali organizzazioni al fine di tutelare i diritti fondamentali, rafforzare la resilienza delle informazioni e sostenere un dibattito pubblico credibile;</w:t>
            </w:r>
          </w:p>
        </w:tc>
      </w:tr>
    </w:tbl>
    <w:p w14:paraId="539CD1A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224B4BC" w14:textId="77777777" w:rsidR="00F65077" w:rsidRPr="009524A5" w:rsidRDefault="00F65077" w:rsidP="00F65077">
      <w:r w:rsidRPr="009524A5">
        <w:rPr>
          <w:rStyle w:val="HideTWBExt"/>
          <w:noProof w:val="0"/>
        </w:rPr>
        <w:t>&lt;/Amend&gt;</w:t>
      </w:r>
    </w:p>
    <w:p w14:paraId="089EC82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374</w:t>
      </w:r>
      <w:r w:rsidRPr="009524A5">
        <w:rPr>
          <w:rStyle w:val="HideTWBExt"/>
          <w:b w:val="0"/>
          <w:noProof w:val="0"/>
        </w:rPr>
        <w:t>&lt;/NumAm&gt;</w:t>
      </w:r>
    </w:p>
    <w:p w14:paraId="4E71E0A7" w14:textId="77777777" w:rsidR="00F65077" w:rsidRPr="009524A5" w:rsidRDefault="00F65077" w:rsidP="00F65077">
      <w:pPr>
        <w:pStyle w:val="NormalBold"/>
      </w:pPr>
      <w:r w:rsidRPr="009524A5">
        <w:rPr>
          <w:rStyle w:val="HideTWBExt"/>
          <w:b w:val="0"/>
          <w:noProof w:val="0"/>
        </w:rPr>
        <w:t>&lt;RepeatBlock-By&gt;&lt;Members&gt;</w:t>
      </w:r>
      <w:r w:rsidRPr="009524A5">
        <w:t>Ioan-Rareş Bogdan</w:t>
      </w:r>
      <w:r w:rsidRPr="009524A5">
        <w:rPr>
          <w:rStyle w:val="HideTWBExt"/>
          <w:b w:val="0"/>
          <w:noProof w:val="0"/>
        </w:rPr>
        <w:t>&lt;/Members&gt;</w:t>
      </w:r>
    </w:p>
    <w:p w14:paraId="01C44801" w14:textId="77777777" w:rsidR="00F65077" w:rsidRPr="009524A5" w:rsidRDefault="00F65077" w:rsidP="00F65077">
      <w:pPr>
        <w:pStyle w:val="NormalBold"/>
      </w:pPr>
      <w:r w:rsidRPr="009524A5">
        <w:rPr>
          <w:rStyle w:val="HideTWBExt"/>
          <w:b w:val="0"/>
          <w:noProof w:val="0"/>
        </w:rPr>
        <w:t>&lt;/RepeatBlock-By&gt;</w:t>
      </w:r>
    </w:p>
    <w:p w14:paraId="620AFFF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0A8A03"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307E007" w14:textId="77777777" w:rsidTr="006F570E">
        <w:trPr>
          <w:trHeight w:hRule="exact" w:val="240"/>
          <w:jc w:val="center"/>
        </w:trPr>
        <w:tc>
          <w:tcPr>
            <w:tcW w:w="9752" w:type="dxa"/>
            <w:gridSpan w:val="2"/>
            <w:tcBorders>
              <w:top w:val="nil"/>
              <w:left w:val="nil"/>
              <w:bottom w:val="nil"/>
              <w:right w:val="nil"/>
            </w:tcBorders>
          </w:tcPr>
          <w:p w14:paraId="3E5D796B" w14:textId="77777777" w:rsidR="00F65077" w:rsidRPr="009524A5" w:rsidRDefault="00F65077" w:rsidP="006F570E"/>
        </w:tc>
      </w:tr>
      <w:tr w:rsidR="00F65077" w:rsidRPr="009524A5" w14:paraId="66F368A9" w14:textId="77777777" w:rsidTr="006F570E">
        <w:trPr>
          <w:trHeight w:val="240"/>
          <w:jc w:val="center"/>
        </w:trPr>
        <w:tc>
          <w:tcPr>
            <w:tcW w:w="4876" w:type="dxa"/>
            <w:tcBorders>
              <w:top w:val="nil"/>
              <w:left w:val="nil"/>
              <w:bottom w:val="nil"/>
              <w:right w:val="nil"/>
            </w:tcBorders>
          </w:tcPr>
          <w:p w14:paraId="002A447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09032A2" w14:textId="77777777" w:rsidR="00F65077" w:rsidRPr="009524A5" w:rsidRDefault="00F65077" w:rsidP="006F570E">
            <w:pPr>
              <w:pStyle w:val="AmColumnHeading"/>
            </w:pPr>
            <w:r w:rsidRPr="009524A5">
              <w:t>Emendamento</w:t>
            </w:r>
          </w:p>
        </w:tc>
      </w:tr>
      <w:tr w:rsidR="00F65077" w:rsidRPr="009524A5" w14:paraId="117E1F11" w14:textId="77777777" w:rsidTr="006F570E">
        <w:trPr>
          <w:jc w:val="center"/>
        </w:trPr>
        <w:tc>
          <w:tcPr>
            <w:tcW w:w="4876" w:type="dxa"/>
            <w:tcBorders>
              <w:top w:val="nil"/>
              <w:left w:val="nil"/>
              <w:bottom w:val="nil"/>
              <w:right w:val="nil"/>
            </w:tcBorders>
          </w:tcPr>
          <w:p w14:paraId="230314B5" w14:textId="77777777" w:rsidR="00F65077" w:rsidRPr="009524A5" w:rsidRDefault="00F65077" w:rsidP="006F570E">
            <w:pPr>
              <w:pStyle w:val="Normal6a"/>
            </w:pPr>
          </w:p>
        </w:tc>
        <w:tc>
          <w:tcPr>
            <w:tcW w:w="4876" w:type="dxa"/>
            <w:tcBorders>
              <w:top w:val="nil"/>
              <w:left w:val="nil"/>
              <w:bottom w:val="nil"/>
              <w:right w:val="nil"/>
            </w:tcBorders>
          </w:tcPr>
          <w:p w14:paraId="483E1A27" w14:textId="77777777" w:rsidR="00F65077" w:rsidRPr="009524A5" w:rsidRDefault="00F65077" w:rsidP="006F570E">
            <w:pPr>
              <w:pStyle w:val="Normal6a"/>
            </w:pPr>
            <w:r w:rsidRPr="009524A5">
              <w:rPr>
                <w:b/>
                <w:i/>
              </w:rPr>
              <w:t>14 bis.</w:t>
            </w:r>
            <w:r w:rsidRPr="009524A5">
              <w:tab/>
            </w:r>
            <w:r w:rsidRPr="009524A5">
              <w:rPr>
                <w:b/>
                <w:i/>
              </w:rPr>
              <w:t>accoglie con favore l'adozione del piano d'azione per le minoranze nazionali ed esorta le autorità ucraine a continuare ad attuare tale piano e la normativa modificata in merito di tutela dei diritti delle minoranze nazionali nonché a fornire risorse e assistenza adeguate per sviluppare le capacità delle autorità pertinenti;</w:t>
            </w:r>
          </w:p>
        </w:tc>
      </w:tr>
    </w:tbl>
    <w:p w14:paraId="2E7A7AE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2BCAFFA9" w14:textId="77777777" w:rsidR="00F65077" w:rsidRPr="009524A5" w:rsidRDefault="00F65077" w:rsidP="00F65077">
      <w:r w:rsidRPr="009524A5">
        <w:rPr>
          <w:rStyle w:val="HideTWBExt"/>
          <w:noProof w:val="0"/>
        </w:rPr>
        <w:t>&lt;/Amend&gt;</w:t>
      </w:r>
    </w:p>
    <w:p w14:paraId="1FFCDD3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375</w:t>
      </w:r>
      <w:r w:rsidRPr="009524A5">
        <w:rPr>
          <w:rStyle w:val="HideTWBExt"/>
          <w:b w:val="0"/>
          <w:noProof w:val="0"/>
        </w:rPr>
        <w:t>&lt;/NumAm&gt;</w:t>
      </w:r>
    </w:p>
    <w:p w14:paraId="42BEA187" w14:textId="77777777" w:rsidR="00F65077" w:rsidRPr="009524A5" w:rsidRDefault="00F65077" w:rsidP="00F65077">
      <w:pPr>
        <w:pStyle w:val="NormalBold"/>
      </w:pPr>
      <w:r w:rsidRPr="009524A5">
        <w:rPr>
          <w:rStyle w:val="HideTWBExt"/>
          <w:b w:val="0"/>
          <w:noProof w:val="0"/>
        </w:rPr>
        <w:t>&lt;RepeatBlock-By&gt;&lt;Members&gt;</w:t>
      </w:r>
      <w:r w:rsidRPr="009524A5">
        <w:t>Marie-Agnes Strack-Zimmermann, Hilde Vautmans, Engin Eroglu, Michał Kobosko, Petras Auštrevičius, Lucia Yar, Malik Azmani</w:t>
      </w:r>
      <w:r w:rsidRPr="009524A5">
        <w:rPr>
          <w:rStyle w:val="HideTWBExt"/>
          <w:b w:val="0"/>
          <w:noProof w:val="0"/>
        </w:rPr>
        <w:t>&lt;/Members&gt;</w:t>
      </w:r>
    </w:p>
    <w:p w14:paraId="26479422" w14:textId="77777777" w:rsidR="00F65077" w:rsidRPr="009524A5" w:rsidRDefault="00F65077" w:rsidP="00F65077">
      <w:pPr>
        <w:pStyle w:val="NormalBold"/>
      </w:pPr>
      <w:r w:rsidRPr="009524A5">
        <w:rPr>
          <w:rStyle w:val="HideTWBExt"/>
          <w:b w:val="0"/>
          <w:noProof w:val="0"/>
        </w:rPr>
        <w:t>&lt;/RepeatBlock-By&gt;</w:t>
      </w:r>
    </w:p>
    <w:p w14:paraId="230A98E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8985A09"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08D9346" w14:textId="77777777" w:rsidTr="006F570E">
        <w:trPr>
          <w:trHeight w:hRule="exact" w:val="240"/>
          <w:jc w:val="center"/>
        </w:trPr>
        <w:tc>
          <w:tcPr>
            <w:tcW w:w="9752" w:type="dxa"/>
            <w:gridSpan w:val="2"/>
            <w:tcBorders>
              <w:top w:val="nil"/>
              <w:left w:val="nil"/>
              <w:bottom w:val="nil"/>
              <w:right w:val="nil"/>
            </w:tcBorders>
          </w:tcPr>
          <w:p w14:paraId="37C30B19" w14:textId="77777777" w:rsidR="00F65077" w:rsidRPr="009524A5" w:rsidRDefault="00F65077" w:rsidP="006F570E"/>
        </w:tc>
      </w:tr>
      <w:tr w:rsidR="00F65077" w:rsidRPr="009524A5" w14:paraId="02AA26A4" w14:textId="77777777" w:rsidTr="006F570E">
        <w:trPr>
          <w:trHeight w:val="240"/>
          <w:jc w:val="center"/>
        </w:trPr>
        <w:tc>
          <w:tcPr>
            <w:tcW w:w="4876" w:type="dxa"/>
            <w:tcBorders>
              <w:top w:val="nil"/>
              <w:left w:val="nil"/>
              <w:bottom w:val="nil"/>
              <w:right w:val="nil"/>
            </w:tcBorders>
          </w:tcPr>
          <w:p w14:paraId="6257D26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E306BF3" w14:textId="77777777" w:rsidR="00F65077" w:rsidRPr="009524A5" w:rsidRDefault="00F65077" w:rsidP="006F570E">
            <w:pPr>
              <w:pStyle w:val="AmColumnHeading"/>
            </w:pPr>
            <w:r w:rsidRPr="009524A5">
              <w:t>Emendamento</w:t>
            </w:r>
          </w:p>
        </w:tc>
      </w:tr>
      <w:tr w:rsidR="00F65077" w:rsidRPr="009524A5" w14:paraId="43AC2BB8" w14:textId="77777777" w:rsidTr="006F570E">
        <w:trPr>
          <w:jc w:val="center"/>
        </w:trPr>
        <w:tc>
          <w:tcPr>
            <w:tcW w:w="4876" w:type="dxa"/>
            <w:tcBorders>
              <w:top w:val="nil"/>
              <w:left w:val="nil"/>
              <w:bottom w:val="nil"/>
              <w:right w:val="nil"/>
            </w:tcBorders>
          </w:tcPr>
          <w:p w14:paraId="5499217E" w14:textId="77777777" w:rsidR="00F65077" w:rsidRPr="009524A5" w:rsidRDefault="00F65077" w:rsidP="006F570E">
            <w:pPr>
              <w:pStyle w:val="Normal6a"/>
            </w:pPr>
          </w:p>
        </w:tc>
        <w:tc>
          <w:tcPr>
            <w:tcW w:w="4876" w:type="dxa"/>
            <w:tcBorders>
              <w:top w:val="nil"/>
              <w:left w:val="nil"/>
              <w:bottom w:val="nil"/>
              <w:right w:val="nil"/>
            </w:tcBorders>
          </w:tcPr>
          <w:p w14:paraId="11A6B64C" w14:textId="77777777" w:rsidR="00F65077" w:rsidRPr="009524A5" w:rsidRDefault="00F65077" w:rsidP="006F570E">
            <w:pPr>
              <w:pStyle w:val="Normal6a"/>
            </w:pPr>
            <w:r w:rsidRPr="009524A5">
              <w:rPr>
                <w:b/>
                <w:i/>
              </w:rPr>
              <w:t>14 bis.</w:t>
            </w:r>
            <w:r w:rsidRPr="009524A5">
              <w:tab/>
            </w:r>
            <w:r w:rsidRPr="009524A5">
              <w:rPr>
                <w:b/>
                <w:i/>
              </w:rPr>
              <w:t>accoglie con favore gli sforzi in corso dell'Ucraina volti a modernizzare la sua legislazione civile; sottolinea l'importanza di garantire che tali riforme siano pienamente in linea con le norme europee in materia di uguaglianza e non discriminazione, compresa la protezione dei diritti delle donne e delle persone LGBTIQ+;</w:t>
            </w:r>
          </w:p>
        </w:tc>
      </w:tr>
    </w:tbl>
    <w:p w14:paraId="3F160ED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C43C4D0" w14:textId="77777777" w:rsidR="00F65077" w:rsidRPr="009524A5" w:rsidRDefault="00F65077" w:rsidP="00F65077">
      <w:r w:rsidRPr="009524A5">
        <w:rPr>
          <w:rStyle w:val="HideTWBExt"/>
          <w:noProof w:val="0"/>
        </w:rPr>
        <w:t>&lt;/Amend&gt;</w:t>
      </w:r>
    </w:p>
    <w:p w14:paraId="12C6844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376</w:t>
      </w:r>
      <w:r w:rsidRPr="009524A5">
        <w:rPr>
          <w:rStyle w:val="HideTWBExt"/>
          <w:b w:val="0"/>
          <w:noProof w:val="0"/>
        </w:rPr>
        <w:t>&lt;/NumAm&gt;</w:t>
      </w:r>
    </w:p>
    <w:p w14:paraId="64CDABC6" w14:textId="77777777" w:rsidR="00F65077" w:rsidRPr="009524A5" w:rsidRDefault="00F65077" w:rsidP="00F65077">
      <w:pPr>
        <w:pStyle w:val="NormalBold"/>
      </w:pPr>
      <w:r w:rsidRPr="009524A5">
        <w:rPr>
          <w:rStyle w:val="HideTWBExt"/>
          <w:b w:val="0"/>
          <w:noProof w:val="0"/>
        </w:rPr>
        <w:t>&lt;RepeatBlock-By&gt;&lt;Members&gt;</w:t>
      </w:r>
      <w:r w:rsidRPr="009524A5">
        <w:t>Özlem Demirel, Danilo Della Valle</w:t>
      </w:r>
      <w:r w:rsidRPr="009524A5">
        <w:rPr>
          <w:rStyle w:val="HideTWBExt"/>
          <w:b w:val="0"/>
          <w:noProof w:val="0"/>
        </w:rPr>
        <w:t>&lt;/Members&gt;</w:t>
      </w:r>
    </w:p>
    <w:p w14:paraId="4143C12B" w14:textId="77777777" w:rsidR="00F65077" w:rsidRPr="009524A5" w:rsidRDefault="00F65077" w:rsidP="00F65077">
      <w:pPr>
        <w:pStyle w:val="NormalBold"/>
      </w:pPr>
      <w:r w:rsidRPr="009524A5">
        <w:rPr>
          <w:rStyle w:val="HideTWBExt"/>
          <w:b w:val="0"/>
          <w:noProof w:val="0"/>
        </w:rPr>
        <w:t>&lt;/RepeatBlock-By&gt;</w:t>
      </w:r>
    </w:p>
    <w:p w14:paraId="5F565A3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ED0211D"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317EF61" w14:textId="77777777" w:rsidTr="006F570E">
        <w:trPr>
          <w:trHeight w:hRule="exact" w:val="240"/>
          <w:jc w:val="center"/>
        </w:trPr>
        <w:tc>
          <w:tcPr>
            <w:tcW w:w="9752" w:type="dxa"/>
            <w:gridSpan w:val="2"/>
            <w:tcBorders>
              <w:top w:val="nil"/>
              <w:left w:val="nil"/>
              <w:bottom w:val="nil"/>
              <w:right w:val="nil"/>
            </w:tcBorders>
          </w:tcPr>
          <w:p w14:paraId="6193184B" w14:textId="77777777" w:rsidR="00F65077" w:rsidRPr="009524A5" w:rsidRDefault="00F65077" w:rsidP="006F570E"/>
        </w:tc>
      </w:tr>
      <w:tr w:rsidR="00F65077" w:rsidRPr="009524A5" w14:paraId="240A7E6D" w14:textId="77777777" w:rsidTr="006F570E">
        <w:trPr>
          <w:trHeight w:val="240"/>
          <w:jc w:val="center"/>
        </w:trPr>
        <w:tc>
          <w:tcPr>
            <w:tcW w:w="4876" w:type="dxa"/>
            <w:tcBorders>
              <w:top w:val="nil"/>
              <w:left w:val="nil"/>
              <w:bottom w:val="nil"/>
              <w:right w:val="nil"/>
            </w:tcBorders>
          </w:tcPr>
          <w:p w14:paraId="284738E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F5FAA06" w14:textId="77777777" w:rsidR="00F65077" w:rsidRPr="009524A5" w:rsidRDefault="00F65077" w:rsidP="006F570E">
            <w:pPr>
              <w:pStyle w:val="AmColumnHeading"/>
            </w:pPr>
            <w:r w:rsidRPr="009524A5">
              <w:t>Emendamento</w:t>
            </w:r>
          </w:p>
        </w:tc>
      </w:tr>
      <w:tr w:rsidR="00F65077" w:rsidRPr="009524A5" w14:paraId="07C5A3F8" w14:textId="77777777" w:rsidTr="006F570E">
        <w:trPr>
          <w:jc w:val="center"/>
        </w:trPr>
        <w:tc>
          <w:tcPr>
            <w:tcW w:w="4876" w:type="dxa"/>
            <w:tcBorders>
              <w:top w:val="nil"/>
              <w:left w:val="nil"/>
              <w:bottom w:val="nil"/>
              <w:right w:val="nil"/>
            </w:tcBorders>
          </w:tcPr>
          <w:p w14:paraId="41A0D1B2" w14:textId="77777777" w:rsidR="00F65077" w:rsidRPr="009524A5" w:rsidRDefault="00F65077" w:rsidP="006F570E">
            <w:pPr>
              <w:pStyle w:val="Normal6a"/>
            </w:pPr>
          </w:p>
        </w:tc>
        <w:tc>
          <w:tcPr>
            <w:tcW w:w="4876" w:type="dxa"/>
            <w:tcBorders>
              <w:top w:val="nil"/>
              <w:left w:val="nil"/>
              <w:bottom w:val="nil"/>
              <w:right w:val="nil"/>
            </w:tcBorders>
          </w:tcPr>
          <w:p w14:paraId="5199790C" w14:textId="77777777" w:rsidR="00F65077" w:rsidRPr="009524A5" w:rsidRDefault="00F65077" w:rsidP="006F570E">
            <w:pPr>
              <w:pStyle w:val="Normal6a"/>
            </w:pPr>
            <w:r w:rsidRPr="009524A5">
              <w:rPr>
                <w:b/>
                <w:i/>
              </w:rPr>
              <w:t>14 bis.</w:t>
            </w:r>
            <w:r w:rsidRPr="009524A5">
              <w:tab/>
            </w:r>
            <w:r w:rsidRPr="009524A5">
              <w:rPr>
                <w:b/>
                <w:i/>
              </w:rPr>
              <w:t>invita le autorità ucraine a garantire che nessun sindacalista sia soggetto a vessazioni giudiziarie, detenzioni arbitrarie o repressioni statali; esorta la Commissione e il SEAE a monitorare attivamente la situazione dei diritti dei lavoratori in Ucraina, in stretta cooperazione con la Confederazione europea dei sindacati (CES) e l'Organizzazione internazionale del lavoro (OIL);</w:t>
            </w:r>
          </w:p>
        </w:tc>
      </w:tr>
    </w:tbl>
    <w:p w14:paraId="4430161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3CB7421" w14:textId="77777777" w:rsidR="00F65077" w:rsidRPr="009524A5" w:rsidRDefault="00F65077" w:rsidP="00F65077">
      <w:r w:rsidRPr="009524A5">
        <w:rPr>
          <w:rStyle w:val="HideTWBExt"/>
          <w:noProof w:val="0"/>
        </w:rPr>
        <w:t>&lt;/Amend&gt;</w:t>
      </w:r>
    </w:p>
    <w:p w14:paraId="72A443F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377</w:t>
      </w:r>
      <w:r w:rsidRPr="009524A5">
        <w:rPr>
          <w:rStyle w:val="HideTWBExt"/>
          <w:b w:val="0"/>
          <w:noProof w:val="0"/>
        </w:rPr>
        <w:t>&lt;/NumAm&gt;</w:t>
      </w:r>
    </w:p>
    <w:p w14:paraId="22CF805E"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0D7C6DE5" w14:textId="77777777" w:rsidR="00F65077" w:rsidRPr="009524A5" w:rsidRDefault="00F65077" w:rsidP="00F65077">
      <w:pPr>
        <w:pStyle w:val="NormalBold"/>
      </w:pPr>
      <w:r w:rsidRPr="009524A5">
        <w:rPr>
          <w:rStyle w:val="HideTWBExt"/>
          <w:b w:val="0"/>
          <w:noProof w:val="0"/>
        </w:rPr>
        <w:t>&lt;/RepeatBlock-By&gt;</w:t>
      </w:r>
    </w:p>
    <w:p w14:paraId="7990923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A45AE95"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085D8CA" w14:textId="77777777" w:rsidTr="006F570E">
        <w:trPr>
          <w:trHeight w:hRule="exact" w:val="240"/>
          <w:jc w:val="center"/>
        </w:trPr>
        <w:tc>
          <w:tcPr>
            <w:tcW w:w="9752" w:type="dxa"/>
            <w:gridSpan w:val="2"/>
            <w:tcBorders>
              <w:top w:val="nil"/>
              <w:left w:val="nil"/>
              <w:bottom w:val="nil"/>
              <w:right w:val="nil"/>
            </w:tcBorders>
          </w:tcPr>
          <w:p w14:paraId="1E474DF1" w14:textId="77777777" w:rsidR="00F65077" w:rsidRPr="009524A5" w:rsidRDefault="00F65077" w:rsidP="006F570E"/>
        </w:tc>
      </w:tr>
      <w:tr w:rsidR="00F65077" w:rsidRPr="009524A5" w14:paraId="301E5DAF" w14:textId="77777777" w:rsidTr="006F570E">
        <w:trPr>
          <w:trHeight w:val="240"/>
          <w:jc w:val="center"/>
        </w:trPr>
        <w:tc>
          <w:tcPr>
            <w:tcW w:w="4876" w:type="dxa"/>
            <w:tcBorders>
              <w:top w:val="nil"/>
              <w:left w:val="nil"/>
              <w:bottom w:val="nil"/>
              <w:right w:val="nil"/>
            </w:tcBorders>
          </w:tcPr>
          <w:p w14:paraId="19DA86B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F6FD3D4" w14:textId="77777777" w:rsidR="00F65077" w:rsidRPr="009524A5" w:rsidRDefault="00F65077" w:rsidP="006F570E">
            <w:pPr>
              <w:pStyle w:val="AmColumnHeading"/>
            </w:pPr>
            <w:r w:rsidRPr="009524A5">
              <w:t>Emendamento</w:t>
            </w:r>
          </w:p>
        </w:tc>
      </w:tr>
      <w:tr w:rsidR="00F65077" w:rsidRPr="009524A5" w14:paraId="4BEABB3F" w14:textId="77777777" w:rsidTr="006F570E">
        <w:trPr>
          <w:jc w:val="center"/>
        </w:trPr>
        <w:tc>
          <w:tcPr>
            <w:tcW w:w="4876" w:type="dxa"/>
            <w:tcBorders>
              <w:top w:val="nil"/>
              <w:left w:val="nil"/>
              <w:bottom w:val="nil"/>
              <w:right w:val="nil"/>
            </w:tcBorders>
          </w:tcPr>
          <w:p w14:paraId="17FCCB2F" w14:textId="77777777" w:rsidR="00F65077" w:rsidRPr="009524A5" w:rsidRDefault="00F65077" w:rsidP="006F570E">
            <w:pPr>
              <w:pStyle w:val="Normal6a"/>
            </w:pPr>
          </w:p>
        </w:tc>
        <w:tc>
          <w:tcPr>
            <w:tcW w:w="4876" w:type="dxa"/>
            <w:tcBorders>
              <w:top w:val="nil"/>
              <w:left w:val="nil"/>
              <w:bottom w:val="nil"/>
              <w:right w:val="nil"/>
            </w:tcBorders>
          </w:tcPr>
          <w:p w14:paraId="580B7DEC" w14:textId="77777777" w:rsidR="00F65077" w:rsidRPr="009524A5" w:rsidRDefault="00F65077" w:rsidP="006F570E">
            <w:pPr>
              <w:pStyle w:val="Normal6a"/>
            </w:pPr>
            <w:r w:rsidRPr="009524A5">
              <w:rPr>
                <w:b/>
                <w:i/>
              </w:rPr>
              <w:t>14 bis.</w:t>
            </w:r>
            <w:r w:rsidRPr="009524A5">
              <w:tab/>
            </w:r>
            <w:r w:rsidRPr="009524A5">
              <w:rPr>
                <w:b/>
                <w:i/>
              </w:rPr>
              <w:t xml:space="preserve">elogia l'esperienza dell'Ucraina in materia di protezione civile, gestione delle crisi e resilienza alle minacce ibride; </w:t>
            </w:r>
            <w:r w:rsidRPr="009524A5">
              <w:rPr>
                <w:b/>
                <w:i/>
              </w:rPr>
              <w:lastRenderedPageBreak/>
              <w:t>chiede la condivisione sistematica di tale esperienza con gli Stati membri dell'UE e il rafforzamento della cooperazione nel settore della difesa civile e della lotta alla disinformazione;</w:t>
            </w:r>
          </w:p>
        </w:tc>
      </w:tr>
    </w:tbl>
    <w:p w14:paraId="071E4B0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031685F" w14:textId="77777777" w:rsidR="00F65077" w:rsidRPr="009524A5" w:rsidRDefault="00F65077" w:rsidP="00F65077">
      <w:r w:rsidRPr="009524A5">
        <w:rPr>
          <w:rStyle w:val="HideTWBExt"/>
          <w:noProof w:val="0"/>
        </w:rPr>
        <w:t>&lt;/Amend&gt;</w:t>
      </w:r>
    </w:p>
    <w:p w14:paraId="3D3EAFB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378</w:t>
      </w:r>
      <w:r w:rsidRPr="009524A5">
        <w:rPr>
          <w:rStyle w:val="HideTWBExt"/>
          <w:b w:val="0"/>
          <w:noProof w:val="0"/>
        </w:rPr>
        <w:t>&lt;/NumAm&gt;</w:t>
      </w:r>
    </w:p>
    <w:p w14:paraId="28E7E71C"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399D8AA" w14:textId="77777777" w:rsidR="00F65077" w:rsidRPr="009524A5" w:rsidRDefault="00F65077" w:rsidP="00F65077">
      <w:pPr>
        <w:pStyle w:val="NormalBold"/>
      </w:pPr>
      <w:r w:rsidRPr="009524A5">
        <w:rPr>
          <w:rStyle w:val="HideTWBExt"/>
          <w:b w:val="0"/>
          <w:noProof w:val="0"/>
        </w:rPr>
        <w:t>&lt;/RepeatBlock-By&gt;</w:t>
      </w:r>
    </w:p>
    <w:p w14:paraId="2019D42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9EC2F83"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0D474B5" w14:textId="77777777" w:rsidTr="006F570E">
        <w:trPr>
          <w:trHeight w:hRule="exact" w:val="240"/>
          <w:jc w:val="center"/>
        </w:trPr>
        <w:tc>
          <w:tcPr>
            <w:tcW w:w="9752" w:type="dxa"/>
            <w:gridSpan w:val="2"/>
            <w:tcBorders>
              <w:top w:val="nil"/>
              <w:left w:val="nil"/>
              <w:bottom w:val="nil"/>
              <w:right w:val="nil"/>
            </w:tcBorders>
          </w:tcPr>
          <w:p w14:paraId="14E7848B" w14:textId="77777777" w:rsidR="00F65077" w:rsidRPr="009524A5" w:rsidRDefault="00F65077" w:rsidP="006F570E"/>
        </w:tc>
      </w:tr>
      <w:tr w:rsidR="00F65077" w:rsidRPr="009524A5" w14:paraId="457ECBCC" w14:textId="77777777" w:rsidTr="006F570E">
        <w:trPr>
          <w:trHeight w:val="240"/>
          <w:jc w:val="center"/>
        </w:trPr>
        <w:tc>
          <w:tcPr>
            <w:tcW w:w="4876" w:type="dxa"/>
            <w:tcBorders>
              <w:top w:val="nil"/>
              <w:left w:val="nil"/>
              <w:bottom w:val="nil"/>
              <w:right w:val="nil"/>
            </w:tcBorders>
          </w:tcPr>
          <w:p w14:paraId="418DFDA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F4998FB" w14:textId="77777777" w:rsidR="00F65077" w:rsidRPr="009524A5" w:rsidRDefault="00F65077" w:rsidP="006F570E">
            <w:pPr>
              <w:pStyle w:val="AmColumnHeading"/>
            </w:pPr>
            <w:r w:rsidRPr="009524A5">
              <w:t>Emendamento</w:t>
            </w:r>
          </w:p>
        </w:tc>
      </w:tr>
      <w:tr w:rsidR="00F65077" w:rsidRPr="009524A5" w14:paraId="15140E79" w14:textId="77777777" w:rsidTr="006F570E">
        <w:trPr>
          <w:jc w:val="center"/>
        </w:trPr>
        <w:tc>
          <w:tcPr>
            <w:tcW w:w="4876" w:type="dxa"/>
            <w:tcBorders>
              <w:top w:val="nil"/>
              <w:left w:val="nil"/>
              <w:bottom w:val="nil"/>
              <w:right w:val="nil"/>
            </w:tcBorders>
          </w:tcPr>
          <w:p w14:paraId="2C5D1944" w14:textId="77777777" w:rsidR="00F65077" w:rsidRPr="009524A5" w:rsidRDefault="00F65077" w:rsidP="006F570E">
            <w:pPr>
              <w:pStyle w:val="Normal6a"/>
            </w:pPr>
          </w:p>
        </w:tc>
        <w:tc>
          <w:tcPr>
            <w:tcW w:w="4876" w:type="dxa"/>
            <w:tcBorders>
              <w:top w:val="nil"/>
              <w:left w:val="nil"/>
              <w:bottom w:val="nil"/>
              <w:right w:val="nil"/>
            </w:tcBorders>
          </w:tcPr>
          <w:p w14:paraId="0A9F1C79" w14:textId="77777777" w:rsidR="00F65077" w:rsidRPr="009524A5" w:rsidRDefault="00F65077" w:rsidP="006F570E">
            <w:pPr>
              <w:pStyle w:val="Normal6a"/>
            </w:pPr>
            <w:r w:rsidRPr="009524A5">
              <w:rPr>
                <w:b/>
                <w:i/>
              </w:rPr>
              <w:t>14 bis.</w:t>
            </w:r>
            <w:r w:rsidRPr="009524A5">
              <w:tab/>
            </w:r>
            <w:r w:rsidRPr="009524A5">
              <w:rPr>
                <w:b/>
                <w:i/>
              </w:rPr>
              <w:t>accoglie con favore le ulteriori iniziative intraprese dall'Ucraina, in cooperazione con i partner internazionali, per rafforzare l'attuazione delle libertà fondamentali e dei diritti umani, in particolare riguardo alle minoranze nazionali, alla lotta alla discriminazione e ai reati generati dall'odio;</w:t>
            </w:r>
          </w:p>
        </w:tc>
      </w:tr>
    </w:tbl>
    <w:p w14:paraId="3D7BFA7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8459900" w14:textId="77777777" w:rsidR="00F65077" w:rsidRPr="009524A5" w:rsidRDefault="00F65077" w:rsidP="00F65077">
      <w:r w:rsidRPr="009524A5">
        <w:rPr>
          <w:rStyle w:val="HideTWBExt"/>
          <w:noProof w:val="0"/>
        </w:rPr>
        <w:t>&lt;/Amend&gt;</w:t>
      </w:r>
    </w:p>
    <w:p w14:paraId="13EA028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379</w:t>
      </w:r>
      <w:r w:rsidRPr="009524A5">
        <w:rPr>
          <w:rStyle w:val="HideTWBExt"/>
          <w:b w:val="0"/>
          <w:noProof w:val="0"/>
        </w:rPr>
        <w:t>&lt;/NumAm&gt;</w:t>
      </w:r>
    </w:p>
    <w:p w14:paraId="136EBFDF"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1AC3798C" w14:textId="77777777" w:rsidR="00F65077" w:rsidRPr="009524A5" w:rsidRDefault="00F65077" w:rsidP="00F65077">
      <w:pPr>
        <w:pStyle w:val="NormalBold"/>
      </w:pPr>
      <w:r w:rsidRPr="009524A5">
        <w:rPr>
          <w:rStyle w:val="HideTWBExt"/>
          <w:b w:val="0"/>
          <w:noProof w:val="0"/>
        </w:rPr>
        <w:t>&lt;/RepeatBlock-By&gt;</w:t>
      </w:r>
    </w:p>
    <w:p w14:paraId="581AB7C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409A89C"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A9123A3" w14:textId="77777777" w:rsidTr="006F570E">
        <w:trPr>
          <w:trHeight w:hRule="exact" w:val="240"/>
          <w:jc w:val="center"/>
        </w:trPr>
        <w:tc>
          <w:tcPr>
            <w:tcW w:w="9752" w:type="dxa"/>
            <w:gridSpan w:val="2"/>
            <w:tcBorders>
              <w:top w:val="nil"/>
              <w:left w:val="nil"/>
              <w:bottom w:val="nil"/>
              <w:right w:val="nil"/>
            </w:tcBorders>
          </w:tcPr>
          <w:p w14:paraId="5196358C" w14:textId="77777777" w:rsidR="00F65077" w:rsidRPr="009524A5" w:rsidRDefault="00F65077" w:rsidP="006F570E"/>
        </w:tc>
      </w:tr>
      <w:tr w:rsidR="00F65077" w:rsidRPr="009524A5" w14:paraId="0FF1C5E4" w14:textId="77777777" w:rsidTr="006F570E">
        <w:trPr>
          <w:trHeight w:val="240"/>
          <w:jc w:val="center"/>
        </w:trPr>
        <w:tc>
          <w:tcPr>
            <w:tcW w:w="4876" w:type="dxa"/>
            <w:tcBorders>
              <w:top w:val="nil"/>
              <w:left w:val="nil"/>
              <w:bottom w:val="nil"/>
              <w:right w:val="nil"/>
            </w:tcBorders>
          </w:tcPr>
          <w:p w14:paraId="7D10EDA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D79AD15" w14:textId="77777777" w:rsidR="00F65077" w:rsidRPr="009524A5" w:rsidRDefault="00F65077" w:rsidP="006F570E">
            <w:pPr>
              <w:pStyle w:val="AmColumnHeading"/>
            </w:pPr>
            <w:r w:rsidRPr="009524A5">
              <w:t>Emendamento</w:t>
            </w:r>
          </w:p>
        </w:tc>
      </w:tr>
      <w:tr w:rsidR="00F65077" w:rsidRPr="009524A5" w14:paraId="6FFE83A8" w14:textId="77777777" w:rsidTr="006F570E">
        <w:trPr>
          <w:jc w:val="center"/>
        </w:trPr>
        <w:tc>
          <w:tcPr>
            <w:tcW w:w="4876" w:type="dxa"/>
            <w:tcBorders>
              <w:top w:val="nil"/>
              <w:left w:val="nil"/>
              <w:bottom w:val="nil"/>
              <w:right w:val="nil"/>
            </w:tcBorders>
          </w:tcPr>
          <w:p w14:paraId="49416557" w14:textId="77777777" w:rsidR="00F65077" w:rsidRPr="009524A5" w:rsidRDefault="00F65077" w:rsidP="006F570E">
            <w:pPr>
              <w:pStyle w:val="Normal6a"/>
            </w:pPr>
          </w:p>
        </w:tc>
        <w:tc>
          <w:tcPr>
            <w:tcW w:w="4876" w:type="dxa"/>
            <w:tcBorders>
              <w:top w:val="nil"/>
              <w:left w:val="nil"/>
              <w:bottom w:val="nil"/>
              <w:right w:val="nil"/>
            </w:tcBorders>
          </w:tcPr>
          <w:p w14:paraId="6CD98635" w14:textId="77777777" w:rsidR="00F65077" w:rsidRPr="009524A5" w:rsidRDefault="00F65077" w:rsidP="006F570E">
            <w:pPr>
              <w:pStyle w:val="Normal6a"/>
            </w:pPr>
            <w:r w:rsidRPr="009524A5">
              <w:rPr>
                <w:b/>
                <w:i/>
              </w:rPr>
              <w:t>14 bis.</w:t>
            </w:r>
            <w:r w:rsidRPr="009524A5">
              <w:tab/>
            </w:r>
            <w:r w:rsidRPr="009524A5">
              <w:rPr>
                <w:b/>
                <w:i/>
              </w:rPr>
              <w:t>chiede il sostegno a meccanismi internazionali per la documentazione dei crimini di guerra, comprese la raccolta, la conservazione e l'analisi delle prove, al fine di consentire l'efficace perseguimento dei responsabili e combattere l'impunità;</w:t>
            </w:r>
          </w:p>
        </w:tc>
      </w:tr>
    </w:tbl>
    <w:p w14:paraId="120DAD2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1B8AB61" w14:textId="77777777" w:rsidR="00F65077" w:rsidRPr="009524A5" w:rsidRDefault="00F65077" w:rsidP="00F65077">
      <w:r w:rsidRPr="009524A5">
        <w:rPr>
          <w:rStyle w:val="HideTWBExt"/>
          <w:noProof w:val="0"/>
        </w:rPr>
        <w:lastRenderedPageBreak/>
        <w:t>&lt;/Amend&gt;</w:t>
      </w:r>
    </w:p>
    <w:p w14:paraId="7C691C5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380</w:t>
      </w:r>
      <w:r w:rsidRPr="009524A5">
        <w:rPr>
          <w:rStyle w:val="HideTWBExt"/>
          <w:b w:val="0"/>
          <w:noProof w:val="0"/>
        </w:rPr>
        <w:t>&lt;/NumAm&gt;</w:t>
      </w:r>
    </w:p>
    <w:p w14:paraId="6770A9FD"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68364944" w14:textId="77777777" w:rsidR="00F65077" w:rsidRPr="009524A5" w:rsidRDefault="00F65077" w:rsidP="00F65077">
      <w:pPr>
        <w:pStyle w:val="NormalBold"/>
      </w:pPr>
      <w:r w:rsidRPr="009524A5">
        <w:rPr>
          <w:rStyle w:val="HideTWBExt"/>
          <w:b w:val="0"/>
          <w:noProof w:val="0"/>
        </w:rPr>
        <w:t>&lt;/RepeatBlock-By&gt;</w:t>
      </w:r>
    </w:p>
    <w:p w14:paraId="05A5A74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F0FD02C" w14:textId="77777777" w:rsidR="00F65077" w:rsidRPr="009524A5" w:rsidRDefault="00F65077" w:rsidP="00F65077">
      <w:pPr>
        <w:pStyle w:val="NormalBold"/>
      </w:pPr>
      <w:r w:rsidRPr="009524A5">
        <w:rPr>
          <w:rStyle w:val="HideTWBExt"/>
          <w:b w:val="0"/>
          <w:noProof w:val="0"/>
        </w:rPr>
        <w:t>&lt;Article&gt;</w:t>
      </w:r>
      <w:r w:rsidRPr="009524A5">
        <w:t>Paragrafo 14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39DF198" w14:textId="77777777" w:rsidTr="006F570E">
        <w:trPr>
          <w:trHeight w:hRule="exact" w:val="240"/>
          <w:jc w:val="center"/>
        </w:trPr>
        <w:tc>
          <w:tcPr>
            <w:tcW w:w="9752" w:type="dxa"/>
            <w:gridSpan w:val="2"/>
            <w:tcBorders>
              <w:top w:val="nil"/>
              <w:left w:val="nil"/>
              <w:bottom w:val="nil"/>
              <w:right w:val="nil"/>
            </w:tcBorders>
          </w:tcPr>
          <w:p w14:paraId="5CB1FF59" w14:textId="77777777" w:rsidR="00F65077" w:rsidRPr="009524A5" w:rsidRDefault="00F65077" w:rsidP="006F570E"/>
        </w:tc>
      </w:tr>
      <w:tr w:rsidR="00F65077" w:rsidRPr="009524A5" w14:paraId="7D87EDC7" w14:textId="77777777" w:rsidTr="006F570E">
        <w:trPr>
          <w:trHeight w:val="240"/>
          <w:jc w:val="center"/>
        </w:trPr>
        <w:tc>
          <w:tcPr>
            <w:tcW w:w="4876" w:type="dxa"/>
            <w:tcBorders>
              <w:top w:val="nil"/>
              <w:left w:val="nil"/>
              <w:bottom w:val="nil"/>
              <w:right w:val="nil"/>
            </w:tcBorders>
          </w:tcPr>
          <w:p w14:paraId="4D4A1C2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F26C608" w14:textId="77777777" w:rsidR="00F65077" w:rsidRPr="009524A5" w:rsidRDefault="00F65077" w:rsidP="006F570E">
            <w:pPr>
              <w:pStyle w:val="AmColumnHeading"/>
            </w:pPr>
            <w:r w:rsidRPr="009524A5">
              <w:t>Emendamento</w:t>
            </w:r>
          </w:p>
        </w:tc>
      </w:tr>
      <w:tr w:rsidR="00F65077" w:rsidRPr="009524A5" w14:paraId="6A98061F" w14:textId="77777777" w:rsidTr="006F570E">
        <w:trPr>
          <w:jc w:val="center"/>
        </w:trPr>
        <w:tc>
          <w:tcPr>
            <w:tcW w:w="4876" w:type="dxa"/>
            <w:tcBorders>
              <w:top w:val="nil"/>
              <w:left w:val="nil"/>
              <w:bottom w:val="nil"/>
              <w:right w:val="nil"/>
            </w:tcBorders>
          </w:tcPr>
          <w:p w14:paraId="62B9F96E" w14:textId="77777777" w:rsidR="00F65077" w:rsidRPr="009524A5" w:rsidRDefault="00F65077" w:rsidP="006F570E">
            <w:pPr>
              <w:pStyle w:val="Normal6a"/>
            </w:pPr>
          </w:p>
        </w:tc>
        <w:tc>
          <w:tcPr>
            <w:tcW w:w="4876" w:type="dxa"/>
            <w:tcBorders>
              <w:top w:val="nil"/>
              <w:left w:val="nil"/>
              <w:bottom w:val="nil"/>
              <w:right w:val="nil"/>
            </w:tcBorders>
          </w:tcPr>
          <w:p w14:paraId="13A2E0D5" w14:textId="77777777" w:rsidR="00F65077" w:rsidRPr="009524A5" w:rsidRDefault="00F65077" w:rsidP="006F570E">
            <w:pPr>
              <w:pStyle w:val="Normal6a"/>
            </w:pPr>
            <w:r w:rsidRPr="009524A5">
              <w:rPr>
                <w:b/>
                <w:i/>
              </w:rPr>
              <w:t>14 bis.</w:t>
            </w:r>
            <w:r w:rsidRPr="009524A5">
              <w:tab/>
            </w:r>
            <w:r w:rsidRPr="009524A5">
              <w:rPr>
                <w:b/>
                <w:i/>
              </w:rPr>
              <w:t>accoglie con favore l'uso degli strumenti di democrazia digitale, comprese le petizioni elettroniche e le lettere aperte, e incoraggia forme più strutturate e istituzionalizzate di impegno civico, anche per le comunità della diaspora;</w:t>
            </w:r>
          </w:p>
        </w:tc>
      </w:tr>
    </w:tbl>
    <w:p w14:paraId="652FBCA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3667537" w14:textId="77777777" w:rsidR="00F65077" w:rsidRPr="009524A5" w:rsidRDefault="00F65077" w:rsidP="00F65077">
      <w:r w:rsidRPr="009524A5">
        <w:rPr>
          <w:rStyle w:val="HideTWBExt"/>
          <w:noProof w:val="0"/>
        </w:rPr>
        <w:t>&lt;/Amend&gt;</w:t>
      </w:r>
    </w:p>
    <w:p w14:paraId="6E6CDB8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381</w:t>
      </w:r>
      <w:r w:rsidRPr="009524A5">
        <w:rPr>
          <w:rStyle w:val="HideTWBExt"/>
          <w:b w:val="0"/>
          <w:noProof w:val="0"/>
        </w:rPr>
        <w:t>&lt;/NumAm&gt;</w:t>
      </w:r>
    </w:p>
    <w:p w14:paraId="612E683D"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4C61CDCB" w14:textId="77777777" w:rsidR="00F65077" w:rsidRPr="009524A5" w:rsidRDefault="00F65077" w:rsidP="00F65077">
      <w:pPr>
        <w:pStyle w:val="NormalBold"/>
      </w:pPr>
      <w:r w:rsidRPr="009524A5">
        <w:rPr>
          <w:rStyle w:val="HideTWBExt"/>
          <w:b w:val="0"/>
          <w:noProof w:val="0"/>
        </w:rPr>
        <w:t>&lt;/RepeatBlock-By&gt;</w:t>
      </w:r>
    </w:p>
    <w:p w14:paraId="5F20B2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4620782"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4287313" w14:textId="77777777" w:rsidTr="006F570E">
        <w:trPr>
          <w:trHeight w:hRule="exact" w:val="240"/>
          <w:jc w:val="center"/>
        </w:trPr>
        <w:tc>
          <w:tcPr>
            <w:tcW w:w="9752" w:type="dxa"/>
            <w:gridSpan w:val="2"/>
            <w:tcBorders>
              <w:top w:val="nil"/>
              <w:left w:val="nil"/>
              <w:bottom w:val="nil"/>
              <w:right w:val="nil"/>
            </w:tcBorders>
          </w:tcPr>
          <w:p w14:paraId="3FC6AEB0" w14:textId="77777777" w:rsidR="00F65077" w:rsidRPr="009524A5" w:rsidRDefault="00F65077" w:rsidP="006F570E"/>
        </w:tc>
      </w:tr>
      <w:tr w:rsidR="00F65077" w:rsidRPr="009524A5" w14:paraId="486DAB69" w14:textId="77777777" w:rsidTr="006F570E">
        <w:trPr>
          <w:trHeight w:val="240"/>
          <w:jc w:val="center"/>
        </w:trPr>
        <w:tc>
          <w:tcPr>
            <w:tcW w:w="4876" w:type="dxa"/>
            <w:tcBorders>
              <w:top w:val="nil"/>
              <w:left w:val="nil"/>
              <w:bottom w:val="nil"/>
              <w:right w:val="nil"/>
            </w:tcBorders>
          </w:tcPr>
          <w:p w14:paraId="5ED3714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0AD6E4E" w14:textId="77777777" w:rsidR="00F65077" w:rsidRPr="009524A5" w:rsidRDefault="00F65077" w:rsidP="006F570E">
            <w:pPr>
              <w:pStyle w:val="AmColumnHeading"/>
            </w:pPr>
            <w:r w:rsidRPr="009524A5">
              <w:t>Emendamento</w:t>
            </w:r>
          </w:p>
        </w:tc>
      </w:tr>
      <w:tr w:rsidR="00F65077" w:rsidRPr="009524A5" w14:paraId="7C8BA979" w14:textId="77777777" w:rsidTr="006F570E">
        <w:trPr>
          <w:jc w:val="center"/>
        </w:trPr>
        <w:tc>
          <w:tcPr>
            <w:tcW w:w="4876" w:type="dxa"/>
            <w:tcBorders>
              <w:top w:val="nil"/>
              <w:left w:val="nil"/>
              <w:bottom w:val="nil"/>
              <w:right w:val="nil"/>
            </w:tcBorders>
          </w:tcPr>
          <w:p w14:paraId="3255A566" w14:textId="77777777" w:rsidR="00F65077" w:rsidRPr="009524A5" w:rsidRDefault="00F65077" w:rsidP="006F570E">
            <w:pPr>
              <w:pStyle w:val="Normal6a"/>
            </w:pPr>
          </w:p>
        </w:tc>
        <w:tc>
          <w:tcPr>
            <w:tcW w:w="4876" w:type="dxa"/>
            <w:tcBorders>
              <w:top w:val="nil"/>
              <w:left w:val="nil"/>
              <w:bottom w:val="nil"/>
              <w:right w:val="nil"/>
            </w:tcBorders>
          </w:tcPr>
          <w:p w14:paraId="1AB7141F" w14:textId="77777777" w:rsidR="00F65077" w:rsidRPr="009524A5" w:rsidRDefault="00F65077" w:rsidP="006F570E">
            <w:pPr>
              <w:pStyle w:val="Normal6a"/>
            </w:pPr>
            <w:r w:rsidRPr="009524A5">
              <w:rPr>
                <w:b/>
                <w:i/>
              </w:rPr>
              <w:t>14 ter.</w:t>
            </w:r>
            <w:r w:rsidRPr="009524A5">
              <w:tab/>
            </w:r>
            <w:r w:rsidRPr="009524A5">
              <w:rPr>
                <w:b/>
                <w:i/>
              </w:rPr>
              <w:t xml:space="preserve">prende atto che la Commissione riconosce di essere a conoscenza delle denunce relative alle pratiche di reclutamento in Ucraina; si rammarica, tuttavia, del fatto che, invece di affrontare tali preoccupazioni con misure di follow-up concrete e immediate, la Commissione si riferisca principalmente alla prospettiva di avviare negoziati nell'ambito del gruppo di capitoli sulle questioni fondamentali quale quadro adeguato per affrontare tali questioni; sottolinea che un siffatto approccio rischia di rinviare l'efficace risposta alle gravi preoccupazioni in materia di diritti umani, piuttosto che garantirne una risoluzione rapida e tangibile; sottolinea </w:t>
            </w:r>
            <w:r w:rsidRPr="009524A5">
              <w:rPr>
                <w:b/>
                <w:i/>
              </w:rPr>
              <w:lastRenderedPageBreak/>
              <w:t>che l'avvio di negoziati nell'ambito del gruppo di capitoli sulle questioni fondamentali non dovrebbe sostituire un'azione immediata e che tali gravi preoccupazioni in materia di diritti umani devono essere affrontate in modo efficace prima dell'apertura del gruppo di capitoli;</w:t>
            </w:r>
          </w:p>
        </w:tc>
      </w:tr>
    </w:tbl>
    <w:p w14:paraId="14F17A5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EEF77AF" w14:textId="77777777" w:rsidR="00F65077" w:rsidRPr="009524A5" w:rsidRDefault="00F65077" w:rsidP="00F65077">
      <w:r w:rsidRPr="009524A5">
        <w:rPr>
          <w:rStyle w:val="HideTWBExt"/>
          <w:noProof w:val="0"/>
        </w:rPr>
        <w:t>&lt;/Amend&gt;</w:t>
      </w:r>
    </w:p>
    <w:p w14:paraId="1C675DC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382</w:t>
      </w:r>
      <w:r w:rsidRPr="009524A5">
        <w:rPr>
          <w:rStyle w:val="HideTWBExt"/>
          <w:b w:val="0"/>
          <w:noProof w:val="0"/>
        </w:rPr>
        <w:t>&lt;/NumAm&gt;</w:t>
      </w:r>
    </w:p>
    <w:p w14:paraId="4486104F" w14:textId="77777777" w:rsidR="00F65077" w:rsidRPr="009524A5" w:rsidRDefault="00F65077" w:rsidP="00F65077">
      <w:pPr>
        <w:pStyle w:val="NormalBold"/>
      </w:pPr>
      <w:r w:rsidRPr="009524A5">
        <w:rPr>
          <w:rStyle w:val="HideTWBExt"/>
          <w:b w:val="0"/>
          <w:noProof w:val="0"/>
        </w:rPr>
        <w:t>&lt;RepeatBlock-By&gt;&lt;Members&gt;</w:t>
      </w:r>
      <w:r w:rsidRPr="009524A5">
        <w:t>Ivaylo Valchev</w:t>
      </w:r>
      <w:r w:rsidRPr="009524A5">
        <w:rPr>
          <w:rStyle w:val="HideTWBExt"/>
          <w:b w:val="0"/>
          <w:noProof w:val="0"/>
        </w:rPr>
        <w:t>&lt;/Members&gt;</w:t>
      </w:r>
    </w:p>
    <w:p w14:paraId="662C7F30" w14:textId="77777777" w:rsidR="00F65077" w:rsidRPr="009524A5" w:rsidRDefault="00F65077" w:rsidP="00F65077">
      <w:pPr>
        <w:pStyle w:val="NormalBold"/>
      </w:pPr>
      <w:r w:rsidRPr="009524A5">
        <w:rPr>
          <w:rStyle w:val="HideTWBExt"/>
          <w:b w:val="0"/>
          <w:noProof w:val="0"/>
        </w:rPr>
        <w:t>&lt;/RepeatBlock-By&gt;</w:t>
      </w:r>
    </w:p>
    <w:p w14:paraId="5418422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1ADE932"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51A0B8" w14:textId="77777777" w:rsidTr="006F570E">
        <w:trPr>
          <w:trHeight w:hRule="exact" w:val="240"/>
          <w:jc w:val="center"/>
        </w:trPr>
        <w:tc>
          <w:tcPr>
            <w:tcW w:w="9752" w:type="dxa"/>
            <w:gridSpan w:val="2"/>
            <w:tcBorders>
              <w:top w:val="nil"/>
              <w:left w:val="nil"/>
              <w:bottom w:val="nil"/>
              <w:right w:val="nil"/>
            </w:tcBorders>
          </w:tcPr>
          <w:p w14:paraId="47D7EAA5" w14:textId="77777777" w:rsidR="00F65077" w:rsidRPr="009524A5" w:rsidRDefault="00F65077" w:rsidP="006F570E"/>
        </w:tc>
      </w:tr>
      <w:tr w:rsidR="00F65077" w:rsidRPr="009524A5" w14:paraId="0F272630" w14:textId="77777777" w:rsidTr="006F570E">
        <w:trPr>
          <w:trHeight w:val="240"/>
          <w:jc w:val="center"/>
        </w:trPr>
        <w:tc>
          <w:tcPr>
            <w:tcW w:w="4876" w:type="dxa"/>
            <w:tcBorders>
              <w:top w:val="nil"/>
              <w:left w:val="nil"/>
              <w:bottom w:val="nil"/>
              <w:right w:val="nil"/>
            </w:tcBorders>
          </w:tcPr>
          <w:p w14:paraId="738F987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6D832F1" w14:textId="77777777" w:rsidR="00F65077" w:rsidRPr="009524A5" w:rsidRDefault="00F65077" w:rsidP="006F570E">
            <w:pPr>
              <w:pStyle w:val="AmColumnHeading"/>
            </w:pPr>
            <w:r w:rsidRPr="009524A5">
              <w:t>Emendamento</w:t>
            </w:r>
          </w:p>
        </w:tc>
      </w:tr>
      <w:tr w:rsidR="00F65077" w:rsidRPr="009524A5" w14:paraId="3C870F9B" w14:textId="77777777" w:rsidTr="006F570E">
        <w:trPr>
          <w:jc w:val="center"/>
        </w:trPr>
        <w:tc>
          <w:tcPr>
            <w:tcW w:w="4876" w:type="dxa"/>
            <w:tcBorders>
              <w:top w:val="nil"/>
              <w:left w:val="nil"/>
              <w:bottom w:val="nil"/>
              <w:right w:val="nil"/>
            </w:tcBorders>
          </w:tcPr>
          <w:p w14:paraId="6BF0C2B9" w14:textId="77777777" w:rsidR="00F65077" w:rsidRPr="009524A5" w:rsidRDefault="00F65077" w:rsidP="006F570E">
            <w:pPr>
              <w:pStyle w:val="Normal6a"/>
            </w:pPr>
          </w:p>
        </w:tc>
        <w:tc>
          <w:tcPr>
            <w:tcW w:w="4876" w:type="dxa"/>
            <w:tcBorders>
              <w:top w:val="nil"/>
              <w:left w:val="nil"/>
              <w:bottom w:val="nil"/>
              <w:right w:val="nil"/>
            </w:tcBorders>
          </w:tcPr>
          <w:p w14:paraId="0E6B1165" w14:textId="77777777" w:rsidR="00F65077" w:rsidRPr="009524A5" w:rsidRDefault="00F65077" w:rsidP="006F570E">
            <w:pPr>
              <w:pStyle w:val="Normal6a"/>
            </w:pPr>
            <w:r w:rsidRPr="009524A5">
              <w:rPr>
                <w:b/>
                <w:i/>
              </w:rPr>
              <w:t>14 ter.</w:t>
            </w:r>
            <w:r w:rsidRPr="009524A5">
              <w:tab/>
            </w:r>
            <w:r w:rsidRPr="009524A5">
              <w:rPr>
                <w:b/>
                <w:i/>
              </w:rPr>
              <w:t>sottolinea l'importanza di proteggere i diritti della minoranza nazionale bulgara in Ucraina, compreso il diritto all'istruzione nella loro lingua madre, l'accesso all'espressione culturale e la partecipazione alla vita pubblica; chiede un dialogo costante tra le autorità ucraine e i rappresentanti della comunità bulgara e di evitare restrizioni sproporzionate che potrebbero incidere sulla loro identità; incoraggia l'Ucraina a continuare a rafforzare il quadro per la protezione delle minoranze in linea con i valori e le migliori pratiche europei;</w:t>
            </w:r>
          </w:p>
        </w:tc>
      </w:tr>
    </w:tbl>
    <w:p w14:paraId="246E84D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{BG}</w:t>
      </w:r>
      <w:r w:rsidRPr="009524A5">
        <w:t>bg</w:t>
      </w:r>
      <w:r w:rsidRPr="009524A5">
        <w:rPr>
          <w:rStyle w:val="HideTWBExt"/>
          <w:noProof w:val="0"/>
        </w:rPr>
        <w:t>&lt;/Original&gt;</w:t>
      </w:r>
    </w:p>
    <w:p w14:paraId="3EEA727C" w14:textId="77777777" w:rsidR="00F65077" w:rsidRPr="009524A5" w:rsidRDefault="00F65077" w:rsidP="00F65077">
      <w:r w:rsidRPr="009524A5">
        <w:rPr>
          <w:rStyle w:val="HideTWBExt"/>
          <w:noProof w:val="0"/>
        </w:rPr>
        <w:t>&lt;/Amend&gt;</w:t>
      </w:r>
    </w:p>
    <w:p w14:paraId="77B4D93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383</w:t>
      </w:r>
      <w:r w:rsidRPr="009524A5">
        <w:rPr>
          <w:rStyle w:val="HideTWBExt"/>
          <w:b w:val="0"/>
          <w:noProof w:val="0"/>
        </w:rPr>
        <w:t>&lt;/NumAm&gt;</w:t>
      </w:r>
    </w:p>
    <w:p w14:paraId="6FFD52FD"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6465AF9D" w14:textId="77777777" w:rsidR="00F65077" w:rsidRPr="009524A5" w:rsidRDefault="00F65077" w:rsidP="00F65077">
      <w:pPr>
        <w:pStyle w:val="NormalBold"/>
      </w:pPr>
      <w:r w:rsidRPr="009524A5">
        <w:rPr>
          <w:rStyle w:val="HideTWBExt"/>
          <w:b w:val="0"/>
          <w:noProof w:val="0"/>
        </w:rPr>
        <w:t>&lt;/RepeatBlock-By&gt;</w:t>
      </w:r>
    </w:p>
    <w:p w14:paraId="2C0F160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9CD6F13"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28DDB70" w14:textId="77777777" w:rsidTr="006F570E">
        <w:trPr>
          <w:trHeight w:hRule="exact" w:val="240"/>
          <w:jc w:val="center"/>
        </w:trPr>
        <w:tc>
          <w:tcPr>
            <w:tcW w:w="9752" w:type="dxa"/>
            <w:gridSpan w:val="2"/>
            <w:tcBorders>
              <w:top w:val="nil"/>
              <w:left w:val="nil"/>
              <w:bottom w:val="nil"/>
              <w:right w:val="nil"/>
            </w:tcBorders>
          </w:tcPr>
          <w:p w14:paraId="392B05E4" w14:textId="77777777" w:rsidR="00F65077" w:rsidRPr="009524A5" w:rsidRDefault="00F65077" w:rsidP="006F570E"/>
        </w:tc>
      </w:tr>
      <w:tr w:rsidR="00F65077" w:rsidRPr="009524A5" w14:paraId="0FC51F8E" w14:textId="77777777" w:rsidTr="006F570E">
        <w:trPr>
          <w:trHeight w:val="240"/>
          <w:jc w:val="center"/>
        </w:trPr>
        <w:tc>
          <w:tcPr>
            <w:tcW w:w="4876" w:type="dxa"/>
            <w:tcBorders>
              <w:top w:val="nil"/>
              <w:left w:val="nil"/>
              <w:bottom w:val="nil"/>
              <w:right w:val="nil"/>
            </w:tcBorders>
          </w:tcPr>
          <w:p w14:paraId="572828D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B368B8" w14:textId="77777777" w:rsidR="00F65077" w:rsidRPr="009524A5" w:rsidRDefault="00F65077" w:rsidP="006F570E">
            <w:pPr>
              <w:pStyle w:val="AmColumnHeading"/>
            </w:pPr>
            <w:r w:rsidRPr="009524A5">
              <w:t>Emendamento</w:t>
            </w:r>
          </w:p>
        </w:tc>
      </w:tr>
      <w:tr w:rsidR="00F65077" w:rsidRPr="009524A5" w14:paraId="345CA1D7" w14:textId="77777777" w:rsidTr="006F570E">
        <w:trPr>
          <w:jc w:val="center"/>
        </w:trPr>
        <w:tc>
          <w:tcPr>
            <w:tcW w:w="4876" w:type="dxa"/>
            <w:tcBorders>
              <w:top w:val="nil"/>
              <w:left w:val="nil"/>
              <w:bottom w:val="nil"/>
              <w:right w:val="nil"/>
            </w:tcBorders>
          </w:tcPr>
          <w:p w14:paraId="185853B8" w14:textId="77777777" w:rsidR="00F65077" w:rsidRPr="009524A5" w:rsidRDefault="00F65077" w:rsidP="006F570E">
            <w:pPr>
              <w:pStyle w:val="Normal6a"/>
            </w:pPr>
          </w:p>
        </w:tc>
        <w:tc>
          <w:tcPr>
            <w:tcW w:w="4876" w:type="dxa"/>
            <w:tcBorders>
              <w:top w:val="nil"/>
              <w:left w:val="nil"/>
              <w:bottom w:val="nil"/>
              <w:right w:val="nil"/>
            </w:tcBorders>
          </w:tcPr>
          <w:p w14:paraId="0F90781D" w14:textId="77777777" w:rsidR="00F65077" w:rsidRPr="009524A5" w:rsidRDefault="00F65077" w:rsidP="006F570E">
            <w:pPr>
              <w:pStyle w:val="Normal6a"/>
            </w:pPr>
            <w:r w:rsidRPr="009524A5">
              <w:rPr>
                <w:b/>
                <w:i/>
              </w:rPr>
              <w:t>14 ter.</w:t>
            </w:r>
            <w:r w:rsidRPr="009524A5">
              <w:tab/>
            </w:r>
            <w:r w:rsidRPr="009524A5">
              <w:rPr>
                <w:b/>
                <w:i/>
              </w:rPr>
              <w:t xml:space="preserve">chiede il pieno sostegno di tutti gli sforzi giuridici volti a recuperare e </w:t>
            </w:r>
            <w:r w:rsidRPr="009524A5">
              <w:rPr>
                <w:b/>
                <w:i/>
              </w:rPr>
              <w:lastRenderedPageBreak/>
              <w:t>restituire i beni culturali rimossi o saccheggiati illegalmente dalle forze russe nei territori ucraini occupati, che rappresentano il più grande saccheggio sistematico del patrimonio culturale in Europa durante un conflitto armato dalla seconda guerra mondiale; esorta gli organi e le agenzie di contrasto dell'Unione a rafforzare in modo significativo la cooperazione operativa con le autorità ucraine nel rintracciare e individuare i beni culturali rubati e garantirne la restituzione;</w:t>
            </w:r>
          </w:p>
        </w:tc>
      </w:tr>
    </w:tbl>
    <w:p w14:paraId="60B97C8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6EA8B66" w14:textId="77777777" w:rsidR="00F65077" w:rsidRPr="009524A5" w:rsidRDefault="00F65077" w:rsidP="00F65077">
      <w:r w:rsidRPr="009524A5">
        <w:rPr>
          <w:rStyle w:val="HideTWBExt"/>
          <w:noProof w:val="0"/>
        </w:rPr>
        <w:t>&lt;/Amend&gt;</w:t>
      </w:r>
    </w:p>
    <w:p w14:paraId="2C57B7C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384</w:t>
      </w:r>
      <w:r w:rsidRPr="009524A5">
        <w:rPr>
          <w:rStyle w:val="HideTWBExt"/>
          <w:b w:val="0"/>
          <w:noProof w:val="0"/>
        </w:rPr>
        <w:t>&lt;/NumAm&gt;</w:t>
      </w:r>
    </w:p>
    <w:p w14:paraId="3C3325AA"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1138BDB5" w14:textId="77777777" w:rsidR="00F65077" w:rsidRPr="009524A5" w:rsidRDefault="00F65077" w:rsidP="00F65077">
      <w:pPr>
        <w:pStyle w:val="NormalBold"/>
      </w:pPr>
      <w:r w:rsidRPr="009524A5">
        <w:rPr>
          <w:rStyle w:val="HideTWBExt"/>
          <w:b w:val="0"/>
          <w:noProof w:val="0"/>
        </w:rPr>
        <w:t>&lt;/RepeatBlock-By&gt;</w:t>
      </w:r>
    </w:p>
    <w:p w14:paraId="48D27F2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E64D010"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C98F8A9" w14:textId="77777777" w:rsidTr="006F570E">
        <w:trPr>
          <w:trHeight w:hRule="exact" w:val="240"/>
          <w:jc w:val="center"/>
        </w:trPr>
        <w:tc>
          <w:tcPr>
            <w:tcW w:w="9752" w:type="dxa"/>
            <w:gridSpan w:val="2"/>
            <w:tcBorders>
              <w:top w:val="nil"/>
              <w:left w:val="nil"/>
              <w:bottom w:val="nil"/>
              <w:right w:val="nil"/>
            </w:tcBorders>
          </w:tcPr>
          <w:p w14:paraId="0C8EC7F0" w14:textId="77777777" w:rsidR="00F65077" w:rsidRPr="009524A5" w:rsidRDefault="00F65077" w:rsidP="006F570E"/>
        </w:tc>
      </w:tr>
      <w:tr w:rsidR="00F65077" w:rsidRPr="009524A5" w14:paraId="1C21601C" w14:textId="77777777" w:rsidTr="006F570E">
        <w:trPr>
          <w:trHeight w:val="240"/>
          <w:jc w:val="center"/>
        </w:trPr>
        <w:tc>
          <w:tcPr>
            <w:tcW w:w="4876" w:type="dxa"/>
            <w:tcBorders>
              <w:top w:val="nil"/>
              <w:left w:val="nil"/>
              <w:bottom w:val="nil"/>
              <w:right w:val="nil"/>
            </w:tcBorders>
          </w:tcPr>
          <w:p w14:paraId="7388474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E227CFA" w14:textId="77777777" w:rsidR="00F65077" w:rsidRPr="009524A5" w:rsidRDefault="00F65077" w:rsidP="006F570E">
            <w:pPr>
              <w:pStyle w:val="AmColumnHeading"/>
            </w:pPr>
            <w:r w:rsidRPr="009524A5">
              <w:t>Emendamento</w:t>
            </w:r>
          </w:p>
        </w:tc>
      </w:tr>
      <w:tr w:rsidR="00F65077" w:rsidRPr="009524A5" w14:paraId="56397C3A" w14:textId="77777777" w:rsidTr="006F570E">
        <w:trPr>
          <w:jc w:val="center"/>
        </w:trPr>
        <w:tc>
          <w:tcPr>
            <w:tcW w:w="4876" w:type="dxa"/>
            <w:tcBorders>
              <w:top w:val="nil"/>
              <w:left w:val="nil"/>
              <w:bottom w:val="nil"/>
              <w:right w:val="nil"/>
            </w:tcBorders>
          </w:tcPr>
          <w:p w14:paraId="4770CB1E" w14:textId="77777777" w:rsidR="00F65077" w:rsidRPr="009524A5" w:rsidRDefault="00F65077" w:rsidP="006F570E">
            <w:pPr>
              <w:pStyle w:val="Normal6a"/>
            </w:pPr>
          </w:p>
        </w:tc>
        <w:tc>
          <w:tcPr>
            <w:tcW w:w="4876" w:type="dxa"/>
            <w:tcBorders>
              <w:top w:val="nil"/>
              <w:left w:val="nil"/>
              <w:bottom w:val="nil"/>
              <w:right w:val="nil"/>
            </w:tcBorders>
          </w:tcPr>
          <w:p w14:paraId="4D2D1989" w14:textId="77777777" w:rsidR="00F65077" w:rsidRPr="009524A5" w:rsidRDefault="00F65077" w:rsidP="006F570E">
            <w:pPr>
              <w:pStyle w:val="Normal6a"/>
            </w:pPr>
            <w:r w:rsidRPr="009524A5">
              <w:rPr>
                <w:b/>
                <w:i/>
              </w:rPr>
              <w:t>14 ter.</w:t>
            </w:r>
            <w:r w:rsidRPr="009524A5">
              <w:tab/>
            </w:r>
            <w:r w:rsidRPr="009524A5">
              <w:rPr>
                <w:b/>
                <w:i/>
              </w:rPr>
              <w:t>osserva che la direttiva sulla protezione temporanea, che ha conferito uno status giuridico a oltre 4 milioni di ucraini nell'UE, scadrà nel marzo 2027; esorta l'UE, i suoi Stati membri e l'Ucraina ad adoperarsi per una politica coordinata, armonizzata e comunicata in modo efficace, che offra certezze agli ucraini che si preparano al rimpatrio o che prendono in considerazione percorsi legali per rimanere nei paesi ospitanti;</w:t>
            </w:r>
          </w:p>
        </w:tc>
      </w:tr>
    </w:tbl>
    <w:p w14:paraId="765FA6A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E88DF28" w14:textId="77777777" w:rsidR="00F65077" w:rsidRPr="009524A5" w:rsidRDefault="00F65077" w:rsidP="00F65077">
      <w:r w:rsidRPr="009524A5">
        <w:rPr>
          <w:rStyle w:val="HideTWBExt"/>
          <w:noProof w:val="0"/>
        </w:rPr>
        <w:t>&lt;/Amend&gt;</w:t>
      </w:r>
    </w:p>
    <w:p w14:paraId="0176E3C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385</w:t>
      </w:r>
      <w:r w:rsidRPr="009524A5">
        <w:rPr>
          <w:rStyle w:val="HideTWBExt"/>
          <w:b w:val="0"/>
          <w:noProof w:val="0"/>
        </w:rPr>
        <w:t>&lt;/NumAm&gt;</w:t>
      </w:r>
    </w:p>
    <w:p w14:paraId="490CED68"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0FFC9DC1" w14:textId="77777777" w:rsidR="00F65077" w:rsidRPr="009524A5" w:rsidRDefault="00F65077" w:rsidP="00F65077">
      <w:pPr>
        <w:pStyle w:val="NormalBold"/>
      </w:pPr>
      <w:r w:rsidRPr="009524A5">
        <w:rPr>
          <w:rStyle w:val="HideTWBExt"/>
          <w:b w:val="0"/>
          <w:noProof w:val="0"/>
        </w:rPr>
        <w:t>&lt;/RepeatBlock-By&gt;</w:t>
      </w:r>
    </w:p>
    <w:p w14:paraId="693CB46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8E2A618"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A0FE96" w14:textId="77777777" w:rsidTr="006F570E">
        <w:trPr>
          <w:trHeight w:hRule="exact" w:val="240"/>
          <w:jc w:val="center"/>
        </w:trPr>
        <w:tc>
          <w:tcPr>
            <w:tcW w:w="9752" w:type="dxa"/>
            <w:gridSpan w:val="2"/>
            <w:tcBorders>
              <w:top w:val="nil"/>
              <w:left w:val="nil"/>
              <w:bottom w:val="nil"/>
              <w:right w:val="nil"/>
            </w:tcBorders>
          </w:tcPr>
          <w:p w14:paraId="0A0AC129" w14:textId="77777777" w:rsidR="00F65077" w:rsidRPr="009524A5" w:rsidRDefault="00F65077" w:rsidP="006F570E"/>
        </w:tc>
      </w:tr>
      <w:tr w:rsidR="00F65077" w:rsidRPr="009524A5" w14:paraId="1CFBC766" w14:textId="77777777" w:rsidTr="006F570E">
        <w:trPr>
          <w:trHeight w:val="240"/>
          <w:jc w:val="center"/>
        </w:trPr>
        <w:tc>
          <w:tcPr>
            <w:tcW w:w="4876" w:type="dxa"/>
            <w:tcBorders>
              <w:top w:val="nil"/>
              <w:left w:val="nil"/>
              <w:bottom w:val="nil"/>
              <w:right w:val="nil"/>
            </w:tcBorders>
          </w:tcPr>
          <w:p w14:paraId="10539F4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123803" w14:textId="77777777" w:rsidR="00F65077" w:rsidRPr="009524A5" w:rsidRDefault="00F65077" w:rsidP="006F570E">
            <w:pPr>
              <w:pStyle w:val="AmColumnHeading"/>
            </w:pPr>
            <w:r w:rsidRPr="009524A5">
              <w:t>Emendamento</w:t>
            </w:r>
          </w:p>
        </w:tc>
      </w:tr>
      <w:tr w:rsidR="00F65077" w:rsidRPr="009524A5" w14:paraId="7381EB69" w14:textId="77777777" w:rsidTr="006F570E">
        <w:trPr>
          <w:jc w:val="center"/>
        </w:trPr>
        <w:tc>
          <w:tcPr>
            <w:tcW w:w="4876" w:type="dxa"/>
            <w:tcBorders>
              <w:top w:val="nil"/>
              <w:left w:val="nil"/>
              <w:bottom w:val="nil"/>
              <w:right w:val="nil"/>
            </w:tcBorders>
          </w:tcPr>
          <w:p w14:paraId="021D54B9" w14:textId="77777777" w:rsidR="00F65077" w:rsidRPr="009524A5" w:rsidRDefault="00F65077" w:rsidP="006F570E">
            <w:pPr>
              <w:pStyle w:val="Normal6a"/>
            </w:pPr>
          </w:p>
        </w:tc>
        <w:tc>
          <w:tcPr>
            <w:tcW w:w="4876" w:type="dxa"/>
            <w:tcBorders>
              <w:top w:val="nil"/>
              <w:left w:val="nil"/>
              <w:bottom w:val="nil"/>
              <w:right w:val="nil"/>
            </w:tcBorders>
          </w:tcPr>
          <w:p w14:paraId="3A47E751" w14:textId="77777777" w:rsidR="00F65077" w:rsidRPr="009524A5" w:rsidRDefault="00F65077" w:rsidP="006F570E">
            <w:pPr>
              <w:pStyle w:val="Normal6a"/>
            </w:pPr>
            <w:r w:rsidRPr="009524A5">
              <w:rPr>
                <w:b/>
                <w:i/>
              </w:rPr>
              <w:t>14 ter.</w:t>
            </w:r>
            <w:r w:rsidRPr="009524A5">
              <w:tab/>
            </w:r>
            <w:r w:rsidRPr="009524A5">
              <w:rPr>
                <w:b/>
                <w:i/>
              </w:rPr>
              <w:t>condanna fermamente il continuo trattamento disumano riservato dalla Russia ai prigionieri di guerra ucraini, compresi gli atti di tortura e le esecuzioni, in palese violazione del diritto internazionale umanitario e delle convenzioni di Ginevra; prende atto che l'Ucraina continua ad assolvere i suoi obblighi ai sensi del diritto internazionale nel trattamento dei prigionieri di guerra;</w:t>
            </w:r>
          </w:p>
        </w:tc>
      </w:tr>
    </w:tbl>
    <w:p w14:paraId="5A311BF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909F60C" w14:textId="77777777" w:rsidR="00F65077" w:rsidRPr="009524A5" w:rsidRDefault="00F65077" w:rsidP="00F65077">
      <w:r w:rsidRPr="009524A5">
        <w:rPr>
          <w:rStyle w:val="HideTWBExt"/>
          <w:noProof w:val="0"/>
        </w:rPr>
        <w:t>&lt;/Amend&gt;</w:t>
      </w:r>
    </w:p>
    <w:p w14:paraId="03C7C90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386</w:t>
      </w:r>
      <w:r w:rsidRPr="009524A5">
        <w:rPr>
          <w:rStyle w:val="HideTWBExt"/>
          <w:b w:val="0"/>
          <w:noProof w:val="0"/>
        </w:rPr>
        <w:t>&lt;/NumAm&gt;</w:t>
      </w:r>
    </w:p>
    <w:p w14:paraId="227901B5" w14:textId="77777777" w:rsidR="00F65077" w:rsidRPr="009524A5" w:rsidRDefault="00F65077" w:rsidP="00F65077">
      <w:pPr>
        <w:pStyle w:val="NormalBold"/>
      </w:pPr>
      <w:r w:rsidRPr="009524A5">
        <w:rPr>
          <w:rStyle w:val="HideTWBExt"/>
          <w:b w:val="0"/>
          <w:noProof w:val="0"/>
        </w:rPr>
        <w:t>&lt;RepeatBlock-By&gt;&lt;Members&gt;</w:t>
      </w:r>
      <w:r w:rsidRPr="009524A5">
        <w:t>Özlem Demirel, Danilo Della Valle</w:t>
      </w:r>
      <w:r w:rsidRPr="009524A5">
        <w:rPr>
          <w:rStyle w:val="HideTWBExt"/>
          <w:b w:val="0"/>
          <w:noProof w:val="0"/>
        </w:rPr>
        <w:t>&lt;/Members&gt;</w:t>
      </w:r>
    </w:p>
    <w:p w14:paraId="17432FE5" w14:textId="77777777" w:rsidR="00F65077" w:rsidRPr="009524A5" w:rsidRDefault="00F65077" w:rsidP="00F65077">
      <w:pPr>
        <w:pStyle w:val="NormalBold"/>
      </w:pPr>
      <w:r w:rsidRPr="009524A5">
        <w:rPr>
          <w:rStyle w:val="HideTWBExt"/>
          <w:b w:val="0"/>
          <w:noProof w:val="0"/>
        </w:rPr>
        <w:t>&lt;/RepeatBlock-By&gt;</w:t>
      </w:r>
    </w:p>
    <w:p w14:paraId="079129B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6F91DB0"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5A2A2AB" w14:textId="77777777" w:rsidTr="006F570E">
        <w:trPr>
          <w:trHeight w:hRule="exact" w:val="240"/>
          <w:jc w:val="center"/>
        </w:trPr>
        <w:tc>
          <w:tcPr>
            <w:tcW w:w="9752" w:type="dxa"/>
            <w:gridSpan w:val="2"/>
            <w:tcBorders>
              <w:top w:val="nil"/>
              <w:left w:val="nil"/>
              <w:bottom w:val="nil"/>
              <w:right w:val="nil"/>
            </w:tcBorders>
          </w:tcPr>
          <w:p w14:paraId="7DF4DBD6" w14:textId="77777777" w:rsidR="00F65077" w:rsidRPr="009524A5" w:rsidRDefault="00F65077" w:rsidP="006F570E"/>
        </w:tc>
      </w:tr>
      <w:tr w:rsidR="00F65077" w:rsidRPr="009524A5" w14:paraId="17F578C6" w14:textId="77777777" w:rsidTr="006F570E">
        <w:trPr>
          <w:trHeight w:val="240"/>
          <w:jc w:val="center"/>
        </w:trPr>
        <w:tc>
          <w:tcPr>
            <w:tcW w:w="4876" w:type="dxa"/>
            <w:tcBorders>
              <w:top w:val="nil"/>
              <w:left w:val="nil"/>
              <w:bottom w:val="nil"/>
              <w:right w:val="nil"/>
            </w:tcBorders>
          </w:tcPr>
          <w:p w14:paraId="3B4752C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A3ED81C" w14:textId="77777777" w:rsidR="00F65077" w:rsidRPr="009524A5" w:rsidRDefault="00F65077" w:rsidP="006F570E">
            <w:pPr>
              <w:pStyle w:val="AmColumnHeading"/>
            </w:pPr>
            <w:r w:rsidRPr="009524A5">
              <w:t>Emendamento</w:t>
            </w:r>
          </w:p>
        </w:tc>
      </w:tr>
      <w:tr w:rsidR="00F65077" w:rsidRPr="009524A5" w14:paraId="20DD293F" w14:textId="77777777" w:rsidTr="006F570E">
        <w:trPr>
          <w:jc w:val="center"/>
        </w:trPr>
        <w:tc>
          <w:tcPr>
            <w:tcW w:w="4876" w:type="dxa"/>
            <w:tcBorders>
              <w:top w:val="nil"/>
              <w:left w:val="nil"/>
              <w:bottom w:val="nil"/>
              <w:right w:val="nil"/>
            </w:tcBorders>
          </w:tcPr>
          <w:p w14:paraId="3F270C29" w14:textId="77777777" w:rsidR="00F65077" w:rsidRPr="009524A5" w:rsidRDefault="00F65077" w:rsidP="006F570E">
            <w:pPr>
              <w:pStyle w:val="Normal6a"/>
            </w:pPr>
          </w:p>
        </w:tc>
        <w:tc>
          <w:tcPr>
            <w:tcW w:w="4876" w:type="dxa"/>
            <w:tcBorders>
              <w:top w:val="nil"/>
              <w:left w:val="nil"/>
              <w:bottom w:val="nil"/>
              <w:right w:val="nil"/>
            </w:tcBorders>
          </w:tcPr>
          <w:p w14:paraId="580A5EA1" w14:textId="77777777" w:rsidR="00F65077" w:rsidRPr="009524A5" w:rsidRDefault="00F65077" w:rsidP="006F570E">
            <w:pPr>
              <w:pStyle w:val="Normal6a"/>
            </w:pPr>
            <w:r w:rsidRPr="009524A5">
              <w:rPr>
                <w:b/>
                <w:i/>
              </w:rPr>
              <w:t>14 ter.</w:t>
            </w:r>
            <w:r w:rsidRPr="009524A5">
              <w:tab/>
            </w:r>
            <w:r w:rsidRPr="009524A5">
              <w:rPr>
                <w:b/>
                <w:i/>
              </w:rPr>
              <w:t>invita la Commissione a includere sistematicamente i sindacati e la società civile in Ucraina nell'elaborazione e nel monitoraggio del sostegno finanziario e delle riforme dell'UE; insiste sul fatto che i principi del pilastro europeo dei diritti sociali e tutte le pertinenti convenzioni dell'OIL devono essere rispettati durante l'intero processo di preadesione;</w:t>
            </w:r>
          </w:p>
        </w:tc>
      </w:tr>
    </w:tbl>
    <w:p w14:paraId="5F8418C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9B82BD0" w14:textId="77777777" w:rsidR="00F65077" w:rsidRPr="009524A5" w:rsidRDefault="00F65077" w:rsidP="00F65077">
      <w:r w:rsidRPr="009524A5">
        <w:rPr>
          <w:rStyle w:val="HideTWBExt"/>
          <w:noProof w:val="0"/>
        </w:rPr>
        <w:t>&lt;/Amend&gt;</w:t>
      </w:r>
    </w:p>
    <w:p w14:paraId="58D96A7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387</w:t>
      </w:r>
      <w:r w:rsidRPr="009524A5">
        <w:rPr>
          <w:rStyle w:val="HideTWBExt"/>
          <w:b w:val="0"/>
          <w:noProof w:val="0"/>
        </w:rPr>
        <w:t>&lt;/NumAm&gt;</w:t>
      </w:r>
    </w:p>
    <w:p w14:paraId="27D58BDB" w14:textId="77777777" w:rsidR="00F65077" w:rsidRPr="009524A5" w:rsidRDefault="00F65077" w:rsidP="00F65077">
      <w:pPr>
        <w:pStyle w:val="NormalBold"/>
      </w:pPr>
      <w:r w:rsidRPr="009524A5">
        <w:rPr>
          <w:rStyle w:val="HideTWBExt"/>
          <w:b w:val="0"/>
          <w:noProof w:val="0"/>
        </w:rPr>
        <w:t>&lt;RepeatBlock-By&gt;&lt;Members&gt;</w:t>
      </w:r>
      <w:r w:rsidRPr="009524A5">
        <w:t>Ioan-Rareş Bogdan</w:t>
      </w:r>
      <w:r w:rsidRPr="009524A5">
        <w:rPr>
          <w:rStyle w:val="HideTWBExt"/>
          <w:b w:val="0"/>
          <w:noProof w:val="0"/>
        </w:rPr>
        <w:t>&lt;/Members&gt;</w:t>
      </w:r>
    </w:p>
    <w:p w14:paraId="46630E60" w14:textId="77777777" w:rsidR="00F65077" w:rsidRPr="009524A5" w:rsidRDefault="00F65077" w:rsidP="00F65077">
      <w:pPr>
        <w:pStyle w:val="NormalBold"/>
      </w:pPr>
      <w:r w:rsidRPr="009524A5">
        <w:rPr>
          <w:rStyle w:val="HideTWBExt"/>
          <w:b w:val="0"/>
          <w:noProof w:val="0"/>
        </w:rPr>
        <w:t>&lt;/RepeatBlock-By&gt;</w:t>
      </w:r>
    </w:p>
    <w:p w14:paraId="612B4D1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53971DA" w14:textId="77777777" w:rsidR="00F65077" w:rsidRPr="009524A5" w:rsidRDefault="00F65077" w:rsidP="00F65077">
      <w:pPr>
        <w:pStyle w:val="NormalBold"/>
      </w:pPr>
      <w:r w:rsidRPr="009524A5">
        <w:rPr>
          <w:rStyle w:val="HideTWBExt"/>
          <w:b w:val="0"/>
          <w:noProof w:val="0"/>
        </w:rPr>
        <w:t>&lt;Article&gt;</w:t>
      </w:r>
      <w:r w:rsidRPr="009524A5">
        <w:t>Paragrafo 14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E1E51F7" w14:textId="77777777" w:rsidTr="006F570E">
        <w:trPr>
          <w:trHeight w:hRule="exact" w:val="240"/>
          <w:jc w:val="center"/>
        </w:trPr>
        <w:tc>
          <w:tcPr>
            <w:tcW w:w="9752" w:type="dxa"/>
            <w:gridSpan w:val="2"/>
            <w:tcBorders>
              <w:top w:val="nil"/>
              <w:left w:val="nil"/>
              <w:bottom w:val="nil"/>
              <w:right w:val="nil"/>
            </w:tcBorders>
          </w:tcPr>
          <w:p w14:paraId="17D193C3" w14:textId="77777777" w:rsidR="00F65077" w:rsidRPr="009524A5" w:rsidRDefault="00F65077" w:rsidP="006F570E"/>
        </w:tc>
      </w:tr>
      <w:tr w:rsidR="00F65077" w:rsidRPr="009524A5" w14:paraId="1A418089" w14:textId="77777777" w:rsidTr="006F570E">
        <w:trPr>
          <w:trHeight w:val="240"/>
          <w:jc w:val="center"/>
        </w:trPr>
        <w:tc>
          <w:tcPr>
            <w:tcW w:w="4876" w:type="dxa"/>
            <w:tcBorders>
              <w:top w:val="nil"/>
              <w:left w:val="nil"/>
              <w:bottom w:val="nil"/>
              <w:right w:val="nil"/>
            </w:tcBorders>
          </w:tcPr>
          <w:p w14:paraId="4C3B5E6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CA25271" w14:textId="77777777" w:rsidR="00F65077" w:rsidRPr="009524A5" w:rsidRDefault="00F65077" w:rsidP="006F570E">
            <w:pPr>
              <w:pStyle w:val="AmColumnHeading"/>
            </w:pPr>
            <w:r w:rsidRPr="009524A5">
              <w:t>Emendamento</w:t>
            </w:r>
          </w:p>
        </w:tc>
      </w:tr>
      <w:tr w:rsidR="00F65077" w:rsidRPr="009524A5" w14:paraId="2E1A7860" w14:textId="77777777" w:rsidTr="006F570E">
        <w:trPr>
          <w:jc w:val="center"/>
        </w:trPr>
        <w:tc>
          <w:tcPr>
            <w:tcW w:w="4876" w:type="dxa"/>
            <w:tcBorders>
              <w:top w:val="nil"/>
              <w:left w:val="nil"/>
              <w:bottom w:val="nil"/>
              <w:right w:val="nil"/>
            </w:tcBorders>
          </w:tcPr>
          <w:p w14:paraId="5DECC62F" w14:textId="77777777" w:rsidR="00F65077" w:rsidRPr="009524A5" w:rsidRDefault="00F65077" w:rsidP="006F570E">
            <w:pPr>
              <w:pStyle w:val="Normal6a"/>
            </w:pPr>
          </w:p>
        </w:tc>
        <w:tc>
          <w:tcPr>
            <w:tcW w:w="4876" w:type="dxa"/>
            <w:tcBorders>
              <w:top w:val="nil"/>
              <w:left w:val="nil"/>
              <w:bottom w:val="nil"/>
              <w:right w:val="nil"/>
            </w:tcBorders>
          </w:tcPr>
          <w:p w14:paraId="5F7BDEAD" w14:textId="77777777" w:rsidR="00F65077" w:rsidRPr="009524A5" w:rsidRDefault="00F65077" w:rsidP="006F570E">
            <w:pPr>
              <w:pStyle w:val="Normal6a"/>
            </w:pPr>
            <w:r w:rsidRPr="009524A5">
              <w:rPr>
                <w:b/>
                <w:i/>
              </w:rPr>
              <w:t>14 ter.</w:t>
            </w:r>
            <w:r w:rsidRPr="009524A5">
              <w:tab/>
            </w:r>
            <w:r w:rsidRPr="009524A5">
              <w:rPr>
                <w:b/>
                <w:i/>
              </w:rPr>
              <w:t xml:space="preserve">apprezza gli sforzi compiuti dalle </w:t>
            </w:r>
            <w:r w:rsidRPr="009524A5">
              <w:rPr>
                <w:b/>
                <w:i/>
              </w:rPr>
              <w:lastRenderedPageBreak/>
              <w:t>autorità ucraine volti a riformare il sistema di istruzione ed esprime l'auspicio che le disposizioni della legge sull'istruzione che entreranno in vigore nel 2027 non compromettano il diritto della minoranza rumena all'istruzione nella sua lingua madre;</w:t>
            </w:r>
          </w:p>
        </w:tc>
      </w:tr>
    </w:tbl>
    <w:p w14:paraId="4888D96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450A5A01" w14:textId="77777777" w:rsidR="00F65077" w:rsidRPr="009524A5" w:rsidRDefault="00F65077" w:rsidP="00F65077">
      <w:r w:rsidRPr="009524A5">
        <w:rPr>
          <w:rStyle w:val="HideTWBExt"/>
          <w:noProof w:val="0"/>
        </w:rPr>
        <w:t>&lt;/Amend&gt;</w:t>
      </w:r>
    </w:p>
    <w:p w14:paraId="5CBB924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388</w:t>
      </w:r>
      <w:r w:rsidRPr="009524A5">
        <w:rPr>
          <w:rStyle w:val="HideTWBExt"/>
          <w:b w:val="0"/>
          <w:noProof w:val="0"/>
        </w:rPr>
        <w:t>&lt;/NumAm&gt;</w:t>
      </w:r>
    </w:p>
    <w:p w14:paraId="22E72AB9" w14:textId="77777777" w:rsidR="00F65077" w:rsidRPr="009524A5" w:rsidRDefault="00F65077" w:rsidP="00F65077">
      <w:pPr>
        <w:pStyle w:val="NormalBold"/>
      </w:pPr>
      <w:r w:rsidRPr="009524A5">
        <w:rPr>
          <w:rStyle w:val="HideTWBExt"/>
          <w:b w:val="0"/>
          <w:noProof w:val="0"/>
        </w:rPr>
        <w:t>&lt;RepeatBlock-By&gt;&lt;Members&gt;</w:t>
      </w:r>
      <w:r w:rsidRPr="009524A5">
        <w:t>Ioan-Rareş Bogdan</w:t>
      </w:r>
      <w:r w:rsidRPr="009524A5">
        <w:rPr>
          <w:rStyle w:val="HideTWBExt"/>
          <w:b w:val="0"/>
          <w:noProof w:val="0"/>
        </w:rPr>
        <w:t>&lt;/Members&gt;</w:t>
      </w:r>
    </w:p>
    <w:p w14:paraId="195EC3E4" w14:textId="77777777" w:rsidR="00F65077" w:rsidRPr="009524A5" w:rsidRDefault="00F65077" w:rsidP="00F65077">
      <w:pPr>
        <w:pStyle w:val="NormalBold"/>
      </w:pPr>
      <w:r w:rsidRPr="009524A5">
        <w:rPr>
          <w:rStyle w:val="HideTWBExt"/>
          <w:b w:val="0"/>
          <w:noProof w:val="0"/>
        </w:rPr>
        <w:t>&lt;/RepeatBlock-By&gt;</w:t>
      </w:r>
    </w:p>
    <w:p w14:paraId="638DBCA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F8AF655" w14:textId="77777777" w:rsidR="00F65077" w:rsidRPr="009524A5" w:rsidRDefault="00F65077" w:rsidP="00F65077">
      <w:pPr>
        <w:pStyle w:val="NormalBold"/>
      </w:pPr>
      <w:r w:rsidRPr="009524A5">
        <w:rPr>
          <w:rStyle w:val="HideTWBExt"/>
          <w:b w:val="0"/>
          <w:noProof w:val="0"/>
        </w:rPr>
        <w:t>&lt;Article&gt;</w:t>
      </w:r>
      <w:r w:rsidRPr="009524A5">
        <w:t>Paragrafo 14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81769FE" w14:textId="77777777" w:rsidTr="006F570E">
        <w:trPr>
          <w:trHeight w:hRule="exact" w:val="240"/>
          <w:jc w:val="center"/>
        </w:trPr>
        <w:tc>
          <w:tcPr>
            <w:tcW w:w="9752" w:type="dxa"/>
            <w:gridSpan w:val="2"/>
            <w:tcBorders>
              <w:top w:val="nil"/>
              <w:left w:val="nil"/>
              <w:bottom w:val="nil"/>
              <w:right w:val="nil"/>
            </w:tcBorders>
          </w:tcPr>
          <w:p w14:paraId="21190667" w14:textId="77777777" w:rsidR="00F65077" w:rsidRPr="009524A5" w:rsidRDefault="00F65077" w:rsidP="006F570E"/>
        </w:tc>
      </w:tr>
      <w:tr w:rsidR="00F65077" w:rsidRPr="009524A5" w14:paraId="7F70ABFF" w14:textId="77777777" w:rsidTr="006F570E">
        <w:trPr>
          <w:trHeight w:val="240"/>
          <w:jc w:val="center"/>
        </w:trPr>
        <w:tc>
          <w:tcPr>
            <w:tcW w:w="4876" w:type="dxa"/>
            <w:tcBorders>
              <w:top w:val="nil"/>
              <w:left w:val="nil"/>
              <w:bottom w:val="nil"/>
              <w:right w:val="nil"/>
            </w:tcBorders>
          </w:tcPr>
          <w:p w14:paraId="154A278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8DBB30C" w14:textId="77777777" w:rsidR="00F65077" w:rsidRPr="009524A5" w:rsidRDefault="00F65077" w:rsidP="006F570E">
            <w:pPr>
              <w:pStyle w:val="AmColumnHeading"/>
            </w:pPr>
            <w:r w:rsidRPr="009524A5">
              <w:t>Emendamento</w:t>
            </w:r>
          </w:p>
        </w:tc>
      </w:tr>
      <w:tr w:rsidR="00F65077" w:rsidRPr="009524A5" w14:paraId="4AFA3218" w14:textId="77777777" w:rsidTr="006F570E">
        <w:trPr>
          <w:jc w:val="center"/>
        </w:trPr>
        <w:tc>
          <w:tcPr>
            <w:tcW w:w="4876" w:type="dxa"/>
            <w:tcBorders>
              <w:top w:val="nil"/>
              <w:left w:val="nil"/>
              <w:bottom w:val="nil"/>
              <w:right w:val="nil"/>
            </w:tcBorders>
          </w:tcPr>
          <w:p w14:paraId="20835145" w14:textId="77777777" w:rsidR="00F65077" w:rsidRPr="009524A5" w:rsidRDefault="00F65077" w:rsidP="006F570E">
            <w:pPr>
              <w:pStyle w:val="Normal6a"/>
            </w:pPr>
          </w:p>
        </w:tc>
        <w:tc>
          <w:tcPr>
            <w:tcW w:w="4876" w:type="dxa"/>
            <w:tcBorders>
              <w:top w:val="nil"/>
              <w:left w:val="nil"/>
              <w:bottom w:val="nil"/>
              <w:right w:val="nil"/>
            </w:tcBorders>
          </w:tcPr>
          <w:p w14:paraId="68D192D0" w14:textId="77777777" w:rsidR="00F65077" w:rsidRPr="009524A5" w:rsidRDefault="00F65077" w:rsidP="006F570E">
            <w:pPr>
              <w:pStyle w:val="Normal6a"/>
            </w:pPr>
            <w:r w:rsidRPr="009524A5">
              <w:rPr>
                <w:b/>
                <w:i/>
              </w:rPr>
              <w:t>14 quater.</w:t>
            </w:r>
            <w:r w:rsidRPr="009524A5">
              <w:tab/>
            </w:r>
            <w:r w:rsidRPr="009524A5">
              <w:rPr>
                <w:b/>
                <w:i/>
              </w:rPr>
              <w:t>deplora la decisione delle autorità ucraine di non inserire la Romania nell'elenco dei paesi per cui l'Ucraina consente la doppia cittadinanza, sottolineando il fatto che la possibilità di detenere la doppia cittadinanza è un fattore importante per preservare l'identità etnica della minoranza rumena in Ucraina;</w:t>
            </w:r>
          </w:p>
        </w:tc>
      </w:tr>
    </w:tbl>
    <w:p w14:paraId="7B60983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43BC331F" w14:textId="77777777" w:rsidR="00F65077" w:rsidRPr="009524A5" w:rsidRDefault="00F65077" w:rsidP="00F65077">
      <w:r w:rsidRPr="009524A5">
        <w:rPr>
          <w:rStyle w:val="HideTWBExt"/>
          <w:noProof w:val="0"/>
        </w:rPr>
        <w:t>&lt;/Amend&gt;</w:t>
      </w:r>
    </w:p>
    <w:p w14:paraId="2FB5EAF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389</w:t>
      </w:r>
      <w:r w:rsidRPr="009524A5">
        <w:rPr>
          <w:rStyle w:val="HideTWBExt"/>
          <w:b w:val="0"/>
          <w:noProof w:val="0"/>
        </w:rPr>
        <w:t>&lt;/NumAm&gt;</w:t>
      </w:r>
    </w:p>
    <w:p w14:paraId="7103194E"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1EEECBE9" w14:textId="77777777" w:rsidR="00F65077" w:rsidRPr="009524A5" w:rsidRDefault="00F65077" w:rsidP="00F65077">
      <w:pPr>
        <w:pStyle w:val="NormalBold"/>
      </w:pPr>
      <w:r w:rsidRPr="009524A5">
        <w:rPr>
          <w:rStyle w:val="HideTWBExt"/>
          <w:b w:val="0"/>
          <w:noProof w:val="0"/>
        </w:rPr>
        <w:t>&lt;/RepeatBlock-By&gt;</w:t>
      </w:r>
    </w:p>
    <w:p w14:paraId="4A1165D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87BB0EF" w14:textId="77777777" w:rsidR="00F65077" w:rsidRPr="009524A5" w:rsidRDefault="00F65077" w:rsidP="00F65077">
      <w:pPr>
        <w:pStyle w:val="NormalBold"/>
      </w:pPr>
      <w:r w:rsidRPr="009524A5">
        <w:rPr>
          <w:rStyle w:val="HideTWBExt"/>
          <w:b w:val="0"/>
          <w:noProof w:val="0"/>
        </w:rPr>
        <w:t>&lt;Article&gt;</w:t>
      </w:r>
      <w:r w:rsidRPr="009524A5">
        <w:t>Paragrafo 14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C659CBB" w14:textId="77777777" w:rsidTr="006F570E">
        <w:trPr>
          <w:trHeight w:hRule="exact" w:val="240"/>
          <w:jc w:val="center"/>
        </w:trPr>
        <w:tc>
          <w:tcPr>
            <w:tcW w:w="9752" w:type="dxa"/>
            <w:gridSpan w:val="2"/>
            <w:tcBorders>
              <w:top w:val="nil"/>
              <w:left w:val="nil"/>
              <w:bottom w:val="nil"/>
              <w:right w:val="nil"/>
            </w:tcBorders>
          </w:tcPr>
          <w:p w14:paraId="5C3F8887" w14:textId="77777777" w:rsidR="00F65077" w:rsidRPr="009524A5" w:rsidRDefault="00F65077" w:rsidP="006F570E"/>
        </w:tc>
      </w:tr>
      <w:tr w:rsidR="00F65077" w:rsidRPr="009524A5" w14:paraId="5DB06230" w14:textId="77777777" w:rsidTr="006F570E">
        <w:trPr>
          <w:trHeight w:val="240"/>
          <w:jc w:val="center"/>
        </w:trPr>
        <w:tc>
          <w:tcPr>
            <w:tcW w:w="4876" w:type="dxa"/>
            <w:tcBorders>
              <w:top w:val="nil"/>
              <w:left w:val="nil"/>
              <w:bottom w:val="nil"/>
              <w:right w:val="nil"/>
            </w:tcBorders>
          </w:tcPr>
          <w:p w14:paraId="313A64D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83A3FDA" w14:textId="77777777" w:rsidR="00F65077" w:rsidRPr="009524A5" w:rsidRDefault="00F65077" w:rsidP="006F570E">
            <w:pPr>
              <w:pStyle w:val="AmColumnHeading"/>
            </w:pPr>
            <w:r w:rsidRPr="009524A5">
              <w:t>Emendamento</w:t>
            </w:r>
          </w:p>
        </w:tc>
      </w:tr>
      <w:tr w:rsidR="00F65077" w:rsidRPr="009524A5" w14:paraId="2610DBF6" w14:textId="77777777" w:rsidTr="006F570E">
        <w:trPr>
          <w:jc w:val="center"/>
        </w:trPr>
        <w:tc>
          <w:tcPr>
            <w:tcW w:w="4876" w:type="dxa"/>
            <w:tcBorders>
              <w:top w:val="nil"/>
              <w:left w:val="nil"/>
              <w:bottom w:val="nil"/>
              <w:right w:val="nil"/>
            </w:tcBorders>
          </w:tcPr>
          <w:p w14:paraId="52B3BD07" w14:textId="77777777" w:rsidR="00F65077" w:rsidRPr="009524A5" w:rsidRDefault="00F65077" w:rsidP="006F570E">
            <w:pPr>
              <w:pStyle w:val="Normal6a"/>
            </w:pPr>
          </w:p>
        </w:tc>
        <w:tc>
          <w:tcPr>
            <w:tcW w:w="4876" w:type="dxa"/>
            <w:tcBorders>
              <w:top w:val="nil"/>
              <w:left w:val="nil"/>
              <w:bottom w:val="nil"/>
              <w:right w:val="nil"/>
            </w:tcBorders>
          </w:tcPr>
          <w:p w14:paraId="54679D78" w14:textId="77777777" w:rsidR="00F65077" w:rsidRPr="009524A5" w:rsidRDefault="00F65077" w:rsidP="006F570E">
            <w:pPr>
              <w:pStyle w:val="Normal6a"/>
            </w:pPr>
            <w:r w:rsidRPr="009524A5">
              <w:rPr>
                <w:b/>
                <w:i/>
              </w:rPr>
              <w:t>14 quater.</w:t>
            </w:r>
            <w:r w:rsidRPr="009524A5">
              <w:tab/>
            </w:r>
            <w:r w:rsidRPr="009524A5">
              <w:rPr>
                <w:b/>
                <w:i/>
              </w:rPr>
              <w:t xml:space="preserve">esorta le autorità ucraine ad adottare misure concrete e verificabili per proteggere la libertà di espressione, i diritti delle minoranze e i diritti delle persone LGBTQ+; sottolinea che la protezione dei diritti fondamentali non deve essere subordinata a imperativi di </w:t>
            </w:r>
            <w:r w:rsidRPr="009524A5">
              <w:rPr>
                <w:b/>
                <w:i/>
              </w:rPr>
              <w:lastRenderedPageBreak/>
              <w:t>sicurezza o di guerra;</w:t>
            </w:r>
          </w:p>
        </w:tc>
      </w:tr>
    </w:tbl>
    <w:p w14:paraId="6FD33E4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6087EA3" w14:textId="77777777" w:rsidR="00F65077" w:rsidRPr="009524A5" w:rsidRDefault="00F65077" w:rsidP="00F65077">
      <w:r w:rsidRPr="009524A5">
        <w:rPr>
          <w:rStyle w:val="HideTWBExt"/>
          <w:noProof w:val="0"/>
        </w:rPr>
        <w:t>&lt;/Amend&gt;</w:t>
      </w:r>
    </w:p>
    <w:p w14:paraId="6D856B3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390</w:t>
      </w:r>
      <w:r w:rsidRPr="009524A5">
        <w:rPr>
          <w:rStyle w:val="HideTWBExt"/>
          <w:b w:val="0"/>
          <w:noProof w:val="0"/>
        </w:rPr>
        <w:t>&lt;/NumAm&gt;</w:t>
      </w:r>
    </w:p>
    <w:p w14:paraId="326ECBF6"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5F937202" w14:textId="77777777" w:rsidR="00F65077" w:rsidRPr="009524A5" w:rsidRDefault="00F65077" w:rsidP="00F65077">
      <w:pPr>
        <w:pStyle w:val="NormalBold"/>
      </w:pPr>
      <w:r w:rsidRPr="009524A5">
        <w:rPr>
          <w:rStyle w:val="HideTWBExt"/>
          <w:b w:val="0"/>
          <w:noProof w:val="0"/>
        </w:rPr>
        <w:t>&lt;/RepeatBlock-By&gt;</w:t>
      </w:r>
    </w:p>
    <w:p w14:paraId="3689A82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A05539C" w14:textId="77777777" w:rsidR="00F65077" w:rsidRPr="009524A5" w:rsidRDefault="00F65077" w:rsidP="00F65077">
      <w:pPr>
        <w:pStyle w:val="NormalBold"/>
      </w:pPr>
      <w:r w:rsidRPr="009524A5">
        <w:rPr>
          <w:rStyle w:val="HideTWBExt"/>
          <w:b w:val="0"/>
          <w:noProof w:val="0"/>
        </w:rPr>
        <w:t>&lt;Article&gt;</w:t>
      </w:r>
      <w:r w:rsidRPr="009524A5">
        <w:t>Titolo 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238064D" w14:textId="77777777" w:rsidTr="006F570E">
        <w:trPr>
          <w:trHeight w:hRule="exact" w:val="240"/>
          <w:jc w:val="center"/>
        </w:trPr>
        <w:tc>
          <w:tcPr>
            <w:tcW w:w="9752" w:type="dxa"/>
            <w:gridSpan w:val="2"/>
            <w:tcBorders>
              <w:top w:val="nil"/>
              <w:left w:val="nil"/>
              <w:bottom w:val="nil"/>
              <w:right w:val="nil"/>
            </w:tcBorders>
          </w:tcPr>
          <w:p w14:paraId="19656748" w14:textId="77777777" w:rsidR="00F65077" w:rsidRPr="009524A5" w:rsidRDefault="00F65077" w:rsidP="006F570E"/>
        </w:tc>
      </w:tr>
      <w:tr w:rsidR="00F65077" w:rsidRPr="009524A5" w14:paraId="5E95670F" w14:textId="77777777" w:rsidTr="006F570E">
        <w:trPr>
          <w:trHeight w:val="240"/>
          <w:jc w:val="center"/>
        </w:trPr>
        <w:tc>
          <w:tcPr>
            <w:tcW w:w="4876" w:type="dxa"/>
            <w:tcBorders>
              <w:top w:val="nil"/>
              <w:left w:val="nil"/>
              <w:bottom w:val="nil"/>
              <w:right w:val="nil"/>
            </w:tcBorders>
          </w:tcPr>
          <w:p w14:paraId="1A56AD5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439AC6" w14:textId="77777777" w:rsidR="00F65077" w:rsidRPr="009524A5" w:rsidRDefault="00F65077" w:rsidP="006F570E">
            <w:pPr>
              <w:pStyle w:val="AmColumnHeading"/>
            </w:pPr>
            <w:r w:rsidRPr="009524A5">
              <w:t>Emendamento</w:t>
            </w:r>
          </w:p>
        </w:tc>
      </w:tr>
      <w:tr w:rsidR="00F65077" w:rsidRPr="009524A5" w14:paraId="088F9D3C" w14:textId="77777777" w:rsidTr="006F570E">
        <w:trPr>
          <w:jc w:val="center"/>
        </w:trPr>
        <w:tc>
          <w:tcPr>
            <w:tcW w:w="4876" w:type="dxa"/>
            <w:tcBorders>
              <w:top w:val="nil"/>
              <w:left w:val="nil"/>
              <w:bottom w:val="nil"/>
              <w:right w:val="nil"/>
            </w:tcBorders>
          </w:tcPr>
          <w:p w14:paraId="249F8F14" w14:textId="77777777" w:rsidR="00F65077" w:rsidRPr="009524A5" w:rsidRDefault="00F65077" w:rsidP="006F570E">
            <w:pPr>
              <w:pStyle w:val="Normal6a"/>
            </w:pPr>
          </w:p>
        </w:tc>
        <w:tc>
          <w:tcPr>
            <w:tcW w:w="4876" w:type="dxa"/>
            <w:tcBorders>
              <w:top w:val="nil"/>
              <w:left w:val="nil"/>
              <w:bottom w:val="nil"/>
              <w:right w:val="nil"/>
            </w:tcBorders>
          </w:tcPr>
          <w:p w14:paraId="1840C9EF" w14:textId="77777777" w:rsidR="00F65077" w:rsidRPr="009524A5" w:rsidRDefault="00F65077" w:rsidP="006F570E">
            <w:pPr>
              <w:pStyle w:val="Normal6a"/>
            </w:pPr>
            <w:r w:rsidRPr="009524A5">
              <w:rPr>
                <w:b/>
                <w:i/>
              </w:rPr>
              <w:t>Rispetto dei diritti delle minoranze in Ucraina</w:t>
            </w:r>
          </w:p>
        </w:tc>
      </w:tr>
    </w:tbl>
    <w:p w14:paraId="088FBE3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D823A40" w14:textId="77777777" w:rsidR="00F65077" w:rsidRPr="009524A5" w:rsidRDefault="00F65077" w:rsidP="00F65077">
      <w:r w:rsidRPr="009524A5">
        <w:rPr>
          <w:rStyle w:val="HideTWBExt"/>
          <w:noProof w:val="0"/>
        </w:rPr>
        <w:t>&lt;/Amend&gt;</w:t>
      </w:r>
    </w:p>
    <w:p w14:paraId="6228CCF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391</w:t>
      </w:r>
      <w:r w:rsidRPr="009524A5">
        <w:rPr>
          <w:rStyle w:val="HideTWBExt"/>
          <w:b w:val="0"/>
          <w:noProof w:val="0"/>
        </w:rPr>
        <w:t>&lt;/NumAm&gt;</w:t>
      </w:r>
    </w:p>
    <w:p w14:paraId="524C6AB6"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58A6A46D" w14:textId="77777777" w:rsidR="00F65077" w:rsidRPr="009524A5" w:rsidRDefault="00F65077" w:rsidP="00F65077">
      <w:pPr>
        <w:pStyle w:val="NormalBold"/>
      </w:pPr>
      <w:r w:rsidRPr="009524A5">
        <w:rPr>
          <w:rStyle w:val="HideTWBExt"/>
          <w:b w:val="0"/>
          <w:noProof w:val="0"/>
        </w:rPr>
        <w:t>&lt;/RepeatBlock-By&gt;</w:t>
      </w:r>
    </w:p>
    <w:p w14:paraId="0BFEE16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C1A3DA1" w14:textId="77777777" w:rsidR="00F65077" w:rsidRPr="009524A5" w:rsidRDefault="00F65077" w:rsidP="00F65077">
      <w:pPr>
        <w:pStyle w:val="NormalBold"/>
      </w:pPr>
      <w:r w:rsidRPr="009524A5">
        <w:rPr>
          <w:rStyle w:val="HideTWBExt"/>
          <w:b w:val="0"/>
          <w:noProof w:val="0"/>
        </w:rPr>
        <w:t>&lt;Article&gt;</w:t>
      </w:r>
      <w:r w:rsidRPr="009524A5">
        <w:t>Paragrafo 14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763DDE6" w14:textId="77777777" w:rsidTr="006F570E">
        <w:trPr>
          <w:trHeight w:hRule="exact" w:val="240"/>
          <w:jc w:val="center"/>
        </w:trPr>
        <w:tc>
          <w:tcPr>
            <w:tcW w:w="9752" w:type="dxa"/>
            <w:gridSpan w:val="2"/>
            <w:tcBorders>
              <w:top w:val="nil"/>
              <w:left w:val="nil"/>
              <w:bottom w:val="nil"/>
              <w:right w:val="nil"/>
            </w:tcBorders>
          </w:tcPr>
          <w:p w14:paraId="25BB2414" w14:textId="77777777" w:rsidR="00F65077" w:rsidRPr="009524A5" w:rsidRDefault="00F65077" w:rsidP="006F570E"/>
        </w:tc>
      </w:tr>
      <w:tr w:rsidR="00F65077" w:rsidRPr="009524A5" w14:paraId="701B5C1D" w14:textId="77777777" w:rsidTr="006F570E">
        <w:trPr>
          <w:trHeight w:val="240"/>
          <w:jc w:val="center"/>
        </w:trPr>
        <w:tc>
          <w:tcPr>
            <w:tcW w:w="4876" w:type="dxa"/>
            <w:tcBorders>
              <w:top w:val="nil"/>
              <w:left w:val="nil"/>
              <w:bottom w:val="nil"/>
              <w:right w:val="nil"/>
            </w:tcBorders>
          </w:tcPr>
          <w:p w14:paraId="6D4470B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5A5AE44" w14:textId="77777777" w:rsidR="00F65077" w:rsidRPr="009524A5" w:rsidRDefault="00F65077" w:rsidP="006F570E">
            <w:pPr>
              <w:pStyle w:val="AmColumnHeading"/>
            </w:pPr>
            <w:r w:rsidRPr="009524A5">
              <w:t>Emendamento</w:t>
            </w:r>
          </w:p>
        </w:tc>
      </w:tr>
      <w:tr w:rsidR="00F65077" w:rsidRPr="009524A5" w14:paraId="33AFAAB2" w14:textId="77777777" w:rsidTr="006F570E">
        <w:trPr>
          <w:jc w:val="center"/>
        </w:trPr>
        <w:tc>
          <w:tcPr>
            <w:tcW w:w="4876" w:type="dxa"/>
            <w:tcBorders>
              <w:top w:val="nil"/>
              <w:left w:val="nil"/>
              <w:bottom w:val="nil"/>
              <w:right w:val="nil"/>
            </w:tcBorders>
          </w:tcPr>
          <w:p w14:paraId="64A9B6A6" w14:textId="77777777" w:rsidR="00F65077" w:rsidRPr="009524A5" w:rsidRDefault="00F65077" w:rsidP="006F570E">
            <w:pPr>
              <w:pStyle w:val="Normal6a"/>
            </w:pPr>
          </w:p>
        </w:tc>
        <w:tc>
          <w:tcPr>
            <w:tcW w:w="4876" w:type="dxa"/>
            <w:tcBorders>
              <w:top w:val="nil"/>
              <w:left w:val="nil"/>
              <w:bottom w:val="nil"/>
              <w:right w:val="nil"/>
            </w:tcBorders>
          </w:tcPr>
          <w:p w14:paraId="5DD0F0B8" w14:textId="77777777" w:rsidR="00F65077" w:rsidRPr="009524A5" w:rsidRDefault="00F65077" w:rsidP="006F570E">
            <w:pPr>
              <w:pStyle w:val="Normal6a"/>
            </w:pPr>
            <w:r w:rsidRPr="009524A5">
              <w:rPr>
                <w:b/>
                <w:i/>
              </w:rPr>
              <w:t>14 quater.</w:t>
            </w:r>
            <w:r w:rsidRPr="009524A5">
              <w:tab/>
            </w:r>
            <w:r w:rsidRPr="009524A5">
              <w:rPr>
                <w:b/>
                <w:i/>
              </w:rPr>
              <w:t xml:space="preserve">esprime rammarico per il fatto che i diritti delle persone appartenenti alle minoranze nazionali in Ucraina non siano ancora stati pienamente garantiti e che una serie di questioni fondamentali rimanga irrisolta; ricorda che il rispetto di tali diritti deriva dagli obblighi stabiliti dalla Costituzione dell'Ucraina, dai criteri di Copenaghen e dagli impegni internazionali dell'Ucraina, in particolare dalla Convenzione quadro per la protezione delle minoranze nazionali e dalla Carta europea delle lingue regionali o minoritarie; ricorda inoltre che, nell'ambito del quadro negoziale dell'Ucraina adottato dal Consiglio europeo il 21 giugno 2024, il rispetto dei diritti umani, lo Stato di diritto e la protezione delle minoranze costituiscono condizioni fondamentali del </w:t>
            </w:r>
            <w:r w:rsidRPr="009524A5">
              <w:rPr>
                <w:b/>
                <w:i/>
              </w:rPr>
              <w:lastRenderedPageBreak/>
              <w:t>processo di adesione all'UE, che devono essere soddisfatte prima dell'apertura dei gruppi di capitoli di negoziato, e che l'Ucraina si è impegnata ad affrontare tali carenze;</w:t>
            </w:r>
          </w:p>
        </w:tc>
      </w:tr>
    </w:tbl>
    <w:p w14:paraId="75343F0F"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0641ED4" w14:textId="77777777" w:rsidR="00F65077" w:rsidRPr="009524A5" w:rsidRDefault="00F65077" w:rsidP="00F65077">
      <w:r w:rsidRPr="009524A5">
        <w:rPr>
          <w:rStyle w:val="HideTWBExt"/>
          <w:noProof w:val="0"/>
        </w:rPr>
        <w:t>&lt;/Amend&gt;</w:t>
      </w:r>
    </w:p>
    <w:p w14:paraId="1549602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392</w:t>
      </w:r>
      <w:r w:rsidRPr="009524A5">
        <w:rPr>
          <w:rStyle w:val="HideTWBExt"/>
          <w:b w:val="0"/>
          <w:noProof w:val="0"/>
        </w:rPr>
        <w:t>&lt;/NumAm&gt;</w:t>
      </w:r>
    </w:p>
    <w:p w14:paraId="3AFB5FC3" w14:textId="77777777" w:rsidR="00F65077" w:rsidRPr="009524A5" w:rsidRDefault="00F65077" w:rsidP="00F65077">
      <w:pPr>
        <w:pStyle w:val="NormalBold"/>
      </w:pPr>
      <w:r w:rsidRPr="009524A5">
        <w:rPr>
          <w:rStyle w:val="HideTWBExt"/>
          <w:b w:val="0"/>
          <w:noProof w:val="0"/>
        </w:rPr>
        <w:t>&lt;RepeatBlock-By&gt;&lt;Members&gt;</w:t>
      </w:r>
      <w:r w:rsidRPr="009524A5">
        <w:t>Ioan-Rareş Bogdan</w:t>
      </w:r>
      <w:r w:rsidRPr="009524A5">
        <w:rPr>
          <w:rStyle w:val="HideTWBExt"/>
          <w:b w:val="0"/>
          <w:noProof w:val="0"/>
        </w:rPr>
        <w:t>&lt;/Members&gt;</w:t>
      </w:r>
    </w:p>
    <w:p w14:paraId="58958545" w14:textId="77777777" w:rsidR="00F65077" w:rsidRPr="009524A5" w:rsidRDefault="00F65077" w:rsidP="00F65077">
      <w:pPr>
        <w:pStyle w:val="NormalBold"/>
      </w:pPr>
      <w:r w:rsidRPr="009524A5">
        <w:rPr>
          <w:rStyle w:val="HideTWBExt"/>
          <w:b w:val="0"/>
          <w:noProof w:val="0"/>
        </w:rPr>
        <w:t>&lt;/RepeatBlock-By&gt;</w:t>
      </w:r>
    </w:p>
    <w:p w14:paraId="7B26823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F5DF270" w14:textId="77777777" w:rsidR="00F65077" w:rsidRPr="009524A5" w:rsidRDefault="00F65077" w:rsidP="00F65077">
      <w:pPr>
        <w:pStyle w:val="NormalBold"/>
      </w:pPr>
      <w:r w:rsidRPr="009524A5">
        <w:rPr>
          <w:rStyle w:val="HideTWBExt"/>
          <w:b w:val="0"/>
          <w:noProof w:val="0"/>
        </w:rPr>
        <w:t>&lt;Article&gt;</w:t>
      </w:r>
      <w:r w:rsidRPr="009524A5">
        <w:t>Paragrafo 14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2DA05AF" w14:textId="77777777" w:rsidTr="006F570E">
        <w:trPr>
          <w:trHeight w:hRule="exact" w:val="240"/>
          <w:jc w:val="center"/>
        </w:trPr>
        <w:tc>
          <w:tcPr>
            <w:tcW w:w="9752" w:type="dxa"/>
            <w:gridSpan w:val="2"/>
            <w:tcBorders>
              <w:top w:val="nil"/>
              <w:left w:val="nil"/>
              <w:bottom w:val="nil"/>
              <w:right w:val="nil"/>
            </w:tcBorders>
          </w:tcPr>
          <w:p w14:paraId="222A7BBF" w14:textId="77777777" w:rsidR="00F65077" w:rsidRPr="009524A5" w:rsidRDefault="00F65077" w:rsidP="006F570E"/>
        </w:tc>
      </w:tr>
      <w:tr w:rsidR="00F65077" w:rsidRPr="009524A5" w14:paraId="533EE742" w14:textId="77777777" w:rsidTr="006F570E">
        <w:trPr>
          <w:trHeight w:val="240"/>
          <w:jc w:val="center"/>
        </w:trPr>
        <w:tc>
          <w:tcPr>
            <w:tcW w:w="4876" w:type="dxa"/>
            <w:tcBorders>
              <w:top w:val="nil"/>
              <w:left w:val="nil"/>
              <w:bottom w:val="nil"/>
              <w:right w:val="nil"/>
            </w:tcBorders>
          </w:tcPr>
          <w:p w14:paraId="1118E65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34A44D2" w14:textId="77777777" w:rsidR="00F65077" w:rsidRPr="009524A5" w:rsidRDefault="00F65077" w:rsidP="006F570E">
            <w:pPr>
              <w:pStyle w:val="AmColumnHeading"/>
            </w:pPr>
            <w:r w:rsidRPr="009524A5">
              <w:t>Emendamento</w:t>
            </w:r>
          </w:p>
        </w:tc>
      </w:tr>
      <w:tr w:rsidR="00F65077" w:rsidRPr="009524A5" w14:paraId="01068702" w14:textId="77777777" w:rsidTr="006F570E">
        <w:trPr>
          <w:jc w:val="center"/>
        </w:trPr>
        <w:tc>
          <w:tcPr>
            <w:tcW w:w="4876" w:type="dxa"/>
            <w:tcBorders>
              <w:top w:val="nil"/>
              <w:left w:val="nil"/>
              <w:bottom w:val="nil"/>
              <w:right w:val="nil"/>
            </w:tcBorders>
          </w:tcPr>
          <w:p w14:paraId="2F3AA6F2" w14:textId="77777777" w:rsidR="00F65077" w:rsidRPr="009524A5" w:rsidRDefault="00F65077" w:rsidP="006F570E">
            <w:pPr>
              <w:pStyle w:val="Normal6a"/>
            </w:pPr>
          </w:p>
        </w:tc>
        <w:tc>
          <w:tcPr>
            <w:tcW w:w="4876" w:type="dxa"/>
            <w:tcBorders>
              <w:top w:val="nil"/>
              <w:left w:val="nil"/>
              <w:bottom w:val="nil"/>
              <w:right w:val="nil"/>
            </w:tcBorders>
          </w:tcPr>
          <w:p w14:paraId="782365D5" w14:textId="77777777" w:rsidR="00F65077" w:rsidRPr="009524A5" w:rsidRDefault="00F65077" w:rsidP="006F570E">
            <w:pPr>
              <w:pStyle w:val="Normal6a"/>
            </w:pPr>
            <w:r w:rsidRPr="009524A5">
              <w:rPr>
                <w:b/>
                <w:i/>
              </w:rPr>
              <w:t>14 quinquies.</w:t>
            </w:r>
            <w:r w:rsidRPr="009524A5">
              <w:tab/>
            </w:r>
            <w:r w:rsidRPr="009524A5">
              <w:rPr>
                <w:b/>
                <w:i/>
              </w:rPr>
              <w:t>apprezza gli sforzi compiuti dalle autorità ucraine volti a garantire l'indipendenza dei media in tempo di guerra e chiede di proseguire gli sforzi volti a garantire la sicurezza e l'indipendenza dei giornalisti e a rispettare il loro ruolo di informazione del pubblico; chiede indagini rapide, indipendenti ed efficaci sui casi di intimidazione e molestie dirette, nonché forme indirette di pressione sui giornalisti e sugli enti che operano nel settore dei mezzi di comunicazione;</w:t>
            </w:r>
          </w:p>
        </w:tc>
      </w:tr>
    </w:tbl>
    <w:p w14:paraId="7275F71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32963E39" w14:textId="77777777" w:rsidR="00F65077" w:rsidRPr="009524A5" w:rsidRDefault="00F65077" w:rsidP="00F65077">
      <w:r w:rsidRPr="009524A5">
        <w:rPr>
          <w:rStyle w:val="HideTWBExt"/>
          <w:noProof w:val="0"/>
        </w:rPr>
        <w:t>&lt;/Amend&gt;</w:t>
      </w:r>
    </w:p>
    <w:p w14:paraId="2661F11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393</w:t>
      </w:r>
      <w:r w:rsidRPr="009524A5">
        <w:rPr>
          <w:rStyle w:val="HideTWBExt"/>
          <w:b w:val="0"/>
          <w:noProof w:val="0"/>
        </w:rPr>
        <w:t>&lt;/NumAm&gt;</w:t>
      </w:r>
    </w:p>
    <w:p w14:paraId="166BA959"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3B4C7D92" w14:textId="77777777" w:rsidR="00F65077" w:rsidRPr="009524A5" w:rsidRDefault="00F65077" w:rsidP="00F65077">
      <w:pPr>
        <w:pStyle w:val="NormalBold"/>
      </w:pPr>
      <w:r w:rsidRPr="009524A5">
        <w:rPr>
          <w:rStyle w:val="HideTWBExt"/>
          <w:b w:val="0"/>
          <w:noProof w:val="0"/>
        </w:rPr>
        <w:t>&lt;/RepeatBlock-By&gt;</w:t>
      </w:r>
    </w:p>
    <w:p w14:paraId="007A136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646DCDC" w14:textId="77777777" w:rsidR="00F65077" w:rsidRPr="009524A5" w:rsidRDefault="00F65077" w:rsidP="00F65077">
      <w:pPr>
        <w:pStyle w:val="NormalBold"/>
      </w:pPr>
      <w:r w:rsidRPr="009524A5">
        <w:rPr>
          <w:rStyle w:val="HideTWBExt"/>
          <w:b w:val="0"/>
          <w:noProof w:val="0"/>
        </w:rPr>
        <w:t>&lt;Article&gt;</w:t>
      </w:r>
      <w:r w:rsidRPr="009524A5">
        <w:t>Paragrafo 14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D75D5DA" w14:textId="77777777" w:rsidTr="006F570E">
        <w:trPr>
          <w:trHeight w:hRule="exact" w:val="240"/>
          <w:jc w:val="center"/>
        </w:trPr>
        <w:tc>
          <w:tcPr>
            <w:tcW w:w="9752" w:type="dxa"/>
            <w:gridSpan w:val="2"/>
            <w:tcBorders>
              <w:top w:val="nil"/>
              <w:left w:val="nil"/>
              <w:bottom w:val="nil"/>
              <w:right w:val="nil"/>
            </w:tcBorders>
          </w:tcPr>
          <w:p w14:paraId="4793D597" w14:textId="77777777" w:rsidR="00F65077" w:rsidRPr="009524A5" w:rsidRDefault="00F65077" w:rsidP="006F570E"/>
        </w:tc>
      </w:tr>
      <w:tr w:rsidR="00F65077" w:rsidRPr="009524A5" w14:paraId="17932657" w14:textId="77777777" w:rsidTr="006F570E">
        <w:trPr>
          <w:trHeight w:val="240"/>
          <w:jc w:val="center"/>
        </w:trPr>
        <w:tc>
          <w:tcPr>
            <w:tcW w:w="4876" w:type="dxa"/>
            <w:tcBorders>
              <w:top w:val="nil"/>
              <w:left w:val="nil"/>
              <w:bottom w:val="nil"/>
              <w:right w:val="nil"/>
            </w:tcBorders>
          </w:tcPr>
          <w:p w14:paraId="7C99D76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EA3229" w14:textId="77777777" w:rsidR="00F65077" w:rsidRPr="009524A5" w:rsidRDefault="00F65077" w:rsidP="006F570E">
            <w:pPr>
              <w:pStyle w:val="AmColumnHeading"/>
            </w:pPr>
            <w:r w:rsidRPr="009524A5">
              <w:t>Emendamento</w:t>
            </w:r>
          </w:p>
        </w:tc>
      </w:tr>
      <w:tr w:rsidR="00F65077" w:rsidRPr="009524A5" w14:paraId="3D49E0C9" w14:textId="77777777" w:rsidTr="006F570E">
        <w:trPr>
          <w:jc w:val="center"/>
        </w:trPr>
        <w:tc>
          <w:tcPr>
            <w:tcW w:w="4876" w:type="dxa"/>
            <w:tcBorders>
              <w:top w:val="nil"/>
              <w:left w:val="nil"/>
              <w:bottom w:val="nil"/>
              <w:right w:val="nil"/>
            </w:tcBorders>
          </w:tcPr>
          <w:p w14:paraId="03328A1C" w14:textId="77777777" w:rsidR="00F65077" w:rsidRPr="009524A5" w:rsidRDefault="00F65077" w:rsidP="006F570E">
            <w:pPr>
              <w:pStyle w:val="Normal6a"/>
            </w:pPr>
          </w:p>
        </w:tc>
        <w:tc>
          <w:tcPr>
            <w:tcW w:w="4876" w:type="dxa"/>
            <w:tcBorders>
              <w:top w:val="nil"/>
              <w:left w:val="nil"/>
              <w:bottom w:val="nil"/>
              <w:right w:val="nil"/>
            </w:tcBorders>
          </w:tcPr>
          <w:p w14:paraId="44E917FB" w14:textId="77777777" w:rsidR="00F65077" w:rsidRPr="009524A5" w:rsidRDefault="00F65077" w:rsidP="006F570E">
            <w:pPr>
              <w:pStyle w:val="Normal6a"/>
            </w:pPr>
            <w:r w:rsidRPr="009524A5">
              <w:rPr>
                <w:b/>
                <w:i/>
              </w:rPr>
              <w:t>14 quinquies.</w:t>
            </w:r>
            <w:r w:rsidRPr="009524A5">
              <w:tab/>
            </w:r>
            <w:r w:rsidRPr="009524A5">
              <w:rPr>
                <w:b/>
                <w:i/>
              </w:rPr>
              <w:t xml:space="preserve">invita le autorità ucraine, in particolare, a garantire il pieno ripristino dei diritti relativi alle lingue minoritarie e all'istruzione precedentemente garantiti ed </w:t>
            </w:r>
            <w:r w:rsidRPr="009524A5">
              <w:rPr>
                <w:b/>
                <w:i/>
              </w:rPr>
              <w:lastRenderedPageBreak/>
              <w:t>effettivamente esercitati, compresi, tra l'altro, l'uso delle lingue minoritarie in tutto il sistema di istruzione, la chiara istituzione di tali diritti a livello legislativo, l'eliminazione delle restrizioni arbitrarie da parte delle autorità e delle istituzioni e la garanzia dei diritti linguistici sulla base di criteri oggettivi, liberi da un indebito processo decisionale discrezionale;</w:t>
            </w:r>
          </w:p>
        </w:tc>
      </w:tr>
    </w:tbl>
    <w:p w14:paraId="56415F6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4F4D658" w14:textId="77777777" w:rsidR="00F65077" w:rsidRPr="009524A5" w:rsidRDefault="00F65077" w:rsidP="00F65077">
      <w:r w:rsidRPr="009524A5">
        <w:rPr>
          <w:rStyle w:val="HideTWBExt"/>
          <w:noProof w:val="0"/>
        </w:rPr>
        <w:t>&lt;/Amend&gt;</w:t>
      </w:r>
    </w:p>
    <w:p w14:paraId="32C2E50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394</w:t>
      </w:r>
      <w:r w:rsidRPr="009524A5">
        <w:rPr>
          <w:rStyle w:val="HideTWBExt"/>
          <w:b w:val="0"/>
          <w:noProof w:val="0"/>
        </w:rPr>
        <w:t>&lt;/NumAm&gt;</w:t>
      </w:r>
    </w:p>
    <w:p w14:paraId="79D86067" w14:textId="77777777" w:rsidR="00F65077" w:rsidRPr="009524A5" w:rsidRDefault="00F65077" w:rsidP="00F65077">
      <w:pPr>
        <w:pStyle w:val="NormalBold"/>
      </w:pPr>
      <w:r w:rsidRPr="009524A5">
        <w:rPr>
          <w:rStyle w:val="HideTWBExt"/>
          <w:b w:val="0"/>
          <w:noProof w:val="0"/>
        </w:rPr>
        <w:t>&lt;RepeatBlock-By&gt;&lt;Members&gt;</w:t>
      </w:r>
      <w:r w:rsidRPr="009524A5">
        <w:t>Ioan-Rareş Bogdan</w:t>
      </w:r>
      <w:r w:rsidRPr="009524A5">
        <w:rPr>
          <w:rStyle w:val="HideTWBExt"/>
          <w:b w:val="0"/>
          <w:noProof w:val="0"/>
        </w:rPr>
        <w:t>&lt;/Members&gt;</w:t>
      </w:r>
    </w:p>
    <w:p w14:paraId="7CF75815" w14:textId="77777777" w:rsidR="00F65077" w:rsidRPr="009524A5" w:rsidRDefault="00F65077" w:rsidP="00F65077">
      <w:pPr>
        <w:pStyle w:val="NormalBold"/>
      </w:pPr>
      <w:r w:rsidRPr="009524A5">
        <w:rPr>
          <w:rStyle w:val="HideTWBExt"/>
          <w:b w:val="0"/>
          <w:noProof w:val="0"/>
        </w:rPr>
        <w:t>&lt;/RepeatBlock-By&gt;</w:t>
      </w:r>
    </w:p>
    <w:p w14:paraId="37FB29D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980316F" w14:textId="77777777" w:rsidR="00F65077" w:rsidRPr="009524A5" w:rsidRDefault="00F65077" w:rsidP="00F65077">
      <w:pPr>
        <w:pStyle w:val="NormalBold"/>
      </w:pPr>
      <w:r w:rsidRPr="009524A5">
        <w:rPr>
          <w:rStyle w:val="HideTWBExt"/>
          <w:b w:val="0"/>
          <w:noProof w:val="0"/>
        </w:rPr>
        <w:t>&lt;Article&gt;</w:t>
      </w:r>
      <w:r w:rsidRPr="009524A5">
        <w:t>Paragrafo 14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DEAC318" w14:textId="77777777" w:rsidTr="006F570E">
        <w:trPr>
          <w:trHeight w:hRule="exact" w:val="240"/>
          <w:jc w:val="center"/>
        </w:trPr>
        <w:tc>
          <w:tcPr>
            <w:tcW w:w="9752" w:type="dxa"/>
            <w:gridSpan w:val="2"/>
            <w:tcBorders>
              <w:top w:val="nil"/>
              <w:left w:val="nil"/>
              <w:bottom w:val="nil"/>
              <w:right w:val="nil"/>
            </w:tcBorders>
          </w:tcPr>
          <w:p w14:paraId="05F5487E" w14:textId="77777777" w:rsidR="00F65077" w:rsidRPr="009524A5" w:rsidRDefault="00F65077" w:rsidP="006F570E"/>
        </w:tc>
      </w:tr>
      <w:tr w:rsidR="00F65077" w:rsidRPr="009524A5" w14:paraId="1C9D5DAB" w14:textId="77777777" w:rsidTr="006F570E">
        <w:trPr>
          <w:trHeight w:val="240"/>
          <w:jc w:val="center"/>
        </w:trPr>
        <w:tc>
          <w:tcPr>
            <w:tcW w:w="4876" w:type="dxa"/>
            <w:tcBorders>
              <w:top w:val="nil"/>
              <w:left w:val="nil"/>
              <w:bottom w:val="nil"/>
              <w:right w:val="nil"/>
            </w:tcBorders>
          </w:tcPr>
          <w:p w14:paraId="224B47D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D0FA799" w14:textId="77777777" w:rsidR="00F65077" w:rsidRPr="009524A5" w:rsidRDefault="00F65077" w:rsidP="006F570E">
            <w:pPr>
              <w:pStyle w:val="AmColumnHeading"/>
            </w:pPr>
            <w:r w:rsidRPr="009524A5">
              <w:t>Emendamento</w:t>
            </w:r>
          </w:p>
        </w:tc>
      </w:tr>
      <w:tr w:rsidR="00F65077" w:rsidRPr="009524A5" w14:paraId="34160F8B" w14:textId="77777777" w:rsidTr="006F570E">
        <w:trPr>
          <w:jc w:val="center"/>
        </w:trPr>
        <w:tc>
          <w:tcPr>
            <w:tcW w:w="4876" w:type="dxa"/>
            <w:tcBorders>
              <w:top w:val="nil"/>
              <w:left w:val="nil"/>
              <w:bottom w:val="nil"/>
              <w:right w:val="nil"/>
            </w:tcBorders>
          </w:tcPr>
          <w:p w14:paraId="5C1F2EBA" w14:textId="77777777" w:rsidR="00F65077" w:rsidRPr="009524A5" w:rsidRDefault="00F65077" w:rsidP="006F570E">
            <w:pPr>
              <w:pStyle w:val="Normal6a"/>
            </w:pPr>
          </w:p>
        </w:tc>
        <w:tc>
          <w:tcPr>
            <w:tcW w:w="4876" w:type="dxa"/>
            <w:tcBorders>
              <w:top w:val="nil"/>
              <w:left w:val="nil"/>
              <w:bottom w:val="nil"/>
              <w:right w:val="nil"/>
            </w:tcBorders>
          </w:tcPr>
          <w:p w14:paraId="33508BF5" w14:textId="77777777" w:rsidR="00F65077" w:rsidRPr="009524A5" w:rsidRDefault="00F65077" w:rsidP="006F570E">
            <w:pPr>
              <w:pStyle w:val="Normal6a"/>
            </w:pPr>
            <w:r w:rsidRPr="009524A5">
              <w:rPr>
                <w:b/>
                <w:i/>
              </w:rPr>
              <w:t>14 sexies.</w:t>
            </w:r>
            <w:r w:rsidRPr="009524A5">
              <w:tab/>
            </w:r>
            <w:r w:rsidRPr="009524A5">
              <w:rPr>
                <w:b/>
                <w:i/>
              </w:rPr>
              <w:t>ricorda il ruolo cruciale di finanziamenti adeguati nel garantire l'indipendenza della radiodiffusione pubblica, consentendole di svolgere il suo ruolo sancito dal diritto ucraino, e invita le autorità ucraine a garantire che i contenuti prodotti dai media finanziati con fondi pubblici siano rappresentativi del pluralismo politico e sociale dell'Ucraina;</w:t>
            </w:r>
          </w:p>
        </w:tc>
      </w:tr>
    </w:tbl>
    <w:p w14:paraId="4D5F23A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55E7CDE7" w14:textId="77777777" w:rsidR="00F65077" w:rsidRPr="009524A5" w:rsidRDefault="00F65077" w:rsidP="00F65077">
      <w:r w:rsidRPr="009524A5">
        <w:rPr>
          <w:rStyle w:val="HideTWBExt"/>
          <w:noProof w:val="0"/>
        </w:rPr>
        <w:t>&lt;/Amend&gt;</w:t>
      </w:r>
    </w:p>
    <w:p w14:paraId="01E9A56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395</w:t>
      </w:r>
      <w:r w:rsidRPr="009524A5">
        <w:rPr>
          <w:rStyle w:val="HideTWBExt"/>
          <w:b w:val="0"/>
          <w:noProof w:val="0"/>
        </w:rPr>
        <w:t>&lt;/NumAm&gt;</w:t>
      </w:r>
    </w:p>
    <w:p w14:paraId="7B7C10D9" w14:textId="77777777" w:rsidR="00F65077" w:rsidRPr="009524A5" w:rsidRDefault="00F65077" w:rsidP="00F65077">
      <w:pPr>
        <w:pStyle w:val="NormalBold"/>
      </w:pPr>
      <w:r w:rsidRPr="009524A5">
        <w:rPr>
          <w:rStyle w:val="HideTWBExt"/>
          <w:b w:val="0"/>
          <w:noProof w:val="0"/>
        </w:rPr>
        <w:t>&lt;RepeatBlock-By&gt;&lt;Members&gt;</w:t>
      </w:r>
      <w:r w:rsidRPr="009524A5">
        <w:t>Viktória Ferenc, Kinga Gál</w:t>
      </w:r>
      <w:r w:rsidRPr="009524A5">
        <w:rPr>
          <w:rStyle w:val="HideTWBExt"/>
          <w:b w:val="0"/>
          <w:noProof w:val="0"/>
        </w:rPr>
        <w:t>&lt;/Members&gt;</w:t>
      </w:r>
    </w:p>
    <w:p w14:paraId="619F5542" w14:textId="77777777" w:rsidR="00F65077" w:rsidRPr="009524A5" w:rsidRDefault="00F65077" w:rsidP="00F65077">
      <w:pPr>
        <w:pStyle w:val="NormalBold"/>
      </w:pPr>
      <w:r w:rsidRPr="009524A5">
        <w:rPr>
          <w:rStyle w:val="HideTWBExt"/>
          <w:b w:val="0"/>
          <w:noProof w:val="0"/>
        </w:rPr>
        <w:t>&lt;/RepeatBlock-By&gt;</w:t>
      </w:r>
    </w:p>
    <w:p w14:paraId="3896C2A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AB58BC9" w14:textId="77777777" w:rsidR="00F65077" w:rsidRPr="009524A5" w:rsidRDefault="00F65077" w:rsidP="00F65077">
      <w:pPr>
        <w:pStyle w:val="NormalBold"/>
      </w:pPr>
      <w:r w:rsidRPr="009524A5">
        <w:rPr>
          <w:rStyle w:val="HideTWBExt"/>
          <w:b w:val="0"/>
          <w:noProof w:val="0"/>
        </w:rPr>
        <w:t>&lt;Article&gt;</w:t>
      </w:r>
      <w:r w:rsidRPr="009524A5">
        <w:t>Paragrafo 14 sexies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7F25E9A" w14:textId="77777777" w:rsidTr="006F570E">
        <w:trPr>
          <w:trHeight w:hRule="exact" w:val="240"/>
          <w:jc w:val="center"/>
        </w:trPr>
        <w:tc>
          <w:tcPr>
            <w:tcW w:w="9752" w:type="dxa"/>
            <w:gridSpan w:val="2"/>
            <w:tcBorders>
              <w:top w:val="nil"/>
              <w:left w:val="nil"/>
              <w:bottom w:val="nil"/>
              <w:right w:val="nil"/>
            </w:tcBorders>
          </w:tcPr>
          <w:p w14:paraId="71C043B5" w14:textId="77777777" w:rsidR="00F65077" w:rsidRPr="009524A5" w:rsidRDefault="00F65077" w:rsidP="006F570E"/>
        </w:tc>
      </w:tr>
      <w:tr w:rsidR="00F65077" w:rsidRPr="009524A5" w14:paraId="4F75D823" w14:textId="77777777" w:rsidTr="006F570E">
        <w:trPr>
          <w:trHeight w:val="240"/>
          <w:jc w:val="center"/>
        </w:trPr>
        <w:tc>
          <w:tcPr>
            <w:tcW w:w="4876" w:type="dxa"/>
            <w:tcBorders>
              <w:top w:val="nil"/>
              <w:left w:val="nil"/>
              <w:bottom w:val="nil"/>
              <w:right w:val="nil"/>
            </w:tcBorders>
          </w:tcPr>
          <w:p w14:paraId="282430D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F732597" w14:textId="77777777" w:rsidR="00F65077" w:rsidRPr="009524A5" w:rsidRDefault="00F65077" w:rsidP="006F570E">
            <w:pPr>
              <w:pStyle w:val="AmColumnHeading"/>
            </w:pPr>
            <w:r w:rsidRPr="009524A5">
              <w:t>Emendamento</w:t>
            </w:r>
          </w:p>
        </w:tc>
      </w:tr>
      <w:tr w:rsidR="00F65077" w:rsidRPr="009524A5" w14:paraId="42862128" w14:textId="77777777" w:rsidTr="006F570E">
        <w:trPr>
          <w:jc w:val="center"/>
        </w:trPr>
        <w:tc>
          <w:tcPr>
            <w:tcW w:w="4876" w:type="dxa"/>
            <w:tcBorders>
              <w:top w:val="nil"/>
              <w:left w:val="nil"/>
              <w:bottom w:val="nil"/>
              <w:right w:val="nil"/>
            </w:tcBorders>
          </w:tcPr>
          <w:p w14:paraId="76F19F16" w14:textId="77777777" w:rsidR="00F65077" w:rsidRPr="009524A5" w:rsidRDefault="00F65077" w:rsidP="006F570E">
            <w:pPr>
              <w:pStyle w:val="Normal6a"/>
            </w:pPr>
          </w:p>
        </w:tc>
        <w:tc>
          <w:tcPr>
            <w:tcW w:w="4876" w:type="dxa"/>
            <w:tcBorders>
              <w:top w:val="nil"/>
              <w:left w:val="nil"/>
              <w:bottom w:val="nil"/>
              <w:right w:val="nil"/>
            </w:tcBorders>
          </w:tcPr>
          <w:p w14:paraId="2E71102C" w14:textId="77777777" w:rsidR="00F65077" w:rsidRPr="009524A5" w:rsidRDefault="00F65077" w:rsidP="006F570E">
            <w:pPr>
              <w:pStyle w:val="Normal6a"/>
            </w:pPr>
            <w:r w:rsidRPr="009524A5">
              <w:rPr>
                <w:b/>
                <w:i/>
              </w:rPr>
              <w:t>14 sexies.</w:t>
            </w:r>
            <w:r w:rsidRPr="009524A5">
              <w:tab/>
            </w:r>
            <w:r w:rsidRPr="009524A5">
              <w:rPr>
                <w:b/>
                <w:i/>
              </w:rPr>
              <w:t xml:space="preserve">invita inoltre le autorità ucraine, tra l'altro, a eliminare le restrizioni e le sanzioni sproporzionate </w:t>
            </w:r>
            <w:r w:rsidRPr="009524A5">
              <w:rPr>
                <w:b/>
                <w:i/>
              </w:rPr>
              <w:lastRenderedPageBreak/>
              <w:t>che incidono sull'uso delle lingue minoritarie nella vita pubblica, amministrativa, culturale e politica, ad assicurare l'effettiva tutela giuridica di tali diritti, nonché, tra l'altro, a riconoscere l'autonomia culturale, a garantire il libero uso dei simboli nazionali e la celebrazione delle festività nazionali e l'effettiva partecipazione e rappresentanza parlamentare delle persone appartenenti a minoranze nazionali e sottolinea la necessità di garantire che il livello di diritti precedentemente assicurato sia pienamente ripristinato;</w:t>
            </w:r>
          </w:p>
        </w:tc>
      </w:tr>
    </w:tbl>
    <w:p w14:paraId="2EB2C5B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B57AA37" w14:textId="77777777" w:rsidR="00F65077" w:rsidRPr="009524A5" w:rsidRDefault="00F65077" w:rsidP="00F65077">
      <w:r w:rsidRPr="009524A5">
        <w:rPr>
          <w:rStyle w:val="HideTWBExt"/>
          <w:noProof w:val="0"/>
        </w:rPr>
        <w:t>&lt;/Amend&gt;</w:t>
      </w:r>
    </w:p>
    <w:p w14:paraId="2F0BACF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396</w:t>
      </w:r>
      <w:r w:rsidRPr="009524A5">
        <w:rPr>
          <w:rStyle w:val="HideTWBExt"/>
          <w:b w:val="0"/>
          <w:noProof w:val="0"/>
        </w:rPr>
        <w:t>&lt;/NumAm&gt;</w:t>
      </w:r>
    </w:p>
    <w:p w14:paraId="6DF81377"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10FA6DA" w14:textId="77777777" w:rsidR="00F65077" w:rsidRPr="009524A5" w:rsidRDefault="00F65077" w:rsidP="00F65077">
      <w:pPr>
        <w:pStyle w:val="NormalBold"/>
      </w:pPr>
      <w:r w:rsidRPr="009524A5">
        <w:rPr>
          <w:rStyle w:val="HideTWBExt"/>
          <w:b w:val="0"/>
          <w:noProof w:val="0"/>
        </w:rPr>
        <w:t>&lt;/RepeatBlock-By&gt;</w:t>
      </w:r>
    </w:p>
    <w:p w14:paraId="3080E55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BEA3262" w14:textId="77777777" w:rsidR="00F65077" w:rsidRPr="009524A5" w:rsidRDefault="00F65077" w:rsidP="00F65077">
      <w:pPr>
        <w:pStyle w:val="NormalBold"/>
      </w:pPr>
      <w:r w:rsidRPr="009524A5">
        <w:rPr>
          <w:rStyle w:val="HideTWBExt"/>
          <w:b w:val="0"/>
          <w:noProof w:val="0"/>
        </w:rPr>
        <w:t>&lt;Article&gt;</w:t>
      </w:r>
      <w:r w:rsidRPr="009524A5">
        <w:t>Paragrafo 15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B7D440" w14:textId="77777777" w:rsidTr="006F570E">
        <w:trPr>
          <w:trHeight w:hRule="exact" w:val="240"/>
          <w:jc w:val="center"/>
        </w:trPr>
        <w:tc>
          <w:tcPr>
            <w:tcW w:w="9752" w:type="dxa"/>
            <w:gridSpan w:val="2"/>
            <w:tcBorders>
              <w:top w:val="nil"/>
              <w:left w:val="nil"/>
              <w:bottom w:val="nil"/>
              <w:right w:val="nil"/>
            </w:tcBorders>
          </w:tcPr>
          <w:p w14:paraId="429BD143" w14:textId="77777777" w:rsidR="00F65077" w:rsidRPr="009524A5" w:rsidRDefault="00F65077" w:rsidP="006F570E"/>
        </w:tc>
      </w:tr>
      <w:tr w:rsidR="00F65077" w:rsidRPr="009524A5" w14:paraId="3355F9AF" w14:textId="77777777" w:rsidTr="006F570E">
        <w:trPr>
          <w:trHeight w:val="240"/>
          <w:jc w:val="center"/>
        </w:trPr>
        <w:tc>
          <w:tcPr>
            <w:tcW w:w="4876" w:type="dxa"/>
            <w:tcBorders>
              <w:top w:val="nil"/>
              <w:left w:val="nil"/>
              <w:bottom w:val="nil"/>
              <w:right w:val="nil"/>
            </w:tcBorders>
          </w:tcPr>
          <w:p w14:paraId="1D567E1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A2FB596" w14:textId="77777777" w:rsidR="00F65077" w:rsidRPr="009524A5" w:rsidRDefault="00F65077" w:rsidP="006F570E">
            <w:pPr>
              <w:pStyle w:val="AmColumnHeading"/>
            </w:pPr>
            <w:r w:rsidRPr="009524A5">
              <w:t>Emendamento</w:t>
            </w:r>
          </w:p>
        </w:tc>
      </w:tr>
      <w:tr w:rsidR="00F65077" w:rsidRPr="009524A5" w14:paraId="67957370" w14:textId="77777777" w:rsidTr="006F570E">
        <w:trPr>
          <w:jc w:val="center"/>
        </w:trPr>
        <w:tc>
          <w:tcPr>
            <w:tcW w:w="4876" w:type="dxa"/>
            <w:tcBorders>
              <w:top w:val="nil"/>
              <w:left w:val="nil"/>
              <w:bottom w:val="nil"/>
              <w:right w:val="nil"/>
            </w:tcBorders>
          </w:tcPr>
          <w:p w14:paraId="04587F47" w14:textId="77777777" w:rsidR="00F65077" w:rsidRPr="009524A5" w:rsidRDefault="00F65077" w:rsidP="006F570E">
            <w:pPr>
              <w:pStyle w:val="Normal6a"/>
            </w:pPr>
            <w:r w:rsidRPr="009524A5">
              <w:t>15.</w:t>
            </w:r>
            <w:r w:rsidRPr="009524A5">
              <w:tab/>
              <w:t>accoglie con favore l'aumento dell'impegno dell'Ucraina volto ad allineare le sue posizioni a quelle dell'UE e dell'Organizzazione mondiale del commercio; incoraggia uno stretto coordinamento con l'UE sui negoziati commerciali internazionali;</w:t>
            </w:r>
          </w:p>
        </w:tc>
        <w:tc>
          <w:tcPr>
            <w:tcW w:w="4876" w:type="dxa"/>
            <w:tcBorders>
              <w:top w:val="nil"/>
              <w:left w:val="nil"/>
              <w:bottom w:val="nil"/>
              <w:right w:val="nil"/>
            </w:tcBorders>
          </w:tcPr>
          <w:p w14:paraId="52176BF5" w14:textId="77777777" w:rsidR="00F65077" w:rsidRPr="009524A5" w:rsidRDefault="00F65077" w:rsidP="006F570E">
            <w:pPr>
              <w:pStyle w:val="Normal6a"/>
            </w:pPr>
            <w:r w:rsidRPr="009524A5">
              <w:t>15.</w:t>
            </w:r>
            <w:r w:rsidRPr="009524A5">
              <w:tab/>
              <w:t xml:space="preserve">accoglie con favore l'aumento dell'impegno dell'Ucraina volto ad allineare le sue posizioni a quelle dell'UE e dell'Organizzazione mondiale del commercio; incoraggia uno stretto coordinamento con l'UE sui negoziati commerciali internazionali; </w:t>
            </w:r>
            <w:r w:rsidRPr="009524A5">
              <w:rPr>
                <w:b/>
                <w:i/>
              </w:rPr>
              <w:t>accoglie con favore la costante partecipazione dell'Ucraina al partenariato orientale e all'Assemblea parlamentare Euronest; accoglie con favore la partecipazione dei membri dell'opposizione della Verkhovna Rada alle sue riunioni;</w:t>
            </w:r>
          </w:p>
        </w:tc>
      </w:tr>
    </w:tbl>
    <w:p w14:paraId="6B7A7CE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517B038" w14:textId="77777777" w:rsidR="00F65077" w:rsidRPr="009524A5" w:rsidRDefault="00F65077" w:rsidP="00F65077">
      <w:r w:rsidRPr="009524A5">
        <w:rPr>
          <w:rStyle w:val="HideTWBExt"/>
          <w:noProof w:val="0"/>
        </w:rPr>
        <w:t>&lt;/Amend&gt;</w:t>
      </w:r>
    </w:p>
    <w:p w14:paraId="106A1E8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397</w:t>
      </w:r>
      <w:r w:rsidRPr="009524A5">
        <w:rPr>
          <w:rStyle w:val="HideTWBExt"/>
          <w:b w:val="0"/>
          <w:noProof w:val="0"/>
        </w:rPr>
        <w:t>&lt;/NumAm&gt;</w:t>
      </w:r>
    </w:p>
    <w:p w14:paraId="5222AF9C"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17B7C9D8" w14:textId="77777777" w:rsidR="00F65077" w:rsidRPr="009524A5" w:rsidRDefault="00F65077" w:rsidP="00F65077">
      <w:pPr>
        <w:pStyle w:val="NormalBold"/>
      </w:pPr>
      <w:r w:rsidRPr="009524A5">
        <w:rPr>
          <w:rStyle w:val="HideTWBExt"/>
          <w:b w:val="0"/>
          <w:noProof w:val="0"/>
        </w:rPr>
        <w:t>&lt;/RepeatBlock-By&gt;</w:t>
      </w:r>
    </w:p>
    <w:p w14:paraId="00C7129A"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70215B16" w14:textId="77777777" w:rsidR="00F65077" w:rsidRPr="009524A5" w:rsidRDefault="00F65077" w:rsidP="00F65077">
      <w:pPr>
        <w:pStyle w:val="NormalBold"/>
      </w:pPr>
      <w:r w:rsidRPr="009524A5">
        <w:rPr>
          <w:rStyle w:val="HideTWBExt"/>
          <w:b w:val="0"/>
          <w:noProof w:val="0"/>
        </w:rPr>
        <w:t>&lt;Article&gt;</w:t>
      </w:r>
      <w:r w:rsidRPr="009524A5">
        <w:t>Paragrafo 15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6299E2E" w14:textId="77777777" w:rsidTr="006F570E">
        <w:trPr>
          <w:trHeight w:hRule="exact" w:val="240"/>
          <w:jc w:val="center"/>
        </w:trPr>
        <w:tc>
          <w:tcPr>
            <w:tcW w:w="9752" w:type="dxa"/>
            <w:gridSpan w:val="2"/>
            <w:tcBorders>
              <w:top w:val="nil"/>
              <w:left w:val="nil"/>
              <w:bottom w:val="nil"/>
              <w:right w:val="nil"/>
            </w:tcBorders>
          </w:tcPr>
          <w:p w14:paraId="4AB03D39" w14:textId="77777777" w:rsidR="00F65077" w:rsidRPr="009524A5" w:rsidRDefault="00F65077" w:rsidP="006F570E"/>
        </w:tc>
      </w:tr>
      <w:tr w:rsidR="00F65077" w:rsidRPr="009524A5" w14:paraId="6223EC59" w14:textId="77777777" w:rsidTr="006F570E">
        <w:trPr>
          <w:trHeight w:val="240"/>
          <w:jc w:val="center"/>
        </w:trPr>
        <w:tc>
          <w:tcPr>
            <w:tcW w:w="4876" w:type="dxa"/>
            <w:tcBorders>
              <w:top w:val="nil"/>
              <w:left w:val="nil"/>
              <w:bottom w:val="nil"/>
              <w:right w:val="nil"/>
            </w:tcBorders>
          </w:tcPr>
          <w:p w14:paraId="65A628D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278DF86" w14:textId="77777777" w:rsidR="00F65077" w:rsidRPr="009524A5" w:rsidRDefault="00F65077" w:rsidP="006F570E">
            <w:pPr>
              <w:pStyle w:val="AmColumnHeading"/>
            </w:pPr>
            <w:r w:rsidRPr="009524A5">
              <w:t>Emendamento</w:t>
            </w:r>
          </w:p>
        </w:tc>
      </w:tr>
      <w:tr w:rsidR="00F65077" w:rsidRPr="009524A5" w14:paraId="3E9E3D35" w14:textId="77777777" w:rsidTr="006F570E">
        <w:trPr>
          <w:jc w:val="center"/>
        </w:trPr>
        <w:tc>
          <w:tcPr>
            <w:tcW w:w="4876" w:type="dxa"/>
            <w:tcBorders>
              <w:top w:val="nil"/>
              <w:left w:val="nil"/>
              <w:bottom w:val="nil"/>
              <w:right w:val="nil"/>
            </w:tcBorders>
          </w:tcPr>
          <w:p w14:paraId="172EF5EA" w14:textId="77777777" w:rsidR="00F65077" w:rsidRPr="009524A5" w:rsidRDefault="00F65077" w:rsidP="006F570E">
            <w:pPr>
              <w:pStyle w:val="Normal6a"/>
            </w:pPr>
            <w:r w:rsidRPr="009524A5">
              <w:t>15.</w:t>
            </w:r>
            <w:r w:rsidRPr="009524A5">
              <w:tab/>
              <w:t>accoglie con favore l'aumento dell'impegno dell'Ucraina volto ad allineare le sue posizioni a quelle dell'UE e dell'Organizzazione mondiale del commercio; incoraggia uno stretto coordinamento con l'UE sui negoziati commerciali internazionali;</w:t>
            </w:r>
          </w:p>
        </w:tc>
        <w:tc>
          <w:tcPr>
            <w:tcW w:w="4876" w:type="dxa"/>
            <w:tcBorders>
              <w:top w:val="nil"/>
              <w:left w:val="nil"/>
              <w:bottom w:val="nil"/>
              <w:right w:val="nil"/>
            </w:tcBorders>
          </w:tcPr>
          <w:p w14:paraId="7F9CD4D7" w14:textId="77777777" w:rsidR="00F65077" w:rsidRPr="009524A5" w:rsidRDefault="00F65077" w:rsidP="006F570E">
            <w:pPr>
              <w:pStyle w:val="Normal6a"/>
            </w:pPr>
            <w:r w:rsidRPr="009524A5">
              <w:t>15.</w:t>
            </w:r>
            <w:r w:rsidRPr="009524A5">
              <w:tab/>
              <w:t>accoglie con favore l'aumento dell'impegno dell'Ucraina volto ad allineare le sue posizioni a quelle dell'UE e dell'Organizzazione mondiale del commercio; incoraggia uno stretto coordinamento con l'UE nei negoziati commerciali internazionali</w:t>
            </w:r>
            <w:r w:rsidRPr="009524A5">
              <w:rPr>
                <w:b/>
                <w:i/>
              </w:rPr>
              <w:t>, in particolare con l'obiettivo di integrare gradualmente l'Ucraina nel mercato unico dell'UE e di rafforzare la sua partecipazione nelle catene globali del valore</w:t>
            </w:r>
            <w:r w:rsidRPr="009524A5">
              <w:t>;</w:t>
            </w:r>
          </w:p>
        </w:tc>
      </w:tr>
    </w:tbl>
    <w:p w14:paraId="579EF2E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7D91077" w14:textId="77777777" w:rsidR="00F65077" w:rsidRPr="009524A5" w:rsidRDefault="00F65077" w:rsidP="00F65077">
      <w:r w:rsidRPr="009524A5">
        <w:rPr>
          <w:rStyle w:val="HideTWBExt"/>
          <w:noProof w:val="0"/>
        </w:rPr>
        <w:t>&lt;/Amend&gt;</w:t>
      </w:r>
    </w:p>
    <w:p w14:paraId="2F72047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398</w:t>
      </w:r>
      <w:r w:rsidRPr="009524A5">
        <w:rPr>
          <w:rStyle w:val="HideTWBExt"/>
          <w:b w:val="0"/>
          <w:noProof w:val="0"/>
        </w:rPr>
        <w:t>&lt;/NumAm&gt;</w:t>
      </w:r>
    </w:p>
    <w:p w14:paraId="4422BC4C"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039E92BE" w14:textId="77777777" w:rsidR="00F65077" w:rsidRPr="009524A5" w:rsidRDefault="00F65077" w:rsidP="00F65077">
      <w:pPr>
        <w:pStyle w:val="NormalBold"/>
      </w:pPr>
      <w:r w:rsidRPr="009524A5">
        <w:rPr>
          <w:rStyle w:val="HideTWBExt"/>
          <w:b w:val="0"/>
          <w:noProof w:val="0"/>
        </w:rPr>
        <w:t>&lt;/RepeatBlock-By&gt;</w:t>
      </w:r>
    </w:p>
    <w:p w14:paraId="7570426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B0A99B" w14:textId="77777777" w:rsidR="00F65077" w:rsidRPr="009524A5" w:rsidRDefault="00F65077" w:rsidP="00F65077">
      <w:pPr>
        <w:pStyle w:val="NormalBold"/>
      </w:pPr>
      <w:r w:rsidRPr="009524A5">
        <w:rPr>
          <w:rStyle w:val="HideTWBExt"/>
          <w:b w:val="0"/>
          <w:noProof w:val="0"/>
        </w:rPr>
        <w:t>&lt;Article&gt;</w:t>
      </w:r>
      <w:r w:rsidRPr="009524A5">
        <w:t>Paragrafo 15</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3DAFC49" w14:textId="77777777" w:rsidTr="006F570E">
        <w:trPr>
          <w:trHeight w:hRule="exact" w:val="240"/>
          <w:jc w:val="center"/>
        </w:trPr>
        <w:tc>
          <w:tcPr>
            <w:tcW w:w="9752" w:type="dxa"/>
            <w:gridSpan w:val="2"/>
            <w:tcBorders>
              <w:top w:val="nil"/>
              <w:left w:val="nil"/>
              <w:bottom w:val="nil"/>
              <w:right w:val="nil"/>
            </w:tcBorders>
          </w:tcPr>
          <w:p w14:paraId="0A679C11" w14:textId="77777777" w:rsidR="00F65077" w:rsidRPr="009524A5" w:rsidRDefault="00F65077" w:rsidP="006F570E"/>
        </w:tc>
      </w:tr>
      <w:tr w:rsidR="00F65077" w:rsidRPr="009524A5" w14:paraId="1C60DAE1" w14:textId="77777777" w:rsidTr="006F570E">
        <w:trPr>
          <w:trHeight w:val="240"/>
          <w:jc w:val="center"/>
        </w:trPr>
        <w:tc>
          <w:tcPr>
            <w:tcW w:w="4876" w:type="dxa"/>
            <w:tcBorders>
              <w:top w:val="nil"/>
              <w:left w:val="nil"/>
              <w:bottom w:val="nil"/>
              <w:right w:val="nil"/>
            </w:tcBorders>
          </w:tcPr>
          <w:p w14:paraId="430D5AA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5AB1B8" w14:textId="77777777" w:rsidR="00F65077" w:rsidRPr="009524A5" w:rsidRDefault="00F65077" w:rsidP="006F570E">
            <w:pPr>
              <w:pStyle w:val="AmColumnHeading"/>
            </w:pPr>
            <w:r w:rsidRPr="009524A5">
              <w:t>Emendamento</w:t>
            </w:r>
          </w:p>
        </w:tc>
      </w:tr>
      <w:tr w:rsidR="00F65077" w:rsidRPr="009524A5" w14:paraId="45FA31A0" w14:textId="77777777" w:rsidTr="006F570E">
        <w:trPr>
          <w:jc w:val="center"/>
        </w:trPr>
        <w:tc>
          <w:tcPr>
            <w:tcW w:w="4876" w:type="dxa"/>
            <w:tcBorders>
              <w:top w:val="nil"/>
              <w:left w:val="nil"/>
              <w:bottom w:val="nil"/>
              <w:right w:val="nil"/>
            </w:tcBorders>
          </w:tcPr>
          <w:p w14:paraId="4AB9A71B" w14:textId="77777777" w:rsidR="00F65077" w:rsidRPr="009524A5" w:rsidRDefault="00F65077" w:rsidP="006F570E">
            <w:pPr>
              <w:pStyle w:val="Normal6a"/>
            </w:pPr>
            <w:r w:rsidRPr="009524A5">
              <w:t>15.</w:t>
            </w:r>
            <w:r w:rsidRPr="009524A5">
              <w:tab/>
              <w:t>accoglie con favore l'aumento dell'impegno dell'Ucraina volto ad allineare le sue posizioni a quelle dell'UE e dell'Organizzazione mondiale del commercio; incoraggia uno stretto coordinamento con l'UE sui negoziati commerciali internazionali;</w:t>
            </w:r>
          </w:p>
        </w:tc>
        <w:tc>
          <w:tcPr>
            <w:tcW w:w="4876" w:type="dxa"/>
            <w:tcBorders>
              <w:top w:val="nil"/>
              <w:left w:val="nil"/>
              <w:bottom w:val="nil"/>
              <w:right w:val="nil"/>
            </w:tcBorders>
          </w:tcPr>
          <w:p w14:paraId="4F4C8795" w14:textId="77777777" w:rsidR="00F65077" w:rsidRPr="009524A5" w:rsidRDefault="00F65077" w:rsidP="006F570E">
            <w:pPr>
              <w:pStyle w:val="Normal6a"/>
            </w:pPr>
            <w:r w:rsidRPr="009524A5">
              <w:t>15.</w:t>
            </w:r>
            <w:r w:rsidRPr="009524A5">
              <w:tab/>
              <w:t xml:space="preserve">accoglie con favore l'aumento dell'impegno dell'Ucraina volto ad allineare le sue posizioni a quelle dell'UE e dell'Organizzazione mondiale del commercio; incoraggia uno stretto coordinamento con l'UE sui negoziati commerciali internazionali </w:t>
            </w:r>
            <w:r w:rsidRPr="009524A5">
              <w:rPr>
                <w:b/>
                <w:i/>
              </w:rPr>
              <w:t>e la diversificazione delle relazioni commerciali, che può ridurre le dipendenze dannose</w:t>
            </w:r>
            <w:r w:rsidRPr="009524A5">
              <w:t>;</w:t>
            </w:r>
          </w:p>
        </w:tc>
      </w:tr>
    </w:tbl>
    <w:p w14:paraId="2A4EA07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256DD64F" w14:textId="77777777" w:rsidR="00F65077" w:rsidRPr="009524A5" w:rsidRDefault="00F65077" w:rsidP="00F65077">
      <w:r w:rsidRPr="009524A5">
        <w:rPr>
          <w:rStyle w:val="HideTWBExt"/>
          <w:noProof w:val="0"/>
        </w:rPr>
        <w:t>&lt;/Amend&gt;</w:t>
      </w:r>
    </w:p>
    <w:p w14:paraId="75C242C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399</w:t>
      </w:r>
      <w:r w:rsidRPr="009524A5">
        <w:rPr>
          <w:rStyle w:val="HideTWBExt"/>
          <w:b w:val="0"/>
          <w:noProof w:val="0"/>
        </w:rPr>
        <w:t>&lt;/NumAm&gt;</w:t>
      </w:r>
    </w:p>
    <w:p w14:paraId="3889200B"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7F9F05C2" w14:textId="77777777" w:rsidR="00F65077" w:rsidRPr="009524A5" w:rsidRDefault="00F65077" w:rsidP="00F65077">
      <w:pPr>
        <w:pStyle w:val="NormalBold"/>
      </w:pPr>
      <w:r w:rsidRPr="009524A5">
        <w:rPr>
          <w:rStyle w:val="HideTWBExt"/>
          <w:b w:val="0"/>
          <w:noProof w:val="0"/>
        </w:rPr>
        <w:t>&lt;/RepeatBlock-By&gt;</w:t>
      </w:r>
    </w:p>
    <w:p w14:paraId="12ACD36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B37981A" w14:textId="77777777" w:rsidR="00F65077" w:rsidRPr="009524A5" w:rsidRDefault="00F65077" w:rsidP="00F65077">
      <w:pPr>
        <w:pStyle w:val="NormalBold"/>
      </w:pPr>
      <w:r w:rsidRPr="009524A5">
        <w:rPr>
          <w:rStyle w:val="HideTWBExt"/>
          <w:b w:val="0"/>
          <w:noProof w:val="0"/>
        </w:rPr>
        <w:t>&lt;Article&gt;</w:t>
      </w:r>
      <w:r w:rsidRPr="009524A5">
        <w:t>Paragrafo 15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6B475C8" w14:textId="77777777" w:rsidTr="006F570E">
        <w:trPr>
          <w:trHeight w:hRule="exact" w:val="240"/>
          <w:jc w:val="center"/>
        </w:trPr>
        <w:tc>
          <w:tcPr>
            <w:tcW w:w="9752" w:type="dxa"/>
            <w:gridSpan w:val="2"/>
            <w:tcBorders>
              <w:top w:val="nil"/>
              <w:left w:val="nil"/>
              <w:bottom w:val="nil"/>
              <w:right w:val="nil"/>
            </w:tcBorders>
          </w:tcPr>
          <w:p w14:paraId="6ED2C3F5" w14:textId="77777777" w:rsidR="00F65077" w:rsidRPr="009524A5" w:rsidRDefault="00F65077" w:rsidP="006F570E"/>
        </w:tc>
      </w:tr>
      <w:tr w:rsidR="00F65077" w:rsidRPr="009524A5" w14:paraId="1394B26D" w14:textId="77777777" w:rsidTr="006F570E">
        <w:trPr>
          <w:trHeight w:val="240"/>
          <w:jc w:val="center"/>
        </w:trPr>
        <w:tc>
          <w:tcPr>
            <w:tcW w:w="4876" w:type="dxa"/>
            <w:tcBorders>
              <w:top w:val="nil"/>
              <w:left w:val="nil"/>
              <w:bottom w:val="nil"/>
              <w:right w:val="nil"/>
            </w:tcBorders>
          </w:tcPr>
          <w:p w14:paraId="7417432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B785D01" w14:textId="77777777" w:rsidR="00F65077" w:rsidRPr="009524A5" w:rsidRDefault="00F65077" w:rsidP="006F570E">
            <w:pPr>
              <w:pStyle w:val="AmColumnHeading"/>
            </w:pPr>
            <w:r w:rsidRPr="009524A5">
              <w:t>Emendamento</w:t>
            </w:r>
          </w:p>
        </w:tc>
      </w:tr>
      <w:tr w:rsidR="00F65077" w:rsidRPr="009524A5" w14:paraId="50828BF9" w14:textId="77777777" w:rsidTr="006F570E">
        <w:trPr>
          <w:jc w:val="center"/>
        </w:trPr>
        <w:tc>
          <w:tcPr>
            <w:tcW w:w="4876" w:type="dxa"/>
            <w:tcBorders>
              <w:top w:val="nil"/>
              <w:left w:val="nil"/>
              <w:bottom w:val="nil"/>
              <w:right w:val="nil"/>
            </w:tcBorders>
          </w:tcPr>
          <w:p w14:paraId="4A8DC8E1" w14:textId="77777777" w:rsidR="00F65077" w:rsidRPr="009524A5" w:rsidRDefault="00F65077" w:rsidP="006F570E">
            <w:pPr>
              <w:pStyle w:val="Normal6a"/>
            </w:pPr>
          </w:p>
        </w:tc>
        <w:tc>
          <w:tcPr>
            <w:tcW w:w="4876" w:type="dxa"/>
            <w:tcBorders>
              <w:top w:val="nil"/>
              <w:left w:val="nil"/>
              <w:bottom w:val="nil"/>
              <w:right w:val="nil"/>
            </w:tcBorders>
          </w:tcPr>
          <w:p w14:paraId="3C602BF1" w14:textId="77777777" w:rsidR="00F65077" w:rsidRPr="009524A5" w:rsidRDefault="00F65077" w:rsidP="006F570E">
            <w:pPr>
              <w:pStyle w:val="Normal6a"/>
            </w:pPr>
            <w:r w:rsidRPr="009524A5">
              <w:rPr>
                <w:b/>
                <w:i/>
              </w:rPr>
              <w:t>15 bis.</w:t>
            </w:r>
            <w:r w:rsidRPr="009524A5">
              <w:tab/>
            </w:r>
            <w:r w:rsidRPr="009524A5">
              <w:rPr>
                <w:b/>
                <w:i/>
              </w:rPr>
              <w:t>chiede l'ulteriore rafforzamento e inasprimento delle misure restrittive dell'UE nei confronti della Russia, anche colmando le lacune esistenti, prevenendo l'elusione attraverso i paesi terzi e migliorando in modo significativo l'applicazione a livello sia dell'UE che degli Stati membri; ricorda le raccomandazioni che figurano nella risoluzione del Parlamento europeo del 21 gennaio 2026 sull'attuazione della politica comune di sicurezza e difesa – relazione annuale 2025</w:t>
            </w:r>
            <w:r w:rsidRPr="009524A5">
              <w:rPr>
                <w:b/>
                <w:i/>
                <w:vertAlign w:val="superscript"/>
              </w:rPr>
              <w:t>1 bis</w:t>
            </w:r>
            <w:r w:rsidRPr="009524A5">
              <w:rPr>
                <w:b/>
                <w:i/>
              </w:rPr>
              <w:t>, che esorta l'UE e i suoi Stati membri a lavorare in modo coordinato per vietare il commercio e le attività commerciali con la Russia e la Bielorussia, con particolare attenzione ai beni e alle tecnologie con potenziali applicazioni a duplice uso, nonché a vietare il transito di beni da e verso l'Unione attraverso i loro territori; chiede inoltre il rafforzamento e l'ampliamento delle sanzioni nei confronti delle fonti primarie di entrate della Russia, compresi, tra l'altro, i settori dell'energia, delle materie prime, finanziario e dei trasporti, al fine di limitare ulteriormente la capacità della Federazione russa di sostenere la sua guerra di aggressione contro l'Ucraina;</w:t>
            </w:r>
          </w:p>
        </w:tc>
      </w:tr>
      <w:tr w:rsidR="00F65077" w:rsidRPr="009524A5" w14:paraId="4834BF5E" w14:textId="77777777" w:rsidTr="006F570E">
        <w:trPr>
          <w:jc w:val="center"/>
        </w:trPr>
        <w:tc>
          <w:tcPr>
            <w:tcW w:w="4876" w:type="dxa"/>
            <w:tcBorders>
              <w:top w:val="nil"/>
              <w:left w:val="nil"/>
              <w:bottom w:val="nil"/>
              <w:right w:val="nil"/>
            </w:tcBorders>
          </w:tcPr>
          <w:p w14:paraId="3B40BDFA" w14:textId="77777777" w:rsidR="00F65077" w:rsidRPr="009524A5" w:rsidRDefault="00F65077" w:rsidP="006F570E"/>
        </w:tc>
        <w:tc>
          <w:tcPr>
            <w:tcW w:w="4876" w:type="dxa"/>
            <w:tcBorders>
              <w:top w:val="nil"/>
              <w:left w:val="nil"/>
              <w:bottom w:val="nil"/>
              <w:right w:val="nil"/>
            </w:tcBorders>
          </w:tcPr>
          <w:p w14:paraId="3DC4F696" w14:textId="77777777" w:rsidR="00F65077" w:rsidRPr="009524A5" w:rsidRDefault="00F65077" w:rsidP="006F570E">
            <w:pPr>
              <w:pStyle w:val="Normal6a"/>
            </w:pPr>
            <w:r w:rsidRPr="009524A5">
              <w:rPr>
                <w:b/>
                <w:i/>
              </w:rPr>
              <w:t>_________________</w:t>
            </w:r>
          </w:p>
        </w:tc>
      </w:tr>
      <w:tr w:rsidR="00F65077" w:rsidRPr="009524A5" w14:paraId="2074A28B" w14:textId="77777777" w:rsidTr="006F570E">
        <w:trPr>
          <w:jc w:val="center"/>
        </w:trPr>
        <w:tc>
          <w:tcPr>
            <w:tcW w:w="4876" w:type="dxa"/>
            <w:tcBorders>
              <w:top w:val="nil"/>
              <w:left w:val="nil"/>
              <w:bottom w:val="nil"/>
              <w:right w:val="nil"/>
            </w:tcBorders>
          </w:tcPr>
          <w:p w14:paraId="2A9E620D" w14:textId="77777777" w:rsidR="00F65077" w:rsidRPr="009524A5" w:rsidRDefault="00F65077" w:rsidP="006F570E"/>
        </w:tc>
        <w:tc>
          <w:tcPr>
            <w:tcW w:w="4876" w:type="dxa"/>
            <w:tcBorders>
              <w:top w:val="nil"/>
              <w:left w:val="nil"/>
              <w:bottom w:val="nil"/>
              <w:right w:val="nil"/>
            </w:tcBorders>
          </w:tcPr>
          <w:p w14:paraId="19244B97" w14:textId="77777777" w:rsidR="00F65077" w:rsidRPr="009524A5" w:rsidRDefault="00F65077" w:rsidP="006F570E">
            <w:pPr>
              <w:pStyle w:val="Normal6a"/>
            </w:pPr>
            <w:r w:rsidRPr="009524A5">
              <w:rPr>
                <w:b/>
                <w:i/>
                <w:vertAlign w:val="superscript"/>
              </w:rPr>
              <w:t>1 bis</w:t>
            </w:r>
            <w:r w:rsidRPr="009524A5">
              <w:t xml:space="preserve"> </w:t>
            </w:r>
            <w:r w:rsidRPr="009524A5">
              <w:rPr>
                <w:b/>
                <w:i/>
              </w:rPr>
              <w:t>https://www.europarl.europa.eu/doceo/document/TA-10-2026-0013_EN.html.</w:t>
            </w:r>
          </w:p>
        </w:tc>
      </w:tr>
    </w:tbl>
    <w:p w14:paraId="358C7B4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962F36A" w14:textId="77777777" w:rsidR="00F65077" w:rsidRPr="009524A5" w:rsidRDefault="00F65077" w:rsidP="00F65077">
      <w:r w:rsidRPr="009524A5">
        <w:rPr>
          <w:rStyle w:val="HideTWBExt"/>
          <w:noProof w:val="0"/>
        </w:rPr>
        <w:t>&lt;/Amend&gt;</w:t>
      </w:r>
    </w:p>
    <w:p w14:paraId="75A1B3D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400</w:t>
      </w:r>
      <w:r w:rsidRPr="009524A5">
        <w:rPr>
          <w:rStyle w:val="HideTWBExt"/>
          <w:b w:val="0"/>
          <w:noProof w:val="0"/>
        </w:rPr>
        <w:t>&lt;/NumAm&gt;</w:t>
      </w:r>
    </w:p>
    <w:p w14:paraId="577C645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A234556" w14:textId="77777777" w:rsidR="00F65077" w:rsidRPr="009524A5" w:rsidRDefault="00F65077" w:rsidP="00F65077">
      <w:pPr>
        <w:pStyle w:val="NormalBold"/>
      </w:pPr>
      <w:r w:rsidRPr="009524A5">
        <w:rPr>
          <w:rStyle w:val="HideTWBExt"/>
          <w:b w:val="0"/>
          <w:noProof w:val="0"/>
        </w:rPr>
        <w:t>&lt;/RepeatBlock-By&gt;</w:t>
      </w:r>
    </w:p>
    <w:p w14:paraId="1627D04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6D298E" w14:textId="77777777" w:rsidR="00F65077" w:rsidRPr="009524A5" w:rsidRDefault="00F65077" w:rsidP="00F65077">
      <w:pPr>
        <w:pStyle w:val="NormalBold"/>
      </w:pPr>
      <w:r w:rsidRPr="009524A5">
        <w:rPr>
          <w:rStyle w:val="HideTWBExt"/>
          <w:b w:val="0"/>
          <w:noProof w:val="0"/>
        </w:rPr>
        <w:t>&lt;Article&gt;</w:t>
      </w:r>
      <w:r w:rsidRPr="009524A5">
        <w:t>Paragrafo 15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E8BFE5" w14:textId="77777777" w:rsidTr="006F570E">
        <w:trPr>
          <w:trHeight w:hRule="exact" w:val="240"/>
          <w:jc w:val="center"/>
        </w:trPr>
        <w:tc>
          <w:tcPr>
            <w:tcW w:w="9752" w:type="dxa"/>
            <w:gridSpan w:val="2"/>
            <w:tcBorders>
              <w:top w:val="nil"/>
              <w:left w:val="nil"/>
              <w:bottom w:val="nil"/>
              <w:right w:val="nil"/>
            </w:tcBorders>
          </w:tcPr>
          <w:p w14:paraId="46DFDB31" w14:textId="77777777" w:rsidR="00F65077" w:rsidRPr="009524A5" w:rsidRDefault="00F65077" w:rsidP="006F570E"/>
        </w:tc>
      </w:tr>
      <w:tr w:rsidR="00F65077" w:rsidRPr="009524A5" w14:paraId="6B69FCC6" w14:textId="77777777" w:rsidTr="006F570E">
        <w:trPr>
          <w:trHeight w:val="240"/>
          <w:jc w:val="center"/>
        </w:trPr>
        <w:tc>
          <w:tcPr>
            <w:tcW w:w="4876" w:type="dxa"/>
            <w:tcBorders>
              <w:top w:val="nil"/>
              <w:left w:val="nil"/>
              <w:bottom w:val="nil"/>
              <w:right w:val="nil"/>
            </w:tcBorders>
          </w:tcPr>
          <w:p w14:paraId="4016668B"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3668BEBC" w14:textId="77777777" w:rsidR="00F65077" w:rsidRPr="009524A5" w:rsidRDefault="00F65077" w:rsidP="006F570E">
            <w:pPr>
              <w:pStyle w:val="AmColumnHeading"/>
            </w:pPr>
            <w:r w:rsidRPr="009524A5">
              <w:t>Emendamento</w:t>
            </w:r>
          </w:p>
        </w:tc>
      </w:tr>
      <w:tr w:rsidR="00F65077" w:rsidRPr="009524A5" w14:paraId="497A7696" w14:textId="77777777" w:rsidTr="006F570E">
        <w:trPr>
          <w:jc w:val="center"/>
        </w:trPr>
        <w:tc>
          <w:tcPr>
            <w:tcW w:w="4876" w:type="dxa"/>
            <w:tcBorders>
              <w:top w:val="nil"/>
              <w:left w:val="nil"/>
              <w:bottom w:val="nil"/>
              <w:right w:val="nil"/>
            </w:tcBorders>
          </w:tcPr>
          <w:p w14:paraId="5C1326E6" w14:textId="77777777" w:rsidR="00F65077" w:rsidRPr="009524A5" w:rsidRDefault="00F65077" w:rsidP="006F570E">
            <w:pPr>
              <w:pStyle w:val="Normal6a"/>
            </w:pPr>
          </w:p>
        </w:tc>
        <w:tc>
          <w:tcPr>
            <w:tcW w:w="4876" w:type="dxa"/>
            <w:tcBorders>
              <w:top w:val="nil"/>
              <w:left w:val="nil"/>
              <w:bottom w:val="nil"/>
              <w:right w:val="nil"/>
            </w:tcBorders>
          </w:tcPr>
          <w:p w14:paraId="65C81FD7" w14:textId="77777777" w:rsidR="00F65077" w:rsidRPr="009524A5" w:rsidRDefault="00F65077" w:rsidP="006F570E">
            <w:pPr>
              <w:pStyle w:val="Normal6a"/>
            </w:pPr>
            <w:r w:rsidRPr="009524A5">
              <w:rPr>
                <w:b/>
                <w:i/>
              </w:rPr>
              <w:t>15 bis.</w:t>
            </w:r>
            <w:r w:rsidRPr="009524A5">
              <w:tab/>
            </w:r>
            <w:r w:rsidRPr="009524A5">
              <w:rPr>
                <w:b/>
                <w:i/>
              </w:rPr>
              <w:t>condanna le azioni delle forze dell'ordine ungheresi nella detenzione del personale della Oschadbank ucraina e nella confisca di denaro contante e oro, che era stata debitamente e preventivamente autorizzata dalle autorità doganali ungheresi; </w:t>
            </w:r>
          </w:p>
        </w:tc>
      </w:tr>
    </w:tbl>
    <w:p w14:paraId="7A243F8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BA5A1CA" w14:textId="77777777" w:rsidR="00F65077" w:rsidRPr="009524A5" w:rsidRDefault="00F65077" w:rsidP="00F65077">
      <w:r w:rsidRPr="009524A5">
        <w:rPr>
          <w:rStyle w:val="HideTWBExt"/>
          <w:noProof w:val="0"/>
        </w:rPr>
        <w:t>&lt;/Amend&gt;</w:t>
      </w:r>
    </w:p>
    <w:p w14:paraId="7BFA69A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401</w:t>
      </w:r>
      <w:r w:rsidRPr="009524A5">
        <w:rPr>
          <w:rStyle w:val="HideTWBExt"/>
          <w:b w:val="0"/>
          <w:noProof w:val="0"/>
        </w:rPr>
        <w:t>&lt;/NumAm&gt;</w:t>
      </w:r>
    </w:p>
    <w:p w14:paraId="50B3BF86"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AC756C4" w14:textId="77777777" w:rsidR="00F65077" w:rsidRPr="009524A5" w:rsidRDefault="00F65077" w:rsidP="00F65077">
      <w:pPr>
        <w:pStyle w:val="NormalBold"/>
      </w:pPr>
      <w:r w:rsidRPr="009524A5">
        <w:rPr>
          <w:rStyle w:val="HideTWBExt"/>
          <w:b w:val="0"/>
          <w:noProof w:val="0"/>
        </w:rPr>
        <w:t>&lt;/RepeatBlock-By&gt;</w:t>
      </w:r>
    </w:p>
    <w:p w14:paraId="6C5863E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5FEB3A6" w14:textId="77777777" w:rsidR="00F65077" w:rsidRPr="009524A5" w:rsidRDefault="00F65077" w:rsidP="00F65077">
      <w:pPr>
        <w:pStyle w:val="NormalBold"/>
      </w:pPr>
      <w:r w:rsidRPr="009524A5">
        <w:rPr>
          <w:rStyle w:val="HideTWBExt"/>
          <w:b w:val="0"/>
          <w:noProof w:val="0"/>
        </w:rPr>
        <w:t>&lt;Article&gt;</w:t>
      </w:r>
      <w:r w:rsidRPr="009524A5">
        <w:t>Paragrafo 15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9F822FA" w14:textId="77777777" w:rsidTr="006F570E">
        <w:trPr>
          <w:trHeight w:hRule="exact" w:val="240"/>
          <w:jc w:val="center"/>
        </w:trPr>
        <w:tc>
          <w:tcPr>
            <w:tcW w:w="9752" w:type="dxa"/>
            <w:gridSpan w:val="2"/>
            <w:tcBorders>
              <w:top w:val="nil"/>
              <w:left w:val="nil"/>
              <w:bottom w:val="nil"/>
              <w:right w:val="nil"/>
            </w:tcBorders>
          </w:tcPr>
          <w:p w14:paraId="673EA977" w14:textId="77777777" w:rsidR="00F65077" w:rsidRPr="009524A5" w:rsidRDefault="00F65077" w:rsidP="006F570E"/>
        </w:tc>
      </w:tr>
      <w:tr w:rsidR="00F65077" w:rsidRPr="009524A5" w14:paraId="2ADC084E" w14:textId="77777777" w:rsidTr="006F570E">
        <w:trPr>
          <w:trHeight w:val="240"/>
          <w:jc w:val="center"/>
        </w:trPr>
        <w:tc>
          <w:tcPr>
            <w:tcW w:w="4876" w:type="dxa"/>
            <w:tcBorders>
              <w:top w:val="nil"/>
              <w:left w:val="nil"/>
              <w:bottom w:val="nil"/>
              <w:right w:val="nil"/>
            </w:tcBorders>
          </w:tcPr>
          <w:p w14:paraId="6F62CE7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C97E940" w14:textId="77777777" w:rsidR="00F65077" w:rsidRPr="009524A5" w:rsidRDefault="00F65077" w:rsidP="006F570E">
            <w:pPr>
              <w:pStyle w:val="AmColumnHeading"/>
            </w:pPr>
            <w:r w:rsidRPr="009524A5">
              <w:t>Emendamento</w:t>
            </w:r>
          </w:p>
        </w:tc>
      </w:tr>
      <w:tr w:rsidR="00F65077" w:rsidRPr="009524A5" w14:paraId="07D6FCBE" w14:textId="77777777" w:rsidTr="006F570E">
        <w:trPr>
          <w:jc w:val="center"/>
        </w:trPr>
        <w:tc>
          <w:tcPr>
            <w:tcW w:w="4876" w:type="dxa"/>
            <w:tcBorders>
              <w:top w:val="nil"/>
              <w:left w:val="nil"/>
              <w:bottom w:val="nil"/>
              <w:right w:val="nil"/>
            </w:tcBorders>
          </w:tcPr>
          <w:p w14:paraId="563759D2" w14:textId="77777777" w:rsidR="00F65077" w:rsidRPr="009524A5" w:rsidRDefault="00F65077" w:rsidP="006F570E">
            <w:pPr>
              <w:pStyle w:val="Normal6a"/>
            </w:pPr>
          </w:p>
        </w:tc>
        <w:tc>
          <w:tcPr>
            <w:tcW w:w="4876" w:type="dxa"/>
            <w:tcBorders>
              <w:top w:val="nil"/>
              <w:left w:val="nil"/>
              <w:bottom w:val="nil"/>
              <w:right w:val="nil"/>
            </w:tcBorders>
          </w:tcPr>
          <w:p w14:paraId="247DC40D" w14:textId="77777777" w:rsidR="00F65077" w:rsidRPr="009524A5" w:rsidRDefault="00F65077" w:rsidP="006F570E">
            <w:pPr>
              <w:pStyle w:val="Normal6a"/>
            </w:pPr>
            <w:r w:rsidRPr="009524A5">
              <w:rPr>
                <w:b/>
                <w:i/>
              </w:rPr>
              <w:t>15 ter.</w:t>
            </w:r>
            <w:r w:rsidRPr="009524A5">
              <w:tab/>
            </w:r>
            <w:r w:rsidRPr="009524A5">
              <w:rPr>
                <w:b/>
                <w:i/>
              </w:rPr>
              <w:t xml:space="preserve">prende atto della controversia in corso tra l'Ucraina e l'Ungheria (e la Slovacchia) in merito all'interruzione delle forniture di petrolio russo attraverso l'oleodotto Druzhba; sottolinea l'esistenza di segnalazioni secondo cui, di conseguenza, non vi è stata carenza di approvvigionamento in Ungheria o Slovacchia; prende atto delle opzioni di trasporto alternative facilmente disponibili attraverso l'oleodotto Adria, che hanno l'ulteriore vantaggio di non sponsorizzare l'economia russa; osserva che le imprese ungheresi hanno aumentato le loro importazioni di energia russa dall'inizio dell'aggressione russa nei confronti dell'Ucraina, contrariamente alle politiche dell'UE; rileva che i prezzi del carburante in Ungheria sono superiori alla media europea e che le argomentazioni sull'aumento dei costi attraverso l'oleodotto Adria sono fittizie; deplora l'escalation e la strumentalizzazione della controversia relativa all'interruzione delle forniture attraverso l'oleodotto Druzhba; </w:t>
            </w:r>
            <w:r w:rsidRPr="009524A5">
              <w:rPr>
                <w:b/>
                <w:i/>
              </w:rPr>
              <w:lastRenderedPageBreak/>
              <w:t>esorta i governi ungherese e slovacco ad adottare con urgenza misure per la piena attuazione in buona fede delle politiche dell'UE volte a eliminare gradualmente le importazioni di energia dalla Russia; accoglie con favore l'offerta di assistenza da parte della Commissione di fornire assistenza tecnica per valutare i danni all'oleodotto;</w:t>
            </w:r>
          </w:p>
        </w:tc>
      </w:tr>
    </w:tbl>
    <w:p w14:paraId="5DAACC9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C773582" w14:textId="77777777" w:rsidR="00F65077" w:rsidRPr="009524A5" w:rsidRDefault="00F65077" w:rsidP="00F65077">
      <w:r w:rsidRPr="009524A5">
        <w:rPr>
          <w:rStyle w:val="HideTWBExt"/>
          <w:noProof w:val="0"/>
        </w:rPr>
        <w:t>&lt;/Amend&gt;</w:t>
      </w:r>
    </w:p>
    <w:p w14:paraId="79D0780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402</w:t>
      </w:r>
      <w:r w:rsidRPr="009524A5">
        <w:rPr>
          <w:rStyle w:val="HideTWBExt"/>
          <w:b w:val="0"/>
          <w:noProof w:val="0"/>
        </w:rPr>
        <w:t>&lt;/NumAm&gt;</w:t>
      </w:r>
    </w:p>
    <w:p w14:paraId="4D9972FE"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12DD5B02" w14:textId="77777777" w:rsidR="00F65077" w:rsidRPr="009524A5" w:rsidRDefault="00F65077" w:rsidP="00F65077">
      <w:pPr>
        <w:pStyle w:val="NormalBold"/>
      </w:pPr>
      <w:r w:rsidRPr="009524A5">
        <w:rPr>
          <w:rStyle w:val="HideTWBExt"/>
          <w:b w:val="0"/>
          <w:noProof w:val="0"/>
        </w:rPr>
        <w:t>&lt;/RepeatBlock-By&gt;</w:t>
      </w:r>
    </w:p>
    <w:p w14:paraId="50F9224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0A60E97" w14:textId="77777777" w:rsidR="00F65077" w:rsidRPr="009524A5" w:rsidRDefault="00F65077" w:rsidP="00F65077">
      <w:pPr>
        <w:pStyle w:val="NormalBold"/>
      </w:pPr>
      <w:r w:rsidRPr="009524A5">
        <w:rPr>
          <w:rStyle w:val="HideTWBExt"/>
          <w:b w:val="0"/>
          <w:noProof w:val="0"/>
        </w:rPr>
        <w:t>&lt;Article&gt;</w:t>
      </w:r>
      <w:r w:rsidRPr="009524A5">
        <w:t>Paragrafo 15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FCB0B53" w14:textId="77777777" w:rsidTr="006F570E">
        <w:trPr>
          <w:trHeight w:hRule="exact" w:val="240"/>
          <w:jc w:val="center"/>
        </w:trPr>
        <w:tc>
          <w:tcPr>
            <w:tcW w:w="9752" w:type="dxa"/>
            <w:gridSpan w:val="2"/>
            <w:tcBorders>
              <w:top w:val="nil"/>
              <w:left w:val="nil"/>
              <w:bottom w:val="nil"/>
              <w:right w:val="nil"/>
            </w:tcBorders>
          </w:tcPr>
          <w:p w14:paraId="7D8A5AD1" w14:textId="77777777" w:rsidR="00F65077" w:rsidRPr="009524A5" w:rsidRDefault="00F65077" w:rsidP="006F570E"/>
        </w:tc>
      </w:tr>
      <w:tr w:rsidR="00F65077" w:rsidRPr="009524A5" w14:paraId="24D148C4" w14:textId="77777777" w:rsidTr="006F570E">
        <w:trPr>
          <w:trHeight w:val="240"/>
          <w:jc w:val="center"/>
        </w:trPr>
        <w:tc>
          <w:tcPr>
            <w:tcW w:w="4876" w:type="dxa"/>
            <w:tcBorders>
              <w:top w:val="nil"/>
              <w:left w:val="nil"/>
              <w:bottom w:val="nil"/>
              <w:right w:val="nil"/>
            </w:tcBorders>
          </w:tcPr>
          <w:p w14:paraId="6B7E36D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40B693E" w14:textId="77777777" w:rsidR="00F65077" w:rsidRPr="009524A5" w:rsidRDefault="00F65077" w:rsidP="006F570E">
            <w:pPr>
              <w:pStyle w:val="AmColumnHeading"/>
            </w:pPr>
            <w:r w:rsidRPr="009524A5">
              <w:t>Emendamento</w:t>
            </w:r>
          </w:p>
        </w:tc>
      </w:tr>
      <w:tr w:rsidR="00F65077" w:rsidRPr="009524A5" w14:paraId="48D8D0CB" w14:textId="77777777" w:rsidTr="006F570E">
        <w:trPr>
          <w:jc w:val="center"/>
        </w:trPr>
        <w:tc>
          <w:tcPr>
            <w:tcW w:w="4876" w:type="dxa"/>
            <w:tcBorders>
              <w:top w:val="nil"/>
              <w:left w:val="nil"/>
              <w:bottom w:val="nil"/>
              <w:right w:val="nil"/>
            </w:tcBorders>
          </w:tcPr>
          <w:p w14:paraId="0BE1477F" w14:textId="77777777" w:rsidR="00F65077" w:rsidRPr="009524A5" w:rsidRDefault="00F65077" w:rsidP="006F570E">
            <w:pPr>
              <w:pStyle w:val="Normal6a"/>
            </w:pPr>
          </w:p>
        </w:tc>
        <w:tc>
          <w:tcPr>
            <w:tcW w:w="4876" w:type="dxa"/>
            <w:tcBorders>
              <w:top w:val="nil"/>
              <w:left w:val="nil"/>
              <w:bottom w:val="nil"/>
              <w:right w:val="nil"/>
            </w:tcBorders>
          </w:tcPr>
          <w:p w14:paraId="5C8080C4" w14:textId="77777777" w:rsidR="00F65077" w:rsidRPr="009524A5" w:rsidRDefault="00F65077" w:rsidP="006F570E">
            <w:pPr>
              <w:pStyle w:val="Normal6a"/>
            </w:pPr>
            <w:r w:rsidRPr="009524A5">
              <w:rPr>
                <w:b/>
                <w:i/>
              </w:rPr>
              <w:t>15 ter.</w:t>
            </w:r>
            <w:r w:rsidRPr="009524A5">
              <w:tab/>
            </w:r>
            <w:r w:rsidRPr="009524A5">
              <w:rPr>
                <w:b/>
                <w:i/>
              </w:rPr>
              <w:t>invita la Commissione e gli Stati membri ad adottare un approccio più globale, a lungo termine e strategico per sostenere l'Ucraina, che vada al di là delle misure di assistenza ad hoc; sottolinea la necessità di una strategia dell'UE strutturata e multidimensionale che combini un sostegno militare, economico e industriale duraturo; chiede, a tale proposito, un aumento significativo delle capacità di produzione europea nel settore della difesa e l'istituzione di meccanismi di appalto coordinati e paneuropei per garantire la consegna tempestiva e sufficiente di munizioni e attrezzature all'Ucraina; sottolinea l'importanza di ampliare e rafforzare le missioni militari di formazione dell'UE, anche attraverso lo sviluppo di programmi di formazione più avanzati e a più lungo termine per le forze ucraine, al fine di migliorare le capacità operative e consentire manovre su ampia scala;</w:t>
            </w:r>
          </w:p>
        </w:tc>
      </w:tr>
    </w:tbl>
    <w:p w14:paraId="40CEE3A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C0114D9" w14:textId="77777777" w:rsidR="00F65077" w:rsidRPr="009524A5" w:rsidRDefault="00F65077" w:rsidP="00F65077">
      <w:r w:rsidRPr="009524A5">
        <w:rPr>
          <w:rStyle w:val="HideTWBExt"/>
          <w:noProof w:val="0"/>
        </w:rPr>
        <w:lastRenderedPageBreak/>
        <w:t>&lt;/Amend&gt;</w:t>
      </w:r>
    </w:p>
    <w:p w14:paraId="796AD50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403</w:t>
      </w:r>
      <w:r w:rsidRPr="009524A5">
        <w:rPr>
          <w:rStyle w:val="HideTWBExt"/>
          <w:b w:val="0"/>
          <w:noProof w:val="0"/>
        </w:rPr>
        <w:t>&lt;/NumAm&gt;</w:t>
      </w:r>
    </w:p>
    <w:p w14:paraId="127B79BD"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25F9F571" w14:textId="77777777" w:rsidR="00F65077" w:rsidRPr="009524A5" w:rsidRDefault="00F65077" w:rsidP="00F65077">
      <w:pPr>
        <w:pStyle w:val="NormalBold"/>
      </w:pPr>
      <w:r w:rsidRPr="009524A5">
        <w:rPr>
          <w:rStyle w:val="HideTWBExt"/>
          <w:b w:val="0"/>
          <w:noProof w:val="0"/>
        </w:rPr>
        <w:t>&lt;/RepeatBlock-By&gt;</w:t>
      </w:r>
    </w:p>
    <w:p w14:paraId="0149C93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6B922AB" w14:textId="77777777" w:rsidR="00F65077" w:rsidRPr="009524A5" w:rsidRDefault="00F65077" w:rsidP="00F65077">
      <w:pPr>
        <w:pStyle w:val="NormalBold"/>
      </w:pPr>
      <w:r w:rsidRPr="009524A5">
        <w:rPr>
          <w:rStyle w:val="HideTWBExt"/>
          <w:b w:val="0"/>
          <w:noProof w:val="0"/>
        </w:rPr>
        <w:t>&lt;Article&gt;</w:t>
      </w:r>
      <w:r w:rsidRPr="009524A5">
        <w:t>Paragrafo 15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9586BA" w14:textId="77777777" w:rsidTr="006F570E">
        <w:trPr>
          <w:trHeight w:hRule="exact" w:val="240"/>
          <w:jc w:val="center"/>
        </w:trPr>
        <w:tc>
          <w:tcPr>
            <w:tcW w:w="9752" w:type="dxa"/>
            <w:gridSpan w:val="2"/>
            <w:tcBorders>
              <w:top w:val="nil"/>
              <w:left w:val="nil"/>
              <w:bottom w:val="nil"/>
              <w:right w:val="nil"/>
            </w:tcBorders>
          </w:tcPr>
          <w:p w14:paraId="0773ABE1" w14:textId="77777777" w:rsidR="00F65077" w:rsidRPr="009524A5" w:rsidRDefault="00F65077" w:rsidP="006F570E"/>
        </w:tc>
      </w:tr>
      <w:tr w:rsidR="00F65077" w:rsidRPr="009524A5" w14:paraId="3A0DC52F" w14:textId="77777777" w:rsidTr="006F570E">
        <w:trPr>
          <w:trHeight w:val="240"/>
          <w:jc w:val="center"/>
        </w:trPr>
        <w:tc>
          <w:tcPr>
            <w:tcW w:w="4876" w:type="dxa"/>
            <w:tcBorders>
              <w:top w:val="nil"/>
              <w:left w:val="nil"/>
              <w:bottom w:val="nil"/>
              <w:right w:val="nil"/>
            </w:tcBorders>
          </w:tcPr>
          <w:p w14:paraId="325E87A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F87712D" w14:textId="77777777" w:rsidR="00F65077" w:rsidRPr="009524A5" w:rsidRDefault="00F65077" w:rsidP="006F570E">
            <w:pPr>
              <w:pStyle w:val="AmColumnHeading"/>
            </w:pPr>
            <w:r w:rsidRPr="009524A5">
              <w:t>Emendamento</w:t>
            </w:r>
          </w:p>
        </w:tc>
      </w:tr>
      <w:tr w:rsidR="00F65077" w:rsidRPr="009524A5" w14:paraId="64E58FE6" w14:textId="77777777" w:rsidTr="006F570E">
        <w:trPr>
          <w:jc w:val="center"/>
        </w:trPr>
        <w:tc>
          <w:tcPr>
            <w:tcW w:w="4876" w:type="dxa"/>
            <w:tcBorders>
              <w:top w:val="nil"/>
              <w:left w:val="nil"/>
              <w:bottom w:val="nil"/>
              <w:right w:val="nil"/>
            </w:tcBorders>
          </w:tcPr>
          <w:p w14:paraId="3D525D0A" w14:textId="77777777" w:rsidR="00F65077" w:rsidRPr="009524A5" w:rsidRDefault="00F65077" w:rsidP="006F570E">
            <w:pPr>
              <w:pStyle w:val="Normal6a"/>
            </w:pPr>
          </w:p>
        </w:tc>
        <w:tc>
          <w:tcPr>
            <w:tcW w:w="4876" w:type="dxa"/>
            <w:tcBorders>
              <w:top w:val="nil"/>
              <w:left w:val="nil"/>
              <w:bottom w:val="nil"/>
              <w:right w:val="nil"/>
            </w:tcBorders>
          </w:tcPr>
          <w:p w14:paraId="1BC80E9E" w14:textId="77777777" w:rsidR="00F65077" w:rsidRPr="009524A5" w:rsidRDefault="00F65077" w:rsidP="006F570E">
            <w:pPr>
              <w:pStyle w:val="Normal6a"/>
            </w:pPr>
            <w:r w:rsidRPr="009524A5">
              <w:rPr>
                <w:b/>
                <w:i/>
              </w:rPr>
              <w:t>15 quater.</w:t>
            </w:r>
            <w:r w:rsidRPr="009524A5">
              <w:tab/>
            </w:r>
            <w:r w:rsidRPr="009524A5">
              <w:rPr>
                <w:b/>
                <w:i/>
              </w:rPr>
              <w:t>sottolinea l'importanza strategica di approfondire la cooperazione UE-Ucraina in materia di difesa attraverso l'organizzazione di esercitazioni militari congiunte periodiche e la progressiva integrazione dell'Ucraina nei quadri operativi e di formazione guidati dall'UE, quale mezzo per migliorare l'interoperabilità, la prontezza e l'allineamento agli standard dell'UE e della NATO; chiede inoltre maggiori iniziative di investimento congiunte tra l'Unione e l'Ucraina nel settore industriale della difesa, compresi lo sviluppo congiunto e la coproduzione di attrezzature militari, che potenzierebbero le capacità di autodifesa dell'Ucraina, rafforzerebbero la base industriale e tecnologica di difesa europea, ridurrebbero le dipendenze strategiche e contribuirebbero alla sicurezza e alla stabilità a lungo termine nel continente europeo;</w:t>
            </w:r>
          </w:p>
        </w:tc>
      </w:tr>
    </w:tbl>
    <w:p w14:paraId="55CE55D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7C06A3A" w14:textId="77777777" w:rsidR="00F65077" w:rsidRPr="009524A5" w:rsidRDefault="00F65077" w:rsidP="00F65077">
      <w:r w:rsidRPr="009524A5">
        <w:rPr>
          <w:rStyle w:val="HideTWBExt"/>
          <w:noProof w:val="0"/>
        </w:rPr>
        <w:t>&lt;/Amend&gt;</w:t>
      </w:r>
    </w:p>
    <w:p w14:paraId="7D5DBE4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404</w:t>
      </w:r>
      <w:r w:rsidRPr="009524A5">
        <w:rPr>
          <w:rStyle w:val="HideTWBExt"/>
          <w:b w:val="0"/>
          <w:noProof w:val="0"/>
        </w:rPr>
        <w:t>&lt;/NumAm&gt;</w:t>
      </w:r>
    </w:p>
    <w:p w14:paraId="105AC35B"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050527D8" w14:textId="77777777" w:rsidR="00F65077" w:rsidRPr="009524A5" w:rsidRDefault="00F65077" w:rsidP="00F65077">
      <w:pPr>
        <w:pStyle w:val="NormalBold"/>
      </w:pPr>
      <w:r w:rsidRPr="009524A5">
        <w:rPr>
          <w:rStyle w:val="HideTWBExt"/>
          <w:b w:val="0"/>
          <w:noProof w:val="0"/>
        </w:rPr>
        <w:t>&lt;/RepeatBlock-By&gt;</w:t>
      </w:r>
    </w:p>
    <w:p w14:paraId="31D63C4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2D302C1" w14:textId="77777777" w:rsidR="00F65077" w:rsidRPr="009524A5" w:rsidRDefault="00F65077" w:rsidP="00F65077">
      <w:pPr>
        <w:pStyle w:val="NormalBold"/>
      </w:pPr>
      <w:r w:rsidRPr="009524A5">
        <w:rPr>
          <w:rStyle w:val="HideTWBExt"/>
          <w:b w:val="0"/>
          <w:noProof w:val="0"/>
        </w:rPr>
        <w:t>&lt;Article&gt;</w:t>
      </w:r>
      <w:r w:rsidRPr="009524A5">
        <w:t>Paragrafo 15 quinquies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C0AA82" w14:textId="77777777" w:rsidTr="006F570E">
        <w:trPr>
          <w:trHeight w:hRule="exact" w:val="240"/>
          <w:jc w:val="center"/>
        </w:trPr>
        <w:tc>
          <w:tcPr>
            <w:tcW w:w="9752" w:type="dxa"/>
            <w:gridSpan w:val="2"/>
            <w:tcBorders>
              <w:top w:val="nil"/>
              <w:left w:val="nil"/>
              <w:bottom w:val="nil"/>
              <w:right w:val="nil"/>
            </w:tcBorders>
          </w:tcPr>
          <w:p w14:paraId="741D57DD" w14:textId="77777777" w:rsidR="00F65077" w:rsidRPr="009524A5" w:rsidRDefault="00F65077" w:rsidP="006F570E"/>
        </w:tc>
      </w:tr>
      <w:tr w:rsidR="00F65077" w:rsidRPr="009524A5" w14:paraId="07B3D6ED" w14:textId="77777777" w:rsidTr="006F570E">
        <w:trPr>
          <w:trHeight w:val="240"/>
          <w:jc w:val="center"/>
        </w:trPr>
        <w:tc>
          <w:tcPr>
            <w:tcW w:w="4876" w:type="dxa"/>
            <w:tcBorders>
              <w:top w:val="nil"/>
              <w:left w:val="nil"/>
              <w:bottom w:val="nil"/>
              <w:right w:val="nil"/>
            </w:tcBorders>
          </w:tcPr>
          <w:p w14:paraId="0E59F2F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BCA372F" w14:textId="77777777" w:rsidR="00F65077" w:rsidRPr="009524A5" w:rsidRDefault="00F65077" w:rsidP="006F570E">
            <w:pPr>
              <w:pStyle w:val="AmColumnHeading"/>
            </w:pPr>
            <w:r w:rsidRPr="009524A5">
              <w:t>Emendamento</w:t>
            </w:r>
          </w:p>
        </w:tc>
      </w:tr>
      <w:tr w:rsidR="00F65077" w:rsidRPr="009524A5" w14:paraId="7DB7D2D6" w14:textId="77777777" w:rsidTr="006F570E">
        <w:trPr>
          <w:jc w:val="center"/>
        </w:trPr>
        <w:tc>
          <w:tcPr>
            <w:tcW w:w="4876" w:type="dxa"/>
            <w:tcBorders>
              <w:top w:val="nil"/>
              <w:left w:val="nil"/>
              <w:bottom w:val="nil"/>
              <w:right w:val="nil"/>
            </w:tcBorders>
          </w:tcPr>
          <w:p w14:paraId="1948F534" w14:textId="77777777" w:rsidR="00F65077" w:rsidRPr="009524A5" w:rsidRDefault="00F65077" w:rsidP="006F570E">
            <w:pPr>
              <w:pStyle w:val="Normal6a"/>
            </w:pPr>
          </w:p>
        </w:tc>
        <w:tc>
          <w:tcPr>
            <w:tcW w:w="4876" w:type="dxa"/>
            <w:tcBorders>
              <w:top w:val="nil"/>
              <w:left w:val="nil"/>
              <w:bottom w:val="nil"/>
              <w:right w:val="nil"/>
            </w:tcBorders>
          </w:tcPr>
          <w:p w14:paraId="1EF37AB9" w14:textId="77777777" w:rsidR="00F65077" w:rsidRPr="009524A5" w:rsidRDefault="00F65077" w:rsidP="006F570E">
            <w:pPr>
              <w:pStyle w:val="Normal6a"/>
            </w:pPr>
            <w:r w:rsidRPr="009524A5">
              <w:rPr>
                <w:b/>
                <w:i/>
              </w:rPr>
              <w:t>15 quinquies.</w:t>
            </w:r>
            <w:r w:rsidRPr="009524A5">
              <w:tab/>
            </w:r>
            <w:r w:rsidRPr="009524A5">
              <w:rPr>
                <w:b/>
                <w:i/>
              </w:rPr>
              <w:t xml:space="preserve">sottolinea l'importanza strategica di rafforzare la mobilità militare per sostenere la difesa e la </w:t>
            </w:r>
            <w:r w:rsidRPr="009524A5">
              <w:rPr>
                <w:b/>
                <w:i/>
              </w:rPr>
              <w:lastRenderedPageBreak/>
              <w:t>resilienza dell'Ucraina, garantendo il rapido dispiegamento di personale, attrezzature e aiuti umanitari alle forze ucraine; sottolinea il ruolo fondamentale degli Stati costieri del Mar Nero e dei paesi alle frontiere orientali nel facilitare rotte di transito sicure, il preposizionamento del materiale e il coordinamento operativo congiunto con l'Ucraina; invita la Commissione e gli Stati membri a rafforzare le infrastrutture, l'interoperabilità e i quadri logistici in tali regioni, anche attraverso esercitazioni congiunte e investimenti mirati, al fine di potenziare le capacità operative dell'Ucraina, rafforzarne l'integrità territoriale e scoraggiare ulteriori aggressioni;</w:t>
            </w:r>
          </w:p>
        </w:tc>
      </w:tr>
    </w:tbl>
    <w:p w14:paraId="10204E7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26EBBF1" w14:textId="77777777" w:rsidR="00F65077" w:rsidRPr="009524A5" w:rsidRDefault="00F65077" w:rsidP="00F65077">
      <w:r w:rsidRPr="009524A5">
        <w:rPr>
          <w:rStyle w:val="HideTWBExt"/>
          <w:noProof w:val="0"/>
        </w:rPr>
        <w:t>&lt;/Amend&gt;</w:t>
      </w:r>
    </w:p>
    <w:p w14:paraId="41A60EA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405</w:t>
      </w:r>
      <w:r w:rsidRPr="009524A5">
        <w:rPr>
          <w:rStyle w:val="HideTWBExt"/>
          <w:b w:val="0"/>
          <w:noProof w:val="0"/>
        </w:rPr>
        <w:t>&lt;/NumAm&gt;</w:t>
      </w:r>
    </w:p>
    <w:p w14:paraId="1A8BDCDB"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02A4710A" w14:textId="77777777" w:rsidR="00F65077" w:rsidRPr="009524A5" w:rsidRDefault="00F65077" w:rsidP="00F65077">
      <w:pPr>
        <w:pStyle w:val="NormalBold"/>
      </w:pPr>
      <w:r w:rsidRPr="009524A5">
        <w:rPr>
          <w:rStyle w:val="HideTWBExt"/>
          <w:b w:val="0"/>
          <w:noProof w:val="0"/>
        </w:rPr>
        <w:t>&lt;/RepeatBlock-By&gt;</w:t>
      </w:r>
    </w:p>
    <w:p w14:paraId="799137F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31BF1F1"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321AE57" w14:textId="77777777" w:rsidTr="006F570E">
        <w:trPr>
          <w:trHeight w:hRule="exact" w:val="240"/>
          <w:jc w:val="center"/>
        </w:trPr>
        <w:tc>
          <w:tcPr>
            <w:tcW w:w="9752" w:type="dxa"/>
            <w:gridSpan w:val="2"/>
            <w:tcBorders>
              <w:top w:val="nil"/>
              <w:left w:val="nil"/>
              <w:bottom w:val="nil"/>
              <w:right w:val="nil"/>
            </w:tcBorders>
          </w:tcPr>
          <w:p w14:paraId="721D8FC7" w14:textId="77777777" w:rsidR="00F65077" w:rsidRPr="009524A5" w:rsidRDefault="00F65077" w:rsidP="006F570E"/>
        </w:tc>
      </w:tr>
      <w:tr w:rsidR="00F65077" w:rsidRPr="009524A5" w14:paraId="15413428" w14:textId="77777777" w:rsidTr="006F570E">
        <w:trPr>
          <w:trHeight w:val="240"/>
          <w:jc w:val="center"/>
        </w:trPr>
        <w:tc>
          <w:tcPr>
            <w:tcW w:w="4876" w:type="dxa"/>
            <w:tcBorders>
              <w:top w:val="nil"/>
              <w:left w:val="nil"/>
              <w:bottom w:val="nil"/>
              <w:right w:val="nil"/>
            </w:tcBorders>
          </w:tcPr>
          <w:p w14:paraId="6E2A32E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3F05030" w14:textId="77777777" w:rsidR="00F65077" w:rsidRPr="009524A5" w:rsidRDefault="00F65077" w:rsidP="006F570E">
            <w:pPr>
              <w:pStyle w:val="AmColumnHeading"/>
            </w:pPr>
            <w:r w:rsidRPr="009524A5">
              <w:t>Emendamento</w:t>
            </w:r>
          </w:p>
        </w:tc>
      </w:tr>
      <w:tr w:rsidR="00F65077" w:rsidRPr="009524A5" w14:paraId="343F3F4F" w14:textId="77777777" w:rsidTr="006F570E">
        <w:trPr>
          <w:jc w:val="center"/>
        </w:trPr>
        <w:tc>
          <w:tcPr>
            <w:tcW w:w="4876" w:type="dxa"/>
            <w:tcBorders>
              <w:top w:val="nil"/>
              <w:left w:val="nil"/>
              <w:bottom w:val="nil"/>
              <w:right w:val="nil"/>
            </w:tcBorders>
          </w:tcPr>
          <w:p w14:paraId="017A9988" w14:textId="77777777" w:rsidR="00F65077" w:rsidRPr="009524A5" w:rsidRDefault="00F65077" w:rsidP="006F570E">
            <w:pPr>
              <w:pStyle w:val="Normal6a"/>
            </w:pPr>
            <w:r w:rsidRPr="009524A5">
              <w:t>16.</w:t>
            </w:r>
            <w:r w:rsidRPr="009524A5">
              <w:tab/>
            </w:r>
            <w:r w:rsidRPr="009524A5">
              <w:rPr>
                <w:b/>
                <w:i/>
              </w:rPr>
              <w:t>elogia</w:t>
            </w:r>
            <w:r w:rsidRPr="009524A5">
              <w:t xml:space="preserve"> la maggiore cooperazione in materia di sicurezza e difesa tra l'Ucraina e l'UE e i suoi Stati membri</w:t>
            </w:r>
            <w:r w:rsidRPr="009524A5">
              <w:rPr>
                <w:b/>
                <w:i/>
              </w:rPr>
              <w:t>, in particolare tramite lo strumento europeo per la pace</w:t>
            </w:r>
            <w:r w:rsidRPr="009524A5">
              <w:t>;</w:t>
            </w:r>
          </w:p>
        </w:tc>
        <w:tc>
          <w:tcPr>
            <w:tcW w:w="4876" w:type="dxa"/>
            <w:tcBorders>
              <w:top w:val="nil"/>
              <w:left w:val="nil"/>
              <w:bottom w:val="nil"/>
              <w:right w:val="nil"/>
            </w:tcBorders>
          </w:tcPr>
          <w:p w14:paraId="5760B652" w14:textId="77777777" w:rsidR="00F65077" w:rsidRPr="009524A5" w:rsidRDefault="00F65077" w:rsidP="006F570E">
            <w:pPr>
              <w:pStyle w:val="Normal6a"/>
            </w:pPr>
            <w:r w:rsidRPr="009524A5">
              <w:t>16.</w:t>
            </w:r>
            <w:r w:rsidRPr="009524A5">
              <w:tab/>
            </w:r>
            <w:r w:rsidRPr="009524A5">
              <w:rPr>
                <w:b/>
                <w:i/>
              </w:rPr>
              <w:t>osserva che</w:t>
            </w:r>
            <w:r w:rsidRPr="009524A5">
              <w:t xml:space="preserve"> la maggiore cooperazione in materia di sicurezza e difesa tra l'Ucraina e l'UE e i suoi Stati membri </w:t>
            </w:r>
            <w:r w:rsidRPr="009524A5">
              <w:rPr>
                <w:b/>
                <w:i/>
              </w:rPr>
              <w:t>ha comportato un gravoso onere finanziario per gli europei</w:t>
            </w:r>
            <w:r w:rsidRPr="009524A5">
              <w:t>;</w:t>
            </w:r>
          </w:p>
        </w:tc>
      </w:tr>
    </w:tbl>
    <w:p w14:paraId="796C7EA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242EAE3" w14:textId="77777777" w:rsidR="00F65077" w:rsidRPr="009524A5" w:rsidRDefault="00F65077" w:rsidP="00F65077">
      <w:r w:rsidRPr="009524A5">
        <w:rPr>
          <w:rStyle w:val="HideTWBExt"/>
          <w:noProof w:val="0"/>
        </w:rPr>
        <w:t>&lt;/Amend&gt;</w:t>
      </w:r>
    </w:p>
    <w:p w14:paraId="123783F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406</w:t>
      </w:r>
      <w:r w:rsidRPr="009524A5">
        <w:rPr>
          <w:rStyle w:val="HideTWBExt"/>
          <w:b w:val="0"/>
          <w:noProof w:val="0"/>
        </w:rPr>
        <w:t>&lt;/NumAm&gt;</w:t>
      </w:r>
    </w:p>
    <w:p w14:paraId="76CE7E88"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6AD92582" w14:textId="77777777" w:rsidR="00F65077" w:rsidRPr="009524A5" w:rsidRDefault="00F65077" w:rsidP="00F65077">
      <w:pPr>
        <w:pStyle w:val="NormalBold"/>
      </w:pPr>
      <w:r w:rsidRPr="009524A5">
        <w:rPr>
          <w:rStyle w:val="HideTWBExt"/>
          <w:b w:val="0"/>
          <w:noProof w:val="0"/>
        </w:rPr>
        <w:t>&lt;/RepeatBlock-By&gt;</w:t>
      </w:r>
    </w:p>
    <w:p w14:paraId="2780E10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461D5E"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0894D1" w14:textId="77777777" w:rsidTr="006F570E">
        <w:trPr>
          <w:trHeight w:hRule="exact" w:val="240"/>
          <w:jc w:val="center"/>
        </w:trPr>
        <w:tc>
          <w:tcPr>
            <w:tcW w:w="9752" w:type="dxa"/>
            <w:gridSpan w:val="2"/>
            <w:tcBorders>
              <w:top w:val="nil"/>
              <w:left w:val="nil"/>
              <w:bottom w:val="nil"/>
              <w:right w:val="nil"/>
            </w:tcBorders>
          </w:tcPr>
          <w:p w14:paraId="1AE165BC" w14:textId="77777777" w:rsidR="00F65077" w:rsidRPr="009524A5" w:rsidRDefault="00F65077" w:rsidP="006F570E"/>
        </w:tc>
      </w:tr>
      <w:tr w:rsidR="00F65077" w:rsidRPr="009524A5" w14:paraId="78BDAA6A" w14:textId="77777777" w:rsidTr="006F570E">
        <w:trPr>
          <w:trHeight w:val="240"/>
          <w:jc w:val="center"/>
        </w:trPr>
        <w:tc>
          <w:tcPr>
            <w:tcW w:w="4876" w:type="dxa"/>
            <w:tcBorders>
              <w:top w:val="nil"/>
              <w:left w:val="nil"/>
              <w:bottom w:val="nil"/>
              <w:right w:val="nil"/>
            </w:tcBorders>
          </w:tcPr>
          <w:p w14:paraId="6842069E"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4804BC6E" w14:textId="77777777" w:rsidR="00F65077" w:rsidRPr="009524A5" w:rsidRDefault="00F65077" w:rsidP="006F570E">
            <w:pPr>
              <w:pStyle w:val="AmColumnHeading"/>
            </w:pPr>
            <w:r w:rsidRPr="009524A5">
              <w:t>Emendamento</w:t>
            </w:r>
          </w:p>
        </w:tc>
      </w:tr>
      <w:tr w:rsidR="00F65077" w:rsidRPr="009524A5" w14:paraId="4B8B73CB" w14:textId="77777777" w:rsidTr="006F570E">
        <w:trPr>
          <w:jc w:val="center"/>
        </w:trPr>
        <w:tc>
          <w:tcPr>
            <w:tcW w:w="4876" w:type="dxa"/>
            <w:tcBorders>
              <w:top w:val="nil"/>
              <w:left w:val="nil"/>
              <w:bottom w:val="nil"/>
              <w:right w:val="nil"/>
            </w:tcBorders>
          </w:tcPr>
          <w:p w14:paraId="1F3F9846"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65C18154" w14:textId="77777777" w:rsidR="00F65077" w:rsidRPr="009524A5" w:rsidRDefault="00F65077" w:rsidP="006F570E">
            <w:pPr>
              <w:pStyle w:val="Normal6a"/>
            </w:pPr>
            <w:r w:rsidRPr="009524A5">
              <w:t>16.</w:t>
            </w:r>
            <w:r w:rsidRPr="009524A5">
              <w:tab/>
            </w:r>
            <w:r w:rsidRPr="009524A5">
              <w:rPr>
                <w:b/>
                <w:i/>
              </w:rPr>
              <w:t>ritiene che la sicurezza dell'Europa dipenda da quella dell'Ucraina;</w:t>
            </w:r>
            <w:r w:rsidRPr="009524A5">
              <w:t xml:space="preserve"> elogia la maggiore cooperazione in materia di sicurezza e difesa tra l'Ucraina e l'UE e i suoi Stati membri, in particolare tramite lo strumento europeo per la pace; </w:t>
            </w:r>
            <w:r w:rsidRPr="009524A5">
              <w:rPr>
                <w:b/>
                <w:i/>
              </w:rPr>
              <w:t>ricorda che, dall'inizio della guerra di aggressione della Russia nei confronti dell'Ucraina, l'UE e i suoi Stati membri hanno fornito all'Ucraina l'equivalente di 69,7 miliardi di EUR in assistenza militare; ricorda che l'UE ha istituito una missione militare di formazione, EUMAM, che ha formato 87 500 unità del personale militare ucraino; prende atto, tuttavia, che tale sostegno militare non è stato sufficiente per fornire all'Ucraina un vantaggio militare decisivo; ritiene pertanto che sia ora urgente intensificare il sostegno militare all'Ucraina per soddisfare le sue esigenze, in particolare in termini di capacità di difesa aerea, rafforzare le sanzioni al fine di paralizzare l'economia di guerra della Russia e ostacolare efficacemente l'elusione delle sanzioni nei confronti della Russia;</w:t>
            </w:r>
          </w:p>
        </w:tc>
      </w:tr>
    </w:tbl>
    <w:p w14:paraId="3FE60B6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74FAA3B" w14:textId="77777777" w:rsidR="00F65077" w:rsidRPr="009524A5" w:rsidRDefault="00F65077" w:rsidP="00F65077">
      <w:r w:rsidRPr="009524A5">
        <w:rPr>
          <w:rStyle w:val="HideTWBExt"/>
          <w:noProof w:val="0"/>
        </w:rPr>
        <w:t>&lt;/Amend&gt;</w:t>
      </w:r>
    </w:p>
    <w:p w14:paraId="3218EA9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407</w:t>
      </w:r>
      <w:r w:rsidRPr="009524A5">
        <w:rPr>
          <w:rStyle w:val="HideTWBExt"/>
          <w:b w:val="0"/>
          <w:noProof w:val="0"/>
        </w:rPr>
        <w:t>&lt;/NumAm&gt;</w:t>
      </w:r>
    </w:p>
    <w:p w14:paraId="00EB8237"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65EF1AAC" w14:textId="77777777" w:rsidR="00F65077" w:rsidRPr="009524A5" w:rsidRDefault="00F65077" w:rsidP="00F65077">
      <w:pPr>
        <w:pStyle w:val="NormalBold"/>
      </w:pPr>
      <w:r w:rsidRPr="009524A5">
        <w:rPr>
          <w:rStyle w:val="HideTWBExt"/>
          <w:b w:val="0"/>
          <w:noProof w:val="0"/>
        </w:rPr>
        <w:t>&lt;/RepeatBlock-By&gt;</w:t>
      </w:r>
    </w:p>
    <w:p w14:paraId="20DF162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96170B2"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F8BB2D5" w14:textId="77777777" w:rsidTr="006F570E">
        <w:trPr>
          <w:trHeight w:hRule="exact" w:val="240"/>
          <w:jc w:val="center"/>
        </w:trPr>
        <w:tc>
          <w:tcPr>
            <w:tcW w:w="9752" w:type="dxa"/>
            <w:gridSpan w:val="2"/>
            <w:tcBorders>
              <w:top w:val="nil"/>
              <w:left w:val="nil"/>
              <w:bottom w:val="nil"/>
              <w:right w:val="nil"/>
            </w:tcBorders>
          </w:tcPr>
          <w:p w14:paraId="1A2D1BAE" w14:textId="77777777" w:rsidR="00F65077" w:rsidRPr="009524A5" w:rsidRDefault="00F65077" w:rsidP="006F570E"/>
        </w:tc>
      </w:tr>
      <w:tr w:rsidR="00F65077" w:rsidRPr="009524A5" w14:paraId="13DE86EB" w14:textId="77777777" w:rsidTr="006F570E">
        <w:trPr>
          <w:trHeight w:val="240"/>
          <w:jc w:val="center"/>
        </w:trPr>
        <w:tc>
          <w:tcPr>
            <w:tcW w:w="4876" w:type="dxa"/>
            <w:tcBorders>
              <w:top w:val="nil"/>
              <w:left w:val="nil"/>
              <w:bottom w:val="nil"/>
              <w:right w:val="nil"/>
            </w:tcBorders>
          </w:tcPr>
          <w:p w14:paraId="3D58804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3EEB88" w14:textId="77777777" w:rsidR="00F65077" w:rsidRPr="009524A5" w:rsidRDefault="00F65077" w:rsidP="006F570E">
            <w:pPr>
              <w:pStyle w:val="AmColumnHeading"/>
            </w:pPr>
            <w:r w:rsidRPr="009524A5">
              <w:t>Emendamento</w:t>
            </w:r>
          </w:p>
        </w:tc>
      </w:tr>
      <w:tr w:rsidR="00F65077" w:rsidRPr="009524A5" w14:paraId="650BA284" w14:textId="77777777" w:rsidTr="006F570E">
        <w:trPr>
          <w:jc w:val="center"/>
        </w:trPr>
        <w:tc>
          <w:tcPr>
            <w:tcW w:w="4876" w:type="dxa"/>
            <w:tcBorders>
              <w:top w:val="nil"/>
              <w:left w:val="nil"/>
              <w:bottom w:val="nil"/>
              <w:right w:val="nil"/>
            </w:tcBorders>
          </w:tcPr>
          <w:p w14:paraId="5AEA95EC"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7486738B" w14:textId="77777777" w:rsidR="00F65077" w:rsidRPr="009524A5" w:rsidRDefault="00F65077" w:rsidP="006F570E">
            <w:pPr>
              <w:pStyle w:val="Normal6a"/>
            </w:pPr>
            <w:r w:rsidRPr="009524A5">
              <w:t>16.</w:t>
            </w:r>
            <w:r w:rsidRPr="009524A5">
              <w:tab/>
              <w:t xml:space="preserve">elogia la maggiore cooperazione in materia di sicurezza e difesa tra l'Ucraina e l'UE e i suoi Stati membri, in particolare tramite lo strumento europeo per la pace; </w:t>
            </w:r>
            <w:r w:rsidRPr="009524A5">
              <w:rPr>
                <w:b/>
                <w:i/>
              </w:rPr>
              <w:t xml:space="preserve">accoglie con favore gli sviluppi positivi introdotti dal programma per l'industria </w:t>
            </w:r>
            <w:r w:rsidRPr="009524A5">
              <w:rPr>
                <w:b/>
                <w:i/>
              </w:rPr>
              <w:lastRenderedPageBreak/>
              <w:t>europea della difesa e dallo strumento di sostegno per l'Ucraina, quali passi importanti verso il sostegno all'industria della difesa ucraina, la promozione della sua graduale integrazione nella base industriale e tecnologica di difesa europea e il rafforzamento della sicurezza, della preparazione e della capacità industriale dell'Europa;</w:t>
            </w:r>
          </w:p>
        </w:tc>
      </w:tr>
    </w:tbl>
    <w:p w14:paraId="0A66881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A7F5736" w14:textId="77777777" w:rsidR="00F65077" w:rsidRPr="009524A5" w:rsidRDefault="00F65077" w:rsidP="00F65077">
      <w:r w:rsidRPr="009524A5">
        <w:rPr>
          <w:rStyle w:val="HideTWBExt"/>
          <w:noProof w:val="0"/>
        </w:rPr>
        <w:t>&lt;/Amend&gt;</w:t>
      </w:r>
    </w:p>
    <w:p w14:paraId="1F207F1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408</w:t>
      </w:r>
      <w:r w:rsidRPr="009524A5">
        <w:rPr>
          <w:rStyle w:val="HideTWBExt"/>
          <w:b w:val="0"/>
          <w:noProof w:val="0"/>
        </w:rPr>
        <w:t>&lt;/NumAm&gt;</w:t>
      </w:r>
    </w:p>
    <w:p w14:paraId="3CB940EB"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29FC58DB" w14:textId="77777777" w:rsidR="00F65077" w:rsidRPr="009524A5" w:rsidRDefault="00F65077" w:rsidP="00F65077">
      <w:pPr>
        <w:pStyle w:val="NormalBold"/>
      </w:pPr>
      <w:r w:rsidRPr="009524A5">
        <w:rPr>
          <w:rStyle w:val="HideTWBExt"/>
          <w:b w:val="0"/>
          <w:noProof w:val="0"/>
        </w:rPr>
        <w:t>&lt;/RepeatBlock-By&gt;</w:t>
      </w:r>
    </w:p>
    <w:p w14:paraId="50E9891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A3D5F1F"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1D5256B" w14:textId="77777777" w:rsidTr="006F570E">
        <w:trPr>
          <w:trHeight w:hRule="exact" w:val="240"/>
          <w:jc w:val="center"/>
        </w:trPr>
        <w:tc>
          <w:tcPr>
            <w:tcW w:w="9752" w:type="dxa"/>
            <w:gridSpan w:val="2"/>
            <w:tcBorders>
              <w:top w:val="nil"/>
              <w:left w:val="nil"/>
              <w:bottom w:val="nil"/>
              <w:right w:val="nil"/>
            </w:tcBorders>
          </w:tcPr>
          <w:p w14:paraId="0F76F657" w14:textId="77777777" w:rsidR="00F65077" w:rsidRPr="009524A5" w:rsidRDefault="00F65077" w:rsidP="006F570E"/>
        </w:tc>
      </w:tr>
      <w:tr w:rsidR="00F65077" w:rsidRPr="009524A5" w14:paraId="51F166FE" w14:textId="77777777" w:rsidTr="006F570E">
        <w:trPr>
          <w:trHeight w:val="240"/>
          <w:jc w:val="center"/>
        </w:trPr>
        <w:tc>
          <w:tcPr>
            <w:tcW w:w="4876" w:type="dxa"/>
            <w:tcBorders>
              <w:top w:val="nil"/>
              <w:left w:val="nil"/>
              <w:bottom w:val="nil"/>
              <w:right w:val="nil"/>
            </w:tcBorders>
          </w:tcPr>
          <w:p w14:paraId="4909747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C56647" w14:textId="77777777" w:rsidR="00F65077" w:rsidRPr="009524A5" w:rsidRDefault="00F65077" w:rsidP="006F570E">
            <w:pPr>
              <w:pStyle w:val="AmColumnHeading"/>
            </w:pPr>
            <w:r w:rsidRPr="009524A5">
              <w:t>Emendamento</w:t>
            </w:r>
          </w:p>
        </w:tc>
      </w:tr>
      <w:tr w:rsidR="00F65077" w:rsidRPr="009524A5" w14:paraId="06BC529E" w14:textId="77777777" w:rsidTr="006F570E">
        <w:trPr>
          <w:jc w:val="center"/>
        </w:trPr>
        <w:tc>
          <w:tcPr>
            <w:tcW w:w="4876" w:type="dxa"/>
            <w:tcBorders>
              <w:top w:val="nil"/>
              <w:left w:val="nil"/>
              <w:bottom w:val="nil"/>
              <w:right w:val="nil"/>
            </w:tcBorders>
          </w:tcPr>
          <w:p w14:paraId="3508F6C4"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33EF8489" w14:textId="77777777" w:rsidR="00F65077" w:rsidRPr="009524A5" w:rsidRDefault="00F65077" w:rsidP="006F570E">
            <w:pPr>
              <w:pStyle w:val="Normal6a"/>
            </w:pPr>
            <w:r w:rsidRPr="009524A5">
              <w:t>16.</w:t>
            </w:r>
            <w:r w:rsidRPr="009524A5">
              <w:tab/>
              <w:t xml:space="preserve">elogia la maggiore cooperazione in materia di sicurezza e difesa tra l'Ucraina e l'UE e i suoi Stati membri, in particolare tramite lo strumento europeo per la pace; </w:t>
            </w:r>
            <w:r w:rsidRPr="009524A5">
              <w:rPr>
                <w:b/>
                <w:i/>
              </w:rPr>
              <w:t>sostiene le iniziative in corso volte alla creazione di un'Unione europea della difesa e sottolinea che l'Ucraina dovrebbe essere integrata sistematicamente e con urgenza in questa architettura emergente, alla luce delle sue comprovate capacità militari e del suo ruolo centrale nel garantire la sicurezza del continente europeo; </w:t>
            </w:r>
          </w:p>
        </w:tc>
      </w:tr>
    </w:tbl>
    <w:p w14:paraId="01BA188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B4B64BB" w14:textId="77777777" w:rsidR="00F65077" w:rsidRPr="009524A5" w:rsidRDefault="00F65077" w:rsidP="00F65077">
      <w:r w:rsidRPr="009524A5">
        <w:rPr>
          <w:rStyle w:val="HideTWBExt"/>
          <w:noProof w:val="0"/>
        </w:rPr>
        <w:t>&lt;/Amend&gt;</w:t>
      </w:r>
    </w:p>
    <w:p w14:paraId="33A0B14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409</w:t>
      </w:r>
      <w:r w:rsidRPr="009524A5">
        <w:rPr>
          <w:rStyle w:val="HideTWBExt"/>
          <w:b w:val="0"/>
          <w:noProof w:val="0"/>
        </w:rPr>
        <w:t>&lt;/NumAm&gt;</w:t>
      </w:r>
    </w:p>
    <w:p w14:paraId="36BDD114"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2B0AAF67"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53F7D2AA" w14:textId="77777777" w:rsidR="00F65077" w:rsidRPr="009524A5" w:rsidRDefault="00F65077" w:rsidP="00F65077">
      <w:pPr>
        <w:pStyle w:val="NormalBold"/>
      </w:pPr>
      <w:r w:rsidRPr="009524A5">
        <w:rPr>
          <w:rStyle w:val="HideTWBExt"/>
          <w:b w:val="0"/>
          <w:noProof w:val="0"/>
        </w:rPr>
        <w:t>&lt;/RepeatBlock-By&gt;</w:t>
      </w:r>
    </w:p>
    <w:p w14:paraId="6559B23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D1644B1"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021FF59" w14:textId="77777777" w:rsidTr="006F570E">
        <w:trPr>
          <w:trHeight w:hRule="exact" w:val="240"/>
          <w:jc w:val="center"/>
        </w:trPr>
        <w:tc>
          <w:tcPr>
            <w:tcW w:w="9752" w:type="dxa"/>
            <w:gridSpan w:val="2"/>
            <w:tcBorders>
              <w:top w:val="nil"/>
              <w:left w:val="nil"/>
              <w:bottom w:val="nil"/>
              <w:right w:val="nil"/>
            </w:tcBorders>
          </w:tcPr>
          <w:p w14:paraId="1A55FEF0" w14:textId="77777777" w:rsidR="00F65077" w:rsidRPr="009524A5" w:rsidRDefault="00F65077" w:rsidP="006F570E"/>
        </w:tc>
      </w:tr>
      <w:tr w:rsidR="00F65077" w:rsidRPr="009524A5" w14:paraId="656CE667" w14:textId="77777777" w:rsidTr="006F570E">
        <w:trPr>
          <w:trHeight w:val="240"/>
          <w:jc w:val="center"/>
        </w:trPr>
        <w:tc>
          <w:tcPr>
            <w:tcW w:w="4876" w:type="dxa"/>
            <w:tcBorders>
              <w:top w:val="nil"/>
              <w:left w:val="nil"/>
              <w:bottom w:val="nil"/>
              <w:right w:val="nil"/>
            </w:tcBorders>
          </w:tcPr>
          <w:p w14:paraId="634DE21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DE71712" w14:textId="77777777" w:rsidR="00F65077" w:rsidRPr="009524A5" w:rsidRDefault="00F65077" w:rsidP="006F570E">
            <w:pPr>
              <w:pStyle w:val="AmColumnHeading"/>
            </w:pPr>
            <w:r w:rsidRPr="009524A5">
              <w:t>Emendamento</w:t>
            </w:r>
          </w:p>
        </w:tc>
      </w:tr>
      <w:tr w:rsidR="00F65077" w:rsidRPr="009524A5" w14:paraId="7C2475DB" w14:textId="77777777" w:rsidTr="006F570E">
        <w:trPr>
          <w:jc w:val="center"/>
        </w:trPr>
        <w:tc>
          <w:tcPr>
            <w:tcW w:w="4876" w:type="dxa"/>
            <w:tcBorders>
              <w:top w:val="nil"/>
              <w:left w:val="nil"/>
              <w:bottom w:val="nil"/>
              <w:right w:val="nil"/>
            </w:tcBorders>
          </w:tcPr>
          <w:p w14:paraId="1DCFE798" w14:textId="77777777" w:rsidR="00F65077" w:rsidRPr="009524A5" w:rsidRDefault="00F65077" w:rsidP="006F570E">
            <w:pPr>
              <w:pStyle w:val="Normal6a"/>
            </w:pPr>
            <w:r w:rsidRPr="009524A5">
              <w:lastRenderedPageBreak/>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4BF47474" w14:textId="77777777" w:rsidR="00F65077" w:rsidRPr="009524A5" w:rsidRDefault="00F65077" w:rsidP="006F570E">
            <w:pPr>
              <w:pStyle w:val="Normal6a"/>
            </w:pPr>
            <w:r w:rsidRPr="009524A5">
              <w:t>16.</w:t>
            </w:r>
            <w:r w:rsidRPr="009524A5">
              <w:tab/>
              <w:t xml:space="preserve">elogia la maggiore cooperazione in materia di sicurezza e difesa tra l'Ucraina e l'UE e i suoi Stati membri, in particolare tramite lo strumento europeo per la pace; </w:t>
            </w:r>
            <w:r w:rsidRPr="009524A5">
              <w:rPr>
                <w:b/>
                <w:i/>
              </w:rPr>
              <w:t>riconosce l'esperienza unica dell'Ucraina in tempo di guerra in materia di protezione civile, resilienza delle infrastrutture critiche e governance nell'ambito di un'aggressione militare su vasta scala; invita la Commissione a elaborare quadri adeguati per integrare tali insegnamenti nelle politiche dell'Unione in materia di preparazione, resilienza e sicurezza;</w:t>
            </w:r>
          </w:p>
        </w:tc>
      </w:tr>
    </w:tbl>
    <w:p w14:paraId="1DCA4C1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4D6002B" w14:textId="77777777" w:rsidR="00F65077" w:rsidRPr="009524A5" w:rsidRDefault="00F65077" w:rsidP="00F65077">
      <w:r w:rsidRPr="009524A5">
        <w:rPr>
          <w:rStyle w:val="HideTWBExt"/>
          <w:noProof w:val="0"/>
        </w:rPr>
        <w:t>&lt;/Amend&gt;</w:t>
      </w:r>
    </w:p>
    <w:p w14:paraId="4EB1F79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410</w:t>
      </w:r>
      <w:r w:rsidRPr="009524A5">
        <w:rPr>
          <w:rStyle w:val="HideTWBExt"/>
          <w:b w:val="0"/>
          <w:noProof w:val="0"/>
        </w:rPr>
        <w:t>&lt;/NumAm&gt;</w:t>
      </w:r>
    </w:p>
    <w:p w14:paraId="1C74CBB4"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47B77C6D" w14:textId="77777777" w:rsidR="00F65077" w:rsidRPr="009524A5" w:rsidRDefault="00F65077" w:rsidP="00F65077">
      <w:pPr>
        <w:pStyle w:val="NormalBold"/>
      </w:pPr>
      <w:r w:rsidRPr="009524A5">
        <w:rPr>
          <w:rStyle w:val="HideTWBExt"/>
          <w:b w:val="0"/>
          <w:noProof w:val="0"/>
        </w:rPr>
        <w:t>&lt;/RepeatBlock-By&gt;</w:t>
      </w:r>
    </w:p>
    <w:p w14:paraId="652D38B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2E68E05"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D139D7C" w14:textId="77777777" w:rsidTr="006F570E">
        <w:trPr>
          <w:trHeight w:hRule="exact" w:val="240"/>
          <w:jc w:val="center"/>
        </w:trPr>
        <w:tc>
          <w:tcPr>
            <w:tcW w:w="9752" w:type="dxa"/>
            <w:gridSpan w:val="2"/>
            <w:tcBorders>
              <w:top w:val="nil"/>
              <w:left w:val="nil"/>
              <w:bottom w:val="nil"/>
              <w:right w:val="nil"/>
            </w:tcBorders>
          </w:tcPr>
          <w:p w14:paraId="31E303C0" w14:textId="77777777" w:rsidR="00F65077" w:rsidRPr="009524A5" w:rsidRDefault="00F65077" w:rsidP="006F570E"/>
        </w:tc>
      </w:tr>
      <w:tr w:rsidR="00F65077" w:rsidRPr="009524A5" w14:paraId="1FD0B07F" w14:textId="77777777" w:rsidTr="006F570E">
        <w:trPr>
          <w:trHeight w:val="240"/>
          <w:jc w:val="center"/>
        </w:trPr>
        <w:tc>
          <w:tcPr>
            <w:tcW w:w="4876" w:type="dxa"/>
            <w:tcBorders>
              <w:top w:val="nil"/>
              <w:left w:val="nil"/>
              <w:bottom w:val="nil"/>
              <w:right w:val="nil"/>
            </w:tcBorders>
          </w:tcPr>
          <w:p w14:paraId="248D9BD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7A0D322" w14:textId="77777777" w:rsidR="00F65077" w:rsidRPr="009524A5" w:rsidRDefault="00F65077" w:rsidP="006F570E">
            <w:pPr>
              <w:pStyle w:val="AmColumnHeading"/>
            </w:pPr>
            <w:r w:rsidRPr="009524A5">
              <w:t>Emendamento</w:t>
            </w:r>
          </w:p>
        </w:tc>
      </w:tr>
      <w:tr w:rsidR="00F65077" w:rsidRPr="009524A5" w14:paraId="7E06F09D" w14:textId="77777777" w:rsidTr="006F570E">
        <w:trPr>
          <w:jc w:val="center"/>
        </w:trPr>
        <w:tc>
          <w:tcPr>
            <w:tcW w:w="4876" w:type="dxa"/>
            <w:tcBorders>
              <w:top w:val="nil"/>
              <w:left w:val="nil"/>
              <w:bottom w:val="nil"/>
              <w:right w:val="nil"/>
            </w:tcBorders>
          </w:tcPr>
          <w:p w14:paraId="240FB641"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09CFA559"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r w:rsidRPr="009524A5">
              <w:rPr>
                <w:b/>
                <w:i/>
              </w:rPr>
              <w:t>, e chiede un ulteriore approfondimento della cooperazione nell'industria della difesa, compresi lo sviluppo e la produzione in comune di tecnologie militari e il rafforzamento delle capacità dell'Ucraina</w:t>
            </w:r>
            <w:r w:rsidRPr="009524A5">
              <w:t>;</w:t>
            </w:r>
          </w:p>
        </w:tc>
      </w:tr>
    </w:tbl>
    <w:p w14:paraId="6B49BA7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6830B6D" w14:textId="77777777" w:rsidR="00F65077" w:rsidRPr="009524A5" w:rsidRDefault="00F65077" w:rsidP="00F65077">
      <w:r w:rsidRPr="009524A5">
        <w:rPr>
          <w:rStyle w:val="HideTWBExt"/>
          <w:noProof w:val="0"/>
        </w:rPr>
        <w:t>&lt;/Amend&gt;</w:t>
      </w:r>
    </w:p>
    <w:p w14:paraId="7A3AC45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411</w:t>
      </w:r>
      <w:r w:rsidRPr="009524A5">
        <w:rPr>
          <w:rStyle w:val="HideTWBExt"/>
          <w:b w:val="0"/>
          <w:noProof w:val="0"/>
        </w:rPr>
        <w:t>&lt;/NumAm&gt;</w:t>
      </w:r>
    </w:p>
    <w:p w14:paraId="3B8BEF17" w14:textId="77777777" w:rsidR="00F65077" w:rsidRPr="009524A5" w:rsidRDefault="00F65077" w:rsidP="00F65077">
      <w:pPr>
        <w:pStyle w:val="NormalBold"/>
      </w:pPr>
      <w:r w:rsidRPr="009524A5">
        <w:rPr>
          <w:rStyle w:val="HideTWBExt"/>
          <w:b w:val="0"/>
          <w:noProof w:val="0"/>
        </w:rPr>
        <w:t>&lt;RepeatBlock-By&gt;&lt;Members&gt;</w:t>
      </w:r>
      <w:r w:rsidRPr="009524A5">
        <w:t>Dan Barna, Michał Kobosko, Engin Eroglu, Petras Auštrevičius, Nathalie Loiseau, Lucia Yar, Marie-Agnes Strack-Zimmermann</w:t>
      </w:r>
      <w:r w:rsidRPr="009524A5">
        <w:rPr>
          <w:rStyle w:val="HideTWBExt"/>
          <w:b w:val="0"/>
          <w:noProof w:val="0"/>
        </w:rPr>
        <w:t>&lt;/Members&gt;</w:t>
      </w:r>
    </w:p>
    <w:p w14:paraId="02600DF7" w14:textId="77777777" w:rsidR="00F65077" w:rsidRPr="009524A5" w:rsidRDefault="00F65077" w:rsidP="00F65077">
      <w:pPr>
        <w:pStyle w:val="NormalBold"/>
      </w:pPr>
      <w:r w:rsidRPr="009524A5">
        <w:rPr>
          <w:rStyle w:val="HideTWBExt"/>
          <w:b w:val="0"/>
          <w:noProof w:val="0"/>
        </w:rPr>
        <w:t>&lt;/RepeatBlock-By&gt;</w:t>
      </w:r>
    </w:p>
    <w:p w14:paraId="3A04709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75FD248" w14:textId="77777777" w:rsidR="00F65077" w:rsidRPr="009524A5" w:rsidRDefault="00F65077" w:rsidP="00F65077">
      <w:pPr>
        <w:pStyle w:val="NormalBold"/>
      </w:pPr>
      <w:r w:rsidRPr="009524A5">
        <w:rPr>
          <w:rStyle w:val="HideTWBExt"/>
          <w:b w:val="0"/>
          <w:noProof w:val="0"/>
        </w:rPr>
        <w:t>&lt;Article&gt;</w:t>
      </w:r>
      <w:r w:rsidRPr="009524A5">
        <w:t>Paragrafo 16</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8BDDF1" w14:textId="77777777" w:rsidTr="006F570E">
        <w:trPr>
          <w:trHeight w:hRule="exact" w:val="240"/>
          <w:jc w:val="center"/>
        </w:trPr>
        <w:tc>
          <w:tcPr>
            <w:tcW w:w="9752" w:type="dxa"/>
            <w:gridSpan w:val="2"/>
            <w:tcBorders>
              <w:top w:val="nil"/>
              <w:left w:val="nil"/>
              <w:bottom w:val="nil"/>
              <w:right w:val="nil"/>
            </w:tcBorders>
          </w:tcPr>
          <w:p w14:paraId="1212EFF2" w14:textId="77777777" w:rsidR="00F65077" w:rsidRPr="009524A5" w:rsidRDefault="00F65077" w:rsidP="006F570E"/>
        </w:tc>
      </w:tr>
      <w:tr w:rsidR="00F65077" w:rsidRPr="009524A5" w14:paraId="5342F458" w14:textId="77777777" w:rsidTr="006F570E">
        <w:trPr>
          <w:trHeight w:val="240"/>
          <w:jc w:val="center"/>
        </w:trPr>
        <w:tc>
          <w:tcPr>
            <w:tcW w:w="4876" w:type="dxa"/>
            <w:tcBorders>
              <w:top w:val="nil"/>
              <w:left w:val="nil"/>
              <w:bottom w:val="nil"/>
              <w:right w:val="nil"/>
            </w:tcBorders>
          </w:tcPr>
          <w:p w14:paraId="3FCE6E3F"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6D683EED" w14:textId="77777777" w:rsidR="00F65077" w:rsidRPr="009524A5" w:rsidRDefault="00F65077" w:rsidP="006F570E">
            <w:pPr>
              <w:pStyle w:val="AmColumnHeading"/>
            </w:pPr>
            <w:r w:rsidRPr="009524A5">
              <w:t>Emendamento</w:t>
            </w:r>
          </w:p>
        </w:tc>
      </w:tr>
      <w:tr w:rsidR="00F65077" w:rsidRPr="009524A5" w14:paraId="06349F7B" w14:textId="77777777" w:rsidTr="006F570E">
        <w:trPr>
          <w:jc w:val="center"/>
        </w:trPr>
        <w:tc>
          <w:tcPr>
            <w:tcW w:w="4876" w:type="dxa"/>
            <w:tcBorders>
              <w:top w:val="nil"/>
              <w:left w:val="nil"/>
              <w:bottom w:val="nil"/>
              <w:right w:val="nil"/>
            </w:tcBorders>
          </w:tcPr>
          <w:p w14:paraId="4AA4C3B0" w14:textId="77777777" w:rsidR="00F65077" w:rsidRPr="009524A5" w:rsidRDefault="00F65077" w:rsidP="006F570E">
            <w:pPr>
              <w:pStyle w:val="Normal6a"/>
            </w:pPr>
            <w:r w:rsidRPr="009524A5">
              <w:t>16.</w:t>
            </w:r>
            <w:r w:rsidRPr="009524A5">
              <w:tab/>
              <w:t>elogia la maggiore cooperazione in materia di sicurezza e difesa tra l'Ucraina e l'UE e i suoi Stati membri, in particolare tramite lo strumento europeo per la pace;</w:t>
            </w:r>
          </w:p>
        </w:tc>
        <w:tc>
          <w:tcPr>
            <w:tcW w:w="4876" w:type="dxa"/>
            <w:tcBorders>
              <w:top w:val="nil"/>
              <w:left w:val="nil"/>
              <w:bottom w:val="nil"/>
              <w:right w:val="nil"/>
            </w:tcBorders>
          </w:tcPr>
          <w:p w14:paraId="2DF40A1C" w14:textId="77777777" w:rsidR="00F65077" w:rsidRPr="009524A5" w:rsidRDefault="00F65077" w:rsidP="006F570E">
            <w:pPr>
              <w:pStyle w:val="Normal6a"/>
            </w:pPr>
            <w:r w:rsidRPr="009524A5">
              <w:t>16.</w:t>
            </w:r>
            <w:r w:rsidRPr="009524A5">
              <w:tab/>
              <w:t xml:space="preserve">elogia la maggiore cooperazione in materia di sicurezza e difesa tra l'Ucraina e l'UE e i suoi Stati membri, in particolare tramite lo strumento europeo per la pace; </w:t>
            </w:r>
            <w:r w:rsidRPr="009524A5">
              <w:rPr>
                <w:b/>
                <w:i/>
              </w:rPr>
              <w:t>accoglie con favore l'istituzione della task force UE-Ucraina per la cooperazione industriale nel settore della difesa e l'iniziativa BraveTechEU;</w:t>
            </w:r>
          </w:p>
        </w:tc>
      </w:tr>
    </w:tbl>
    <w:p w14:paraId="2BD6D3D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B8A2570" w14:textId="77777777" w:rsidR="00F65077" w:rsidRPr="009524A5" w:rsidRDefault="00F65077" w:rsidP="00F65077">
      <w:r w:rsidRPr="009524A5">
        <w:rPr>
          <w:rStyle w:val="HideTWBExt"/>
          <w:noProof w:val="0"/>
        </w:rPr>
        <w:t>&lt;/Amend&gt;</w:t>
      </w:r>
    </w:p>
    <w:p w14:paraId="3E29BE4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412</w:t>
      </w:r>
      <w:r w:rsidRPr="009524A5">
        <w:rPr>
          <w:rStyle w:val="HideTWBExt"/>
          <w:b w:val="0"/>
          <w:noProof w:val="0"/>
        </w:rPr>
        <w:t>&lt;/NumAm&gt;</w:t>
      </w:r>
    </w:p>
    <w:p w14:paraId="6275FE10"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63A09C34" w14:textId="77777777" w:rsidR="00F65077" w:rsidRPr="009524A5" w:rsidRDefault="00F65077" w:rsidP="00F65077">
      <w:pPr>
        <w:pStyle w:val="NormalBold"/>
      </w:pPr>
      <w:r w:rsidRPr="009524A5">
        <w:rPr>
          <w:rStyle w:val="HideTWBExt"/>
          <w:b w:val="0"/>
          <w:noProof w:val="0"/>
        </w:rPr>
        <w:t>&lt;/RepeatBlock-By&gt;</w:t>
      </w:r>
    </w:p>
    <w:p w14:paraId="2395626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4ED4916"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7A4D71C" w14:textId="77777777" w:rsidTr="006F570E">
        <w:trPr>
          <w:trHeight w:hRule="exact" w:val="240"/>
          <w:jc w:val="center"/>
        </w:trPr>
        <w:tc>
          <w:tcPr>
            <w:tcW w:w="9752" w:type="dxa"/>
            <w:gridSpan w:val="2"/>
            <w:tcBorders>
              <w:top w:val="nil"/>
              <w:left w:val="nil"/>
              <w:bottom w:val="nil"/>
              <w:right w:val="nil"/>
            </w:tcBorders>
          </w:tcPr>
          <w:p w14:paraId="0E199CE6" w14:textId="77777777" w:rsidR="00F65077" w:rsidRPr="009524A5" w:rsidRDefault="00F65077" w:rsidP="006F570E"/>
        </w:tc>
      </w:tr>
      <w:tr w:rsidR="00F65077" w:rsidRPr="009524A5" w14:paraId="6347FEF5" w14:textId="77777777" w:rsidTr="006F570E">
        <w:trPr>
          <w:trHeight w:val="240"/>
          <w:jc w:val="center"/>
        </w:trPr>
        <w:tc>
          <w:tcPr>
            <w:tcW w:w="4876" w:type="dxa"/>
            <w:tcBorders>
              <w:top w:val="nil"/>
              <w:left w:val="nil"/>
              <w:bottom w:val="nil"/>
              <w:right w:val="nil"/>
            </w:tcBorders>
          </w:tcPr>
          <w:p w14:paraId="59DCFF7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E40B40D" w14:textId="77777777" w:rsidR="00F65077" w:rsidRPr="009524A5" w:rsidRDefault="00F65077" w:rsidP="006F570E">
            <w:pPr>
              <w:pStyle w:val="AmColumnHeading"/>
            </w:pPr>
            <w:r w:rsidRPr="009524A5">
              <w:t>Emendamento</w:t>
            </w:r>
          </w:p>
        </w:tc>
      </w:tr>
      <w:tr w:rsidR="00F65077" w:rsidRPr="009524A5" w14:paraId="6BDF482E" w14:textId="77777777" w:rsidTr="006F570E">
        <w:trPr>
          <w:jc w:val="center"/>
        </w:trPr>
        <w:tc>
          <w:tcPr>
            <w:tcW w:w="4876" w:type="dxa"/>
            <w:tcBorders>
              <w:top w:val="nil"/>
              <w:left w:val="nil"/>
              <w:bottom w:val="nil"/>
              <w:right w:val="nil"/>
            </w:tcBorders>
          </w:tcPr>
          <w:p w14:paraId="5C0CEB99" w14:textId="77777777" w:rsidR="00F65077" w:rsidRPr="009524A5" w:rsidRDefault="00F65077" w:rsidP="006F570E">
            <w:pPr>
              <w:pStyle w:val="Normal6a"/>
            </w:pPr>
          </w:p>
        </w:tc>
        <w:tc>
          <w:tcPr>
            <w:tcW w:w="4876" w:type="dxa"/>
            <w:tcBorders>
              <w:top w:val="nil"/>
              <w:left w:val="nil"/>
              <w:bottom w:val="nil"/>
              <w:right w:val="nil"/>
            </w:tcBorders>
          </w:tcPr>
          <w:p w14:paraId="76B72A50" w14:textId="77777777" w:rsidR="00F65077" w:rsidRPr="009524A5" w:rsidRDefault="00F65077" w:rsidP="006F570E">
            <w:pPr>
              <w:pStyle w:val="Normal6a"/>
            </w:pPr>
            <w:r w:rsidRPr="009524A5">
              <w:rPr>
                <w:b/>
                <w:i/>
              </w:rPr>
              <w:t>16 a bis.</w:t>
            </w:r>
            <w:r w:rsidRPr="009524A5">
              <w:tab/>
            </w:r>
            <w:r w:rsidRPr="009524A5">
              <w:rPr>
                <w:b/>
                <w:i/>
              </w:rPr>
              <w:t xml:space="preserve">riconosce la notevole assistenza politica, finanziaria, umanitaria e militare fornita all'Ucraina da paesi terzi e partner internazionali non appartenenti all'Unione europea sin dall'inizio dell'invasione su vasta scala da parte della Federazione russa nel 2022; sottolinea che questa ampia coalizione di sostegno riflette un impegno condiviso a favore del rispetto del diritto internazionale e dei principi sanciti dalla Carta delle Nazioni Unite; pone in evidenza, a tale proposito, l'importante contributo degli Stati Uniti, che hanno fornito oltre 66,9 miliardi di USD in assistenza militare; sottolinea inoltre l'importante ruolo del Regno Unito, del Canada, del Giappone, della Norvegia, della Nuova Zelanda e dell'Australia, che si sono allineati alle sanzioni internazionali nei confronti della Federazione russa e hanno contribuito al sostegno militare e alla formazione del personale, nonché all'assistenza umanitaria e macrofinanziaria a favore </w:t>
            </w:r>
            <w:r w:rsidRPr="009524A5">
              <w:rPr>
                <w:b/>
                <w:i/>
              </w:rPr>
              <w:lastRenderedPageBreak/>
              <w:t>dell'Ucraina; sottolinea l'importante assistenza fornita dall'Azerbaigian, che ha consegnato aiuti umanitari e attrezzature elettriche all'Ucraina in risposta all'attuale crisi della rete elettrica del paese, nonostante gli impatti segnalati sulle strutture legate alla compagnia petrolifera di Stato della Repubblica dell'Azerbaigian; riconosce l'importante assistenza fornita dalla Turchia, compresi il sostegno militare e umanitario e gli sforzi diplomatici; riconosce inoltre l'assistenza umanitaria fornita dalla Repubblica di Moldova, che ha dato prova di solidarietà regionale di fronte alle continue aggressioni;</w:t>
            </w:r>
          </w:p>
        </w:tc>
      </w:tr>
    </w:tbl>
    <w:p w14:paraId="6FE0F622"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44F6612" w14:textId="77777777" w:rsidR="00F65077" w:rsidRPr="009524A5" w:rsidRDefault="00F65077" w:rsidP="00F65077">
      <w:r w:rsidRPr="009524A5">
        <w:rPr>
          <w:rStyle w:val="HideTWBExt"/>
          <w:noProof w:val="0"/>
        </w:rPr>
        <w:t>&lt;/Amend&gt;</w:t>
      </w:r>
    </w:p>
    <w:p w14:paraId="082283D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413</w:t>
      </w:r>
      <w:r w:rsidRPr="009524A5">
        <w:rPr>
          <w:rStyle w:val="HideTWBExt"/>
          <w:b w:val="0"/>
          <w:noProof w:val="0"/>
        </w:rPr>
        <w:t>&lt;/NumAm&gt;</w:t>
      </w:r>
    </w:p>
    <w:p w14:paraId="2F29AB99"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6CA8DF27" w14:textId="77777777" w:rsidR="00F65077" w:rsidRPr="009524A5" w:rsidRDefault="00F65077" w:rsidP="00F65077">
      <w:pPr>
        <w:pStyle w:val="NormalBold"/>
      </w:pPr>
      <w:r w:rsidRPr="009524A5">
        <w:rPr>
          <w:rStyle w:val="HideTWBExt"/>
          <w:b w:val="0"/>
          <w:noProof w:val="0"/>
        </w:rPr>
        <w:t>&lt;/RepeatBlock-By&gt;</w:t>
      </w:r>
    </w:p>
    <w:p w14:paraId="2585BB7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675145B"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C2AFF7" w14:textId="77777777" w:rsidTr="006F570E">
        <w:trPr>
          <w:trHeight w:hRule="exact" w:val="240"/>
          <w:jc w:val="center"/>
        </w:trPr>
        <w:tc>
          <w:tcPr>
            <w:tcW w:w="9752" w:type="dxa"/>
            <w:gridSpan w:val="2"/>
            <w:tcBorders>
              <w:top w:val="nil"/>
              <w:left w:val="nil"/>
              <w:bottom w:val="nil"/>
              <w:right w:val="nil"/>
            </w:tcBorders>
          </w:tcPr>
          <w:p w14:paraId="249A97EA" w14:textId="77777777" w:rsidR="00F65077" w:rsidRPr="009524A5" w:rsidRDefault="00F65077" w:rsidP="006F570E"/>
        </w:tc>
      </w:tr>
      <w:tr w:rsidR="00F65077" w:rsidRPr="009524A5" w14:paraId="3C5C25A2" w14:textId="77777777" w:rsidTr="006F570E">
        <w:trPr>
          <w:trHeight w:val="240"/>
          <w:jc w:val="center"/>
        </w:trPr>
        <w:tc>
          <w:tcPr>
            <w:tcW w:w="4876" w:type="dxa"/>
            <w:tcBorders>
              <w:top w:val="nil"/>
              <w:left w:val="nil"/>
              <w:bottom w:val="nil"/>
              <w:right w:val="nil"/>
            </w:tcBorders>
          </w:tcPr>
          <w:p w14:paraId="1CE58D4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D69512E" w14:textId="77777777" w:rsidR="00F65077" w:rsidRPr="009524A5" w:rsidRDefault="00F65077" w:rsidP="006F570E">
            <w:pPr>
              <w:pStyle w:val="AmColumnHeading"/>
            </w:pPr>
            <w:r w:rsidRPr="009524A5">
              <w:t>Emendamento</w:t>
            </w:r>
          </w:p>
        </w:tc>
      </w:tr>
      <w:tr w:rsidR="00F65077" w:rsidRPr="009524A5" w14:paraId="02AA7D57" w14:textId="77777777" w:rsidTr="006F570E">
        <w:trPr>
          <w:jc w:val="center"/>
        </w:trPr>
        <w:tc>
          <w:tcPr>
            <w:tcW w:w="4876" w:type="dxa"/>
            <w:tcBorders>
              <w:top w:val="nil"/>
              <w:left w:val="nil"/>
              <w:bottom w:val="nil"/>
              <w:right w:val="nil"/>
            </w:tcBorders>
          </w:tcPr>
          <w:p w14:paraId="361C7C1D" w14:textId="77777777" w:rsidR="00F65077" w:rsidRPr="009524A5" w:rsidRDefault="00F65077" w:rsidP="006F570E">
            <w:pPr>
              <w:pStyle w:val="Normal6a"/>
            </w:pPr>
          </w:p>
        </w:tc>
        <w:tc>
          <w:tcPr>
            <w:tcW w:w="4876" w:type="dxa"/>
            <w:tcBorders>
              <w:top w:val="nil"/>
              <w:left w:val="nil"/>
              <w:bottom w:val="nil"/>
              <w:right w:val="nil"/>
            </w:tcBorders>
          </w:tcPr>
          <w:p w14:paraId="7DD22A37" w14:textId="77777777" w:rsidR="00F65077" w:rsidRPr="009524A5" w:rsidRDefault="00F65077" w:rsidP="006F570E">
            <w:pPr>
              <w:pStyle w:val="Normal6a"/>
            </w:pPr>
            <w:r w:rsidRPr="009524A5">
              <w:rPr>
                <w:b/>
                <w:i/>
              </w:rPr>
              <w:t>16 bis.</w:t>
            </w:r>
            <w:r w:rsidRPr="009524A5">
              <w:tab/>
            </w:r>
            <w:r w:rsidRPr="009524A5">
              <w:rPr>
                <w:b/>
                <w:i/>
              </w:rPr>
              <w:t xml:space="preserve">deplora che l'establishment politico ucraino continui a considerare i massacri in Volhynia e nella Galizia orientale solo come un conflitto legato alla lotta degli ucraini per la loro terra; chiede la preservazione della verità storica e della memoria originale delle vittime; condanna fermamente qualsiasi glorificazione dei responsabili, tra cui Stepan Bandera e Roman Szuchewycs; accoglie con favore che i colloqui in corso tra le autorità polacche e ucraine abbiano portato alla ripresa dell'esumazione delle fosse di cittadini polacchi sul territorio ucraino nell'aprile 2025; si aspetta che tale processo prosegua con il chiaro obiettivo di dare alle vittime una degna sepoltura, quale passo essenziale verso la giustizia, la riconciliazione e il </w:t>
            </w:r>
            <w:r w:rsidRPr="009524A5">
              <w:rPr>
                <w:b/>
                <w:i/>
              </w:rPr>
              <w:lastRenderedPageBreak/>
              <w:t>rafforzamento delle relazioni polacco-ucraine; </w:t>
            </w:r>
          </w:p>
        </w:tc>
      </w:tr>
    </w:tbl>
    <w:p w14:paraId="619721BC"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DF60CCD" w14:textId="77777777" w:rsidR="00F65077" w:rsidRPr="009524A5" w:rsidRDefault="00F65077" w:rsidP="00F65077">
      <w:r w:rsidRPr="009524A5">
        <w:rPr>
          <w:rStyle w:val="HideTWBExt"/>
          <w:noProof w:val="0"/>
        </w:rPr>
        <w:t>&lt;/Amend&gt;</w:t>
      </w:r>
    </w:p>
    <w:p w14:paraId="2E9888F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414</w:t>
      </w:r>
      <w:r w:rsidRPr="009524A5">
        <w:rPr>
          <w:rStyle w:val="HideTWBExt"/>
          <w:b w:val="0"/>
          <w:noProof w:val="0"/>
        </w:rPr>
        <w:t>&lt;/NumAm&gt;</w:t>
      </w:r>
    </w:p>
    <w:p w14:paraId="2CCA8408"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7037F1C2" w14:textId="77777777" w:rsidR="00F65077" w:rsidRPr="009524A5" w:rsidRDefault="00F65077" w:rsidP="00F65077">
      <w:pPr>
        <w:pStyle w:val="NormalBold"/>
      </w:pPr>
      <w:r w:rsidRPr="009524A5">
        <w:rPr>
          <w:rStyle w:val="HideTWBExt"/>
          <w:b w:val="0"/>
          <w:noProof w:val="0"/>
        </w:rPr>
        <w:t>&lt;/RepeatBlock-By&gt;</w:t>
      </w:r>
    </w:p>
    <w:p w14:paraId="2D428AE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D86BDA"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9E55C3" w14:textId="77777777" w:rsidTr="006F570E">
        <w:trPr>
          <w:trHeight w:hRule="exact" w:val="240"/>
          <w:jc w:val="center"/>
        </w:trPr>
        <w:tc>
          <w:tcPr>
            <w:tcW w:w="9752" w:type="dxa"/>
            <w:gridSpan w:val="2"/>
            <w:tcBorders>
              <w:top w:val="nil"/>
              <w:left w:val="nil"/>
              <w:bottom w:val="nil"/>
              <w:right w:val="nil"/>
            </w:tcBorders>
          </w:tcPr>
          <w:p w14:paraId="45AE8E85" w14:textId="77777777" w:rsidR="00F65077" w:rsidRPr="009524A5" w:rsidRDefault="00F65077" w:rsidP="006F570E"/>
        </w:tc>
      </w:tr>
      <w:tr w:rsidR="00F65077" w:rsidRPr="009524A5" w14:paraId="40693BAC" w14:textId="77777777" w:rsidTr="006F570E">
        <w:trPr>
          <w:trHeight w:val="240"/>
          <w:jc w:val="center"/>
        </w:trPr>
        <w:tc>
          <w:tcPr>
            <w:tcW w:w="4876" w:type="dxa"/>
            <w:tcBorders>
              <w:top w:val="nil"/>
              <w:left w:val="nil"/>
              <w:bottom w:val="nil"/>
              <w:right w:val="nil"/>
            </w:tcBorders>
          </w:tcPr>
          <w:p w14:paraId="594D04B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AB9AE86" w14:textId="77777777" w:rsidR="00F65077" w:rsidRPr="009524A5" w:rsidRDefault="00F65077" w:rsidP="006F570E">
            <w:pPr>
              <w:pStyle w:val="AmColumnHeading"/>
            </w:pPr>
            <w:r w:rsidRPr="009524A5">
              <w:t>Emendamento</w:t>
            </w:r>
          </w:p>
        </w:tc>
      </w:tr>
      <w:tr w:rsidR="00F65077" w:rsidRPr="009524A5" w14:paraId="0D7EA8DB" w14:textId="77777777" w:rsidTr="006F570E">
        <w:trPr>
          <w:jc w:val="center"/>
        </w:trPr>
        <w:tc>
          <w:tcPr>
            <w:tcW w:w="4876" w:type="dxa"/>
            <w:tcBorders>
              <w:top w:val="nil"/>
              <w:left w:val="nil"/>
              <w:bottom w:val="nil"/>
              <w:right w:val="nil"/>
            </w:tcBorders>
          </w:tcPr>
          <w:p w14:paraId="20230C07" w14:textId="77777777" w:rsidR="00F65077" w:rsidRPr="009524A5" w:rsidRDefault="00F65077" w:rsidP="006F570E">
            <w:pPr>
              <w:pStyle w:val="Normal6a"/>
            </w:pPr>
          </w:p>
        </w:tc>
        <w:tc>
          <w:tcPr>
            <w:tcW w:w="4876" w:type="dxa"/>
            <w:tcBorders>
              <w:top w:val="nil"/>
              <w:left w:val="nil"/>
              <w:bottom w:val="nil"/>
              <w:right w:val="nil"/>
            </w:tcBorders>
          </w:tcPr>
          <w:p w14:paraId="7B913A83" w14:textId="77777777" w:rsidR="00F65077" w:rsidRPr="009524A5" w:rsidRDefault="00F65077" w:rsidP="006F570E">
            <w:pPr>
              <w:pStyle w:val="Normal6a"/>
            </w:pPr>
            <w:r w:rsidRPr="009524A5">
              <w:rPr>
                <w:b/>
                <w:i/>
              </w:rPr>
              <w:t>16 bis.</w:t>
            </w:r>
            <w:r w:rsidRPr="009524A5">
              <w:tab/>
            </w:r>
            <w:r w:rsidRPr="009524A5">
              <w:rPr>
                <w:b/>
                <w:i/>
              </w:rPr>
              <w:t>condanna con fermezza qualsiasi dichiarazione che suggerisca l'uso della forza militare o l'intimidazione nei confronti di un leader di uno Stato membro, comprese le osservazioni formulate da Volodymyr Zelenskyy in merito a Viktor Orbán; ritiene che tale retorica sia inaccettabile e indegna di un paese che chiede l'adesione all'Unione europea; condanna fermamente la Commissione per non aver assunto una posizione risoluta a sostegno dell'Ungheria in risposta alle minacce personali segnalate nei confronti del primo ministro ungherese e della sua famiglia; invita le autorità ucraine a ribadire il loro impegno a favore dei principi del dialogo pacifico e del rispetto della sovranità degli Stati membri;</w:t>
            </w:r>
          </w:p>
        </w:tc>
      </w:tr>
    </w:tbl>
    <w:p w14:paraId="4F20976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05C1218" w14:textId="77777777" w:rsidR="00F65077" w:rsidRPr="009524A5" w:rsidRDefault="00F65077" w:rsidP="00F65077">
      <w:r w:rsidRPr="009524A5">
        <w:rPr>
          <w:rStyle w:val="HideTWBExt"/>
          <w:noProof w:val="0"/>
        </w:rPr>
        <w:t>&lt;/Amend&gt;</w:t>
      </w:r>
    </w:p>
    <w:p w14:paraId="25BFA52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415</w:t>
      </w:r>
      <w:r w:rsidRPr="009524A5">
        <w:rPr>
          <w:rStyle w:val="HideTWBExt"/>
          <w:b w:val="0"/>
          <w:noProof w:val="0"/>
        </w:rPr>
        <w:t>&lt;/NumAm&gt;</w:t>
      </w:r>
    </w:p>
    <w:p w14:paraId="44306AFE"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10855C3B" w14:textId="77777777" w:rsidR="00F65077" w:rsidRPr="009524A5" w:rsidRDefault="00F65077" w:rsidP="00F65077">
      <w:pPr>
        <w:pStyle w:val="NormalBold"/>
      </w:pPr>
      <w:r w:rsidRPr="009524A5">
        <w:rPr>
          <w:rStyle w:val="HideTWBExt"/>
          <w:b w:val="0"/>
          <w:noProof w:val="0"/>
        </w:rPr>
        <w:t>&lt;/RepeatBlock-By&gt;</w:t>
      </w:r>
    </w:p>
    <w:p w14:paraId="6730019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7BB27D3"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8AEE326" w14:textId="77777777" w:rsidTr="006F570E">
        <w:trPr>
          <w:trHeight w:hRule="exact" w:val="240"/>
          <w:jc w:val="center"/>
        </w:trPr>
        <w:tc>
          <w:tcPr>
            <w:tcW w:w="9752" w:type="dxa"/>
            <w:gridSpan w:val="2"/>
            <w:tcBorders>
              <w:top w:val="nil"/>
              <w:left w:val="nil"/>
              <w:bottom w:val="nil"/>
              <w:right w:val="nil"/>
            </w:tcBorders>
          </w:tcPr>
          <w:p w14:paraId="21F3952F" w14:textId="77777777" w:rsidR="00F65077" w:rsidRPr="009524A5" w:rsidRDefault="00F65077" w:rsidP="006F570E"/>
        </w:tc>
      </w:tr>
      <w:tr w:rsidR="00F65077" w:rsidRPr="009524A5" w14:paraId="6BC3CB16" w14:textId="77777777" w:rsidTr="006F570E">
        <w:trPr>
          <w:trHeight w:val="240"/>
          <w:jc w:val="center"/>
        </w:trPr>
        <w:tc>
          <w:tcPr>
            <w:tcW w:w="4876" w:type="dxa"/>
            <w:tcBorders>
              <w:top w:val="nil"/>
              <w:left w:val="nil"/>
              <w:bottom w:val="nil"/>
              <w:right w:val="nil"/>
            </w:tcBorders>
          </w:tcPr>
          <w:p w14:paraId="084CEFB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A940656" w14:textId="77777777" w:rsidR="00F65077" w:rsidRPr="009524A5" w:rsidRDefault="00F65077" w:rsidP="006F570E">
            <w:pPr>
              <w:pStyle w:val="AmColumnHeading"/>
            </w:pPr>
            <w:r w:rsidRPr="009524A5">
              <w:t>Emendamento</w:t>
            </w:r>
          </w:p>
        </w:tc>
      </w:tr>
      <w:tr w:rsidR="00F65077" w:rsidRPr="009524A5" w14:paraId="3EB1544D" w14:textId="77777777" w:rsidTr="006F570E">
        <w:trPr>
          <w:jc w:val="center"/>
        </w:trPr>
        <w:tc>
          <w:tcPr>
            <w:tcW w:w="4876" w:type="dxa"/>
            <w:tcBorders>
              <w:top w:val="nil"/>
              <w:left w:val="nil"/>
              <w:bottom w:val="nil"/>
              <w:right w:val="nil"/>
            </w:tcBorders>
          </w:tcPr>
          <w:p w14:paraId="5152ED86" w14:textId="77777777" w:rsidR="00F65077" w:rsidRPr="009524A5" w:rsidRDefault="00F65077" w:rsidP="006F570E">
            <w:pPr>
              <w:pStyle w:val="Normal6a"/>
            </w:pPr>
          </w:p>
        </w:tc>
        <w:tc>
          <w:tcPr>
            <w:tcW w:w="4876" w:type="dxa"/>
            <w:tcBorders>
              <w:top w:val="nil"/>
              <w:left w:val="nil"/>
              <w:bottom w:val="nil"/>
              <w:right w:val="nil"/>
            </w:tcBorders>
          </w:tcPr>
          <w:p w14:paraId="756F021F" w14:textId="77777777" w:rsidR="00F65077" w:rsidRPr="009524A5" w:rsidRDefault="00F65077" w:rsidP="006F570E">
            <w:pPr>
              <w:pStyle w:val="Normal6a"/>
            </w:pPr>
            <w:r w:rsidRPr="009524A5">
              <w:rPr>
                <w:b/>
                <w:i/>
              </w:rPr>
              <w:t>16 bis.</w:t>
            </w:r>
            <w:r w:rsidRPr="009524A5">
              <w:tab/>
            </w:r>
            <w:r w:rsidRPr="009524A5">
              <w:rPr>
                <w:b/>
                <w:i/>
              </w:rPr>
              <w:t xml:space="preserve">sottolinea la crescente importanza dell'Ucraina quale partner strategico per </w:t>
            </w:r>
            <w:r w:rsidRPr="009524A5">
              <w:rPr>
                <w:b/>
                <w:i/>
              </w:rPr>
              <w:lastRenderedPageBreak/>
              <w:t>l'Unione europea nell'approvvigionamento di materie prime chiave e materie prime critiche, compresi i prodotti agricoli quali cereali, semi oleaginosi e oli vegetali, nonché litio, titanio e altre risorse minerali essenziali per la transizione verde e digitale; osserva che una percentuale significativa di tali risorse si trova in territori temporaneamente occupati dalla Federazione russa; sottolinea pertanto la necessità di rafforzare la solidarietà dell'UE a sostegno dell'Ucraina nella protezione delle sue risorse naturali, della sua capacità agricola e della sua integrità territoriale;</w:t>
            </w:r>
          </w:p>
        </w:tc>
      </w:tr>
    </w:tbl>
    <w:p w14:paraId="33FBDD53"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667A57" w14:textId="77777777" w:rsidR="00F65077" w:rsidRPr="009524A5" w:rsidRDefault="00F65077" w:rsidP="00F65077">
      <w:r w:rsidRPr="009524A5">
        <w:rPr>
          <w:rStyle w:val="HideTWBExt"/>
          <w:noProof w:val="0"/>
        </w:rPr>
        <w:t>&lt;/Amend&gt;</w:t>
      </w:r>
    </w:p>
    <w:p w14:paraId="7D9277E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416</w:t>
      </w:r>
      <w:r w:rsidRPr="009524A5">
        <w:rPr>
          <w:rStyle w:val="HideTWBExt"/>
          <w:b w:val="0"/>
          <w:noProof w:val="0"/>
        </w:rPr>
        <w:t>&lt;/NumAm&gt;</w:t>
      </w:r>
    </w:p>
    <w:p w14:paraId="770DDE8F" w14:textId="77777777" w:rsidR="00F65077" w:rsidRPr="009524A5" w:rsidRDefault="00F65077" w:rsidP="00F65077">
      <w:pPr>
        <w:pStyle w:val="NormalBold"/>
      </w:pPr>
      <w:r w:rsidRPr="009524A5">
        <w:rPr>
          <w:rStyle w:val="HideTWBExt"/>
          <w:b w:val="0"/>
          <w:noProof w:val="0"/>
        </w:rPr>
        <w:t>&lt;RepeatBlock-By&gt;&lt;Members&gt;</w:t>
      </w:r>
      <w:r w:rsidRPr="009524A5">
        <w:t>Rasa Juknevičienė</w:t>
      </w:r>
      <w:r w:rsidRPr="009524A5">
        <w:rPr>
          <w:rStyle w:val="HideTWBExt"/>
          <w:b w:val="0"/>
          <w:noProof w:val="0"/>
        </w:rPr>
        <w:t>&lt;/Members&gt;</w:t>
      </w:r>
    </w:p>
    <w:p w14:paraId="6A1FFC79" w14:textId="77777777" w:rsidR="00F65077" w:rsidRPr="009524A5" w:rsidRDefault="00F65077" w:rsidP="00F65077">
      <w:pPr>
        <w:pStyle w:val="NormalBold"/>
      </w:pPr>
      <w:r w:rsidRPr="009524A5">
        <w:rPr>
          <w:rStyle w:val="HideTWBExt"/>
          <w:b w:val="0"/>
          <w:noProof w:val="0"/>
        </w:rPr>
        <w:t>&lt;/RepeatBlock-By&gt;</w:t>
      </w:r>
    </w:p>
    <w:p w14:paraId="682596C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51654EC"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1C2EB23" w14:textId="77777777" w:rsidTr="006F570E">
        <w:trPr>
          <w:trHeight w:hRule="exact" w:val="240"/>
          <w:jc w:val="center"/>
        </w:trPr>
        <w:tc>
          <w:tcPr>
            <w:tcW w:w="9752" w:type="dxa"/>
            <w:gridSpan w:val="2"/>
            <w:tcBorders>
              <w:top w:val="nil"/>
              <w:left w:val="nil"/>
              <w:bottom w:val="nil"/>
              <w:right w:val="nil"/>
            </w:tcBorders>
          </w:tcPr>
          <w:p w14:paraId="44C4822E" w14:textId="77777777" w:rsidR="00F65077" w:rsidRPr="009524A5" w:rsidRDefault="00F65077" w:rsidP="006F570E"/>
        </w:tc>
      </w:tr>
      <w:tr w:rsidR="00F65077" w:rsidRPr="009524A5" w14:paraId="1B052A36" w14:textId="77777777" w:rsidTr="006F570E">
        <w:trPr>
          <w:trHeight w:val="240"/>
          <w:jc w:val="center"/>
        </w:trPr>
        <w:tc>
          <w:tcPr>
            <w:tcW w:w="4876" w:type="dxa"/>
            <w:tcBorders>
              <w:top w:val="nil"/>
              <w:left w:val="nil"/>
              <w:bottom w:val="nil"/>
              <w:right w:val="nil"/>
            </w:tcBorders>
          </w:tcPr>
          <w:p w14:paraId="6DC3820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060C228" w14:textId="77777777" w:rsidR="00F65077" w:rsidRPr="009524A5" w:rsidRDefault="00F65077" w:rsidP="006F570E">
            <w:pPr>
              <w:pStyle w:val="AmColumnHeading"/>
            </w:pPr>
            <w:r w:rsidRPr="009524A5">
              <w:t>Emendamento</w:t>
            </w:r>
          </w:p>
        </w:tc>
      </w:tr>
      <w:tr w:rsidR="00F65077" w:rsidRPr="009524A5" w14:paraId="784F09F0" w14:textId="77777777" w:rsidTr="006F570E">
        <w:trPr>
          <w:jc w:val="center"/>
        </w:trPr>
        <w:tc>
          <w:tcPr>
            <w:tcW w:w="4876" w:type="dxa"/>
            <w:tcBorders>
              <w:top w:val="nil"/>
              <w:left w:val="nil"/>
              <w:bottom w:val="nil"/>
              <w:right w:val="nil"/>
            </w:tcBorders>
          </w:tcPr>
          <w:p w14:paraId="30311D81" w14:textId="77777777" w:rsidR="00F65077" w:rsidRPr="009524A5" w:rsidRDefault="00F65077" w:rsidP="006F570E">
            <w:pPr>
              <w:pStyle w:val="Normal6a"/>
            </w:pPr>
          </w:p>
        </w:tc>
        <w:tc>
          <w:tcPr>
            <w:tcW w:w="4876" w:type="dxa"/>
            <w:tcBorders>
              <w:top w:val="nil"/>
              <w:left w:val="nil"/>
              <w:bottom w:val="nil"/>
              <w:right w:val="nil"/>
            </w:tcBorders>
          </w:tcPr>
          <w:p w14:paraId="6745B574" w14:textId="77777777" w:rsidR="00F65077" w:rsidRPr="009524A5" w:rsidRDefault="00F65077" w:rsidP="006F570E">
            <w:pPr>
              <w:pStyle w:val="Normal6a"/>
            </w:pPr>
            <w:r w:rsidRPr="009524A5">
              <w:rPr>
                <w:b/>
                <w:i/>
              </w:rPr>
              <w:t>16 bis.</w:t>
            </w:r>
            <w:r w:rsidRPr="009524A5">
              <w:tab/>
            </w:r>
            <w:r w:rsidRPr="009524A5">
              <w:rPr>
                <w:b/>
                <w:i/>
              </w:rPr>
              <w:t>prende atto con rammarico che gli Stati membri non hanno raggiunto un accordo su misure più ambiziose per quanto riguarda i beni statali russi bloccati; invita la Commissione e gli Stati membri a intensificare gli sforzi, nel pieno rispetto del diritto internazionale, anche promuovendo un meccanismo di prestito basato sui risarcimenti per sostenere la difesa e la ricostruzione dell'Ucraina; ribadisce la sua richiesta di un quadro globale per il congelamento e la confisca e sottolinea la necessità di mantenere il blocco dei beni sovrani russi presenti all'interno dell'UE;</w:t>
            </w:r>
          </w:p>
        </w:tc>
      </w:tr>
    </w:tbl>
    <w:p w14:paraId="0B3D447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8790C1C" w14:textId="77777777" w:rsidR="00F65077" w:rsidRPr="009524A5" w:rsidRDefault="00F65077" w:rsidP="00F65077">
      <w:r w:rsidRPr="009524A5">
        <w:rPr>
          <w:rStyle w:val="HideTWBExt"/>
          <w:noProof w:val="0"/>
        </w:rPr>
        <w:t>&lt;/Amend&gt;</w:t>
      </w:r>
    </w:p>
    <w:p w14:paraId="68561C2D"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417</w:t>
      </w:r>
      <w:r w:rsidRPr="009524A5">
        <w:rPr>
          <w:rStyle w:val="HideTWBExt"/>
          <w:b w:val="0"/>
          <w:noProof w:val="0"/>
        </w:rPr>
        <w:t>&lt;/NumAm&gt;</w:t>
      </w:r>
    </w:p>
    <w:p w14:paraId="4A83E2AF" w14:textId="77777777" w:rsidR="00F65077" w:rsidRPr="009524A5" w:rsidRDefault="00F65077" w:rsidP="00F65077">
      <w:pPr>
        <w:pStyle w:val="NormalBold"/>
      </w:pPr>
      <w:r w:rsidRPr="009524A5">
        <w:rPr>
          <w:rStyle w:val="HideTWBExt"/>
          <w:b w:val="0"/>
          <w:noProof w:val="0"/>
        </w:rPr>
        <w:t>&lt;RepeatBlock-By&gt;&lt;Members&gt;</w:t>
      </w:r>
      <w:r w:rsidRPr="009524A5">
        <w:t>Nathalie Loiseau, Lucia Yar, Michał Kobosko, Dan Barna, Petras Auštrevičius, Engin Eroglu, Malik Azmani</w:t>
      </w:r>
      <w:r w:rsidRPr="009524A5">
        <w:rPr>
          <w:rStyle w:val="HideTWBExt"/>
          <w:b w:val="0"/>
          <w:noProof w:val="0"/>
        </w:rPr>
        <w:t>&lt;/Members&gt;</w:t>
      </w:r>
    </w:p>
    <w:p w14:paraId="409C2279" w14:textId="77777777" w:rsidR="00F65077" w:rsidRPr="009524A5" w:rsidRDefault="00F65077" w:rsidP="00F65077">
      <w:pPr>
        <w:pStyle w:val="NormalBold"/>
      </w:pPr>
      <w:r w:rsidRPr="009524A5">
        <w:rPr>
          <w:rStyle w:val="HideTWBExt"/>
          <w:b w:val="0"/>
          <w:noProof w:val="0"/>
        </w:rPr>
        <w:t>&lt;/RepeatBlock-By&gt;</w:t>
      </w:r>
    </w:p>
    <w:p w14:paraId="40E3601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DE91310"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0A03483" w14:textId="77777777" w:rsidTr="006F570E">
        <w:trPr>
          <w:trHeight w:hRule="exact" w:val="240"/>
          <w:jc w:val="center"/>
        </w:trPr>
        <w:tc>
          <w:tcPr>
            <w:tcW w:w="9752" w:type="dxa"/>
            <w:gridSpan w:val="2"/>
            <w:tcBorders>
              <w:top w:val="nil"/>
              <w:left w:val="nil"/>
              <w:bottom w:val="nil"/>
              <w:right w:val="nil"/>
            </w:tcBorders>
          </w:tcPr>
          <w:p w14:paraId="218D3112" w14:textId="77777777" w:rsidR="00F65077" w:rsidRPr="009524A5" w:rsidRDefault="00F65077" w:rsidP="006F570E"/>
        </w:tc>
      </w:tr>
      <w:tr w:rsidR="00F65077" w:rsidRPr="009524A5" w14:paraId="3F6B9EBC" w14:textId="77777777" w:rsidTr="006F570E">
        <w:trPr>
          <w:trHeight w:val="240"/>
          <w:jc w:val="center"/>
        </w:trPr>
        <w:tc>
          <w:tcPr>
            <w:tcW w:w="4876" w:type="dxa"/>
            <w:tcBorders>
              <w:top w:val="nil"/>
              <w:left w:val="nil"/>
              <w:bottom w:val="nil"/>
              <w:right w:val="nil"/>
            </w:tcBorders>
          </w:tcPr>
          <w:p w14:paraId="5D0B6F8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AC2D4D5" w14:textId="77777777" w:rsidR="00F65077" w:rsidRPr="009524A5" w:rsidRDefault="00F65077" w:rsidP="006F570E">
            <w:pPr>
              <w:pStyle w:val="AmColumnHeading"/>
            </w:pPr>
            <w:r w:rsidRPr="009524A5">
              <w:t>Emendamento</w:t>
            </w:r>
          </w:p>
        </w:tc>
      </w:tr>
      <w:tr w:rsidR="00F65077" w:rsidRPr="009524A5" w14:paraId="739E46B9" w14:textId="77777777" w:rsidTr="006F570E">
        <w:trPr>
          <w:jc w:val="center"/>
        </w:trPr>
        <w:tc>
          <w:tcPr>
            <w:tcW w:w="4876" w:type="dxa"/>
            <w:tcBorders>
              <w:top w:val="nil"/>
              <w:left w:val="nil"/>
              <w:bottom w:val="nil"/>
              <w:right w:val="nil"/>
            </w:tcBorders>
          </w:tcPr>
          <w:p w14:paraId="1EB56459" w14:textId="77777777" w:rsidR="00F65077" w:rsidRPr="009524A5" w:rsidRDefault="00F65077" w:rsidP="006F570E">
            <w:pPr>
              <w:pStyle w:val="Normal6a"/>
            </w:pPr>
          </w:p>
        </w:tc>
        <w:tc>
          <w:tcPr>
            <w:tcW w:w="4876" w:type="dxa"/>
            <w:tcBorders>
              <w:top w:val="nil"/>
              <w:left w:val="nil"/>
              <w:bottom w:val="nil"/>
              <w:right w:val="nil"/>
            </w:tcBorders>
          </w:tcPr>
          <w:p w14:paraId="2FD759D6" w14:textId="77777777" w:rsidR="00F65077" w:rsidRPr="009524A5" w:rsidRDefault="00F65077" w:rsidP="006F570E">
            <w:pPr>
              <w:pStyle w:val="Normal6a"/>
            </w:pPr>
            <w:r w:rsidRPr="009524A5">
              <w:rPr>
                <w:b/>
                <w:i/>
              </w:rPr>
              <w:t>16 bis.</w:t>
            </w:r>
            <w:r w:rsidRPr="009524A5">
              <w:tab/>
            </w:r>
            <w:r w:rsidRPr="009524A5">
              <w:rPr>
                <w:b/>
                <w:i/>
              </w:rPr>
              <w:t>invita l'UE a sostenere l'integrazione della DTIB ucraina nell'EDTIB, in particolare in tutti gli strumenti di sostegno finanziario dell'industria della difesa dell'UE come l'EDIP e il futuro Fondo europeo per la competitività; riconosce che le competenze ucraine sul campo di battaglia sono state ancora una volta dimostrate in Medio Oriente per difendere gli Stati del Golfo; ribadisce che l'Ucraina possiede l'esercito con maggiore esperienza in Europa;</w:t>
            </w:r>
          </w:p>
        </w:tc>
      </w:tr>
    </w:tbl>
    <w:p w14:paraId="1A0C1B3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D7C2DE5" w14:textId="77777777" w:rsidR="00F65077" w:rsidRPr="009524A5" w:rsidRDefault="00F65077" w:rsidP="00F65077">
      <w:r w:rsidRPr="009524A5">
        <w:rPr>
          <w:rStyle w:val="HideTWBExt"/>
          <w:noProof w:val="0"/>
        </w:rPr>
        <w:t>&lt;/Amend&gt;</w:t>
      </w:r>
    </w:p>
    <w:p w14:paraId="53262FA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418</w:t>
      </w:r>
      <w:r w:rsidRPr="009524A5">
        <w:rPr>
          <w:rStyle w:val="HideTWBExt"/>
          <w:b w:val="0"/>
          <w:noProof w:val="0"/>
        </w:rPr>
        <w:t>&lt;/NumAm&gt;</w:t>
      </w:r>
    </w:p>
    <w:p w14:paraId="7AFDE04B"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78928EE9" w14:textId="77777777" w:rsidR="00F65077" w:rsidRPr="009524A5" w:rsidRDefault="00F65077" w:rsidP="00F65077">
      <w:pPr>
        <w:pStyle w:val="NormalBold"/>
      </w:pPr>
      <w:r w:rsidRPr="009524A5">
        <w:rPr>
          <w:rStyle w:val="HideTWBExt"/>
          <w:b w:val="0"/>
          <w:noProof w:val="0"/>
        </w:rPr>
        <w:t>&lt;/RepeatBlock-By&gt;</w:t>
      </w:r>
    </w:p>
    <w:p w14:paraId="29816F9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5A3B452"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8EFA318" w14:textId="77777777" w:rsidTr="006F570E">
        <w:trPr>
          <w:trHeight w:hRule="exact" w:val="240"/>
          <w:jc w:val="center"/>
        </w:trPr>
        <w:tc>
          <w:tcPr>
            <w:tcW w:w="9752" w:type="dxa"/>
            <w:gridSpan w:val="2"/>
            <w:tcBorders>
              <w:top w:val="nil"/>
              <w:left w:val="nil"/>
              <w:bottom w:val="nil"/>
              <w:right w:val="nil"/>
            </w:tcBorders>
          </w:tcPr>
          <w:p w14:paraId="5449A945" w14:textId="77777777" w:rsidR="00F65077" w:rsidRPr="009524A5" w:rsidRDefault="00F65077" w:rsidP="006F570E"/>
        </w:tc>
      </w:tr>
      <w:tr w:rsidR="00F65077" w:rsidRPr="009524A5" w14:paraId="02A78CD3" w14:textId="77777777" w:rsidTr="006F570E">
        <w:trPr>
          <w:trHeight w:val="240"/>
          <w:jc w:val="center"/>
        </w:trPr>
        <w:tc>
          <w:tcPr>
            <w:tcW w:w="4876" w:type="dxa"/>
            <w:tcBorders>
              <w:top w:val="nil"/>
              <w:left w:val="nil"/>
              <w:bottom w:val="nil"/>
              <w:right w:val="nil"/>
            </w:tcBorders>
          </w:tcPr>
          <w:p w14:paraId="0C50A03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C1E54CA" w14:textId="77777777" w:rsidR="00F65077" w:rsidRPr="009524A5" w:rsidRDefault="00F65077" w:rsidP="006F570E">
            <w:pPr>
              <w:pStyle w:val="AmColumnHeading"/>
            </w:pPr>
            <w:r w:rsidRPr="009524A5">
              <w:t>Emendamento</w:t>
            </w:r>
          </w:p>
        </w:tc>
      </w:tr>
      <w:tr w:rsidR="00F65077" w:rsidRPr="009524A5" w14:paraId="34D15E2A" w14:textId="77777777" w:rsidTr="006F570E">
        <w:trPr>
          <w:jc w:val="center"/>
        </w:trPr>
        <w:tc>
          <w:tcPr>
            <w:tcW w:w="4876" w:type="dxa"/>
            <w:tcBorders>
              <w:top w:val="nil"/>
              <w:left w:val="nil"/>
              <w:bottom w:val="nil"/>
              <w:right w:val="nil"/>
            </w:tcBorders>
          </w:tcPr>
          <w:p w14:paraId="70D21A0B" w14:textId="77777777" w:rsidR="00F65077" w:rsidRPr="009524A5" w:rsidRDefault="00F65077" w:rsidP="006F570E">
            <w:pPr>
              <w:pStyle w:val="Normal6a"/>
            </w:pPr>
          </w:p>
        </w:tc>
        <w:tc>
          <w:tcPr>
            <w:tcW w:w="4876" w:type="dxa"/>
            <w:tcBorders>
              <w:top w:val="nil"/>
              <w:left w:val="nil"/>
              <w:bottom w:val="nil"/>
              <w:right w:val="nil"/>
            </w:tcBorders>
          </w:tcPr>
          <w:p w14:paraId="473E1C52" w14:textId="77777777" w:rsidR="00F65077" w:rsidRPr="009524A5" w:rsidRDefault="00F65077" w:rsidP="006F570E">
            <w:pPr>
              <w:pStyle w:val="Normal6a"/>
            </w:pPr>
            <w:r w:rsidRPr="009524A5">
              <w:rPr>
                <w:b/>
                <w:i/>
              </w:rPr>
              <w:t>16 bis.</w:t>
            </w:r>
            <w:r w:rsidRPr="009524A5">
              <w:tab/>
            </w:r>
            <w:r w:rsidRPr="009524A5">
              <w:rPr>
                <w:b/>
                <w:i/>
              </w:rPr>
              <w:t>deplora che la Commissione europea non abbia assunto una posizione ferma a sostegno dell'Ungheria in risposta alle minacce personali segnalate nei confronti del primo ministro ungherese e della sua famiglia; condanna fermamente qualsiasi forma di retorica pericolosa per la vita rivolta ai leader eletti e ai loro parenti e sottolinea che tale condotta è incompatibile con i principi del rispetto reciproco e del buon senso;</w:t>
            </w:r>
          </w:p>
        </w:tc>
      </w:tr>
    </w:tbl>
    <w:p w14:paraId="5F164C1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5712E12" w14:textId="77777777" w:rsidR="00F65077" w:rsidRPr="009524A5" w:rsidRDefault="00F65077" w:rsidP="00F65077">
      <w:r w:rsidRPr="009524A5">
        <w:rPr>
          <w:rStyle w:val="HideTWBExt"/>
          <w:noProof w:val="0"/>
        </w:rPr>
        <w:lastRenderedPageBreak/>
        <w:t>&lt;/Amend&gt;</w:t>
      </w:r>
    </w:p>
    <w:p w14:paraId="293D982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419</w:t>
      </w:r>
      <w:r w:rsidRPr="009524A5">
        <w:rPr>
          <w:rStyle w:val="HideTWBExt"/>
          <w:b w:val="0"/>
          <w:noProof w:val="0"/>
        </w:rPr>
        <w:t>&lt;/NumAm&gt;</w:t>
      </w:r>
    </w:p>
    <w:p w14:paraId="3B01F43E"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Lucia Yar, Petras Auštrevičius, Marie-Agnes Strack-Zimmermann</w:t>
      </w:r>
      <w:r w:rsidRPr="009524A5">
        <w:rPr>
          <w:rStyle w:val="HideTWBExt"/>
          <w:b w:val="0"/>
          <w:noProof w:val="0"/>
        </w:rPr>
        <w:t>&lt;/Members&gt;</w:t>
      </w:r>
    </w:p>
    <w:p w14:paraId="5503C896" w14:textId="77777777" w:rsidR="00F65077" w:rsidRPr="009524A5" w:rsidRDefault="00F65077" w:rsidP="00F65077">
      <w:pPr>
        <w:pStyle w:val="NormalBold"/>
      </w:pPr>
      <w:r w:rsidRPr="009524A5">
        <w:rPr>
          <w:rStyle w:val="HideTWBExt"/>
          <w:b w:val="0"/>
          <w:noProof w:val="0"/>
        </w:rPr>
        <w:t>&lt;/RepeatBlock-By&gt;</w:t>
      </w:r>
    </w:p>
    <w:p w14:paraId="0D33091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9EFC490"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40AD3CF" w14:textId="77777777" w:rsidTr="006F570E">
        <w:trPr>
          <w:trHeight w:hRule="exact" w:val="240"/>
          <w:jc w:val="center"/>
        </w:trPr>
        <w:tc>
          <w:tcPr>
            <w:tcW w:w="9752" w:type="dxa"/>
            <w:gridSpan w:val="2"/>
            <w:tcBorders>
              <w:top w:val="nil"/>
              <w:left w:val="nil"/>
              <w:bottom w:val="nil"/>
              <w:right w:val="nil"/>
            </w:tcBorders>
          </w:tcPr>
          <w:p w14:paraId="7E54BE05" w14:textId="77777777" w:rsidR="00F65077" w:rsidRPr="009524A5" w:rsidRDefault="00F65077" w:rsidP="006F570E"/>
        </w:tc>
      </w:tr>
      <w:tr w:rsidR="00F65077" w:rsidRPr="009524A5" w14:paraId="6456110C" w14:textId="77777777" w:rsidTr="006F570E">
        <w:trPr>
          <w:trHeight w:val="240"/>
          <w:jc w:val="center"/>
        </w:trPr>
        <w:tc>
          <w:tcPr>
            <w:tcW w:w="4876" w:type="dxa"/>
            <w:tcBorders>
              <w:top w:val="nil"/>
              <w:left w:val="nil"/>
              <w:bottom w:val="nil"/>
              <w:right w:val="nil"/>
            </w:tcBorders>
          </w:tcPr>
          <w:p w14:paraId="7E6C67C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FD5B38E" w14:textId="77777777" w:rsidR="00F65077" w:rsidRPr="009524A5" w:rsidRDefault="00F65077" w:rsidP="006F570E">
            <w:pPr>
              <w:pStyle w:val="AmColumnHeading"/>
            </w:pPr>
            <w:r w:rsidRPr="009524A5">
              <w:t>Emendamento</w:t>
            </w:r>
          </w:p>
        </w:tc>
      </w:tr>
      <w:tr w:rsidR="00F65077" w:rsidRPr="009524A5" w14:paraId="04466E78" w14:textId="77777777" w:rsidTr="006F570E">
        <w:trPr>
          <w:jc w:val="center"/>
        </w:trPr>
        <w:tc>
          <w:tcPr>
            <w:tcW w:w="4876" w:type="dxa"/>
            <w:tcBorders>
              <w:top w:val="nil"/>
              <w:left w:val="nil"/>
              <w:bottom w:val="nil"/>
              <w:right w:val="nil"/>
            </w:tcBorders>
          </w:tcPr>
          <w:p w14:paraId="54D8D79E" w14:textId="77777777" w:rsidR="00F65077" w:rsidRPr="009524A5" w:rsidRDefault="00F65077" w:rsidP="006F570E">
            <w:pPr>
              <w:pStyle w:val="Normal6a"/>
            </w:pPr>
          </w:p>
        </w:tc>
        <w:tc>
          <w:tcPr>
            <w:tcW w:w="4876" w:type="dxa"/>
            <w:tcBorders>
              <w:top w:val="nil"/>
              <w:left w:val="nil"/>
              <w:bottom w:val="nil"/>
              <w:right w:val="nil"/>
            </w:tcBorders>
          </w:tcPr>
          <w:p w14:paraId="1DD4B592" w14:textId="77777777" w:rsidR="00F65077" w:rsidRPr="009524A5" w:rsidRDefault="00F65077" w:rsidP="006F570E">
            <w:pPr>
              <w:pStyle w:val="Normal6a"/>
            </w:pPr>
            <w:r w:rsidRPr="009524A5">
              <w:rPr>
                <w:b/>
                <w:i/>
              </w:rPr>
              <w:t>16 bis.</w:t>
            </w:r>
            <w:r w:rsidRPr="009524A5">
              <w:tab/>
            </w:r>
            <w:r w:rsidRPr="009524A5">
              <w:rPr>
                <w:b/>
                <w:i/>
              </w:rPr>
              <w:t>sottolinea che la politica di coesione dell'UE, in quanto strumento principale per promuovere l'unità economica, sociale e territoriale, è essenziale per conseguire gli obiettivi della politica regionale dell'UE e approfondire la cooperazione tra le regioni dell'UE e dell'Ucraina; chiede che tale politica sia pienamente presa in considerazione nel quadro della cooperazione regionale e di vicinato;</w:t>
            </w:r>
          </w:p>
        </w:tc>
      </w:tr>
    </w:tbl>
    <w:p w14:paraId="1D08AF9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143E31A" w14:textId="77777777" w:rsidR="00F65077" w:rsidRPr="009524A5" w:rsidRDefault="00F65077" w:rsidP="00F65077">
      <w:r w:rsidRPr="009524A5">
        <w:rPr>
          <w:rStyle w:val="HideTWBExt"/>
          <w:noProof w:val="0"/>
        </w:rPr>
        <w:t>&lt;/Amend&gt;</w:t>
      </w:r>
    </w:p>
    <w:p w14:paraId="27002A2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420</w:t>
      </w:r>
      <w:r w:rsidRPr="009524A5">
        <w:rPr>
          <w:rStyle w:val="HideTWBExt"/>
          <w:b w:val="0"/>
          <w:noProof w:val="0"/>
        </w:rPr>
        <w:t>&lt;/NumAm&gt;</w:t>
      </w:r>
    </w:p>
    <w:p w14:paraId="4C5E8AC3"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1FE3E31" w14:textId="77777777" w:rsidR="00F65077" w:rsidRPr="009524A5" w:rsidRDefault="00F65077" w:rsidP="00F65077">
      <w:pPr>
        <w:pStyle w:val="NormalBold"/>
      </w:pPr>
      <w:r w:rsidRPr="009524A5">
        <w:rPr>
          <w:rStyle w:val="HideTWBExt"/>
          <w:b w:val="0"/>
          <w:noProof w:val="0"/>
        </w:rPr>
        <w:t>&lt;/RepeatBlock-By&gt;</w:t>
      </w:r>
    </w:p>
    <w:p w14:paraId="71A4D87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C10E79B" w14:textId="77777777" w:rsidR="00F65077" w:rsidRPr="009524A5" w:rsidRDefault="00F65077" w:rsidP="00F65077">
      <w:pPr>
        <w:pStyle w:val="NormalBold"/>
      </w:pPr>
      <w:r w:rsidRPr="009524A5">
        <w:rPr>
          <w:rStyle w:val="HideTWBExt"/>
          <w:b w:val="0"/>
          <w:noProof w:val="0"/>
        </w:rPr>
        <w:t>&lt;Article&gt;</w:t>
      </w:r>
      <w:r w:rsidRPr="009524A5">
        <w:t>Paragrafo 16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E9A2A9D" w14:textId="77777777" w:rsidTr="006F570E">
        <w:trPr>
          <w:trHeight w:hRule="exact" w:val="240"/>
          <w:jc w:val="center"/>
        </w:trPr>
        <w:tc>
          <w:tcPr>
            <w:tcW w:w="9752" w:type="dxa"/>
            <w:gridSpan w:val="2"/>
            <w:tcBorders>
              <w:top w:val="nil"/>
              <w:left w:val="nil"/>
              <w:bottom w:val="nil"/>
              <w:right w:val="nil"/>
            </w:tcBorders>
          </w:tcPr>
          <w:p w14:paraId="0F91FCC1" w14:textId="77777777" w:rsidR="00F65077" w:rsidRPr="009524A5" w:rsidRDefault="00F65077" w:rsidP="006F570E"/>
        </w:tc>
      </w:tr>
      <w:tr w:rsidR="00F65077" w:rsidRPr="009524A5" w14:paraId="47D5DAC9" w14:textId="77777777" w:rsidTr="006F570E">
        <w:trPr>
          <w:trHeight w:val="240"/>
          <w:jc w:val="center"/>
        </w:trPr>
        <w:tc>
          <w:tcPr>
            <w:tcW w:w="4876" w:type="dxa"/>
            <w:tcBorders>
              <w:top w:val="nil"/>
              <w:left w:val="nil"/>
              <w:bottom w:val="nil"/>
              <w:right w:val="nil"/>
            </w:tcBorders>
          </w:tcPr>
          <w:p w14:paraId="2B61B33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E24E0ED" w14:textId="77777777" w:rsidR="00F65077" w:rsidRPr="009524A5" w:rsidRDefault="00F65077" w:rsidP="006F570E">
            <w:pPr>
              <w:pStyle w:val="AmColumnHeading"/>
            </w:pPr>
            <w:r w:rsidRPr="009524A5">
              <w:t>Emendamento</w:t>
            </w:r>
          </w:p>
        </w:tc>
      </w:tr>
      <w:tr w:rsidR="00F65077" w:rsidRPr="009524A5" w14:paraId="7C520F80" w14:textId="77777777" w:rsidTr="006F570E">
        <w:trPr>
          <w:jc w:val="center"/>
        </w:trPr>
        <w:tc>
          <w:tcPr>
            <w:tcW w:w="4876" w:type="dxa"/>
            <w:tcBorders>
              <w:top w:val="nil"/>
              <w:left w:val="nil"/>
              <w:bottom w:val="nil"/>
              <w:right w:val="nil"/>
            </w:tcBorders>
          </w:tcPr>
          <w:p w14:paraId="72372011" w14:textId="77777777" w:rsidR="00F65077" w:rsidRPr="009524A5" w:rsidRDefault="00F65077" w:rsidP="006F570E">
            <w:pPr>
              <w:pStyle w:val="Normal6a"/>
            </w:pPr>
          </w:p>
        </w:tc>
        <w:tc>
          <w:tcPr>
            <w:tcW w:w="4876" w:type="dxa"/>
            <w:tcBorders>
              <w:top w:val="nil"/>
              <w:left w:val="nil"/>
              <w:bottom w:val="nil"/>
              <w:right w:val="nil"/>
            </w:tcBorders>
          </w:tcPr>
          <w:p w14:paraId="47D61E37" w14:textId="77777777" w:rsidR="00F65077" w:rsidRPr="009524A5" w:rsidRDefault="00F65077" w:rsidP="006F570E">
            <w:pPr>
              <w:pStyle w:val="Normal6a"/>
            </w:pPr>
            <w:r w:rsidRPr="009524A5">
              <w:rPr>
                <w:b/>
                <w:i/>
              </w:rPr>
              <w:t>16 bis.</w:t>
            </w:r>
            <w:r w:rsidRPr="009524A5">
              <w:tab/>
            </w:r>
            <w:r w:rsidRPr="009524A5">
              <w:rPr>
                <w:b/>
                <w:i/>
              </w:rPr>
              <w:t>invita l'Ucraina e gli Stati membri dell'UE a collaborare strettamente affinché le competenze in materia di difesa sviluppate dall'Ucraina in risposta alla guerra di aggressione della Russia possano essere utilizzate per rafforzare la sicurezza dell'intera Europa;</w:t>
            </w:r>
          </w:p>
        </w:tc>
      </w:tr>
    </w:tbl>
    <w:p w14:paraId="7329947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1D307F1B" w14:textId="77777777" w:rsidR="00F65077" w:rsidRPr="009524A5" w:rsidRDefault="00F65077" w:rsidP="00F65077">
      <w:r w:rsidRPr="009524A5">
        <w:rPr>
          <w:rStyle w:val="HideTWBExt"/>
          <w:noProof w:val="0"/>
        </w:rPr>
        <w:t>&lt;/Amend&gt;</w:t>
      </w:r>
    </w:p>
    <w:p w14:paraId="64806FD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421</w:t>
      </w:r>
      <w:r w:rsidRPr="009524A5">
        <w:rPr>
          <w:rStyle w:val="HideTWBExt"/>
          <w:b w:val="0"/>
          <w:noProof w:val="0"/>
        </w:rPr>
        <w:t>&lt;/NumAm&gt;</w:t>
      </w:r>
    </w:p>
    <w:p w14:paraId="2E4F6984" w14:textId="77777777" w:rsidR="00F65077" w:rsidRPr="009524A5" w:rsidRDefault="00F65077" w:rsidP="00F65077">
      <w:pPr>
        <w:pStyle w:val="NormalBold"/>
      </w:pPr>
      <w:r w:rsidRPr="009524A5">
        <w:rPr>
          <w:rStyle w:val="HideTWBExt"/>
          <w:b w:val="0"/>
          <w:noProof w:val="0"/>
        </w:rPr>
        <w:t>&lt;RepeatBlock-By&gt;&lt;Members&gt;</w:t>
      </w:r>
      <w:r w:rsidRPr="009524A5">
        <w:t xml:space="preserve">António Tânger Corrêa </w:t>
      </w:r>
      <w:r w:rsidRPr="009524A5">
        <w:rPr>
          <w:rStyle w:val="HideTWBExt"/>
          <w:b w:val="0"/>
          <w:noProof w:val="0"/>
        </w:rPr>
        <w:t>&lt;/Members&gt;</w:t>
      </w:r>
    </w:p>
    <w:p w14:paraId="378FC1B3" w14:textId="77777777" w:rsidR="00F65077" w:rsidRPr="009524A5" w:rsidRDefault="00F65077" w:rsidP="00F65077">
      <w:pPr>
        <w:pStyle w:val="NormalBold"/>
      </w:pPr>
      <w:r w:rsidRPr="009524A5">
        <w:rPr>
          <w:rStyle w:val="HideTWBExt"/>
          <w:b w:val="0"/>
          <w:noProof w:val="0"/>
        </w:rPr>
        <w:lastRenderedPageBreak/>
        <w:t>&lt;/RepeatBlock-By&gt;</w:t>
      </w:r>
    </w:p>
    <w:p w14:paraId="2106B43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93C60B3" w14:textId="77777777" w:rsidR="00F65077" w:rsidRPr="009524A5" w:rsidRDefault="00F65077" w:rsidP="00F65077">
      <w:pPr>
        <w:pStyle w:val="NormalBold"/>
      </w:pPr>
      <w:r w:rsidRPr="009524A5">
        <w:rPr>
          <w:rStyle w:val="HideTWBExt"/>
          <w:b w:val="0"/>
          <w:noProof w:val="0"/>
        </w:rPr>
        <w:t>&lt;Article&gt;</w:t>
      </w:r>
      <w:r w:rsidRPr="009524A5">
        <w:t>Paragrafo 16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9D81256" w14:textId="77777777" w:rsidTr="006F570E">
        <w:trPr>
          <w:trHeight w:hRule="exact" w:val="240"/>
          <w:jc w:val="center"/>
        </w:trPr>
        <w:tc>
          <w:tcPr>
            <w:tcW w:w="9752" w:type="dxa"/>
            <w:gridSpan w:val="2"/>
            <w:tcBorders>
              <w:top w:val="nil"/>
              <w:left w:val="nil"/>
              <w:bottom w:val="nil"/>
              <w:right w:val="nil"/>
            </w:tcBorders>
          </w:tcPr>
          <w:p w14:paraId="3C5667C7" w14:textId="77777777" w:rsidR="00F65077" w:rsidRPr="009524A5" w:rsidRDefault="00F65077" w:rsidP="006F570E"/>
        </w:tc>
      </w:tr>
      <w:tr w:rsidR="00F65077" w:rsidRPr="009524A5" w14:paraId="3F6A324A" w14:textId="77777777" w:rsidTr="006F570E">
        <w:trPr>
          <w:trHeight w:val="240"/>
          <w:jc w:val="center"/>
        </w:trPr>
        <w:tc>
          <w:tcPr>
            <w:tcW w:w="4876" w:type="dxa"/>
            <w:tcBorders>
              <w:top w:val="nil"/>
              <w:left w:val="nil"/>
              <w:bottom w:val="nil"/>
              <w:right w:val="nil"/>
            </w:tcBorders>
          </w:tcPr>
          <w:p w14:paraId="51444D4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4565791" w14:textId="77777777" w:rsidR="00F65077" w:rsidRPr="009524A5" w:rsidRDefault="00F65077" w:rsidP="006F570E">
            <w:pPr>
              <w:pStyle w:val="AmColumnHeading"/>
            </w:pPr>
            <w:r w:rsidRPr="009524A5">
              <w:t>Emendamento</w:t>
            </w:r>
          </w:p>
        </w:tc>
      </w:tr>
      <w:tr w:rsidR="00F65077" w:rsidRPr="009524A5" w14:paraId="5C32E0AE" w14:textId="77777777" w:rsidTr="006F570E">
        <w:trPr>
          <w:jc w:val="center"/>
        </w:trPr>
        <w:tc>
          <w:tcPr>
            <w:tcW w:w="4876" w:type="dxa"/>
            <w:tcBorders>
              <w:top w:val="nil"/>
              <w:left w:val="nil"/>
              <w:bottom w:val="nil"/>
              <w:right w:val="nil"/>
            </w:tcBorders>
          </w:tcPr>
          <w:p w14:paraId="681807D6" w14:textId="77777777" w:rsidR="00F65077" w:rsidRPr="009524A5" w:rsidRDefault="00F65077" w:rsidP="006F570E">
            <w:pPr>
              <w:pStyle w:val="Normal6a"/>
            </w:pPr>
          </w:p>
        </w:tc>
        <w:tc>
          <w:tcPr>
            <w:tcW w:w="4876" w:type="dxa"/>
            <w:tcBorders>
              <w:top w:val="nil"/>
              <w:left w:val="nil"/>
              <w:bottom w:val="nil"/>
              <w:right w:val="nil"/>
            </w:tcBorders>
          </w:tcPr>
          <w:p w14:paraId="7CF19D77" w14:textId="77777777" w:rsidR="00F65077" w:rsidRPr="009524A5" w:rsidRDefault="00F65077" w:rsidP="006F570E">
            <w:pPr>
              <w:pStyle w:val="Normal6a"/>
            </w:pPr>
            <w:r w:rsidRPr="009524A5">
              <w:rPr>
                <w:b/>
                <w:i/>
              </w:rPr>
              <w:t>16 ter.</w:t>
            </w:r>
            <w:r w:rsidRPr="009524A5">
              <w:tab/>
            </w:r>
            <w:r w:rsidRPr="009524A5">
              <w:rPr>
                <w:b/>
                <w:i/>
              </w:rPr>
              <w:t>sottolinea che, a norma del regolamento (UE) 2022/879 del Consiglio, gli Stati membri senza sbocco sul mare possono continuare a importare petrolio russo attraverso oleodotti e ricorda l'obbligo dell'Ucraina, a norma dell'accordo di associazione UE-Ucraina, di garantire un transito energetico ininterrotto; prende atto che il blocco dell'oleodotto Druzhba da parte dell'Ucraina equivale a un blocco petrolifero effettivo dell'Ungheria e della Slovacchia e deplora il mancato sostegno della Commissione europea a tali paesi, nonostante gli evidenti rischi per la loro sicurezza energetica; avverte che la recente posizione dell'Unione sembra favorire un paese terzo rispetto ai propri Stati membri, compromettendo il principio di solidarietà; invita l'Ucraina a ripristinare immediatamente le operazioni dell'oleodotto ed esorta la Commissione ad agire con decisione per facilitare tale intervento;</w:t>
            </w:r>
          </w:p>
        </w:tc>
      </w:tr>
    </w:tbl>
    <w:p w14:paraId="26E2563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4116D9E" w14:textId="77777777" w:rsidR="00F65077" w:rsidRPr="009524A5" w:rsidRDefault="00F65077" w:rsidP="00F65077">
      <w:r w:rsidRPr="009524A5">
        <w:rPr>
          <w:rStyle w:val="HideTWBExt"/>
          <w:noProof w:val="0"/>
        </w:rPr>
        <w:t>&lt;/Amend&gt;</w:t>
      </w:r>
    </w:p>
    <w:p w14:paraId="57EA884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422</w:t>
      </w:r>
      <w:r w:rsidRPr="009524A5">
        <w:rPr>
          <w:rStyle w:val="HideTWBExt"/>
          <w:b w:val="0"/>
          <w:noProof w:val="0"/>
        </w:rPr>
        <w:t>&lt;/NumAm&gt;</w:t>
      </w:r>
    </w:p>
    <w:p w14:paraId="5B79D4AB" w14:textId="77777777" w:rsidR="00F65077" w:rsidRPr="009524A5" w:rsidRDefault="00F65077" w:rsidP="00F65077">
      <w:pPr>
        <w:pStyle w:val="NormalBold"/>
      </w:pPr>
      <w:r w:rsidRPr="009524A5">
        <w:rPr>
          <w:rStyle w:val="HideTWBExt"/>
          <w:b w:val="0"/>
          <w:noProof w:val="0"/>
        </w:rPr>
        <w:t>&lt;RepeatBlock-By&gt;&lt;Members&gt;</w:t>
      </w:r>
      <w:r w:rsidRPr="009524A5">
        <w:t>Jan Farský</w:t>
      </w:r>
      <w:r w:rsidRPr="009524A5">
        <w:rPr>
          <w:rStyle w:val="HideTWBExt"/>
          <w:b w:val="0"/>
          <w:noProof w:val="0"/>
        </w:rPr>
        <w:t>&lt;/Members&gt;</w:t>
      </w:r>
    </w:p>
    <w:p w14:paraId="6BE080A8" w14:textId="77777777" w:rsidR="00F65077" w:rsidRPr="009524A5" w:rsidRDefault="00F65077" w:rsidP="00F65077">
      <w:pPr>
        <w:pStyle w:val="NormalBold"/>
      </w:pPr>
      <w:r w:rsidRPr="009524A5">
        <w:rPr>
          <w:rStyle w:val="HideTWBExt"/>
          <w:b w:val="0"/>
          <w:noProof w:val="0"/>
        </w:rPr>
        <w:t>&lt;/RepeatBlock-By&gt;</w:t>
      </w:r>
    </w:p>
    <w:p w14:paraId="1EB4936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086F53D" w14:textId="77777777" w:rsidR="00F65077" w:rsidRPr="009524A5" w:rsidRDefault="00F65077" w:rsidP="00F65077">
      <w:pPr>
        <w:pStyle w:val="NormalBold"/>
      </w:pPr>
      <w:r w:rsidRPr="009524A5">
        <w:rPr>
          <w:rStyle w:val="HideTWBExt"/>
          <w:b w:val="0"/>
          <w:noProof w:val="0"/>
        </w:rPr>
        <w:t>&lt;Article&gt;</w:t>
      </w:r>
      <w:r w:rsidRPr="009524A5">
        <w:t>Paragrafo 16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A343B9A" w14:textId="77777777" w:rsidTr="006F570E">
        <w:trPr>
          <w:trHeight w:hRule="exact" w:val="240"/>
          <w:jc w:val="center"/>
        </w:trPr>
        <w:tc>
          <w:tcPr>
            <w:tcW w:w="9752" w:type="dxa"/>
            <w:gridSpan w:val="2"/>
            <w:tcBorders>
              <w:top w:val="nil"/>
              <w:left w:val="nil"/>
              <w:bottom w:val="nil"/>
              <w:right w:val="nil"/>
            </w:tcBorders>
          </w:tcPr>
          <w:p w14:paraId="247AE873" w14:textId="77777777" w:rsidR="00F65077" w:rsidRPr="009524A5" w:rsidRDefault="00F65077" w:rsidP="006F570E"/>
        </w:tc>
      </w:tr>
      <w:tr w:rsidR="00F65077" w:rsidRPr="009524A5" w14:paraId="7A3A43A0" w14:textId="77777777" w:rsidTr="006F570E">
        <w:trPr>
          <w:trHeight w:val="240"/>
          <w:jc w:val="center"/>
        </w:trPr>
        <w:tc>
          <w:tcPr>
            <w:tcW w:w="4876" w:type="dxa"/>
            <w:tcBorders>
              <w:top w:val="nil"/>
              <w:left w:val="nil"/>
              <w:bottom w:val="nil"/>
              <w:right w:val="nil"/>
            </w:tcBorders>
          </w:tcPr>
          <w:p w14:paraId="60DF42C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011E991" w14:textId="77777777" w:rsidR="00F65077" w:rsidRPr="009524A5" w:rsidRDefault="00F65077" w:rsidP="006F570E">
            <w:pPr>
              <w:pStyle w:val="AmColumnHeading"/>
            </w:pPr>
            <w:r w:rsidRPr="009524A5">
              <w:t>Emendamento</w:t>
            </w:r>
          </w:p>
        </w:tc>
      </w:tr>
      <w:tr w:rsidR="00F65077" w:rsidRPr="009524A5" w14:paraId="67D97A34" w14:textId="77777777" w:rsidTr="006F570E">
        <w:trPr>
          <w:jc w:val="center"/>
        </w:trPr>
        <w:tc>
          <w:tcPr>
            <w:tcW w:w="4876" w:type="dxa"/>
            <w:tcBorders>
              <w:top w:val="nil"/>
              <w:left w:val="nil"/>
              <w:bottom w:val="nil"/>
              <w:right w:val="nil"/>
            </w:tcBorders>
          </w:tcPr>
          <w:p w14:paraId="28415D51" w14:textId="77777777" w:rsidR="00F65077" w:rsidRPr="009524A5" w:rsidRDefault="00F65077" w:rsidP="006F570E">
            <w:pPr>
              <w:pStyle w:val="Normal6a"/>
            </w:pPr>
          </w:p>
        </w:tc>
        <w:tc>
          <w:tcPr>
            <w:tcW w:w="4876" w:type="dxa"/>
            <w:tcBorders>
              <w:top w:val="nil"/>
              <w:left w:val="nil"/>
              <w:bottom w:val="nil"/>
              <w:right w:val="nil"/>
            </w:tcBorders>
          </w:tcPr>
          <w:p w14:paraId="6EA5C091" w14:textId="77777777" w:rsidR="00F65077" w:rsidRPr="009524A5" w:rsidRDefault="00F65077" w:rsidP="006F570E">
            <w:pPr>
              <w:pStyle w:val="Normal6a"/>
            </w:pPr>
            <w:r w:rsidRPr="009524A5">
              <w:rPr>
                <w:b/>
                <w:i/>
              </w:rPr>
              <w:t>16 ter.</w:t>
            </w:r>
            <w:r w:rsidRPr="009524A5">
              <w:tab/>
            </w:r>
            <w:r w:rsidRPr="009524A5">
              <w:rPr>
                <w:b/>
                <w:i/>
              </w:rPr>
              <w:t xml:space="preserve">sottolinea l'importanza della ricostruzione postbellica dell'Ucraina e chiede uno stretto coordinamento tra l'UE, i suoi Stati membri, le autorità regionali e locali e i partner ucraini; sottolinea in particolare il ruolo dei </w:t>
            </w:r>
            <w:r w:rsidRPr="009524A5">
              <w:rPr>
                <w:b/>
                <w:i/>
              </w:rPr>
              <w:lastRenderedPageBreak/>
              <w:t>"gemellaggi" e dei partenariati a lungo termine tra le regioni e le città europee e ucraine quale strumento fondamentale per il trasferimento di know-how, il rafforzamento della capacità amministrativa e il sostegno alla ricostruzione sul campo; chiede l'istituzione di programmi pilota di ricostruzione regionale, che consentano a regioni selezionate dell'UE e dell'Ucraina di cooperare su progetti mirati in settori quali le infrastrutture, la riforma della pubblica amministrazione e la digitalizzazione;</w:t>
            </w:r>
          </w:p>
        </w:tc>
      </w:tr>
    </w:tbl>
    <w:p w14:paraId="1D31FCB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1B92B43" w14:textId="77777777" w:rsidR="00F65077" w:rsidRPr="009524A5" w:rsidRDefault="00F65077" w:rsidP="00F65077">
      <w:r w:rsidRPr="009524A5">
        <w:rPr>
          <w:rStyle w:val="HideTWBExt"/>
          <w:noProof w:val="0"/>
        </w:rPr>
        <w:t>&lt;/Amend&gt;</w:t>
      </w:r>
    </w:p>
    <w:p w14:paraId="447114A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423</w:t>
      </w:r>
      <w:r w:rsidRPr="009524A5">
        <w:rPr>
          <w:rStyle w:val="HideTWBExt"/>
          <w:b w:val="0"/>
          <w:noProof w:val="0"/>
        </w:rPr>
        <w:t>&lt;/NumAm&gt;</w:t>
      </w:r>
    </w:p>
    <w:p w14:paraId="41315781"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1CF6C2BD" w14:textId="77777777" w:rsidR="00F65077" w:rsidRPr="009524A5" w:rsidRDefault="00F65077" w:rsidP="00F65077">
      <w:pPr>
        <w:pStyle w:val="NormalBold"/>
      </w:pPr>
      <w:r w:rsidRPr="009524A5">
        <w:rPr>
          <w:rStyle w:val="HideTWBExt"/>
          <w:b w:val="0"/>
          <w:noProof w:val="0"/>
        </w:rPr>
        <w:t>&lt;/RepeatBlock-By&gt;</w:t>
      </w:r>
    </w:p>
    <w:p w14:paraId="41997C1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83A575F" w14:textId="77777777" w:rsidR="00F65077" w:rsidRPr="009524A5" w:rsidRDefault="00F65077" w:rsidP="00F65077">
      <w:pPr>
        <w:pStyle w:val="NormalBold"/>
      </w:pPr>
      <w:r w:rsidRPr="009524A5">
        <w:rPr>
          <w:rStyle w:val="HideTWBExt"/>
          <w:b w:val="0"/>
          <w:noProof w:val="0"/>
        </w:rPr>
        <w:t>&lt;Article&gt;</w:t>
      </w:r>
      <w:r w:rsidRPr="009524A5">
        <w:t>Paragrafo 16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9082956" w14:textId="77777777" w:rsidTr="006F570E">
        <w:trPr>
          <w:trHeight w:hRule="exact" w:val="240"/>
          <w:jc w:val="center"/>
        </w:trPr>
        <w:tc>
          <w:tcPr>
            <w:tcW w:w="9752" w:type="dxa"/>
            <w:gridSpan w:val="2"/>
            <w:tcBorders>
              <w:top w:val="nil"/>
              <w:left w:val="nil"/>
              <w:bottom w:val="nil"/>
              <w:right w:val="nil"/>
            </w:tcBorders>
          </w:tcPr>
          <w:p w14:paraId="3136A942" w14:textId="77777777" w:rsidR="00F65077" w:rsidRPr="009524A5" w:rsidRDefault="00F65077" w:rsidP="006F570E"/>
        </w:tc>
      </w:tr>
      <w:tr w:rsidR="00F65077" w:rsidRPr="009524A5" w14:paraId="4BBB7353" w14:textId="77777777" w:rsidTr="006F570E">
        <w:trPr>
          <w:trHeight w:val="240"/>
          <w:jc w:val="center"/>
        </w:trPr>
        <w:tc>
          <w:tcPr>
            <w:tcW w:w="4876" w:type="dxa"/>
            <w:tcBorders>
              <w:top w:val="nil"/>
              <w:left w:val="nil"/>
              <w:bottom w:val="nil"/>
              <w:right w:val="nil"/>
            </w:tcBorders>
          </w:tcPr>
          <w:p w14:paraId="6926925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7C92C77" w14:textId="77777777" w:rsidR="00F65077" w:rsidRPr="009524A5" w:rsidRDefault="00F65077" w:rsidP="006F570E">
            <w:pPr>
              <w:pStyle w:val="AmColumnHeading"/>
            </w:pPr>
            <w:r w:rsidRPr="009524A5">
              <w:t>Emendamento</w:t>
            </w:r>
          </w:p>
        </w:tc>
      </w:tr>
      <w:tr w:rsidR="00F65077" w:rsidRPr="009524A5" w14:paraId="308A8C2B" w14:textId="77777777" w:rsidTr="006F570E">
        <w:trPr>
          <w:jc w:val="center"/>
        </w:trPr>
        <w:tc>
          <w:tcPr>
            <w:tcW w:w="4876" w:type="dxa"/>
            <w:tcBorders>
              <w:top w:val="nil"/>
              <w:left w:val="nil"/>
              <w:bottom w:val="nil"/>
              <w:right w:val="nil"/>
            </w:tcBorders>
          </w:tcPr>
          <w:p w14:paraId="7144036D" w14:textId="77777777" w:rsidR="00F65077" w:rsidRPr="009524A5" w:rsidRDefault="00F65077" w:rsidP="006F570E">
            <w:pPr>
              <w:pStyle w:val="Normal6a"/>
            </w:pPr>
          </w:p>
        </w:tc>
        <w:tc>
          <w:tcPr>
            <w:tcW w:w="4876" w:type="dxa"/>
            <w:tcBorders>
              <w:top w:val="nil"/>
              <w:left w:val="nil"/>
              <w:bottom w:val="nil"/>
              <w:right w:val="nil"/>
            </w:tcBorders>
          </w:tcPr>
          <w:p w14:paraId="5944695A" w14:textId="77777777" w:rsidR="00F65077" w:rsidRPr="009524A5" w:rsidRDefault="00F65077" w:rsidP="006F570E">
            <w:pPr>
              <w:pStyle w:val="Normal6a"/>
            </w:pPr>
            <w:r w:rsidRPr="009524A5">
              <w:rPr>
                <w:b/>
                <w:i/>
              </w:rPr>
              <w:t>16 ter.</w:t>
            </w:r>
            <w:r w:rsidRPr="009524A5">
              <w:tab/>
            </w:r>
            <w:r w:rsidRPr="009524A5">
              <w:rPr>
                <w:b/>
                <w:i/>
              </w:rPr>
              <w:t>riconosce gli sforzi compiuti dall'Ucraina per fermare i droni da attacco iraniani in Medio Oriente; ritiene che ciò abbia rafforzato lo status dell'Ucraina quale garante della sicurezza globale;</w:t>
            </w:r>
          </w:p>
        </w:tc>
      </w:tr>
    </w:tbl>
    <w:p w14:paraId="4E302BB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290A842B" w14:textId="77777777" w:rsidR="00F65077" w:rsidRPr="009524A5" w:rsidRDefault="00F65077" w:rsidP="00F65077">
      <w:r w:rsidRPr="009524A5">
        <w:rPr>
          <w:rStyle w:val="HideTWBExt"/>
          <w:noProof w:val="0"/>
        </w:rPr>
        <w:t>&lt;/Amend&gt;</w:t>
      </w:r>
    </w:p>
    <w:p w14:paraId="22B6B8C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424</w:t>
      </w:r>
      <w:r w:rsidRPr="009524A5">
        <w:rPr>
          <w:rStyle w:val="HideTWBExt"/>
          <w:b w:val="0"/>
          <w:noProof w:val="0"/>
        </w:rPr>
        <w:t>&lt;/NumAm&gt;</w:t>
      </w:r>
    </w:p>
    <w:p w14:paraId="56DB2A11"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30E9B979" w14:textId="77777777" w:rsidR="00F65077" w:rsidRPr="009524A5" w:rsidRDefault="00F65077" w:rsidP="00F65077">
      <w:pPr>
        <w:pStyle w:val="NormalBold"/>
      </w:pPr>
      <w:r w:rsidRPr="009524A5">
        <w:rPr>
          <w:rStyle w:val="HideTWBExt"/>
          <w:b w:val="0"/>
          <w:noProof w:val="0"/>
        </w:rPr>
        <w:t>&lt;/RepeatBlock-By&gt;</w:t>
      </w:r>
    </w:p>
    <w:p w14:paraId="117D34F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B66CC8B" w14:textId="77777777" w:rsidR="00F65077" w:rsidRPr="009524A5" w:rsidRDefault="00F65077" w:rsidP="00F65077">
      <w:pPr>
        <w:pStyle w:val="NormalBold"/>
      </w:pPr>
      <w:r w:rsidRPr="009524A5">
        <w:rPr>
          <w:rStyle w:val="HideTWBExt"/>
          <w:b w:val="0"/>
          <w:noProof w:val="0"/>
        </w:rPr>
        <w:t>&lt;Article&gt;</w:t>
      </w:r>
      <w:r w:rsidRPr="009524A5">
        <w:t>Paragrafo 16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C941AF0" w14:textId="77777777" w:rsidTr="006F570E">
        <w:trPr>
          <w:trHeight w:hRule="exact" w:val="240"/>
          <w:jc w:val="center"/>
        </w:trPr>
        <w:tc>
          <w:tcPr>
            <w:tcW w:w="9752" w:type="dxa"/>
            <w:gridSpan w:val="2"/>
            <w:tcBorders>
              <w:top w:val="nil"/>
              <w:left w:val="nil"/>
              <w:bottom w:val="nil"/>
              <w:right w:val="nil"/>
            </w:tcBorders>
          </w:tcPr>
          <w:p w14:paraId="01C1A2ED" w14:textId="77777777" w:rsidR="00F65077" w:rsidRPr="009524A5" w:rsidRDefault="00F65077" w:rsidP="006F570E"/>
        </w:tc>
      </w:tr>
      <w:tr w:rsidR="00F65077" w:rsidRPr="009524A5" w14:paraId="72AB0D1C" w14:textId="77777777" w:rsidTr="006F570E">
        <w:trPr>
          <w:trHeight w:val="240"/>
          <w:jc w:val="center"/>
        </w:trPr>
        <w:tc>
          <w:tcPr>
            <w:tcW w:w="4876" w:type="dxa"/>
            <w:tcBorders>
              <w:top w:val="nil"/>
              <w:left w:val="nil"/>
              <w:bottom w:val="nil"/>
              <w:right w:val="nil"/>
            </w:tcBorders>
          </w:tcPr>
          <w:p w14:paraId="58DA55E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B1EABA1" w14:textId="77777777" w:rsidR="00F65077" w:rsidRPr="009524A5" w:rsidRDefault="00F65077" w:rsidP="006F570E">
            <w:pPr>
              <w:pStyle w:val="AmColumnHeading"/>
            </w:pPr>
            <w:r w:rsidRPr="009524A5">
              <w:t>Emendamento</w:t>
            </w:r>
          </w:p>
        </w:tc>
      </w:tr>
      <w:tr w:rsidR="00F65077" w:rsidRPr="009524A5" w14:paraId="75F6290F" w14:textId="77777777" w:rsidTr="006F570E">
        <w:trPr>
          <w:jc w:val="center"/>
        </w:trPr>
        <w:tc>
          <w:tcPr>
            <w:tcW w:w="4876" w:type="dxa"/>
            <w:tcBorders>
              <w:top w:val="nil"/>
              <w:left w:val="nil"/>
              <w:bottom w:val="nil"/>
              <w:right w:val="nil"/>
            </w:tcBorders>
          </w:tcPr>
          <w:p w14:paraId="2722F245" w14:textId="77777777" w:rsidR="00F65077" w:rsidRPr="009524A5" w:rsidRDefault="00F65077" w:rsidP="006F570E">
            <w:pPr>
              <w:pStyle w:val="Normal6a"/>
            </w:pPr>
          </w:p>
        </w:tc>
        <w:tc>
          <w:tcPr>
            <w:tcW w:w="4876" w:type="dxa"/>
            <w:tcBorders>
              <w:top w:val="nil"/>
              <w:left w:val="nil"/>
              <w:bottom w:val="nil"/>
              <w:right w:val="nil"/>
            </w:tcBorders>
          </w:tcPr>
          <w:p w14:paraId="02B507BA" w14:textId="77777777" w:rsidR="00F65077" w:rsidRPr="009524A5" w:rsidRDefault="00F65077" w:rsidP="006F570E">
            <w:pPr>
              <w:pStyle w:val="Normal6a"/>
            </w:pPr>
            <w:r w:rsidRPr="009524A5">
              <w:rPr>
                <w:b/>
                <w:i/>
              </w:rPr>
              <w:t>16 ter.</w:t>
            </w:r>
            <w:r w:rsidRPr="009524A5">
              <w:tab/>
            </w:r>
            <w:r w:rsidRPr="009524A5">
              <w:rPr>
                <w:b/>
                <w:i/>
              </w:rPr>
              <w:t xml:space="preserve">prende atto dei risultati positivi contenuti nelle ultime relazioni della Banca mondiale e del Fondo monetario </w:t>
            </w:r>
            <w:r w:rsidRPr="009524A5">
              <w:rPr>
                <w:b/>
                <w:i/>
              </w:rPr>
              <w:lastRenderedPageBreak/>
              <w:t>internazionale, che evidenziano la resilienza economica dell'Ucraina e i progressi nella stabilizzazione macroeconomica, nonostante la guerra in corso;</w:t>
            </w:r>
          </w:p>
        </w:tc>
      </w:tr>
    </w:tbl>
    <w:p w14:paraId="7F92110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1A3E53A" w14:textId="77777777" w:rsidR="00F65077" w:rsidRPr="009524A5" w:rsidRDefault="00F65077" w:rsidP="00F65077">
      <w:r w:rsidRPr="009524A5">
        <w:rPr>
          <w:rStyle w:val="HideTWBExt"/>
          <w:noProof w:val="0"/>
        </w:rPr>
        <w:t>&lt;/Amend&gt;</w:t>
      </w:r>
    </w:p>
    <w:p w14:paraId="3E43052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425</w:t>
      </w:r>
      <w:r w:rsidRPr="009524A5">
        <w:rPr>
          <w:rStyle w:val="HideTWBExt"/>
          <w:b w:val="0"/>
          <w:noProof w:val="0"/>
        </w:rPr>
        <w:t>&lt;/NumAm&gt;</w:t>
      </w:r>
    </w:p>
    <w:p w14:paraId="2C2A2EAB"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694D2D1C" w14:textId="77777777" w:rsidR="00F65077" w:rsidRPr="009524A5" w:rsidRDefault="00F65077" w:rsidP="00F65077">
      <w:pPr>
        <w:pStyle w:val="NormalBold"/>
      </w:pPr>
      <w:r w:rsidRPr="009524A5">
        <w:rPr>
          <w:rStyle w:val="HideTWBExt"/>
          <w:b w:val="0"/>
          <w:noProof w:val="0"/>
        </w:rPr>
        <w:t>&lt;/RepeatBlock-By&gt;</w:t>
      </w:r>
    </w:p>
    <w:p w14:paraId="50C886F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7EE1B2E" w14:textId="77777777" w:rsidR="00F65077" w:rsidRPr="009524A5" w:rsidRDefault="00F65077" w:rsidP="00F65077">
      <w:pPr>
        <w:pStyle w:val="NormalBold"/>
      </w:pPr>
      <w:r w:rsidRPr="009524A5">
        <w:rPr>
          <w:rStyle w:val="HideTWBExt"/>
          <w:b w:val="0"/>
          <w:noProof w:val="0"/>
        </w:rPr>
        <w:t>&lt;Article&gt;</w:t>
      </w:r>
      <w:r w:rsidRPr="009524A5">
        <w:t>Paragrafo 17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847883" w14:textId="77777777" w:rsidTr="006F570E">
        <w:trPr>
          <w:trHeight w:hRule="exact" w:val="240"/>
          <w:jc w:val="center"/>
        </w:trPr>
        <w:tc>
          <w:tcPr>
            <w:tcW w:w="9752" w:type="dxa"/>
            <w:gridSpan w:val="2"/>
            <w:tcBorders>
              <w:top w:val="nil"/>
              <w:left w:val="nil"/>
              <w:bottom w:val="nil"/>
              <w:right w:val="nil"/>
            </w:tcBorders>
          </w:tcPr>
          <w:p w14:paraId="449573B3" w14:textId="77777777" w:rsidR="00F65077" w:rsidRPr="009524A5" w:rsidRDefault="00F65077" w:rsidP="006F570E"/>
        </w:tc>
      </w:tr>
      <w:tr w:rsidR="00F65077" w:rsidRPr="009524A5" w14:paraId="0BBE5B83" w14:textId="77777777" w:rsidTr="006F570E">
        <w:trPr>
          <w:trHeight w:val="240"/>
          <w:jc w:val="center"/>
        </w:trPr>
        <w:tc>
          <w:tcPr>
            <w:tcW w:w="4876" w:type="dxa"/>
            <w:tcBorders>
              <w:top w:val="nil"/>
              <w:left w:val="nil"/>
              <w:bottom w:val="nil"/>
              <w:right w:val="nil"/>
            </w:tcBorders>
          </w:tcPr>
          <w:p w14:paraId="5910154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90E1166" w14:textId="77777777" w:rsidR="00F65077" w:rsidRPr="009524A5" w:rsidRDefault="00F65077" w:rsidP="006F570E">
            <w:pPr>
              <w:pStyle w:val="AmColumnHeading"/>
            </w:pPr>
            <w:r w:rsidRPr="009524A5">
              <w:t>Emendamento</w:t>
            </w:r>
          </w:p>
        </w:tc>
      </w:tr>
      <w:tr w:rsidR="00F65077" w:rsidRPr="009524A5" w14:paraId="54434280" w14:textId="77777777" w:rsidTr="006F570E">
        <w:trPr>
          <w:jc w:val="center"/>
        </w:trPr>
        <w:tc>
          <w:tcPr>
            <w:tcW w:w="4876" w:type="dxa"/>
            <w:tcBorders>
              <w:top w:val="nil"/>
              <w:left w:val="nil"/>
              <w:bottom w:val="nil"/>
              <w:right w:val="nil"/>
            </w:tcBorders>
          </w:tcPr>
          <w:p w14:paraId="20C961D2" w14:textId="77777777" w:rsidR="00F65077" w:rsidRPr="009524A5" w:rsidRDefault="00F65077" w:rsidP="006F570E">
            <w:pPr>
              <w:pStyle w:val="Normal6a"/>
            </w:pPr>
            <w:r w:rsidRPr="009524A5">
              <w:t>17.</w:t>
            </w:r>
            <w:r w:rsidRPr="009524A5">
              <w:tab/>
              <w:t>incoraggia il governo ucraino ad adottare un approccio sistemico alla riforma della pubblica amministrazione e alla gestione delle finanze pubbliche, garantendo l'allineamento con la tabella di marcia esistente;</w:t>
            </w:r>
          </w:p>
        </w:tc>
        <w:tc>
          <w:tcPr>
            <w:tcW w:w="4876" w:type="dxa"/>
            <w:tcBorders>
              <w:top w:val="nil"/>
              <w:left w:val="nil"/>
              <w:bottom w:val="nil"/>
              <w:right w:val="nil"/>
            </w:tcBorders>
          </w:tcPr>
          <w:p w14:paraId="68BA75BA" w14:textId="77777777" w:rsidR="00F65077" w:rsidRPr="009524A5" w:rsidRDefault="00F65077" w:rsidP="006F570E">
            <w:pPr>
              <w:pStyle w:val="Normal6a"/>
            </w:pPr>
            <w:r w:rsidRPr="009524A5">
              <w:t>17.</w:t>
            </w:r>
            <w:r w:rsidRPr="009524A5">
              <w:tab/>
              <w:t xml:space="preserve">incoraggia il governo ucraino ad adottare un approccio sistemico alla riforma della pubblica amministrazione e alla gestione delle finanze pubbliche, garantendo l'allineamento con la tabella di marcia esistente; </w:t>
            </w:r>
            <w:r w:rsidRPr="009524A5">
              <w:rPr>
                <w:b/>
                <w:i/>
              </w:rPr>
              <w:t>accoglie con favore l'adozione della strategia per la riforma del sistema di gestione delle finanze pubbliche per il periodo 2026-2030 e incoraggia la rapida messa a punto e adozione della strategia per la riforma della pubblica amministrazione per il periodo 2026-2030;</w:t>
            </w:r>
          </w:p>
        </w:tc>
      </w:tr>
    </w:tbl>
    <w:p w14:paraId="335B11D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7C89A82" w14:textId="77777777" w:rsidR="00F65077" w:rsidRPr="009524A5" w:rsidRDefault="00F65077" w:rsidP="00F65077">
      <w:r w:rsidRPr="009524A5">
        <w:rPr>
          <w:rStyle w:val="HideTWBExt"/>
          <w:noProof w:val="0"/>
        </w:rPr>
        <w:t>&lt;/Amend&gt;</w:t>
      </w:r>
    </w:p>
    <w:p w14:paraId="412CFC8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426</w:t>
      </w:r>
      <w:r w:rsidRPr="009524A5">
        <w:rPr>
          <w:rStyle w:val="HideTWBExt"/>
          <w:b w:val="0"/>
          <w:noProof w:val="0"/>
        </w:rPr>
        <w:t>&lt;/NumAm&gt;</w:t>
      </w:r>
    </w:p>
    <w:p w14:paraId="75E01FED"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3235CE58" w14:textId="77777777" w:rsidR="00F65077" w:rsidRPr="009524A5" w:rsidRDefault="00F65077" w:rsidP="00F65077">
      <w:pPr>
        <w:pStyle w:val="NormalBold"/>
      </w:pPr>
      <w:r w:rsidRPr="009524A5">
        <w:rPr>
          <w:rStyle w:val="HideTWBExt"/>
          <w:b w:val="0"/>
          <w:noProof w:val="0"/>
        </w:rPr>
        <w:t>&lt;/RepeatBlock-By&gt;</w:t>
      </w:r>
    </w:p>
    <w:p w14:paraId="5539DA9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782A2ED" w14:textId="77777777" w:rsidR="00F65077" w:rsidRPr="009524A5" w:rsidRDefault="00F65077" w:rsidP="00F65077">
      <w:pPr>
        <w:pStyle w:val="NormalBold"/>
      </w:pPr>
      <w:r w:rsidRPr="009524A5">
        <w:rPr>
          <w:rStyle w:val="HideTWBExt"/>
          <w:b w:val="0"/>
          <w:noProof w:val="0"/>
        </w:rPr>
        <w:t>&lt;Article&gt;</w:t>
      </w:r>
      <w:r w:rsidRPr="009524A5">
        <w:t>Paragrafo 17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BE76472" w14:textId="77777777" w:rsidTr="006F570E">
        <w:trPr>
          <w:trHeight w:hRule="exact" w:val="240"/>
          <w:jc w:val="center"/>
        </w:trPr>
        <w:tc>
          <w:tcPr>
            <w:tcW w:w="9752" w:type="dxa"/>
            <w:gridSpan w:val="2"/>
            <w:tcBorders>
              <w:top w:val="nil"/>
              <w:left w:val="nil"/>
              <w:bottom w:val="nil"/>
              <w:right w:val="nil"/>
            </w:tcBorders>
          </w:tcPr>
          <w:p w14:paraId="59B1250E" w14:textId="77777777" w:rsidR="00F65077" w:rsidRPr="009524A5" w:rsidRDefault="00F65077" w:rsidP="006F570E"/>
        </w:tc>
      </w:tr>
      <w:tr w:rsidR="00F65077" w:rsidRPr="009524A5" w14:paraId="17336899" w14:textId="77777777" w:rsidTr="006F570E">
        <w:trPr>
          <w:trHeight w:val="240"/>
          <w:jc w:val="center"/>
        </w:trPr>
        <w:tc>
          <w:tcPr>
            <w:tcW w:w="4876" w:type="dxa"/>
            <w:tcBorders>
              <w:top w:val="nil"/>
              <w:left w:val="nil"/>
              <w:bottom w:val="nil"/>
              <w:right w:val="nil"/>
            </w:tcBorders>
          </w:tcPr>
          <w:p w14:paraId="77056BD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607E044" w14:textId="77777777" w:rsidR="00F65077" w:rsidRPr="009524A5" w:rsidRDefault="00F65077" w:rsidP="006F570E">
            <w:pPr>
              <w:pStyle w:val="AmColumnHeading"/>
            </w:pPr>
            <w:r w:rsidRPr="009524A5">
              <w:t>Emendamento</w:t>
            </w:r>
          </w:p>
        </w:tc>
      </w:tr>
      <w:tr w:rsidR="00F65077" w:rsidRPr="009524A5" w14:paraId="743BC30A" w14:textId="77777777" w:rsidTr="006F570E">
        <w:trPr>
          <w:jc w:val="center"/>
        </w:trPr>
        <w:tc>
          <w:tcPr>
            <w:tcW w:w="4876" w:type="dxa"/>
            <w:tcBorders>
              <w:top w:val="nil"/>
              <w:left w:val="nil"/>
              <w:bottom w:val="nil"/>
              <w:right w:val="nil"/>
            </w:tcBorders>
          </w:tcPr>
          <w:p w14:paraId="2A406B88" w14:textId="77777777" w:rsidR="00F65077" w:rsidRPr="009524A5" w:rsidRDefault="00F65077" w:rsidP="006F570E">
            <w:pPr>
              <w:pStyle w:val="Normal6a"/>
            </w:pPr>
            <w:r w:rsidRPr="009524A5">
              <w:t>17.</w:t>
            </w:r>
            <w:r w:rsidRPr="009524A5">
              <w:tab/>
              <w:t xml:space="preserve">incoraggia il governo ucraino ad adottare un approccio sistemico alla riforma della pubblica amministrazione e </w:t>
            </w:r>
            <w:r w:rsidRPr="009524A5">
              <w:lastRenderedPageBreak/>
              <w:t>alla gestione delle finanze pubbliche, garantendo l'allineamento con la tabella di marcia esistente;</w:t>
            </w:r>
          </w:p>
        </w:tc>
        <w:tc>
          <w:tcPr>
            <w:tcW w:w="4876" w:type="dxa"/>
            <w:tcBorders>
              <w:top w:val="nil"/>
              <w:left w:val="nil"/>
              <w:bottom w:val="nil"/>
              <w:right w:val="nil"/>
            </w:tcBorders>
          </w:tcPr>
          <w:p w14:paraId="046A11DB" w14:textId="77777777" w:rsidR="00F65077" w:rsidRPr="009524A5" w:rsidRDefault="00F65077" w:rsidP="006F570E">
            <w:pPr>
              <w:pStyle w:val="Normal6a"/>
            </w:pPr>
            <w:r w:rsidRPr="009524A5">
              <w:lastRenderedPageBreak/>
              <w:t>17.</w:t>
            </w:r>
            <w:r w:rsidRPr="009524A5">
              <w:tab/>
              <w:t xml:space="preserve">incoraggia il governo ucraino ad adottare un approccio sistemico alla riforma </w:t>
            </w:r>
            <w:r w:rsidRPr="009524A5">
              <w:rPr>
                <w:b/>
                <w:i/>
              </w:rPr>
              <w:t>e all'efficienza</w:t>
            </w:r>
            <w:r w:rsidRPr="009524A5">
              <w:t xml:space="preserve"> della pubblica </w:t>
            </w:r>
            <w:r w:rsidRPr="009524A5">
              <w:lastRenderedPageBreak/>
              <w:t>amministrazione e alla gestione delle finanze pubbliche, garantendo l'allineamento con la tabella di marcia esistente;</w:t>
            </w:r>
          </w:p>
        </w:tc>
      </w:tr>
    </w:tbl>
    <w:p w14:paraId="33B65796"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754AE031" w14:textId="77777777" w:rsidR="00F65077" w:rsidRPr="009524A5" w:rsidRDefault="00F65077" w:rsidP="00F65077">
      <w:r w:rsidRPr="009524A5">
        <w:rPr>
          <w:rStyle w:val="HideTWBExt"/>
          <w:noProof w:val="0"/>
        </w:rPr>
        <w:t>&lt;/Amend&gt;</w:t>
      </w:r>
    </w:p>
    <w:p w14:paraId="0FDCB6E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427</w:t>
      </w:r>
      <w:r w:rsidRPr="009524A5">
        <w:rPr>
          <w:rStyle w:val="HideTWBExt"/>
          <w:b w:val="0"/>
          <w:noProof w:val="0"/>
        </w:rPr>
        <w:t>&lt;/NumAm&gt;</w:t>
      </w:r>
    </w:p>
    <w:p w14:paraId="21606061"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095E3B23"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F0F75A4" w14:textId="77777777" w:rsidR="00F65077" w:rsidRPr="009524A5" w:rsidRDefault="00F65077" w:rsidP="00F65077">
      <w:pPr>
        <w:pStyle w:val="NormalBold"/>
      </w:pPr>
      <w:r w:rsidRPr="009524A5">
        <w:rPr>
          <w:rStyle w:val="HideTWBExt"/>
          <w:b w:val="0"/>
          <w:noProof w:val="0"/>
        </w:rPr>
        <w:t>&lt;/RepeatBlock-By&gt;</w:t>
      </w:r>
    </w:p>
    <w:p w14:paraId="0F21232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54EF594" w14:textId="77777777" w:rsidR="00F65077" w:rsidRPr="009524A5" w:rsidRDefault="00F65077" w:rsidP="00F65077">
      <w:pPr>
        <w:pStyle w:val="NormalBold"/>
      </w:pPr>
      <w:r w:rsidRPr="009524A5">
        <w:rPr>
          <w:rStyle w:val="HideTWBExt"/>
          <w:b w:val="0"/>
          <w:noProof w:val="0"/>
        </w:rPr>
        <w:t>&lt;Article&gt;</w:t>
      </w:r>
      <w:r w:rsidRPr="009524A5">
        <w:t>Paragrafo 18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2697454" w14:textId="77777777" w:rsidTr="006F570E">
        <w:trPr>
          <w:trHeight w:hRule="exact" w:val="240"/>
          <w:jc w:val="center"/>
        </w:trPr>
        <w:tc>
          <w:tcPr>
            <w:tcW w:w="9752" w:type="dxa"/>
            <w:gridSpan w:val="2"/>
            <w:tcBorders>
              <w:top w:val="nil"/>
              <w:left w:val="nil"/>
              <w:bottom w:val="nil"/>
              <w:right w:val="nil"/>
            </w:tcBorders>
          </w:tcPr>
          <w:p w14:paraId="412FD0C9" w14:textId="77777777" w:rsidR="00F65077" w:rsidRPr="009524A5" w:rsidRDefault="00F65077" w:rsidP="006F570E"/>
        </w:tc>
      </w:tr>
      <w:tr w:rsidR="00F65077" w:rsidRPr="009524A5" w14:paraId="4ACEF057" w14:textId="77777777" w:rsidTr="006F570E">
        <w:trPr>
          <w:trHeight w:val="240"/>
          <w:jc w:val="center"/>
        </w:trPr>
        <w:tc>
          <w:tcPr>
            <w:tcW w:w="4876" w:type="dxa"/>
            <w:tcBorders>
              <w:top w:val="nil"/>
              <w:left w:val="nil"/>
              <w:bottom w:val="nil"/>
              <w:right w:val="nil"/>
            </w:tcBorders>
          </w:tcPr>
          <w:p w14:paraId="02A0950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5821791" w14:textId="77777777" w:rsidR="00F65077" w:rsidRPr="009524A5" w:rsidRDefault="00F65077" w:rsidP="006F570E">
            <w:pPr>
              <w:pStyle w:val="AmColumnHeading"/>
            </w:pPr>
            <w:r w:rsidRPr="009524A5">
              <w:t>Emendamento</w:t>
            </w:r>
          </w:p>
        </w:tc>
      </w:tr>
      <w:tr w:rsidR="00F65077" w:rsidRPr="009524A5" w14:paraId="73DB77EA" w14:textId="77777777" w:rsidTr="006F570E">
        <w:trPr>
          <w:jc w:val="center"/>
        </w:trPr>
        <w:tc>
          <w:tcPr>
            <w:tcW w:w="4876" w:type="dxa"/>
            <w:tcBorders>
              <w:top w:val="nil"/>
              <w:left w:val="nil"/>
              <w:bottom w:val="nil"/>
              <w:right w:val="nil"/>
            </w:tcBorders>
          </w:tcPr>
          <w:p w14:paraId="7FE72234" w14:textId="77777777" w:rsidR="00F65077" w:rsidRPr="009524A5" w:rsidRDefault="00F65077" w:rsidP="006F570E">
            <w:pPr>
              <w:pStyle w:val="Normal6a"/>
            </w:pPr>
            <w:r w:rsidRPr="009524A5">
              <w:t>18.</w:t>
            </w:r>
            <w:r w:rsidRPr="009524A5">
              <w:tab/>
            </w:r>
            <w:r w:rsidRPr="009524A5">
              <w:rPr>
                <w:b/>
                <w:i/>
              </w:rPr>
              <w:t>plaude al successo della</w:t>
            </w:r>
            <w:r w:rsidRPr="009524A5">
              <w:t xml:space="preserve"> riforma dell'Ufficio per la sicurezza economica dell'Ucraina e della sua agenzia per il recupero e la gestione dei beni;</w:t>
            </w:r>
          </w:p>
        </w:tc>
        <w:tc>
          <w:tcPr>
            <w:tcW w:w="4876" w:type="dxa"/>
            <w:tcBorders>
              <w:top w:val="nil"/>
              <w:left w:val="nil"/>
              <w:bottom w:val="nil"/>
              <w:right w:val="nil"/>
            </w:tcBorders>
          </w:tcPr>
          <w:p w14:paraId="6118149B" w14:textId="77777777" w:rsidR="00F65077" w:rsidRPr="009524A5" w:rsidRDefault="00F65077" w:rsidP="006F570E">
            <w:pPr>
              <w:pStyle w:val="Normal6a"/>
            </w:pPr>
            <w:r w:rsidRPr="009524A5">
              <w:t>18.</w:t>
            </w:r>
            <w:r w:rsidRPr="009524A5">
              <w:tab/>
            </w:r>
            <w:r w:rsidRPr="009524A5">
              <w:rPr>
                <w:b/>
                <w:i/>
              </w:rPr>
              <w:t>accoglie con favore i progressi nella</w:t>
            </w:r>
            <w:r w:rsidRPr="009524A5">
              <w:t xml:space="preserve"> riforma dell'Ufficio per la sicurezza economica dell'Ucraina e della sua agenzia per il recupero e la gestione dei beni;</w:t>
            </w:r>
          </w:p>
        </w:tc>
      </w:tr>
    </w:tbl>
    <w:p w14:paraId="459444A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41A3280" w14:textId="77777777" w:rsidR="00F65077" w:rsidRPr="009524A5" w:rsidRDefault="00F65077" w:rsidP="00F65077">
      <w:r w:rsidRPr="009524A5">
        <w:rPr>
          <w:rStyle w:val="HideTWBExt"/>
          <w:noProof w:val="0"/>
        </w:rPr>
        <w:t>&lt;/Amend&gt;</w:t>
      </w:r>
    </w:p>
    <w:p w14:paraId="1FA6D2C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428</w:t>
      </w:r>
      <w:r w:rsidRPr="009524A5">
        <w:rPr>
          <w:rStyle w:val="HideTWBExt"/>
          <w:b w:val="0"/>
          <w:noProof w:val="0"/>
        </w:rPr>
        <w:t>&lt;/NumAm&gt;</w:t>
      </w:r>
    </w:p>
    <w:p w14:paraId="5DF043E0"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568DBB0" w14:textId="77777777" w:rsidR="00F65077" w:rsidRPr="009524A5" w:rsidRDefault="00F65077" w:rsidP="00F65077">
      <w:pPr>
        <w:pStyle w:val="NormalBold"/>
      </w:pPr>
      <w:r w:rsidRPr="009524A5">
        <w:rPr>
          <w:rStyle w:val="HideTWBExt"/>
          <w:b w:val="0"/>
          <w:noProof w:val="0"/>
        </w:rPr>
        <w:t>&lt;/RepeatBlock-By&gt;</w:t>
      </w:r>
    </w:p>
    <w:p w14:paraId="02C0DDB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C0547E2" w14:textId="77777777" w:rsidR="00F65077" w:rsidRPr="009524A5" w:rsidRDefault="00F65077" w:rsidP="00F65077">
      <w:pPr>
        <w:pStyle w:val="NormalBold"/>
      </w:pPr>
      <w:r w:rsidRPr="009524A5">
        <w:rPr>
          <w:rStyle w:val="HideTWBExt"/>
          <w:b w:val="0"/>
          <w:noProof w:val="0"/>
        </w:rPr>
        <w:t>&lt;Article&gt;</w:t>
      </w:r>
      <w:r w:rsidRPr="009524A5">
        <w:t>Paragrafo 18</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8FD1F0F" w14:textId="77777777" w:rsidTr="006F570E">
        <w:trPr>
          <w:trHeight w:hRule="exact" w:val="240"/>
          <w:jc w:val="center"/>
        </w:trPr>
        <w:tc>
          <w:tcPr>
            <w:tcW w:w="9752" w:type="dxa"/>
            <w:gridSpan w:val="2"/>
            <w:tcBorders>
              <w:top w:val="nil"/>
              <w:left w:val="nil"/>
              <w:bottom w:val="nil"/>
              <w:right w:val="nil"/>
            </w:tcBorders>
          </w:tcPr>
          <w:p w14:paraId="31A3839E" w14:textId="77777777" w:rsidR="00F65077" w:rsidRPr="009524A5" w:rsidRDefault="00F65077" w:rsidP="006F570E"/>
        </w:tc>
      </w:tr>
      <w:tr w:rsidR="00F65077" w:rsidRPr="009524A5" w14:paraId="0F4CED06" w14:textId="77777777" w:rsidTr="006F570E">
        <w:trPr>
          <w:trHeight w:val="240"/>
          <w:jc w:val="center"/>
        </w:trPr>
        <w:tc>
          <w:tcPr>
            <w:tcW w:w="4876" w:type="dxa"/>
            <w:tcBorders>
              <w:top w:val="nil"/>
              <w:left w:val="nil"/>
              <w:bottom w:val="nil"/>
              <w:right w:val="nil"/>
            </w:tcBorders>
          </w:tcPr>
          <w:p w14:paraId="519D7A6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16DE091" w14:textId="77777777" w:rsidR="00F65077" w:rsidRPr="009524A5" w:rsidRDefault="00F65077" w:rsidP="006F570E">
            <w:pPr>
              <w:pStyle w:val="AmColumnHeading"/>
            </w:pPr>
            <w:r w:rsidRPr="009524A5">
              <w:t>Emendamento</w:t>
            </w:r>
          </w:p>
        </w:tc>
      </w:tr>
      <w:tr w:rsidR="00F65077" w:rsidRPr="009524A5" w14:paraId="30B1CDE7" w14:textId="77777777" w:rsidTr="006F570E">
        <w:trPr>
          <w:jc w:val="center"/>
        </w:trPr>
        <w:tc>
          <w:tcPr>
            <w:tcW w:w="4876" w:type="dxa"/>
            <w:tcBorders>
              <w:top w:val="nil"/>
              <w:left w:val="nil"/>
              <w:bottom w:val="nil"/>
              <w:right w:val="nil"/>
            </w:tcBorders>
          </w:tcPr>
          <w:p w14:paraId="152DCA8F" w14:textId="77777777" w:rsidR="00F65077" w:rsidRPr="009524A5" w:rsidRDefault="00F65077" w:rsidP="006F570E">
            <w:pPr>
              <w:pStyle w:val="Normal6a"/>
            </w:pPr>
            <w:r w:rsidRPr="009524A5">
              <w:t>18.</w:t>
            </w:r>
            <w:r w:rsidRPr="009524A5">
              <w:tab/>
              <w:t>plaude al successo della riforma dell'Ufficio per la sicurezza economica dell'Ucraina e della sua agenzia per il recupero e la gestione dei beni;</w:t>
            </w:r>
          </w:p>
        </w:tc>
        <w:tc>
          <w:tcPr>
            <w:tcW w:w="4876" w:type="dxa"/>
            <w:tcBorders>
              <w:top w:val="nil"/>
              <w:left w:val="nil"/>
              <w:bottom w:val="nil"/>
              <w:right w:val="nil"/>
            </w:tcBorders>
          </w:tcPr>
          <w:p w14:paraId="18C09F73" w14:textId="77777777" w:rsidR="00F65077" w:rsidRPr="009524A5" w:rsidRDefault="00F65077" w:rsidP="006F570E">
            <w:pPr>
              <w:pStyle w:val="Normal6a"/>
            </w:pPr>
            <w:r w:rsidRPr="009524A5">
              <w:t>18.</w:t>
            </w:r>
            <w:r w:rsidRPr="009524A5">
              <w:tab/>
              <w:t xml:space="preserve">plaude al successo della riforma dell'Ufficio per la sicurezza economica dell'Ucraina e della sua agenzia per il recupero e la gestione dei beni; </w:t>
            </w:r>
            <w:r w:rsidRPr="009524A5">
              <w:rPr>
                <w:b/>
                <w:i/>
              </w:rPr>
              <w:t>esorta l'Ucraina a portare a termine l'adozione dello statuto necessario per attuare pienamente la riforma dell'agenzia per il recupero e la gestione dei beni (ARMA);</w:t>
            </w:r>
          </w:p>
        </w:tc>
      </w:tr>
    </w:tbl>
    <w:p w14:paraId="3034E991"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8F1208F" w14:textId="77777777" w:rsidR="00F65077" w:rsidRPr="009524A5" w:rsidRDefault="00F65077" w:rsidP="00F65077">
      <w:r w:rsidRPr="009524A5">
        <w:rPr>
          <w:rStyle w:val="HideTWBExt"/>
          <w:noProof w:val="0"/>
        </w:rPr>
        <w:t>&lt;/Amend&gt;</w:t>
      </w:r>
    </w:p>
    <w:p w14:paraId="544F8B5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429</w:t>
      </w:r>
      <w:r w:rsidRPr="009524A5">
        <w:rPr>
          <w:rStyle w:val="HideTWBExt"/>
          <w:b w:val="0"/>
          <w:noProof w:val="0"/>
        </w:rPr>
        <w:t>&lt;/NumAm&gt;</w:t>
      </w:r>
    </w:p>
    <w:p w14:paraId="0AA29EA6" w14:textId="77777777" w:rsidR="00F65077" w:rsidRPr="009524A5" w:rsidRDefault="00F65077" w:rsidP="00F65077">
      <w:pPr>
        <w:pStyle w:val="NormalBold"/>
      </w:pPr>
      <w:r w:rsidRPr="009524A5">
        <w:rPr>
          <w:rStyle w:val="HideTWBExt"/>
          <w:b w:val="0"/>
          <w:noProof w:val="0"/>
        </w:rPr>
        <w:lastRenderedPageBreak/>
        <w:t>&lt;RepeatBlock-By&gt;&lt;Members&gt;</w:t>
      </w:r>
      <w:r w:rsidRPr="009524A5">
        <w:t>Petras Auštrevičius, Dan Barna, Hilde Vautmans, Lucia Yar, Marie-Agnes Strack-Zimmermann, Urmas Paet, Malik Azmani, Nathalie Loiseau, Michał Kobosko</w:t>
      </w:r>
      <w:r w:rsidRPr="009524A5">
        <w:rPr>
          <w:rStyle w:val="HideTWBExt"/>
          <w:b w:val="0"/>
          <w:noProof w:val="0"/>
        </w:rPr>
        <w:t>&lt;/Members&gt;</w:t>
      </w:r>
    </w:p>
    <w:p w14:paraId="1BACF656" w14:textId="77777777" w:rsidR="00F65077" w:rsidRPr="009524A5" w:rsidRDefault="00F65077" w:rsidP="00F65077">
      <w:pPr>
        <w:pStyle w:val="NormalBold"/>
      </w:pPr>
      <w:r w:rsidRPr="009524A5">
        <w:rPr>
          <w:rStyle w:val="HideTWBExt"/>
          <w:b w:val="0"/>
          <w:noProof w:val="0"/>
        </w:rPr>
        <w:t>&lt;/RepeatBlock-By&gt;</w:t>
      </w:r>
    </w:p>
    <w:p w14:paraId="5573054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89E4BEF" w14:textId="77777777" w:rsidR="00F65077" w:rsidRPr="009524A5" w:rsidRDefault="00F65077" w:rsidP="00F65077">
      <w:pPr>
        <w:pStyle w:val="NormalBold"/>
      </w:pPr>
      <w:r w:rsidRPr="009524A5">
        <w:rPr>
          <w:rStyle w:val="HideTWBExt"/>
          <w:b w:val="0"/>
          <w:noProof w:val="0"/>
        </w:rPr>
        <w:t>&lt;Article&gt;</w:t>
      </w:r>
      <w:r w:rsidRPr="009524A5">
        <w:t>Paragrafo 18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250000" w14:textId="77777777" w:rsidTr="006F570E">
        <w:trPr>
          <w:trHeight w:hRule="exact" w:val="240"/>
          <w:jc w:val="center"/>
        </w:trPr>
        <w:tc>
          <w:tcPr>
            <w:tcW w:w="9752" w:type="dxa"/>
            <w:gridSpan w:val="2"/>
            <w:tcBorders>
              <w:top w:val="nil"/>
              <w:left w:val="nil"/>
              <w:bottom w:val="nil"/>
              <w:right w:val="nil"/>
            </w:tcBorders>
          </w:tcPr>
          <w:p w14:paraId="2BD3F32E" w14:textId="77777777" w:rsidR="00F65077" w:rsidRPr="009524A5" w:rsidRDefault="00F65077" w:rsidP="006F570E"/>
        </w:tc>
      </w:tr>
      <w:tr w:rsidR="00F65077" w:rsidRPr="009524A5" w14:paraId="6F645059" w14:textId="77777777" w:rsidTr="006F570E">
        <w:trPr>
          <w:trHeight w:val="240"/>
          <w:jc w:val="center"/>
        </w:trPr>
        <w:tc>
          <w:tcPr>
            <w:tcW w:w="4876" w:type="dxa"/>
            <w:tcBorders>
              <w:top w:val="nil"/>
              <w:left w:val="nil"/>
              <w:bottom w:val="nil"/>
              <w:right w:val="nil"/>
            </w:tcBorders>
          </w:tcPr>
          <w:p w14:paraId="0F7E0D7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D765AB" w14:textId="77777777" w:rsidR="00F65077" w:rsidRPr="009524A5" w:rsidRDefault="00F65077" w:rsidP="006F570E">
            <w:pPr>
              <w:pStyle w:val="AmColumnHeading"/>
            </w:pPr>
            <w:r w:rsidRPr="009524A5">
              <w:t>Emendamento</w:t>
            </w:r>
          </w:p>
        </w:tc>
      </w:tr>
      <w:tr w:rsidR="00F65077" w:rsidRPr="009524A5" w14:paraId="7FC44B4F" w14:textId="77777777" w:rsidTr="006F570E">
        <w:trPr>
          <w:jc w:val="center"/>
        </w:trPr>
        <w:tc>
          <w:tcPr>
            <w:tcW w:w="4876" w:type="dxa"/>
            <w:tcBorders>
              <w:top w:val="nil"/>
              <w:left w:val="nil"/>
              <w:bottom w:val="nil"/>
              <w:right w:val="nil"/>
            </w:tcBorders>
          </w:tcPr>
          <w:p w14:paraId="766B50A7" w14:textId="77777777" w:rsidR="00F65077" w:rsidRPr="009524A5" w:rsidRDefault="00F65077" w:rsidP="006F570E">
            <w:pPr>
              <w:pStyle w:val="Normal6a"/>
            </w:pPr>
          </w:p>
        </w:tc>
        <w:tc>
          <w:tcPr>
            <w:tcW w:w="4876" w:type="dxa"/>
            <w:tcBorders>
              <w:top w:val="nil"/>
              <w:left w:val="nil"/>
              <w:bottom w:val="nil"/>
              <w:right w:val="nil"/>
            </w:tcBorders>
          </w:tcPr>
          <w:p w14:paraId="0E020D48" w14:textId="77777777" w:rsidR="00F65077" w:rsidRPr="009524A5" w:rsidRDefault="00F65077" w:rsidP="006F570E">
            <w:pPr>
              <w:pStyle w:val="Normal6a"/>
            </w:pPr>
            <w:r w:rsidRPr="009524A5">
              <w:rPr>
                <w:b/>
                <w:i/>
              </w:rPr>
              <w:t>18 bis.</w:t>
            </w:r>
            <w:r w:rsidRPr="009524A5">
              <w:tab/>
            </w:r>
            <w:r w:rsidRPr="009524A5">
              <w:rPr>
                <w:b/>
                <w:i/>
              </w:rPr>
              <w:t>incoraggia l'Ucraina a proseguire il suo cammino verso l'integrazione nel mercato unico dell'UE, che offre vantaggi economici a entrambe le parti, sia all'Ucraina che agli Stati membri; raccomanda di seguire le 10 priorità delineate nel piano d'azione prioritario della zona di libero scambio globale e approfondita tra l'Unione europea e l'Ucraina (DCFTA); accoglie con favore l'adesione dell'Ucraina al "roaming a tariffa nazionale" dell'UE nel gennaio 2026, che fornirà alla popolazione ucraina uno dei benefici più tangibili e immediatamente percepiti durante il processo di adesione all'UE del loro paese;</w:t>
            </w:r>
          </w:p>
        </w:tc>
      </w:tr>
    </w:tbl>
    <w:p w14:paraId="288A12D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401360B" w14:textId="77777777" w:rsidR="00F65077" w:rsidRPr="009524A5" w:rsidRDefault="00F65077" w:rsidP="00F65077">
      <w:r w:rsidRPr="009524A5">
        <w:rPr>
          <w:rStyle w:val="HideTWBExt"/>
          <w:noProof w:val="0"/>
        </w:rPr>
        <w:t>&lt;/Amend&gt;</w:t>
      </w:r>
    </w:p>
    <w:p w14:paraId="0C3196C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430</w:t>
      </w:r>
      <w:r w:rsidRPr="009524A5">
        <w:rPr>
          <w:rStyle w:val="HideTWBExt"/>
          <w:b w:val="0"/>
          <w:noProof w:val="0"/>
        </w:rPr>
        <w:t>&lt;/NumAm&gt;</w:t>
      </w:r>
    </w:p>
    <w:p w14:paraId="6572112E"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6409F716" w14:textId="77777777" w:rsidR="00F65077" w:rsidRPr="009524A5" w:rsidRDefault="00F65077" w:rsidP="00F65077">
      <w:pPr>
        <w:pStyle w:val="NormalBold"/>
      </w:pPr>
      <w:r w:rsidRPr="009524A5">
        <w:rPr>
          <w:rStyle w:val="HideTWBExt"/>
          <w:b w:val="0"/>
          <w:noProof w:val="0"/>
        </w:rPr>
        <w:t>&lt;/RepeatBlock-By&gt;</w:t>
      </w:r>
    </w:p>
    <w:p w14:paraId="6D58FDF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A144ABF" w14:textId="77777777" w:rsidR="00F65077" w:rsidRPr="009524A5" w:rsidRDefault="00F65077" w:rsidP="00F65077">
      <w:pPr>
        <w:pStyle w:val="NormalBold"/>
      </w:pPr>
      <w:r w:rsidRPr="009524A5">
        <w:rPr>
          <w:rStyle w:val="HideTWBExt"/>
          <w:b w:val="0"/>
          <w:noProof w:val="0"/>
        </w:rPr>
        <w:t>&lt;Article&gt;</w:t>
      </w:r>
      <w:r w:rsidRPr="009524A5">
        <w:t>Paragrafo 18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717C682" w14:textId="77777777" w:rsidTr="006F570E">
        <w:trPr>
          <w:trHeight w:hRule="exact" w:val="240"/>
          <w:jc w:val="center"/>
        </w:trPr>
        <w:tc>
          <w:tcPr>
            <w:tcW w:w="9752" w:type="dxa"/>
            <w:gridSpan w:val="2"/>
            <w:tcBorders>
              <w:top w:val="nil"/>
              <w:left w:val="nil"/>
              <w:bottom w:val="nil"/>
              <w:right w:val="nil"/>
            </w:tcBorders>
          </w:tcPr>
          <w:p w14:paraId="47843CA8" w14:textId="77777777" w:rsidR="00F65077" w:rsidRPr="009524A5" w:rsidRDefault="00F65077" w:rsidP="006F570E"/>
        </w:tc>
      </w:tr>
      <w:tr w:rsidR="00F65077" w:rsidRPr="009524A5" w14:paraId="27FFE080" w14:textId="77777777" w:rsidTr="006F570E">
        <w:trPr>
          <w:trHeight w:val="240"/>
          <w:jc w:val="center"/>
        </w:trPr>
        <w:tc>
          <w:tcPr>
            <w:tcW w:w="4876" w:type="dxa"/>
            <w:tcBorders>
              <w:top w:val="nil"/>
              <w:left w:val="nil"/>
              <w:bottom w:val="nil"/>
              <w:right w:val="nil"/>
            </w:tcBorders>
          </w:tcPr>
          <w:p w14:paraId="26273C0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A368101" w14:textId="77777777" w:rsidR="00F65077" w:rsidRPr="009524A5" w:rsidRDefault="00F65077" w:rsidP="006F570E">
            <w:pPr>
              <w:pStyle w:val="AmColumnHeading"/>
            </w:pPr>
            <w:r w:rsidRPr="009524A5">
              <w:t>Emendamento</w:t>
            </w:r>
          </w:p>
        </w:tc>
      </w:tr>
      <w:tr w:rsidR="00F65077" w:rsidRPr="009524A5" w14:paraId="55F6F689" w14:textId="77777777" w:rsidTr="006F570E">
        <w:trPr>
          <w:jc w:val="center"/>
        </w:trPr>
        <w:tc>
          <w:tcPr>
            <w:tcW w:w="4876" w:type="dxa"/>
            <w:tcBorders>
              <w:top w:val="nil"/>
              <w:left w:val="nil"/>
              <w:bottom w:val="nil"/>
              <w:right w:val="nil"/>
            </w:tcBorders>
          </w:tcPr>
          <w:p w14:paraId="1E545FE0" w14:textId="77777777" w:rsidR="00F65077" w:rsidRPr="009524A5" w:rsidRDefault="00F65077" w:rsidP="006F570E">
            <w:pPr>
              <w:pStyle w:val="Normal6a"/>
            </w:pPr>
          </w:p>
        </w:tc>
        <w:tc>
          <w:tcPr>
            <w:tcW w:w="4876" w:type="dxa"/>
            <w:tcBorders>
              <w:top w:val="nil"/>
              <w:left w:val="nil"/>
              <w:bottom w:val="nil"/>
              <w:right w:val="nil"/>
            </w:tcBorders>
          </w:tcPr>
          <w:p w14:paraId="25EED1E5" w14:textId="77777777" w:rsidR="00F65077" w:rsidRPr="009524A5" w:rsidRDefault="00F65077" w:rsidP="006F570E">
            <w:pPr>
              <w:pStyle w:val="Normal6a"/>
            </w:pPr>
            <w:r w:rsidRPr="009524A5">
              <w:rPr>
                <w:b/>
                <w:i/>
              </w:rPr>
              <w:t>18 bis.</w:t>
            </w:r>
            <w:r w:rsidRPr="009524A5">
              <w:tab/>
            </w:r>
            <w:r w:rsidRPr="009524A5">
              <w:rPr>
                <w:b/>
                <w:i/>
              </w:rPr>
              <w:t>accoglie con favore la recente adozione del programma dell'FMI da 8,1 miliardi di USD e le relative riforme; esorta l'Ucraina a procedere rapidamente all'attuazione delle relative riforme, che rafforzano anche l'integrazione europea; </w:t>
            </w:r>
          </w:p>
        </w:tc>
      </w:tr>
    </w:tbl>
    <w:p w14:paraId="7E5CD662"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A996E07" w14:textId="77777777" w:rsidR="00F65077" w:rsidRPr="009524A5" w:rsidRDefault="00F65077" w:rsidP="00F65077">
      <w:r w:rsidRPr="009524A5">
        <w:rPr>
          <w:rStyle w:val="HideTWBExt"/>
          <w:noProof w:val="0"/>
        </w:rPr>
        <w:t>&lt;/Amend&gt;</w:t>
      </w:r>
    </w:p>
    <w:p w14:paraId="76784F2B"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431</w:t>
      </w:r>
      <w:r w:rsidRPr="009524A5">
        <w:rPr>
          <w:rStyle w:val="HideTWBExt"/>
          <w:b w:val="0"/>
          <w:noProof w:val="0"/>
        </w:rPr>
        <w:t>&lt;/NumAm&gt;</w:t>
      </w:r>
    </w:p>
    <w:p w14:paraId="00822B6C"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CC88768" w14:textId="77777777" w:rsidR="00F65077" w:rsidRPr="009524A5" w:rsidRDefault="00F65077" w:rsidP="00F65077">
      <w:pPr>
        <w:pStyle w:val="NormalBold"/>
      </w:pPr>
      <w:r w:rsidRPr="009524A5">
        <w:rPr>
          <w:rStyle w:val="HideTWBExt"/>
          <w:b w:val="0"/>
          <w:noProof w:val="0"/>
        </w:rPr>
        <w:t>&lt;/RepeatBlock-By&gt;</w:t>
      </w:r>
    </w:p>
    <w:p w14:paraId="53FF6AF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B73DF8" w14:textId="77777777" w:rsidR="00F65077" w:rsidRPr="009524A5" w:rsidRDefault="00F65077" w:rsidP="00F65077">
      <w:pPr>
        <w:pStyle w:val="NormalBold"/>
      </w:pPr>
      <w:r w:rsidRPr="009524A5">
        <w:rPr>
          <w:rStyle w:val="HideTWBExt"/>
          <w:b w:val="0"/>
          <w:noProof w:val="0"/>
        </w:rPr>
        <w:t>&lt;Article&gt;</w:t>
      </w:r>
      <w:r w:rsidRPr="009524A5">
        <w:t>Paragrafo 20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4F04C7C" w14:textId="77777777" w:rsidTr="006F570E">
        <w:trPr>
          <w:trHeight w:hRule="exact" w:val="240"/>
          <w:jc w:val="center"/>
        </w:trPr>
        <w:tc>
          <w:tcPr>
            <w:tcW w:w="9752" w:type="dxa"/>
            <w:gridSpan w:val="2"/>
            <w:tcBorders>
              <w:top w:val="nil"/>
              <w:left w:val="nil"/>
              <w:bottom w:val="nil"/>
              <w:right w:val="nil"/>
            </w:tcBorders>
          </w:tcPr>
          <w:p w14:paraId="78D0FFBF" w14:textId="77777777" w:rsidR="00F65077" w:rsidRPr="009524A5" w:rsidRDefault="00F65077" w:rsidP="006F570E"/>
        </w:tc>
      </w:tr>
      <w:tr w:rsidR="00F65077" w:rsidRPr="009524A5" w14:paraId="3AF94535" w14:textId="77777777" w:rsidTr="006F570E">
        <w:trPr>
          <w:trHeight w:val="240"/>
          <w:jc w:val="center"/>
        </w:trPr>
        <w:tc>
          <w:tcPr>
            <w:tcW w:w="4876" w:type="dxa"/>
            <w:tcBorders>
              <w:top w:val="nil"/>
              <w:left w:val="nil"/>
              <w:bottom w:val="nil"/>
              <w:right w:val="nil"/>
            </w:tcBorders>
          </w:tcPr>
          <w:p w14:paraId="11B2DB8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59CC9E0" w14:textId="77777777" w:rsidR="00F65077" w:rsidRPr="009524A5" w:rsidRDefault="00F65077" w:rsidP="006F570E">
            <w:pPr>
              <w:pStyle w:val="AmColumnHeading"/>
            </w:pPr>
            <w:r w:rsidRPr="009524A5">
              <w:t>Emendamento</w:t>
            </w:r>
          </w:p>
        </w:tc>
      </w:tr>
      <w:tr w:rsidR="00F65077" w:rsidRPr="009524A5" w14:paraId="08F0904A" w14:textId="77777777" w:rsidTr="006F570E">
        <w:trPr>
          <w:jc w:val="center"/>
        </w:trPr>
        <w:tc>
          <w:tcPr>
            <w:tcW w:w="4876" w:type="dxa"/>
            <w:tcBorders>
              <w:top w:val="nil"/>
              <w:left w:val="nil"/>
              <w:bottom w:val="nil"/>
              <w:right w:val="nil"/>
            </w:tcBorders>
          </w:tcPr>
          <w:p w14:paraId="07E0C9E4" w14:textId="77777777" w:rsidR="00F65077" w:rsidRPr="009524A5" w:rsidRDefault="00F65077" w:rsidP="006F570E">
            <w:pPr>
              <w:pStyle w:val="Normal6a"/>
            </w:pPr>
          </w:p>
        </w:tc>
        <w:tc>
          <w:tcPr>
            <w:tcW w:w="4876" w:type="dxa"/>
            <w:tcBorders>
              <w:top w:val="nil"/>
              <w:left w:val="nil"/>
              <w:bottom w:val="nil"/>
              <w:right w:val="nil"/>
            </w:tcBorders>
          </w:tcPr>
          <w:p w14:paraId="55ADD5D1" w14:textId="77777777" w:rsidR="00F65077" w:rsidRPr="009524A5" w:rsidRDefault="00F65077" w:rsidP="006F570E">
            <w:pPr>
              <w:pStyle w:val="Normal6a"/>
            </w:pPr>
            <w:r w:rsidRPr="009524A5">
              <w:rPr>
                <w:b/>
                <w:i/>
              </w:rPr>
              <w:t>20 bis.</w:t>
            </w:r>
            <w:r w:rsidRPr="009524A5">
              <w:tab/>
            </w:r>
            <w:r w:rsidRPr="009524A5">
              <w:rPr>
                <w:b/>
                <w:i/>
              </w:rPr>
              <w:t>invita l'Ucraina a proseguire con il ravvicinamento delle norme sul lavoro, in particolare per quanto riguarda la libertà di riunione e il dialogo sociale; sottolinea la necessità di ampie consultazioni con i sindacati e la società civile e raccomanda di avvalersi delle competenze dell'Organizzazione internazionale del lavoro in materia; esorta l'Ucraina e la Commissione a dialogare con le principali parti sociali in merito all'elaborazione, all'attuazione e al monitoraggio delle riforme socioeconomiche; riconosce, nel contempo, la necessità di misure di riforma per migliorare il funzionamento del clima imprenditoriale e dell'economia di mercato; chiede una maggiore attenzione alle misure volte a correggere le distorsioni del mercato e alle misure di protezione sociale;</w:t>
            </w:r>
          </w:p>
        </w:tc>
      </w:tr>
    </w:tbl>
    <w:p w14:paraId="0FDC26C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BC937A1" w14:textId="77777777" w:rsidR="00F65077" w:rsidRPr="009524A5" w:rsidRDefault="00F65077" w:rsidP="00F65077">
      <w:r w:rsidRPr="009524A5">
        <w:rPr>
          <w:rStyle w:val="HideTWBExt"/>
          <w:noProof w:val="0"/>
        </w:rPr>
        <w:t>&lt;/Amend&gt;</w:t>
      </w:r>
    </w:p>
    <w:p w14:paraId="1D203C9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432</w:t>
      </w:r>
      <w:r w:rsidRPr="009524A5">
        <w:rPr>
          <w:rStyle w:val="HideTWBExt"/>
          <w:b w:val="0"/>
          <w:noProof w:val="0"/>
        </w:rPr>
        <w:t>&lt;/NumAm&gt;</w:t>
      </w:r>
    </w:p>
    <w:p w14:paraId="78C0FC4A"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E9B8CC2" w14:textId="77777777" w:rsidR="00F65077" w:rsidRPr="009524A5" w:rsidRDefault="00F65077" w:rsidP="00F65077">
      <w:pPr>
        <w:pStyle w:val="NormalBold"/>
      </w:pPr>
      <w:r w:rsidRPr="009524A5">
        <w:rPr>
          <w:rStyle w:val="HideTWBExt"/>
          <w:b w:val="0"/>
          <w:noProof w:val="0"/>
        </w:rPr>
        <w:t>&lt;/RepeatBlock-By&gt;</w:t>
      </w:r>
    </w:p>
    <w:p w14:paraId="5073BB4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2E4739B" w14:textId="77777777" w:rsidR="00F65077" w:rsidRPr="009524A5" w:rsidRDefault="00F65077" w:rsidP="00F65077">
      <w:pPr>
        <w:pStyle w:val="NormalBold"/>
      </w:pPr>
      <w:r w:rsidRPr="009524A5">
        <w:rPr>
          <w:rStyle w:val="HideTWBExt"/>
          <w:b w:val="0"/>
          <w:noProof w:val="0"/>
        </w:rPr>
        <w:t>&lt;Article&gt;</w:t>
      </w:r>
      <w:r w:rsidRPr="009524A5">
        <w:t>Paragrafo 21</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5D3E9E8" w14:textId="77777777" w:rsidTr="006F570E">
        <w:trPr>
          <w:trHeight w:hRule="exact" w:val="240"/>
          <w:jc w:val="center"/>
        </w:trPr>
        <w:tc>
          <w:tcPr>
            <w:tcW w:w="9752" w:type="dxa"/>
            <w:gridSpan w:val="2"/>
            <w:tcBorders>
              <w:top w:val="nil"/>
              <w:left w:val="nil"/>
              <w:bottom w:val="nil"/>
              <w:right w:val="nil"/>
            </w:tcBorders>
          </w:tcPr>
          <w:p w14:paraId="1133A880" w14:textId="77777777" w:rsidR="00F65077" w:rsidRPr="009524A5" w:rsidRDefault="00F65077" w:rsidP="006F570E"/>
        </w:tc>
      </w:tr>
      <w:tr w:rsidR="00F65077" w:rsidRPr="009524A5" w14:paraId="4E4EC9B7" w14:textId="77777777" w:rsidTr="006F570E">
        <w:trPr>
          <w:trHeight w:val="240"/>
          <w:jc w:val="center"/>
        </w:trPr>
        <w:tc>
          <w:tcPr>
            <w:tcW w:w="4876" w:type="dxa"/>
            <w:tcBorders>
              <w:top w:val="nil"/>
              <w:left w:val="nil"/>
              <w:bottom w:val="nil"/>
              <w:right w:val="nil"/>
            </w:tcBorders>
          </w:tcPr>
          <w:p w14:paraId="2DC124A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5A6E291" w14:textId="77777777" w:rsidR="00F65077" w:rsidRPr="009524A5" w:rsidRDefault="00F65077" w:rsidP="006F570E">
            <w:pPr>
              <w:pStyle w:val="AmColumnHeading"/>
            </w:pPr>
            <w:r w:rsidRPr="009524A5">
              <w:t>Emendamento</w:t>
            </w:r>
          </w:p>
        </w:tc>
      </w:tr>
      <w:tr w:rsidR="00F65077" w:rsidRPr="009524A5" w14:paraId="0A0F7DC9" w14:textId="77777777" w:rsidTr="006F570E">
        <w:trPr>
          <w:jc w:val="center"/>
        </w:trPr>
        <w:tc>
          <w:tcPr>
            <w:tcW w:w="4876" w:type="dxa"/>
            <w:tcBorders>
              <w:top w:val="nil"/>
              <w:left w:val="nil"/>
              <w:bottom w:val="nil"/>
              <w:right w:val="nil"/>
            </w:tcBorders>
          </w:tcPr>
          <w:p w14:paraId="3F9D40AE" w14:textId="77777777" w:rsidR="00F65077" w:rsidRPr="009524A5" w:rsidRDefault="00F65077" w:rsidP="006F570E">
            <w:pPr>
              <w:pStyle w:val="Normal6a"/>
            </w:pPr>
            <w:r w:rsidRPr="009524A5">
              <w:t>21.</w:t>
            </w:r>
            <w:r w:rsidRPr="009524A5">
              <w:tab/>
              <w:t>elogia l'efficace governance multilivello dell'Ucraina; accoglie con favore i progressi compiuti in consonanza con i requisiti di adesione all'UE in materia di decentramento; chiede ulteriori riforme per rafforzare le autonomie locali;</w:t>
            </w:r>
          </w:p>
        </w:tc>
        <w:tc>
          <w:tcPr>
            <w:tcW w:w="4876" w:type="dxa"/>
            <w:tcBorders>
              <w:top w:val="nil"/>
              <w:left w:val="nil"/>
              <w:bottom w:val="nil"/>
              <w:right w:val="nil"/>
            </w:tcBorders>
          </w:tcPr>
          <w:p w14:paraId="0EC72CD4" w14:textId="77777777" w:rsidR="00F65077" w:rsidRPr="009524A5" w:rsidRDefault="00F65077" w:rsidP="006F570E">
            <w:pPr>
              <w:pStyle w:val="Normal6a"/>
            </w:pPr>
            <w:r w:rsidRPr="009524A5">
              <w:t>21.</w:t>
            </w:r>
            <w:r w:rsidRPr="009524A5">
              <w:tab/>
              <w:t xml:space="preserve">elogia l'efficace governance multilivello dell'Ucraina; accoglie con favore i progressi compiuti in consonanza con i requisiti di adesione all'UE in materia di decentramento; chiede ulteriori riforme per rafforzare le autonomie locali, </w:t>
            </w:r>
            <w:r w:rsidRPr="009524A5">
              <w:rPr>
                <w:b/>
                <w:i/>
              </w:rPr>
              <w:t xml:space="preserve">in linea con i principi della Carta europea delle </w:t>
            </w:r>
            <w:r w:rsidRPr="009524A5">
              <w:rPr>
                <w:b/>
                <w:i/>
              </w:rPr>
              <w:lastRenderedPageBreak/>
              <w:t>autonomie locali</w:t>
            </w:r>
            <w:r w:rsidRPr="009524A5">
              <w:t>;</w:t>
            </w:r>
          </w:p>
        </w:tc>
      </w:tr>
    </w:tbl>
    <w:p w14:paraId="0F59476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F15543E" w14:textId="77777777" w:rsidR="00F65077" w:rsidRPr="009524A5" w:rsidRDefault="00F65077" w:rsidP="00F65077">
      <w:r w:rsidRPr="009524A5">
        <w:rPr>
          <w:rStyle w:val="HideTWBExt"/>
          <w:noProof w:val="0"/>
        </w:rPr>
        <w:t>&lt;/Amend&gt;</w:t>
      </w:r>
    </w:p>
    <w:p w14:paraId="1C0702E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433</w:t>
      </w:r>
      <w:r w:rsidRPr="009524A5">
        <w:rPr>
          <w:rStyle w:val="HideTWBExt"/>
          <w:b w:val="0"/>
          <w:noProof w:val="0"/>
        </w:rPr>
        <w:t>&lt;/NumAm&gt;</w:t>
      </w:r>
    </w:p>
    <w:p w14:paraId="5407D58D"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4B985671" w14:textId="77777777" w:rsidR="00F65077" w:rsidRPr="009524A5" w:rsidRDefault="00F65077" w:rsidP="00F65077">
      <w:pPr>
        <w:pStyle w:val="NormalBold"/>
      </w:pPr>
      <w:r w:rsidRPr="009524A5">
        <w:rPr>
          <w:rStyle w:val="HideTWBExt"/>
          <w:b w:val="0"/>
          <w:noProof w:val="0"/>
        </w:rPr>
        <w:t>&lt;/RepeatBlock-By&gt;</w:t>
      </w:r>
    </w:p>
    <w:p w14:paraId="2E390D2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DBB9FA3" w14:textId="77777777" w:rsidR="00F65077" w:rsidRPr="009524A5" w:rsidRDefault="00F65077" w:rsidP="00F65077">
      <w:pPr>
        <w:pStyle w:val="NormalBold"/>
      </w:pPr>
      <w:r w:rsidRPr="009524A5">
        <w:rPr>
          <w:rStyle w:val="HideTWBExt"/>
          <w:b w:val="0"/>
          <w:noProof w:val="0"/>
        </w:rPr>
        <w:t>&lt;Article&gt;</w:t>
      </w:r>
      <w:r w:rsidRPr="009524A5">
        <w:t>Paragrafo 21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DA2CF16" w14:textId="77777777" w:rsidTr="006F570E">
        <w:trPr>
          <w:trHeight w:hRule="exact" w:val="240"/>
          <w:jc w:val="center"/>
        </w:trPr>
        <w:tc>
          <w:tcPr>
            <w:tcW w:w="9752" w:type="dxa"/>
            <w:gridSpan w:val="2"/>
            <w:tcBorders>
              <w:top w:val="nil"/>
              <w:left w:val="nil"/>
              <w:bottom w:val="nil"/>
              <w:right w:val="nil"/>
            </w:tcBorders>
          </w:tcPr>
          <w:p w14:paraId="01E808B6" w14:textId="77777777" w:rsidR="00F65077" w:rsidRPr="009524A5" w:rsidRDefault="00F65077" w:rsidP="006F570E"/>
        </w:tc>
      </w:tr>
      <w:tr w:rsidR="00F65077" w:rsidRPr="009524A5" w14:paraId="2FB379C9" w14:textId="77777777" w:rsidTr="006F570E">
        <w:trPr>
          <w:trHeight w:val="240"/>
          <w:jc w:val="center"/>
        </w:trPr>
        <w:tc>
          <w:tcPr>
            <w:tcW w:w="4876" w:type="dxa"/>
            <w:tcBorders>
              <w:top w:val="nil"/>
              <w:left w:val="nil"/>
              <w:bottom w:val="nil"/>
              <w:right w:val="nil"/>
            </w:tcBorders>
          </w:tcPr>
          <w:p w14:paraId="29EF55D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DBCD13A" w14:textId="77777777" w:rsidR="00F65077" w:rsidRPr="009524A5" w:rsidRDefault="00F65077" w:rsidP="006F570E">
            <w:pPr>
              <w:pStyle w:val="AmColumnHeading"/>
            </w:pPr>
            <w:r w:rsidRPr="009524A5">
              <w:t>Emendamento</w:t>
            </w:r>
          </w:p>
        </w:tc>
      </w:tr>
      <w:tr w:rsidR="00F65077" w:rsidRPr="009524A5" w14:paraId="0DDB7039" w14:textId="77777777" w:rsidTr="006F570E">
        <w:trPr>
          <w:jc w:val="center"/>
        </w:trPr>
        <w:tc>
          <w:tcPr>
            <w:tcW w:w="4876" w:type="dxa"/>
            <w:tcBorders>
              <w:top w:val="nil"/>
              <w:left w:val="nil"/>
              <w:bottom w:val="nil"/>
              <w:right w:val="nil"/>
            </w:tcBorders>
          </w:tcPr>
          <w:p w14:paraId="1353D416" w14:textId="77777777" w:rsidR="00F65077" w:rsidRPr="009524A5" w:rsidRDefault="00F65077" w:rsidP="006F570E">
            <w:pPr>
              <w:pStyle w:val="Normal6a"/>
            </w:pPr>
          </w:p>
        </w:tc>
        <w:tc>
          <w:tcPr>
            <w:tcW w:w="4876" w:type="dxa"/>
            <w:tcBorders>
              <w:top w:val="nil"/>
              <w:left w:val="nil"/>
              <w:bottom w:val="nil"/>
              <w:right w:val="nil"/>
            </w:tcBorders>
          </w:tcPr>
          <w:p w14:paraId="11FC0F16" w14:textId="77777777" w:rsidR="00F65077" w:rsidRPr="009524A5" w:rsidRDefault="00F65077" w:rsidP="006F570E">
            <w:pPr>
              <w:pStyle w:val="Normal6a"/>
            </w:pPr>
            <w:r w:rsidRPr="009524A5">
              <w:rPr>
                <w:b/>
                <w:i/>
              </w:rPr>
              <w:t>21 bis.</w:t>
            </w:r>
            <w:r w:rsidRPr="009524A5">
              <w:tab/>
            </w:r>
            <w:r w:rsidRPr="009524A5">
              <w:rPr>
                <w:b/>
                <w:i/>
              </w:rPr>
              <w:t>esprime preoccupazione per le disposizioni legislative in Ucraina che rischiano di compromettere i diritti fondamentali del lavoro, compreso il diritto alla contrattazione collettiva e alla rappresentanza sindacale; prende atto con preoccupazione, in particolare, dell'adozione di leggi come la legge n. 5371 e la legge n. 5161, che introducono regimi del lavoro paralleli che indeboliscono in modo significativo le tutele per i lavoratori delle piccole e medie imprese e ampliano i contratti a tempo determinato a scapito dell'occupazione sicura; ricorda la dichiarazione congiunta della CES e del Consiglio regionale paneuropeo (PERC) che condanna tali normative in quanto contrarie alle convenzioni dell'OIL e alla Carta sociale europea;</w:t>
            </w:r>
          </w:p>
        </w:tc>
      </w:tr>
    </w:tbl>
    <w:p w14:paraId="366CFB2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DEB9C60" w14:textId="77777777" w:rsidR="00F65077" w:rsidRPr="009524A5" w:rsidRDefault="00F65077" w:rsidP="00F65077">
      <w:r w:rsidRPr="009524A5">
        <w:rPr>
          <w:rStyle w:val="HideTWBExt"/>
          <w:noProof w:val="0"/>
        </w:rPr>
        <w:t>&lt;/Amend&gt;</w:t>
      </w:r>
    </w:p>
    <w:p w14:paraId="3346806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434</w:t>
      </w:r>
      <w:r w:rsidRPr="009524A5">
        <w:rPr>
          <w:rStyle w:val="HideTWBExt"/>
          <w:b w:val="0"/>
          <w:noProof w:val="0"/>
        </w:rPr>
        <w:t>&lt;/NumAm&gt;</w:t>
      </w:r>
    </w:p>
    <w:p w14:paraId="32B8B04F"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725085B6"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16268E1B" w14:textId="77777777" w:rsidR="00F65077" w:rsidRPr="009524A5" w:rsidRDefault="00F65077" w:rsidP="00F65077">
      <w:pPr>
        <w:pStyle w:val="NormalBold"/>
      </w:pPr>
      <w:r w:rsidRPr="009524A5">
        <w:rPr>
          <w:rStyle w:val="HideTWBExt"/>
          <w:b w:val="0"/>
          <w:noProof w:val="0"/>
        </w:rPr>
        <w:t>&lt;/RepeatBlock-By&gt;</w:t>
      </w:r>
    </w:p>
    <w:p w14:paraId="6026665E"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C3205B5" w14:textId="77777777" w:rsidR="00F65077" w:rsidRPr="009524A5" w:rsidRDefault="00F65077" w:rsidP="00F65077">
      <w:pPr>
        <w:pStyle w:val="NormalBold"/>
      </w:pPr>
      <w:r w:rsidRPr="009524A5">
        <w:rPr>
          <w:rStyle w:val="HideTWBExt"/>
          <w:b w:val="0"/>
          <w:noProof w:val="0"/>
        </w:rPr>
        <w:t>&lt;Article&gt;</w:t>
      </w:r>
      <w:r w:rsidRPr="009524A5">
        <w:t>Paragrafo 21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0B05C42" w14:textId="77777777" w:rsidTr="006F570E">
        <w:trPr>
          <w:trHeight w:hRule="exact" w:val="240"/>
          <w:jc w:val="center"/>
        </w:trPr>
        <w:tc>
          <w:tcPr>
            <w:tcW w:w="9752" w:type="dxa"/>
            <w:gridSpan w:val="2"/>
            <w:tcBorders>
              <w:top w:val="nil"/>
              <w:left w:val="nil"/>
              <w:bottom w:val="nil"/>
              <w:right w:val="nil"/>
            </w:tcBorders>
          </w:tcPr>
          <w:p w14:paraId="6611B742" w14:textId="77777777" w:rsidR="00F65077" w:rsidRPr="009524A5" w:rsidRDefault="00F65077" w:rsidP="006F570E"/>
        </w:tc>
      </w:tr>
      <w:tr w:rsidR="00F65077" w:rsidRPr="009524A5" w14:paraId="4E44CF97" w14:textId="77777777" w:rsidTr="006F570E">
        <w:trPr>
          <w:trHeight w:val="240"/>
          <w:jc w:val="center"/>
        </w:trPr>
        <w:tc>
          <w:tcPr>
            <w:tcW w:w="4876" w:type="dxa"/>
            <w:tcBorders>
              <w:top w:val="nil"/>
              <w:left w:val="nil"/>
              <w:bottom w:val="nil"/>
              <w:right w:val="nil"/>
            </w:tcBorders>
          </w:tcPr>
          <w:p w14:paraId="18D01E6E"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32C1C42" w14:textId="77777777" w:rsidR="00F65077" w:rsidRPr="009524A5" w:rsidRDefault="00F65077" w:rsidP="006F570E">
            <w:pPr>
              <w:pStyle w:val="AmColumnHeading"/>
            </w:pPr>
            <w:r w:rsidRPr="009524A5">
              <w:t>Emendamento</w:t>
            </w:r>
          </w:p>
        </w:tc>
      </w:tr>
      <w:tr w:rsidR="00F65077" w:rsidRPr="009524A5" w14:paraId="3890E603" w14:textId="77777777" w:rsidTr="006F570E">
        <w:trPr>
          <w:jc w:val="center"/>
        </w:trPr>
        <w:tc>
          <w:tcPr>
            <w:tcW w:w="4876" w:type="dxa"/>
            <w:tcBorders>
              <w:top w:val="nil"/>
              <w:left w:val="nil"/>
              <w:bottom w:val="nil"/>
              <w:right w:val="nil"/>
            </w:tcBorders>
          </w:tcPr>
          <w:p w14:paraId="40DCB5DD" w14:textId="77777777" w:rsidR="00F65077" w:rsidRPr="009524A5" w:rsidRDefault="00F65077" w:rsidP="006F570E">
            <w:pPr>
              <w:pStyle w:val="Normal6a"/>
            </w:pPr>
          </w:p>
        </w:tc>
        <w:tc>
          <w:tcPr>
            <w:tcW w:w="4876" w:type="dxa"/>
            <w:tcBorders>
              <w:top w:val="nil"/>
              <w:left w:val="nil"/>
              <w:bottom w:val="nil"/>
              <w:right w:val="nil"/>
            </w:tcBorders>
          </w:tcPr>
          <w:p w14:paraId="6E39C03D" w14:textId="77777777" w:rsidR="00F65077" w:rsidRPr="009524A5" w:rsidRDefault="00F65077" w:rsidP="006F570E">
            <w:pPr>
              <w:pStyle w:val="Normal6a"/>
            </w:pPr>
            <w:r w:rsidRPr="009524A5">
              <w:rPr>
                <w:b/>
                <w:i/>
              </w:rPr>
              <w:t>21 bis.</w:t>
            </w:r>
            <w:r w:rsidRPr="009524A5">
              <w:tab/>
            </w:r>
            <w:r w:rsidRPr="009524A5">
              <w:rPr>
                <w:b/>
                <w:i/>
              </w:rPr>
              <w:t>accoglie con favore gli sforzi volti a migliorare il dialogo sociale tripartito in Ucraina, anche con il sostegno dell'accordo di partenariato firmato di recente con l'UE e l'Organizzazione internazionale del lavoro; invita l'Ucraina ad accelerare l'allineamento dell'Ucraina alle norme internazionali del lavoro e al pertinente acquis dell'UE, a responsabilizzare i lavoratori attraverso un dialogo sociale rafforzato e a rafforzare sia le istituzioni del mercato del lavoro che le politiche occupazionali inclusive e invita l'UE a fornire il sostegno necessario a tal fine;</w:t>
            </w:r>
          </w:p>
        </w:tc>
      </w:tr>
    </w:tbl>
    <w:p w14:paraId="29D4D2B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4A37C5B" w14:textId="77777777" w:rsidR="00F65077" w:rsidRPr="009524A5" w:rsidRDefault="00F65077" w:rsidP="00F65077">
      <w:r w:rsidRPr="009524A5">
        <w:rPr>
          <w:rStyle w:val="HideTWBExt"/>
          <w:noProof w:val="0"/>
        </w:rPr>
        <w:t>&lt;/Amend&gt;</w:t>
      </w:r>
    </w:p>
    <w:p w14:paraId="54E15BF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435</w:t>
      </w:r>
      <w:r w:rsidRPr="009524A5">
        <w:rPr>
          <w:rStyle w:val="HideTWBExt"/>
          <w:b w:val="0"/>
          <w:noProof w:val="0"/>
        </w:rPr>
        <w:t>&lt;/NumAm&gt;</w:t>
      </w:r>
    </w:p>
    <w:p w14:paraId="64928B57"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64F87CAB" w14:textId="77777777" w:rsidR="00F65077" w:rsidRPr="009524A5" w:rsidRDefault="00F65077" w:rsidP="00F65077">
      <w:pPr>
        <w:pStyle w:val="NormalBold"/>
      </w:pPr>
      <w:r w:rsidRPr="009524A5">
        <w:rPr>
          <w:rStyle w:val="HideTWBExt"/>
          <w:b w:val="0"/>
          <w:noProof w:val="0"/>
        </w:rPr>
        <w:t>&lt;/RepeatBlock-By&gt;</w:t>
      </w:r>
    </w:p>
    <w:p w14:paraId="2BD393D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EDAC81C" w14:textId="77777777" w:rsidR="00F65077" w:rsidRPr="009524A5" w:rsidRDefault="00F65077" w:rsidP="00F65077">
      <w:pPr>
        <w:pStyle w:val="NormalBold"/>
      </w:pPr>
      <w:r w:rsidRPr="009524A5">
        <w:rPr>
          <w:rStyle w:val="HideTWBExt"/>
          <w:b w:val="0"/>
          <w:noProof w:val="0"/>
        </w:rPr>
        <w:t>&lt;Article&gt;</w:t>
      </w:r>
      <w:r w:rsidRPr="009524A5">
        <w:t>Paragrafo 21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5DEFF11" w14:textId="77777777" w:rsidTr="006F570E">
        <w:trPr>
          <w:trHeight w:hRule="exact" w:val="240"/>
          <w:jc w:val="center"/>
        </w:trPr>
        <w:tc>
          <w:tcPr>
            <w:tcW w:w="9752" w:type="dxa"/>
            <w:gridSpan w:val="2"/>
            <w:tcBorders>
              <w:top w:val="nil"/>
              <w:left w:val="nil"/>
              <w:bottom w:val="nil"/>
              <w:right w:val="nil"/>
            </w:tcBorders>
          </w:tcPr>
          <w:p w14:paraId="5A3BDECB" w14:textId="77777777" w:rsidR="00F65077" w:rsidRPr="009524A5" w:rsidRDefault="00F65077" w:rsidP="006F570E"/>
        </w:tc>
      </w:tr>
      <w:tr w:rsidR="00F65077" w:rsidRPr="009524A5" w14:paraId="69B87A3F" w14:textId="77777777" w:rsidTr="006F570E">
        <w:trPr>
          <w:trHeight w:val="240"/>
          <w:jc w:val="center"/>
        </w:trPr>
        <w:tc>
          <w:tcPr>
            <w:tcW w:w="4876" w:type="dxa"/>
            <w:tcBorders>
              <w:top w:val="nil"/>
              <w:left w:val="nil"/>
              <w:bottom w:val="nil"/>
              <w:right w:val="nil"/>
            </w:tcBorders>
          </w:tcPr>
          <w:p w14:paraId="16EC098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836CF37" w14:textId="77777777" w:rsidR="00F65077" w:rsidRPr="009524A5" w:rsidRDefault="00F65077" w:rsidP="006F570E">
            <w:pPr>
              <w:pStyle w:val="AmColumnHeading"/>
            </w:pPr>
            <w:r w:rsidRPr="009524A5">
              <w:t>Emendamento</w:t>
            </w:r>
          </w:p>
        </w:tc>
      </w:tr>
      <w:tr w:rsidR="00F65077" w:rsidRPr="009524A5" w14:paraId="0C03120E" w14:textId="77777777" w:rsidTr="006F570E">
        <w:trPr>
          <w:jc w:val="center"/>
        </w:trPr>
        <w:tc>
          <w:tcPr>
            <w:tcW w:w="4876" w:type="dxa"/>
            <w:tcBorders>
              <w:top w:val="nil"/>
              <w:left w:val="nil"/>
              <w:bottom w:val="nil"/>
              <w:right w:val="nil"/>
            </w:tcBorders>
          </w:tcPr>
          <w:p w14:paraId="6536BA18" w14:textId="77777777" w:rsidR="00F65077" w:rsidRPr="009524A5" w:rsidRDefault="00F65077" w:rsidP="006F570E">
            <w:pPr>
              <w:pStyle w:val="Normal6a"/>
            </w:pPr>
          </w:p>
        </w:tc>
        <w:tc>
          <w:tcPr>
            <w:tcW w:w="4876" w:type="dxa"/>
            <w:tcBorders>
              <w:top w:val="nil"/>
              <w:left w:val="nil"/>
              <w:bottom w:val="nil"/>
              <w:right w:val="nil"/>
            </w:tcBorders>
          </w:tcPr>
          <w:p w14:paraId="7F8E2A8B" w14:textId="77777777" w:rsidR="00F65077" w:rsidRPr="009524A5" w:rsidRDefault="00F65077" w:rsidP="006F570E">
            <w:pPr>
              <w:pStyle w:val="Normal6a"/>
            </w:pPr>
            <w:r w:rsidRPr="009524A5">
              <w:rPr>
                <w:b/>
                <w:i/>
              </w:rPr>
              <w:t>21 ter.</w:t>
            </w:r>
            <w:r w:rsidRPr="009524A5">
              <w:tab/>
            </w:r>
            <w:r w:rsidRPr="009524A5">
              <w:rPr>
                <w:b/>
                <w:i/>
              </w:rPr>
              <w:t>esorta le autorità ucraine ad allineare pienamente tutta la legislazione sul lavoro all'acquis dell'UE e alle norme internazionali del lavoro, quale prerequisito per ulteriori progressi nel processo di adesione; chiede una revisione approfondita e trasparente delle recenti riforme in consultazione con i sindacati indipendenti, in particolare la Federazione dei sindacati ucraini (FPU) e la Confederazione nazionale delle organizzazioni sindacali ucraine (KVPU), e sottolinea la necessità di rispettare le Convenzioni OIL n. 87 sulla libertà sindacale e n. 98 sul diritto di organizzazione e di negoziazione collettiva;</w:t>
            </w:r>
          </w:p>
        </w:tc>
      </w:tr>
    </w:tbl>
    <w:p w14:paraId="6CD86AC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585C111" w14:textId="77777777" w:rsidR="00F65077" w:rsidRPr="009524A5" w:rsidRDefault="00F65077" w:rsidP="00F65077">
      <w:r w:rsidRPr="009524A5">
        <w:rPr>
          <w:rStyle w:val="HideTWBExt"/>
          <w:noProof w:val="0"/>
        </w:rPr>
        <w:lastRenderedPageBreak/>
        <w:t>&lt;/Amend&gt;</w:t>
      </w:r>
    </w:p>
    <w:p w14:paraId="2FACC7B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436</w:t>
      </w:r>
      <w:r w:rsidRPr="009524A5">
        <w:rPr>
          <w:rStyle w:val="HideTWBExt"/>
          <w:b w:val="0"/>
          <w:noProof w:val="0"/>
        </w:rPr>
        <w:t>&lt;/NumAm&gt;</w:t>
      </w:r>
    </w:p>
    <w:p w14:paraId="1275D3E7"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4D4F0F65" w14:textId="77777777" w:rsidR="00F65077" w:rsidRPr="009524A5" w:rsidRDefault="00F65077" w:rsidP="00F65077">
      <w:pPr>
        <w:pStyle w:val="NormalBold"/>
      </w:pPr>
      <w:r w:rsidRPr="009524A5">
        <w:rPr>
          <w:rStyle w:val="HideTWBExt"/>
          <w:b w:val="0"/>
          <w:noProof w:val="0"/>
        </w:rPr>
        <w:t>&lt;/RepeatBlock-By&gt;</w:t>
      </w:r>
    </w:p>
    <w:p w14:paraId="6D0E84A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104219B" w14:textId="77777777" w:rsidR="00F65077" w:rsidRPr="009524A5" w:rsidRDefault="00F65077" w:rsidP="00F65077">
      <w:pPr>
        <w:pStyle w:val="NormalBold"/>
      </w:pPr>
      <w:r w:rsidRPr="009524A5">
        <w:rPr>
          <w:rStyle w:val="HideTWBExt"/>
          <w:b w:val="0"/>
          <w:noProof w:val="0"/>
        </w:rPr>
        <w:t>&lt;Article&gt;</w:t>
      </w:r>
      <w:r w:rsidRPr="009524A5">
        <w:t>Paragrafo 21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DC00270" w14:textId="77777777" w:rsidTr="006F570E">
        <w:trPr>
          <w:trHeight w:hRule="exact" w:val="240"/>
          <w:jc w:val="center"/>
        </w:trPr>
        <w:tc>
          <w:tcPr>
            <w:tcW w:w="9752" w:type="dxa"/>
            <w:gridSpan w:val="2"/>
            <w:tcBorders>
              <w:top w:val="nil"/>
              <w:left w:val="nil"/>
              <w:bottom w:val="nil"/>
              <w:right w:val="nil"/>
            </w:tcBorders>
          </w:tcPr>
          <w:p w14:paraId="768A2BD2" w14:textId="77777777" w:rsidR="00F65077" w:rsidRPr="009524A5" w:rsidRDefault="00F65077" w:rsidP="006F570E"/>
        </w:tc>
      </w:tr>
      <w:tr w:rsidR="00F65077" w:rsidRPr="009524A5" w14:paraId="4FEAEBDD" w14:textId="77777777" w:rsidTr="006F570E">
        <w:trPr>
          <w:trHeight w:val="240"/>
          <w:jc w:val="center"/>
        </w:trPr>
        <w:tc>
          <w:tcPr>
            <w:tcW w:w="4876" w:type="dxa"/>
            <w:tcBorders>
              <w:top w:val="nil"/>
              <w:left w:val="nil"/>
              <w:bottom w:val="nil"/>
              <w:right w:val="nil"/>
            </w:tcBorders>
          </w:tcPr>
          <w:p w14:paraId="3A2A52F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BC8946" w14:textId="77777777" w:rsidR="00F65077" w:rsidRPr="009524A5" w:rsidRDefault="00F65077" w:rsidP="006F570E">
            <w:pPr>
              <w:pStyle w:val="AmColumnHeading"/>
            </w:pPr>
            <w:r w:rsidRPr="009524A5">
              <w:t>Emendamento</w:t>
            </w:r>
          </w:p>
        </w:tc>
      </w:tr>
      <w:tr w:rsidR="00F65077" w:rsidRPr="009524A5" w14:paraId="4A274DF6" w14:textId="77777777" w:rsidTr="006F570E">
        <w:trPr>
          <w:jc w:val="center"/>
        </w:trPr>
        <w:tc>
          <w:tcPr>
            <w:tcW w:w="4876" w:type="dxa"/>
            <w:tcBorders>
              <w:top w:val="nil"/>
              <w:left w:val="nil"/>
              <w:bottom w:val="nil"/>
              <w:right w:val="nil"/>
            </w:tcBorders>
          </w:tcPr>
          <w:p w14:paraId="02676849" w14:textId="77777777" w:rsidR="00F65077" w:rsidRPr="009524A5" w:rsidRDefault="00F65077" w:rsidP="006F570E">
            <w:pPr>
              <w:pStyle w:val="Normal6a"/>
            </w:pPr>
          </w:p>
        </w:tc>
        <w:tc>
          <w:tcPr>
            <w:tcW w:w="4876" w:type="dxa"/>
            <w:tcBorders>
              <w:top w:val="nil"/>
              <w:left w:val="nil"/>
              <w:bottom w:val="nil"/>
              <w:right w:val="nil"/>
            </w:tcBorders>
          </w:tcPr>
          <w:p w14:paraId="54187AAE" w14:textId="77777777" w:rsidR="00F65077" w:rsidRPr="009524A5" w:rsidRDefault="00F65077" w:rsidP="006F570E">
            <w:pPr>
              <w:pStyle w:val="Normal6a"/>
            </w:pPr>
            <w:r w:rsidRPr="009524A5">
              <w:rPr>
                <w:b/>
                <w:i/>
              </w:rPr>
              <w:t>21 quater.</w:t>
            </w:r>
            <w:r w:rsidRPr="009524A5">
              <w:tab/>
            </w:r>
            <w:r w:rsidRPr="009524A5">
              <w:rPr>
                <w:b/>
                <w:i/>
              </w:rPr>
              <w:t>esprime profonda preoccupazione riguardo alle segnalazioni di ingerenze statali nelle questioni sindacali, compresi la confisca di proprietà sindacali e la delegittimazione delle organizzazioni rappresentative; esorta il governo ucraino ad astenersi da qualsiasi azione che minacci l'indipendenza sindacale, a restituire tutti i beni sindacali confiscati, e a garantire la piena protezione giuridica contro le pratiche antisindacali;</w:t>
            </w:r>
          </w:p>
        </w:tc>
      </w:tr>
    </w:tbl>
    <w:p w14:paraId="60E6C4A9"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0136F9F" w14:textId="77777777" w:rsidR="00F65077" w:rsidRPr="009524A5" w:rsidRDefault="00F65077" w:rsidP="00F65077">
      <w:r w:rsidRPr="009524A5">
        <w:rPr>
          <w:rStyle w:val="HideTWBExt"/>
          <w:noProof w:val="0"/>
        </w:rPr>
        <w:t>&lt;/Amend&gt;</w:t>
      </w:r>
    </w:p>
    <w:p w14:paraId="7461B02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437</w:t>
      </w:r>
      <w:r w:rsidRPr="009524A5">
        <w:rPr>
          <w:rStyle w:val="HideTWBExt"/>
          <w:b w:val="0"/>
          <w:noProof w:val="0"/>
        </w:rPr>
        <w:t>&lt;/NumAm&gt;</w:t>
      </w:r>
    </w:p>
    <w:p w14:paraId="62AF9651" w14:textId="77777777" w:rsidR="00F65077" w:rsidRPr="009524A5" w:rsidRDefault="00F65077" w:rsidP="00F65077">
      <w:pPr>
        <w:pStyle w:val="NormalBold"/>
      </w:pPr>
      <w:r w:rsidRPr="009524A5">
        <w:rPr>
          <w:rStyle w:val="HideTWBExt"/>
          <w:b w:val="0"/>
          <w:noProof w:val="0"/>
        </w:rPr>
        <w:t>&lt;RepeatBlock-By&gt;&lt;Members&gt;</w:t>
      </w:r>
      <w:r w:rsidRPr="009524A5">
        <w:t>Alexander Sell</w:t>
      </w:r>
      <w:r w:rsidRPr="009524A5">
        <w:rPr>
          <w:rStyle w:val="HideTWBExt"/>
          <w:b w:val="0"/>
          <w:noProof w:val="0"/>
        </w:rPr>
        <w:t>&lt;/Members&gt;</w:t>
      </w:r>
    </w:p>
    <w:p w14:paraId="05268CA7" w14:textId="77777777" w:rsidR="00F65077" w:rsidRPr="009524A5" w:rsidRDefault="00F65077" w:rsidP="00F65077">
      <w:pPr>
        <w:pStyle w:val="NormalBold"/>
      </w:pPr>
      <w:r w:rsidRPr="009524A5">
        <w:rPr>
          <w:rStyle w:val="HideTWBExt"/>
          <w:b w:val="0"/>
          <w:noProof w:val="0"/>
        </w:rPr>
        <w:t>&lt;/RepeatBlock-By&gt;</w:t>
      </w:r>
    </w:p>
    <w:p w14:paraId="32EE935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5987FE7" w14:textId="77777777" w:rsidR="00F65077" w:rsidRPr="009524A5" w:rsidRDefault="00F65077" w:rsidP="00F65077">
      <w:pPr>
        <w:pStyle w:val="NormalBold"/>
      </w:pPr>
      <w:r w:rsidRPr="009524A5">
        <w:rPr>
          <w:rStyle w:val="HideTWBExt"/>
          <w:b w:val="0"/>
          <w:noProof w:val="0"/>
        </w:rPr>
        <w:t>&lt;Article&gt;</w:t>
      </w:r>
      <w:r w:rsidRPr="009524A5">
        <w:t>Paragrafo 22</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C9A7AD2" w14:textId="77777777" w:rsidTr="006F570E">
        <w:trPr>
          <w:trHeight w:hRule="exact" w:val="240"/>
          <w:jc w:val="center"/>
        </w:trPr>
        <w:tc>
          <w:tcPr>
            <w:tcW w:w="9752" w:type="dxa"/>
            <w:gridSpan w:val="2"/>
            <w:tcBorders>
              <w:top w:val="nil"/>
              <w:left w:val="nil"/>
              <w:bottom w:val="nil"/>
              <w:right w:val="nil"/>
            </w:tcBorders>
          </w:tcPr>
          <w:p w14:paraId="466F72F8" w14:textId="77777777" w:rsidR="00F65077" w:rsidRPr="009524A5" w:rsidRDefault="00F65077" w:rsidP="006F570E"/>
        </w:tc>
      </w:tr>
      <w:tr w:rsidR="00F65077" w:rsidRPr="009524A5" w14:paraId="3256FC25" w14:textId="77777777" w:rsidTr="006F570E">
        <w:trPr>
          <w:trHeight w:val="240"/>
          <w:jc w:val="center"/>
        </w:trPr>
        <w:tc>
          <w:tcPr>
            <w:tcW w:w="4876" w:type="dxa"/>
            <w:tcBorders>
              <w:top w:val="nil"/>
              <w:left w:val="nil"/>
              <w:bottom w:val="nil"/>
              <w:right w:val="nil"/>
            </w:tcBorders>
          </w:tcPr>
          <w:p w14:paraId="0D66A54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5DE75B9" w14:textId="77777777" w:rsidR="00F65077" w:rsidRPr="009524A5" w:rsidRDefault="00F65077" w:rsidP="006F570E">
            <w:pPr>
              <w:pStyle w:val="AmColumnHeading"/>
            </w:pPr>
            <w:r w:rsidRPr="009524A5">
              <w:t>Emendamento</w:t>
            </w:r>
          </w:p>
        </w:tc>
      </w:tr>
      <w:tr w:rsidR="00F65077" w:rsidRPr="009524A5" w14:paraId="53560F27" w14:textId="77777777" w:rsidTr="006F570E">
        <w:trPr>
          <w:jc w:val="center"/>
        </w:trPr>
        <w:tc>
          <w:tcPr>
            <w:tcW w:w="4876" w:type="dxa"/>
            <w:tcBorders>
              <w:top w:val="nil"/>
              <w:left w:val="nil"/>
              <w:bottom w:val="nil"/>
              <w:right w:val="nil"/>
            </w:tcBorders>
          </w:tcPr>
          <w:p w14:paraId="4E13EB49" w14:textId="77777777" w:rsidR="00F65077" w:rsidRPr="009524A5" w:rsidRDefault="00F65077" w:rsidP="006F570E">
            <w:pPr>
              <w:pStyle w:val="Normal6a"/>
            </w:pPr>
            <w:r w:rsidRPr="009524A5">
              <w:t>22.</w:t>
            </w:r>
            <w:r w:rsidRPr="009524A5">
              <w:tab/>
            </w:r>
            <w:r w:rsidRPr="009524A5">
              <w:rPr>
                <w:b/>
                <w:i/>
              </w:rPr>
              <w:t>elogia l'Ucraina per aver soddisfatto 63 delle 68 condizioni di riforma delineate nel piano per l'Ucraina, originariamente concepite per essere attuate dopo la fine della guerra e che tuttavia sono state messe in atto durante la guerra, consentendo</w:t>
            </w:r>
            <w:r w:rsidRPr="009524A5">
              <w:t xml:space="preserve"> l'erogazione di 26,8 miliardi di EUR nel 2025; chiede </w:t>
            </w:r>
            <w:r w:rsidRPr="009524A5">
              <w:rPr>
                <w:b/>
                <w:i/>
              </w:rPr>
              <w:t>un impegno all'attuazione costante, conformemente al regolamento (UE) 2024/792</w:t>
            </w:r>
            <w:r w:rsidRPr="009524A5">
              <w:rPr>
                <w:b/>
                <w:i/>
                <w:vertAlign w:val="superscript"/>
              </w:rPr>
              <w:t>2</w:t>
            </w:r>
            <w:r w:rsidRPr="009524A5">
              <w:rPr>
                <w:b/>
                <w:i/>
              </w:rPr>
              <w:t>, in particolare per incoraggiare l'Ucraina ad allinearsi alla legislazione dell'UE in materia di appalti pubblici</w:t>
            </w:r>
            <w:r w:rsidRPr="009524A5">
              <w:t>;</w:t>
            </w:r>
          </w:p>
        </w:tc>
        <w:tc>
          <w:tcPr>
            <w:tcW w:w="4876" w:type="dxa"/>
            <w:tcBorders>
              <w:top w:val="nil"/>
              <w:left w:val="nil"/>
              <w:bottom w:val="nil"/>
              <w:right w:val="nil"/>
            </w:tcBorders>
          </w:tcPr>
          <w:p w14:paraId="6D36332C" w14:textId="440D88DC" w:rsidR="00F65077" w:rsidRPr="009524A5" w:rsidRDefault="00F65077" w:rsidP="006F570E">
            <w:pPr>
              <w:pStyle w:val="Normal6a"/>
            </w:pPr>
            <w:r w:rsidRPr="009524A5">
              <w:t>22.</w:t>
            </w:r>
            <w:r w:rsidRPr="009524A5">
              <w:tab/>
            </w:r>
            <w:r w:rsidRPr="009524A5">
              <w:rPr>
                <w:b/>
                <w:i/>
              </w:rPr>
              <w:t>deplora</w:t>
            </w:r>
            <w:r w:rsidRPr="009524A5">
              <w:t xml:space="preserve"> l'erogazione di 26,8 miliardi di EUR </w:t>
            </w:r>
            <w:r w:rsidRPr="009524A5">
              <w:rPr>
                <w:b/>
                <w:i/>
              </w:rPr>
              <w:t>all'Ucraina</w:t>
            </w:r>
            <w:r w:rsidR="00AB1BCF" w:rsidRPr="009524A5">
              <w:rPr>
                <w:b/>
                <w:i/>
              </w:rPr>
              <w:t xml:space="preserve"> </w:t>
            </w:r>
            <w:r w:rsidRPr="009524A5">
              <w:t xml:space="preserve">nel 2025; chiede </w:t>
            </w:r>
            <w:r w:rsidRPr="009524A5">
              <w:rPr>
                <w:b/>
                <w:i/>
              </w:rPr>
              <w:t>la sospensione immediata di qualsiasi ulteriore erogazione di denaro dei contribuenti europei che potrebbe contribuire a prolungare la guerra</w:t>
            </w:r>
            <w:r w:rsidRPr="009524A5">
              <w:t>;</w:t>
            </w:r>
            <w:r w:rsidRPr="009524A5">
              <w:rPr>
                <w:b/>
                <w:i/>
              </w:rPr>
              <w:t xml:space="preserve"> esorta l'Unione e i suoi Stati membri a dare priorità alle iniziative diplomatiche al fine di raggiungere un accordo di pace;</w:t>
            </w:r>
          </w:p>
        </w:tc>
      </w:tr>
      <w:tr w:rsidR="00F65077" w:rsidRPr="009524A5" w14:paraId="6044B609" w14:textId="77777777" w:rsidTr="006F570E">
        <w:trPr>
          <w:jc w:val="center"/>
        </w:trPr>
        <w:tc>
          <w:tcPr>
            <w:tcW w:w="4876" w:type="dxa"/>
            <w:tcBorders>
              <w:top w:val="nil"/>
              <w:left w:val="nil"/>
              <w:bottom w:val="nil"/>
              <w:right w:val="nil"/>
            </w:tcBorders>
          </w:tcPr>
          <w:p w14:paraId="279021DD" w14:textId="77777777" w:rsidR="00F65077" w:rsidRPr="009524A5" w:rsidRDefault="00F65077" w:rsidP="006F570E">
            <w:pPr>
              <w:pStyle w:val="Normal6a"/>
            </w:pPr>
            <w:r w:rsidRPr="009524A5">
              <w:rPr>
                <w:b/>
                <w:i/>
              </w:rPr>
              <w:lastRenderedPageBreak/>
              <w:t>_________________</w:t>
            </w:r>
          </w:p>
        </w:tc>
        <w:tc>
          <w:tcPr>
            <w:tcW w:w="4876" w:type="dxa"/>
            <w:tcBorders>
              <w:top w:val="nil"/>
              <w:left w:val="nil"/>
              <w:bottom w:val="nil"/>
              <w:right w:val="nil"/>
            </w:tcBorders>
          </w:tcPr>
          <w:p w14:paraId="5F6FD4D4" w14:textId="77777777" w:rsidR="00F65077" w:rsidRPr="009524A5" w:rsidRDefault="00F65077" w:rsidP="006F570E"/>
        </w:tc>
      </w:tr>
      <w:tr w:rsidR="00F65077" w:rsidRPr="009524A5" w14:paraId="2190B5CA" w14:textId="77777777" w:rsidTr="006F570E">
        <w:trPr>
          <w:jc w:val="center"/>
        </w:trPr>
        <w:tc>
          <w:tcPr>
            <w:tcW w:w="4876" w:type="dxa"/>
            <w:tcBorders>
              <w:top w:val="nil"/>
              <w:left w:val="nil"/>
              <w:bottom w:val="nil"/>
              <w:right w:val="nil"/>
            </w:tcBorders>
          </w:tcPr>
          <w:p w14:paraId="47085C1F" w14:textId="77777777" w:rsidR="00F65077" w:rsidRPr="009524A5" w:rsidRDefault="00F65077" w:rsidP="006F570E">
            <w:pPr>
              <w:pStyle w:val="Normal6a"/>
            </w:pPr>
            <w:r w:rsidRPr="009524A5">
              <w:rPr>
                <w:b/>
                <w:i/>
                <w:vertAlign w:val="superscript"/>
              </w:rPr>
              <w:t>2</w:t>
            </w:r>
            <w:r w:rsidRPr="009524A5">
              <w:t xml:space="preserve"> </w:t>
            </w:r>
            <w:r w:rsidRPr="009524A5">
              <w:rPr>
                <w:b/>
                <w:i/>
              </w:rPr>
              <w:t>Regolamento (UE) 2024/792 del Parlamento europeo e del Consiglio, del 29 febbraio 2024, che istituisce lo strumento per l'Ucraina (GU L, 2024/792, 29.2.2024, ELI: http://data.europa.eu/eli/reg/2024/792/oj).</w:t>
            </w:r>
          </w:p>
        </w:tc>
        <w:tc>
          <w:tcPr>
            <w:tcW w:w="4876" w:type="dxa"/>
            <w:tcBorders>
              <w:top w:val="nil"/>
              <w:left w:val="nil"/>
              <w:bottom w:val="nil"/>
              <w:right w:val="nil"/>
            </w:tcBorders>
          </w:tcPr>
          <w:p w14:paraId="26C2FDD6" w14:textId="77777777" w:rsidR="00F65077" w:rsidRPr="009524A5" w:rsidRDefault="00F65077" w:rsidP="006F570E"/>
        </w:tc>
      </w:tr>
    </w:tbl>
    <w:p w14:paraId="479ABEF4"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69C75CD" w14:textId="77777777" w:rsidR="00F65077" w:rsidRPr="009524A5" w:rsidRDefault="00F65077" w:rsidP="00F65077">
      <w:r w:rsidRPr="009524A5">
        <w:rPr>
          <w:rStyle w:val="HideTWBExt"/>
          <w:noProof w:val="0"/>
        </w:rPr>
        <w:t>&lt;/Amend&gt;</w:t>
      </w:r>
    </w:p>
    <w:p w14:paraId="2F2C168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438</w:t>
      </w:r>
      <w:r w:rsidRPr="009524A5">
        <w:rPr>
          <w:rStyle w:val="HideTWBExt"/>
          <w:b w:val="0"/>
          <w:noProof w:val="0"/>
        </w:rPr>
        <w:t>&lt;/NumAm&gt;</w:t>
      </w:r>
    </w:p>
    <w:p w14:paraId="49680537" w14:textId="77777777" w:rsidR="00F65077" w:rsidRPr="009524A5" w:rsidRDefault="00F65077" w:rsidP="00F65077">
      <w:pPr>
        <w:pStyle w:val="NormalBold"/>
      </w:pPr>
      <w:r w:rsidRPr="009524A5">
        <w:rPr>
          <w:rStyle w:val="HideTWBExt"/>
          <w:b w:val="0"/>
          <w:noProof w:val="0"/>
        </w:rPr>
        <w:t>&lt;RepeatBlock-By&gt;&lt;Members&gt;</w:t>
      </w:r>
      <w:r w:rsidRPr="009524A5">
        <w:t>Jonas Sjöstedt, Merja Kyllönen</w:t>
      </w:r>
      <w:r w:rsidRPr="009524A5">
        <w:rPr>
          <w:rStyle w:val="HideTWBExt"/>
          <w:b w:val="0"/>
          <w:noProof w:val="0"/>
        </w:rPr>
        <w:t>&lt;/Members&gt;</w:t>
      </w:r>
    </w:p>
    <w:p w14:paraId="369CEB38" w14:textId="77777777" w:rsidR="00F65077" w:rsidRPr="009524A5" w:rsidRDefault="00F65077" w:rsidP="00F65077">
      <w:pPr>
        <w:pStyle w:val="NormalBold"/>
      </w:pPr>
      <w:r w:rsidRPr="009524A5">
        <w:rPr>
          <w:rStyle w:val="HideTWBExt"/>
          <w:b w:val="0"/>
          <w:noProof w:val="0"/>
        </w:rPr>
        <w:t>&lt;/RepeatBlock-By&gt;</w:t>
      </w:r>
    </w:p>
    <w:p w14:paraId="3CF88DD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665A042"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F75CBF3" w14:textId="77777777" w:rsidTr="006F570E">
        <w:trPr>
          <w:trHeight w:hRule="exact" w:val="240"/>
          <w:jc w:val="center"/>
        </w:trPr>
        <w:tc>
          <w:tcPr>
            <w:tcW w:w="9752" w:type="dxa"/>
            <w:gridSpan w:val="2"/>
            <w:tcBorders>
              <w:top w:val="nil"/>
              <w:left w:val="nil"/>
              <w:bottom w:val="nil"/>
              <w:right w:val="nil"/>
            </w:tcBorders>
          </w:tcPr>
          <w:p w14:paraId="23C1DE31" w14:textId="77777777" w:rsidR="00F65077" w:rsidRPr="009524A5" w:rsidRDefault="00F65077" w:rsidP="006F570E"/>
        </w:tc>
      </w:tr>
      <w:tr w:rsidR="00F65077" w:rsidRPr="009524A5" w14:paraId="2D9DB22C" w14:textId="77777777" w:rsidTr="006F570E">
        <w:trPr>
          <w:trHeight w:val="240"/>
          <w:jc w:val="center"/>
        </w:trPr>
        <w:tc>
          <w:tcPr>
            <w:tcW w:w="4876" w:type="dxa"/>
            <w:tcBorders>
              <w:top w:val="nil"/>
              <w:left w:val="nil"/>
              <w:bottom w:val="nil"/>
              <w:right w:val="nil"/>
            </w:tcBorders>
          </w:tcPr>
          <w:p w14:paraId="451E146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E0269B3" w14:textId="77777777" w:rsidR="00F65077" w:rsidRPr="009524A5" w:rsidRDefault="00F65077" w:rsidP="006F570E">
            <w:pPr>
              <w:pStyle w:val="AmColumnHeading"/>
            </w:pPr>
            <w:r w:rsidRPr="009524A5">
              <w:t>Emendamento</w:t>
            </w:r>
          </w:p>
        </w:tc>
      </w:tr>
      <w:tr w:rsidR="00F65077" w:rsidRPr="009524A5" w14:paraId="75193F2A" w14:textId="77777777" w:rsidTr="006F570E">
        <w:trPr>
          <w:jc w:val="center"/>
        </w:trPr>
        <w:tc>
          <w:tcPr>
            <w:tcW w:w="4876" w:type="dxa"/>
            <w:tcBorders>
              <w:top w:val="nil"/>
              <w:left w:val="nil"/>
              <w:bottom w:val="nil"/>
              <w:right w:val="nil"/>
            </w:tcBorders>
          </w:tcPr>
          <w:p w14:paraId="15C91A07" w14:textId="77777777" w:rsidR="00F65077" w:rsidRPr="009524A5" w:rsidRDefault="00F65077" w:rsidP="006F570E">
            <w:pPr>
              <w:pStyle w:val="Normal6a"/>
            </w:pPr>
          </w:p>
        </w:tc>
        <w:tc>
          <w:tcPr>
            <w:tcW w:w="4876" w:type="dxa"/>
            <w:tcBorders>
              <w:top w:val="nil"/>
              <w:left w:val="nil"/>
              <w:bottom w:val="nil"/>
              <w:right w:val="nil"/>
            </w:tcBorders>
          </w:tcPr>
          <w:p w14:paraId="5EF8426D" w14:textId="77777777" w:rsidR="00F65077" w:rsidRPr="009524A5" w:rsidRDefault="00F65077" w:rsidP="006F570E">
            <w:pPr>
              <w:pStyle w:val="Normal6a"/>
            </w:pPr>
            <w:r w:rsidRPr="009524A5">
              <w:rPr>
                <w:b/>
                <w:i/>
              </w:rPr>
              <w:t>22 bis.</w:t>
            </w:r>
            <w:r w:rsidRPr="009524A5">
              <w:tab/>
            </w:r>
            <w:r w:rsidRPr="009524A5">
              <w:rPr>
                <w:b/>
                <w:i/>
              </w:rPr>
              <w:t>elogia il lavoro fondamentale svolto quotidianamente dai servizi sanitari ucraini e, in particolare, dagli infermieri ucraini, nel corso della guerra; prende atto che un'ampia percentuale dei lavoratori nel settore dell'assistenza pubblica riceve un salario minimo, che attualmente ammonta a 6 658 UAH netti; ricorda che il minimo di sussistenza effettivo per una persona, calcolato dal ministero della Politica sociale nel dicembre 2025, era di 10 979 UAH; sottolinea inoltre la necessità di introdurre una regolamentazione specifica e ragionevole per il carico di lavoro degli infermieri;</w:t>
            </w:r>
          </w:p>
        </w:tc>
      </w:tr>
    </w:tbl>
    <w:p w14:paraId="649919D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081BA1A" w14:textId="77777777" w:rsidR="00F65077" w:rsidRPr="009524A5" w:rsidRDefault="00F65077" w:rsidP="00F65077">
      <w:r w:rsidRPr="009524A5">
        <w:rPr>
          <w:rStyle w:val="HideTWBExt"/>
          <w:noProof w:val="0"/>
        </w:rPr>
        <w:t>&lt;/Amend&gt;</w:t>
      </w:r>
    </w:p>
    <w:p w14:paraId="65C84C3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439</w:t>
      </w:r>
      <w:r w:rsidRPr="009524A5">
        <w:rPr>
          <w:rStyle w:val="HideTWBExt"/>
          <w:b w:val="0"/>
          <w:noProof w:val="0"/>
        </w:rPr>
        <w:t>&lt;/NumAm&gt;</w:t>
      </w:r>
    </w:p>
    <w:p w14:paraId="50202FDF"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Dan Barna, Lucia Yar, Nathalie Loiseau, Petras Auštrevičius, Malik Azmani, Marie-Agnes Strack-Zimmermann</w:t>
      </w:r>
      <w:r w:rsidRPr="009524A5">
        <w:rPr>
          <w:rStyle w:val="HideTWBExt"/>
          <w:b w:val="0"/>
          <w:noProof w:val="0"/>
        </w:rPr>
        <w:t>&lt;/Members&gt;</w:t>
      </w:r>
    </w:p>
    <w:p w14:paraId="7DD954B3" w14:textId="77777777" w:rsidR="00F65077" w:rsidRPr="009524A5" w:rsidRDefault="00F65077" w:rsidP="00F65077">
      <w:pPr>
        <w:pStyle w:val="NormalBold"/>
      </w:pPr>
      <w:r w:rsidRPr="009524A5">
        <w:rPr>
          <w:rStyle w:val="HideTWBExt"/>
          <w:b w:val="0"/>
          <w:noProof w:val="0"/>
        </w:rPr>
        <w:t>&lt;/RepeatBlock-By&gt;</w:t>
      </w:r>
    </w:p>
    <w:p w14:paraId="15935D4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16F19A1"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2FA682E" w14:textId="77777777" w:rsidTr="006F570E">
        <w:trPr>
          <w:trHeight w:hRule="exact" w:val="240"/>
          <w:jc w:val="center"/>
        </w:trPr>
        <w:tc>
          <w:tcPr>
            <w:tcW w:w="9752" w:type="dxa"/>
            <w:gridSpan w:val="2"/>
            <w:tcBorders>
              <w:top w:val="nil"/>
              <w:left w:val="nil"/>
              <w:bottom w:val="nil"/>
              <w:right w:val="nil"/>
            </w:tcBorders>
          </w:tcPr>
          <w:p w14:paraId="2E371A58" w14:textId="77777777" w:rsidR="00F65077" w:rsidRPr="009524A5" w:rsidRDefault="00F65077" w:rsidP="006F570E"/>
        </w:tc>
      </w:tr>
      <w:tr w:rsidR="00F65077" w:rsidRPr="009524A5" w14:paraId="454E4985" w14:textId="77777777" w:rsidTr="006F570E">
        <w:trPr>
          <w:trHeight w:val="240"/>
          <w:jc w:val="center"/>
        </w:trPr>
        <w:tc>
          <w:tcPr>
            <w:tcW w:w="4876" w:type="dxa"/>
            <w:tcBorders>
              <w:top w:val="nil"/>
              <w:left w:val="nil"/>
              <w:bottom w:val="nil"/>
              <w:right w:val="nil"/>
            </w:tcBorders>
          </w:tcPr>
          <w:p w14:paraId="2B7B67C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848360C" w14:textId="77777777" w:rsidR="00F65077" w:rsidRPr="009524A5" w:rsidRDefault="00F65077" w:rsidP="006F570E">
            <w:pPr>
              <w:pStyle w:val="AmColumnHeading"/>
            </w:pPr>
            <w:r w:rsidRPr="009524A5">
              <w:t>Emendamento</w:t>
            </w:r>
          </w:p>
        </w:tc>
      </w:tr>
      <w:tr w:rsidR="00F65077" w:rsidRPr="009524A5" w14:paraId="5A2FA6FE" w14:textId="77777777" w:rsidTr="006F570E">
        <w:trPr>
          <w:jc w:val="center"/>
        </w:trPr>
        <w:tc>
          <w:tcPr>
            <w:tcW w:w="4876" w:type="dxa"/>
            <w:tcBorders>
              <w:top w:val="nil"/>
              <w:left w:val="nil"/>
              <w:bottom w:val="nil"/>
              <w:right w:val="nil"/>
            </w:tcBorders>
          </w:tcPr>
          <w:p w14:paraId="67674104" w14:textId="77777777" w:rsidR="00F65077" w:rsidRPr="009524A5" w:rsidRDefault="00F65077" w:rsidP="006F570E">
            <w:pPr>
              <w:pStyle w:val="Normal6a"/>
            </w:pPr>
          </w:p>
        </w:tc>
        <w:tc>
          <w:tcPr>
            <w:tcW w:w="4876" w:type="dxa"/>
            <w:tcBorders>
              <w:top w:val="nil"/>
              <w:left w:val="nil"/>
              <w:bottom w:val="nil"/>
              <w:right w:val="nil"/>
            </w:tcBorders>
          </w:tcPr>
          <w:p w14:paraId="7F361E26" w14:textId="77777777" w:rsidR="00F65077" w:rsidRPr="009524A5" w:rsidRDefault="00F65077" w:rsidP="006F570E">
            <w:pPr>
              <w:pStyle w:val="Normal6a"/>
            </w:pPr>
            <w:r w:rsidRPr="009524A5">
              <w:rPr>
                <w:b/>
                <w:i/>
              </w:rPr>
              <w:t>22 bis.</w:t>
            </w:r>
            <w:r w:rsidRPr="009524A5">
              <w:tab/>
            </w:r>
            <w:r w:rsidRPr="009524A5">
              <w:rPr>
                <w:b/>
                <w:i/>
              </w:rPr>
              <w:t>invita la Commissione e gli Stati membri a tenere conto degli stretti legami tra la ricostruzione e la futura integrazione dell'Ucraina nel mercato unico dell'UE; sottolinea che il piano di ricostruzione dovrebbe includere misure volte a promuovere l'allineamento normativo e sostenere gli investimenti nelle infrastrutture critiche, nelle reti di trasporto e nei collegamenti ferroviari, facilitando in tal modo il rispetto delle norme del mercato unico e rafforzando la cooperazione commerciale ed economica con gli Stati membri;</w:t>
            </w:r>
          </w:p>
        </w:tc>
      </w:tr>
    </w:tbl>
    <w:p w14:paraId="71263C9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2EFFA72" w14:textId="77777777" w:rsidR="00F65077" w:rsidRPr="009524A5" w:rsidRDefault="00F65077" w:rsidP="00F65077">
      <w:r w:rsidRPr="009524A5">
        <w:rPr>
          <w:rStyle w:val="HideTWBExt"/>
          <w:noProof w:val="0"/>
        </w:rPr>
        <w:t>&lt;/Amend&gt;</w:t>
      </w:r>
    </w:p>
    <w:p w14:paraId="59D5C86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440</w:t>
      </w:r>
      <w:r w:rsidRPr="009524A5">
        <w:rPr>
          <w:rStyle w:val="HideTWBExt"/>
          <w:b w:val="0"/>
          <w:noProof w:val="0"/>
        </w:rPr>
        <w:t>&lt;/NumAm&gt;</w:t>
      </w:r>
    </w:p>
    <w:p w14:paraId="797717CC"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68D8E644" w14:textId="77777777" w:rsidR="00F65077" w:rsidRPr="009524A5" w:rsidRDefault="00F65077" w:rsidP="00F65077">
      <w:pPr>
        <w:pStyle w:val="NormalBold"/>
      </w:pPr>
      <w:r w:rsidRPr="009524A5">
        <w:rPr>
          <w:rStyle w:val="HideTWBExt"/>
          <w:b w:val="0"/>
          <w:noProof w:val="0"/>
        </w:rPr>
        <w:t>&lt;/RepeatBlock-By&gt;</w:t>
      </w:r>
    </w:p>
    <w:p w14:paraId="6406B3F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032EED5"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726789A" w14:textId="77777777" w:rsidTr="006F570E">
        <w:trPr>
          <w:trHeight w:hRule="exact" w:val="240"/>
          <w:jc w:val="center"/>
        </w:trPr>
        <w:tc>
          <w:tcPr>
            <w:tcW w:w="9752" w:type="dxa"/>
            <w:gridSpan w:val="2"/>
            <w:tcBorders>
              <w:top w:val="nil"/>
              <w:left w:val="nil"/>
              <w:bottom w:val="nil"/>
              <w:right w:val="nil"/>
            </w:tcBorders>
          </w:tcPr>
          <w:p w14:paraId="6D0154FE" w14:textId="77777777" w:rsidR="00F65077" w:rsidRPr="009524A5" w:rsidRDefault="00F65077" w:rsidP="006F570E"/>
        </w:tc>
      </w:tr>
      <w:tr w:rsidR="00F65077" w:rsidRPr="009524A5" w14:paraId="39DD5072" w14:textId="77777777" w:rsidTr="006F570E">
        <w:trPr>
          <w:trHeight w:val="240"/>
          <w:jc w:val="center"/>
        </w:trPr>
        <w:tc>
          <w:tcPr>
            <w:tcW w:w="4876" w:type="dxa"/>
            <w:tcBorders>
              <w:top w:val="nil"/>
              <w:left w:val="nil"/>
              <w:bottom w:val="nil"/>
              <w:right w:val="nil"/>
            </w:tcBorders>
          </w:tcPr>
          <w:p w14:paraId="49ED8E2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743335" w14:textId="77777777" w:rsidR="00F65077" w:rsidRPr="009524A5" w:rsidRDefault="00F65077" w:rsidP="006F570E">
            <w:pPr>
              <w:pStyle w:val="AmColumnHeading"/>
            </w:pPr>
            <w:r w:rsidRPr="009524A5">
              <w:t>Emendamento</w:t>
            </w:r>
          </w:p>
        </w:tc>
      </w:tr>
      <w:tr w:rsidR="00F65077" w:rsidRPr="009524A5" w14:paraId="60DBB1AE" w14:textId="77777777" w:rsidTr="006F570E">
        <w:trPr>
          <w:jc w:val="center"/>
        </w:trPr>
        <w:tc>
          <w:tcPr>
            <w:tcW w:w="4876" w:type="dxa"/>
            <w:tcBorders>
              <w:top w:val="nil"/>
              <w:left w:val="nil"/>
              <w:bottom w:val="nil"/>
              <w:right w:val="nil"/>
            </w:tcBorders>
          </w:tcPr>
          <w:p w14:paraId="7A63F73C" w14:textId="77777777" w:rsidR="00F65077" w:rsidRPr="009524A5" w:rsidRDefault="00F65077" w:rsidP="006F570E">
            <w:pPr>
              <w:pStyle w:val="Normal6a"/>
            </w:pPr>
          </w:p>
        </w:tc>
        <w:tc>
          <w:tcPr>
            <w:tcW w:w="4876" w:type="dxa"/>
            <w:tcBorders>
              <w:top w:val="nil"/>
              <w:left w:val="nil"/>
              <w:bottom w:val="nil"/>
              <w:right w:val="nil"/>
            </w:tcBorders>
          </w:tcPr>
          <w:p w14:paraId="6810A01F" w14:textId="77777777" w:rsidR="00F65077" w:rsidRPr="009524A5" w:rsidRDefault="00F65077" w:rsidP="006F570E">
            <w:pPr>
              <w:pStyle w:val="Normal6a"/>
            </w:pPr>
            <w:r w:rsidRPr="009524A5">
              <w:rPr>
                <w:b/>
                <w:i/>
              </w:rPr>
              <w:t>22 bis.</w:t>
            </w:r>
            <w:r w:rsidRPr="009524A5">
              <w:tab/>
            </w:r>
            <w:r w:rsidRPr="009524A5">
              <w:rPr>
                <w:b/>
                <w:i/>
              </w:rPr>
              <w:t>incoraggia una più stretta integrazione tra l'industria della difesa dell'UE e quella ucraina, compresi la coproduzione, l'innovazione e gli appalti, al fine di rafforzare le capacità di difesa dell'Ucraina e favorire la sicurezza dell'Europa nel suo complesso, riconoscendo al contempo che tale cooperazione avvantaggia in modo significativo le industrie della difesa degli Stati membri dell'UE facendo leva sull'esperienza sul campo di battaglia dell'Ucraina, promuovendo una rapida innovazione e facendo progredire le capacità pertinenti alla guerra moderna;</w:t>
            </w:r>
          </w:p>
        </w:tc>
      </w:tr>
    </w:tbl>
    <w:p w14:paraId="673C5A0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573F2D" w14:textId="77777777" w:rsidR="00F65077" w:rsidRPr="009524A5" w:rsidRDefault="00F65077" w:rsidP="00F65077">
      <w:r w:rsidRPr="009524A5">
        <w:rPr>
          <w:rStyle w:val="HideTWBExt"/>
          <w:noProof w:val="0"/>
        </w:rPr>
        <w:t>&lt;/Amend&gt;</w:t>
      </w:r>
    </w:p>
    <w:p w14:paraId="6A803021"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441</w:t>
      </w:r>
      <w:r w:rsidRPr="009524A5">
        <w:rPr>
          <w:rStyle w:val="HideTWBExt"/>
          <w:b w:val="0"/>
          <w:noProof w:val="0"/>
        </w:rPr>
        <w:t>&lt;/NumAm&gt;</w:t>
      </w:r>
    </w:p>
    <w:p w14:paraId="52C340EC"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279E7CE5" w14:textId="77777777" w:rsidR="00F65077" w:rsidRPr="009524A5" w:rsidRDefault="00F65077" w:rsidP="00F65077">
      <w:pPr>
        <w:pStyle w:val="NormalBold"/>
      </w:pPr>
      <w:r w:rsidRPr="009524A5">
        <w:rPr>
          <w:rStyle w:val="HideTWBExt"/>
          <w:b w:val="0"/>
          <w:noProof w:val="0"/>
        </w:rPr>
        <w:t>&lt;/RepeatBlock-By&gt;</w:t>
      </w:r>
    </w:p>
    <w:p w14:paraId="062A2AE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ABC5488"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54BCDE9" w14:textId="77777777" w:rsidTr="006F570E">
        <w:trPr>
          <w:trHeight w:hRule="exact" w:val="240"/>
          <w:jc w:val="center"/>
        </w:trPr>
        <w:tc>
          <w:tcPr>
            <w:tcW w:w="9752" w:type="dxa"/>
            <w:gridSpan w:val="2"/>
            <w:tcBorders>
              <w:top w:val="nil"/>
              <w:left w:val="nil"/>
              <w:bottom w:val="nil"/>
              <w:right w:val="nil"/>
            </w:tcBorders>
          </w:tcPr>
          <w:p w14:paraId="4603A7DE" w14:textId="77777777" w:rsidR="00F65077" w:rsidRPr="009524A5" w:rsidRDefault="00F65077" w:rsidP="006F570E"/>
        </w:tc>
      </w:tr>
      <w:tr w:rsidR="00F65077" w:rsidRPr="009524A5" w14:paraId="26AF4F02" w14:textId="77777777" w:rsidTr="006F570E">
        <w:trPr>
          <w:trHeight w:val="240"/>
          <w:jc w:val="center"/>
        </w:trPr>
        <w:tc>
          <w:tcPr>
            <w:tcW w:w="4876" w:type="dxa"/>
            <w:tcBorders>
              <w:top w:val="nil"/>
              <w:left w:val="nil"/>
              <w:bottom w:val="nil"/>
              <w:right w:val="nil"/>
            </w:tcBorders>
          </w:tcPr>
          <w:p w14:paraId="18272A7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1947092" w14:textId="77777777" w:rsidR="00F65077" w:rsidRPr="009524A5" w:rsidRDefault="00F65077" w:rsidP="006F570E">
            <w:pPr>
              <w:pStyle w:val="AmColumnHeading"/>
            </w:pPr>
            <w:r w:rsidRPr="009524A5">
              <w:t>Emendamento</w:t>
            </w:r>
          </w:p>
        </w:tc>
      </w:tr>
      <w:tr w:rsidR="00F65077" w:rsidRPr="009524A5" w14:paraId="7BA88E90" w14:textId="77777777" w:rsidTr="006F570E">
        <w:trPr>
          <w:jc w:val="center"/>
        </w:trPr>
        <w:tc>
          <w:tcPr>
            <w:tcW w:w="4876" w:type="dxa"/>
            <w:tcBorders>
              <w:top w:val="nil"/>
              <w:left w:val="nil"/>
              <w:bottom w:val="nil"/>
              <w:right w:val="nil"/>
            </w:tcBorders>
          </w:tcPr>
          <w:p w14:paraId="2E76BB85" w14:textId="77777777" w:rsidR="00F65077" w:rsidRPr="009524A5" w:rsidRDefault="00F65077" w:rsidP="006F570E">
            <w:pPr>
              <w:pStyle w:val="Normal6a"/>
            </w:pPr>
          </w:p>
        </w:tc>
        <w:tc>
          <w:tcPr>
            <w:tcW w:w="4876" w:type="dxa"/>
            <w:tcBorders>
              <w:top w:val="nil"/>
              <w:left w:val="nil"/>
              <w:bottom w:val="nil"/>
              <w:right w:val="nil"/>
            </w:tcBorders>
          </w:tcPr>
          <w:p w14:paraId="1C04B536" w14:textId="77777777" w:rsidR="00F65077" w:rsidRPr="009524A5" w:rsidRDefault="00F65077" w:rsidP="006F570E">
            <w:pPr>
              <w:pStyle w:val="Normal6a"/>
            </w:pPr>
            <w:r w:rsidRPr="009524A5">
              <w:rPr>
                <w:b/>
                <w:i/>
              </w:rPr>
              <w:t>22 bis.</w:t>
            </w:r>
            <w:r w:rsidRPr="009524A5">
              <w:tab/>
            </w:r>
            <w:r w:rsidRPr="009524A5">
              <w:rPr>
                <w:b/>
                <w:i/>
              </w:rPr>
              <w:t>esprime preoccupazione per la crescente concentrazione della proprietà e del controllo estero dei settori fondiario, agricolo e estrattivo dell'Ucraina; invita la Commissione a valutare i rischi posti da tali tendenze alla sovranità, alla governance democratica e allo sviluppo equo dell'Ucraina; sollecita la trasparenza, la responsabilità pubblica e le salvaguardie degli interessi nazionali in tutti i processi di privatizzazione e di investimento;</w:t>
            </w:r>
          </w:p>
        </w:tc>
      </w:tr>
    </w:tbl>
    <w:p w14:paraId="0C722220"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93EA30" w14:textId="77777777" w:rsidR="00F65077" w:rsidRPr="009524A5" w:rsidRDefault="00F65077" w:rsidP="00F65077">
      <w:r w:rsidRPr="009524A5">
        <w:rPr>
          <w:rStyle w:val="HideTWBExt"/>
          <w:noProof w:val="0"/>
        </w:rPr>
        <w:t>&lt;/Amend&gt;</w:t>
      </w:r>
    </w:p>
    <w:p w14:paraId="14833E1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442</w:t>
      </w:r>
      <w:r w:rsidRPr="009524A5">
        <w:rPr>
          <w:rStyle w:val="HideTWBExt"/>
          <w:b w:val="0"/>
          <w:noProof w:val="0"/>
        </w:rPr>
        <w:t>&lt;/NumAm&gt;</w:t>
      </w:r>
    </w:p>
    <w:p w14:paraId="09F2BD53" w14:textId="77777777" w:rsidR="00F65077" w:rsidRPr="009524A5" w:rsidRDefault="00F65077" w:rsidP="00F65077">
      <w:pPr>
        <w:pStyle w:val="NormalBold"/>
      </w:pPr>
      <w:r w:rsidRPr="009524A5">
        <w:rPr>
          <w:rStyle w:val="HideTWBExt"/>
          <w:b w:val="0"/>
          <w:noProof w:val="0"/>
        </w:rPr>
        <w:t>&lt;RepeatBlock-By&gt;&lt;Members&gt;</w:t>
      </w:r>
      <w:r w:rsidRPr="009524A5">
        <w:t>Christophe Gomart</w:t>
      </w:r>
      <w:r w:rsidRPr="009524A5">
        <w:rPr>
          <w:rStyle w:val="HideTWBExt"/>
          <w:b w:val="0"/>
          <w:noProof w:val="0"/>
        </w:rPr>
        <w:t>&lt;/Members&gt;</w:t>
      </w:r>
    </w:p>
    <w:p w14:paraId="4055C403" w14:textId="77777777" w:rsidR="00F65077" w:rsidRPr="009524A5" w:rsidRDefault="00F65077" w:rsidP="00F65077">
      <w:pPr>
        <w:pStyle w:val="NormalBold"/>
      </w:pPr>
      <w:r w:rsidRPr="009524A5">
        <w:rPr>
          <w:rStyle w:val="HideTWBExt"/>
          <w:b w:val="0"/>
          <w:noProof w:val="0"/>
        </w:rPr>
        <w:t>&lt;/RepeatBlock-By&gt;</w:t>
      </w:r>
    </w:p>
    <w:p w14:paraId="354D7D0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8C282DB"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E1465C8" w14:textId="77777777" w:rsidTr="006F570E">
        <w:trPr>
          <w:trHeight w:hRule="exact" w:val="240"/>
          <w:jc w:val="center"/>
        </w:trPr>
        <w:tc>
          <w:tcPr>
            <w:tcW w:w="9752" w:type="dxa"/>
            <w:gridSpan w:val="2"/>
            <w:tcBorders>
              <w:top w:val="nil"/>
              <w:left w:val="nil"/>
              <w:bottom w:val="nil"/>
              <w:right w:val="nil"/>
            </w:tcBorders>
          </w:tcPr>
          <w:p w14:paraId="5922FB6D" w14:textId="77777777" w:rsidR="00F65077" w:rsidRPr="009524A5" w:rsidRDefault="00F65077" w:rsidP="006F570E"/>
        </w:tc>
      </w:tr>
      <w:tr w:rsidR="00F65077" w:rsidRPr="009524A5" w14:paraId="7FE147A8" w14:textId="77777777" w:rsidTr="006F570E">
        <w:trPr>
          <w:trHeight w:val="240"/>
          <w:jc w:val="center"/>
        </w:trPr>
        <w:tc>
          <w:tcPr>
            <w:tcW w:w="4876" w:type="dxa"/>
            <w:tcBorders>
              <w:top w:val="nil"/>
              <w:left w:val="nil"/>
              <w:bottom w:val="nil"/>
              <w:right w:val="nil"/>
            </w:tcBorders>
          </w:tcPr>
          <w:p w14:paraId="5F9173A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0FEC18" w14:textId="77777777" w:rsidR="00F65077" w:rsidRPr="009524A5" w:rsidRDefault="00F65077" w:rsidP="006F570E">
            <w:pPr>
              <w:pStyle w:val="AmColumnHeading"/>
            </w:pPr>
            <w:r w:rsidRPr="009524A5">
              <w:t>Emendamento</w:t>
            </w:r>
          </w:p>
        </w:tc>
      </w:tr>
      <w:tr w:rsidR="00F65077" w:rsidRPr="009524A5" w14:paraId="26AFB032" w14:textId="77777777" w:rsidTr="006F570E">
        <w:trPr>
          <w:jc w:val="center"/>
        </w:trPr>
        <w:tc>
          <w:tcPr>
            <w:tcW w:w="4876" w:type="dxa"/>
            <w:tcBorders>
              <w:top w:val="nil"/>
              <w:left w:val="nil"/>
              <w:bottom w:val="nil"/>
              <w:right w:val="nil"/>
            </w:tcBorders>
          </w:tcPr>
          <w:p w14:paraId="0086EA4D" w14:textId="77777777" w:rsidR="00F65077" w:rsidRPr="009524A5" w:rsidRDefault="00F65077" w:rsidP="006F570E">
            <w:pPr>
              <w:pStyle w:val="Normal6a"/>
            </w:pPr>
          </w:p>
        </w:tc>
        <w:tc>
          <w:tcPr>
            <w:tcW w:w="4876" w:type="dxa"/>
            <w:tcBorders>
              <w:top w:val="nil"/>
              <w:left w:val="nil"/>
              <w:bottom w:val="nil"/>
              <w:right w:val="nil"/>
            </w:tcBorders>
          </w:tcPr>
          <w:p w14:paraId="52D73F99" w14:textId="77777777" w:rsidR="00F65077" w:rsidRPr="009524A5" w:rsidRDefault="00F65077" w:rsidP="006F570E">
            <w:pPr>
              <w:pStyle w:val="Normal6a"/>
            </w:pPr>
            <w:r w:rsidRPr="009524A5">
              <w:rPr>
                <w:b/>
                <w:i/>
              </w:rPr>
              <w:t>22 bis.</w:t>
            </w:r>
            <w:r w:rsidRPr="009524A5">
              <w:tab/>
            </w:r>
            <w:r w:rsidRPr="009524A5">
              <w:rPr>
                <w:b/>
                <w:i/>
              </w:rPr>
              <w:t>sottolinea che la graduale integrazione dell'Ucraina nel mercato interno, in particolare nel settore agricolo, deve essere portata avanti con cautela, tenuto conto degli impatti già osservati in alcuni mercati agricoli negli Stati membri; sottolinea la necessità di garantire condizioni di parità e di preservare la stabilità delle filiere europee;</w:t>
            </w:r>
          </w:p>
        </w:tc>
      </w:tr>
    </w:tbl>
    <w:p w14:paraId="3D07246A"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{FR}</w:t>
      </w:r>
      <w:r w:rsidRPr="009524A5">
        <w:t>fr</w:t>
      </w:r>
      <w:r w:rsidRPr="009524A5">
        <w:rPr>
          <w:rStyle w:val="HideTWBExt"/>
          <w:noProof w:val="0"/>
        </w:rPr>
        <w:t>&lt;/Original&gt;</w:t>
      </w:r>
    </w:p>
    <w:p w14:paraId="560CBD77" w14:textId="77777777" w:rsidR="00F65077" w:rsidRPr="009524A5" w:rsidRDefault="00F65077" w:rsidP="00F65077">
      <w:r w:rsidRPr="009524A5">
        <w:rPr>
          <w:rStyle w:val="HideTWBExt"/>
          <w:noProof w:val="0"/>
        </w:rPr>
        <w:t>&lt;/Amend&gt;</w:t>
      </w:r>
    </w:p>
    <w:p w14:paraId="6C6FFEC5"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443</w:t>
      </w:r>
      <w:r w:rsidRPr="009524A5">
        <w:rPr>
          <w:rStyle w:val="HideTWBExt"/>
          <w:b w:val="0"/>
          <w:noProof w:val="0"/>
        </w:rPr>
        <w:t>&lt;/NumAm&gt;</w:t>
      </w:r>
    </w:p>
    <w:p w14:paraId="1F8DB96A" w14:textId="77777777" w:rsidR="00F65077" w:rsidRPr="009524A5" w:rsidRDefault="00F65077" w:rsidP="00F65077">
      <w:pPr>
        <w:pStyle w:val="NormalBold"/>
      </w:pPr>
      <w:r w:rsidRPr="009524A5">
        <w:rPr>
          <w:rStyle w:val="HideTWBExt"/>
          <w:b w:val="0"/>
          <w:noProof w:val="0"/>
        </w:rPr>
        <w:lastRenderedPageBreak/>
        <w:t>&lt;RepeatBlock-By&gt;&lt;Members&gt;</w:t>
      </w:r>
      <w:r w:rsidRPr="009524A5">
        <w:t>Thijs Reuten</w:t>
      </w:r>
      <w:r w:rsidRPr="009524A5">
        <w:rPr>
          <w:rStyle w:val="HideTWBExt"/>
          <w:b w:val="0"/>
          <w:noProof w:val="0"/>
        </w:rPr>
        <w:t>&lt;/Members&gt;</w:t>
      </w:r>
    </w:p>
    <w:p w14:paraId="1B0ED613" w14:textId="77777777" w:rsidR="00F65077" w:rsidRPr="009524A5" w:rsidRDefault="00F65077" w:rsidP="00F65077">
      <w:pPr>
        <w:pStyle w:val="NormalBold"/>
      </w:pPr>
      <w:r w:rsidRPr="009524A5">
        <w:rPr>
          <w:rStyle w:val="HideTWBExt"/>
          <w:b w:val="0"/>
          <w:noProof w:val="0"/>
        </w:rPr>
        <w:t>&lt;/RepeatBlock-By&gt;</w:t>
      </w:r>
    </w:p>
    <w:p w14:paraId="2337641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F07308E"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D8FED0A" w14:textId="77777777" w:rsidTr="006F570E">
        <w:trPr>
          <w:trHeight w:hRule="exact" w:val="240"/>
          <w:jc w:val="center"/>
        </w:trPr>
        <w:tc>
          <w:tcPr>
            <w:tcW w:w="9752" w:type="dxa"/>
            <w:gridSpan w:val="2"/>
            <w:tcBorders>
              <w:top w:val="nil"/>
              <w:left w:val="nil"/>
              <w:bottom w:val="nil"/>
              <w:right w:val="nil"/>
            </w:tcBorders>
          </w:tcPr>
          <w:p w14:paraId="71DE7087" w14:textId="77777777" w:rsidR="00F65077" w:rsidRPr="009524A5" w:rsidRDefault="00F65077" w:rsidP="006F570E"/>
        </w:tc>
      </w:tr>
      <w:tr w:rsidR="00F65077" w:rsidRPr="009524A5" w14:paraId="5023DA75" w14:textId="77777777" w:rsidTr="006F570E">
        <w:trPr>
          <w:trHeight w:val="240"/>
          <w:jc w:val="center"/>
        </w:trPr>
        <w:tc>
          <w:tcPr>
            <w:tcW w:w="4876" w:type="dxa"/>
            <w:tcBorders>
              <w:top w:val="nil"/>
              <w:left w:val="nil"/>
              <w:bottom w:val="nil"/>
              <w:right w:val="nil"/>
            </w:tcBorders>
          </w:tcPr>
          <w:p w14:paraId="15859E8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21F91A9" w14:textId="77777777" w:rsidR="00F65077" w:rsidRPr="009524A5" w:rsidRDefault="00F65077" w:rsidP="006F570E">
            <w:pPr>
              <w:pStyle w:val="AmColumnHeading"/>
            </w:pPr>
            <w:r w:rsidRPr="009524A5">
              <w:t>Emendamento</w:t>
            </w:r>
          </w:p>
        </w:tc>
      </w:tr>
      <w:tr w:rsidR="00F65077" w:rsidRPr="009524A5" w14:paraId="22B84F62" w14:textId="77777777" w:rsidTr="006F570E">
        <w:trPr>
          <w:jc w:val="center"/>
        </w:trPr>
        <w:tc>
          <w:tcPr>
            <w:tcW w:w="4876" w:type="dxa"/>
            <w:tcBorders>
              <w:top w:val="nil"/>
              <w:left w:val="nil"/>
              <w:bottom w:val="nil"/>
              <w:right w:val="nil"/>
            </w:tcBorders>
          </w:tcPr>
          <w:p w14:paraId="0A80A116" w14:textId="77777777" w:rsidR="00F65077" w:rsidRPr="009524A5" w:rsidRDefault="00F65077" w:rsidP="006F570E">
            <w:pPr>
              <w:pStyle w:val="Normal6a"/>
            </w:pPr>
          </w:p>
        </w:tc>
        <w:tc>
          <w:tcPr>
            <w:tcW w:w="4876" w:type="dxa"/>
            <w:tcBorders>
              <w:top w:val="nil"/>
              <w:left w:val="nil"/>
              <w:bottom w:val="nil"/>
              <w:right w:val="nil"/>
            </w:tcBorders>
          </w:tcPr>
          <w:p w14:paraId="03B06FA9" w14:textId="77777777" w:rsidR="00F65077" w:rsidRPr="009524A5" w:rsidRDefault="00F65077" w:rsidP="006F570E">
            <w:pPr>
              <w:pStyle w:val="Normal6a"/>
            </w:pPr>
            <w:r w:rsidRPr="009524A5">
              <w:rPr>
                <w:b/>
                <w:i/>
              </w:rPr>
              <w:t>22 bis.</w:t>
            </w:r>
            <w:r w:rsidRPr="009524A5">
              <w:tab/>
            </w:r>
            <w:r w:rsidRPr="009524A5">
              <w:rPr>
                <w:b/>
                <w:i/>
              </w:rPr>
              <w:t>esorta nuovamente l'Ucraina e gli Stati membri a cooperare strettamente al fine di massimizzare il potenziale contributo economico dei rifugiati e della diaspora ucraini, onde garantire la resilienza e l'inclusività della ripresa economica e della ricostruzione attuali e future dell'Ucraina; invita la Commissione a formulare proposte concrete a tale riguardo;</w:t>
            </w:r>
          </w:p>
        </w:tc>
      </w:tr>
    </w:tbl>
    <w:p w14:paraId="13CA23C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CCBD745" w14:textId="77777777" w:rsidR="00F65077" w:rsidRPr="009524A5" w:rsidRDefault="00F65077" w:rsidP="00F65077">
      <w:r w:rsidRPr="009524A5">
        <w:rPr>
          <w:rStyle w:val="HideTWBExt"/>
          <w:noProof w:val="0"/>
        </w:rPr>
        <w:t>&lt;/Amend&gt;</w:t>
      </w:r>
    </w:p>
    <w:p w14:paraId="4517D942"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444</w:t>
      </w:r>
      <w:r w:rsidRPr="009524A5">
        <w:rPr>
          <w:rStyle w:val="HideTWBExt"/>
          <w:b w:val="0"/>
          <w:noProof w:val="0"/>
        </w:rPr>
        <w:t>&lt;/NumAm&gt;</w:t>
      </w:r>
    </w:p>
    <w:p w14:paraId="3EF68255"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11F2CA0D" w14:textId="77777777" w:rsidR="00F65077" w:rsidRPr="009524A5" w:rsidRDefault="00F65077" w:rsidP="00F65077">
      <w:pPr>
        <w:pStyle w:val="NormalBold"/>
      </w:pPr>
      <w:r w:rsidRPr="009524A5">
        <w:rPr>
          <w:rStyle w:val="HideTWBExt"/>
          <w:b w:val="0"/>
          <w:noProof w:val="0"/>
        </w:rPr>
        <w:t>&lt;/RepeatBlock-By&gt;</w:t>
      </w:r>
    </w:p>
    <w:p w14:paraId="2A3E200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C5F7513" w14:textId="77777777" w:rsidR="00F65077" w:rsidRPr="009524A5" w:rsidRDefault="00F65077" w:rsidP="00F65077">
      <w:pPr>
        <w:pStyle w:val="NormalBold"/>
      </w:pPr>
      <w:r w:rsidRPr="009524A5">
        <w:rPr>
          <w:rStyle w:val="HideTWBExt"/>
          <w:b w:val="0"/>
          <w:noProof w:val="0"/>
        </w:rPr>
        <w:t>&lt;Article&gt;</w:t>
      </w:r>
      <w:r w:rsidRPr="009524A5">
        <w:t>Paragrafo 22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E9FDD13" w14:textId="77777777" w:rsidTr="006F570E">
        <w:trPr>
          <w:trHeight w:hRule="exact" w:val="240"/>
          <w:jc w:val="center"/>
        </w:trPr>
        <w:tc>
          <w:tcPr>
            <w:tcW w:w="9752" w:type="dxa"/>
            <w:gridSpan w:val="2"/>
            <w:tcBorders>
              <w:top w:val="nil"/>
              <w:left w:val="nil"/>
              <w:bottom w:val="nil"/>
              <w:right w:val="nil"/>
            </w:tcBorders>
          </w:tcPr>
          <w:p w14:paraId="651B2D25" w14:textId="77777777" w:rsidR="00F65077" w:rsidRPr="009524A5" w:rsidRDefault="00F65077" w:rsidP="006F570E"/>
        </w:tc>
      </w:tr>
      <w:tr w:rsidR="00F65077" w:rsidRPr="009524A5" w14:paraId="7CD0F657" w14:textId="77777777" w:rsidTr="006F570E">
        <w:trPr>
          <w:trHeight w:val="240"/>
          <w:jc w:val="center"/>
        </w:trPr>
        <w:tc>
          <w:tcPr>
            <w:tcW w:w="4876" w:type="dxa"/>
            <w:tcBorders>
              <w:top w:val="nil"/>
              <w:left w:val="nil"/>
              <w:bottom w:val="nil"/>
              <w:right w:val="nil"/>
            </w:tcBorders>
          </w:tcPr>
          <w:p w14:paraId="35F10CA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B801C77" w14:textId="77777777" w:rsidR="00F65077" w:rsidRPr="009524A5" w:rsidRDefault="00F65077" w:rsidP="006F570E">
            <w:pPr>
              <w:pStyle w:val="AmColumnHeading"/>
            </w:pPr>
            <w:r w:rsidRPr="009524A5">
              <w:t>Emendamento</w:t>
            </w:r>
          </w:p>
        </w:tc>
      </w:tr>
      <w:tr w:rsidR="00F65077" w:rsidRPr="009524A5" w14:paraId="7808E698" w14:textId="77777777" w:rsidTr="006F570E">
        <w:trPr>
          <w:jc w:val="center"/>
        </w:trPr>
        <w:tc>
          <w:tcPr>
            <w:tcW w:w="4876" w:type="dxa"/>
            <w:tcBorders>
              <w:top w:val="nil"/>
              <w:left w:val="nil"/>
              <w:bottom w:val="nil"/>
              <w:right w:val="nil"/>
            </w:tcBorders>
          </w:tcPr>
          <w:p w14:paraId="77876435" w14:textId="77777777" w:rsidR="00F65077" w:rsidRPr="009524A5" w:rsidRDefault="00F65077" w:rsidP="006F570E">
            <w:pPr>
              <w:pStyle w:val="Normal6a"/>
            </w:pPr>
          </w:p>
        </w:tc>
        <w:tc>
          <w:tcPr>
            <w:tcW w:w="4876" w:type="dxa"/>
            <w:tcBorders>
              <w:top w:val="nil"/>
              <w:left w:val="nil"/>
              <w:bottom w:val="nil"/>
              <w:right w:val="nil"/>
            </w:tcBorders>
          </w:tcPr>
          <w:p w14:paraId="201C4828" w14:textId="77777777" w:rsidR="00F65077" w:rsidRPr="009524A5" w:rsidRDefault="00F65077" w:rsidP="006F570E">
            <w:pPr>
              <w:pStyle w:val="Normal6a"/>
            </w:pPr>
            <w:r w:rsidRPr="009524A5">
              <w:rPr>
                <w:b/>
                <w:i/>
              </w:rPr>
              <w:t>22 bis.</w:t>
            </w:r>
            <w:r w:rsidRPr="009524A5">
              <w:tab/>
            </w:r>
            <w:r w:rsidRPr="009524A5">
              <w:rPr>
                <w:b/>
                <w:i/>
              </w:rPr>
              <w:t>sottolinea la necessità di accelerare l'integrazione dell'Ucraina nel mercato unico dell'UE quale elemento cruciale del sostegno economico dell'UE nella lotta contro l'aggressione russa e nella preparazione dell'industria ucraina a operare secondo le condizioni del mercato unico dell'UE;</w:t>
            </w:r>
          </w:p>
        </w:tc>
      </w:tr>
    </w:tbl>
    <w:p w14:paraId="08833AA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D6EB03A" w14:textId="77777777" w:rsidR="00F65077" w:rsidRPr="009524A5" w:rsidRDefault="00F65077" w:rsidP="00F65077">
      <w:r w:rsidRPr="009524A5">
        <w:rPr>
          <w:rStyle w:val="HideTWBExt"/>
          <w:noProof w:val="0"/>
        </w:rPr>
        <w:t>&lt;/Amend&gt;</w:t>
      </w:r>
    </w:p>
    <w:p w14:paraId="6C7B48E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445</w:t>
      </w:r>
      <w:r w:rsidRPr="009524A5">
        <w:rPr>
          <w:rStyle w:val="HideTWBExt"/>
          <w:b w:val="0"/>
          <w:noProof w:val="0"/>
        </w:rPr>
        <w:t>&lt;/NumAm&gt;</w:t>
      </w:r>
    </w:p>
    <w:p w14:paraId="50A8F7F2"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7D3CEEEE" w14:textId="77777777" w:rsidR="00F65077" w:rsidRPr="009524A5" w:rsidRDefault="00F65077" w:rsidP="00F65077">
      <w:pPr>
        <w:pStyle w:val="NormalBold"/>
      </w:pPr>
      <w:r w:rsidRPr="009524A5">
        <w:rPr>
          <w:rStyle w:val="HideTWBExt"/>
          <w:b w:val="0"/>
          <w:noProof w:val="0"/>
        </w:rPr>
        <w:t>&lt;/RepeatBlock-By&gt;</w:t>
      </w:r>
    </w:p>
    <w:p w14:paraId="25A70F8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50AA933" w14:textId="77777777" w:rsidR="00F65077" w:rsidRPr="009524A5" w:rsidRDefault="00F65077" w:rsidP="00F65077">
      <w:pPr>
        <w:pStyle w:val="NormalBold"/>
      </w:pPr>
      <w:r w:rsidRPr="009524A5">
        <w:rPr>
          <w:rStyle w:val="HideTWBExt"/>
          <w:b w:val="0"/>
          <w:noProof w:val="0"/>
        </w:rPr>
        <w:t>&lt;Article&gt;</w:t>
      </w:r>
      <w:r w:rsidRPr="009524A5">
        <w:t>Paragrafo 22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15CC444" w14:textId="77777777" w:rsidTr="006F570E">
        <w:trPr>
          <w:trHeight w:hRule="exact" w:val="240"/>
          <w:jc w:val="center"/>
        </w:trPr>
        <w:tc>
          <w:tcPr>
            <w:tcW w:w="9752" w:type="dxa"/>
            <w:gridSpan w:val="2"/>
            <w:tcBorders>
              <w:top w:val="nil"/>
              <w:left w:val="nil"/>
              <w:bottom w:val="nil"/>
              <w:right w:val="nil"/>
            </w:tcBorders>
          </w:tcPr>
          <w:p w14:paraId="5509BB21" w14:textId="77777777" w:rsidR="00F65077" w:rsidRPr="009524A5" w:rsidRDefault="00F65077" w:rsidP="006F570E"/>
        </w:tc>
      </w:tr>
      <w:tr w:rsidR="00F65077" w:rsidRPr="009524A5" w14:paraId="0B3DFB4B" w14:textId="77777777" w:rsidTr="006F570E">
        <w:trPr>
          <w:trHeight w:val="240"/>
          <w:jc w:val="center"/>
        </w:trPr>
        <w:tc>
          <w:tcPr>
            <w:tcW w:w="4876" w:type="dxa"/>
            <w:tcBorders>
              <w:top w:val="nil"/>
              <w:left w:val="nil"/>
              <w:bottom w:val="nil"/>
              <w:right w:val="nil"/>
            </w:tcBorders>
          </w:tcPr>
          <w:p w14:paraId="0EE25865" w14:textId="77777777" w:rsidR="00F65077" w:rsidRPr="009524A5" w:rsidRDefault="00F65077" w:rsidP="006F570E">
            <w:pPr>
              <w:pStyle w:val="AmColumnHeading"/>
            </w:pPr>
            <w:r w:rsidRPr="009524A5">
              <w:lastRenderedPageBreak/>
              <w:t>Proposta di risoluzione</w:t>
            </w:r>
          </w:p>
        </w:tc>
        <w:tc>
          <w:tcPr>
            <w:tcW w:w="4876" w:type="dxa"/>
            <w:tcBorders>
              <w:top w:val="nil"/>
              <w:left w:val="nil"/>
              <w:bottom w:val="nil"/>
              <w:right w:val="nil"/>
            </w:tcBorders>
          </w:tcPr>
          <w:p w14:paraId="1C65DF8E" w14:textId="77777777" w:rsidR="00F65077" w:rsidRPr="009524A5" w:rsidRDefault="00F65077" w:rsidP="006F570E">
            <w:pPr>
              <w:pStyle w:val="AmColumnHeading"/>
            </w:pPr>
            <w:r w:rsidRPr="009524A5">
              <w:t>Emendamento</w:t>
            </w:r>
          </w:p>
        </w:tc>
      </w:tr>
      <w:tr w:rsidR="00F65077" w:rsidRPr="009524A5" w14:paraId="2A081A69" w14:textId="77777777" w:rsidTr="006F570E">
        <w:trPr>
          <w:jc w:val="center"/>
        </w:trPr>
        <w:tc>
          <w:tcPr>
            <w:tcW w:w="4876" w:type="dxa"/>
            <w:tcBorders>
              <w:top w:val="nil"/>
              <w:left w:val="nil"/>
              <w:bottom w:val="nil"/>
              <w:right w:val="nil"/>
            </w:tcBorders>
          </w:tcPr>
          <w:p w14:paraId="63DE2244" w14:textId="77777777" w:rsidR="00F65077" w:rsidRPr="009524A5" w:rsidRDefault="00F65077" w:rsidP="006F570E">
            <w:pPr>
              <w:pStyle w:val="Normal6a"/>
            </w:pPr>
          </w:p>
        </w:tc>
        <w:tc>
          <w:tcPr>
            <w:tcW w:w="4876" w:type="dxa"/>
            <w:tcBorders>
              <w:top w:val="nil"/>
              <w:left w:val="nil"/>
              <w:bottom w:val="nil"/>
              <w:right w:val="nil"/>
            </w:tcBorders>
          </w:tcPr>
          <w:p w14:paraId="5BD5897B" w14:textId="77777777" w:rsidR="00F65077" w:rsidRPr="009524A5" w:rsidRDefault="00F65077" w:rsidP="006F570E">
            <w:pPr>
              <w:pStyle w:val="Normal6a"/>
            </w:pPr>
            <w:r w:rsidRPr="009524A5">
              <w:rPr>
                <w:b/>
                <w:i/>
              </w:rPr>
              <w:t>22 ter.</w:t>
            </w:r>
            <w:r w:rsidRPr="009524A5">
              <w:tab/>
            </w:r>
            <w:r w:rsidRPr="009524A5">
              <w:rPr>
                <w:b/>
                <w:i/>
              </w:rPr>
              <w:t>accoglie con favore l'adozione della strategia politica dell'Ucraina in materia di veterani per il 2030; sottolinea l'importanza di un'efficace reintegrazione dei veterani di guerra ucraini nella vita civile quale componente importante della ripresa a lungo termine e della coesione sociale dell'Ucraina; sottolinea il crescente numero di veterani con disabilità e la necessità di rafforzare l'attuazione delle politiche di accessibilità e i diritti delle persone con disabilità; invita, a tal proposito, l'UE e i suoi Stati membri a fornire ulteriore assistenza all'Ucraina; riconosce il valore strategico dell'esperienza dei veterani ucraini per la sicurezza e la difesa europee, compreso il loro know-how unico nella guerra moderna, come il contrasto ai sistemi senza equipaggio, la medicina sul campo di battaglia e l'evacuazione delle vittime nei conflitti ad alta intensità; sottolinea la necessità di prevenirne la vulnerabilità all'emarginazione sociale e alla manipolazione ostile, anche da parte della Federazione russa;</w:t>
            </w:r>
          </w:p>
        </w:tc>
      </w:tr>
    </w:tbl>
    <w:p w14:paraId="13EA091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46C3E48" w14:textId="77777777" w:rsidR="00F65077" w:rsidRPr="009524A5" w:rsidRDefault="00F65077" w:rsidP="00F65077">
      <w:r w:rsidRPr="009524A5">
        <w:rPr>
          <w:rStyle w:val="HideTWBExt"/>
          <w:noProof w:val="0"/>
        </w:rPr>
        <w:t>&lt;/Amend&gt;</w:t>
      </w:r>
    </w:p>
    <w:p w14:paraId="49005F9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446</w:t>
      </w:r>
      <w:r w:rsidRPr="009524A5">
        <w:rPr>
          <w:rStyle w:val="HideTWBExt"/>
          <w:b w:val="0"/>
          <w:noProof w:val="0"/>
        </w:rPr>
        <w:t>&lt;/NumAm&gt;</w:t>
      </w:r>
    </w:p>
    <w:p w14:paraId="2E5F7A92"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1FEE09A9" w14:textId="77777777" w:rsidR="00F65077" w:rsidRPr="009524A5" w:rsidRDefault="00F65077" w:rsidP="00F65077">
      <w:pPr>
        <w:pStyle w:val="NormalBold"/>
      </w:pPr>
      <w:r w:rsidRPr="009524A5">
        <w:rPr>
          <w:rStyle w:val="HideTWBExt"/>
          <w:b w:val="0"/>
          <w:noProof w:val="0"/>
        </w:rPr>
        <w:t>&lt;/RepeatBlock-By&gt;</w:t>
      </w:r>
    </w:p>
    <w:p w14:paraId="09F54AFA"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249FD3D" w14:textId="77777777" w:rsidR="00F65077" w:rsidRPr="009524A5" w:rsidRDefault="00F65077" w:rsidP="00F65077">
      <w:pPr>
        <w:pStyle w:val="NormalBold"/>
      </w:pPr>
      <w:r w:rsidRPr="009524A5">
        <w:rPr>
          <w:rStyle w:val="HideTWBExt"/>
          <w:b w:val="0"/>
          <w:noProof w:val="0"/>
        </w:rPr>
        <w:t>&lt;Article&gt;</w:t>
      </w:r>
      <w:r w:rsidRPr="009524A5">
        <w:t>Paragrafo 22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0772C87" w14:textId="77777777" w:rsidTr="006F570E">
        <w:trPr>
          <w:trHeight w:hRule="exact" w:val="240"/>
          <w:jc w:val="center"/>
        </w:trPr>
        <w:tc>
          <w:tcPr>
            <w:tcW w:w="9752" w:type="dxa"/>
            <w:gridSpan w:val="2"/>
            <w:tcBorders>
              <w:top w:val="nil"/>
              <w:left w:val="nil"/>
              <w:bottom w:val="nil"/>
              <w:right w:val="nil"/>
            </w:tcBorders>
          </w:tcPr>
          <w:p w14:paraId="0B84CB47" w14:textId="77777777" w:rsidR="00F65077" w:rsidRPr="009524A5" w:rsidRDefault="00F65077" w:rsidP="006F570E"/>
        </w:tc>
      </w:tr>
      <w:tr w:rsidR="00F65077" w:rsidRPr="009524A5" w14:paraId="4C4EAAB5" w14:textId="77777777" w:rsidTr="006F570E">
        <w:trPr>
          <w:trHeight w:val="240"/>
          <w:jc w:val="center"/>
        </w:trPr>
        <w:tc>
          <w:tcPr>
            <w:tcW w:w="4876" w:type="dxa"/>
            <w:tcBorders>
              <w:top w:val="nil"/>
              <w:left w:val="nil"/>
              <w:bottom w:val="nil"/>
              <w:right w:val="nil"/>
            </w:tcBorders>
          </w:tcPr>
          <w:p w14:paraId="76F3E05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4F1D395" w14:textId="77777777" w:rsidR="00F65077" w:rsidRPr="009524A5" w:rsidRDefault="00F65077" w:rsidP="006F570E">
            <w:pPr>
              <w:pStyle w:val="AmColumnHeading"/>
            </w:pPr>
            <w:r w:rsidRPr="009524A5">
              <w:t>Emendamento</w:t>
            </w:r>
          </w:p>
        </w:tc>
      </w:tr>
      <w:tr w:rsidR="00F65077" w:rsidRPr="009524A5" w14:paraId="4E607216" w14:textId="77777777" w:rsidTr="006F570E">
        <w:trPr>
          <w:jc w:val="center"/>
        </w:trPr>
        <w:tc>
          <w:tcPr>
            <w:tcW w:w="4876" w:type="dxa"/>
            <w:tcBorders>
              <w:top w:val="nil"/>
              <w:left w:val="nil"/>
              <w:bottom w:val="nil"/>
              <w:right w:val="nil"/>
            </w:tcBorders>
          </w:tcPr>
          <w:p w14:paraId="00F7C8B6" w14:textId="77777777" w:rsidR="00F65077" w:rsidRPr="009524A5" w:rsidRDefault="00F65077" w:rsidP="006F570E">
            <w:pPr>
              <w:pStyle w:val="Normal6a"/>
            </w:pPr>
          </w:p>
        </w:tc>
        <w:tc>
          <w:tcPr>
            <w:tcW w:w="4876" w:type="dxa"/>
            <w:tcBorders>
              <w:top w:val="nil"/>
              <w:left w:val="nil"/>
              <w:bottom w:val="nil"/>
              <w:right w:val="nil"/>
            </w:tcBorders>
          </w:tcPr>
          <w:p w14:paraId="3CDB9142" w14:textId="77777777" w:rsidR="00F65077" w:rsidRPr="009524A5" w:rsidRDefault="00F65077" w:rsidP="006F570E">
            <w:pPr>
              <w:pStyle w:val="Normal6a"/>
            </w:pPr>
            <w:r w:rsidRPr="009524A5">
              <w:rPr>
                <w:b/>
                <w:i/>
              </w:rPr>
              <w:t>22 ter.</w:t>
            </w:r>
            <w:r w:rsidRPr="009524A5">
              <w:tab/>
            </w:r>
            <w:r w:rsidRPr="009524A5">
              <w:rPr>
                <w:b/>
                <w:i/>
              </w:rPr>
              <w:t xml:space="preserve">sottolinea che la ricostruzione dell'Ucraina e i relativi piani preparatori devono essere strettamente collegati alle riforme realizzate dal paese in vista dell'adesione all'UE e guidati dai principi di equità sociale, sostenibilità, trasparenza e titolarità locale; sottolinea inoltre che la </w:t>
            </w:r>
            <w:r w:rsidRPr="009524A5">
              <w:rPr>
                <w:b/>
                <w:i/>
              </w:rPr>
              <w:lastRenderedPageBreak/>
              <w:t>ricostruzione dell'Ucraina deve fondarsi su uno Stato di diritto solido, su una governance trasparente e sull'inclusione democratica; evidenzia che la riforma del sistema giudiziario, le misure anticorruzione e il miglioramento della pubblica amministrazione non costituiscono soltanto condizioni necessarie per l'adesione all'UE, ma anche fattori fondamentali per attrarre investimenti e ripristinare la fiducia tra i partner dell'Ucraina e i suoi cittadini; chiede l'integrazione di approcci sensibili alla dimensione di genere in tutti gli sforzi di ricostruzione e, in particolare, una maggiore rappresentanza delle donne e delle minoranze nei processi decisionali, come fattore positivo per l'impatto e la sostenibilità a lungo termine;</w:t>
            </w:r>
          </w:p>
        </w:tc>
      </w:tr>
    </w:tbl>
    <w:p w14:paraId="6505848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FB9A395" w14:textId="77777777" w:rsidR="00F65077" w:rsidRPr="009524A5" w:rsidRDefault="00F65077" w:rsidP="00F65077">
      <w:r w:rsidRPr="009524A5">
        <w:rPr>
          <w:rStyle w:val="HideTWBExt"/>
          <w:noProof w:val="0"/>
        </w:rPr>
        <w:t>&lt;/Amend&gt;</w:t>
      </w:r>
    </w:p>
    <w:p w14:paraId="23B6193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447</w:t>
      </w:r>
      <w:r w:rsidRPr="009524A5">
        <w:rPr>
          <w:rStyle w:val="HideTWBExt"/>
          <w:b w:val="0"/>
          <w:noProof w:val="0"/>
        </w:rPr>
        <w:t>&lt;/NumAm&gt;</w:t>
      </w:r>
    </w:p>
    <w:p w14:paraId="1BF266F7" w14:textId="77777777" w:rsidR="00F65077" w:rsidRPr="009524A5" w:rsidRDefault="00F65077" w:rsidP="00F65077">
      <w:pPr>
        <w:pStyle w:val="NormalBold"/>
      </w:pPr>
      <w:r w:rsidRPr="009524A5">
        <w:rPr>
          <w:rStyle w:val="HideTWBExt"/>
          <w:b w:val="0"/>
          <w:noProof w:val="0"/>
        </w:rPr>
        <w:t>&lt;RepeatBlock-By&gt;&lt;Members&gt;</w:t>
      </w:r>
      <w:r w:rsidRPr="009524A5">
        <w:t>Özlem Demirel</w:t>
      </w:r>
      <w:r w:rsidRPr="009524A5">
        <w:rPr>
          <w:rStyle w:val="HideTWBExt"/>
          <w:b w:val="0"/>
          <w:noProof w:val="0"/>
        </w:rPr>
        <w:t>&lt;/Members&gt;</w:t>
      </w:r>
    </w:p>
    <w:p w14:paraId="3D64E19B" w14:textId="77777777" w:rsidR="00F65077" w:rsidRPr="009524A5" w:rsidRDefault="00F65077" w:rsidP="00F65077">
      <w:pPr>
        <w:pStyle w:val="NormalBold"/>
      </w:pPr>
      <w:r w:rsidRPr="009524A5">
        <w:rPr>
          <w:rStyle w:val="HideTWBExt"/>
          <w:b w:val="0"/>
          <w:noProof w:val="0"/>
        </w:rPr>
        <w:t>&lt;/RepeatBlock-By&gt;</w:t>
      </w:r>
    </w:p>
    <w:p w14:paraId="622FC2E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D55490C" w14:textId="77777777" w:rsidR="00F65077" w:rsidRPr="009524A5" w:rsidRDefault="00F65077" w:rsidP="00F65077">
      <w:pPr>
        <w:pStyle w:val="NormalBold"/>
      </w:pPr>
      <w:r w:rsidRPr="009524A5">
        <w:rPr>
          <w:rStyle w:val="HideTWBExt"/>
          <w:b w:val="0"/>
          <w:noProof w:val="0"/>
        </w:rPr>
        <w:t>&lt;Article&gt;</w:t>
      </w:r>
      <w:r w:rsidRPr="009524A5">
        <w:t>Paragrafo 22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4307AD1" w14:textId="77777777" w:rsidTr="006F570E">
        <w:trPr>
          <w:trHeight w:hRule="exact" w:val="240"/>
          <w:jc w:val="center"/>
        </w:trPr>
        <w:tc>
          <w:tcPr>
            <w:tcW w:w="9752" w:type="dxa"/>
            <w:gridSpan w:val="2"/>
            <w:tcBorders>
              <w:top w:val="nil"/>
              <w:left w:val="nil"/>
              <w:bottom w:val="nil"/>
              <w:right w:val="nil"/>
            </w:tcBorders>
          </w:tcPr>
          <w:p w14:paraId="2BE03A7C" w14:textId="77777777" w:rsidR="00F65077" w:rsidRPr="009524A5" w:rsidRDefault="00F65077" w:rsidP="006F570E"/>
        </w:tc>
      </w:tr>
      <w:tr w:rsidR="00F65077" w:rsidRPr="009524A5" w14:paraId="33C4B79C" w14:textId="77777777" w:rsidTr="006F570E">
        <w:trPr>
          <w:trHeight w:val="240"/>
          <w:jc w:val="center"/>
        </w:trPr>
        <w:tc>
          <w:tcPr>
            <w:tcW w:w="4876" w:type="dxa"/>
            <w:tcBorders>
              <w:top w:val="nil"/>
              <w:left w:val="nil"/>
              <w:bottom w:val="nil"/>
              <w:right w:val="nil"/>
            </w:tcBorders>
          </w:tcPr>
          <w:p w14:paraId="62E4809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326D4F5" w14:textId="77777777" w:rsidR="00F65077" w:rsidRPr="009524A5" w:rsidRDefault="00F65077" w:rsidP="006F570E">
            <w:pPr>
              <w:pStyle w:val="AmColumnHeading"/>
            </w:pPr>
            <w:r w:rsidRPr="009524A5">
              <w:t>Emendamento</w:t>
            </w:r>
          </w:p>
        </w:tc>
      </w:tr>
      <w:tr w:rsidR="00F65077" w:rsidRPr="009524A5" w14:paraId="23ECABCC" w14:textId="77777777" w:rsidTr="006F570E">
        <w:trPr>
          <w:jc w:val="center"/>
        </w:trPr>
        <w:tc>
          <w:tcPr>
            <w:tcW w:w="4876" w:type="dxa"/>
            <w:tcBorders>
              <w:top w:val="nil"/>
              <w:left w:val="nil"/>
              <w:bottom w:val="nil"/>
              <w:right w:val="nil"/>
            </w:tcBorders>
          </w:tcPr>
          <w:p w14:paraId="1CC4B836" w14:textId="77777777" w:rsidR="00F65077" w:rsidRPr="009524A5" w:rsidRDefault="00F65077" w:rsidP="006F570E">
            <w:pPr>
              <w:pStyle w:val="Normal6a"/>
            </w:pPr>
          </w:p>
        </w:tc>
        <w:tc>
          <w:tcPr>
            <w:tcW w:w="4876" w:type="dxa"/>
            <w:tcBorders>
              <w:top w:val="nil"/>
              <w:left w:val="nil"/>
              <w:bottom w:val="nil"/>
              <w:right w:val="nil"/>
            </w:tcBorders>
          </w:tcPr>
          <w:p w14:paraId="41DBAF9B" w14:textId="77777777" w:rsidR="00F65077" w:rsidRPr="009524A5" w:rsidRDefault="00F65077" w:rsidP="006F570E">
            <w:pPr>
              <w:pStyle w:val="Normal6a"/>
            </w:pPr>
            <w:r w:rsidRPr="009524A5">
              <w:rPr>
                <w:b/>
                <w:i/>
              </w:rPr>
              <w:t>22 ter.</w:t>
            </w:r>
            <w:r w:rsidRPr="009524A5">
              <w:tab/>
            </w:r>
            <w:r w:rsidRPr="009524A5">
              <w:rPr>
                <w:b/>
                <w:i/>
              </w:rPr>
              <w:t>ricorda che le ricchezze naturali dell'Ucraina, compresi i seminativi, le risorse minerarie e le infrastrutture energetiche, dovrebbe andare a beneficio della sua popolazione e non essere soggette ad accordi di sfruttamento; sottolinea che l'integrazione dell'UE deve promuovere la giustizia economica e lo sviluppo sostenibile;</w:t>
            </w:r>
          </w:p>
        </w:tc>
      </w:tr>
    </w:tbl>
    <w:p w14:paraId="4987667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A727CEE" w14:textId="77777777" w:rsidR="00F65077" w:rsidRPr="009524A5" w:rsidRDefault="00F65077" w:rsidP="00F65077">
      <w:r w:rsidRPr="009524A5">
        <w:rPr>
          <w:rStyle w:val="HideTWBExt"/>
          <w:noProof w:val="0"/>
        </w:rPr>
        <w:t>&lt;/Amend&gt;</w:t>
      </w:r>
    </w:p>
    <w:p w14:paraId="6D4A228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448</w:t>
      </w:r>
      <w:r w:rsidRPr="009524A5">
        <w:rPr>
          <w:rStyle w:val="HideTWBExt"/>
          <w:b w:val="0"/>
          <w:noProof w:val="0"/>
        </w:rPr>
        <w:t>&lt;/NumAm&gt;</w:t>
      </w:r>
    </w:p>
    <w:p w14:paraId="501A9CDB"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28007047" w14:textId="77777777" w:rsidR="00F65077" w:rsidRPr="009524A5" w:rsidRDefault="00F65077" w:rsidP="00F65077">
      <w:pPr>
        <w:pStyle w:val="NormalBold"/>
      </w:pPr>
      <w:r w:rsidRPr="009524A5">
        <w:rPr>
          <w:rStyle w:val="HideTWBExt"/>
          <w:b w:val="0"/>
          <w:noProof w:val="0"/>
        </w:rPr>
        <w:t>&lt;/RepeatBlock-By&gt;</w:t>
      </w:r>
    </w:p>
    <w:p w14:paraId="33E00ACB" w14:textId="77777777" w:rsidR="00F65077" w:rsidRPr="009524A5" w:rsidRDefault="00F65077" w:rsidP="00F65077">
      <w:pPr>
        <w:pStyle w:val="NormalBold"/>
      </w:pPr>
      <w:r w:rsidRPr="009524A5">
        <w:rPr>
          <w:rStyle w:val="HideTWBExt"/>
          <w:b w:val="0"/>
          <w:noProof w:val="0"/>
        </w:rPr>
        <w:lastRenderedPageBreak/>
        <w:t>&lt;DocAmend&gt;</w:t>
      </w:r>
      <w:r w:rsidRPr="009524A5">
        <w:t>Proposta di risoluzione</w:t>
      </w:r>
      <w:r w:rsidRPr="009524A5">
        <w:rPr>
          <w:rStyle w:val="HideTWBExt"/>
          <w:b w:val="0"/>
          <w:noProof w:val="0"/>
        </w:rPr>
        <w:t>&lt;/DocAmend&gt;</w:t>
      </w:r>
    </w:p>
    <w:p w14:paraId="350ACDA9" w14:textId="77777777" w:rsidR="00F65077" w:rsidRPr="009524A5" w:rsidRDefault="00F65077" w:rsidP="00F65077">
      <w:pPr>
        <w:pStyle w:val="NormalBold"/>
      </w:pPr>
      <w:r w:rsidRPr="009524A5">
        <w:rPr>
          <w:rStyle w:val="HideTWBExt"/>
          <w:b w:val="0"/>
          <w:noProof w:val="0"/>
        </w:rPr>
        <w:t>&lt;Article&gt;</w:t>
      </w:r>
      <w:r w:rsidRPr="009524A5">
        <w:t>Paragrafo 22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1D017B" w14:textId="77777777" w:rsidTr="006F570E">
        <w:trPr>
          <w:trHeight w:hRule="exact" w:val="240"/>
          <w:jc w:val="center"/>
        </w:trPr>
        <w:tc>
          <w:tcPr>
            <w:tcW w:w="9752" w:type="dxa"/>
            <w:gridSpan w:val="2"/>
            <w:tcBorders>
              <w:top w:val="nil"/>
              <w:left w:val="nil"/>
              <w:bottom w:val="nil"/>
              <w:right w:val="nil"/>
            </w:tcBorders>
          </w:tcPr>
          <w:p w14:paraId="7A80A3E8" w14:textId="77777777" w:rsidR="00F65077" w:rsidRPr="009524A5" w:rsidRDefault="00F65077" w:rsidP="006F570E"/>
        </w:tc>
      </w:tr>
      <w:tr w:rsidR="00F65077" w:rsidRPr="009524A5" w14:paraId="0C8A7F23" w14:textId="77777777" w:rsidTr="006F570E">
        <w:trPr>
          <w:trHeight w:val="240"/>
          <w:jc w:val="center"/>
        </w:trPr>
        <w:tc>
          <w:tcPr>
            <w:tcW w:w="4876" w:type="dxa"/>
            <w:tcBorders>
              <w:top w:val="nil"/>
              <w:left w:val="nil"/>
              <w:bottom w:val="nil"/>
              <w:right w:val="nil"/>
            </w:tcBorders>
          </w:tcPr>
          <w:p w14:paraId="57CE8B7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9C8845C" w14:textId="77777777" w:rsidR="00F65077" w:rsidRPr="009524A5" w:rsidRDefault="00F65077" w:rsidP="006F570E">
            <w:pPr>
              <w:pStyle w:val="AmColumnHeading"/>
            </w:pPr>
            <w:r w:rsidRPr="009524A5">
              <w:t>Emendamento</w:t>
            </w:r>
          </w:p>
        </w:tc>
      </w:tr>
      <w:tr w:rsidR="00F65077" w:rsidRPr="009524A5" w14:paraId="054AA69F" w14:textId="77777777" w:rsidTr="006F570E">
        <w:trPr>
          <w:jc w:val="center"/>
        </w:trPr>
        <w:tc>
          <w:tcPr>
            <w:tcW w:w="4876" w:type="dxa"/>
            <w:tcBorders>
              <w:top w:val="nil"/>
              <w:left w:val="nil"/>
              <w:bottom w:val="nil"/>
              <w:right w:val="nil"/>
            </w:tcBorders>
          </w:tcPr>
          <w:p w14:paraId="383C20A8" w14:textId="77777777" w:rsidR="00F65077" w:rsidRPr="009524A5" w:rsidRDefault="00F65077" w:rsidP="006F570E">
            <w:pPr>
              <w:pStyle w:val="Normal6a"/>
            </w:pPr>
          </w:p>
        </w:tc>
        <w:tc>
          <w:tcPr>
            <w:tcW w:w="4876" w:type="dxa"/>
            <w:tcBorders>
              <w:top w:val="nil"/>
              <w:left w:val="nil"/>
              <w:bottom w:val="nil"/>
              <w:right w:val="nil"/>
            </w:tcBorders>
          </w:tcPr>
          <w:p w14:paraId="75BD96AF" w14:textId="77777777" w:rsidR="00F65077" w:rsidRPr="009524A5" w:rsidRDefault="00F65077" w:rsidP="006F570E">
            <w:pPr>
              <w:pStyle w:val="Normal6a"/>
            </w:pPr>
            <w:r w:rsidRPr="009524A5">
              <w:rPr>
                <w:b/>
                <w:i/>
              </w:rPr>
              <w:t>22 quater.</w:t>
            </w:r>
            <w:r w:rsidRPr="009524A5">
              <w:tab/>
            </w:r>
            <w:r w:rsidRPr="009524A5">
              <w:rPr>
                <w:b/>
                <w:i/>
              </w:rPr>
              <w:t>accoglie con favore gli sforzi della Commissione volti a promuovere ulteriormente l'integrazione, il sostegno e la creazione di partenariati tra le basi industriali tecnologiche di difesa ucraine ed europee nell'interesse della sicurezza a lungo termine nel continente europeo, anche attraverso partenariati tra le società di difesa ucraine ed europee per sviluppare, testare e produrre congiuntamente sistemi d'arma in Ucraina e negli Stati membri; incoraggia le industrie europee ad approfondire i loro legami con le omologhe ucraine;</w:t>
            </w:r>
          </w:p>
        </w:tc>
      </w:tr>
    </w:tbl>
    <w:p w14:paraId="1BE6DCB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2AEC9E7" w14:textId="77777777" w:rsidR="00F65077" w:rsidRPr="009524A5" w:rsidRDefault="00F65077" w:rsidP="00F65077">
      <w:r w:rsidRPr="009524A5">
        <w:rPr>
          <w:rStyle w:val="HideTWBExt"/>
          <w:noProof w:val="0"/>
        </w:rPr>
        <w:t>&lt;/Amend&gt;</w:t>
      </w:r>
    </w:p>
    <w:p w14:paraId="457B65F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449</w:t>
      </w:r>
      <w:r w:rsidRPr="009524A5">
        <w:rPr>
          <w:rStyle w:val="HideTWBExt"/>
          <w:b w:val="0"/>
          <w:noProof w:val="0"/>
        </w:rPr>
        <w:t>&lt;/NumAm&gt;</w:t>
      </w:r>
    </w:p>
    <w:p w14:paraId="2A03D00F" w14:textId="77777777" w:rsidR="00F65077" w:rsidRPr="009524A5" w:rsidRDefault="00F65077" w:rsidP="00F65077">
      <w:pPr>
        <w:pStyle w:val="NormalBold"/>
      </w:pPr>
      <w:r w:rsidRPr="009524A5">
        <w:rPr>
          <w:rStyle w:val="HideTWBExt"/>
          <w:b w:val="0"/>
          <w:noProof w:val="0"/>
        </w:rPr>
        <w:t>&lt;RepeatBlock-By&gt;&lt;Members&gt;</w:t>
      </w:r>
      <w:r w:rsidRPr="009524A5">
        <w:t>Özlem Demirel, Sebastian Everding</w:t>
      </w:r>
      <w:r w:rsidRPr="009524A5">
        <w:rPr>
          <w:rStyle w:val="HideTWBExt"/>
          <w:b w:val="0"/>
          <w:noProof w:val="0"/>
        </w:rPr>
        <w:t>&lt;/Members&gt;</w:t>
      </w:r>
    </w:p>
    <w:p w14:paraId="6F5197AD" w14:textId="77777777" w:rsidR="00F65077" w:rsidRPr="009524A5" w:rsidRDefault="00F65077" w:rsidP="00F65077">
      <w:pPr>
        <w:pStyle w:val="NormalBold"/>
      </w:pPr>
      <w:r w:rsidRPr="009524A5">
        <w:rPr>
          <w:rStyle w:val="HideTWBExt"/>
          <w:b w:val="0"/>
          <w:noProof w:val="0"/>
        </w:rPr>
        <w:t>&lt;/RepeatBlock-By&gt;</w:t>
      </w:r>
    </w:p>
    <w:p w14:paraId="2834CBF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C80E5BF" w14:textId="77777777" w:rsidR="00F65077" w:rsidRPr="009524A5" w:rsidRDefault="00F65077" w:rsidP="00F65077">
      <w:pPr>
        <w:pStyle w:val="NormalBold"/>
      </w:pPr>
      <w:r w:rsidRPr="009524A5">
        <w:rPr>
          <w:rStyle w:val="HideTWBExt"/>
          <w:b w:val="0"/>
          <w:noProof w:val="0"/>
        </w:rPr>
        <w:t>&lt;Article&gt;</w:t>
      </w:r>
      <w:r w:rsidRPr="009524A5">
        <w:t>Paragrafo 22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3FD0049" w14:textId="77777777" w:rsidTr="006F570E">
        <w:trPr>
          <w:trHeight w:hRule="exact" w:val="240"/>
          <w:jc w:val="center"/>
        </w:trPr>
        <w:tc>
          <w:tcPr>
            <w:tcW w:w="9752" w:type="dxa"/>
            <w:gridSpan w:val="2"/>
            <w:tcBorders>
              <w:top w:val="nil"/>
              <w:left w:val="nil"/>
              <w:bottom w:val="nil"/>
              <w:right w:val="nil"/>
            </w:tcBorders>
          </w:tcPr>
          <w:p w14:paraId="47FA9A44" w14:textId="77777777" w:rsidR="00F65077" w:rsidRPr="009524A5" w:rsidRDefault="00F65077" w:rsidP="006F570E"/>
        </w:tc>
      </w:tr>
      <w:tr w:rsidR="00F65077" w:rsidRPr="009524A5" w14:paraId="0EE36C75" w14:textId="77777777" w:rsidTr="006F570E">
        <w:trPr>
          <w:trHeight w:val="240"/>
          <w:jc w:val="center"/>
        </w:trPr>
        <w:tc>
          <w:tcPr>
            <w:tcW w:w="4876" w:type="dxa"/>
            <w:tcBorders>
              <w:top w:val="nil"/>
              <w:left w:val="nil"/>
              <w:bottom w:val="nil"/>
              <w:right w:val="nil"/>
            </w:tcBorders>
          </w:tcPr>
          <w:p w14:paraId="4C00EBB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A5F238B" w14:textId="77777777" w:rsidR="00F65077" w:rsidRPr="009524A5" w:rsidRDefault="00F65077" w:rsidP="006F570E">
            <w:pPr>
              <w:pStyle w:val="AmColumnHeading"/>
            </w:pPr>
            <w:r w:rsidRPr="009524A5">
              <w:t>Emendamento</w:t>
            </w:r>
          </w:p>
        </w:tc>
      </w:tr>
      <w:tr w:rsidR="00F65077" w:rsidRPr="009524A5" w14:paraId="0EFD298C" w14:textId="77777777" w:rsidTr="006F570E">
        <w:trPr>
          <w:jc w:val="center"/>
        </w:trPr>
        <w:tc>
          <w:tcPr>
            <w:tcW w:w="4876" w:type="dxa"/>
            <w:tcBorders>
              <w:top w:val="nil"/>
              <w:left w:val="nil"/>
              <w:bottom w:val="nil"/>
              <w:right w:val="nil"/>
            </w:tcBorders>
          </w:tcPr>
          <w:p w14:paraId="45C479A1" w14:textId="77777777" w:rsidR="00F65077" w:rsidRPr="009524A5" w:rsidRDefault="00F65077" w:rsidP="006F570E">
            <w:pPr>
              <w:pStyle w:val="Normal6a"/>
            </w:pPr>
          </w:p>
        </w:tc>
        <w:tc>
          <w:tcPr>
            <w:tcW w:w="4876" w:type="dxa"/>
            <w:tcBorders>
              <w:top w:val="nil"/>
              <w:left w:val="nil"/>
              <w:bottom w:val="nil"/>
              <w:right w:val="nil"/>
            </w:tcBorders>
          </w:tcPr>
          <w:p w14:paraId="1D7AE703" w14:textId="77777777" w:rsidR="00F65077" w:rsidRPr="009524A5" w:rsidRDefault="00F65077" w:rsidP="006F570E">
            <w:pPr>
              <w:pStyle w:val="Normal6a"/>
            </w:pPr>
            <w:r w:rsidRPr="009524A5">
              <w:rPr>
                <w:b/>
                <w:i/>
              </w:rPr>
              <w:t>22 quater.</w:t>
            </w:r>
            <w:r w:rsidRPr="009524A5">
              <w:tab/>
            </w:r>
            <w:r w:rsidRPr="009524A5">
              <w:rPr>
                <w:b/>
                <w:i/>
              </w:rPr>
              <w:t>sottolinea gli effetti negativi della liberalizzazione degli scambi e delle riforme strutturali sul settore agricolo ucraino; esorta la Commissione a effettuare una valutazione globale dell'impatto sociale del processo di adesione sulle comunità rurali e sui piccoli agricoltori; sottolinea che la trasparenza della proprietà fondiaria e le norme antimonopolio devono essere applicate prima di un'ulteriore integrazione dei mercati agricoli;</w:t>
            </w:r>
          </w:p>
        </w:tc>
      </w:tr>
    </w:tbl>
    <w:p w14:paraId="212F8FF7"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8B2C1BC" w14:textId="77777777" w:rsidR="00F65077" w:rsidRPr="009524A5" w:rsidRDefault="00F65077" w:rsidP="00F65077">
      <w:r w:rsidRPr="009524A5">
        <w:rPr>
          <w:rStyle w:val="HideTWBExt"/>
          <w:noProof w:val="0"/>
        </w:rPr>
        <w:t>&lt;/Amend&gt;</w:t>
      </w:r>
    </w:p>
    <w:p w14:paraId="6AF08614"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450</w:t>
      </w:r>
      <w:r w:rsidRPr="009524A5">
        <w:rPr>
          <w:rStyle w:val="HideTWBExt"/>
          <w:b w:val="0"/>
          <w:noProof w:val="0"/>
        </w:rPr>
        <w:t>&lt;/NumAm&gt;</w:t>
      </w:r>
    </w:p>
    <w:p w14:paraId="28548E73"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4EE99BE1"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730DF93A" w14:textId="77777777" w:rsidR="00F65077" w:rsidRPr="009524A5" w:rsidRDefault="00F65077" w:rsidP="00F65077">
      <w:pPr>
        <w:pStyle w:val="NormalBold"/>
      </w:pPr>
      <w:r w:rsidRPr="009524A5">
        <w:rPr>
          <w:rStyle w:val="HideTWBExt"/>
          <w:b w:val="0"/>
          <w:noProof w:val="0"/>
        </w:rPr>
        <w:t>&lt;/RepeatBlock-By&gt;</w:t>
      </w:r>
    </w:p>
    <w:p w14:paraId="7A1F14E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15713B2F" w14:textId="77777777" w:rsidR="00F65077" w:rsidRPr="009524A5" w:rsidRDefault="00F65077" w:rsidP="00F65077">
      <w:pPr>
        <w:pStyle w:val="NormalBold"/>
      </w:pPr>
      <w:r w:rsidRPr="009524A5">
        <w:rPr>
          <w:rStyle w:val="HideTWBExt"/>
          <w:b w:val="0"/>
          <w:noProof w:val="0"/>
        </w:rPr>
        <w:t>&lt;Article&gt;</w:t>
      </w:r>
      <w:r w:rsidRPr="009524A5">
        <w:t>Titolo 7</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38245B0" w14:textId="77777777" w:rsidTr="006F570E">
        <w:trPr>
          <w:trHeight w:hRule="exact" w:val="240"/>
          <w:jc w:val="center"/>
        </w:trPr>
        <w:tc>
          <w:tcPr>
            <w:tcW w:w="9752" w:type="dxa"/>
            <w:gridSpan w:val="2"/>
            <w:tcBorders>
              <w:top w:val="nil"/>
              <w:left w:val="nil"/>
              <w:bottom w:val="nil"/>
              <w:right w:val="nil"/>
            </w:tcBorders>
          </w:tcPr>
          <w:p w14:paraId="33F83126" w14:textId="77777777" w:rsidR="00F65077" w:rsidRPr="009524A5" w:rsidRDefault="00F65077" w:rsidP="006F570E"/>
        </w:tc>
      </w:tr>
      <w:tr w:rsidR="00F65077" w:rsidRPr="009524A5" w14:paraId="568D9B86" w14:textId="77777777" w:rsidTr="006F570E">
        <w:trPr>
          <w:trHeight w:val="240"/>
          <w:jc w:val="center"/>
        </w:trPr>
        <w:tc>
          <w:tcPr>
            <w:tcW w:w="4876" w:type="dxa"/>
            <w:tcBorders>
              <w:top w:val="nil"/>
              <w:left w:val="nil"/>
              <w:bottom w:val="nil"/>
              <w:right w:val="nil"/>
            </w:tcBorders>
          </w:tcPr>
          <w:p w14:paraId="47B8445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3225117" w14:textId="77777777" w:rsidR="00F65077" w:rsidRPr="009524A5" w:rsidRDefault="00F65077" w:rsidP="006F570E">
            <w:pPr>
              <w:pStyle w:val="AmColumnHeading"/>
            </w:pPr>
            <w:r w:rsidRPr="009524A5">
              <w:t>Emendamento</w:t>
            </w:r>
          </w:p>
        </w:tc>
      </w:tr>
      <w:tr w:rsidR="00F65077" w:rsidRPr="009524A5" w14:paraId="253D5195" w14:textId="77777777" w:rsidTr="006F570E">
        <w:trPr>
          <w:jc w:val="center"/>
        </w:trPr>
        <w:tc>
          <w:tcPr>
            <w:tcW w:w="4876" w:type="dxa"/>
            <w:tcBorders>
              <w:top w:val="nil"/>
              <w:left w:val="nil"/>
              <w:bottom w:val="nil"/>
              <w:right w:val="nil"/>
            </w:tcBorders>
          </w:tcPr>
          <w:p w14:paraId="1194380E" w14:textId="77777777" w:rsidR="00F65077" w:rsidRPr="009524A5" w:rsidRDefault="00F65077" w:rsidP="006F570E">
            <w:pPr>
              <w:pStyle w:val="Normal6a"/>
            </w:pPr>
            <w:r w:rsidRPr="009524A5">
              <w:t>VII. Energia e sviluppo sostenibile</w:t>
            </w:r>
          </w:p>
        </w:tc>
        <w:tc>
          <w:tcPr>
            <w:tcW w:w="4876" w:type="dxa"/>
            <w:tcBorders>
              <w:top w:val="nil"/>
              <w:left w:val="nil"/>
              <w:bottom w:val="nil"/>
              <w:right w:val="nil"/>
            </w:tcBorders>
          </w:tcPr>
          <w:p w14:paraId="7E37296E" w14:textId="77777777" w:rsidR="00F65077" w:rsidRPr="009524A5" w:rsidRDefault="00F65077" w:rsidP="006F570E">
            <w:pPr>
              <w:pStyle w:val="Normal6a"/>
            </w:pPr>
            <w:r w:rsidRPr="009524A5">
              <w:t>VII. Energia</w:t>
            </w:r>
            <w:r w:rsidRPr="009524A5">
              <w:rPr>
                <w:b/>
                <w:i/>
              </w:rPr>
              <w:t>, trasporti</w:t>
            </w:r>
            <w:r w:rsidRPr="009524A5">
              <w:t xml:space="preserve"> e sviluppo sostenibile</w:t>
            </w:r>
          </w:p>
        </w:tc>
      </w:tr>
    </w:tbl>
    <w:p w14:paraId="3C6F74E8"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AE4AF77" w14:textId="77777777" w:rsidR="00F65077" w:rsidRPr="009524A5" w:rsidRDefault="00F65077" w:rsidP="00F65077">
      <w:r w:rsidRPr="009524A5">
        <w:rPr>
          <w:rStyle w:val="HideTWBExt"/>
          <w:noProof w:val="0"/>
        </w:rPr>
        <w:t>&lt;/Amend&gt;</w:t>
      </w:r>
    </w:p>
    <w:p w14:paraId="0E47F9D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451</w:t>
      </w:r>
      <w:r w:rsidRPr="009524A5">
        <w:rPr>
          <w:rStyle w:val="HideTWBExt"/>
          <w:b w:val="0"/>
          <w:noProof w:val="0"/>
        </w:rPr>
        <w:t>&lt;/NumAm&gt;</w:t>
      </w:r>
    </w:p>
    <w:p w14:paraId="7A489D7F" w14:textId="77777777" w:rsidR="00F65077" w:rsidRPr="009524A5" w:rsidRDefault="00F65077" w:rsidP="00F65077">
      <w:pPr>
        <w:pStyle w:val="NormalBold"/>
      </w:pPr>
      <w:r w:rsidRPr="009524A5">
        <w:rPr>
          <w:rStyle w:val="HideTWBExt"/>
          <w:b w:val="0"/>
          <w:noProof w:val="0"/>
        </w:rPr>
        <w:t>&lt;RepeatBlock-By&gt;&lt;Members&gt;</w:t>
      </w:r>
      <w:r w:rsidRPr="009524A5">
        <w:t>Petar Volgin</w:t>
      </w:r>
      <w:r w:rsidRPr="009524A5">
        <w:rPr>
          <w:rStyle w:val="HideTWBExt"/>
          <w:b w:val="0"/>
          <w:noProof w:val="0"/>
        </w:rPr>
        <w:t>&lt;/Members&gt;</w:t>
      </w:r>
    </w:p>
    <w:p w14:paraId="4ECEFCA9" w14:textId="77777777" w:rsidR="00F65077" w:rsidRPr="009524A5" w:rsidRDefault="00F65077" w:rsidP="00F65077">
      <w:pPr>
        <w:pStyle w:val="NormalBold"/>
      </w:pPr>
      <w:r w:rsidRPr="009524A5">
        <w:rPr>
          <w:rStyle w:val="HideTWBExt"/>
          <w:b w:val="0"/>
          <w:noProof w:val="0"/>
        </w:rPr>
        <w:t>&lt;/RepeatBlock-By&gt;</w:t>
      </w:r>
    </w:p>
    <w:p w14:paraId="75BFAC0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5381B3B"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3A555D4" w14:textId="77777777" w:rsidTr="006F570E">
        <w:trPr>
          <w:trHeight w:hRule="exact" w:val="240"/>
          <w:jc w:val="center"/>
        </w:trPr>
        <w:tc>
          <w:tcPr>
            <w:tcW w:w="9752" w:type="dxa"/>
            <w:gridSpan w:val="2"/>
            <w:tcBorders>
              <w:top w:val="nil"/>
              <w:left w:val="nil"/>
              <w:bottom w:val="nil"/>
              <w:right w:val="nil"/>
            </w:tcBorders>
          </w:tcPr>
          <w:p w14:paraId="64797C60" w14:textId="77777777" w:rsidR="00F65077" w:rsidRPr="009524A5" w:rsidRDefault="00F65077" w:rsidP="006F570E"/>
        </w:tc>
      </w:tr>
      <w:tr w:rsidR="00F65077" w:rsidRPr="009524A5" w14:paraId="6D3672A8" w14:textId="77777777" w:rsidTr="006F570E">
        <w:trPr>
          <w:trHeight w:val="240"/>
          <w:jc w:val="center"/>
        </w:trPr>
        <w:tc>
          <w:tcPr>
            <w:tcW w:w="4876" w:type="dxa"/>
            <w:tcBorders>
              <w:top w:val="nil"/>
              <w:left w:val="nil"/>
              <w:bottom w:val="nil"/>
              <w:right w:val="nil"/>
            </w:tcBorders>
          </w:tcPr>
          <w:p w14:paraId="18DA6F86"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EF5226D" w14:textId="77777777" w:rsidR="00F65077" w:rsidRPr="009524A5" w:rsidRDefault="00F65077" w:rsidP="006F570E">
            <w:pPr>
              <w:pStyle w:val="AmColumnHeading"/>
            </w:pPr>
            <w:r w:rsidRPr="009524A5">
              <w:t>Emendamento</w:t>
            </w:r>
          </w:p>
        </w:tc>
      </w:tr>
      <w:tr w:rsidR="00F65077" w:rsidRPr="009524A5" w14:paraId="3053ECE4" w14:textId="77777777" w:rsidTr="006F570E">
        <w:trPr>
          <w:jc w:val="center"/>
        </w:trPr>
        <w:tc>
          <w:tcPr>
            <w:tcW w:w="4876" w:type="dxa"/>
            <w:tcBorders>
              <w:top w:val="nil"/>
              <w:left w:val="nil"/>
              <w:bottom w:val="nil"/>
              <w:right w:val="nil"/>
            </w:tcBorders>
          </w:tcPr>
          <w:p w14:paraId="5CD986AC" w14:textId="77777777" w:rsidR="00F65077" w:rsidRPr="009524A5" w:rsidRDefault="00F65077" w:rsidP="006F570E">
            <w:pPr>
              <w:pStyle w:val="Normal6a"/>
            </w:pPr>
            <w:r w:rsidRPr="009524A5">
              <w:rPr>
                <w:b/>
                <w:i/>
              </w:rPr>
              <w:t>23.</w:t>
            </w:r>
            <w:r w:rsidRPr="009524A5">
              <w:tab/>
            </w:r>
            <w:r w:rsidRPr="009524A5">
              <w:rPr>
                <w:b/>
                <w:i/>
              </w:rPr>
              <w:t>accoglie con favore i sostanziali progressi compiuti per quanto riguarda le riforme del settore energetico e l'allineamento dell'Ucraina agli obiettivi del Green Deal europeo e del patto per l'industria pulita; elogia l'Ucraina per aver compiuto validi progressi nell'attuazione del suo piano nazionale per l'energia e il clima, nonostante la distruzione su vasta scala delle infrastrutture energetiche ucraine da parte della Russia;</w:t>
            </w:r>
          </w:p>
        </w:tc>
        <w:tc>
          <w:tcPr>
            <w:tcW w:w="4876" w:type="dxa"/>
            <w:tcBorders>
              <w:top w:val="nil"/>
              <w:left w:val="nil"/>
              <w:bottom w:val="nil"/>
              <w:right w:val="nil"/>
            </w:tcBorders>
          </w:tcPr>
          <w:p w14:paraId="20106734" w14:textId="77777777" w:rsidR="00F65077" w:rsidRPr="009524A5" w:rsidRDefault="00F65077" w:rsidP="006F570E">
            <w:pPr>
              <w:pStyle w:val="Normal6a"/>
            </w:pPr>
            <w:r w:rsidRPr="009524A5">
              <w:rPr>
                <w:b/>
                <w:i/>
              </w:rPr>
              <w:t>soppresso</w:t>
            </w:r>
          </w:p>
        </w:tc>
      </w:tr>
    </w:tbl>
    <w:p w14:paraId="1EB3A6B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D109E8A" w14:textId="77777777" w:rsidR="00F65077" w:rsidRPr="009524A5" w:rsidRDefault="00F65077" w:rsidP="00F65077">
      <w:r w:rsidRPr="009524A5">
        <w:rPr>
          <w:rStyle w:val="HideTWBExt"/>
          <w:noProof w:val="0"/>
        </w:rPr>
        <w:t>&lt;/Amend&gt;</w:t>
      </w:r>
    </w:p>
    <w:p w14:paraId="4F757647"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452</w:t>
      </w:r>
      <w:r w:rsidRPr="009524A5">
        <w:rPr>
          <w:rStyle w:val="HideTWBExt"/>
          <w:b w:val="0"/>
          <w:noProof w:val="0"/>
        </w:rPr>
        <w:t>&lt;/NumAm&gt;</w:t>
      </w:r>
    </w:p>
    <w:p w14:paraId="68476838" w14:textId="77777777" w:rsidR="00F65077" w:rsidRPr="009524A5" w:rsidRDefault="00F65077" w:rsidP="00F65077">
      <w:pPr>
        <w:pStyle w:val="NormalBold"/>
      </w:pPr>
      <w:r w:rsidRPr="009524A5">
        <w:rPr>
          <w:rStyle w:val="HideTWBExt"/>
          <w:b w:val="0"/>
          <w:noProof w:val="0"/>
        </w:rPr>
        <w:t>&lt;RepeatBlock-By&gt;&lt;Members&gt;</w:t>
      </w:r>
      <w:r w:rsidRPr="009524A5">
        <w:t>Cristian Terheş</w:t>
      </w:r>
      <w:r w:rsidRPr="009524A5">
        <w:rPr>
          <w:rStyle w:val="HideTWBExt"/>
          <w:b w:val="0"/>
          <w:noProof w:val="0"/>
        </w:rPr>
        <w:t>&lt;/Members&gt;</w:t>
      </w:r>
    </w:p>
    <w:p w14:paraId="167611CD" w14:textId="77777777" w:rsidR="00F65077" w:rsidRPr="009524A5" w:rsidRDefault="00F65077" w:rsidP="00F65077">
      <w:pPr>
        <w:pStyle w:val="NormalBold"/>
      </w:pPr>
      <w:r w:rsidRPr="009524A5">
        <w:rPr>
          <w:rStyle w:val="HideTWBExt"/>
          <w:b w:val="0"/>
          <w:noProof w:val="0"/>
        </w:rPr>
        <w:t>&lt;/RepeatBlock-By&gt;</w:t>
      </w:r>
    </w:p>
    <w:p w14:paraId="4A9596B3"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7C337D4"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BEEAA44" w14:textId="77777777" w:rsidTr="006F570E">
        <w:trPr>
          <w:trHeight w:hRule="exact" w:val="240"/>
          <w:jc w:val="center"/>
        </w:trPr>
        <w:tc>
          <w:tcPr>
            <w:tcW w:w="9752" w:type="dxa"/>
            <w:gridSpan w:val="2"/>
            <w:tcBorders>
              <w:top w:val="nil"/>
              <w:left w:val="nil"/>
              <w:bottom w:val="nil"/>
              <w:right w:val="nil"/>
            </w:tcBorders>
          </w:tcPr>
          <w:p w14:paraId="4741A1F2" w14:textId="77777777" w:rsidR="00F65077" w:rsidRPr="009524A5" w:rsidRDefault="00F65077" w:rsidP="006F570E"/>
        </w:tc>
      </w:tr>
      <w:tr w:rsidR="00F65077" w:rsidRPr="009524A5" w14:paraId="2E84E358" w14:textId="77777777" w:rsidTr="006F570E">
        <w:trPr>
          <w:trHeight w:val="240"/>
          <w:jc w:val="center"/>
        </w:trPr>
        <w:tc>
          <w:tcPr>
            <w:tcW w:w="4876" w:type="dxa"/>
            <w:tcBorders>
              <w:top w:val="nil"/>
              <w:left w:val="nil"/>
              <w:bottom w:val="nil"/>
              <w:right w:val="nil"/>
            </w:tcBorders>
          </w:tcPr>
          <w:p w14:paraId="4E06B50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5B2AC6" w14:textId="77777777" w:rsidR="00F65077" w:rsidRPr="009524A5" w:rsidRDefault="00F65077" w:rsidP="006F570E">
            <w:pPr>
              <w:pStyle w:val="AmColumnHeading"/>
            </w:pPr>
            <w:r w:rsidRPr="009524A5">
              <w:t>Emendamento</w:t>
            </w:r>
          </w:p>
        </w:tc>
      </w:tr>
      <w:tr w:rsidR="00F65077" w:rsidRPr="009524A5" w14:paraId="0A2FBEF6" w14:textId="77777777" w:rsidTr="006F570E">
        <w:trPr>
          <w:jc w:val="center"/>
        </w:trPr>
        <w:tc>
          <w:tcPr>
            <w:tcW w:w="4876" w:type="dxa"/>
            <w:tcBorders>
              <w:top w:val="nil"/>
              <w:left w:val="nil"/>
              <w:bottom w:val="nil"/>
              <w:right w:val="nil"/>
            </w:tcBorders>
          </w:tcPr>
          <w:p w14:paraId="3B1272B9" w14:textId="77777777" w:rsidR="00F65077" w:rsidRPr="009524A5" w:rsidRDefault="00F65077" w:rsidP="006F570E">
            <w:pPr>
              <w:pStyle w:val="Normal6a"/>
            </w:pPr>
            <w:r w:rsidRPr="009524A5">
              <w:lastRenderedPageBreak/>
              <w:t>23.</w:t>
            </w:r>
            <w:r w:rsidRPr="009524A5">
              <w:tab/>
            </w:r>
            <w:r w:rsidRPr="009524A5">
              <w:rPr>
                <w:b/>
                <w:i/>
              </w:rPr>
              <w:t>accoglie con favore i sostanziali</w:t>
            </w:r>
            <w:r w:rsidRPr="009524A5">
              <w:t xml:space="preserve"> progressi </w:t>
            </w:r>
            <w:r w:rsidRPr="009524A5">
              <w:rPr>
                <w:b/>
                <w:i/>
              </w:rPr>
              <w:t>compiuti per quanto riguarda le riforme</w:t>
            </w:r>
            <w:r w:rsidRPr="009524A5">
              <w:t xml:space="preserve"> del settore energetico </w:t>
            </w:r>
            <w:r w:rsidRPr="009524A5">
              <w:rPr>
                <w:b/>
                <w:i/>
              </w:rPr>
              <w:t>e l'allineamento</w:t>
            </w:r>
            <w:r w:rsidRPr="009524A5">
              <w:t xml:space="preserve"> dell'Ucraina </w:t>
            </w:r>
            <w:r w:rsidRPr="009524A5">
              <w:rPr>
                <w:b/>
                <w:i/>
              </w:rPr>
              <w:t>agli obiettivi del Green Deal europeo e del patto per l'industria pulita</w:t>
            </w:r>
            <w:r w:rsidRPr="009524A5">
              <w:t>;</w:t>
            </w:r>
            <w:r w:rsidRPr="009524A5">
              <w:rPr>
                <w:b/>
                <w:i/>
              </w:rPr>
              <w:t xml:space="preserve"> elogia l'</w:t>
            </w:r>
            <w:r w:rsidRPr="009524A5">
              <w:t>Ucraina</w:t>
            </w:r>
            <w:r w:rsidRPr="009524A5">
              <w:rPr>
                <w:b/>
                <w:i/>
              </w:rPr>
              <w:t xml:space="preserve"> per aver compiuto validi progressi nell'attuazione del</w:t>
            </w:r>
            <w:r w:rsidRPr="009524A5">
              <w:t xml:space="preserve"> suo piano nazionale per l'energia e il clima, </w:t>
            </w:r>
            <w:r w:rsidRPr="009524A5">
              <w:rPr>
                <w:b/>
                <w:i/>
              </w:rPr>
              <w:t>nonostante la distruzione su vasta scala delle infrastrutture energetiche ucraine</w:t>
            </w:r>
            <w:r w:rsidRPr="009524A5">
              <w:t xml:space="preserve"> </w:t>
            </w:r>
            <w:r w:rsidRPr="009524A5">
              <w:rPr>
                <w:b/>
                <w:i/>
              </w:rPr>
              <w:t>da parte della Russia;</w:t>
            </w:r>
          </w:p>
        </w:tc>
        <w:tc>
          <w:tcPr>
            <w:tcW w:w="4876" w:type="dxa"/>
            <w:tcBorders>
              <w:top w:val="nil"/>
              <w:left w:val="nil"/>
              <w:bottom w:val="nil"/>
              <w:right w:val="nil"/>
            </w:tcBorders>
          </w:tcPr>
          <w:p w14:paraId="4DC7EF2F" w14:textId="77777777" w:rsidR="00F65077" w:rsidRPr="009524A5" w:rsidRDefault="00F65077" w:rsidP="006F570E">
            <w:pPr>
              <w:pStyle w:val="Normal6a"/>
            </w:pPr>
            <w:r w:rsidRPr="009524A5">
              <w:t>23.</w:t>
            </w:r>
            <w:r w:rsidRPr="009524A5">
              <w:tab/>
            </w:r>
            <w:r w:rsidRPr="009524A5">
              <w:rPr>
                <w:b/>
                <w:i/>
              </w:rPr>
              <w:t>prende atto dei</w:t>
            </w:r>
            <w:r w:rsidRPr="009524A5">
              <w:t xml:space="preserve"> progressi </w:t>
            </w:r>
            <w:r w:rsidRPr="009524A5">
              <w:rPr>
                <w:b/>
                <w:i/>
              </w:rPr>
              <w:t>realizzati nella riforma</w:t>
            </w:r>
            <w:r w:rsidRPr="009524A5">
              <w:t xml:space="preserve"> del settore energetico dell'Ucraina </w:t>
            </w:r>
            <w:r w:rsidRPr="009524A5">
              <w:rPr>
                <w:b/>
                <w:i/>
              </w:rPr>
              <w:t>in circostanze eccezionalmente difficili, in particolare alla luce dei continui attacchi della Russia alle infrastrutture energetiche critiche</w:t>
            </w:r>
            <w:r w:rsidRPr="009524A5">
              <w:t>;</w:t>
            </w:r>
            <w:r w:rsidRPr="009524A5">
              <w:rPr>
                <w:b/>
                <w:i/>
              </w:rPr>
              <w:t xml:space="preserve"> sottolinea l'importanza di perseguire politiche energetiche pragmatiche e orientate alla sicurezza che diano priorità alla resilienza, all'accessibilità economica e all'indipendenza da fornitori ostili; riconosce</w:t>
            </w:r>
            <w:r w:rsidRPr="009524A5">
              <w:t xml:space="preserve"> </w:t>
            </w:r>
            <w:r w:rsidRPr="009524A5">
              <w:rPr>
                <w:b/>
                <w:i/>
              </w:rPr>
              <w:t>gli sforzi profusi dall'</w:t>
            </w:r>
            <w:r w:rsidRPr="009524A5">
              <w:t xml:space="preserve">Ucraina </w:t>
            </w:r>
            <w:r w:rsidRPr="009524A5">
              <w:rPr>
                <w:b/>
                <w:i/>
              </w:rPr>
              <w:t>nel promuovere il</w:t>
            </w:r>
            <w:r w:rsidRPr="009524A5">
              <w:t xml:space="preserve"> suo piano nazionale per l'energia e il clima, </w:t>
            </w:r>
            <w:r w:rsidRPr="009524A5">
              <w:rPr>
                <w:b/>
                <w:i/>
              </w:rPr>
              <w:t>sottolineando tuttavia che l'allineamento alle iniziative dell'UE, tra cui il Green Deal europeo e il patto per l'industria pulita, dovrebbe rimanere flessibile e adattato alle esigenze immediate di ricostruzione, alla competitività economica e alla sicurezza energetica a lungo termine dell'Ucraina</w:t>
            </w:r>
            <w:r w:rsidRPr="009524A5">
              <w:t>;</w:t>
            </w:r>
          </w:p>
        </w:tc>
      </w:tr>
    </w:tbl>
    <w:p w14:paraId="64BD918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7849752" w14:textId="77777777" w:rsidR="00F65077" w:rsidRPr="009524A5" w:rsidRDefault="00F65077" w:rsidP="00F65077">
      <w:r w:rsidRPr="009524A5">
        <w:rPr>
          <w:rStyle w:val="HideTWBExt"/>
          <w:noProof w:val="0"/>
        </w:rPr>
        <w:t>&lt;/Amend&gt;</w:t>
      </w:r>
    </w:p>
    <w:p w14:paraId="3E10FA3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453</w:t>
      </w:r>
      <w:r w:rsidRPr="009524A5">
        <w:rPr>
          <w:rStyle w:val="HideTWBExt"/>
          <w:b w:val="0"/>
          <w:noProof w:val="0"/>
        </w:rPr>
        <w:t>&lt;/NumAm&gt;</w:t>
      </w:r>
    </w:p>
    <w:p w14:paraId="2C5D1037" w14:textId="77777777" w:rsidR="00F65077" w:rsidRPr="009524A5" w:rsidRDefault="00F65077" w:rsidP="00F65077">
      <w:pPr>
        <w:pStyle w:val="NormalBold"/>
      </w:pPr>
      <w:r w:rsidRPr="009524A5">
        <w:rPr>
          <w:rStyle w:val="HideTWBExt"/>
          <w:b w:val="0"/>
          <w:noProof w:val="0"/>
        </w:rPr>
        <w:t>&lt;RepeatBlock-By&gt;&lt;Members&gt;</w:t>
      </w:r>
      <w:r w:rsidRPr="009524A5">
        <w:t>Ruth Firmenich, Michael von der Schulenburg</w:t>
      </w:r>
      <w:r w:rsidRPr="009524A5">
        <w:rPr>
          <w:rStyle w:val="HideTWBExt"/>
          <w:b w:val="0"/>
          <w:noProof w:val="0"/>
        </w:rPr>
        <w:t>&lt;/Members&gt;</w:t>
      </w:r>
    </w:p>
    <w:p w14:paraId="0943D2D8" w14:textId="77777777" w:rsidR="00F65077" w:rsidRPr="009524A5" w:rsidRDefault="00F65077" w:rsidP="00F65077">
      <w:pPr>
        <w:pStyle w:val="NormalBold"/>
      </w:pPr>
      <w:r w:rsidRPr="009524A5">
        <w:rPr>
          <w:rStyle w:val="HideTWBExt"/>
          <w:b w:val="0"/>
          <w:noProof w:val="0"/>
        </w:rPr>
        <w:t>&lt;/RepeatBlock-By&gt;</w:t>
      </w:r>
    </w:p>
    <w:p w14:paraId="09FC592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0F5C95F"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65E7FD3" w14:textId="77777777" w:rsidTr="006F570E">
        <w:trPr>
          <w:trHeight w:hRule="exact" w:val="240"/>
          <w:jc w:val="center"/>
        </w:trPr>
        <w:tc>
          <w:tcPr>
            <w:tcW w:w="9752" w:type="dxa"/>
            <w:gridSpan w:val="2"/>
            <w:tcBorders>
              <w:top w:val="nil"/>
              <w:left w:val="nil"/>
              <w:bottom w:val="nil"/>
              <w:right w:val="nil"/>
            </w:tcBorders>
          </w:tcPr>
          <w:p w14:paraId="603B19ED" w14:textId="77777777" w:rsidR="00F65077" w:rsidRPr="009524A5" w:rsidRDefault="00F65077" w:rsidP="006F570E"/>
        </w:tc>
      </w:tr>
      <w:tr w:rsidR="00F65077" w:rsidRPr="009524A5" w14:paraId="02E6DD2B" w14:textId="77777777" w:rsidTr="006F570E">
        <w:trPr>
          <w:trHeight w:val="240"/>
          <w:jc w:val="center"/>
        </w:trPr>
        <w:tc>
          <w:tcPr>
            <w:tcW w:w="4876" w:type="dxa"/>
            <w:tcBorders>
              <w:top w:val="nil"/>
              <w:left w:val="nil"/>
              <w:bottom w:val="nil"/>
              <w:right w:val="nil"/>
            </w:tcBorders>
          </w:tcPr>
          <w:p w14:paraId="025A9C9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9372081" w14:textId="77777777" w:rsidR="00F65077" w:rsidRPr="009524A5" w:rsidRDefault="00F65077" w:rsidP="006F570E">
            <w:pPr>
              <w:pStyle w:val="AmColumnHeading"/>
            </w:pPr>
            <w:r w:rsidRPr="009524A5">
              <w:t>Emendamento</w:t>
            </w:r>
          </w:p>
        </w:tc>
      </w:tr>
      <w:tr w:rsidR="00F65077" w:rsidRPr="009524A5" w14:paraId="3F816FB0" w14:textId="77777777" w:rsidTr="006F570E">
        <w:trPr>
          <w:jc w:val="center"/>
        </w:trPr>
        <w:tc>
          <w:tcPr>
            <w:tcW w:w="4876" w:type="dxa"/>
            <w:tcBorders>
              <w:top w:val="nil"/>
              <w:left w:val="nil"/>
              <w:bottom w:val="nil"/>
              <w:right w:val="nil"/>
            </w:tcBorders>
          </w:tcPr>
          <w:p w14:paraId="6DBF7F1A" w14:textId="77777777" w:rsidR="00F65077" w:rsidRPr="009524A5" w:rsidRDefault="00F65077" w:rsidP="006F570E">
            <w:pPr>
              <w:pStyle w:val="Normal6a"/>
            </w:pPr>
            <w:r w:rsidRPr="009524A5">
              <w:t>23.</w:t>
            </w:r>
            <w:r w:rsidRPr="009524A5">
              <w:tab/>
            </w:r>
            <w:r w:rsidRPr="009524A5">
              <w:rPr>
                <w:b/>
                <w:i/>
              </w:rPr>
              <w:t>accoglie con favore i sostanziali progressi compiuti per quanto riguarda le riforme del settore energetico e l'allineamento dell'Ucraina agli obiettivi del Green Deal europeo e del patto per l'industria pulita; elogia l'Ucraina per aver compiuto validi progressi nell'attuazione del suo piano nazionale per l'energia e il clima, nonostante la distruzione su vasta scala delle</w:t>
            </w:r>
            <w:r w:rsidRPr="009524A5">
              <w:t xml:space="preserve"> infrastrutture energetiche </w:t>
            </w:r>
            <w:r w:rsidRPr="009524A5">
              <w:rPr>
                <w:b/>
                <w:i/>
              </w:rPr>
              <w:t>ucraine da parte della Russia</w:t>
            </w:r>
            <w:r w:rsidRPr="009524A5">
              <w:t>;</w:t>
            </w:r>
          </w:p>
        </w:tc>
        <w:tc>
          <w:tcPr>
            <w:tcW w:w="4876" w:type="dxa"/>
            <w:tcBorders>
              <w:top w:val="nil"/>
              <w:left w:val="nil"/>
              <w:bottom w:val="nil"/>
              <w:right w:val="nil"/>
            </w:tcBorders>
          </w:tcPr>
          <w:p w14:paraId="667C0966" w14:textId="77777777" w:rsidR="00F65077" w:rsidRPr="009524A5" w:rsidRDefault="00F65077" w:rsidP="006F570E">
            <w:pPr>
              <w:pStyle w:val="Normal6a"/>
            </w:pPr>
            <w:r w:rsidRPr="009524A5">
              <w:t>23.</w:t>
            </w:r>
            <w:r w:rsidRPr="009524A5">
              <w:tab/>
            </w:r>
            <w:r w:rsidRPr="009524A5">
              <w:rPr>
                <w:b/>
                <w:i/>
              </w:rPr>
              <w:t>osserva che il sabotaggio del gasdotto Nord Stream rappresenta un grave attacco alle</w:t>
            </w:r>
            <w:r w:rsidRPr="009524A5">
              <w:t xml:space="preserve"> infrastrutture energetiche </w:t>
            </w:r>
            <w:r w:rsidRPr="009524A5">
              <w:rPr>
                <w:b/>
                <w:i/>
              </w:rPr>
              <w:t>europee</w:t>
            </w:r>
            <w:r w:rsidRPr="009524A5">
              <w:t>;</w:t>
            </w:r>
            <w:r w:rsidRPr="009524A5">
              <w:rPr>
                <w:b/>
                <w:i/>
              </w:rPr>
              <w:t xml:space="preserve"> prende atto del fatto che le indagini in corso e le segnalazioni in merito, anche da parte di Stati membri dell'Unione europea, indicano un possibile coinvolgimento di attori ucraini;</w:t>
            </w:r>
            <w:r w:rsidRPr="009524A5">
              <w:t xml:space="preserve"> </w:t>
            </w:r>
            <w:r w:rsidRPr="009524A5">
              <w:rPr>
                <w:b/>
                <w:i/>
              </w:rPr>
              <w:t xml:space="preserve">chiede spiegazioni complete, indipendenti e trasparenti rispetto a tali azioni; insiste affinché l'indagine sia condotta senza interferenze politiche, tutti i responsabili siano chiamati a rispondere delle loro </w:t>
            </w:r>
            <w:r w:rsidRPr="009524A5">
              <w:rPr>
                <w:b/>
                <w:i/>
              </w:rPr>
              <w:lastRenderedPageBreak/>
              <w:t>azioni ed eventuali implicazioni statali siano rese note ed esige spiegazioni dettagliate;</w:t>
            </w:r>
          </w:p>
        </w:tc>
      </w:tr>
    </w:tbl>
    <w:p w14:paraId="63A68069"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{DE}</w:t>
      </w:r>
      <w:r w:rsidRPr="009524A5">
        <w:t>de</w:t>
      </w:r>
      <w:r w:rsidRPr="009524A5">
        <w:rPr>
          <w:rStyle w:val="HideTWBExt"/>
          <w:noProof w:val="0"/>
        </w:rPr>
        <w:t>&lt;/Original&gt;</w:t>
      </w:r>
    </w:p>
    <w:p w14:paraId="0599354F" w14:textId="77777777" w:rsidR="00F65077" w:rsidRPr="009524A5" w:rsidRDefault="00F65077" w:rsidP="00F65077">
      <w:r w:rsidRPr="009524A5">
        <w:rPr>
          <w:rStyle w:val="HideTWBExt"/>
          <w:noProof w:val="0"/>
        </w:rPr>
        <w:t>&lt;/Amend&gt;</w:t>
      </w:r>
    </w:p>
    <w:p w14:paraId="25E6588C"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454</w:t>
      </w:r>
      <w:r w:rsidRPr="009524A5">
        <w:rPr>
          <w:rStyle w:val="HideTWBExt"/>
          <w:b w:val="0"/>
          <w:noProof w:val="0"/>
        </w:rPr>
        <w:t>&lt;/NumAm&gt;</w:t>
      </w:r>
    </w:p>
    <w:p w14:paraId="10DFB3AD" w14:textId="77777777" w:rsidR="00F65077" w:rsidRPr="009524A5" w:rsidRDefault="00F65077" w:rsidP="00F65077">
      <w:pPr>
        <w:pStyle w:val="NormalBold"/>
      </w:pPr>
      <w:r w:rsidRPr="009524A5">
        <w:rPr>
          <w:rStyle w:val="HideTWBExt"/>
          <w:b w:val="0"/>
          <w:noProof w:val="0"/>
        </w:rPr>
        <w:t>&lt;RepeatBlock-By&gt;&lt;Members&gt;</w:t>
      </w:r>
      <w:r w:rsidRPr="009524A5">
        <w:t>Tomasz Froelich</w:t>
      </w:r>
      <w:r w:rsidRPr="009524A5">
        <w:rPr>
          <w:rStyle w:val="HideTWBExt"/>
          <w:b w:val="0"/>
          <w:noProof w:val="0"/>
        </w:rPr>
        <w:t>&lt;/Members&gt;</w:t>
      </w:r>
    </w:p>
    <w:p w14:paraId="70FCABE4" w14:textId="77777777" w:rsidR="00F65077" w:rsidRPr="009524A5" w:rsidRDefault="00F65077" w:rsidP="00F65077">
      <w:pPr>
        <w:pStyle w:val="NormalBold"/>
      </w:pPr>
      <w:r w:rsidRPr="009524A5">
        <w:rPr>
          <w:rStyle w:val="HideTWBExt"/>
          <w:b w:val="0"/>
          <w:noProof w:val="0"/>
        </w:rPr>
        <w:t>&lt;/RepeatBlock-By&gt;</w:t>
      </w:r>
    </w:p>
    <w:p w14:paraId="285B44F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0706F72"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6509DB" w14:textId="77777777" w:rsidTr="006F570E">
        <w:trPr>
          <w:trHeight w:hRule="exact" w:val="240"/>
          <w:jc w:val="center"/>
        </w:trPr>
        <w:tc>
          <w:tcPr>
            <w:tcW w:w="9752" w:type="dxa"/>
            <w:gridSpan w:val="2"/>
            <w:tcBorders>
              <w:top w:val="nil"/>
              <w:left w:val="nil"/>
              <w:bottom w:val="nil"/>
              <w:right w:val="nil"/>
            </w:tcBorders>
          </w:tcPr>
          <w:p w14:paraId="04705477" w14:textId="77777777" w:rsidR="00F65077" w:rsidRPr="009524A5" w:rsidRDefault="00F65077" w:rsidP="006F570E"/>
        </w:tc>
      </w:tr>
      <w:tr w:rsidR="00F65077" w:rsidRPr="009524A5" w14:paraId="35EEFB6E" w14:textId="77777777" w:rsidTr="006F570E">
        <w:trPr>
          <w:trHeight w:val="240"/>
          <w:jc w:val="center"/>
        </w:trPr>
        <w:tc>
          <w:tcPr>
            <w:tcW w:w="4876" w:type="dxa"/>
            <w:tcBorders>
              <w:top w:val="nil"/>
              <w:left w:val="nil"/>
              <w:bottom w:val="nil"/>
              <w:right w:val="nil"/>
            </w:tcBorders>
          </w:tcPr>
          <w:p w14:paraId="1338125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9247024" w14:textId="77777777" w:rsidR="00F65077" w:rsidRPr="009524A5" w:rsidRDefault="00F65077" w:rsidP="006F570E">
            <w:pPr>
              <w:pStyle w:val="AmColumnHeading"/>
            </w:pPr>
            <w:r w:rsidRPr="009524A5">
              <w:t>Emendamento</w:t>
            </w:r>
          </w:p>
        </w:tc>
      </w:tr>
      <w:tr w:rsidR="00F65077" w:rsidRPr="009524A5" w14:paraId="24F8D00E" w14:textId="77777777" w:rsidTr="006F570E">
        <w:trPr>
          <w:jc w:val="center"/>
        </w:trPr>
        <w:tc>
          <w:tcPr>
            <w:tcW w:w="4876" w:type="dxa"/>
            <w:tcBorders>
              <w:top w:val="nil"/>
              <w:left w:val="nil"/>
              <w:bottom w:val="nil"/>
              <w:right w:val="nil"/>
            </w:tcBorders>
          </w:tcPr>
          <w:p w14:paraId="2C308972" w14:textId="77777777" w:rsidR="00F65077" w:rsidRPr="009524A5" w:rsidRDefault="00F65077" w:rsidP="006F570E">
            <w:pPr>
              <w:pStyle w:val="Normal6a"/>
            </w:pPr>
            <w:r w:rsidRPr="009524A5">
              <w:t>23.</w:t>
            </w:r>
            <w:r w:rsidRPr="009524A5">
              <w:tab/>
            </w:r>
            <w:r w:rsidRPr="009524A5">
              <w:rPr>
                <w:b/>
                <w:i/>
              </w:rPr>
              <w:t xml:space="preserve">accoglie con favore i sostanziali progressi compiuti per quanto riguarda le riforme </w:t>
            </w:r>
            <w:r w:rsidRPr="009524A5">
              <w:t>del</w:t>
            </w:r>
            <w:r w:rsidRPr="009524A5">
              <w:rPr>
                <w:b/>
                <w:i/>
              </w:rPr>
              <w:t xml:space="preserve"> settore </w:t>
            </w:r>
            <w:r w:rsidRPr="009524A5">
              <w:t>energetico</w:t>
            </w:r>
            <w:r w:rsidRPr="009524A5">
              <w:rPr>
                <w:b/>
                <w:i/>
              </w:rPr>
              <w:t xml:space="preserve"> e l'allineamento </w:t>
            </w:r>
            <w:r w:rsidRPr="009524A5">
              <w:t>dell'Ucraina</w:t>
            </w:r>
            <w:r w:rsidRPr="009524A5">
              <w:rPr>
                <w:b/>
                <w:i/>
              </w:rPr>
              <w:t xml:space="preserve"> agli obiettivi del Green Deal europeo e del patto per l'industria pulita; elogia l'Ucraina per aver compiuto validi progressi nell'attuazione del</w:t>
            </w:r>
            <w:r w:rsidRPr="009524A5">
              <w:t xml:space="preserve"> </w:t>
            </w:r>
            <w:r w:rsidRPr="009524A5">
              <w:rPr>
                <w:b/>
                <w:i/>
              </w:rPr>
              <w:t>suo piano nazionale per l'energia e il clima, nonostante la distruzione su vasta scala delle</w:t>
            </w:r>
            <w:r w:rsidRPr="009524A5">
              <w:t xml:space="preserve"> infrastrutture </w:t>
            </w:r>
            <w:r w:rsidRPr="009524A5">
              <w:rPr>
                <w:b/>
                <w:i/>
              </w:rPr>
              <w:t>energetiche ucraine da parte della Russia</w:t>
            </w:r>
            <w:r w:rsidRPr="009524A5">
              <w:t>;</w:t>
            </w:r>
          </w:p>
        </w:tc>
        <w:tc>
          <w:tcPr>
            <w:tcW w:w="4876" w:type="dxa"/>
            <w:tcBorders>
              <w:top w:val="nil"/>
              <w:left w:val="nil"/>
              <w:bottom w:val="nil"/>
              <w:right w:val="nil"/>
            </w:tcBorders>
          </w:tcPr>
          <w:p w14:paraId="5D15B620" w14:textId="77777777" w:rsidR="00F65077" w:rsidRPr="009524A5" w:rsidRDefault="00F65077" w:rsidP="006F570E">
            <w:pPr>
              <w:pStyle w:val="Normal6a"/>
            </w:pPr>
            <w:r w:rsidRPr="009524A5">
              <w:t>23.</w:t>
            </w:r>
            <w:r w:rsidRPr="009524A5">
              <w:tab/>
            </w:r>
            <w:r w:rsidRPr="009524A5">
              <w:rPr>
                <w:b/>
                <w:i/>
              </w:rPr>
              <w:t>ritiene che l'energia nucleare, l'energia idroelettrica su larga scala e l'energia elettrica prodotta con il gas rimarranno pilastri essenziali</w:t>
            </w:r>
            <w:r w:rsidRPr="009524A5">
              <w:t xml:space="preserve"> del </w:t>
            </w:r>
            <w:r w:rsidRPr="009524A5">
              <w:rPr>
                <w:b/>
                <w:i/>
              </w:rPr>
              <w:t xml:space="preserve">mix </w:t>
            </w:r>
            <w:r w:rsidRPr="009524A5">
              <w:t>energetico dell'Ucraina</w:t>
            </w:r>
            <w:r w:rsidRPr="009524A5">
              <w:rPr>
                <w:b/>
                <w:i/>
              </w:rPr>
              <w:t>; accoglie con favore i piani per costruire nuovi reattori, inclusi i piccoli reattori modulari (SMR) per sostituire le</w:t>
            </w:r>
            <w:r w:rsidRPr="009524A5">
              <w:t xml:space="preserve"> infrastrutture </w:t>
            </w:r>
            <w:r w:rsidRPr="009524A5">
              <w:rPr>
                <w:b/>
                <w:i/>
              </w:rPr>
              <w:t>obsolete</w:t>
            </w:r>
            <w:r w:rsidRPr="009524A5">
              <w:t xml:space="preserve">; </w:t>
            </w:r>
            <w:r w:rsidRPr="009524A5">
              <w:rPr>
                <w:b/>
                <w:i/>
              </w:rPr>
              <w:t>incoraggia l'Ucraina a diversificare le fonti energetiche, aggiungendo biomassa, batterie, energia eolica e fotovoltaica solare, e a decentralizzare la produzione di energia;</w:t>
            </w:r>
          </w:p>
        </w:tc>
      </w:tr>
    </w:tbl>
    <w:p w14:paraId="7852682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0C735DF1" w14:textId="77777777" w:rsidR="00F65077" w:rsidRPr="009524A5" w:rsidRDefault="00F65077" w:rsidP="00F65077">
      <w:r w:rsidRPr="009524A5">
        <w:rPr>
          <w:rStyle w:val="HideTWBExt"/>
          <w:noProof w:val="0"/>
        </w:rPr>
        <w:t>&lt;/Amend&gt;</w:t>
      </w:r>
    </w:p>
    <w:p w14:paraId="7444EE5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455</w:t>
      </w:r>
      <w:r w:rsidRPr="009524A5">
        <w:rPr>
          <w:rStyle w:val="HideTWBExt"/>
          <w:b w:val="0"/>
          <w:noProof w:val="0"/>
        </w:rPr>
        <w:t>&lt;/NumAm&gt;</w:t>
      </w:r>
    </w:p>
    <w:p w14:paraId="13788AC0" w14:textId="77777777" w:rsidR="00F65077" w:rsidRPr="009524A5" w:rsidRDefault="00F65077" w:rsidP="00F65077">
      <w:pPr>
        <w:pStyle w:val="NormalBold"/>
      </w:pPr>
      <w:r w:rsidRPr="009524A5">
        <w:rPr>
          <w:rStyle w:val="HideTWBExt"/>
          <w:b w:val="0"/>
          <w:noProof w:val="0"/>
        </w:rPr>
        <w:t>&lt;RepeatBlock-By&gt;&lt;Members&gt;</w:t>
      </w:r>
      <w:r w:rsidRPr="009524A5">
        <w:t>Mircea-Gheorghe Hava</w:t>
      </w:r>
      <w:r w:rsidRPr="009524A5">
        <w:rPr>
          <w:rStyle w:val="HideTWBExt"/>
          <w:b w:val="0"/>
          <w:noProof w:val="0"/>
        </w:rPr>
        <w:t>&lt;/Members&gt;</w:t>
      </w:r>
    </w:p>
    <w:p w14:paraId="126FA711" w14:textId="77777777" w:rsidR="00F65077" w:rsidRPr="009524A5" w:rsidRDefault="00F65077" w:rsidP="00F65077">
      <w:pPr>
        <w:pStyle w:val="NormalBold"/>
      </w:pPr>
      <w:r w:rsidRPr="009524A5">
        <w:rPr>
          <w:rStyle w:val="HideTWBExt"/>
          <w:b w:val="0"/>
          <w:noProof w:val="0"/>
        </w:rPr>
        <w:t>&lt;/RepeatBlock-By&gt;</w:t>
      </w:r>
    </w:p>
    <w:p w14:paraId="6068FD4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6CA9A23"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06B4B5A" w14:textId="77777777" w:rsidTr="006F570E">
        <w:trPr>
          <w:trHeight w:hRule="exact" w:val="240"/>
          <w:jc w:val="center"/>
        </w:trPr>
        <w:tc>
          <w:tcPr>
            <w:tcW w:w="9752" w:type="dxa"/>
            <w:gridSpan w:val="2"/>
            <w:tcBorders>
              <w:top w:val="nil"/>
              <w:left w:val="nil"/>
              <w:bottom w:val="nil"/>
              <w:right w:val="nil"/>
            </w:tcBorders>
          </w:tcPr>
          <w:p w14:paraId="158813C6" w14:textId="77777777" w:rsidR="00F65077" w:rsidRPr="009524A5" w:rsidRDefault="00F65077" w:rsidP="006F570E"/>
        </w:tc>
      </w:tr>
      <w:tr w:rsidR="00F65077" w:rsidRPr="009524A5" w14:paraId="08AB8905" w14:textId="77777777" w:rsidTr="006F570E">
        <w:trPr>
          <w:trHeight w:val="240"/>
          <w:jc w:val="center"/>
        </w:trPr>
        <w:tc>
          <w:tcPr>
            <w:tcW w:w="4876" w:type="dxa"/>
            <w:tcBorders>
              <w:top w:val="nil"/>
              <w:left w:val="nil"/>
              <w:bottom w:val="nil"/>
              <w:right w:val="nil"/>
            </w:tcBorders>
          </w:tcPr>
          <w:p w14:paraId="4F368CEB"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AC8E950" w14:textId="77777777" w:rsidR="00F65077" w:rsidRPr="009524A5" w:rsidRDefault="00F65077" w:rsidP="006F570E">
            <w:pPr>
              <w:pStyle w:val="AmColumnHeading"/>
            </w:pPr>
            <w:r w:rsidRPr="009524A5">
              <w:t>Emendamento</w:t>
            </w:r>
          </w:p>
        </w:tc>
      </w:tr>
      <w:tr w:rsidR="00F65077" w:rsidRPr="009524A5" w14:paraId="0B6FC661" w14:textId="77777777" w:rsidTr="006F570E">
        <w:trPr>
          <w:jc w:val="center"/>
        </w:trPr>
        <w:tc>
          <w:tcPr>
            <w:tcW w:w="4876" w:type="dxa"/>
            <w:tcBorders>
              <w:top w:val="nil"/>
              <w:left w:val="nil"/>
              <w:bottom w:val="nil"/>
              <w:right w:val="nil"/>
            </w:tcBorders>
          </w:tcPr>
          <w:p w14:paraId="37B4281C" w14:textId="77777777" w:rsidR="00F65077" w:rsidRPr="009524A5" w:rsidRDefault="00F65077" w:rsidP="006F570E">
            <w:pPr>
              <w:pStyle w:val="Normal6a"/>
            </w:pPr>
            <w:r w:rsidRPr="009524A5">
              <w:t>23.</w:t>
            </w:r>
            <w:r w:rsidRPr="009524A5">
              <w:tab/>
              <w:t xml:space="preserve">accoglie con favore i sostanziali progressi compiuti per quanto riguarda le riforme del settore energetico e l'allineamento dell'Ucraina agli obiettivi del Green Deal europeo e del patto per l'industria pulita; elogia l'Ucraina per aver compiuto validi progressi nell'attuazione </w:t>
            </w:r>
            <w:r w:rsidRPr="009524A5">
              <w:lastRenderedPageBreak/>
              <w:t>del suo piano nazionale per l'energia e il clima, nonostante la distruzione su vasta scala delle infrastrutture energetiche ucraine da parte della Russia;</w:t>
            </w:r>
          </w:p>
        </w:tc>
        <w:tc>
          <w:tcPr>
            <w:tcW w:w="4876" w:type="dxa"/>
            <w:tcBorders>
              <w:top w:val="nil"/>
              <w:left w:val="nil"/>
              <w:bottom w:val="nil"/>
              <w:right w:val="nil"/>
            </w:tcBorders>
          </w:tcPr>
          <w:p w14:paraId="157382DB" w14:textId="77777777" w:rsidR="00F65077" w:rsidRPr="009524A5" w:rsidRDefault="00F65077" w:rsidP="006F570E">
            <w:pPr>
              <w:pStyle w:val="Normal6a"/>
            </w:pPr>
            <w:r w:rsidRPr="009524A5">
              <w:lastRenderedPageBreak/>
              <w:t>23.</w:t>
            </w:r>
            <w:r w:rsidRPr="009524A5">
              <w:tab/>
              <w:t xml:space="preserve">accoglie con favore i sostanziali progressi compiuti per quanto riguarda le riforme del settore energetico e l'allineamento dell'Ucraina agli obiettivi del Green Deal europeo e del patto per l'industria pulita; elogia l'Ucraina per aver compiuto validi progressi nell'attuazione </w:t>
            </w:r>
            <w:r w:rsidRPr="009524A5">
              <w:lastRenderedPageBreak/>
              <w:t xml:space="preserve">del suo piano nazionale per l'energia e il clima, nonostante la distruzione su vasta scala delle infrastrutture energetiche ucraine da parte della Russia; </w:t>
            </w:r>
            <w:r w:rsidRPr="009524A5">
              <w:rPr>
                <w:b/>
                <w:i/>
              </w:rPr>
              <w:t>esorta l'UE e gli Stati membri a rafforzare il loro sostegno al ripristino, al decentramento e alla protezione delle infrastrutture energetiche dell'Ucraina, alla loro graduale integrazione nel mercato interno dell'energia dell'UE e allo sviluppo di interconnessioni transfrontaliere, anche con gli Stati membri vicini e i paesi associati, le quali sono essenziali per la sicurezza energetica regionale, la ricostruzione economica e la resilienza a lungo termine;</w:t>
            </w:r>
          </w:p>
        </w:tc>
      </w:tr>
    </w:tbl>
    <w:p w14:paraId="5A1A414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{RO}</w:t>
      </w:r>
      <w:r w:rsidRPr="009524A5">
        <w:t>ro</w:t>
      </w:r>
      <w:r w:rsidRPr="009524A5">
        <w:rPr>
          <w:rStyle w:val="HideTWBExt"/>
          <w:noProof w:val="0"/>
        </w:rPr>
        <w:t>&lt;/Original&gt;</w:t>
      </w:r>
    </w:p>
    <w:p w14:paraId="3C46B93A" w14:textId="77777777" w:rsidR="00F65077" w:rsidRPr="009524A5" w:rsidRDefault="00F65077" w:rsidP="00F65077">
      <w:r w:rsidRPr="009524A5">
        <w:rPr>
          <w:rStyle w:val="HideTWBExt"/>
          <w:noProof w:val="0"/>
        </w:rPr>
        <w:t>&lt;/Amend&gt;</w:t>
      </w:r>
    </w:p>
    <w:p w14:paraId="3FC96A5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456</w:t>
      </w:r>
      <w:r w:rsidRPr="009524A5">
        <w:rPr>
          <w:rStyle w:val="HideTWBExt"/>
          <w:b w:val="0"/>
          <w:noProof w:val="0"/>
        </w:rPr>
        <w:t>&lt;/NumAm&gt;</w:t>
      </w:r>
    </w:p>
    <w:p w14:paraId="2D01F336" w14:textId="77777777" w:rsidR="00F65077" w:rsidRPr="009524A5" w:rsidRDefault="00F65077" w:rsidP="00F65077">
      <w:pPr>
        <w:pStyle w:val="NormalBold"/>
      </w:pPr>
      <w:r w:rsidRPr="009524A5">
        <w:rPr>
          <w:rStyle w:val="HideTWBExt"/>
          <w:b w:val="0"/>
          <w:noProof w:val="0"/>
        </w:rPr>
        <w:t>&lt;RepeatBlock-By&gt;&lt;Members&gt;</w:t>
      </w:r>
      <w:r w:rsidRPr="009524A5">
        <w:t>Jonas Sjöstedt, Merja Kyllönen</w:t>
      </w:r>
      <w:r w:rsidRPr="009524A5">
        <w:rPr>
          <w:rStyle w:val="HideTWBExt"/>
          <w:b w:val="0"/>
          <w:noProof w:val="0"/>
        </w:rPr>
        <w:t>&lt;/Members&gt;</w:t>
      </w:r>
    </w:p>
    <w:p w14:paraId="3EDC2367" w14:textId="77777777" w:rsidR="00F65077" w:rsidRPr="009524A5" w:rsidRDefault="00F65077" w:rsidP="00F65077">
      <w:pPr>
        <w:pStyle w:val="NormalBold"/>
      </w:pPr>
      <w:r w:rsidRPr="009524A5">
        <w:rPr>
          <w:rStyle w:val="HideTWBExt"/>
          <w:b w:val="0"/>
          <w:noProof w:val="0"/>
        </w:rPr>
        <w:t>&lt;/RepeatBlock-By&gt;</w:t>
      </w:r>
    </w:p>
    <w:p w14:paraId="1E46F68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36C0676"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07691289" w14:textId="77777777" w:rsidTr="006F570E">
        <w:trPr>
          <w:trHeight w:hRule="exact" w:val="240"/>
          <w:jc w:val="center"/>
        </w:trPr>
        <w:tc>
          <w:tcPr>
            <w:tcW w:w="9752" w:type="dxa"/>
            <w:gridSpan w:val="2"/>
            <w:tcBorders>
              <w:top w:val="nil"/>
              <w:left w:val="nil"/>
              <w:bottom w:val="nil"/>
              <w:right w:val="nil"/>
            </w:tcBorders>
          </w:tcPr>
          <w:p w14:paraId="0240B4E9" w14:textId="77777777" w:rsidR="00F65077" w:rsidRPr="009524A5" w:rsidRDefault="00F65077" w:rsidP="006F570E"/>
        </w:tc>
      </w:tr>
      <w:tr w:rsidR="00F65077" w:rsidRPr="009524A5" w14:paraId="0E2A36E6" w14:textId="77777777" w:rsidTr="006F570E">
        <w:trPr>
          <w:trHeight w:val="240"/>
          <w:jc w:val="center"/>
        </w:trPr>
        <w:tc>
          <w:tcPr>
            <w:tcW w:w="4876" w:type="dxa"/>
            <w:tcBorders>
              <w:top w:val="nil"/>
              <w:left w:val="nil"/>
              <w:bottom w:val="nil"/>
              <w:right w:val="nil"/>
            </w:tcBorders>
          </w:tcPr>
          <w:p w14:paraId="64F8B49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435C743" w14:textId="77777777" w:rsidR="00F65077" w:rsidRPr="009524A5" w:rsidRDefault="00F65077" w:rsidP="006F570E">
            <w:pPr>
              <w:pStyle w:val="AmColumnHeading"/>
            </w:pPr>
            <w:r w:rsidRPr="009524A5">
              <w:t>Emendamento</w:t>
            </w:r>
          </w:p>
        </w:tc>
      </w:tr>
      <w:tr w:rsidR="00F65077" w:rsidRPr="009524A5" w14:paraId="707A5C62" w14:textId="77777777" w:rsidTr="006F570E">
        <w:trPr>
          <w:jc w:val="center"/>
        </w:trPr>
        <w:tc>
          <w:tcPr>
            <w:tcW w:w="4876" w:type="dxa"/>
            <w:tcBorders>
              <w:top w:val="nil"/>
              <w:left w:val="nil"/>
              <w:bottom w:val="nil"/>
              <w:right w:val="nil"/>
            </w:tcBorders>
          </w:tcPr>
          <w:p w14:paraId="0488DC11" w14:textId="77777777" w:rsidR="00F65077" w:rsidRPr="009524A5" w:rsidRDefault="00F65077" w:rsidP="006F570E">
            <w:pPr>
              <w:pStyle w:val="Normal6a"/>
            </w:pPr>
            <w:r w:rsidRPr="009524A5">
              <w:t>23.</w:t>
            </w:r>
            <w:r w:rsidRPr="009524A5">
              <w:tab/>
              <w:t>accoglie con favore i sostanziali progressi compiuti per quanto riguarda le riforme del settore energetico e l'allineamento dell'Ucraina agli obiettivi del Green Deal europeo e del patto per l'industria pulita; elogia l'Ucraina per aver compiuto validi progressi nell'attuazione del suo piano nazionale per l'energia e il clima, nonostante la distruzione su vasta scala delle infrastrutture energetiche ucraine da parte della Russia;</w:t>
            </w:r>
          </w:p>
        </w:tc>
        <w:tc>
          <w:tcPr>
            <w:tcW w:w="4876" w:type="dxa"/>
            <w:tcBorders>
              <w:top w:val="nil"/>
              <w:left w:val="nil"/>
              <w:bottom w:val="nil"/>
              <w:right w:val="nil"/>
            </w:tcBorders>
          </w:tcPr>
          <w:p w14:paraId="116F28BC" w14:textId="77777777" w:rsidR="00F65077" w:rsidRPr="009524A5" w:rsidRDefault="00F65077" w:rsidP="006F570E">
            <w:pPr>
              <w:pStyle w:val="Normal6a"/>
            </w:pPr>
            <w:r w:rsidRPr="009524A5">
              <w:t>23.</w:t>
            </w:r>
            <w:r w:rsidRPr="009524A5">
              <w:tab/>
              <w:t xml:space="preserve">accoglie con favore i sostanziali progressi compiuti per quanto riguarda le riforme del settore energetico e l'allineamento dell'Ucraina agli obiettivi del Green Deal europeo e del patto per l'industria pulita; elogia l'Ucraina per aver compiuto validi progressi nell'attuazione del suo piano nazionale per l'energia e il clima, nonostante la distruzione su vasta scala delle infrastrutture energetiche ucraine da parte della Russia; </w:t>
            </w:r>
            <w:r w:rsidRPr="009524A5">
              <w:rPr>
                <w:b/>
                <w:i/>
              </w:rPr>
              <w:t>sottolinea, in tale contesto, l'urgente necessità che l'UE aumenti il sostegno alle energie rinnovabili, compresi i pannelli solari e le batterie, al fine di rafforzare la sicurezza e la solidità del sistema energetico ucraino;</w:t>
            </w:r>
          </w:p>
        </w:tc>
      </w:tr>
    </w:tbl>
    <w:p w14:paraId="2136FC43"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578561A" w14:textId="77777777" w:rsidR="00F65077" w:rsidRPr="009524A5" w:rsidRDefault="00F65077" w:rsidP="00F65077">
      <w:r w:rsidRPr="009524A5">
        <w:rPr>
          <w:rStyle w:val="HideTWBExt"/>
          <w:noProof w:val="0"/>
        </w:rPr>
        <w:lastRenderedPageBreak/>
        <w:t>&lt;/Amend&gt;</w:t>
      </w:r>
    </w:p>
    <w:p w14:paraId="7675569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457</w:t>
      </w:r>
      <w:r w:rsidRPr="009524A5">
        <w:rPr>
          <w:rStyle w:val="HideTWBExt"/>
          <w:b w:val="0"/>
          <w:noProof w:val="0"/>
        </w:rPr>
        <w:t>&lt;/NumAm&gt;</w:t>
      </w:r>
    </w:p>
    <w:p w14:paraId="0E86D3A4" w14:textId="77777777" w:rsidR="00F65077" w:rsidRPr="009524A5" w:rsidRDefault="00F65077" w:rsidP="00F65077">
      <w:pPr>
        <w:pStyle w:val="NormalBold"/>
      </w:pPr>
      <w:r w:rsidRPr="009524A5">
        <w:rPr>
          <w:rStyle w:val="HideTWBExt"/>
          <w:b w:val="0"/>
          <w:noProof w:val="0"/>
        </w:rPr>
        <w:t>&lt;RepeatBlock-By&gt;&lt;Members&gt;</w:t>
      </w:r>
      <w:r w:rsidRPr="009524A5">
        <w:t>Sebastian Tynkkynen</w:t>
      </w:r>
      <w:r w:rsidRPr="009524A5">
        <w:rPr>
          <w:rStyle w:val="HideTWBExt"/>
          <w:b w:val="0"/>
          <w:noProof w:val="0"/>
        </w:rPr>
        <w:t>&lt;/Members&gt;</w:t>
      </w:r>
    </w:p>
    <w:p w14:paraId="657201D5" w14:textId="77777777" w:rsidR="00F65077" w:rsidRPr="009524A5" w:rsidRDefault="00F65077" w:rsidP="00F65077">
      <w:pPr>
        <w:pStyle w:val="NormalBold"/>
      </w:pPr>
      <w:r w:rsidRPr="009524A5">
        <w:rPr>
          <w:rStyle w:val="HideTWBExt"/>
          <w:b w:val="0"/>
          <w:noProof w:val="0"/>
        </w:rPr>
        <w:t>&lt;/RepeatBlock-By&gt;</w:t>
      </w:r>
    </w:p>
    <w:p w14:paraId="61BD3E9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417FF01" w14:textId="77777777" w:rsidR="00F65077" w:rsidRPr="009524A5" w:rsidRDefault="00F65077" w:rsidP="00F65077">
      <w:pPr>
        <w:pStyle w:val="NormalBold"/>
      </w:pPr>
      <w:r w:rsidRPr="009524A5">
        <w:rPr>
          <w:rStyle w:val="HideTWBExt"/>
          <w:b w:val="0"/>
          <w:noProof w:val="0"/>
        </w:rPr>
        <w:t>&lt;Article&gt;</w:t>
      </w:r>
      <w:r w:rsidRPr="009524A5">
        <w:t>Paragrafo 23</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7BD638B" w14:textId="77777777" w:rsidTr="006F570E">
        <w:trPr>
          <w:trHeight w:hRule="exact" w:val="240"/>
          <w:jc w:val="center"/>
        </w:trPr>
        <w:tc>
          <w:tcPr>
            <w:tcW w:w="9752" w:type="dxa"/>
            <w:gridSpan w:val="2"/>
            <w:tcBorders>
              <w:top w:val="nil"/>
              <w:left w:val="nil"/>
              <w:bottom w:val="nil"/>
              <w:right w:val="nil"/>
            </w:tcBorders>
          </w:tcPr>
          <w:p w14:paraId="179E8768" w14:textId="77777777" w:rsidR="00F65077" w:rsidRPr="009524A5" w:rsidRDefault="00F65077" w:rsidP="006F570E"/>
        </w:tc>
      </w:tr>
      <w:tr w:rsidR="00F65077" w:rsidRPr="009524A5" w14:paraId="01E95A55" w14:textId="77777777" w:rsidTr="006F570E">
        <w:trPr>
          <w:trHeight w:val="240"/>
          <w:jc w:val="center"/>
        </w:trPr>
        <w:tc>
          <w:tcPr>
            <w:tcW w:w="4876" w:type="dxa"/>
            <w:tcBorders>
              <w:top w:val="nil"/>
              <w:left w:val="nil"/>
              <w:bottom w:val="nil"/>
              <w:right w:val="nil"/>
            </w:tcBorders>
          </w:tcPr>
          <w:p w14:paraId="77A09F4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80AD063" w14:textId="77777777" w:rsidR="00F65077" w:rsidRPr="009524A5" w:rsidRDefault="00F65077" w:rsidP="006F570E">
            <w:pPr>
              <w:pStyle w:val="AmColumnHeading"/>
            </w:pPr>
            <w:r w:rsidRPr="009524A5">
              <w:t>Emendamento</w:t>
            </w:r>
          </w:p>
        </w:tc>
      </w:tr>
      <w:tr w:rsidR="00F65077" w:rsidRPr="009524A5" w14:paraId="67E56967" w14:textId="77777777" w:rsidTr="006F570E">
        <w:trPr>
          <w:jc w:val="center"/>
        </w:trPr>
        <w:tc>
          <w:tcPr>
            <w:tcW w:w="4876" w:type="dxa"/>
            <w:tcBorders>
              <w:top w:val="nil"/>
              <w:left w:val="nil"/>
              <w:bottom w:val="nil"/>
              <w:right w:val="nil"/>
            </w:tcBorders>
          </w:tcPr>
          <w:p w14:paraId="703B25B9" w14:textId="77777777" w:rsidR="00F65077" w:rsidRPr="009524A5" w:rsidRDefault="00F65077" w:rsidP="006F570E">
            <w:pPr>
              <w:pStyle w:val="Normal6a"/>
            </w:pPr>
            <w:r w:rsidRPr="009524A5">
              <w:t>23.</w:t>
            </w:r>
            <w:r w:rsidRPr="009524A5">
              <w:tab/>
              <w:t xml:space="preserve">accoglie con favore i sostanziali progressi compiuti per quanto riguarda le riforme del settore energetico e l'allineamento dell'Ucraina agli obiettivi </w:t>
            </w:r>
            <w:r w:rsidRPr="009524A5">
              <w:rPr>
                <w:b/>
                <w:i/>
              </w:rPr>
              <w:t xml:space="preserve">del Green Deal europeo e </w:t>
            </w:r>
            <w:r w:rsidRPr="009524A5">
              <w:t>del patto per l'industria pulita; elogia l'Ucraina per aver compiuto validi progressi nell'attuazione del suo piano nazionale per l'energia e il clima, nonostante la distruzione su vasta scala delle infrastrutture energetiche ucraine da parte della Russia;</w:t>
            </w:r>
          </w:p>
        </w:tc>
        <w:tc>
          <w:tcPr>
            <w:tcW w:w="4876" w:type="dxa"/>
            <w:tcBorders>
              <w:top w:val="nil"/>
              <w:left w:val="nil"/>
              <w:bottom w:val="nil"/>
              <w:right w:val="nil"/>
            </w:tcBorders>
          </w:tcPr>
          <w:p w14:paraId="282328EA" w14:textId="77777777" w:rsidR="00F65077" w:rsidRPr="009524A5" w:rsidRDefault="00F65077" w:rsidP="006F570E">
            <w:pPr>
              <w:pStyle w:val="Normal6a"/>
            </w:pPr>
            <w:r w:rsidRPr="009524A5">
              <w:t>23.</w:t>
            </w:r>
            <w:r w:rsidRPr="009524A5">
              <w:tab/>
              <w:t>accoglie con favore i sostanziali progressi compiuti per quanto riguarda le riforme del settore energetico e l'allineamento dell'Ucraina agli obiettivi del patto per l'industria pulita; elogia l'Ucraina per aver compiuto validi progressi nell'attuazione del suo piano nazionale per l'energia e il clima, nonostante la distruzione su vasta scala delle infrastrutture energetiche ucraine da parte della Russia;</w:t>
            </w:r>
          </w:p>
        </w:tc>
      </w:tr>
    </w:tbl>
    <w:p w14:paraId="670990C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{FI}</w:t>
      </w:r>
      <w:r w:rsidRPr="009524A5">
        <w:t>fi</w:t>
      </w:r>
      <w:r w:rsidRPr="009524A5">
        <w:rPr>
          <w:rStyle w:val="HideTWBExt"/>
          <w:noProof w:val="0"/>
        </w:rPr>
        <w:t>&lt;/Original&gt;</w:t>
      </w:r>
    </w:p>
    <w:p w14:paraId="7504D007" w14:textId="77777777" w:rsidR="00F65077" w:rsidRPr="009524A5" w:rsidRDefault="00F65077" w:rsidP="00F65077">
      <w:r w:rsidRPr="009524A5">
        <w:rPr>
          <w:rStyle w:val="HideTWBExt"/>
          <w:noProof w:val="0"/>
        </w:rPr>
        <w:t>&lt;/Amend&gt;</w:t>
      </w:r>
    </w:p>
    <w:p w14:paraId="053847E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458</w:t>
      </w:r>
      <w:r w:rsidRPr="009524A5">
        <w:rPr>
          <w:rStyle w:val="HideTWBExt"/>
          <w:b w:val="0"/>
          <w:noProof w:val="0"/>
        </w:rPr>
        <w:t>&lt;/NumAm&gt;</w:t>
      </w:r>
    </w:p>
    <w:p w14:paraId="5B2A22F5" w14:textId="77777777" w:rsidR="00F65077" w:rsidRPr="009524A5" w:rsidRDefault="00F65077" w:rsidP="00F65077">
      <w:pPr>
        <w:pStyle w:val="NormalBold"/>
      </w:pPr>
      <w:r w:rsidRPr="009524A5">
        <w:rPr>
          <w:rStyle w:val="HideTWBExt"/>
          <w:b w:val="0"/>
          <w:noProof w:val="0"/>
        </w:rPr>
        <w:t>&lt;RepeatBlock-By&gt;&lt;Members&gt;</w:t>
      </w:r>
      <w:r w:rsidRPr="009524A5">
        <w:t>Michael Gahler</w:t>
      </w:r>
      <w:r w:rsidRPr="009524A5">
        <w:rPr>
          <w:rStyle w:val="HideTWBExt"/>
          <w:b w:val="0"/>
          <w:noProof w:val="0"/>
        </w:rPr>
        <w:t>&lt;/Members&gt;</w:t>
      </w:r>
    </w:p>
    <w:p w14:paraId="7A8BEEE3" w14:textId="77777777" w:rsidR="00F65077" w:rsidRPr="009524A5" w:rsidRDefault="00F65077" w:rsidP="00F65077">
      <w:pPr>
        <w:pStyle w:val="NormalBold"/>
      </w:pPr>
      <w:r w:rsidRPr="009524A5">
        <w:rPr>
          <w:rStyle w:val="HideTWBExt"/>
          <w:b w:val="0"/>
          <w:noProof w:val="0"/>
        </w:rPr>
        <w:t>&lt;/RepeatBlock-By&gt;</w:t>
      </w:r>
    </w:p>
    <w:p w14:paraId="65586B28"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C13BE91" w14:textId="77777777" w:rsidR="00F65077" w:rsidRPr="009524A5" w:rsidRDefault="00F65077" w:rsidP="00F65077">
      <w:pPr>
        <w:pStyle w:val="NormalBold"/>
      </w:pPr>
      <w:r w:rsidRPr="009524A5">
        <w:rPr>
          <w:rStyle w:val="HideTWBExt"/>
          <w:b w:val="0"/>
          <w:noProof w:val="0"/>
        </w:rPr>
        <w:t>&lt;Article&gt;</w:t>
      </w:r>
      <w:r w:rsidRPr="009524A5">
        <w:t>Paragrafo 23 – comma 1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4F95EF7" w14:textId="77777777" w:rsidTr="006F570E">
        <w:trPr>
          <w:trHeight w:hRule="exact" w:val="240"/>
          <w:jc w:val="center"/>
        </w:trPr>
        <w:tc>
          <w:tcPr>
            <w:tcW w:w="9752" w:type="dxa"/>
            <w:gridSpan w:val="2"/>
            <w:tcBorders>
              <w:top w:val="nil"/>
              <w:left w:val="nil"/>
              <w:bottom w:val="nil"/>
              <w:right w:val="nil"/>
            </w:tcBorders>
          </w:tcPr>
          <w:p w14:paraId="6C827CC4" w14:textId="77777777" w:rsidR="00F65077" w:rsidRPr="009524A5" w:rsidRDefault="00F65077" w:rsidP="006F570E"/>
        </w:tc>
      </w:tr>
      <w:tr w:rsidR="00F65077" w:rsidRPr="009524A5" w14:paraId="5C77FCDD" w14:textId="77777777" w:rsidTr="006F570E">
        <w:trPr>
          <w:trHeight w:val="240"/>
          <w:jc w:val="center"/>
        </w:trPr>
        <w:tc>
          <w:tcPr>
            <w:tcW w:w="4876" w:type="dxa"/>
            <w:tcBorders>
              <w:top w:val="nil"/>
              <w:left w:val="nil"/>
              <w:bottom w:val="nil"/>
              <w:right w:val="nil"/>
            </w:tcBorders>
          </w:tcPr>
          <w:p w14:paraId="4DBD1BF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6AE7DF8C" w14:textId="77777777" w:rsidR="00F65077" w:rsidRPr="009524A5" w:rsidRDefault="00F65077" w:rsidP="006F570E">
            <w:pPr>
              <w:pStyle w:val="AmColumnHeading"/>
            </w:pPr>
            <w:r w:rsidRPr="009524A5">
              <w:t>Emendamento</w:t>
            </w:r>
          </w:p>
        </w:tc>
      </w:tr>
      <w:tr w:rsidR="00F65077" w:rsidRPr="009524A5" w14:paraId="43B31890" w14:textId="77777777" w:rsidTr="006F570E">
        <w:trPr>
          <w:jc w:val="center"/>
        </w:trPr>
        <w:tc>
          <w:tcPr>
            <w:tcW w:w="4876" w:type="dxa"/>
            <w:tcBorders>
              <w:top w:val="nil"/>
              <w:left w:val="nil"/>
              <w:bottom w:val="nil"/>
              <w:right w:val="nil"/>
            </w:tcBorders>
          </w:tcPr>
          <w:p w14:paraId="022C7FA2" w14:textId="77777777" w:rsidR="00F65077" w:rsidRPr="009524A5" w:rsidRDefault="00F65077" w:rsidP="006F570E">
            <w:pPr>
              <w:pStyle w:val="Normal6a"/>
            </w:pPr>
          </w:p>
        </w:tc>
        <w:tc>
          <w:tcPr>
            <w:tcW w:w="4876" w:type="dxa"/>
            <w:tcBorders>
              <w:top w:val="nil"/>
              <w:left w:val="nil"/>
              <w:bottom w:val="nil"/>
              <w:right w:val="nil"/>
            </w:tcBorders>
          </w:tcPr>
          <w:p w14:paraId="00291910" w14:textId="77777777" w:rsidR="00F65077" w:rsidRPr="009524A5" w:rsidRDefault="00F65077" w:rsidP="006F570E">
            <w:pPr>
              <w:pStyle w:val="Normal6a"/>
            </w:pPr>
            <w:r w:rsidRPr="009524A5">
              <w:rPr>
                <w:b/>
                <w:i/>
              </w:rPr>
              <w:t>sottolinea l'importanza di rafforzare la resilienza energetica dell'Ucraina in vista della prossima stagione invernale, alla luce dei continui attacchi russi alle infrastrutture critiche; invita l'UE e gli Stati membri a intensificare il sostegno al sistema energetico ucraino, sottolineando che una maggiore resilienza in Ucraina contribuisce direttamente alla più ampia sicurezza energetica dell'Europa;</w:t>
            </w:r>
          </w:p>
        </w:tc>
      </w:tr>
    </w:tbl>
    <w:p w14:paraId="48C21B0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994D45B" w14:textId="77777777" w:rsidR="00F65077" w:rsidRPr="009524A5" w:rsidRDefault="00F65077" w:rsidP="00F65077">
      <w:r w:rsidRPr="009524A5">
        <w:rPr>
          <w:rStyle w:val="HideTWBExt"/>
          <w:noProof w:val="0"/>
        </w:rPr>
        <w:t>&lt;/Amend&gt;</w:t>
      </w:r>
    </w:p>
    <w:p w14:paraId="77BB7D59"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459</w:t>
      </w:r>
      <w:r w:rsidRPr="009524A5">
        <w:rPr>
          <w:rStyle w:val="HideTWBExt"/>
          <w:b w:val="0"/>
          <w:noProof w:val="0"/>
        </w:rPr>
        <w:t>&lt;/NumAm&gt;</w:t>
      </w:r>
    </w:p>
    <w:p w14:paraId="6EC4AE26"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0A59DA86" w14:textId="77777777" w:rsidR="00F65077" w:rsidRPr="009524A5" w:rsidRDefault="00F65077" w:rsidP="00F65077">
      <w:pPr>
        <w:pStyle w:val="NormalBold"/>
      </w:pPr>
      <w:r w:rsidRPr="009524A5">
        <w:rPr>
          <w:rStyle w:val="HideTWBExt"/>
          <w:b w:val="0"/>
          <w:noProof w:val="0"/>
        </w:rPr>
        <w:t>&lt;/RepeatBlock-By&gt;</w:t>
      </w:r>
    </w:p>
    <w:p w14:paraId="3420FDC1"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70B39BFE"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B886830" w14:textId="77777777" w:rsidTr="006F570E">
        <w:trPr>
          <w:trHeight w:hRule="exact" w:val="240"/>
          <w:jc w:val="center"/>
        </w:trPr>
        <w:tc>
          <w:tcPr>
            <w:tcW w:w="9752" w:type="dxa"/>
            <w:gridSpan w:val="2"/>
            <w:tcBorders>
              <w:top w:val="nil"/>
              <w:left w:val="nil"/>
              <w:bottom w:val="nil"/>
              <w:right w:val="nil"/>
            </w:tcBorders>
          </w:tcPr>
          <w:p w14:paraId="35745908" w14:textId="77777777" w:rsidR="00F65077" w:rsidRPr="009524A5" w:rsidRDefault="00F65077" w:rsidP="006F570E"/>
        </w:tc>
      </w:tr>
      <w:tr w:rsidR="00F65077" w:rsidRPr="009524A5" w14:paraId="7C444DC4" w14:textId="77777777" w:rsidTr="006F570E">
        <w:trPr>
          <w:trHeight w:val="240"/>
          <w:jc w:val="center"/>
        </w:trPr>
        <w:tc>
          <w:tcPr>
            <w:tcW w:w="4876" w:type="dxa"/>
            <w:tcBorders>
              <w:top w:val="nil"/>
              <w:left w:val="nil"/>
              <w:bottom w:val="nil"/>
              <w:right w:val="nil"/>
            </w:tcBorders>
          </w:tcPr>
          <w:p w14:paraId="4B11E2F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83BE170" w14:textId="77777777" w:rsidR="00F65077" w:rsidRPr="009524A5" w:rsidRDefault="00F65077" w:rsidP="006F570E">
            <w:pPr>
              <w:pStyle w:val="AmColumnHeading"/>
            </w:pPr>
            <w:r w:rsidRPr="009524A5">
              <w:t>Emendamento</w:t>
            </w:r>
          </w:p>
        </w:tc>
      </w:tr>
      <w:tr w:rsidR="00F65077" w:rsidRPr="009524A5" w14:paraId="30C6310E" w14:textId="77777777" w:rsidTr="006F570E">
        <w:trPr>
          <w:jc w:val="center"/>
        </w:trPr>
        <w:tc>
          <w:tcPr>
            <w:tcW w:w="4876" w:type="dxa"/>
            <w:tcBorders>
              <w:top w:val="nil"/>
              <w:left w:val="nil"/>
              <w:bottom w:val="nil"/>
              <w:right w:val="nil"/>
            </w:tcBorders>
          </w:tcPr>
          <w:p w14:paraId="63684E5D" w14:textId="77777777" w:rsidR="00F65077" w:rsidRPr="009524A5" w:rsidRDefault="00F65077" w:rsidP="006F570E">
            <w:pPr>
              <w:pStyle w:val="Normal6a"/>
            </w:pPr>
          </w:p>
        </w:tc>
        <w:tc>
          <w:tcPr>
            <w:tcW w:w="4876" w:type="dxa"/>
            <w:tcBorders>
              <w:top w:val="nil"/>
              <w:left w:val="nil"/>
              <w:bottom w:val="nil"/>
              <w:right w:val="nil"/>
            </w:tcBorders>
          </w:tcPr>
          <w:p w14:paraId="339330DC" w14:textId="77777777" w:rsidR="00F65077" w:rsidRPr="009524A5" w:rsidRDefault="00F65077" w:rsidP="006F570E">
            <w:pPr>
              <w:pStyle w:val="Normal6a"/>
            </w:pPr>
            <w:r w:rsidRPr="009524A5">
              <w:rPr>
                <w:b/>
                <w:i/>
              </w:rPr>
              <w:t>23 bis.</w:t>
            </w:r>
            <w:r w:rsidRPr="009524A5">
              <w:tab/>
            </w:r>
            <w:r w:rsidRPr="009524A5">
              <w:rPr>
                <w:b/>
                <w:i/>
              </w:rPr>
              <w:t xml:space="preserve">sottolinea che l'Ucraina possiede un notevole potenziale quale fornitore di energia e di prodotti ad alta intensità energetica per il resto dell'Europa; incoraggia pertanto l'Ucraina a continuare a sviluppare interconnessioni energetiche con gli Stati membri confinanti e i partner regionali, quali la Repubblica di Moldova, nell'ottica di una maggiore integrazione nel mercato dell'energia dell'UE; riconosce che la guerra di aggressione condotta dalla Russia ha preso di mira e distrutto reti e impianti importanti in tal senso; comprende le richieste dell'Ucraina di un'eccezione temporanea per causa di forza maggiore all'introduzione del meccanismo di adeguamento del carbonio alle frontiere o di misure correlate per tenere conto dell'impatto della guerra di aggressione della Russia sulla capacità dell'Ucraina di ridurre l'impronta di carbonio delle sue industrie; esorta l'Ucraina ad approfittare della ricostruzione per ricostruire meglio, utilizzando, per quanto possibile, le tecnologie e i processi più rispettosi del clima, investendo nelle fonti energetiche rinnovabili e nell'efficienza energetica e riducendo al minimo l'impatto sull'ambiente lungo tutta la catena di produzione; accoglie con favore il costante impegno profuso in questo ambito dalla Commissione per sostenere la riforma del settore energetico ucraino, comprese la ricostruzione e la transizione verde; invita a procedere nell'attuazione degli impegni esistenti nell'ambito del piano per l'Ucraina e dei pacchetti relativi alla Comunità dell'energia, in particolare </w:t>
            </w:r>
            <w:r w:rsidRPr="009524A5">
              <w:rPr>
                <w:b/>
                <w:i/>
              </w:rPr>
              <w:lastRenderedPageBreak/>
              <w:t>la separazione delle società regionali di distribuzione di energia;</w:t>
            </w:r>
          </w:p>
        </w:tc>
      </w:tr>
    </w:tbl>
    <w:p w14:paraId="3E54A45A"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031E85C" w14:textId="77777777" w:rsidR="00F65077" w:rsidRPr="009524A5" w:rsidRDefault="00F65077" w:rsidP="00F65077">
      <w:r w:rsidRPr="009524A5">
        <w:rPr>
          <w:rStyle w:val="HideTWBExt"/>
          <w:noProof w:val="0"/>
        </w:rPr>
        <w:t>&lt;/Amend&gt;</w:t>
      </w:r>
    </w:p>
    <w:p w14:paraId="0C9647AE"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460</w:t>
      </w:r>
      <w:r w:rsidRPr="009524A5">
        <w:rPr>
          <w:rStyle w:val="HideTWBExt"/>
          <w:b w:val="0"/>
          <w:noProof w:val="0"/>
        </w:rPr>
        <w:t>&lt;/NumAm&gt;</w:t>
      </w:r>
    </w:p>
    <w:p w14:paraId="7C489B46" w14:textId="77777777" w:rsidR="00F65077" w:rsidRPr="009524A5" w:rsidRDefault="00F65077" w:rsidP="00F65077">
      <w:pPr>
        <w:pStyle w:val="NormalBold"/>
      </w:pPr>
      <w:r w:rsidRPr="009524A5">
        <w:rPr>
          <w:rStyle w:val="HideTWBExt"/>
          <w:b w:val="0"/>
          <w:noProof w:val="0"/>
        </w:rPr>
        <w:t>&lt;RepeatBlock-By&gt;&lt;Members&gt;</w:t>
      </w:r>
      <w:r w:rsidRPr="009524A5">
        <w:t>Kinga Gál, Viktória Ferenc</w:t>
      </w:r>
      <w:r w:rsidRPr="009524A5">
        <w:rPr>
          <w:rStyle w:val="HideTWBExt"/>
          <w:b w:val="0"/>
          <w:noProof w:val="0"/>
        </w:rPr>
        <w:t>&lt;/Members&gt;</w:t>
      </w:r>
    </w:p>
    <w:p w14:paraId="0879CE0F" w14:textId="77777777" w:rsidR="00F65077" w:rsidRPr="009524A5" w:rsidRDefault="00F65077" w:rsidP="00F65077">
      <w:pPr>
        <w:pStyle w:val="NormalBold"/>
      </w:pPr>
      <w:r w:rsidRPr="009524A5">
        <w:rPr>
          <w:rStyle w:val="HideTWBExt"/>
          <w:b w:val="0"/>
          <w:noProof w:val="0"/>
        </w:rPr>
        <w:t>&lt;/RepeatBlock-By&gt;</w:t>
      </w:r>
    </w:p>
    <w:p w14:paraId="43E2D23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FA76DBB"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6E22973" w14:textId="77777777" w:rsidTr="006F570E">
        <w:trPr>
          <w:trHeight w:hRule="exact" w:val="240"/>
          <w:jc w:val="center"/>
        </w:trPr>
        <w:tc>
          <w:tcPr>
            <w:tcW w:w="9752" w:type="dxa"/>
            <w:gridSpan w:val="2"/>
            <w:tcBorders>
              <w:top w:val="nil"/>
              <w:left w:val="nil"/>
              <w:bottom w:val="nil"/>
              <w:right w:val="nil"/>
            </w:tcBorders>
          </w:tcPr>
          <w:p w14:paraId="05299267" w14:textId="77777777" w:rsidR="00F65077" w:rsidRPr="009524A5" w:rsidRDefault="00F65077" w:rsidP="006F570E"/>
        </w:tc>
      </w:tr>
      <w:tr w:rsidR="00F65077" w:rsidRPr="009524A5" w14:paraId="70B39ABE" w14:textId="77777777" w:rsidTr="006F570E">
        <w:trPr>
          <w:trHeight w:val="240"/>
          <w:jc w:val="center"/>
        </w:trPr>
        <w:tc>
          <w:tcPr>
            <w:tcW w:w="4876" w:type="dxa"/>
            <w:tcBorders>
              <w:top w:val="nil"/>
              <w:left w:val="nil"/>
              <w:bottom w:val="nil"/>
              <w:right w:val="nil"/>
            </w:tcBorders>
          </w:tcPr>
          <w:p w14:paraId="4D5CE4D0"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FC2D6B3" w14:textId="77777777" w:rsidR="00F65077" w:rsidRPr="009524A5" w:rsidRDefault="00F65077" w:rsidP="006F570E">
            <w:pPr>
              <w:pStyle w:val="AmColumnHeading"/>
            </w:pPr>
            <w:r w:rsidRPr="009524A5">
              <w:t>Emendamento</w:t>
            </w:r>
          </w:p>
        </w:tc>
      </w:tr>
      <w:tr w:rsidR="00F65077" w:rsidRPr="009524A5" w14:paraId="4A31A728" w14:textId="77777777" w:rsidTr="006F570E">
        <w:trPr>
          <w:jc w:val="center"/>
        </w:trPr>
        <w:tc>
          <w:tcPr>
            <w:tcW w:w="4876" w:type="dxa"/>
            <w:tcBorders>
              <w:top w:val="nil"/>
              <w:left w:val="nil"/>
              <w:bottom w:val="nil"/>
              <w:right w:val="nil"/>
            </w:tcBorders>
          </w:tcPr>
          <w:p w14:paraId="354465D5" w14:textId="77777777" w:rsidR="00F65077" w:rsidRPr="009524A5" w:rsidRDefault="00F65077" w:rsidP="006F570E">
            <w:pPr>
              <w:pStyle w:val="Normal6a"/>
            </w:pPr>
          </w:p>
        </w:tc>
        <w:tc>
          <w:tcPr>
            <w:tcW w:w="4876" w:type="dxa"/>
            <w:tcBorders>
              <w:top w:val="nil"/>
              <w:left w:val="nil"/>
              <w:bottom w:val="nil"/>
              <w:right w:val="nil"/>
            </w:tcBorders>
          </w:tcPr>
          <w:p w14:paraId="1C036B22" w14:textId="77777777" w:rsidR="00F65077" w:rsidRPr="009524A5" w:rsidRDefault="00F65077" w:rsidP="006F570E">
            <w:pPr>
              <w:pStyle w:val="Normal6a"/>
            </w:pPr>
            <w:r w:rsidRPr="009524A5">
              <w:rPr>
                <w:b/>
                <w:i/>
              </w:rPr>
              <w:t>23 bis.</w:t>
            </w:r>
            <w:r w:rsidRPr="009524A5">
              <w:tab/>
            </w:r>
            <w:r w:rsidRPr="009524A5">
              <w:rPr>
                <w:b/>
                <w:i/>
              </w:rPr>
              <w:t>sottolinea che, conformemente al regolamento (UE) 2022/879 del Consiglio, l'importazione di petrolio russo mediante oleodotto è consentita agli Stati membri senza sbocco sul mare nell'ambito del regime di sanzioni dell'UE e ricorda che, a norma dell'accordo di associazione UE-Ucraina, l'Ucraina è tenuta a garantire il transito ininterrotto delle forniture energetiche; prende atto che l'attuale blocco imposto dall'Ucraina all'oleodotto Druzhba rappresenta effettivamente un blocco petrolifero nei confronti dell'Ungheria e della Slovacchia e deplora che la Commissione europea non si sia schierata a sostegno di questi paesi, sebbene sia evidente che è compromessa la sicurezza dell'approvvigionamento energetico di due Stati membri; esprime preoccupazione per il fatto che le recenti azioni dell'Unione sembrano favorire un paese terzo rispetto ai propri Stati membri, compromettendo in tal modo il principio di solidarietà frequentemente sottolineato nel discorso dell'Unione; invita l'Ucraina a ripristinare immediatamente il funzionamento dell'oleodotto ed esorta la Commissione ad adottare misure efficaci per facilitare il ripristino;</w:t>
            </w:r>
          </w:p>
        </w:tc>
      </w:tr>
    </w:tbl>
    <w:p w14:paraId="6DE67F06"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EA3ECAF" w14:textId="77777777" w:rsidR="00F65077" w:rsidRPr="009524A5" w:rsidRDefault="00F65077" w:rsidP="00F65077">
      <w:r w:rsidRPr="009524A5">
        <w:rPr>
          <w:rStyle w:val="HideTWBExt"/>
          <w:noProof w:val="0"/>
        </w:rPr>
        <w:t>&lt;/Amend&gt;</w:t>
      </w:r>
    </w:p>
    <w:p w14:paraId="76A4F3A7" w14:textId="77777777" w:rsidR="00F65077" w:rsidRPr="009524A5" w:rsidRDefault="00F65077" w:rsidP="00F65077">
      <w:pPr>
        <w:pStyle w:val="AmNumberTabs"/>
      </w:pPr>
      <w:r w:rsidRPr="009524A5">
        <w:rPr>
          <w:rStyle w:val="HideTWBExt"/>
          <w:b w:val="0"/>
          <w:noProof w:val="0"/>
        </w:rPr>
        <w:lastRenderedPageBreak/>
        <w:t>&lt;Amend&gt;</w:t>
      </w:r>
      <w:r w:rsidRPr="009524A5">
        <w:t>Emendamento</w:t>
      </w:r>
      <w:r w:rsidRPr="009524A5">
        <w:tab/>
      </w:r>
      <w:r w:rsidRPr="009524A5">
        <w:tab/>
      </w:r>
      <w:r w:rsidRPr="009524A5">
        <w:rPr>
          <w:rStyle w:val="HideTWBExt"/>
          <w:b w:val="0"/>
          <w:noProof w:val="0"/>
        </w:rPr>
        <w:t>&lt;NumAm&gt;</w:t>
      </w:r>
      <w:r w:rsidRPr="009524A5">
        <w:t>461</w:t>
      </w:r>
      <w:r w:rsidRPr="009524A5">
        <w:rPr>
          <w:rStyle w:val="HideTWBExt"/>
          <w:b w:val="0"/>
          <w:noProof w:val="0"/>
        </w:rPr>
        <w:t>&lt;/NumAm&gt;</w:t>
      </w:r>
    </w:p>
    <w:p w14:paraId="31244E79" w14:textId="77777777" w:rsidR="00F65077" w:rsidRPr="009524A5" w:rsidRDefault="00F65077" w:rsidP="00F65077">
      <w:pPr>
        <w:pStyle w:val="NormalBold"/>
      </w:pPr>
      <w:r w:rsidRPr="009524A5">
        <w:rPr>
          <w:rStyle w:val="HideTWBExt"/>
          <w:b w:val="0"/>
          <w:noProof w:val="0"/>
        </w:rPr>
        <w:t>&lt;RepeatBlock-By&gt;&lt;Members&gt;</w:t>
      </w:r>
      <w:r w:rsidRPr="009524A5">
        <w:t>Ivaylo Valchev</w:t>
      </w:r>
      <w:r w:rsidRPr="009524A5">
        <w:rPr>
          <w:rStyle w:val="HideTWBExt"/>
          <w:b w:val="0"/>
          <w:noProof w:val="0"/>
        </w:rPr>
        <w:t>&lt;/Members&gt;</w:t>
      </w:r>
    </w:p>
    <w:p w14:paraId="58E334B9" w14:textId="77777777" w:rsidR="00F65077" w:rsidRPr="009524A5" w:rsidRDefault="00F65077" w:rsidP="00F65077">
      <w:pPr>
        <w:pStyle w:val="NormalBold"/>
      </w:pPr>
      <w:r w:rsidRPr="009524A5">
        <w:rPr>
          <w:rStyle w:val="HideTWBExt"/>
          <w:b w:val="0"/>
          <w:noProof w:val="0"/>
        </w:rPr>
        <w:t>&lt;/RepeatBlock-By&gt;</w:t>
      </w:r>
    </w:p>
    <w:p w14:paraId="1F6A82F6"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42EE478"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B8CBF13" w14:textId="77777777" w:rsidTr="006F570E">
        <w:trPr>
          <w:trHeight w:hRule="exact" w:val="240"/>
          <w:jc w:val="center"/>
        </w:trPr>
        <w:tc>
          <w:tcPr>
            <w:tcW w:w="9752" w:type="dxa"/>
            <w:gridSpan w:val="2"/>
            <w:tcBorders>
              <w:top w:val="nil"/>
              <w:left w:val="nil"/>
              <w:bottom w:val="nil"/>
              <w:right w:val="nil"/>
            </w:tcBorders>
          </w:tcPr>
          <w:p w14:paraId="25FFA5EA" w14:textId="77777777" w:rsidR="00F65077" w:rsidRPr="009524A5" w:rsidRDefault="00F65077" w:rsidP="006F570E"/>
        </w:tc>
      </w:tr>
      <w:tr w:rsidR="00F65077" w:rsidRPr="009524A5" w14:paraId="1911C0FB" w14:textId="77777777" w:rsidTr="006F570E">
        <w:trPr>
          <w:trHeight w:val="240"/>
          <w:jc w:val="center"/>
        </w:trPr>
        <w:tc>
          <w:tcPr>
            <w:tcW w:w="4876" w:type="dxa"/>
            <w:tcBorders>
              <w:top w:val="nil"/>
              <w:left w:val="nil"/>
              <w:bottom w:val="nil"/>
              <w:right w:val="nil"/>
            </w:tcBorders>
          </w:tcPr>
          <w:p w14:paraId="418B172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004893E" w14:textId="77777777" w:rsidR="00F65077" w:rsidRPr="009524A5" w:rsidRDefault="00F65077" w:rsidP="006F570E">
            <w:pPr>
              <w:pStyle w:val="AmColumnHeading"/>
            </w:pPr>
            <w:r w:rsidRPr="009524A5">
              <w:t>Emendamento</w:t>
            </w:r>
          </w:p>
        </w:tc>
      </w:tr>
      <w:tr w:rsidR="00F65077" w:rsidRPr="009524A5" w14:paraId="13D19521" w14:textId="77777777" w:rsidTr="006F570E">
        <w:trPr>
          <w:jc w:val="center"/>
        </w:trPr>
        <w:tc>
          <w:tcPr>
            <w:tcW w:w="4876" w:type="dxa"/>
            <w:tcBorders>
              <w:top w:val="nil"/>
              <w:left w:val="nil"/>
              <w:bottom w:val="nil"/>
              <w:right w:val="nil"/>
            </w:tcBorders>
          </w:tcPr>
          <w:p w14:paraId="59250C2A" w14:textId="77777777" w:rsidR="00F65077" w:rsidRPr="009524A5" w:rsidRDefault="00F65077" w:rsidP="006F570E">
            <w:pPr>
              <w:pStyle w:val="Normal6a"/>
            </w:pPr>
          </w:p>
        </w:tc>
        <w:tc>
          <w:tcPr>
            <w:tcW w:w="4876" w:type="dxa"/>
            <w:tcBorders>
              <w:top w:val="nil"/>
              <w:left w:val="nil"/>
              <w:bottom w:val="nil"/>
              <w:right w:val="nil"/>
            </w:tcBorders>
          </w:tcPr>
          <w:p w14:paraId="7D507CD3" w14:textId="77777777" w:rsidR="00F65077" w:rsidRPr="009524A5" w:rsidRDefault="00F65077" w:rsidP="006F570E">
            <w:pPr>
              <w:pStyle w:val="Normal6a"/>
            </w:pPr>
            <w:r w:rsidRPr="009524A5">
              <w:rPr>
                <w:b/>
                <w:i/>
              </w:rPr>
              <w:t>23 bis.</w:t>
            </w:r>
            <w:r w:rsidRPr="009524A5">
              <w:tab/>
            </w:r>
            <w:r w:rsidRPr="009524A5">
              <w:rPr>
                <w:b/>
                <w:i/>
              </w:rPr>
              <w:t>prende atto dell'importanza strategica di un futuro accordo per la vendita di due reattori nucleari VVER-1000 dalla Bulgaria all'Ucraina quale esempio di approfondimento della cooperazione energetica e di contributo alla sicurezza energetica dell'Ucraina; sottolinea il potenziale di tale progetto nel rafforzamento della connettività energetica regionale e nell'integrazione del sistema energetico ucraino con quello europeo; incoraggia l'ulteriore sviluppo di iniziative congiunte in settori quali le infrastrutture energetiche, comprese le linee di trasmissione dell'energia e lo stoccaggio dell'energia, nonché il miglioramento dei collegamenti di trasporto intermodale, al fine di agevolare le catene di approvvigionamento, la logistica e gli scambi tra i due paesi e nella più ampia regione del Mar Nero;</w:t>
            </w:r>
          </w:p>
        </w:tc>
      </w:tr>
    </w:tbl>
    <w:p w14:paraId="6A52CAC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{BG}</w:t>
      </w:r>
      <w:r w:rsidRPr="009524A5">
        <w:t>bg</w:t>
      </w:r>
      <w:r w:rsidRPr="009524A5">
        <w:rPr>
          <w:rStyle w:val="HideTWBExt"/>
          <w:noProof w:val="0"/>
        </w:rPr>
        <w:t>&lt;/Original&gt;</w:t>
      </w:r>
    </w:p>
    <w:p w14:paraId="053B4D68" w14:textId="77777777" w:rsidR="00F65077" w:rsidRPr="009524A5" w:rsidRDefault="00F65077" w:rsidP="00F65077">
      <w:r w:rsidRPr="009524A5">
        <w:rPr>
          <w:rStyle w:val="HideTWBExt"/>
          <w:noProof w:val="0"/>
        </w:rPr>
        <w:t>&lt;/Amend&gt;</w:t>
      </w:r>
    </w:p>
    <w:p w14:paraId="54BDA08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462</w:t>
      </w:r>
      <w:r w:rsidRPr="009524A5">
        <w:rPr>
          <w:rStyle w:val="HideTWBExt"/>
          <w:b w:val="0"/>
          <w:noProof w:val="0"/>
        </w:rPr>
        <w:t>&lt;/NumAm&gt;</w:t>
      </w:r>
    </w:p>
    <w:p w14:paraId="09C34B09"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24224767" w14:textId="77777777" w:rsidR="00F65077" w:rsidRPr="009524A5" w:rsidRDefault="00F65077" w:rsidP="00F65077">
      <w:pPr>
        <w:pStyle w:val="NormalBold"/>
      </w:pPr>
      <w:r w:rsidRPr="009524A5">
        <w:rPr>
          <w:rStyle w:val="HideTWBExt"/>
          <w:b w:val="0"/>
          <w:noProof w:val="0"/>
        </w:rPr>
        <w:t>&lt;/RepeatBlock-By&gt;</w:t>
      </w:r>
    </w:p>
    <w:p w14:paraId="5219F78F"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493B0B2E"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BBD333B" w14:textId="77777777" w:rsidTr="006F570E">
        <w:trPr>
          <w:trHeight w:hRule="exact" w:val="240"/>
          <w:jc w:val="center"/>
        </w:trPr>
        <w:tc>
          <w:tcPr>
            <w:tcW w:w="9752" w:type="dxa"/>
            <w:gridSpan w:val="2"/>
            <w:tcBorders>
              <w:top w:val="nil"/>
              <w:left w:val="nil"/>
              <w:bottom w:val="nil"/>
              <w:right w:val="nil"/>
            </w:tcBorders>
          </w:tcPr>
          <w:p w14:paraId="7928C291" w14:textId="77777777" w:rsidR="00F65077" w:rsidRPr="009524A5" w:rsidRDefault="00F65077" w:rsidP="006F570E"/>
        </w:tc>
      </w:tr>
      <w:tr w:rsidR="00F65077" w:rsidRPr="009524A5" w14:paraId="4959916D" w14:textId="77777777" w:rsidTr="006F570E">
        <w:trPr>
          <w:trHeight w:val="240"/>
          <w:jc w:val="center"/>
        </w:trPr>
        <w:tc>
          <w:tcPr>
            <w:tcW w:w="4876" w:type="dxa"/>
            <w:tcBorders>
              <w:top w:val="nil"/>
              <w:left w:val="nil"/>
              <w:bottom w:val="nil"/>
              <w:right w:val="nil"/>
            </w:tcBorders>
          </w:tcPr>
          <w:p w14:paraId="14633055"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C41F4D0" w14:textId="77777777" w:rsidR="00F65077" w:rsidRPr="009524A5" w:rsidRDefault="00F65077" w:rsidP="006F570E">
            <w:pPr>
              <w:pStyle w:val="AmColumnHeading"/>
            </w:pPr>
            <w:r w:rsidRPr="009524A5">
              <w:t>Emendamento</w:t>
            </w:r>
          </w:p>
        </w:tc>
      </w:tr>
      <w:tr w:rsidR="00F65077" w:rsidRPr="009524A5" w14:paraId="25C6C1BB" w14:textId="77777777" w:rsidTr="006F570E">
        <w:trPr>
          <w:jc w:val="center"/>
        </w:trPr>
        <w:tc>
          <w:tcPr>
            <w:tcW w:w="4876" w:type="dxa"/>
            <w:tcBorders>
              <w:top w:val="nil"/>
              <w:left w:val="nil"/>
              <w:bottom w:val="nil"/>
              <w:right w:val="nil"/>
            </w:tcBorders>
          </w:tcPr>
          <w:p w14:paraId="0C2CCF7A" w14:textId="77777777" w:rsidR="00F65077" w:rsidRPr="009524A5" w:rsidRDefault="00F65077" w:rsidP="006F570E">
            <w:pPr>
              <w:pStyle w:val="Normal6a"/>
            </w:pPr>
          </w:p>
        </w:tc>
        <w:tc>
          <w:tcPr>
            <w:tcW w:w="4876" w:type="dxa"/>
            <w:tcBorders>
              <w:top w:val="nil"/>
              <w:left w:val="nil"/>
              <w:bottom w:val="nil"/>
              <w:right w:val="nil"/>
            </w:tcBorders>
          </w:tcPr>
          <w:p w14:paraId="2E203CBC" w14:textId="77777777" w:rsidR="00F65077" w:rsidRPr="009524A5" w:rsidRDefault="00F65077" w:rsidP="006F570E">
            <w:pPr>
              <w:pStyle w:val="Normal6a"/>
            </w:pPr>
            <w:r w:rsidRPr="009524A5">
              <w:rPr>
                <w:b/>
                <w:i/>
              </w:rPr>
              <w:t>23 bis.</w:t>
            </w:r>
            <w:r w:rsidRPr="009524A5">
              <w:tab/>
            </w:r>
            <w:r w:rsidRPr="009524A5">
              <w:rPr>
                <w:b/>
                <w:i/>
              </w:rPr>
              <w:t xml:space="preserve">esprime preoccupazione per il fatto che la più grande centrale nucleare europea, la centrale nucleare di Zaporizhzhia (ZNPP), rimanga sotto occupazione militare illegale russa e continui a operare in condizioni di estrema precarietà dal punto di vista della </w:t>
            </w:r>
            <w:r w:rsidRPr="009524A5">
              <w:rPr>
                <w:b/>
                <w:i/>
              </w:rPr>
              <w:lastRenderedPageBreak/>
              <w:t>sicurezza nucleare; prende atto che durante il conflitto la centrale ha subito numerose interruzioni complete dell'alimentazione elettrica esterna al sito; ricorda la valutazione ripetuta dell'Agenzia internazionale per l'energia atomica (AIEA), nel 2025 e nel 2026, secondo cui la situazione rimane allarmante e gli attacchi contro l'infrastruttura della rete elettrica ucraina sollevano gravi preoccupazioni in materia di sicurezza nucleare per l'intero continente;</w:t>
            </w:r>
          </w:p>
        </w:tc>
      </w:tr>
    </w:tbl>
    <w:p w14:paraId="5502D6B5"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8F3CB4C" w14:textId="77777777" w:rsidR="00F65077" w:rsidRPr="009524A5" w:rsidRDefault="00F65077" w:rsidP="00F65077">
      <w:r w:rsidRPr="009524A5">
        <w:rPr>
          <w:rStyle w:val="HideTWBExt"/>
          <w:noProof w:val="0"/>
        </w:rPr>
        <w:t>&lt;/Amend&gt;</w:t>
      </w:r>
    </w:p>
    <w:p w14:paraId="0007AA9B"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463</w:t>
      </w:r>
      <w:r w:rsidRPr="009524A5">
        <w:rPr>
          <w:rStyle w:val="HideTWBExt"/>
          <w:b w:val="0"/>
          <w:noProof w:val="0"/>
        </w:rPr>
        <w:t>&lt;/NumAm&gt;</w:t>
      </w:r>
    </w:p>
    <w:p w14:paraId="4128B089"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51094266"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6B45273B" w14:textId="77777777" w:rsidR="00F65077" w:rsidRPr="009524A5" w:rsidRDefault="00F65077" w:rsidP="00F65077">
      <w:pPr>
        <w:pStyle w:val="NormalBold"/>
      </w:pPr>
      <w:r w:rsidRPr="009524A5">
        <w:rPr>
          <w:rStyle w:val="HideTWBExt"/>
          <w:b w:val="0"/>
          <w:noProof w:val="0"/>
        </w:rPr>
        <w:t>&lt;/RepeatBlock-By&gt;</w:t>
      </w:r>
    </w:p>
    <w:p w14:paraId="56FEFD0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F3D6297"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C352194" w14:textId="77777777" w:rsidTr="006F570E">
        <w:trPr>
          <w:trHeight w:hRule="exact" w:val="240"/>
          <w:jc w:val="center"/>
        </w:trPr>
        <w:tc>
          <w:tcPr>
            <w:tcW w:w="9752" w:type="dxa"/>
            <w:gridSpan w:val="2"/>
            <w:tcBorders>
              <w:top w:val="nil"/>
              <w:left w:val="nil"/>
              <w:bottom w:val="nil"/>
              <w:right w:val="nil"/>
            </w:tcBorders>
          </w:tcPr>
          <w:p w14:paraId="40FBF00E" w14:textId="77777777" w:rsidR="00F65077" w:rsidRPr="009524A5" w:rsidRDefault="00F65077" w:rsidP="006F570E"/>
        </w:tc>
      </w:tr>
      <w:tr w:rsidR="00F65077" w:rsidRPr="009524A5" w14:paraId="10796E95" w14:textId="77777777" w:rsidTr="006F570E">
        <w:trPr>
          <w:trHeight w:val="240"/>
          <w:jc w:val="center"/>
        </w:trPr>
        <w:tc>
          <w:tcPr>
            <w:tcW w:w="4876" w:type="dxa"/>
            <w:tcBorders>
              <w:top w:val="nil"/>
              <w:left w:val="nil"/>
              <w:bottom w:val="nil"/>
              <w:right w:val="nil"/>
            </w:tcBorders>
          </w:tcPr>
          <w:p w14:paraId="3D55F21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25357FED" w14:textId="77777777" w:rsidR="00F65077" w:rsidRPr="009524A5" w:rsidRDefault="00F65077" w:rsidP="006F570E">
            <w:pPr>
              <w:pStyle w:val="AmColumnHeading"/>
            </w:pPr>
            <w:r w:rsidRPr="009524A5">
              <w:t>Emendamento</w:t>
            </w:r>
          </w:p>
        </w:tc>
      </w:tr>
      <w:tr w:rsidR="00F65077" w:rsidRPr="009524A5" w14:paraId="730F7E9B" w14:textId="77777777" w:rsidTr="006F570E">
        <w:trPr>
          <w:jc w:val="center"/>
        </w:trPr>
        <w:tc>
          <w:tcPr>
            <w:tcW w:w="4876" w:type="dxa"/>
            <w:tcBorders>
              <w:top w:val="nil"/>
              <w:left w:val="nil"/>
              <w:bottom w:val="nil"/>
              <w:right w:val="nil"/>
            </w:tcBorders>
          </w:tcPr>
          <w:p w14:paraId="1D94088C" w14:textId="77777777" w:rsidR="00F65077" w:rsidRPr="009524A5" w:rsidRDefault="00F65077" w:rsidP="006F570E">
            <w:pPr>
              <w:pStyle w:val="Normal6a"/>
            </w:pPr>
          </w:p>
        </w:tc>
        <w:tc>
          <w:tcPr>
            <w:tcW w:w="4876" w:type="dxa"/>
            <w:tcBorders>
              <w:top w:val="nil"/>
              <w:left w:val="nil"/>
              <w:bottom w:val="nil"/>
              <w:right w:val="nil"/>
            </w:tcBorders>
          </w:tcPr>
          <w:p w14:paraId="5318A219" w14:textId="77777777" w:rsidR="00F65077" w:rsidRPr="009524A5" w:rsidRDefault="00F65077" w:rsidP="006F570E">
            <w:pPr>
              <w:pStyle w:val="Normal6a"/>
            </w:pPr>
            <w:r w:rsidRPr="009524A5">
              <w:rPr>
                <w:b/>
                <w:i/>
              </w:rPr>
              <w:t>23 bis.</w:t>
            </w:r>
            <w:r w:rsidRPr="009524A5">
              <w:tab/>
            </w:r>
            <w:r w:rsidRPr="009524A5">
              <w:rPr>
                <w:b/>
                <w:i/>
              </w:rPr>
              <w:t>accoglie con favore gli sforzi dell'Ucraina per allineare la sua politica dei trasporti all'acquis dell'UE e rafforzare la connettività con l'Unione; sottolinea l'importanza di attuare la strategia nazionale in materia di trasporti e la strategia per lo sviluppo e l'espansione delle infrastrutture di frontiera con gli Stati membri dell'UE e la Moldova; chiede di accelerare la modernizzazione sostenibile delle infrastrutture ferroviarie, stradali, portuali e di attraversamento delle frontiere, in linea con le priorità della TEN-T; invita l'Ucraina ad accelerare la riforma ferroviaria, compreso l'allineamento all'acquis dell'UE in materia di sicurezza ferroviaria e interoperabilità;</w:t>
            </w:r>
          </w:p>
        </w:tc>
      </w:tr>
    </w:tbl>
    <w:p w14:paraId="3479053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1CA8B44" w14:textId="77777777" w:rsidR="00F65077" w:rsidRPr="009524A5" w:rsidRDefault="00F65077" w:rsidP="00F65077">
      <w:r w:rsidRPr="009524A5">
        <w:rPr>
          <w:rStyle w:val="HideTWBExt"/>
          <w:noProof w:val="0"/>
        </w:rPr>
        <w:lastRenderedPageBreak/>
        <w:t>&lt;/Amend&gt;</w:t>
      </w:r>
    </w:p>
    <w:p w14:paraId="0A8CBDD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464</w:t>
      </w:r>
      <w:r w:rsidRPr="009524A5">
        <w:rPr>
          <w:rStyle w:val="HideTWBExt"/>
          <w:b w:val="0"/>
          <w:noProof w:val="0"/>
        </w:rPr>
        <w:t>&lt;/NumAm&gt;</w:t>
      </w:r>
    </w:p>
    <w:p w14:paraId="545AC255" w14:textId="77777777" w:rsidR="00F65077" w:rsidRPr="009524A5" w:rsidRDefault="00F65077" w:rsidP="00F65077">
      <w:pPr>
        <w:pStyle w:val="NormalBold"/>
      </w:pPr>
      <w:r w:rsidRPr="009524A5">
        <w:rPr>
          <w:rStyle w:val="HideTWBExt"/>
          <w:b w:val="0"/>
          <w:noProof w:val="0"/>
        </w:rPr>
        <w:t>&lt;RepeatBlock-By&gt;&lt;Members&gt;</w:t>
      </w:r>
      <w:r w:rsidRPr="009524A5">
        <w:t>Ondřej Kolář</w:t>
      </w:r>
      <w:r w:rsidRPr="009524A5">
        <w:rPr>
          <w:rStyle w:val="HideTWBExt"/>
          <w:b w:val="0"/>
          <w:noProof w:val="0"/>
        </w:rPr>
        <w:t>&lt;/Members&gt;</w:t>
      </w:r>
    </w:p>
    <w:p w14:paraId="38DE14B1" w14:textId="77777777" w:rsidR="00F65077" w:rsidRPr="009524A5" w:rsidRDefault="00F65077" w:rsidP="00F65077">
      <w:pPr>
        <w:pStyle w:val="NormalBold"/>
      </w:pPr>
      <w:r w:rsidRPr="009524A5">
        <w:rPr>
          <w:rStyle w:val="HideTWBExt"/>
          <w:b w:val="0"/>
          <w:noProof w:val="0"/>
        </w:rPr>
        <w:t>&lt;/RepeatBlock-By&gt;</w:t>
      </w:r>
    </w:p>
    <w:p w14:paraId="3ACC8DA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463718C"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8A69378" w14:textId="77777777" w:rsidTr="006F570E">
        <w:trPr>
          <w:trHeight w:hRule="exact" w:val="240"/>
          <w:jc w:val="center"/>
        </w:trPr>
        <w:tc>
          <w:tcPr>
            <w:tcW w:w="9752" w:type="dxa"/>
            <w:gridSpan w:val="2"/>
            <w:tcBorders>
              <w:top w:val="nil"/>
              <w:left w:val="nil"/>
              <w:bottom w:val="nil"/>
              <w:right w:val="nil"/>
            </w:tcBorders>
          </w:tcPr>
          <w:p w14:paraId="0607E9F2" w14:textId="77777777" w:rsidR="00F65077" w:rsidRPr="009524A5" w:rsidRDefault="00F65077" w:rsidP="006F570E"/>
        </w:tc>
      </w:tr>
      <w:tr w:rsidR="00F65077" w:rsidRPr="009524A5" w14:paraId="6992014B" w14:textId="77777777" w:rsidTr="006F570E">
        <w:trPr>
          <w:trHeight w:val="240"/>
          <w:jc w:val="center"/>
        </w:trPr>
        <w:tc>
          <w:tcPr>
            <w:tcW w:w="4876" w:type="dxa"/>
            <w:tcBorders>
              <w:top w:val="nil"/>
              <w:left w:val="nil"/>
              <w:bottom w:val="nil"/>
              <w:right w:val="nil"/>
            </w:tcBorders>
          </w:tcPr>
          <w:p w14:paraId="29746964"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1FBF279" w14:textId="77777777" w:rsidR="00F65077" w:rsidRPr="009524A5" w:rsidRDefault="00F65077" w:rsidP="006F570E">
            <w:pPr>
              <w:pStyle w:val="AmColumnHeading"/>
            </w:pPr>
            <w:r w:rsidRPr="009524A5">
              <w:t>Emendamento</w:t>
            </w:r>
          </w:p>
        </w:tc>
      </w:tr>
      <w:tr w:rsidR="00F65077" w:rsidRPr="009524A5" w14:paraId="6FA5E6C7" w14:textId="77777777" w:rsidTr="006F570E">
        <w:trPr>
          <w:jc w:val="center"/>
        </w:trPr>
        <w:tc>
          <w:tcPr>
            <w:tcW w:w="4876" w:type="dxa"/>
            <w:tcBorders>
              <w:top w:val="nil"/>
              <w:left w:val="nil"/>
              <w:bottom w:val="nil"/>
              <w:right w:val="nil"/>
            </w:tcBorders>
          </w:tcPr>
          <w:p w14:paraId="21488578" w14:textId="77777777" w:rsidR="00F65077" w:rsidRPr="009524A5" w:rsidRDefault="00F65077" w:rsidP="006F570E">
            <w:pPr>
              <w:pStyle w:val="Normal6a"/>
            </w:pPr>
          </w:p>
        </w:tc>
        <w:tc>
          <w:tcPr>
            <w:tcW w:w="4876" w:type="dxa"/>
            <w:tcBorders>
              <w:top w:val="nil"/>
              <w:left w:val="nil"/>
              <w:bottom w:val="nil"/>
              <w:right w:val="nil"/>
            </w:tcBorders>
          </w:tcPr>
          <w:p w14:paraId="763523A8" w14:textId="77777777" w:rsidR="00F65077" w:rsidRPr="009524A5" w:rsidRDefault="00F65077" w:rsidP="006F570E">
            <w:pPr>
              <w:pStyle w:val="Normal6a"/>
            </w:pPr>
            <w:r w:rsidRPr="009524A5">
              <w:rPr>
                <w:b/>
                <w:i/>
              </w:rPr>
              <w:t>23 bis.</w:t>
            </w:r>
            <w:r w:rsidRPr="009524A5">
              <w:tab/>
            </w:r>
            <w:r w:rsidRPr="009524A5">
              <w:rPr>
                <w:b/>
                <w:i/>
              </w:rPr>
              <w:t>sottolinea che un sostegno energetico costante e prevedibile all'Ucraina è essenziale per salvaguardare la resilienza civile, la stabilità economica e la continuità dei servizi critici nel contesto di questi perduranti attacchi; invita l'UE e i suoi Stati membri a potenziare l'assistenza energetica all'Ucraina, passando da aiuti di emergenza ad hoc a meccanismi a lungo termine per la ripresa, la tutela e la modernizzazione del settore energetico, come investimento nella sicurezza energetica europea e in una pace giusta e duratura;</w:t>
            </w:r>
          </w:p>
        </w:tc>
      </w:tr>
    </w:tbl>
    <w:p w14:paraId="4A935F25"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2B5FC37" w14:textId="77777777" w:rsidR="00F65077" w:rsidRPr="009524A5" w:rsidRDefault="00F65077" w:rsidP="00F65077">
      <w:r w:rsidRPr="009524A5">
        <w:rPr>
          <w:rStyle w:val="HideTWBExt"/>
          <w:noProof w:val="0"/>
        </w:rPr>
        <w:t>&lt;/Amend&gt;</w:t>
      </w:r>
    </w:p>
    <w:p w14:paraId="3D11ED76"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465</w:t>
      </w:r>
      <w:r w:rsidRPr="009524A5">
        <w:rPr>
          <w:rStyle w:val="HideTWBExt"/>
          <w:b w:val="0"/>
          <w:noProof w:val="0"/>
        </w:rPr>
        <w:t>&lt;/NumAm&gt;</w:t>
      </w:r>
    </w:p>
    <w:p w14:paraId="73CF9531" w14:textId="77777777" w:rsidR="00F65077" w:rsidRPr="009524A5" w:rsidRDefault="00F65077" w:rsidP="00F65077">
      <w:pPr>
        <w:pStyle w:val="NormalBold"/>
      </w:pPr>
      <w:r w:rsidRPr="009524A5">
        <w:rPr>
          <w:rStyle w:val="HideTWBExt"/>
          <w:b w:val="0"/>
          <w:noProof w:val="0"/>
        </w:rPr>
        <w:t>&lt;RepeatBlock-By&gt;&lt;Members&gt;</w:t>
      </w:r>
      <w:r w:rsidRPr="009524A5">
        <w:t>Michał Kobosko, Engin Eroglu, Dan Barna, Lucia Yar, Petras Auštrevičius, Malik Azmani, Marie-Agnes Strack-Zimmermann</w:t>
      </w:r>
      <w:r w:rsidRPr="009524A5">
        <w:rPr>
          <w:rStyle w:val="HideTWBExt"/>
          <w:b w:val="0"/>
          <w:noProof w:val="0"/>
        </w:rPr>
        <w:t>&lt;/Members&gt;</w:t>
      </w:r>
    </w:p>
    <w:p w14:paraId="7D9B6405" w14:textId="77777777" w:rsidR="00F65077" w:rsidRPr="009524A5" w:rsidRDefault="00F65077" w:rsidP="00F65077">
      <w:pPr>
        <w:pStyle w:val="NormalBold"/>
      </w:pPr>
      <w:r w:rsidRPr="009524A5">
        <w:rPr>
          <w:rStyle w:val="HideTWBExt"/>
          <w:b w:val="0"/>
          <w:noProof w:val="0"/>
        </w:rPr>
        <w:t>&lt;/RepeatBlock-By&gt;</w:t>
      </w:r>
    </w:p>
    <w:p w14:paraId="4D591152"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6CFA5A37"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2438AA71" w14:textId="77777777" w:rsidTr="006F570E">
        <w:trPr>
          <w:trHeight w:hRule="exact" w:val="240"/>
          <w:jc w:val="center"/>
        </w:trPr>
        <w:tc>
          <w:tcPr>
            <w:tcW w:w="9752" w:type="dxa"/>
            <w:gridSpan w:val="2"/>
            <w:tcBorders>
              <w:top w:val="nil"/>
              <w:left w:val="nil"/>
              <w:bottom w:val="nil"/>
              <w:right w:val="nil"/>
            </w:tcBorders>
          </w:tcPr>
          <w:p w14:paraId="5B63F19B" w14:textId="77777777" w:rsidR="00F65077" w:rsidRPr="009524A5" w:rsidRDefault="00F65077" w:rsidP="006F570E"/>
        </w:tc>
      </w:tr>
      <w:tr w:rsidR="00F65077" w:rsidRPr="009524A5" w14:paraId="7C76EA7B" w14:textId="77777777" w:rsidTr="006F570E">
        <w:trPr>
          <w:trHeight w:val="240"/>
          <w:jc w:val="center"/>
        </w:trPr>
        <w:tc>
          <w:tcPr>
            <w:tcW w:w="4876" w:type="dxa"/>
            <w:tcBorders>
              <w:top w:val="nil"/>
              <w:left w:val="nil"/>
              <w:bottom w:val="nil"/>
              <w:right w:val="nil"/>
            </w:tcBorders>
          </w:tcPr>
          <w:p w14:paraId="2CEF7071"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8B96C26" w14:textId="77777777" w:rsidR="00F65077" w:rsidRPr="009524A5" w:rsidRDefault="00F65077" w:rsidP="006F570E">
            <w:pPr>
              <w:pStyle w:val="AmColumnHeading"/>
            </w:pPr>
            <w:r w:rsidRPr="009524A5">
              <w:t>Emendamento</w:t>
            </w:r>
          </w:p>
        </w:tc>
      </w:tr>
      <w:tr w:rsidR="00F65077" w:rsidRPr="009524A5" w14:paraId="5717980E" w14:textId="77777777" w:rsidTr="006F570E">
        <w:trPr>
          <w:jc w:val="center"/>
        </w:trPr>
        <w:tc>
          <w:tcPr>
            <w:tcW w:w="4876" w:type="dxa"/>
            <w:tcBorders>
              <w:top w:val="nil"/>
              <w:left w:val="nil"/>
              <w:bottom w:val="nil"/>
              <w:right w:val="nil"/>
            </w:tcBorders>
          </w:tcPr>
          <w:p w14:paraId="790E7A79" w14:textId="77777777" w:rsidR="00F65077" w:rsidRPr="009524A5" w:rsidRDefault="00F65077" w:rsidP="006F570E">
            <w:pPr>
              <w:pStyle w:val="Normal6a"/>
            </w:pPr>
          </w:p>
        </w:tc>
        <w:tc>
          <w:tcPr>
            <w:tcW w:w="4876" w:type="dxa"/>
            <w:tcBorders>
              <w:top w:val="nil"/>
              <w:left w:val="nil"/>
              <w:bottom w:val="nil"/>
              <w:right w:val="nil"/>
            </w:tcBorders>
          </w:tcPr>
          <w:p w14:paraId="3B7D75A9" w14:textId="77777777" w:rsidR="00F65077" w:rsidRPr="009524A5" w:rsidRDefault="00F65077" w:rsidP="006F570E">
            <w:pPr>
              <w:pStyle w:val="Normal6a"/>
            </w:pPr>
            <w:r w:rsidRPr="009524A5">
              <w:rPr>
                <w:b/>
                <w:i/>
              </w:rPr>
              <w:t>23 bis.</w:t>
            </w:r>
            <w:r w:rsidRPr="009524A5">
              <w:tab/>
            </w:r>
            <w:r w:rsidRPr="009524A5">
              <w:rPr>
                <w:b/>
                <w:i/>
              </w:rPr>
              <w:t xml:space="preserve">chiede l'accelerazione dell'integrazione dell'Ucraina nel mercato dell'energia dell'UE, anche attraverso la sincronizzazione delle misure di regolamentazione e gli investimenti nelle fonti energetiche rinnovabili; invita la Commissione e gli Stati membri a intensificare gli investimenti nell'espansione e nella modernizzazione delle interconnessioni energetiche </w:t>
            </w:r>
            <w:r w:rsidRPr="009524A5">
              <w:rPr>
                <w:b/>
                <w:i/>
              </w:rPr>
              <w:lastRenderedPageBreak/>
              <w:t>transfrontaliere con l'Ucraina e a integrare e armonizzare ulteriormente le reti di trasmissione quale fase preparatoria fondamentale verso l'integrazione dell'Ucraina nel mercato interno dell'energia dell'UE.</w:t>
            </w:r>
          </w:p>
        </w:tc>
      </w:tr>
    </w:tbl>
    <w:p w14:paraId="3F312BC0"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5C683658" w14:textId="77777777" w:rsidR="00F65077" w:rsidRPr="009524A5" w:rsidRDefault="00F65077" w:rsidP="00F65077">
      <w:r w:rsidRPr="009524A5">
        <w:rPr>
          <w:rStyle w:val="HideTWBExt"/>
          <w:noProof w:val="0"/>
        </w:rPr>
        <w:t>&lt;/Amend&gt;</w:t>
      </w:r>
    </w:p>
    <w:p w14:paraId="56EB9210"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466</w:t>
      </w:r>
      <w:r w:rsidRPr="009524A5">
        <w:rPr>
          <w:rStyle w:val="HideTWBExt"/>
          <w:b w:val="0"/>
          <w:noProof w:val="0"/>
        </w:rPr>
        <w:t>&lt;/NumAm&gt;</w:t>
      </w:r>
    </w:p>
    <w:p w14:paraId="264F4E13" w14:textId="77777777" w:rsidR="00F65077" w:rsidRPr="009524A5" w:rsidRDefault="00F65077" w:rsidP="00F65077">
      <w:pPr>
        <w:pStyle w:val="NormalBold"/>
      </w:pPr>
      <w:r w:rsidRPr="009524A5">
        <w:rPr>
          <w:rStyle w:val="HideTWBExt"/>
          <w:b w:val="0"/>
          <w:noProof w:val="0"/>
        </w:rPr>
        <w:t>&lt;RepeatBlock-By&gt;&lt;Members&gt;</w:t>
      </w:r>
      <w:r w:rsidRPr="009524A5">
        <w:t>Petras Auštrevičius, Dan Barna, Hilde Vautmans, Lucia Yar, Marie-Agnes Strack-Zimmermann, Urmas Paet, Malik Azmani, Michał Kobosko</w:t>
      </w:r>
      <w:r w:rsidRPr="009524A5">
        <w:rPr>
          <w:rStyle w:val="HideTWBExt"/>
          <w:b w:val="0"/>
          <w:noProof w:val="0"/>
        </w:rPr>
        <w:t>&lt;/Members&gt;</w:t>
      </w:r>
    </w:p>
    <w:p w14:paraId="4B72F5B6" w14:textId="77777777" w:rsidR="00F65077" w:rsidRPr="009524A5" w:rsidRDefault="00F65077" w:rsidP="00F65077">
      <w:pPr>
        <w:pStyle w:val="NormalBold"/>
      </w:pPr>
      <w:r w:rsidRPr="009524A5">
        <w:rPr>
          <w:rStyle w:val="HideTWBExt"/>
          <w:b w:val="0"/>
          <w:noProof w:val="0"/>
        </w:rPr>
        <w:t>&lt;/RepeatBlock-By&gt;</w:t>
      </w:r>
    </w:p>
    <w:p w14:paraId="1449138C"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27F9FD3"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34ED3417" w14:textId="77777777" w:rsidTr="006F570E">
        <w:trPr>
          <w:trHeight w:hRule="exact" w:val="240"/>
          <w:jc w:val="center"/>
        </w:trPr>
        <w:tc>
          <w:tcPr>
            <w:tcW w:w="9752" w:type="dxa"/>
            <w:gridSpan w:val="2"/>
            <w:tcBorders>
              <w:top w:val="nil"/>
              <w:left w:val="nil"/>
              <w:bottom w:val="nil"/>
              <w:right w:val="nil"/>
            </w:tcBorders>
          </w:tcPr>
          <w:p w14:paraId="052343D0" w14:textId="77777777" w:rsidR="00F65077" w:rsidRPr="009524A5" w:rsidRDefault="00F65077" w:rsidP="006F570E"/>
        </w:tc>
      </w:tr>
      <w:tr w:rsidR="00F65077" w:rsidRPr="009524A5" w14:paraId="5D84F486" w14:textId="77777777" w:rsidTr="006F570E">
        <w:trPr>
          <w:trHeight w:val="240"/>
          <w:jc w:val="center"/>
        </w:trPr>
        <w:tc>
          <w:tcPr>
            <w:tcW w:w="4876" w:type="dxa"/>
            <w:tcBorders>
              <w:top w:val="nil"/>
              <w:left w:val="nil"/>
              <w:bottom w:val="nil"/>
              <w:right w:val="nil"/>
            </w:tcBorders>
          </w:tcPr>
          <w:p w14:paraId="0AF432AC"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5489B91" w14:textId="77777777" w:rsidR="00F65077" w:rsidRPr="009524A5" w:rsidRDefault="00F65077" w:rsidP="006F570E">
            <w:pPr>
              <w:pStyle w:val="AmColumnHeading"/>
            </w:pPr>
            <w:r w:rsidRPr="009524A5">
              <w:t>Emendamento</w:t>
            </w:r>
          </w:p>
        </w:tc>
      </w:tr>
      <w:tr w:rsidR="00F65077" w:rsidRPr="009524A5" w14:paraId="1DFBEB35" w14:textId="77777777" w:rsidTr="006F570E">
        <w:trPr>
          <w:jc w:val="center"/>
        </w:trPr>
        <w:tc>
          <w:tcPr>
            <w:tcW w:w="4876" w:type="dxa"/>
            <w:tcBorders>
              <w:top w:val="nil"/>
              <w:left w:val="nil"/>
              <w:bottom w:val="nil"/>
              <w:right w:val="nil"/>
            </w:tcBorders>
          </w:tcPr>
          <w:p w14:paraId="50A59344" w14:textId="77777777" w:rsidR="00F65077" w:rsidRPr="009524A5" w:rsidRDefault="00F65077" w:rsidP="006F570E">
            <w:pPr>
              <w:pStyle w:val="Normal6a"/>
            </w:pPr>
          </w:p>
        </w:tc>
        <w:tc>
          <w:tcPr>
            <w:tcW w:w="4876" w:type="dxa"/>
            <w:tcBorders>
              <w:top w:val="nil"/>
              <w:left w:val="nil"/>
              <w:bottom w:val="nil"/>
              <w:right w:val="nil"/>
            </w:tcBorders>
          </w:tcPr>
          <w:p w14:paraId="7B0F88B1" w14:textId="77777777" w:rsidR="00F65077" w:rsidRPr="009524A5" w:rsidRDefault="00F65077" w:rsidP="006F570E">
            <w:pPr>
              <w:pStyle w:val="Normal6a"/>
            </w:pPr>
            <w:r w:rsidRPr="009524A5">
              <w:rPr>
                <w:b/>
                <w:i/>
              </w:rPr>
              <w:t>23 bis.</w:t>
            </w:r>
            <w:r w:rsidRPr="009524A5">
              <w:tab/>
            </w:r>
            <w:r w:rsidRPr="009524A5">
              <w:rPr>
                <w:b/>
                <w:i/>
              </w:rPr>
              <w:t>prende atto delle difficoltà causate dalla guerra in relazione all'applicazione del meccanismo di adeguamento del carbonio alle frontiere (CBAM) ai prodotti ucraini e incoraggia la Commissione ad avviare consultazioni volte a individuare soluzioni temporanee reciprocamente accettabili, al fine di evitare un ulteriore aggravamento dell'impatto più ampio della guerra sull'economia dell'Ucraina;</w:t>
            </w:r>
          </w:p>
        </w:tc>
      </w:tr>
    </w:tbl>
    <w:p w14:paraId="647B224C"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2DFB9D7" w14:textId="77777777" w:rsidR="00F65077" w:rsidRPr="009524A5" w:rsidRDefault="00F65077" w:rsidP="00F65077">
      <w:r w:rsidRPr="009524A5">
        <w:rPr>
          <w:rStyle w:val="HideTWBExt"/>
          <w:noProof w:val="0"/>
        </w:rPr>
        <w:t>&lt;/Amend&gt;</w:t>
      </w:r>
    </w:p>
    <w:p w14:paraId="292FF1A3"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467</w:t>
      </w:r>
      <w:r w:rsidRPr="009524A5">
        <w:rPr>
          <w:rStyle w:val="HideTWBExt"/>
          <w:b w:val="0"/>
          <w:noProof w:val="0"/>
        </w:rPr>
        <w:t>&lt;/NumAm&gt;</w:t>
      </w:r>
    </w:p>
    <w:p w14:paraId="2F55C8E4" w14:textId="77777777" w:rsidR="00F65077" w:rsidRPr="009524A5" w:rsidRDefault="00F65077" w:rsidP="00F65077">
      <w:pPr>
        <w:pStyle w:val="NormalBold"/>
      </w:pPr>
      <w:r w:rsidRPr="009524A5">
        <w:rPr>
          <w:rStyle w:val="HideTWBExt"/>
          <w:b w:val="0"/>
          <w:noProof w:val="0"/>
        </w:rPr>
        <w:t>&lt;RepeatBlock-By&gt;&lt;Members&gt;</w:t>
      </w:r>
      <w:r w:rsidRPr="009524A5">
        <w:t>Davor Ivo Stier</w:t>
      </w:r>
      <w:r w:rsidRPr="009524A5">
        <w:rPr>
          <w:rStyle w:val="HideTWBExt"/>
          <w:b w:val="0"/>
          <w:noProof w:val="0"/>
        </w:rPr>
        <w:t>&lt;/Members&gt;</w:t>
      </w:r>
    </w:p>
    <w:p w14:paraId="0908A208" w14:textId="77777777" w:rsidR="00F65077" w:rsidRPr="009524A5" w:rsidRDefault="00F65077" w:rsidP="00F65077">
      <w:pPr>
        <w:pStyle w:val="NormalBold"/>
      </w:pPr>
      <w:r w:rsidRPr="009524A5">
        <w:rPr>
          <w:rStyle w:val="HideTWBExt"/>
          <w:b w:val="0"/>
          <w:noProof w:val="0"/>
        </w:rPr>
        <w:t>&lt;/RepeatBlock-By&gt;</w:t>
      </w:r>
    </w:p>
    <w:p w14:paraId="2B3CC02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4A4A1A9"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38A9CE8" w14:textId="77777777" w:rsidTr="006F570E">
        <w:trPr>
          <w:trHeight w:hRule="exact" w:val="240"/>
          <w:jc w:val="center"/>
        </w:trPr>
        <w:tc>
          <w:tcPr>
            <w:tcW w:w="9752" w:type="dxa"/>
            <w:gridSpan w:val="2"/>
            <w:tcBorders>
              <w:top w:val="nil"/>
              <w:left w:val="nil"/>
              <w:bottom w:val="nil"/>
              <w:right w:val="nil"/>
            </w:tcBorders>
          </w:tcPr>
          <w:p w14:paraId="4ADAB626" w14:textId="77777777" w:rsidR="00F65077" w:rsidRPr="009524A5" w:rsidRDefault="00F65077" w:rsidP="006F570E"/>
        </w:tc>
      </w:tr>
      <w:tr w:rsidR="00F65077" w:rsidRPr="009524A5" w14:paraId="5ABD315A" w14:textId="77777777" w:rsidTr="006F570E">
        <w:trPr>
          <w:trHeight w:val="240"/>
          <w:jc w:val="center"/>
        </w:trPr>
        <w:tc>
          <w:tcPr>
            <w:tcW w:w="4876" w:type="dxa"/>
            <w:tcBorders>
              <w:top w:val="nil"/>
              <w:left w:val="nil"/>
              <w:bottom w:val="nil"/>
              <w:right w:val="nil"/>
            </w:tcBorders>
          </w:tcPr>
          <w:p w14:paraId="37B24699"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4D4B3F03" w14:textId="77777777" w:rsidR="00F65077" w:rsidRPr="009524A5" w:rsidRDefault="00F65077" w:rsidP="006F570E">
            <w:pPr>
              <w:pStyle w:val="AmColumnHeading"/>
            </w:pPr>
            <w:r w:rsidRPr="009524A5">
              <w:t>Emendamento</w:t>
            </w:r>
          </w:p>
        </w:tc>
      </w:tr>
      <w:tr w:rsidR="00F65077" w:rsidRPr="009524A5" w14:paraId="51250F1A" w14:textId="77777777" w:rsidTr="006F570E">
        <w:trPr>
          <w:jc w:val="center"/>
        </w:trPr>
        <w:tc>
          <w:tcPr>
            <w:tcW w:w="4876" w:type="dxa"/>
            <w:tcBorders>
              <w:top w:val="nil"/>
              <w:left w:val="nil"/>
              <w:bottom w:val="nil"/>
              <w:right w:val="nil"/>
            </w:tcBorders>
          </w:tcPr>
          <w:p w14:paraId="271B2CAD" w14:textId="77777777" w:rsidR="00F65077" w:rsidRPr="009524A5" w:rsidRDefault="00F65077" w:rsidP="006F570E">
            <w:pPr>
              <w:pStyle w:val="Normal6a"/>
            </w:pPr>
          </w:p>
        </w:tc>
        <w:tc>
          <w:tcPr>
            <w:tcW w:w="4876" w:type="dxa"/>
            <w:tcBorders>
              <w:top w:val="nil"/>
              <w:left w:val="nil"/>
              <w:bottom w:val="nil"/>
              <w:right w:val="nil"/>
            </w:tcBorders>
          </w:tcPr>
          <w:p w14:paraId="588DC0AA" w14:textId="77777777" w:rsidR="00F65077" w:rsidRPr="009524A5" w:rsidRDefault="00F65077" w:rsidP="006F570E">
            <w:pPr>
              <w:pStyle w:val="Normal6a"/>
            </w:pPr>
            <w:r w:rsidRPr="009524A5">
              <w:rPr>
                <w:b/>
                <w:i/>
              </w:rPr>
              <w:t>23 bis.</w:t>
            </w:r>
            <w:r w:rsidRPr="009524A5">
              <w:tab/>
            </w:r>
            <w:r w:rsidRPr="009524A5">
              <w:rPr>
                <w:b/>
                <w:i/>
              </w:rPr>
              <w:t xml:space="preserve">prende atto che, sebbene l'aggressione russa nei confronti dell'Ucraina abbia provocato danni all'oleodotto Druzhba, </w:t>
            </w:r>
            <w:r w:rsidRPr="009524A5">
              <w:rPr>
                <w:b/>
                <w:i/>
              </w:rPr>
              <w:lastRenderedPageBreak/>
              <w:t>l'approvvigionamento di petrolio verso l'Ungheria e la Slovacchia ha continuato a essere garantito attraverso l'oleodotto Adria; sottolinea l'obbligo di tutti gli Stati membri di eliminare gradualmente le dipendenze dalle infrastrutture energetiche russe;</w:t>
            </w:r>
          </w:p>
        </w:tc>
      </w:tr>
    </w:tbl>
    <w:p w14:paraId="15C12E0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2F0F1390" w14:textId="77777777" w:rsidR="00F65077" w:rsidRPr="009524A5" w:rsidRDefault="00F65077" w:rsidP="00F65077">
      <w:r w:rsidRPr="009524A5">
        <w:rPr>
          <w:rStyle w:val="HideTWBExt"/>
          <w:noProof w:val="0"/>
        </w:rPr>
        <w:t>&lt;/Amend&gt;</w:t>
      </w:r>
    </w:p>
    <w:p w14:paraId="6E44FEB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468</w:t>
      </w:r>
      <w:r w:rsidRPr="009524A5">
        <w:rPr>
          <w:rStyle w:val="HideTWBExt"/>
          <w:b w:val="0"/>
          <w:noProof w:val="0"/>
        </w:rPr>
        <w:t>&lt;/NumAm&gt;</w:t>
      </w:r>
    </w:p>
    <w:p w14:paraId="67ECEBC7"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071E12C7" w14:textId="77777777" w:rsidR="00F65077" w:rsidRPr="009524A5" w:rsidRDefault="00F65077" w:rsidP="00F65077">
      <w:pPr>
        <w:pStyle w:val="NormalBold"/>
      </w:pPr>
      <w:r w:rsidRPr="009524A5">
        <w:rPr>
          <w:rStyle w:val="HideTWBExt"/>
          <w:b w:val="0"/>
          <w:noProof w:val="0"/>
        </w:rPr>
        <w:t>&lt;/RepeatBlock-By&gt;</w:t>
      </w:r>
    </w:p>
    <w:p w14:paraId="27C31BD5"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30F956C" w14:textId="77777777" w:rsidR="00F65077" w:rsidRPr="009524A5" w:rsidRDefault="00F65077" w:rsidP="00F65077">
      <w:pPr>
        <w:pStyle w:val="NormalBold"/>
      </w:pPr>
      <w:r w:rsidRPr="009524A5">
        <w:rPr>
          <w:rStyle w:val="HideTWBExt"/>
          <w:b w:val="0"/>
          <w:noProof w:val="0"/>
        </w:rPr>
        <w:t>&lt;Article&gt;</w:t>
      </w:r>
      <w:r w:rsidRPr="009524A5">
        <w:t>Paragrafo 23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FABE318" w14:textId="77777777" w:rsidTr="006F570E">
        <w:trPr>
          <w:trHeight w:hRule="exact" w:val="240"/>
          <w:jc w:val="center"/>
        </w:trPr>
        <w:tc>
          <w:tcPr>
            <w:tcW w:w="9752" w:type="dxa"/>
            <w:gridSpan w:val="2"/>
            <w:tcBorders>
              <w:top w:val="nil"/>
              <w:left w:val="nil"/>
              <w:bottom w:val="nil"/>
              <w:right w:val="nil"/>
            </w:tcBorders>
          </w:tcPr>
          <w:p w14:paraId="07E3F7F3" w14:textId="77777777" w:rsidR="00F65077" w:rsidRPr="009524A5" w:rsidRDefault="00F65077" w:rsidP="006F570E"/>
        </w:tc>
      </w:tr>
      <w:tr w:rsidR="00F65077" w:rsidRPr="009524A5" w14:paraId="50BC9699" w14:textId="77777777" w:rsidTr="006F570E">
        <w:trPr>
          <w:trHeight w:val="240"/>
          <w:jc w:val="center"/>
        </w:trPr>
        <w:tc>
          <w:tcPr>
            <w:tcW w:w="4876" w:type="dxa"/>
            <w:tcBorders>
              <w:top w:val="nil"/>
              <w:left w:val="nil"/>
              <w:bottom w:val="nil"/>
              <w:right w:val="nil"/>
            </w:tcBorders>
          </w:tcPr>
          <w:p w14:paraId="1033FAE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52E6A9B" w14:textId="77777777" w:rsidR="00F65077" w:rsidRPr="009524A5" w:rsidRDefault="00F65077" w:rsidP="006F570E">
            <w:pPr>
              <w:pStyle w:val="AmColumnHeading"/>
            </w:pPr>
            <w:r w:rsidRPr="009524A5">
              <w:t>Emendamento</w:t>
            </w:r>
          </w:p>
        </w:tc>
      </w:tr>
      <w:tr w:rsidR="00F65077" w:rsidRPr="009524A5" w14:paraId="5C45BBA2" w14:textId="77777777" w:rsidTr="006F570E">
        <w:trPr>
          <w:jc w:val="center"/>
        </w:trPr>
        <w:tc>
          <w:tcPr>
            <w:tcW w:w="4876" w:type="dxa"/>
            <w:tcBorders>
              <w:top w:val="nil"/>
              <w:left w:val="nil"/>
              <w:bottom w:val="nil"/>
              <w:right w:val="nil"/>
            </w:tcBorders>
          </w:tcPr>
          <w:p w14:paraId="6DEA40B3" w14:textId="77777777" w:rsidR="00F65077" w:rsidRPr="009524A5" w:rsidRDefault="00F65077" w:rsidP="006F570E">
            <w:pPr>
              <w:pStyle w:val="Normal6a"/>
            </w:pPr>
          </w:p>
        </w:tc>
        <w:tc>
          <w:tcPr>
            <w:tcW w:w="4876" w:type="dxa"/>
            <w:tcBorders>
              <w:top w:val="nil"/>
              <w:left w:val="nil"/>
              <w:bottom w:val="nil"/>
              <w:right w:val="nil"/>
            </w:tcBorders>
          </w:tcPr>
          <w:p w14:paraId="4EC0FA0E" w14:textId="77777777" w:rsidR="00F65077" w:rsidRPr="009524A5" w:rsidRDefault="00F65077" w:rsidP="006F570E">
            <w:pPr>
              <w:pStyle w:val="Normal6a"/>
            </w:pPr>
            <w:r w:rsidRPr="009524A5">
              <w:rPr>
                <w:b/>
                <w:i/>
              </w:rPr>
              <w:t>23 bis.</w:t>
            </w:r>
            <w:r w:rsidRPr="009524A5">
              <w:tab/>
            </w:r>
            <w:r w:rsidRPr="009524A5">
              <w:rPr>
                <w:b/>
                <w:i/>
              </w:rPr>
              <w:t>prende atto dell'importanza dell'ulteriore integrazione dell'Ucraina nel mercato europeo dell'energia come uno degli elementi che contribuiscono alla sicurezza dell'Unione;</w:t>
            </w:r>
          </w:p>
        </w:tc>
      </w:tr>
    </w:tbl>
    <w:p w14:paraId="7A3C19CD"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EB6D983" w14:textId="77777777" w:rsidR="00F65077" w:rsidRPr="009524A5" w:rsidRDefault="00F65077" w:rsidP="00F65077">
      <w:r w:rsidRPr="009524A5">
        <w:rPr>
          <w:rStyle w:val="HideTWBExt"/>
          <w:noProof w:val="0"/>
        </w:rPr>
        <w:t>&lt;/Amend&gt;</w:t>
      </w:r>
    </w:p>
    <w:p w14:paraId="0DFB1911"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469</w:t>
      </w:r>
      <w:r w:rsidRPr="009524A5">
        <w:rPr>
          <w:rStyle w:val="HideTWBExt"/>
          <w:b w:val="0"/>
          <w:noProof w:val="0"/>
        </w:rPr>
        <w:t>&lt;/NumAm&gt;</w:t>
      </w:r>
    </w:p>
    <w:p w14:paraId="74FD691B" w14:textId="77777777" w:rsidR="00F65077" w:rsidRPr="009524A5" w:rsidRDefault="00F65077" w:rsidP="00F65077">
      <w:pPr>
        <w:pStyle w:val="NormalBold"/>
      </w:pPr>
      <w:r w:rsidRPr="009524A5">
        <w:rPr>
          <w:rStyle w:val="HideTWBExt"/>
          <w:b w:val="0"/>
          <w:noProof w:val="0"/>
        </w:rPr>
        <w:t>&lt;RepeatBlock-By&gt;&lt;Members&gt;</w:t>
      </w:r>
      <w:r w:rsidRPr="009524A5">
        <w:t>Michał Dworczyk</w:t>
      </w:r>
      <w:r w:rsidRPr="009524A5">
        <w:rPr>
          <w:rStyle w:val="HideTWBExt"/>
          <w:b w:val="0"/>
          <w:noProof w:val="0"/>
        </w:rPr>
        <w:t>&lt;/Members&gt;</w:t>
      </w:r>
    </w:p>
    <w:p w14:paraId="38B61909" w14:textId="77777777" w:rsidR="00F65077" w:rsidRPr="009524A5" w:rsidRDefault="00F65077" w:rsidP="00F65077">
      <w:pPr>
        <w:pStyle w:val="NormalBold"/>
      </w:pPr>
      <w:r w:rsidRPr="009524A5">
        <w:rPr>
          <w:rStyle w:val="HideTWBExt"/>
          <w:b w:val="0"/>
          <w:noProof w:val="0"/>
        </w:rPr>
        <w:t>&lt;/RepeatBlock-By&gt;</w:t>
      </w:r>
    </w:p>
    <w:p w14:paraId="3CEB3B3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74BC217" w14:textId="77777777" w:rsidR="00F65077" w:rsidRPr="009524A5" w:rsidRDefault="00F65077" w:rsidP="00F65077">
      <w:pPr>
        <w:pStyle w:val="NormalBold"/>
      </w:pPr>
      <w:r w:rsidRPr="009524A5">
        <w:rPr>
          <w:rStyle w:val="HideTWBExt"/>
          <w:b w:val="0"/>
          <w:noProof w:val="0"/>
        </w:rPr>
        <w:t>&lt;Article&gt;</w:t>
      </w:r>
      <w:r w:rsidRPr="009524A5">
        <w:t>Paragrafo 23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EE9A145" w14:textId="77777777" w:rsidTr="006F570E">
        <w:trPr>
          <w:trHeight w:hRule="exact" w:val="240"/>
          <w:jc w:val="center"/>
        </w:trPr>
        <w:tc>
          <w:tcPr>
            <w:tcW w:w="9752" w:type="dxa"/>
            <w:gridSpan w:val="2"/>
            <w:tcBorders>
              <w:top w:val="nil"/>
              <w:left w:val="nil"/>
              <w:bottom w:val="nil"/>
              <w:right w:val="nil"/>
            </w:tcBorders>
          </w:tcPr>
          <w:p w14:paraId="2061B1AB" w14:textId="77777777" w:rsidR="00F65077" w:rsidRPr="009524A5" w:rsidRDefault="00F65077" w:rsidP="006F570E"/>
        </w:tc>
      </w:tr>
      <w:tr w:rsidR="00F65077" w:rsidRPr="009524A5" w14:paraId="5DFEB869" w14:textId="77777777" w:rsidTr="006F570E">
        <w:trPr>
          <w:trHeight w:val="240"/>
          <w:jc w:val="center"/>
        </w:trPr>
        <w:tc>
          <w:tcPr>
            <w:tcW w:w="4876" w:type="dxa"/>
            <w:tcBorders>
              <w:top w:val="nil"/>
              <w:left w:val="nil"/>
              <w:bottom w:val="nil"/>
              <w:right w:val="nil"/>
            </w:tcBorders>
          </w:tcPr>
          <w:p w14:paraId="43DCBE17"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06755306" w14:textId="77777777" w:rsidR="00F65077" w:rsidRPr="009524A5" w:rsidRDefault="00F65077" w:rsidP="006F570E">
            <w:pPr>
              <w:pStyle w:val="AmColumnHeading"/>
            </w:pPr>
            <w:r w:rsidRPr="009524A5">
              <w:t>Emendamento</w:t>
            </w:r>
          </w:p>
        </w:tc>
      </w:tr>
      <w:tr w:rsidR="00F65077" w:rsidRPr="009524A5" w14:paraId="7257C893" w14:textId="77777777" w:rsidTr="006F570E">
        <w:trPr>
          <w:jc w:val="center"/>
        </w:trPr>
        <w:tc>
          <w:tcPr>
            <w:tcW w:w="4876" w:type="dxa"/>
            <w:tcBorders>
              <w:top w:val="nil"/>
              <w:left w:val="nil"/>
              <w:bottom w:val="nil"/>
              <w:right w:val="nil"/>
            </w:tcBorders>
          </w:tcPr>
          <w:p w14:paraId="0FF58CEF" w14:textId="77777777" w:rsidR="00F65077" w:rsidRPr="009524A5" w:rsidRDefault="00F65077" w:rsidP="006F570E">
            <w:pPr>
              <w:pStyle w:val="Normal6a"/>
            </w:pPr>
          </w:p>
        </w:tc>
        <w:tc>
          <w:tcPr>
            <w:tcW w:w="4876" w:type="dxa"/>
            <w:tcBorders>
              <w:top w:val="nil"/>
              <w:left w:val="nil"/>
              <w:bottom w:val="nil"/>
              <w:right w:val="nil"/>
            </w:tcBorders>
          </w:tcPr>
          <w:p w14:paraId="5A2C58CE" w14:textId="77777777" w:rsidR="00F65077" w:rsidRPr="009524A5" w:rsidRDefault="00F65077" w:rsidP="006F570E">
            <w:pPr>
              <w:pStyle w:val="Normal6a"/>
            </w:pPr>
            <w:r w:rsidRPr="009524A5">
              <w:rPr>
                <w:b/>
                <w:i/>
              </w:rPr>
              <w:t>23 ter.</w:t>
            </w:r>
            <w:r w:rsidRPr="009524A5">
              <w:tab/>
            </w:r>
            <w:r w:rsidRPr="009524A5">
              <w:rPr>
                <w:b/>
                <w:i/>
              </w:rPr>
              <w:t xml:space="preserve">esprime profonda preoccupazione per la situazione in corso nella centrale nucleare di Zaporizhzhia, che rimane sotto il controllo illegale russo e continua a comportare rischi significativi per la sicurezza nucleare a causa delle perduranti attività militari nelle sue vicinanze; sottolinea che il coinvolgimento dell'Agenzia internazionale per l'energia atomica (AIEA), sebbene essenziale per garantire </w:t>
            </w:r>
            <w:r w:rsidRPr="009524A5">
              <w:rPr>
                <w:b/>
                <w:i/>
              </w:rPr>
              <w:lastRenderedPageBreak/>
              <w:t>la sicurezza e protezione nucleare, dovrebbe rimanere di natura strettamente tecnica; sottolinea, in tale contesto, che detto coinvolgimento dovrebbe avvenire nel pieno rispetto della sovranità e dell'integrità territoriale dell'Ucraina e non dovrebbe essere interpretato in modo da incidere sullo status dello strumento; ribadisce l'importanza di garantire il funzionamento sicuro e protetto della centrale, in linea con le norme internazionali di sicurezza nucleare e sotto la legittima autorità dell'Ucraina; ricorda, in tale contesto, che il 2026 segna il 40° anniversario del disastro nucleare di Chernobyl, che rimane uno degli incidenti nucleari più gravi della storia;</w:t>
            </w:r>
          </w:p>
        </w:tc>
      </w:tr>
    </w:tbl>
    <w:p w14:paraId="2CB6A544"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5EEF0E6" w14:textId="77777777" w:rsidR="00F65077" w:rsidRPr="009524A5" w:rsidRDefault="00F65077" w:rsidP="00F65077">
      <w:r w:rsidRPr="009524A5">
        <w:rPr>
          <w:rStyle w:val="HideTWBExt"/>
          <w:noProof w:val="0"/>
        </w:rPr>
        <w:t>&lt;/Amend&gt;</w:t>
      </w:r>
    </w:p>
    <w:p w14:paraId="0DE2060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470</w:t>
      </w:r>
      <w:r w:rsidRPr="009524A5">
        <w:rPr>
          <w:rStyle w:val="HideTWBExt"/>
          <w:b w:val="0"/>
          <w:noProof w:val="0"/>
        </w:rPr>
        <w:t>&lt;/NumAm&gt;</w:t>
      </w:r>
    </w:p>
    <w:p w14:paraId="330EDEB1" w14:textId="77777777" w:rsidR="00F65077" w:rsidRPr="009524A5" w:rsidRDefault="00F65077" w:rsidP="00F65077">
      <w:pPr>
        <w:pStyle w:val="NormalBold"/>
      </w:pPr>
      <w:r w:rsidRPr="009524A5">
        <w:rPr>
          <w:rStyle w:val="HideTWBExt"/>
          <w:b w:val="0"/>
          <w:noProof w:val="0"/>
        </w:rPr>
        <w:t>&lt;RepeatBlock-By&gt;&lt;Members&gt;</w:t>
      </w:r>
      <w:r w:rsidRPr="009524A5">
        <w:t>Thijs Reuten</w:t>
      </w:r>
      <w:r w:rsidRPr="009524A5">
        <w:rPr>
          <w:rStyle w:val="HideTWBExt"/>
          <w:b w:val="0"/>
          <w:noProof w:val="0"/>
        </w:rPr>
        <w:t>&lt;/Members&gt;</w:t>
      </w:r>
    </w:p>
    <w:p w14:paraId="5C81E818" w14:textId="77777777" w:rsidR="00F65077" w:rsidRPr="009524A5" w:rsidRDefault="00F65077" w:rsidP="00F65077">
      <w:pPr>
        <w:pStyle w:val="NormalBold"/>
      </w:pPr>
      <w:r w:rsidRPr="009524A5">
        <w:rPr>
          <w:rStyle w:val="HideTWBExt"/>
          <w:b w:val="0"/>
          <w:noProof w:val="0"/>
        </w:rPr>
        <w:t>&lt;/RepeatBlock-By&gt;</w:t>
      </w:r>
    </w:p>
    <w:p w14:paraId="7EB1B89B"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30414FD" w14:textId="77777777" w:rsidR="00F65077" w:rsidRPr="009524A5" w:rsidRDefault="00F65077" w:rsidP="00F65077">
      <w:pPr>
        <w:pStyle w:val="NormalBold"/>
      </w:pPr>
      <w:r w:rsidRPr="009524A5">
        <w:rPr>
          <w:rStyle w:val="HideTWBExt"/>
          <w:b w:val="0"/>
          <w:noProof w:val="0"/>
        </w:rPr>
        <w:t>&lt;Article&gt;</w:t>
      </w:r>
      <w:r w:rsidRPr="009524A5">
        <w:t>Paragrafo 23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B827320" w14:textId="77777777" w:rsidTr="006F570E">
        <w:trPr>
          <w:trHeight w:hRule="exact" w:val="240"/>
          <w:jc w:val="center"/>
        </w:trPr>
        <w:tc>
          <w:tcPr>
            <w:tcW w:w="9752" w:type="dxa"/>
            <w:gridSpan w:val="2"/>
            <w:tcBorders>
              <w:top w:val="nil"/>
              <w:left w:val="nil"/>
              <w:bottom w:val="nil"/>
              <w:right w:val="nil"/>
            </w:tcBorders>
          </w:tcPr>
          <w:p w14:paraId="4EA5D8FE" w14:textId="77777777" w:rsidR="00F65077" w:rsidRPr="009524A5" w:rsidRDefault="00F65077" w:rsidP="006F570E"/>
        </w:tc>
      </w:tr>
      <w:tr w:rsidR="00F65077" w:rsidRPr="009524A5" w14:paraId="1162E8A2" w14:textId="77777777" w:rsidTr="006F570E">
        <w:trPr>
          <w:trHeight w:val="240"/>
          <w:jc w:val="center"/>
        </w:trPr>
        <w:tc>
          <w:tcPr>
            <w:tcW w:w="4876" w:type="dxa"/>
            <w:tcBorders>
              <w:top w:val="nil"/>
              <w:left w:val="nil"/>
              <w:bottom w:val="nil"/>
              <w:right w:val="nil"/>
            </w:tcBorders>
          </w:tcPr>
          <w:p w14:paraId="66875DDA"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2285C1E" w14:textId="77777777" w:rsidR="00F65077" w:rsidRPr="009524A5" w:rsidRDefault="00F65077" w:rsidP="006F570E">
            <w:pPr>
              <w:pStyle w:val="AmColumnHeading"/>
            </w:pPr>
            <w:r w:rsidRPr="009524A5">
              <w:t>Emendamento</w:t>
            </w:r>
          </w:p>
        </w:tc>
      </w:tr>
      <w:tr w:rsidR="00F65077" w:rsidRPr="009524A5" w14:paraId="62ECA032" w14:textId="77777777" w:rsidTr="006F570E">
        <w:trPr>
          <w:jc w:val="center"/>
        </w:trPr>
        <w:tc>
          <w:tcPr>
            <w:tcW w:w="4876" w:type="dxa"/>
            <w:tcBorders>
              <w:top w:val="nil"/>
              <w:left w:val="nil"/>
              <w:bottom w:val="nil"/>
              <w:right w:val="nil"/>
            </w:tcBorders>
          </w:tcPr>
          <w:p w14:paraId="1A833A8A" w14:textId="77777777" w:rsidR="00F65077" w:rsidRPr="009524A5" w:rsidRDefault="00F65077" w:rsidP="006F570E">
            <w:pPr>
              <w:pStyle w:val="Normal6a"/>
            </w:pPr>
          </w:p>
        </w:tc>
        <w:tc>
          <w:tcPr>
            <w:tcW w:w="4876" w:type="dxa"/>
            <w:tcBorders>
              <w:top w:val="nil"/>
              <w:left w:val="nil"/>
              <w:bottom w:val="nil"/>
              <w:right w:val="nil"/>
            </w:tcBorders>
          </w:tcPr>
          <w:p w14:paraId="37696FA3" w14:textId="77777777" w:rsidR="00F65077" w:rsidRPr="009524A5" w:rsidRDefault="00F65077" w:rsidP="006F570E">
            <w:pPr>
              <w:pStyle w:val="Normal6a"/>
            </w:pPr>
            <w:r w:rsidRPr="009524A5">
              <w:rPr>
                <w:b/>
                <w:i/>
              </w:rPr>
              <w:t>23 ter.</w:t>
            </w:r>
            <w:r w:rsidRPr="009524A5">
              <w:tab/>
            </w:r>
            <w:r w:rsidRPr="009524A5">
              <w:rPr>
                <w:b/>
                <w:i/>
              </w:rPr>
              <w:t xml:space="preserve">incoraggia l'Ucraina a valutare le soluzioni più affidabili ed efficaci in termini di costi per il suo settore energetico a seguito degli attacchi condotti dalla Russia contro le sue infrastrutture energetiche, ad esempio sostituendo, per quanto possibile in considerazione della guerra in corso, le sue centrali elettriche a combustibili fossili con tecnologie energetiche decentrate e sostenibili; invita la Commissione e le autorità ucraine a utilizzare in modo strategico i fondi dello strumento per l'Ucraina per dare priorità agli investimenti nelle fonti energetiche rinnovabili; invita l'UE e gli Stati membri ad aiutare l'Ucraina a ricostruire e </w:t>
            </w:r>
            <w:r w:rsidRPr="009524A5">
              <w:rPr>
                <w:b/>
                <w:i/>
              </w:rPr>
              <w:lastRenderedPageBreak/>
              <w:t>rafforzare la resilienza delle infrastrutture energetiche civili colpite dalla Russia in vista dell'inverno imminente;</w:t>
            </w:r>
          </w:p>
        </w:tc>
      </w:tr>
    </w:tbl>
    <w:p w14:paraId="2ACA9228"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855C2E7" w14:textId="77777777" w:rsidR="00F65077" w:rsidRPr="009524A5" w:rsidRDefault="00F65077" w:rsidP="00F65077">
      <w:r w:rsidRPr="009524A5">
        <w:rPr>
          <w:rStyle w:val="HideTWBExt"/>
          <w:noProof w:val="0"/>
        </w:rPr>
        <w:t>&lt;/Amend&gt;</w:t>
      </w:r>
    </w:p>
    <w:p w14:paraId="351E5EC8"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471</w:t>
      </w:r>
      <w:r w:rsidRPr="009524A5">
        <w:rPr>
          <w:rStyle w:val="HideTWBExt"/>
          <w:b w:val="0"/>
          <w:noProof w:val="0"/>
        </w:rPr>
        <w:t>&lt;/NumAm&gt;</w:t>
      </w:r>
    </w:p>
    <w:p w14:paraId="6926F126"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15FE3E7C" w14:textId="77777777" w:rsidR="00F65077" w:rsidRPr="009524A5" w:rsidRDefault="00F65077" w:rsidP="00F65077">
      <w:pPr>
        <w:pStyle w:val="NormalBold"/>
      </w:pPr>
      <w:r w:rsidRPr="009524A5">
        <w:rPr>
          <w:rStyle w:val="HideTWBExt"/>
          <w:b w:val="0"/>
          <w:noProof w:val="0"/>
        </w:rPr>
        <w:t>&lt;/RepeatBlock-By&gt;</w:t>
      </w:r>
    </w:p>
    <w:p w14:paraId="55AFE24D"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7899A35" w14:textId="77777777" w:rsidR="00F65077" w:rsidRPr="009524A5" w:rsidRDefault="00F65077" w:rsidP="00F65077">
      <w:pPr>
        <w:pStyle w:val="NormalBold"/>
      </w:pPr>
      <w:r w:rsidRPr="009524A5">
        <w:rPr>
          <w:rStyle w:val="HideTWBExt"/>
          <w:b w:val="0"/>
          <w:noProof w:val="0"/>
        </w:rPr>
        <w:t>&lt;Article&gt;</w:t>
      </w:r>
      <w:r w:rsidRPr="009524A5">
        <w:t>Paragrafo 23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319A9BF" w14:textId="77777777" w:rsidTr="006F570E">
        <w:trPr>
          <w:trHeight w:hRule="exact" w:val="240"/>
          <w:jc w:val="center"/>
        </w:trPr>
        <w:tc>
          <w:tcPr>
            <w:tcW w:w="9752" w:type="dxa"/>
            <w:gridSpan w:val="2"/>
            <w:tcBorders>
              <w:top w:val="nil"/>
              <w:left w:val="nil"/>
              <w:bottom w:val="nil"/>
              <w:right w:val="nil"/>
            </w:tcBorders>
          </w:tcPr>
          <w:p w14:paraId="54EDD538" w14:textId="77777777" w:rsidR="00F65077" w:rsidRPr="009524A5" w:rsidRDefault="00F65077" w:rsidP="006F570E"/>
        </w:tc>
      </w:tr>
      <w:tr w:rsidR="00F65077" w:rsidRPr="009524A5" w14:paraId="62CF3C1B" w14:textId="77777777" w:rsidTr="006F570E">
        <w:trPr>
          <w:trHeight w:val="240"/>
          <w:jc w:val="center"/>
        </w:trPr>
        <w:tc>
          <w:tcPr>
            <w:tcW w:w="4876" w:type="dxa"/>
            <w:tcBorders>
              <w:top w:val="nil"/>
              <w:left w:val="nil"/>
              <w:bottom w:val="nil"/>
              <w:right w:val="nil"/>
            </w:tcBorders>
          </w:tcPr>
          <w:p w14:paraId="4A91ED8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5B518E5C" w14:textId="77777777" w:rsidR="00F65077" w:rsidRPr="009524A5" w:rsidRDefault="00F65077" w:rsidP="006F570E">
            <w:pPr>
              <w:pStyle w:val="AmColumnHeading"/>
            </w:pPr>
            <w:r w:rsidRPr="009524A5">
              <w:t>Emendamento</w:t>
            </w:r>
          </w:p>
        </w:tc>
      </w:tr>
      <w:tr w:rsidR="00F65077" w:rsidRPr="009524A5" w14:paraId="7C82999C" w14:textId="77777777" w:rsidTr="006F570E">
        <w:trPr>
          <w:jc w:val="center"/>
        </w:trPr>
        <w:tc>
          <w:tcPr>
            <w:tcW w:w="4876" w:type="dxa"/>
            <w:tcBorders>
              <w:top w:val="nil"/>
              <w:left w:val="nil"/>
              <w:bottom w:val="nil"/>
              <w:right w:val="nil"/>
            </w:tcBorders>
          </w:tcPr>
          <w:p w14:paraId="4341CC19" w14:textId="77777777" w:rsidR="00F65077" w:rsidRPr="009524A5" w:rsidRDefault="00F65077" w:rsidP="006F570E">
            <w:pPr>
              <w:pStyle w:val="Normal6a"/>
            </w:pPr>
          </w:p>
        </w:tc>
        <w:tc>
          <w:tcPr>
            <w:tcW w:w="4876" w:type="dxa"/>
            <w:tcBorders>
              <w:top w:val="nil"/>
              <w:left w:val="nil"/>
              <w:bottom w:val="nil"/>
              <w:right w:val="nil"/>
            </w:tcBorders>
          </w:tcPr>
          <w:p w14:paraId="4E3FB153" w14:textId="77777777" w:rsidR="00F65077" w:rsidRPr="009524A5" w:rsidRDefault="00F65077" w:rsidP="006F570E">
            <w:pPr>
              <w:pStyle w:val="Normal6a"/>
            </w:pPr>
            <w:r w:rsidRPr="009524A5">
              <w:rPr>
                <w:b/>
                <w:i/>
              </w:rPr>
              <w:t>23 ter.</w:t>
            </w:r>
            <w:r w:rsidRPr="009524A5">
              <w:tab/>
            </w:r>
            <w:r w:rsidRPr="009524A5">
              <w:rPr>
                <w:b/>
                <w:i/>
              </w:rPr>
              <w:t>ribadisce la sua condanna della campagna sistematica, deliberata e implacabile di attacchi da parte della Russia contro le infrastrutture energetiche civili dell'Ucraina; osserva che tali attacchi, che prendono di mira centrali elettriche, sottostazioni elettriche, sistemi di teleriscaldamento e reti di trasporto fondamentali per la sopravvivenza civile, non hanno alcun scopo militare legittimo e costituiscono crimini di guerra a norma del diritto internazionale umanitario; invita l'UE a considerare gli attacchi alle infrastrutture energetiche civili come uno specifico fattore aggravante, tale da giustificare misure di maggiore severità nella definizione dei futuri pacchetti di sanzioni;</w:t>
            </w:r>
          </w:p>
        </w:tc>
      </w:tr>
    </w:tbl>
    <w:p w14:paraId="394BFB6B"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32F91A8E" w14:textId="77777777" w:rsidR="00F65077" w:rsidRPr="009524A5" w:rsidRDefault="00F65077" w:rsidP="00F65077">
      <w:r w:rsidRPr="009524A5">
        <w:rPr>
          <w:rStyle w:val="HideTWBExt"/>
          <w:noProof w:val="0"/>
        </w:rPr>
        <w:t>&lt;/Amend&gt;</w:t>
      </w:r>
    </w:p>
    <w:p w14:paraId="2342DEAD"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472</w:t>
      </w:r>
      <w:r w:rsidRPr="009524A5">
        <w:rPr>
          <w:rStyle w:val="HideTWBExt"/>
          <w:b w:val="0"/>
          <w:noProof w:val="0"/>
        </w:rPr>
        <w:t>&lt;/NumAm&gt;</w:t>
      </w:r>
    </w:p>
    <w:p w14:paraId="5765456C"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63253160"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24E4145B" w14:textId="77777777" w:rsidR="00F65077" w:rsidRPr="009524A5" w:rsidRDefault="00F65077" w:rsidP="00F65077">
      <w:pPr>
        <w:pStyle w:val="NormalBold"/>
      </w:pPr>
      <w:r w:rsidRPr="009524A5">
        <w:rPr>
          <w:rStyle w:val="HideTWBExt"/>
          <w:b w:val="0"/>
          <w:noProof w:val="0"/>
        </w:rPr>
        <w:t>&lt;/RepeatBlock-By&gt;</w:t>
      </w:r>
    </w:p>
    <w:p w14:paraId="5CEDB0C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25A40509" w14:textId="77777777" w:rsidR="00F65077" w:rsidRPr="009524A5" w:rsidRDefault="00F65077" w:rsidP="00F65077">
      <w:pPr>
        <w:pStyle w:val="NormalBold"/>
      </w:pPr>
      <w:r w:rsidRPr="009524A5">
        <w:rPr>
          <w:rStyle w:val="HideTWBExt"/>
          <w:b w:val="0"/>
          <w:noProof w:val="0"/>
        </w:rPr>
        <w:t>&lt;Article&gt;</w:t>
      </w:r>
      <w:r w:rsidRPr="009524A5">
        <w:t>Paragrafo 23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6600547F" w14:textId="77777777" w:rsidTr="006F570E">
        <w:trPr>
          <w:trHeight w:hRule="exact" w:val="240"/>
          <w:jc w:val="center"/>
        </w:trPr>
        <w:tc>
          <w:tcPr>
            <w:tcW w:w="9752" w:type="dxa"/>
            <w:gridSpan w:val="2"/>
            <w:tcBorders>
              <w:top w:val="nil"/>
              <w:left w:val="nil"/>
              <w:bottom w:val="nil"/>
              <w:right w:val="nil"/>
            </w:tcBorders>
          </w:tcPr>
          <w:p w14:paraId="2061E0F8" w14:textId="77777777" w:rsidR="00F65077" w:rsidRPr="009524A5" w:rsidRDefault="00F65077" w:rsidP="006F570E"/>
        </w:tc>
      </w:tr>
      <w:tr w:rsidR="00F65077" w:rsidRPr="009524A5" w14:paraId="0CD65D80" w14:textId="77777777" w:rsidTr="006F570E">
        <w:trPr>
          <w:trHeight w:val="240"/>
          <w:jc w:val="center"/>
        </w:trPr>
        <w:tc>
          <w:tcPr>
            <w:tcW w:w="4876" w:type="dxa"/>
            <w:tcBorders>
              <w:top w:val="nil"/>
              <w:left w:val="nil"/>
              <w:bottom w:val="nil"/>
              <w:right w:val="nil"/>
            </w:tcBorders>
          </w:tcPr>
          <w:p w14:paraId="35B67423"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392410D" w14:textId="77777777" w:rsidR="00F65077" w:rsidRPr="009524A5" w:rsidRDefault="00F65077" w:rsidP="006F570E">
            <w:pPr>
              <w:pStyle w:val="AmColumnHeading"/>
            </w:pPr>
            <w:r w:rsidRPr="009524A5">
              <w:t>Emendamento</w:t>
            </w:r>
          </w:p>
        </w:tc>
      </w:tr>
      <w:tr w:rsidR="00F65077" w:rsidRPr="009524A5" w14:paraId="47875AC4" w14:textId="77777777" w:rsidTr="006F570E">
        <w:trPr>
          <w:jc w:val="center"/>
        </w:trPr>
        <w:tc>
          <w:tcPr>
            <w:tcW w:w="4876" w:type="dxa"/>
            <w:tcBorders>
              <w:top w:val="nil"/>
              <w:left w:val="nil"/>
              <w:bottom w:val="nil"/>
              <w:right w:val="nil"/>
            </w:tcBorders>
          </w:tcPr>
          <w:p w14:paraId="16CDBFCF" w14:textId="77777777" w:rsidR="00F65077" w:rsidRPr="009524A5" w:rsidRDefault="00F65077" w:rsidP="006F570E">
            <w:pPr>
              <w:pStyle w:val="Normal6a"/>
            </w:pPr>
          </w:p>
        </w:tc>
        <w:tc>
          <w:tcPr>
            <w:tcW w:w="4876" w:type="dxa"/>
            <w:tcBorders>
              <w:top w:val="nil"/>
              <w:left w:val="nil"/>
              <w:bottom w:val="nil"/>
              <w:right w:val="nil"/>
            </w:tcBorders>
          </w:tcPr>
          <w:p w14:paraId="6E442689" w14:textId="77777777" w:rsidR="00F65077" w:rsidRPr="009524A5" w:rsidRDefault="00F65077" w:rsidP="006F570E">
            <w:pPr>
              <w:pStyle w:val="Normal6a"/>
            </w:pPr>
            <w:r w:rsidRPr="009524A5">
              <w:rPr>
                <w:b/>
                <w:i/>
              </w:rPr>
              <w:t>23 ter.</w:t>
            </w:r>
            <w:r w:rsidRPr="009524A5">
              <w:tab/>
            </w:r>
            <w:r w:rsidRPr="009524A5">
              <w:rPr>
                <w:b/>
                <w:i/>
              </w:rPr>
              <w:t>sottolinea, al tempo stesso, che il rispetto delle norme ambientali nell'attuazione dei progetti nel settore dell'energia e dei trasporti è di fondamentale importanza per portare avanti il programma di riforme necessario per il percorso dell'Ucraina verso l'adesione all'UE; sottolinea l'importanza che l'UE sostenga l'Ucraina per una migliore ricostruzione basata sulla sostenibilità ambientale e sociale; invita l'UE e i suoi Stati membri a incrementare il sostegno all'Ucraina, sia finanziario che in termini di competenze, per accelerare il suo allineamento all'acquis ambientale dell'UE;</w:t>
            </w:r>
          </w:p>
        </w:tc>
      </w:tr>
    </w:tbl>
    <w:p w14:paraId="2EB1FAEE"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CF43B3F" w14:textId="77777777" w:rsidR="00F65077" w:rsidRPr="009524A5" w:rsidRDefault="00F65077" w:rsidP="00F65077">
      <w:r w:rsidRPr="009524A5">
        <w:rPr>
          <w:rStyle w:val="HideTWBExt"/>
          <w:noProof w:val="0"/>
        </w:rPr>
        <w:t>&lt;/Amend&gt;</w:t>
      </w:r>
    </w:p>
    <w:p w14:paraId="2D36E51A"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473</w:t>
      </w:r>
      <w:r w:rsidRPr="009524A5">
        <w:rPr>
          <w:rStyle w:val="HideTWBExt"/>
          <w:b w:val="0"/>
          <w:noProof w:val="0"/>
        </w:rPr>
        <w:t>&lt;/NumAm&gt;</w:t>
      </w:r>
    </w:p>
    <w:p w14:paraId="2DFFF35C" w14:textId="77777777" w:rsidR="00F65077" w:rsidRPr="009524A5" w:rsidRDefault="00F65077" w:rsidP="00F65077">
      <w:pPr>
        <w:pStyle w:val="NormalBold"/>
      </w:pPr>
      <w:r w:rsidRPr="009524A5">
        <w:rPr>
          <w:rStyle w:val="HideTWBExt"/>
          <w:b w:val="0"/>
          <w:noProof w:val="0"/>
        </w:rPr>
        <w:t>&lt;RepeatBlock-By&gt;&lt;Members&gt;</w:t>
      </w:r>
      <w:r w:rsidRPr="009524A5">
        <w:t>Villy Søvndal</w:t>
      </w:r>
      <w:r w:rsidRPr="009524A5">
        <w:rPr>
          <w:rStyle w:val="HideTWBExt"/>
          <w:b w:val="0"/>
          <w:noProof w:val="0"/>
        </w:rPr>
        <w:t>&lt;/Members&gt;</w:t>
      </w:r>
    </w:p>
    <w:p w14:paraId="4F27CCE3" w14:textId="77777777" w:rsidR="00F65077" w:rsidRPr="009524A5" w:rsidRDefault="00F65077" w:rsidP="00F65077">
      <w:r w:rsidRPr="009524A5">
        <w:rPr>
          <w:rStyle w:val="HideTWBExt"/>
          <w:noProof w:val="0"/>
        </w:rPr>
        <w:t>&lt;AuNomDe&gt;</w:t>
      </w:r>
      <w:r w:rsidRPr="009524A5">
        <w:rPr>
          <w:rStyle w:val="HideTWBInt"/>
          <w:noProof w:val="0"/>
        </w:rPr>
        <w:t>{Verts/ALE}</w:t>
      </w:r>
      <w:r w:rsidRPr="009524A5">
        <w:t>a nome del gruppo Verts/ALE</w:t>
      </w:r>
      <w:r w:rsidRPr="009524A5">
        <w:rPr>
          <w:rStyle w:val="HideTWBExt"/>
          <w:noProof w:val="0"/>
        </w:rPr>
        <w:t>&lt;/AuNomDe&gt;</w:t>
      </w:r>
    </w:p>
    <w:p w14:paraId="44EC10B5" w14:textId="77777777" w:rsidR="00F65077" w:rsidRPr="009524A5" w:rsidRDefault="00F65077" w:rsidP="00F65077">
      <w:pPr>
        <w:pStyle w:val="NormalBold"/>
      </w:pPr>
      <w:r w:rsidRPr="009524A5">
        <w:rPr>
          <w:rStyle w:val="HideTWBExt"/>
          <w:b w:val="0"/>
          <w:noProof w:val="0"/>
        </w:rPr>
        <w:t>&lt;/RepeatBlock-By&gt;</w:t>
      </w:r>
    </w:p>
    <w:p w14:paraId="2F49CD57"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3D57576D" w14:textId="77777777" w:rsidR="00F65077" w:rsidRPr="009524A5" w:rsidRDefault="00F65077" w:rsidP="00F65077">
      <w:pPr>
        <w:pStyle w:val="NormalBold"/>
      </w:pPr>
      <w:r w:rsidRPr="009524A5">
        <w:rPr>
          <w:rStyle w:val="HideTWBExt"/>
          <w:b w:val="0"/>
          <w:noProof w:val="0"/>
        </w:rPr>
        <w:t>&lt;Article&gt;</w:t>
      </w:r>
      <w:r w:rsidRPr="009524A5">
        <w:t>Paragrafo 23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554C95B5" w14:textId="77777777" w:rsidTr="006F570E">
        <w:trPr>
          <w:trHeight w:hRule="exact" w:val="240"/>
          <w:jc w:val="center"/>
        </w:trPr>
        <w:tc>
          <w:tcPr>
            <w:tcW w:w="9752" w:type="dxa"/>
            <w:gridSpan w:val="2"/>
            <w:tcBorders>
              <w:top w:val="nil"/>
              <w:left w:val="nil"/>
              <w:bottom w:val="nil"/>
              <w:right w:val="nil"/>
            </w:tcBorders>
          </w:tcPr>
          <w:p w14:paraId="5AC1BBC0" w14:textId="77777777" w:rsidR="00F65077" w:rsidRPr="009524A5" w:rsidRDefault="00F65077" w:rsidP="006F570E"/>
        </w:tc>
      </w:tr>
      <w:tr w:rsidR="00F65077" w:rsidRPr="009524A5" w14:paraId="23D8BFD0" w14:textId="77777777" w:rsidTr="006F570E">
        <w:trPr>
          <w:trHeight w:val="240"/>
          <w:jc w:val="center"/>
        </w:trPr>
        <w:tc>
          <w:tcPr>
            <w:tcW w:w="4876" w:type="dxa"/>
            <w:tcBorders>
              <w:top w:val="nil"/>
              <w:left w:val="nil"/>
              <w:bottom w:val="nil"/>
              <w:right w:val="nil"/>
            </w:tcBorders>
          </w:tcPr>
          <w:p w14:paraId="76181C3D"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1600480C" w14:textId="77777777" w:rsidR="00F65077" w:rsidRPr="009524A5" w:rsidRDefault="00F65077" w:rsidP="006F570E">
            <w:pPr>
              <w:pStyle w:val="AmColumnHeading"/>
            </w:pPr>
            <w:r w:rsidRPr="009524A5">
              <w:t>Emendamento</w:t>
            </w:r>
          </w:p>
        </w:tc>
      </w:tr>
      <w:tr w:rsidR="00F65077" w:rsidRPr="009524A5" w14:paraId="494DF3AA" w14:textId="77777777" w:rsidTr="006F570E">
        <w:trPr>
          <w:jc w:val="center"/>
        </w:trPr>
        <w:tc>
          <w:tcPr>
            <w:tcW w:w="4876" w:type="dxa"/>
            <w:tcBorders>
              <w:top w:val="nil"/>
              <w:left w:val="nil"/>
              <w:bottom w:val="nil"/>
              <w:right w:val="nil"/>
            </w:tcBorders>
          </w:tcPr>
          <w:p w14:paraId="4D436507" w14:textId="77777777" w:rsidR="00F65077" w:rsidRPr="009524A5" w:rsidRDefault="00F65077" w:rsidP="006F570E">
            <w:pPr>
              <w:pStyle w:val="Normal6a"/>
            </w:pPr>
          </w:p>
        </w:tc>
        <w:tc>
          <w:tcPr>
            <w:tcW w:w="4876" w:type="dxa"/>
            <w:tcBorders>
              <w:top w:val="nil"/>
              <w:left w:val="nil"/>
              <w:bottom w:val="nil"/>
              <w:right w:val="nil"/>
            </w:tcBorders>
          </w:tcPr>
          <w:p w14:paraId="2D87AEE9" w14:textId="77777777" w:rsidR="00F65077" w:rsidRPr="009524A5" w:rsidRDefault="00F65077" w:rsidP="006F570E">
            <w:pPr>
              <w:pStyle w:val="Normal6a"/>
            </w:pPr>
            <w:r w:rsidRPr="009524A5">
              <w:rPr>
                <w:b/>
                <w:i/>
              </w:rPr>
              <w:t>23 quater.</w:t>
            </w:r>
            <w:r w:rsidRPr="009524A5">
              <w:tab/>
            </w:r>
            <w:r w:rsidRPr="009524A5">
              <w:rPr>
                <w:b/>
                <w:i/>
              </w:rPr>
              <w:t xml:space="preserve">esprime preoccupazione per lo sviluppo di parchi eolici nelle aree protette degli altopiani delle montagne dei Carpazi nell'Ucraina occidentale, in particolare per l'installazione prevista di 30 turbine sul Monte Runa, che attualmente procede senza una valutazione d'impatto ambientale completa e che ha già comportato il disboscamento di parti della foresta vergine; sottolinea che l'energia eolica offre un'alternativa più sicura e sostenibile ai combustibili fossili e invita l'Ucraina a perseguire il suo elevato potenziale di sviluppo dell'energia eolica al di fuori delle aree protette; sottolinea che la produzione di energia verde e la conservazione della natura non devono </w:t>
            </w:r>
            <w:r w:rsidRPr="009524A5">
              <w:rPr>
                <w:b/>
                <w:i/>
              </w:rPr>
              <w:lastRenderedPageBreak/>
              <w:t>necessariamente escludersi a vicenda in Ucraina, in quanto vi sono altre aree già designate per lo sviluppo delle infrastrutture energetiche, senza habitat unici e foreste vergini e con strade di accesso preesistenti;</w:t>
            </w:r>
          </w:p>
        </w:tc>
      </w:tr>
    </w:tbl>
    <w:p w14:paraId="4E89A47D"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11782030" w14:textId="77777777" w:rsidR="00F65077" w:rsidRPr="009524A5" w:rsidRDefault="00F65077" w:rsidP="00F65077">
      <w:r w:rsidRPr="009524A5">
        <w:rPr>
          <w:rStyle w:val="HideTWBExt"/>
          <w:noProof w:val="0"/>
        </w:rPr>
        <w:t>&lt;/Amend&gt;</w:t>
      </w:r>
    </w:p>
    <w:p w14:paraId="74EB4239"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474</w:t>
      </w:r>
      <w:r w:rsidRPr="009524A5">
        <w:rPr>
          <w:rStyle w:val="HideTWBExt"/>
          <w:b w:val="0"/>
          <w:noProof w:val="0"/>
        </w:rPr>
        <w:t>&lt;/NumAm&gt;</w:t>
      </w:r>
    </w:p>
    <w:p w14:paraId="00588417" w14:textId="77777777" w:rsidR="00F65077" w:rsidRPr="009524A5" w:rsidRDefault="00F65077" w:rsidP="00F65077">
      <w:pPr>
        <w:pStyle w:val="NormalBold"/>
      </w:pPr>
      <w:r w:rsidRPr="009524A5">
        <w:rPr>
          <w:rStyle w:val="HideTWBExt"/>
          <w:b w:val="0"/>
          <w:noProof w:val="0"/>
        </w:rPr>
        <w:t>&lt;RepeatBlock-By&gt;&lt;Members&gt;</w:t>
      </w:r>
      <w:r w:rsidRPr="009524A5">
        <w:t>Liudas Mažylis</w:t>
      </w:r>
      <w:r w:rsidRPr="009524A5">
        <w:rPr>
          <w:rStyle w:val="HideTWBExt"/>
          <w:b w:val="0"/>
          <w:noProof w:val="0"/>
        </w:rPr>
        <w:t>&lt;/Members&gt;</w:t>
      </w:r>
    </w:p>
    <w:p w14:paraId="5ED011BD" w14:textId="77777777" w:rsidR="00F65077" w:rsidRPr="009524A5" w:rsidRDefault="00F65077" w:rsidP="00F65077">
      <w:pPr>
        <w:pStyle w:val="NormalBold"/>
      </w:pPr>
      <w:r w:rsidRPr="009524A5">
        <w:rPr>
          <w:rStyle w:val="HideTWBExt"/>
          <w:b w:val="0"/>
          <w:noProof w:val="0"/>
        </w:rPr>
        <w:t>&lt;/RepeatBlock-By&gt;</w:t>
      </w:r>
    </w:p>
    <w:p w14:paraId="6F456004"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5381784E" w14:textId="77777777" w:rsidR="00F65077" w:rsidRPr="009524A5" w:rsidRDefault="00F65077" w:rsidP="00F65077">
      <w:pPr>
        <w:pStyle w:val="NormalBold"/>
      </w:pPr>
      <w:r w:rsidRPr="009524A5">
        <w:rPr>
          <w:rStyle w:val="HideTWBExt"/>
          <w:b w:val="0"/>
          <w:noProof w:val="0"/>
        </w:rPr>
        <w:t>&lt;Article&gt;</w:t>
      </w:r>
      <w:r w:rsidRPr="009524A5">
        <w:t>Paragrafo 23 quater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48B5879E" w14:textId="77777777" w:rsidTr="006F570E">
        <w:trPr>
          <w:trHeight w:hRule="exact" w:val="240"/>
          <w:jc w:val="center"/>
        </w:trPr>
        <w:tc>
          <w:tcPr>
            <w:tcW w:w="9752" w:type="dxa"/>
            <w:gridSpan w:val="2"/>
            <w:tcBorders>
              <w:top w:val="nil"/>
              <w:left w:val="nil"/>
              <w:bottom w:val="nil"/>
              <w:right w:val="nil"/>
            </w:tcBorders>
          </w:tcPr>
          <w:p w14:paraId="28F1361C" w14:textId="77777777" w:rsidR="00F65077" w:rsidRPr="009524A5" w:rsidRDefault="00F65077" w:rsidP="006F570E"/>
        </w:tc>
      </w:tr>
      <w:tr w:rsidR="00F65077" w:rsidRPr="009524A5" w14:paraId="093118BE" w14:textId="77777777" w:rsidTr="006F570E">
        <w:trPr>
          <w:trHeight w:val="240"/>
          <w:jc w:val="center"/>
        </w:trPr>
        <w:tc>
          <w:tcPr>
            <w:tcW w:w="4876" w:type="dxa"/>
            <w:tcBorders>
              <w:top w:val="nil"/>
              <w:left w:val="nil"/>
              <w:bottom w:val="nil"/>
              <w:right w:val="nil"/>
            </w:tcBorders>
          </w:tcPr>
          <w:p w14:paraId="7720A21F"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9F8646A" w14:textId="77777777" w:rsidR="00F65077" w:rsidRPr="009524A5" w:rsidRDefault="00F65077" w:rsidP="006F570E">
            <w:pPr>
              <w:pStyle w:val="AmColumnHeading"/>
            </w:pPr>
            <w:r w:rsidRPr="009524A5">
              <w:t>Emendamento</w:t>
            </w:r>
          </w:p>
        </w:tc>
      </w:tr>
      <w:tr w:rsidR="00F65077" w:rsidRPr="009524A5" w14:paraId="6FA62C0C" w14:textId="77777777" w:rsidTr="006F570E">
        <w:trPr>
          <w:jc w:val="center"/>
        </w:trPr>
        <w:tc>
          <w:tcPr>
            <w:tcW w:w="4876" w:type="dxa"/>
            <w:tcBorders>
              <w:top w:val="nil"/>
              <w:left w:val="nil"/>
              <w:bottom w:val="nil"/>
              <w:right w:val="nil"/>
            </w:tcBorders>
          </w:tcPr>
          <w:p w14:paraId="3B8EE985" w14:textId="77777777" w:rsidR="00F65077" w:rsidRPr="009524A5" w:rsidRDefault="00F65077" w:rsidP="006F570E">
            <w:pPr>
              <w:pStyle w:val="Normal6a"/>
            </w:pPr>
          </w:p>
        </w:tc>
        <w:tc>
          <w:tcPr>
            <w:tcW w:w="4876" w:type="dxa"/>
            <w:tcBorders>
              <w:top w:val="nil"/>
              <w:left w:val="nil"/>
              <w:bottom w:val="nil"/>
              <w:right w:val="nil"/>
            </w:tcBorders>
          </w:tcPr>
          <w:p w14:paraId="74A16B81" w14:textId="77777777" w:rsidR="00F65077" w:rsidRPr="009524A5" w:rsidRDefault="00F65077" w:rsidP="006F570E">
            <w:pPr>
              <w:pStyle w:val="Normal6a"/>
            </w:pPr>
            <w:r w:rsidRPr="009524A5">
              <w:rPr>
                <w:b/>
                <w:i/>
              </w:rPr>
              <w:t>23 quater.</w:t>
            </w:r>
            <w:r w:rsidRPr="009524A5">
              <w:tab/>
            </w:r>
            <w:r w:rsidRPr="009524A5">
              <w:rPr>
                <w:b/>
                <w:i/>
              </w:rPr>
              <w:t>invita la Commissione a considerare prioritaria la ricostruzione del settore energetico, compresa la ricostituzione della capacità di generazione di energia elettrica distrutta e danneggiata, delle infrastrutture di rete e delle reti di riscaldamento; sottolinea che un sistema energetico resiliente, moderno e diversificato è un prerequisito fondamentale per la ripresa economica a lungo termine dell'Ucraina, la sicurezza dell'approvvigionamento e la futura integrazione nei mercati europei dell'energia;</w:t>
            </w:r>
          </w:p>
        </w:tc>
      </w:tr>
    </w:tbl>
    <w:p w14:paraId="54F4AFAF" w14:textId="77777777" w:rsidR="00F65077" w:rsidRPr="009524A5" w:rsidRDefault="00F65077" w:rsidP="00F65077">
      <w:pPr>
        <w:pStyle w:val="AmOrLang"/>
      </w:pPr>
      <w:r w:rsidRPr="009524A5">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4A04B8FF" w14:textId="77777777" w:rsidR="00F65077" w:rsidRPr="009524A5" w:rsidRDefault="00F65077" w:rsidP="00F65077">
      <w:r w:rsidRPr="009524A5">
        <w:rPr>
          <w:rStyle w:val="HideTWBExt"/>
          <w:noProof w:val="0"/>
        </w:rPr>
        <w:t>&lt;/Amend&gt;</w:t>
      </w:r>
    </w:p>
    <w:p w14:paraId="6B0FB06F"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475</w:t>
      </w:r>
      <w:r w:rsidRPr="009524A5">
        <w:rPr>
          <w:rStyle w:val="HideTWBExt"/>
          <w:b w:val="0"/>
          <w:noProof w:val="0"/>
        </w:rPr>
        <w:t>&lt;/NumAm&gt;</w:t>
      </w:r>
    </w:p>
    <w:p w14:paraId="53F090A7" w14:textId="77777777" w:rsidR="00F65077" w:rsidRPr="009524A5" w:rsidRDefault="00F65077" w:rsidP="00F65077">
      <w:pPr>
        <w:pStyle w:val="NormalBold"/>
      </w:pPr>
      <w:r w:rsidRPr="009524A5">
        <w:rPr>
          <w:rStyle w:val="HideTWBExt"/>
          <w:b w:val="0"/>
          <w:noProof w:val="0"/>
        </w:rPr>
        <w:t>&lt;RepeatBlock-By&gt;&lt;Members&gt;</w:t>
      </w:r>
      <w:r w:rsidRPr="009524A5">
        <w:t>Sebastian Everding, Özlem Demirel</w:t>
      </w:r>
      <w:r w:rsidRPr="009524A5">
        <w:rPr>
          <w:rStyle w:val="HideTWBExt"/>
          <w:b w:val="0"/>
          <w:noProof w:val="0"/>
        </w:rPr>
        <w:t>&lt;/Members&gt;</w:t>
      </w:r>
    </w:p>
    <w:p w14:paraId="4EEA3A19" w14:textId="77777777" w:rsidR="00F65077" w:rsidRPr="009524A5" w:rsidRDefault="00F65077" w:rsidP="00F65077">
      <w:pPr>
        <w:pStyle w:val="NormalBold"/>
      </w:pPr>
      <w:r w:rsidRPr="009524A5">
        <w:rPr>
          <w:rStyle w:val="HideTWBExt"/>
          <w:b w:val="0"/>
          <w:noProof w:val="0"/>
        </w:rPr>
        <w:t>&lt;/RepeatBlock-By&gt;</w:t>
      </w:r>
    </w:p>
    <w:p w14:paraId="0AC3AC59"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FB78EF4" w14:textId="77777777" w:rsidR="00F65077" w:rsidRPr="009524A5" w:rsidRDefault="00F65077" w:rsidP="00F65077">
      <w:pPr>
        <w:pStyle w:val="NormalBold"/>
      </w:pPr>
      <w:r w:rsidRPr="009524A5">
        <w:rPr>
          <w:rStyle w:val="HideTWBExt"/>
          <w:b w:val="0"/>
          <w:noProof w:val="0"/>
        </w:rPr>
        <w:t>&lt;Article&gt;</w:t>
      </w:r>
      <w:r w:rsidRPr="009524A5">
        <w:t>Paragrafo 24 bis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18B5E611" w14:textId="77777777" w:rsidTr="006F570E">
        <w:trPr>
          <w:trHeight w:hRule="exact" w:val="240"/>
          <w:jc w:val="center"/>
        </w:trPr>
        <w:tc>
          <w:tcPr>
            <w:tcW w:w="9752" w:type="dxa"/>
            <w:gridSpan w:val="2"/>
            <w:tcBorders>
              <w:top w:val="nil"/>
              <w:left w:val="nil"/>
              <w:bottom w:val="nil"/>
              <w:right w:val="nil"/>
            </w:tcBorders>
          </w:tcPr>
          <w:p w14:paraId="0FF3D819" w14:textId="77777777" w:rsidR="00F65077" w:rsidRPr="009524A5" w:rsidRDefault="00F65077" w:rsidP="006F570E"/>
        </w:tc>
      </w:tr>
      <w:tr w:rsidR="00F65077" w:rsidRPr="009524A5" w14:paraId="32F4BC3A" w14:textId="77777777" w:rsidTr="006F570E">
        <w:trPr>
          <w:trHeight w:val="240"/>
          <w:jc w:val="center"/>
        </w:trPr>
        <w:tc>
          <w:tcPr>
            <w:tcW w:w="4876" w:type="dxa"/>
            <w:tcBorders>
              <w:top w:val="nil"/>
              <w:left w:val="nil"/>
              <w:bottom w:val="nil"/>
              <w:right w:val="nil"/>
            </w:tcBorders>
          </w:tcPr>
          <w:p w14:paraId="1547C962"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7E0578B5" w14:textId="77777777" w:rsidR="00F65077" w:rsidRPr="009524A5" w:rsidRDefault="00F65077" w:rsidP="006F570E">
            <w:pPr>
              <w:pStyle w:val="AmColumnHeading"/>
            </w:pPr>
            <w:r w:rsidRPr="009524A5">
              <w:t>Emendamento</w:t>
            </w:r>
          </w:p>
        </w:tc>
      </w:tr>
      <w:tr w:rsidR="00F65077" w:rsidRPr="009524A5" w14:paraId="5B991717" w14:textId="77777777" w:rsidTr="006F570E">
        <w:trPr>
          <w:jc w:val="center"/>
        </w:trPr>
        <w:tc>
          <w:tcPr>
            <w:tcW w:w="4876" w:type="dxa"/>
            <w:tcBorders>
              <w:top w:val="nil"/>
              <w:left w:val="nil"/>
              <w:bottom w:val="nil"/>
              <w:right w:val="nil"/>
            </w:tcBorders>
          </w:tcPr>
          <w:p w14:paraId="71E5DC4D" w14:textId="77777777" w:rsidR="00F65077" w:rsidRPr="009524A5" w:rsidRDefault="00F65077" w:rsidP="006F570E">
            <w:pPr>
              <w:pStyle w:val="Normal6a"/>
            </w:pPr>
          </w:p>
        </w:tc>
        <w:tc>
          <w:tcPr>
            <w:tcW w:w="4876" w:type="dxa"/>
            <w:tcBorders>
              <w:top w:val="nil"/>
              <w:left w:val="nil"/>
              <w:bottom w:val="nil"/>
              <w:right w:val="nil"/>
            </w:tcBorders>
          </w:tcPr>
          <w:p w14:paraId="1A417102" w14:textId="77777777" w:rsidR="00F65077" w:rsidRPr="009524A5" w:rsidRDefault="00F65077" w:rsidP="006F570E">
            <w:pPr>
              <w:pStyle w:val="Normal6a"/>
            </w:pPr>
            <w:r w:rsidRPr="009524A5">
              <w:rPr>
                <w:b/>
                <w:i/>
              </w:rPr>
              <w:t>24 bis.</w:t>
            </w:r>
            <w:r w:rsidRPr="009524A5">
              <w:tab/>
            </w:r>
            <w:r w:rsidRPr="009524A5">
              <w:rPr>
                <w:b/>
                <w:i/>
              </w:rPr>
              <w:t xml:space="preserve">sottolinea che l'Ucraina continua ad affrontare sfide ambientali significative, che sono state ulteriormente </w:t>
            </w:r>
            <w:r w:rsidRPr="009524A5">
              <w:rPr>
                <w:b/>
                <w:i/>
              </w:rPr>
              <w:lastRenderedPageBreak/>
              <w:t>esacerbate dalla guerra in corso; prende atto che il protrarsi del conflitto continua ad avere gravi ripercussioni negative sull'ambiente, tra cui l'inquinamento del suolo e delle acque, il degrado degli ecosistemi e una maggiore pressione sulle risorse naturali; esprime preoccupazione per la conseguente perdita di biodiversità, compresi i danni agli ecosistemi forestali, alle steppe e alle zone umide; sottolinea l'importanza di integrare la tutela dell'ambiente e la sostenibilità negli sforzi di ripresa e ricostruzione; chiede una governance ambientale rafforzata, migliori sistemi di monitoraggio e un'attuazione efficace delle procedure di valutazione dell'impatto ambientale (VIA) e di valutazione ambientale strategica (VAS), in linea con l'acquis dell'UE di cui al capitolo 27;</w:t>
            </w:r>
          </w:p>
        </w:tc>
      </w:tr>
    </w:tbl>
    <w:p w14:paraId="1B17C47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79D9E844" w14:textId="77777777" w:rsidR="00F65077" w:rsidRPr="009524A5" w:rsidRDefault="00F65077" w:rsidP="00F65077">
      <w:r w:rsidRPr="009524A5">
        <w:rPr>
          <w:rStyle w:val="HideTWBExt"/>
          <w:noProof w:val="0"/>
        </w:rPr>
        <w:t>&lt;/Amend&gt;</w:t>
      </w:r>
    </w:p>
    <w:p w14:paraId="7E285A54" w14:textId="77777777" w:rsidR="00F65077" w:rsidRPr="009524A5" w:rsidRDefault="00F65077" w:rsidP="00F65077">
      <w:pPr>
        <w:pStyle w:val="AmNumberTabs"/>
      </w:pPr>
      <w:r w:rsidRPr="009524A5">
        <w:rPr>
          <w:rStyle w:val="HideTWBExt"/>
          <w:b w:val="0"/>
          <w:noProof w:val="0"/>
        </w:rPr>
        <w:t>&lt;Amend&gt;</w:t>
      </w:r>
      <w:r w:rsidRPr="009524A5">
        <w:t>Emendamento</w:t>
      </w:r>
      <w:r w:rsidRPr="009524A5">
        <w:tab/>
      </w:r>
      <w:r w:rsidRPr="009524A5">
        <w:tab/>
      </w:r>
      <w:r w:rsidRPr="009524A5">
        <w:rPr>
          <w:rStyle w:val="HideTWBExt"/>
          <w:b w:val="0"/>
          <w:noProof w:val="0"/>
        </w:rPr>
        <w:t>&lt;NumAm&gt;</w:t>
      </w:r>
      <w:r w:rsidRPr="009524A5">
        <w:t>476</w:t>
      </w:r>
      <w:r w:rsidRPr="009524A5">
        <w:rPr>
          <w:rStyle w:val="HideTWBExt"/>
          <w:b w:val="0"/>
          <w:noProof w:val="0"/>
        </w:rPr>
        <w:t>&lt;/NumAm&gt;</w:t>
      </w:r>
    </w:p>
    <w:p w14:paraId="6D1E3C94" w14:textId="77777777" w:rsidR="00F65077" w:rsidRPr="009524A5" w:rsidRDefault="00F65077" w:rsidP="00F65077">
      <w:pPr>
        <w:pStyle w:val="NormalBold"/>
      </w:pPr>
      <w:r w:rsidRPr="009524A5">
        <w:rPr>
          <w:rStyle w:val="HideTWBExt"/>
          <w:b w:val="0"/>
          <w:noProof w:val="0"/>
        </w:rPr>
        <w:t>&lt;RepeatBlock-By&gt;&lt;Members&gt;</w:t>
      </w:r>
      <w:r w:rsidRPr="009524A5">
        <w:t>Sebastian Everding, Özlem Demirel</w:t>
      </w:r>
      <w:r w:rsidRPr="009524A5">
        <w:rPr>
          <w:rStyle w:val="HideTWBExt"/>
          <w:b w:val="0"/>
          <w:noProof w:val="0"/>
        </w:rPr>
        <w:t>&lt;/Members&gt;</w:t>
      </w:r>
    </w:p>
    <w:p w14:paraId="3C06E18B" w14:textId="77777777" w:rsidR="00F65077" w:rsidRPr="009524A5" w:rsidRDefault="00F65077" w:rsidP="00F65077">
      <w:pPr>
        <w:pStyle w:val="NormalBold"/>
      </w:pPr>
      <w:r w:rsidRPr="009524A5">
        <w:rPr>
          <w:rStyle w:val="HideTWBExt"/>
          <w:b w:val="0"/>
          <w:noProof w:val="0"/>
        </w:rPr>
        <w:t>&lt;/RepeatBlock-By&gt;</w:t>
      </w:r>
    </w:p>
    <w:p w14:paraId="6F075B00" w14:textId="77777777" w:rsidR="00F65077" w:rsidRPr="009524A5" w:rsidRDefault="00F65077" w:rsidP="00F65077">
      <w:pPr>
        <w:pStyle w:val="NormalBold"/>
      </w:pPr>
      <w:r w:rsidRPr="009524A5">
        <w:rPr>
          <w:rStyle w:val="HideTWBExt"/>
          <w:b w:val="0"/>
          <w:noProof w:val="0"/>
        </w:rPr>
        <w:t>&lt;DocAmend&gt;</w:t>
      </w:r>
      <w:r w:rsidRPr="009524A5">
        <w:t>Proposta di risoluzione</w:t>
      </w:r>
      <w:r w:rsidRPr="009524A5">
        <w:rPr>
          <w:rStyle w:val="HideTWBExt"/>
          <w:b w:val="0"/>
          <w:noProof w:val="0"/>
        </w:rPr>
        <w:t>&lt;/DocAmend&gt;</w:t>
      </w:r>
    </w:p>
    <w:p w14:paraId="083AF01C" w14:textId="77777777" w:rsidR="00F65077" w:rsidRPr="009524A5" w:rsidRDefault="00F65077" w:rsidP="00F65077">
      <w:pPr>
        <w:pStyle w:val="NormalBold"/>
      </w:pPr>
      <w:r w:rsidRPr="009524A5">
        <w:rPr>
          <w:rStyle w:val="HideTWBExt"/>
          <w:b w:val="0"/>
          <w:noProof w:val="0"/>
        </w:rPr>
        <w:t>&lt;Article&gt;</w:t>
      </w:r>
      <w:r w:rsidRPr="009524A5">
        <w:t>Paragrafo 24 ter (nuovo)</w:t>
      </w:r>
      <w:r w:rsidRPr="009524A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5077" w:rsidRPr="009524A5" w14:paraId="7E133813" w14:textId="77777777" w:rsidTr="006F570E">
        <w:trPr>
          <w:trHeight w:hRule="exact" w:val="240"/>
          <w:jc w:val="center"/>
        </w:trPr>
        <w:tc>
          <w:tcPr>
            <w:tcW w:w="9752" w:type="dxa"/>
            <w:gridSpan w:val="2"/>
            <w:tcBorders>
              <w:top w:val="nil"/>
              <w:left w:val="nil"/>
              <w:bottom w:val="nil"/>
              <w:right w:val="nil"/>
            </w:tcBorders>
          </w:tcPr>
          <w:p w14:paraId="581A253B" w14:textId="77777777" w:rsidR="00F65077" w:rsidRPr="009524A5" w:rsidRDefault="00F65077" w:rsidP="006F570E"/>
        </w:tc>
      </w:tr>
      <w:tr w:rsidR="00F65077" w:rsidRPr="009524A5" w14:paraId="06C7A1D9" w14:textId="77777777" w:rsidTr="006F570E">
        <w:trPr>
          <w:trHeight w:val="240"/>
          <w:jc w:val="center"/>
        </w:trPr>
        <w:tc>
          <w:tcPr>
            <w:tcW w:w="4876" w:type="dxa"/>
            <w:tcBorders>
              <w:top w:val="nil"/>
              <w:left w:val="nil"/>
              <w:bottom w:val="nil"/>
              <w:right w:val="nil"/>
            </w:tcBorders>
          </w:tcPr>
          <w:p w14:paraId="425B2378" w14:textId="77777777" w:rsidR="00F65077" w:rsidRPr="009524A5" w:rsidRDefault="00F65077" w:rsidP="006F570E">
            <w:pPr>
              <w:pStyle w:val="AmColumnHeading"/>
            </w:pPr>
            <w:r w:rsidRPr="009524A5">
              <w:t>Proposta di risoluzione</w:t>
            </w:r>
          </w:p>
        </w:tc>
        <w:tc>
          <w:tcPr>
            <w:tcW w:w="4876" w:type="dxa"/>
            <w:tcBorders>
              <w:top w:val="nil"/>
              <w:left w:val="nil"/>
              <w:bottom w:val="nil"/>
              <w:right w:val="nil"/>
            </w:tcBorders>
          </w:tcPr>
          <w:p w14:paraId="3D6C8218" w14:textId="77777777" w:rsidR="00F65077" w:rsidRPr="009524A5" w:rsidRDefault="00F65077" w:rsidP="006F570E">
            <w:pPr>
              <w:pStyle w:val="AmColumnHeading"/>
            </w:pPr>
            <w:r w:rsidRPr="009524A5">
              <w:t>Emendamento</w:t>
            </w:r>
          </w:p>
        </w:tc>
      </w:tr>
      <w:tr w:rsidR="00F65077" w:rsidRPr="009524A5" w14:paraId="0D1F8567" w14:textId="77777777" w:rsidTr="006F570E">
        <w:trPr>
          <w:jc w:val="center"/>
        </w:trPr>
        <w:tc>
          <w:tcPr>
            <w:tcW w:w="4876" w:type="dxa"/>
            <w:tcBorders>
              <w:top w:val="nil"/>
              <w:left w:val="nil"/>
              <w:bottom w:val="nil"/>
              <w:right w:val="nil"/>
            </w:tcBorders>
          </w:tcPr>
          <w:p w14:paraId="3398AE1E" w14:textId="77777777" w:rsidR="00F65077" w:rsidRPr="009524A5" w:rsidRDefault="00F65077" w:rsidP="006F570E">
            <w:pPr>
              <w:pStyle w:val="Normal6a"/>
            </w:pPr>
          </w:p>
        </w:tc>
        <w:tc>
          <w:tcPr>
            <w:tcW w:w="4876" w:type="dxa"/>
            <w:tcBorders>
              <w:top w:val="nil"/>
              <w:left w:val="nil"/>
              <w:bottom w:val="nil"/>
              <w:right w:val="nil"/>
            </w:tcBorders>
          </w:tcPr>
          <w:p w14:paraId="035C75CA" w14:textId="77777777" w:rsidR="00F65077" w:rsidRPr="009524A5" w:rsidRDefault="00F65077" w:rsidP="006F570E">
            <w:pPr>
              <w:pStyle w:val="Normal6a"/>
            </w:pPr>
            <w:r w:rsidRPr="009524A5">
              <w:rPr>
                <w:b/>
                <w:i/>
              </w:rPr>
              <w:t>24 ter.</w:t>
            </w:r>
            <w:r w:rsidRPr="009524A5">
              <w:tab/>
            </w:r>
            <w:r w:rsidRPr="009524A5">
              <w:rPr>
                <w:b/>
                <w:i/>
              </w:rPr>
              <w:t xml:space="preserve">esprime preoccupazione per la situazione degli animali randagi e abbandonati, che è peggiorata a causa dello sfollamento, delle difficoltà economiche e dell'interruzione dei servizi veterinari e comunali; prende atto delle segnalazioni di rifugi sovraffollati e di capacità limitate per garantire un'assistenza adeguata; sottolinea la necessità di dare priorità a misure umane e sostenibili di gestione della popolazione, tra cui programmi di sterilizzazione e vaccinazione, migliori norme in materia di rifugi e sostegno ai servizi veterinari; chiede una maggiore sensibilizzazione </w:t>
            </w:r>
            <w:r w:rsidRPr="009524A5">
              <w:rPr>
                <w:b/>
                <w:i/>
              </w:rPr>
              <w:lastRenderedPageBreak/>
              <w:t>dell'opinione pubblica sul possesso responsabile degli animali da compagnia e una cooperazione rafforzata con le autorità locali e le organizzazioni della società civile per prevenire i trattamenti disumani e l'abbandono;</w:t>
            </w:r>
          </w:p>
        </w:tc>
      </w:tr>
    </w:tbl>
    <w:p w14:paraId="0D4D6AAE" w14:textId="77777777" w:rsidR="00F65077" w:rsidRPr="009524A5" w:rsidRDefault="00F65077" w:rsidP="00F65077">
      <w:pPr>
        <w:pStyle w:val="AmOrLang"/>
      </w:pPr>
      <w:r w:rsidRPr="009524A5">
        <w:lastRenderedPageBreak/>
        <w:t xml:space="preserve">Or. </w:t>
      </w:r>
      <w:r w:rsidRPr="009524A5">
        <w:rPr>
          <w:rStyle w:val="HideTWBExt"/>
          <w:noProof w:val="0"/>
        </w:rPr>
        <w:t>&lt;Original&gt;</w:t>
      </w:r>
      <w:r w:rsidRPr="009524A5">
        <w:rPr>
          <w:rStyle w:val="HideTWBInt"/>
          <w:noProof w:val="0"/>
        </w:rPr>
        <w:t>{EN}</w:t>
      </w:r>
      <w:r w:rsidRPr="009524A5">
        <w:t>en</w:t>
      </w:r>
      <w:r w:rsidRPr="009524A5">
        <w:rPr>
          <w:rStyle w:val="HideTWBExt"/>
          <w:noProof w:val="0"/>
        </w:rPr>
        <w:t>&lt;/Original&gt;</w:t>
      </w:r>
    </w:p>
    <w:p w14:paraId="6E0259C5" w14:textId="7201E447" w:rsidR="00F65077" w:rsidRPr="009524A5" w:rsidRDefault="00F65077" w:rsidP="00F65077">
      <w:r w:rsidRPr="009524A5">
        <w:rPr>
          <w:rStyle w:val="HideTWBExt"/>
          <w:noProof w:val="0"/>
        </w:rPr>
        <w:t>&lt;/Amend&gt;&lt;/RepeatBlock-Amend&gt;</w:t>
      </w:r>
    </w:p>
    <w:p w14:paraId="3A387BF2" w14:textId="200FAC3F" w:rsidR="00633FFF" w:rsidRPr="009524A5" w:rsidRDefault="00633FFF" w:rsidP="00F65077"/>
    <w:sectPr w:rsidR="00633FFF" w:rsidRPr="009524A5" w:rsidSect="00146491">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E9D76" w14:textId="77777777" w:rsidR="00660C6E" w:rsidRPr="00367AE9" w:rsidRDefault="00660C6E">
      <w:r w:rsidRPr="00367AE9">
        <w:separator/>
      </w:r>
    </w:p>
  </w:endnote>
  <w:endnote w:type="continuationSeparator" w:id="0">
    <w:p w14:paraId="05D80A76" w14:textId="77777777" w:rsidR="00660C6E" w:rsidRPr="00367AE9" w:rsidRDefault="00660C6E">
      <w:r w:rsidRPr="00367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6601" w14:textId="77777777" w:rsidR="00146491" w:rsidRPr="00F051CD" w:rsidRDefault="00146491" w:rsidP="00146491">
    <w:pPr>
      <w:pStyle w:val="EPFooter"/>
      <w:rPr>
        <w:lang w:val="de-DE"/>
      </w:rPr>
    </w:pPr>
    <w:r w:rsidRPr="00F051CD">
      <w:rPr>
        <w:lang w:val="de-DE"/>
      </w:rPr>
      <w:t>PE</w:t>
    </w:r>
    <w:r w:rsidRPr="009524A5">
      <w:rPr>
        <w:rStyle w:val="HideTWBExt"/>
        <w:lang w:val="de-DE"/>
      </w:rPr>
      <w:t>&lt;NoPE&gt;</w:t>
    </w:r>
    <w:r w:rsidRPr="00F051CD">
      <w:rPr>
        <w:lang w:val="de-DE"/>
      </w:rPr>
      <w:t>786.697</w:t>
    </w:r>
    <w:r w:rsidRPr="009524A5">
      <w:rPr>
        <w:rStyle w:val="HideTWBExt"/>
        <w:lang w:val="de-DE"/>
      </w:rPr>
      <w:t>&lt;/NoPE&gt;&lt;Version&gt;</w:t>
    </w:r>
    <w:r w:rsidRPr="00F051CD">
      <w:rPr>
        <w:lang w:val="de-DE"/>
      </w:rPr>
      <w:t>v02-00</w:t>
    </w:r>
    <w:r w:rsidRPr="009524A5">
      <w:rPr>
        <w:rStyle w:val="HideTWBExt"/>
        <w:lang w:val="de-DE"/>
      </w:rPr>
      <w:t>&lt;/Version&gt;</w:t>
    </w:r>
    <w:r w:rsidRPr="00F051CD">
      <w:rPr>
        <w:lang w:val="de-DE"/>
      </w:rPr>
      <w:tab/>
    </w:r>
    <w:r>
      <w:fldChar w:fldCharType="begin"/>
    </w:r>
    <w:r w:rsidRPr="00F051CD">
      <w:rPr>
        <w:lang w:val="de-DE"/>
      </w:rPr>
      <w:instrText xml:space="preserve"> PAGE  \* MERGEFORMAT </w:instrText>
    </w:r>
    <w:r>
      <w:fldChar w:fldCharType="separate"/>
    </w:r>
    <w:r w:rsidRPr="00F051CD">
      <w:rPr>
        <w:noProof/>
        <w:lang w:val="de-DE"/>
      </w:rPr>
      <w:t>260</w:t>
    </w:r>
    <w:r>
      <w:fldChar w:fldCharType="end"/>
    </w:r>
    <w:r w:rsidRPr="00F051CD">
      <w:rPr>
        <w:lang w:val="de-DE"/>
      </w:rPr>
      <w:t>/</w:t>
    </w:r>
    <w:r>
      <w:fldChar w:fldCharType="begin"/>
    </w:r>
    <w:r w:rsidRPr="00F051CD">
      <w:rPr>
        <w:lang w:val="de-DE"/>
      </w:rPr>
      <w:instrText xml:space="preserve"> NUMPAGES  \* MERGEFORMAT </w:instrText>
    </w:r>
    <w:r>
      <w:fldChar w:fldCharType="separate"/>
    </w:r>
    <w:r w:rsidRPr="00F051CD">
      <w:rPr>
        <w:noProof/>
        <w:lang w:val="de-DE"/>
      </w:rPr>
      <w:t>260</w:t>
    </w:r>
    <w:r>
      <w:rPr>
        <w:noProof/>
      </w:rPr>
      <w:fldChar w:fldCharType="end"/>
    </w:r>
    <w:r w:rsidRPr="00F051CD">
      <w:rPr>
        <w:lang w:val="de-DE"/>
      </w:rPr>
      <w:tab/>
    </w:r>
    <w:r w:rsidRPr="009524A5">
      <w:rPr>
        <w:rStyle w:val="HideTWBExt"/>
        <w:lang w:val="de-DE"/>
      </w:rPr>
      <w:t>&lt;PathFdR&gt;</w:t>
    </w:r>
    <w:r w:rsidRPr="00F051CD">
      <w:rPr>
        <w:lang w:val="de-DE"/>
      </w:rPr>
      <w:t>AM\1342103IT.docx</w:t>
    </w:r>
    <w:r w:rsidRPr="009524A5">
      <w:rPr>
        <w:rStyle w:val="HideTWBExt"/>
        <w:lang w:val="de-DE"/>
      </w:rPr>
      <w:t>&lt;/PathFdR&gt;</w:t>
    </w:r>
  </w:p>
  <w:p w14:paraId="788A70A8" w14:textId="67E28079" w:rsidR="00633FFF" w:rsidRPr="00367AE9" w:rsidRDefault="00146491" w:rsidP="00146491">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89D9" w14:textId="77777777" w:rsidR="00146491" w:rsidRPr="00F051CD" w:rsidRDefault="00146491" w:rsidP="00146491">
    <w:pPr>
      <w:pStyle w:val="EPFooter"/>
      <w:rPr>
        <w:lang w:val="en-GB"/>
      </w:rPr>
    </w:pPr>
    <w:r w:rsidRPr="009524A5">
      <w:rPr>
        <w:rStyle w:val="HideTWBExt"/>
        <w:lang w:val="en-GB"/>
      </w:rPr>
      <w:t>&lt;PathFdR&gt;</w:t>
    </w:r>
    <w:r w:rsidRPr="00F051CD">
      <w:rPr>
        <w:lang w:val="en-GB"/>
      </w:rPr>
      <w:t>AM\1342103IT.docx</w:t>
    </w:r>
    <w:r w:rsidRPr="009524A5">
      <w:rPr>
        <w:rStyle w:val="HideTWBExt"/>
        <w:lang w:val="en-GB"/>
      </w:rPr>
      <w:t>&lt;/PathFdR&gt;</w:t>
    </w:r>
    <w:r w:rsidRPr="00F051CD">
      <w:rPr>
        <w:lang w:val="en-GB"/>
      </w:rPr>
      <w:tab/>
    </w:r>
    <w:r>
      <w:fldChar w:fldCharType="begin"/>
    </w:r>
    <w:r w:rsidRPr="00F051CD">
      <w:rPr>
        <w:lang w:val="en-GB"/>
      </w:rPr>
      <w:instrText xml:space="preserve"> PAGE  \* MERGEFORMAT </w:instrText>
    </w:r>
    <w:r>
      <w:fldChar w:fldCharType="separate"/>
    </w:r>
    <w:r w:rsidRPr="00F051CD">
      <w:rPr>
        <w:noProof/>
        <w:lang w:val="en-GB"/>
      </w:rPr>
      <w:t>259</w:t>
    </w:r>
    <w:r>
      <w:fldChar w:fldCharType="end"/>
    </w:r>
    <w:r w:rsidRPr="00F051CD">
      <w:rPr>
        <w:lang w:val="en-GB"/>
      </w:rPr>
      <w:t>/</w:t>
    </w:r>
    <w:r>
      <w:fldChar w:fldCharType="begin"/>
    </w:r>
    <w:r w:rsidRPr="00F051CD">
      <w:rPr>
        <w:lang w:val="en-GB"/>
      </w:rPr>
      <w:instrText xml:space="preserve"> NUMPAGES  \* MERGEFORMAT </w:instrText>
    </w:r>
    <w:r>
      <w:fldChar w:fldCharType="separate"/>
    </w:r>
    <w:r w:rsidRPr="00F051CD">
      <w:rPr>
        <w:noProof/>
        <w:lang w:val="en-GB"/>
      </w:rPr>
      <w:t>260</w:t>
    </w:r>
    <w:r>
      <w:rPr>
        <w:noProof/>
      </w:rPr>
      <w:fldChar w:fldCharType="end"/>
    </w:r>
    <w:r w:rsidRPr="00F051CD">
      <w:rPr>
        <w:lang w:val="en-GB"/>
      </w:rPr>
      <w:tab/>
      <w:t>PE</w:t>
    </w:r>
    <w:r w:rsidRPr="009524A5">
      <w:rPr>
        <w:rStyle w:val="HideTWBExt"/>
        <w:lang w:val="en-GB"/>
      </w:rPr>
      <w:t>&lt;NoPE&gt;</w:t>
    </w:r>
    <w:r w:rsidRPr="00F051CD">
      <w:rPr>
        <w:lang w:val="en-GB"/>
      </w:rPr>
      <w:t>786.697</w:t>
    </w:r>
    <w:r w:rsidRPr="009524A5">
      <w:rPr>
        <w:rStyle w:val="HideTWBExt"/>
        <w:lang w:val="en-GB"/>
      </w:rPr>
      <w:t>&lt;/NoPE&gt;&lt;Version&gt;</w:t>
    </w:r>
    <w:r w:rsidRPr="00F051CD">
      <w:rPr>
        <w:lang w:val="en-GB"/>
      </w:rPr>
      <w:t>v02-00</w:t>
    </w:r>
    <w:r w:rsidRPr="009524A5">
      <w:rPr>
        <w:rStyle w:val="HideTWBExt"/>
        <w:lang w:val="en-GB"/>
      </w:rPr>
      <w:t>&lt;/Version&gt;</w:t>
    </w:r>
  </w:p>
  <w:p w14:paraId="04B91235" w14:textId="12763AAF" w:rsidR="00633FFF" w:rsidRPr="00F051CD" w:rsidRDefault="00146491" w:rsidP="00146491">
    <w:pPr>
      <w:pStyle w:val="EPFooter2"/>
      <w:rPr>
        <w:lang w:val="en-GB"/>
      </w:rPr>
    </w:pPr>
    <w:r w:rsidRPr="00F051CD">
      <w:rPr>
        <w:lang w:val="en-GB"/>
      </w:rPr>
      <w:tab/>
    </w:r>
    <w:r w:rsidRPr="00F051CD">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3D52" w14:textId="77777777" w:rsidR="00146491" w:rsidRDefault="00146491" w:rsidP="00146491">
    <w:pPr>
      <w:pStyle w:val="EPFooter"/>
    </w:pPr>
    <w:r w:rsidRPr="009524A5">
      <w:rPr>
        <w:rStyle w:val="HideTWBExt"/>
      </w:rPr>
      <w:t>&lt;PathFdR&gt;</w:t>
    </w:r>
    <w:r>
      <w:t>AM\1342103IT.docx</w:t>
    </w:r>
    <w:r w:rsidRPr="009524A5">
      <w:rPr>
        <w:rStyle w:val="HideTWBExt"/>
      </w:rPr>
      <w:t>&lt;/PathFdR&gt;</w:t>
    </w:r>
    <w:r>
      <w:tab/>
    </w:r>
    <w:r>
      <w:tab/>
      <w:t>PE</w:t>
    </w:r>
    <w:r w:rsidRPr="009524A5">
      <w:rPr>
        <w:rStyle w:val="HideTWBExt"/>
      </w:rPr>
      <w:t>&lt;NoPE&gt;</w:t>
    </w:r>
    <w:r>
      <w:t>786.697</w:t>
    </w:r>
    <w:r w:rsidRPr="009524A5">
      <w:rPr>
        <w:rStyle w:val="HideTWBExt"/>
      </w:rPr>
      <w:t>&lt;/NoPE&gt;&lt;Version&gt;</w:t>
    </w:r>
    <w:r>
      <w:t>v02-00</w:t>
    </w:r>
    <w:r w:rsidRPr="009524A5">
      <w:rPr>
        <w:rStyle w:val="HideTWBExt"/>
      </w:rPr>
      <w:t>&lt;/Version&gt;</w:t>
    </w:r>
  </w:p>
  <w:p w14:paraId="1366208B" w14:textId="2950C38F" w:rsidR="00633FFF" w:rsidRPr="00367AE9" w:rsidRDefault="00146491" w:rsidP="00146491">
    <w:pPr>
      <w:pStyle w:val="EPFooter2"/>
    </w:pPr>
    <w:r>
      <w:t>IT</w:t>
    </w:r>
    <w:r>
      <w:tab/>
    </w:r>
    <w:r w:rsidRPr="00146491">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974B0" w14:textId="77777777" w:rsidR="00660C6E" w:rsidRPr="00367AE9" w:rsidRDefault="00660C6E">
      <w:r w:rsidRPr="00367AE9">
        <w:separator/>
      </w:r>
    </w:p>
  </w:footnote>
  <w:footnote w:type="continuationSeparator" w:id="0">
    <w:p w14:paraId="7F4C85AE" w14:textId="77777777" w:rsidR="00660C6E" w:rsidRPr="00367AE9" w:rsidRDefault="00660C6E">
      <w:r w:rsidRPr="00367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6440" w14:textId="77777777" w:rsidR="00146491" w:rsidRDefault="00146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BF3E" w14:textId="77777777" w:rsidR="00146491" w:rsidRDefault="00146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4D2E" w14:textId="77777777" w:rsidR="00146491" w:rsidRDefault="00146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IT"/>
    <w:docVar w:name="TXTLANGUEMIN" w:val="it"/>
    <w:docVar w:name="TXTNRFIRSTAM" w:val="1"/>
    <w:docVar w:name="TXTNRLASTAM" w:val="476"/>
    <w:docVar w:name="TXTNRPE" w:val="786.697"/>
    <w:docVar w:name="TXTPEorAP" w:val="PE"/>
    <w:docVar w:name="TXTROUTE" w:val="AM\1342103IT.docx"/>
    <w:docVar w:name="TXTVERSION" w:val="02-00"/>
  </w:docVars>
  <w:rsids>
    <w:rsidRoot w:val="00A77B3E"/>
    <w:rsid w:val="00041408"/>
    <w:rsid w:val="00075F85"/>
    <w:rsid w:val="00094890"/>
    <w:rsid w:val="00141962"/>
    <w:rsid w:val="00146491"/>
    <w:rsid w:val="00166F3D"/>
    <w:rsid w:val="0024585A"/>
    <w:rsid w:val="00327809"/>
    <w:rsid w:val="00367AE9"/>
    <w:rsid w:val="003A1B25"/>
    <w:rsid w:val="00443DF2"/>
    <w:rsid w:val="004A2EEF"/>
    <w:rsid w:val="00537F71"/>
    <w:rsid w:val="005B7FBB"/>
    <w:rsid w:val="005C182C"/>
    <w:rsid w:val="0062396F"/>
    <w:rsid w:val="00633FFF"/>
    <w:rsid w:val="00654D33"/>
    <w:rsid w:val="00660C6E"/>
    <w:rsid w:val="00682284"/>
    <w:rsid w:val="006C5549"/>
    <w:rsid w:val="009524A5"/>
    <w:rsid w:val="00A77B3E"/>
    <w:rsid w:val="00AB1BCF"/>
    <w:rsid w:val="00AD5DD1"/>
    <w:rsid w:val="00AF6690"/>
    <w:rsid w:val="00B93363"/>
    <w:rsid w:val="00BC57AA"/>
    <w:rsid w:val="00BE5C09"/>
    <w:rsid w:val="00C82B9E"/>
    <w:rsid w:val="00CA2A55"/>
    <w:rsid w:val="00D17D27"/>
    <w:rsid w:val="00D87B2B"/>
    <w:rsid w:val="00E57E4C"/>
    <w:rsid w:val="00F051CD"/>
    <w:rsid w:val="00F65077"/>
    <w:rsid w:val="00F76BA0"/>
    <w:rsid w:val="00F91321"/>
    <w:rsid w:val="00FB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9F673"/>
  <w15:docId w15:val="{51E175D5-6971-4630-8AF1-2BE31723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F6690"/>
    <w:pPr>
      <w:tabs>
        <w:tab w:val="center" w:pos="4513"/>
        <w:tab w:val="right" w:pos="9026"/>
      </w:tabs>
    </w:pPr>
  </w:style>
  <w:style w:type="character" w:customStyle="1" w:styleId="HeaderChar">
    <w:name w:val="Header Char"/>
    <w:basedOn w:val="DefaultParagraphFont"/>
    <w:link w:val="Header"/>
    <w:rsid w:val="00AF6690"/>
    <w:rPr>
      <w:sz w:val="24"/>
      <w:szCs w:val="24"/>
    </w:rPr>
  </w:style>
  <w:style w:type="paragraph" w:styleId="Revision">
    <w:name w:val="Revision"/>
    <w:hidden/>
    <w:uiPriority w:val="99"/>
    <w:semiHidden/>
    <w:rsid w:val="00D17D27"/>
    <w:rPr>
      <w:sz w:val="24"/>
      <w:szCs w:val="24"/>
    </w:rPr>
  </w:style>
  <w:style w:type="paragraph" w:styleId="Footer">
    <w:name w:val="footer"/>
    <w:basedOn w:val="Normal"/>
    <w:link w:val="FooterChar"/>
    <w:rsid w:val="006C5549"/>
    <w:pPr>
      <w:tabs>
        <w:tab w:val="center" w:pos="4513"/>
        <w:tab w:val="right" w:pos="9026"/>
      </w:tabs>
    </w:pPr>
  </w:style>
  <w:style w:type="character" w:customStyle="1" w:styleId="FooterChar">
    <w:name w:val="Footer Char"/>
    <w:basedOn w:val="DefaultParagraphFont"/>
    <w:link w:val="Footer"/>
    <w:rsid w:val="006C55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30D97-DB25-4900-8F02-B9547276D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260</Pages>
  <Words>48581</Words>
  <Characters>299027</Characters>
  <Application>Microsoft Office Word</Application>
  <DocSecurity>0</DocSecurity>
  <Lines>12587</Lines>
  <Paragraphs>4005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344131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2026-05-05T08:30:00Z</dcterms:created>
  <dcterms:modified xsi:type="dcterms:W3CDTF">2026-05-05T08:30:00Z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1342103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453395</vt:lpwstr>
  </property>
  <property fmtid="{D5CDD505-2E9C-101B-9397-08002B2CF9AE}" pid="7" name="dmxml.render.traceId">
    <vt:lpwstr>69e0ddb28a471cbc841c9eb4aff2da05</vt:lpwstr>
  </property>
  <property fmtid="{D5CDD505-2E9C-101B-9397-08002B2CF9AE}" pid="8" name="FooterPath">
    <vt:lpwstr>AM\1342103IT.docx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786.697</vt:lpwstr>
  </property>
  <property fmtid="{D5CDD505-2E9C-101B-9397-08002B2CF9AE}" pid="12" name="RegistreCheck">
    <vt:lpwstr>OK</vt:lpwstr>
  </property>
  <property fmtid="{D5CDD505-2E9C-101B-9397-08002B2CF9AE}" pid="13" name="SendToEpades">
    <vt:lpwstr>OK(AMNUM) - 2026/04/22 10:39</vt:lpwstr>
  </property>
  <property fmtid="{D5CDD505-2E9C-101B-9397-08002B2CF9AE}" pid="14" name="UID">
    <vt:lpwstr>eu.europa.europarl-DIN1-2026-0000099593_02.00-xm-01.00_text-xml</vt:lpwstr>
  </property>
  <property fmtid="{D5CDD505-2E9C-101B-9397-08002B2CF9AE}" pid="15" name="Bookout">
    <vt:lpwstr>OK - 2026/05/05 10:30</vt:lpwstr>
  </property>
</Properties>
</file>