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Výbor pro zahraniční věci</w:t>
      </w:r>
      <w:r>
        <w:rPr>
          <w:rStyle w:val="HideTWBExt"/>
        </w:rPr>
        <w:t>&lt;/Commission&gt;</w:t>
      </w:r>
    </w:p>
    <w:p>
      <w:pPr>
        <w:pStyle w:val="LineBottom"/>
      </w:pPr>
      <w:r>
        <w:t xml:space="preserve"> </w:t>
      </w:r>
    </w:p>
    <w:p>
      <w:pPr>
        <w:pStyle w:val="CoverReference"/>
      </w:pPr>
      <w:r>
        <w:rPr>
          <w:rStyle w:val="HideTWBExt"/>
        </w:rPr>
        <w:t>&lt;RefProc&gt;</w:t>
      </w:r>
      <w:r>
        <w:t>2025/2257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{19/03/2026}</w:t>
      </w:r>
      <w:r>
        <w:t>19.3.2026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305</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Rasa Juknevičienė</w:t>
      </w:r>
      <w:r>
        <w:rPr>
          <w:rStyle w:val="HideTWBExt"/>
        </w:rPr>
        <w:t>&lt;/Rapporteur&gt;</w:t>
      </w:r>
    </w:p>
    <w:p>
      <w:pPr>
        <w:pStyle w:val="CoverNormal24a"/>
      </w:pPr>
      <w:r>
        <w:rPr>
          <w:rStyle w:val="HideTWBExt"/>
        </w:rPr>
        <w:t>&lt;DocRefPE&gt;</w:t>
      </w:r>
      <w:r>
        <w:t>(PE782.288v01-00)</w:t>
      </w:r>
      <w:r>
        <w:rPr>
          <w:rStyle w:val="HideTWBExt"/>
        </w:rPr>
        <w:t>&lt;/DocRefPE&gt;</w:t>
      </w:r>
    </w:p>
    <w:p>
      <w:pPr>
        <w:pStyle w:val="CoverNormal"/>
      </w:pPr>
      <w:r>
        <w:rPr>
          <w:rStyle w:val="HideTWBExt"/>
        </w:rPr>
        <w:t>&lt;Titre&gt;</w:t>
      </w:r>
      <w:r>
        <w:t>Zpráva Komise o Gruzii za rok 2025</w:t>
      </w:r>
      <w:r>
        <w:rPr>
          <w:rStyle w:val="HideTWBExt"/>
        </w:rPr>
        <w:t>&lt;/Titre&gt;</w:t>
      </w:r>
    </w:p>
    <w:p>
      <w:pPr>
        <w:pStyle w:val="CoverNormal24a"/>
      </w:pPr>
      <w:r>
        <w:rPr>
          <w:rStyle w:val="HideTWBExt"/>
        </w:rPr>
        <w:t>&lt;DocRef&gt;</w:t>
      </w:r>
      <w:r>
        <w:t>(2025/2257(INI))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čl. 2 odst. 1 Charty Organizace spojených národů, který zakotvuje zásadu suverénní rovnosti všech členských států, a na čl. 2 odst. 7, který zakazuje zasahování do záležitostí, které spadají v podstatě do vnitrostátní pravomoci kteréhokoli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čl. 31 odst. 1 Smlouvy o Evropské unii, podle něhož se rozhodnutí v oblasti společné zahraniční a bezpečnostní politiky přijímají v Radě jednomyslně;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společné prohlášení Rady pro přidružení EU–Gruzie z roku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naléhavé stanovisko Úřadu pro demokratické instituce a lidská práva (ODIHR) při OBSE k novelám gruzínského zákona o správních deliktech a trestního zákoníku, přijaté dne 12. listopadu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s ohledem na </w:t>
            </w:r>
            <w:r>
              <w:rPr>
                <w:b/>
                <w:i/>
              </w:rPr>
              <w:t>stanovisko k zákonu o registraci zahraničních agentů, novele zákona o grantech a dalším zákonům týkajícím se „</w:t>
            </w:r>
            <w:r>
              <w:t>zahraničního vlivu</w:t>
            </w:r>
            <w:r>
              <w:rPr>
                <w:b/>
                <w:i/>
              </w:rPr>
              <w:t>“ přijaté Benátskou komisí ve dnech 9. až 10. října 2025</w:t>
            </w:r>
            <w:r>
              <w:t>,</w:t>
            </w:r>
          </w:p>
        </w:tc>
        <w:tc>
          <w:tcPr>
            <w:tcW w:w="4876" w:type="dxa"/>
            <w:tcBorders>
              <w:top w:val="nil"/>
              <w:left w:val="nil"/>
              <w:bottom w:val="nil"/>
              <w:right w:val="nil"/>
            </w:tcBorders>
          </w:tcPr>
          <w:p>
            <w:pPr>
              <w:pStyle w:val="Normal6a"/>
            </w:pPr>
            <w:r>
              <w:t>–</w:t>
            </w:r>
            <w:r>
              <w:tab/>
            </w:r>
            <w:r>
              <w:t xml:space="preserve">s ohledem na </w:t>
            </w:r>
            <w:r>
              <w:rPr>
                <w:b/>
                <w:i/>
              </w:rPr>
              <w:t>suverénní právo gruzínského parlamentu přijímat právní předpisy, jejichž cílem je zajistit ochranu a integritu jeho politického, socioekonomického a bezpečnostního systému a volebního systému a procesu prostřednictvím obrany proti zahraničnímu vměšování a zajištění maximální transparentnosti</w:t>
            </w:r>
            <w:r>
              <w:t xml:space="preserve"> zahraničního vlivu </w:t>
            </w:r>
            <w:r>
              <w:rPr>
                <w:b/>
                <w:i/>
              </w:rPr>
              <w:t>v souladu s osvědčenými evropskými a mezinárodními postupy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Krzysztof Brejza, Michał Szczerba,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oznámený návrh zákona, který počítá s trestem odnětí svobody pro osoby, které odmítají uznat legitimitu vlády „Gruzínského snu“, což vyvolává vážné obavy ohledně svobody projevu, politického pluralismu a demokratických standardů;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Memorandum o porozumění o strategickém partnerství v oblasti energetiky mezi Evropskou unií a Gruzií z roku 2022 a na jeho následné prováděcí rámce;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Evropskou úmluvu o lidských právech, jejíž smluvní stranou je Gruzie;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zprávy Světové banky a MMF z roku 2025 o hospodářských výsledcích a strukturálních reformách Gruzie,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předchozí zprávy Komise o rozšíření týkající se Gruzie,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prohlášení z bukurešťského summitu z roku 2008 a následná rozhodnutí Severoatlantické rady týkající se euroatlantické integrace Gruzie,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c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„2025 Freedom in the World“ (Svoboda ve světě 2025), kterou zveřejnila organizace Freedom House,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d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index právního státu 2025 organizace World Justice Project,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e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index vnímání korupce z roku 2025, který vypracovala organizace Transparency International,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f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11. března 2026 o strategii rozšiřování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6 g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vzhledem k tomu, že Gruzie je členem Organizace pro bezpečnost a spolupráci v Evropě,</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OBSE nazvanou „Vývoj v Gruzii v oblasti lidských práv a základních svobod od jara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7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své usnesení ze dne 11. března 2026 o strategii rozšiřování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vzhledem k tomu, že Gruzie podala žádost o přistoupení k Unii dne 3. března 2022;</w:t>
            </w:r>
            <w:r>
              <w:t xml:space="preserve"> </w:t>
            </w:r>
            <w:r>
              <w:rPr>
                <w:b/>
                <w:i/>
              </w:rPr>
              <w:t>vzhledem k tomu, že Evropská rada na svém zasedání ve dnech 14. a 15. prosince 2023 udělila Gruzii status kandidátské země pod podmínkou, že budou přijata příslušná opatření uvedená v doporučení Komise ze dne 8. listopadu 2023;</w:t>
            </w:r>
            <w:r>
              <w:t xml:space="preserve"> </w:t>
            </w:r>
            <w:r>
              <w:rPr>
                <w:b/>
                <w:i/>
              </w:rPr>
              <w:t>že proces přistoupení Gruzie je od roku 2024 fakticky pozastaven;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w:t>
            </w:r>
            <w:r>
              <w:rPr>
                <w:b/>
                <w:i/>
              </w:rPr>
              <w:t>Komise považuje Gruzii za</w:t>
            </w:r>
            <w:r>
              <w:t xml:space="preserve"> kandidátskou </w:t>
            </w:r>
            <w:r>
              <w:rPr>
                <w:b/>
                <w:i/>
              </w:rPr>
              <w:t>zemi pouze formálně, a to v návaznosti na závěry Evropské rady ze dne 19. prosince 2024, podle nichž kroky gruzínské vlády vedly de facto k zastavení předvstupního procesu, a s ohledem na další zhoršování situace v oblasti základních principů v Gruzii od té doby</w:t>
            </w:r>
            <w:r>
              <w:t>;</w:t>
            </w:r>
          </w:p>
        </w:tc>
        <w:tc>
          <w:tcPr>
            <w:tcW w:w="4876" w:type="dxa"/>
            <w:tcBorders>
              <w:top w:val="nil"/>
              <w:left w:val="nil"/>
              <w:bottom w:val="nil"/>
              <w:right w:val="nil"/>
            </w:tcBorders>
          </w:tcPr>
          <w:p>
            <w:pPr>
              <w:pStyle w:val="Normal6a"/>
            </w:pPr>
            <w:r>
              <w:t>A.</w:t>
            </w:r>
            <w:r>
              <w:tab/>
            </w:r>
            <w:r>
              <w:t xml:space="preserve">vzhledem k tomu, že </w:t>
            </w:r>
            <w:r>
              <w:rPr>
                <w:b/>
                <w:i/>
              </w:rPr>
              <w:t>Gruzie zůstává</w:t>
            </w:r>
            <w:r>
              <w:t xml:space="preserve"> kandidátskou </w:t>
            </w:r>
            <w:r>
              <w:rPr>
                <w:b/>
                <w:i/>
              </w:rPr>
              <w:t>zemí, jejíž demokratické instituce odvozují svou legitimitu z voleb organizovaných v souladu s jejím ústavním pořádkem;</w:t>
            </w:r>
            <w:r>
              <w:t xml:space="preserve"> </w:t>
            </w:r>
            <w:r>
              <w:rPr>
                <w:b/>
                <w:i/>
              </w:rPr>
              <w:t>že dialog s demokraticky zvolenými orgány by měl zůstat hlavním principem politiky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Malik Azmani, Nathalie Loiseau,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Komise považuje Gruzii za kandidátskou zemi pouze formálně, a to v návaznosti na závěry Evropské rady ze dne 19. prosince 2024, podle nichž kroky </w:t>
            </w:r>
            <w:r>
              <w:rPr>
                <w:b/>
                <w:i/>
              </w:rPr>
              <w:t>gruzínské vlády</w:t>
            </w:r>
            <w:r>
              <w:t xml:space="preserve"> vedly de facto k zastavení předvstupního procesu, a s ohledem na další zhoršování situace v oblasti základních principů v Gruzii od té doby;</w:t>
            </w:r>
          </w:p>
        </w:tc>
        <w:tc>
          <w:tcPr>
            <w:tcW w:w="4876" w:type="dxa"/>
            <w:tcBorders>
              <w:top w:val="nil"/>
              <w:left w:val="nil"/>
              <w:bottom w:val="nil"/>
              <w:right w:val="nil"/>
            </w:tcBorders>
          </w:tcPr>
          <w:p>
            <w:pPr>
              <w:pStyle w:val="Normal6a"/>
            </w:pPr>
            <w:r>
              <w:t>A.</w:t>
            </w:r>
            <w:r>
              <w:tab/>
            </w:r>
            <w:r>
              <w:t xml:space="preserve">vzhledem k tomu, že Komise považuje Gruzii za kandidátskou zemi pouze formálně, a to v návaznosti na závěry Evropské rady ze dne 19. prosince 2024, podle nichž kroky </w:t>
            </w:r>
            <w:r>
              <w:rPr>
                <w:b/>
                <w:i/>
              </w:rPr>
              <w:t>gruzínských orgánů</w:t>
            </w:r>
            <w:r>
              <w:t xml:space="preserve"> vedly de facto k zastavení předvstupního procesu, a s ohledem na další zhoršování situace v oblasti základních principů v Gruzii od té doby;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Komise považuje Gruzii za kandidátskou zemi pouze formálně, a to v návaznosti na závěry Evropské rady ze dne 19. prosince 2024, podle nichž kroky gruzínské vlády vedly de facto k zastavení předvstupního procesu, a s ohledem na další zhoršování situace v oblasti základních principů v Gruzii od té doby;</w:t>
            </w:r>
          </w:p>
        </w:tc>
        <w:tc>
          <w:tcPr>
            <w:tcW w:w="4876" w:type="dxa"/>
            <w:tcBorders>
              <w:top w:val="nil"/>
              <w:left w:val="nil"/>
              <w:bottom w:val="nil"/>
              <w:right w:val="nil"/>
            </w:tcBorders>
          </w:tcPr>
          <w:p>
            <w:pPr>
              <w:pStyle w:val="Normal6a"/>
            </w:pPr>
            <w:r>
              <w:t>A.</w:t>
            </w:r>
            <w:r>
              <w:tab/>
            </w:r>
            <w:r>
              <w:t xml:space="preserve">vzhledem k tomu, že Komise považuje Gruzii za kandidátskou zemi pouze formálně, a to v návaznosti na závěry Evropské rady ze dne 19. prosince 2024, podle nichž kroky gruzínské vlády vedly de facto k zastavení předvstupního procesu, a s ohledem na další </w:t>
            </w:r>
            <w:r>
              <w:rPr>
                <w:b/>
                <w:i/>
              </w:rPr>
              <w:t>a závažné</w:t>
            </w:r>
            <w:r>
              <w:t xml:space="preserve"> zhoršování situace v oblasti základních principů v Gruzii od té doby;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w:t>
            </w:r>
            <w:r>
              <w:rPr>
                <w:b/>
                <w:i/>
              </w:rPr>
              <w:t>Komise považuje Gruzii za kandidátskou zemi pouze formálně, a to v návaznosti na</w:t>
            </w:r>
            <w:r>
              <w:t xml:space="preserve"> závěry Evropské rady ze dne 19. prosince 2024</w:t>
            </w:r>
            <w:r>
              <w:rPr>
                <w:b/>
                <w:i/>
              </w:rPr>
              <w:t>, podle nichž kroky gruzínské vlády vedly de facto k zastavení předvstupního procesu, a s ohledem na další zhoršování situace v oblasti základních principů v Gruzii od té doby</w:t>
            </w:r>
            <w:r>
              <w:t>;</w:t>
            </w:r>
          </w:p>
        </w:tc>
        <w:tc>
          <w:tcPr>
            <w:tcW w:w="4876" w:type="dxa"/>
            <w:tcBorders>
              <w:top w:val="nil"/>
              <w:left w:val="nil"/>
              <w:bottom w:val="nil"/>
              <w:right w:val="nil"/>
            </w:tcBorders>
          </w:tcPr>
          <w:p>
            <w:pPr>
              <w:pStyle w:val="Normal6a"/>
            </w:pPr>
            <w:r>
              <w:t>A.</w:t>
            </w:r>
            <w:r>
              <w:tab/>
            </w:r>
            <w:r>
              <w:t xml:space="preserve">vzhledem k tomu, že </w:t>
            </w:r>
            <w:r>
              <w:rPr>
                <w:b/>
                <w:i/>
              </w:rPr>
              <w:t>Gruzie má status kandidátské země;</w:t>
            </w:r>
            <w:r>
              <w:t xml:space="preserve"> </w:t>
            </w:r>
            <w:r>
              <w:rPr>
                <w:b/>
                <w:i/>
              </w:rPr>
              <w:t>vzhledem k tomu, že</w:t>
            </w:r>
            <w:r>
              <w:t xml:space="preserve"> závěry Evropské rady ze dne 19. prosince 2024 </w:t>
            </w:r>
            <w:r>
              <w:rPr>
                <w:b/>
                <w:i/>
              </w:rPr>
              <w:t>konstatovaly, že předvstupní proces se v současné době nachází ve slepé uličce;</w:t>
            </w:r>
            <w:r>
              <w:t xml:space="preserve"> </w:t>
            </w:r>
            <w:r>
              <w:rPr>
                <w:b/>
                <w:i/>
              </w:rPr>
              <w:t>že cesta k obnovení přístupových jednání zůstává otevřená za předpokladu, že budou dodrženy dohodnuté podmínky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gruzínská vláda opakovaně potvrdila, že integrace do Unie zůstává její strategickou prioritou, a to tím, že se zavázala splnit více než 90 % závazků vyplývajících z dohody o přidružení bez finanční pomoci Unie a že si klade za cíl přistoupení do roku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Gruzie je jedním z nejstarších křesťanských národů na světě;</w:t>
            </w:r>
            <w:r>
              <w:t xml:space="preserve"> </w:t>
            </w:r>
            <w:r>
              <w:rPr>
                <w:b/>
                <w:i/>
              </w:rPr>
              <w:t>že křesťanské dědictví zůstává základním prvkem historické a národní identity Gruzie a i dnes formuje její kulturní a společenské tradice;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vzhledem k tomu, že komisařka Marta Kosová označila zprávu Komise o Gruzii za rok 2025 za „nejhorší zprávu, jaká kdy byla pro kandidátskou zemi vypracována“;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w:t>
            </w:r>
            <w:r>
              <w:rPr>
                <w:b/>
                <w:i/>
              </w:rPr>
              <w:t>komisařka Marta Kosová označila zprávu</w:t>
            </w:r>
            <w:r>
              <w:t xml:space="preserve"> Komise </w:t>
            </w:r>
            <w:r>
              <w:rPr>
                <w:b/>
                <w:i/>
              </w:rPr>
              <w:t>o Gruzii za rok 2025 za „nejhorší zprávu, jaká kdy byla pro kandidátskou zemi vypracována“</w:t>
            </w:r>
            <w:r>
              <w:t>;</w:t>
            </w:r>
          </w:p>
        </w:tc>
        <w:tc>
          <w:tcPr>
            <w:tcW w:w="4876" w:type="dxa"/>
            <w:tcBorders>
              <w:top w:val="nil"/>
              <w:left w:val="nil"/>
              <w:bottom w:val="nil"/>
              <w:right w:val="nil"/>
            </w:tcBorders>
          </w:tcPr>
          <w:p>
            <w:pPr>
              <w:pStyle w:val="Normal6a"/>
            </w:pPr>
            <w:r>
              <w:t>B.</w:t>
            </w:r>
            <w:r>
              <w:tab/>
            </w:r>
            <w:r>
              <w:t xml:space="preserve">vzhledem k tomu, že </w:t>
            </w:r>
            <w:r>
              <w:rPr>
                <w:b/>
                <w:i/>
              </w:rPr>
              <w:t>ohledně celkového pokroku uvedeného ve zprávě</w:t>
            </w:r>
            <w:r>
              <w:t xml:space="preserve"> Komise </w:t>
            </w:r>
            <w:r>
              <w:rPr>
                <w:b/>
                <w:i/>
              </w:rPr>
              <w:t>z roku 2025 zazněly rozdílné názory, což podtrhuje význam objektivního hodnocení reforem založeného na důkazech a neustálého institucionálního dialogu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komisařka Marta Kosová označila zprávu Komise o Gruzii za rok 2025 za „nejhorší zprávu, jaká kdy byla pro kandidátskou zemi vypracována“;</w:t>
            </w:r>
          </w:p>
        </w:tc>
        <w:tc>
          <w:tcPr>
            <w:tcW w:w="4876" w:type="dxa"/>
            <w:tcBorders>
              <w:top w:val="nil"/>
              <w:left w:val="nil"/>
              <w:bottom w:val="nil"/>
              <w:right w:val="nil"/>
            </w:tcBorders>
          </w:tcPr>
          <w:p>
            <w:pPr>
              <w:pStyle w:val="Normal6a"/>
            </w:pPr>
            <w:r>
              <w:t>B.</w:t>
            </w:r>
            <w:r>
              <w:tab/>
            </w:r>
            <w:r>
              <w:t xml:space="preserve">vzhledem k tomu, že komisařka Marta Kosová označila </w:t>
            </w:r>
            <w:r>
              <w:rPr>
                <w:b/>
                <w:i/>
              </w:rPr>
              <w:t>poprávu</w:t>
            </w:r>
            <w:r>
              <w:t xml:space="preserve"> zprávu Komise o Gruzii za rok 2025 za „nejhorší zprávu, jaká kdy byla pro kandidátskou zemi vypracována“;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w:t>
            </w:r>
            <w:r>
              <w:rPr>
                <w:b/>
                <w:i/>
              </w:rPr>
              <w:t>komisařka Marta Kosová označila zprávu Komise o Gruzii za rok 2025 za „nejhorší zprávu, jaká kdy byla pro kandidátskou zemi vypracována“</w:t>
            </w:r>
            <w:r>
              <w:t>;</w:t>
            </w:r>
          </w:p>
        </w:tc>
        <w:tc>
          <w:tcPr>
            <w:tcW w:w="4876" w:type="dxa"/>
            <w:tcBorders>
              <w:top w:val="nil"/>
              <w:left w:val="nil"/>
              <w:bottom w:val="nil"/>
              <w:right w:val="nil"/>
            </w:tcBorders>
          </w:tcPr>
          <w:p>
            <w:pPr>
              <w:pStyle w:val="Normal6a"/>
            </w:pPr>
            <w:r>
              <w:t>B.</w:t>
            </w:r>
            <w:r>
              <w:tab/>
            </w:r>
            <w:r>
              <w:t xml:space="preserve">vzhledem k tomu, že </w:t>
            </w:r>
            <w:r>
              <w:rPr>
                <w:b/>
                <w:i/>
              </w:rPr>
              <w:t>hodnocení kandidátských zemí musí zůstat vyvážená a objektivní a musí se vyvarovat jakýchkoli politicky zabarvených formulací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w:t>
            </w:r>
            <w:r>
              <w:rPr>
                <w:b/>
                <w:i/>
              </w:rPr>
              <w:t>komisařka Marta Kosová označila zprávu</w:t>
            </w:r>
            <w:r>
              <w:t xml:space="preserve"> Komise o Gruzii </w:t>
            </w:r>
            <w:r>
              <w:rPr>
                <w:b/>
                <w:i/>
              </w:rPr>
              <w:t>za rok 2025 za „nejhorší zprávu, jaká kdy byla pro kandidátskou zemi vypracována“</w:t>
            </w:r>
            <w:r>
              <w:t>;</w:t>
            </w:r>
          </w:p>
        </w:tc>
        <w:tc>
          <w:tcPr>
            <w:tcW w:w="4876" w:type="dxa"/>
            <w:tcBorders>
              <w:top w:val="nil"/>
              <w:left w:val="nil"/>
              <w:bottom w:val="nil"/>
              <w:right w:val="nil"/>
            </w:tcBorders>
          </w:tcPr>
          <w:p>
            <w:pPr>
              <w:pStyle w:val="Normal6a"/>
            </w:pPr>
            <w:r>
              <w:t>B.</w:t>
            </w:r>
            <w:r>
              <w:tab/>
            </w:r>
            <w:r>
              <w:t xml:space="preserve">vzhledem k tomu, že </w:t>
            </w:r>
            <w:r>
              <w:rPr>
                <w:b/>
                <w:i/>
              </w:rPr>
              <w:t>zpráva</w:t>
            </w:r>
            <w:r>
              <w:t xml:space="preserve"> Komise o Gruzii </w:t>
            </w:r>
            <w:r>
              <w:rPr>
                <w:b/>
                <w:i/>
              </w:rPr>
              <w:t>z roku 2025 obsahuje kritické zhodnocení pokroku dosaženého v oblasti dohodnutých reformních priorit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článek 78 gruzínské ústavy ukládá ústavním orgánům země přijmout veškerá nezbytná opatření k zajištění plné integrace Gruzie do Evropské unie a do Severoatlantické aliance;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situace v Gruzii se nadále dramaticky zhoršuje a kroky přijaté stranou Gruzínský sen dále prohlubují špatný stav demokracie, lidských práv a právního státu;</w:t>
            </w:r>
          </w:p>
        </w:tc>
        <w:tc>
          <w:tcPr>
            <w:tcW w:w="4876" w:type="dxa"/>
            <w:tcBorders>
              <w:top w:val="nil"/>
              <w:left w:val="nil"/>
              <w:bottom w:val="nil"/>
              <w:right w:val="nil"/>
            </w:tcBorders>
          </w:tcPr>
          <w:p>
            <w:pPr>
              <w:pStyle w:val="Normal6a"/>
            </w:pPr>
            <w:r>
              <w:t>C.</w:t>
            </w:r>
            <w:r>
              <w:tab/>
            </w:r>
            <w:r>
              <w:t xml:space="preserve">vzhledem k tomu, že situace v Gruzii se nadále dramaticky zhoršuje a </w:t>
            </w:r>
            <w:r>
              <w:rPr>
                <w:b/>
                <w:i/>
              </w:rPr>
              <w:t>záměrné</w:t>
            </w:r>
            <w:r>
              <w:t xml:space="preserve"> kroky přijaté stranou Gruzínský sen</w:t>
            </w:r>
            <w:r>
              <w:rPr>
                <w:b/>
                <w:i/>
              </w:rPr>
              <w:t>, která jedná v souladu se strategickými cíli Ruska zaměřenými na destabilizaci demokracií v evropském sousedství,</w:t>
            </w:r>
            <w:r>
              <w:t xml:space="preserve"> dále prohlubují špatný stav demokracie, lidských práv a právního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situace v Gruzii se nadále dramaticky zhoršuje a kroky přijaté stranou Gruzínský sen dále prohlubují špatný stav demokracie, lidských práv a právního státu;</w:t>
            </w:r>
          </w:p>
        </w:tc>
        <w:tc>
          <w:tcPr>
            <w:tcW w:w="4876" w:type="dxa"/>
            <w:tcBorders>
              <w:top w:val="nil"/>
              <w:left w:val="nil"/>
              <w:bottom w:val="nil"/>
              <w:right w:val="nil"/>
            </w:tcBorders>
          </w:tcPr>
          <w:p>
            <w:pPr>
              <w:pStyle w:val="Normal6a"/>
            </w:pPr>
            <w:r>
              <w:t>C.</w:t>
            </w:r>
            <w:r>
              <w:tab/>
            </w:r>
            <w:r>
              <w:t xml:space="preserve">vzhledem k tomu, že situace v Gruzii se nadále dramaticky zhoršuje a kroky přijaté stranou Gruzínský sen dále prohlubují špatný stav demokracie, lidských práv a právního státu; </w:t>
            </w:r>
            <w:r>
              <w:rPr>
                <w:b/>
                <w:i/>
              </w:rPr>
              <w:t>vzhledem k tomu, že se pozice Gruzie v mnoha žebříčcích demokracie a korupce výrazně zhoršila;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Malik Azmani, Nathalie Loiseau,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situace v Gruzii se nadále dramaticky zhoršuje a kroky přijaté stranou Gruzínský sen dále prohlubují špatný stav demokracie, lidských práv a právního státu;</w:t>
            </w:r>
          </w:p>
        </w:tc>
        <w:tc>
          <w:tcPr>
            <w:tcW w:w="4876" w:type="dxa"/>
            <w:tcBorders>
              <w:top w:val="nil"/>
              <w:left w:val="nil"/>
              <w:bottom w:val="nil"/>
              <w:right w:val="nil"/>
            </w:tcBorders>
          </w:tcPr>
          <w:p>
            <w:pPr>
              <w:pStyle w:val="Normal6a"/>
            </w:pPr>
            <w:r>
              <w:t>C.</w:t>
            </w:r>
            <w:r>
              <w:tab/>
            </w:r>
            <w:r>
              <w:t>vzhledem k tomu, že situace v Gruzii se nadále dramaticky zhoršuje a kroky přijaté stranou Gruzínský sen dále prohlubují špatný stav demokracie, lidských práv a právního státu</w:t>
            </w:r>
            <w:r>
              <w:rPr>
                <w:b/>
                <w:i/>
              </w:rPr>
              <w:t>, což vyvolává vážné obavy, že Gruzie směřuje k autokratickému systému ruského typu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w:t>
            </w:r>
            <w:r>
              <w:rPr>
                <w:b/>
                <w:i/>
              </w:rPr>
              <w:t>situace v Gruzii se nadále dramaticky zhoršuje a kroky přijaté stranou Gruzínský sen dále prohlubují špatný stav demokracie, lidských práv a</w:t>
            </w:r>
            <w:r>
              <w:t xml:space="preserve"> právního státu;</w:t>
            </w:r>
          </w:p>
        </w:tc>
        <w:tc>
          <w:tcPr>
            <w:tcW w:w="4876" w:type="dxa"/>
            <w:tcBorders>
              <w:top w:val="nil"/>
              <w:left w:val="nil"/>
              <w:bottom w:val="nil"/>
              <w:right w:val="nil"/>
            </w:tcBorders>
          </w:tcPr>
          <w:p>
            <w:pPr>
              <w:pStyle w:val="Normal6a"/>
            </w:pPr>
            <w:r>
              <w:t>C.</w:t>
            </w:r>
            <w:r>
              <w:tab/>
            </w:r>
            <w:r>
              <w:t xml:space="preserve">vzhledem k tomu, že </w:t>
            </w:r>
            <w:r>
              <w:rPr>
                <w:b/>
                <w:i/>
              </w:rPr>
              <w:t>podle Chandlerova indexu řádné správy věcí veřejných za rok 2025 se Gruzie umístila na 26. místě na světě, pokud jde o hodnocení jejího soudního systému, transparentnosti vlády,</w:t>
            </w:r>
            <w:r>
              <w:t xml:space="preserve"> právního státu </w:t>
            </w:r>
            <w:r>
              <w:rPr>
                <w:b/>
                <w:i/>
              </w:rPr>
              <w:t>a regulační správy, a patří mezi nejlepší země v Evropě, přičemž předstihla 14 členských států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w:t>
            </w:r>
            <w:r>
              <w:rPr>
                <w:b/>
                <w:i/>
              </w:rPr>
              <w:t>situace</w:t>
            </w:r>
            <w:r>
              <w:t xml:space="preserve"> v Gruzii </w:t>
            </w:r>
            <w:r>
              <w:rPr>
                <w:b/>
                <w:i/>
              </w:rPr>
              <w:t>se nadále dramaticky zhoršuje a kroky přijaté stranou Gruzínský sen dále prohlubují špatný stav demokracie, lidských práv a právního</w:t>
            </w:r>
            <w:r>
              <w:t xml:space="preserve"> státu;</w:t>
            </w:r>
          </w:p>
        </w:tc>
        <w:tc>
          <w:tcPr>
            <w:tcW w:w="4876" w:type="dxa"/>
            <w:tcBorders>
              <w:top w:val="nil"/>
              <w:left w:val="nil"/>
              <w:bottom w:val="nil"/>
              <w:right w:val="nil"/>
            </w:tcBorders>
          </w:tcPr>
          <w:p>
            <w:pPr>
              <w:pStyle w:val="Normal6a"/>
            </w:pPr>
            <w:r>
              <w:t>C.</w:t>
            </w:r>
            <w:r>
              <w:tab/>
            </w:r>
            <w:r>
              <w:t xml:space="preserve">vzhledem k tomu, že v Gruzii </w:t>
            </w:r>
            <w:r>
              <w:rPr>
                <w:b/>
                <w:i/>
              </w:rPr>
              <w:t>přetrvávají značná politická napětí;</w:t>
            </w:r>
            <w:r>
              <w:t xml:space="preserve"> </w:t>
            </w:r>
            <w:r>
              <w:rPr>
                <w:b/>
                <w:i/>
              </w:rPr>
              <w:t>že existují rozdílné názory na povahu a příčiny těchto změn a že jakékoli hodnocení musí respektovat ústavní a právní rámec suverénního</w:t>
            </w:r>
            <w:r>
              <w:t xml:space="preserve">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prohlubování vztahů mezi Evropskou unií a jejími partnery může mít různé podoby, zejména dohod o partnerství, posílené hospodářské a odvětvové spolupráce nebo rámce pro politickou a bezpečnostní spolupráci, které mohou být v některých případech vhodnější než plnoprávné členství v Evropské unii;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vláda strany „Gruzínský sen“ systematicky oslabovala kontrolní mechanismy tím, že narušovala nezávislost soudnictví, státního zastupitelství a Ústavního soudu, což vede k tomu, že Gruzie není za současných podmínek strukturálně schopna splnit kritéria pro přistoupení k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 xml:space="preserve">vzhledem k tomu, že </w:t>
            </w:r>
            <w:r>
              <w:rPr>
                <w:b/>
                <w:i/>
              </w:rPr>
              <w:t>již</w:t>
            </w:r>
            <w:r>
              <w:t xml:space="preserve"> od 28. listopadu 2024 </w:t>
            </w:r>
            <w:r>
              <w:rPr>
                <w:b/>
                <w:i/>
              </w:rPr>
              <w:t>probíhají protesty proti krokům této strany, a to</w:t>
            </w:r>
            <w:r>
              <w:t xml:space="preserve"> navzdory násilí </w:t>
            </w:r>
            <w:r>
              <w:rPr>
                <w:b/>
                <w:i/>
              </w:rPr>
              <w:t>vůči účastníkům těchto protestů, jejich</w:t>
            </w:r>
            <w:r>
              <w:t xml:space="preserve"> věznění a zavádění stále </w:t>
            </w:r>
            <w:r>
              <w:rPr>
                <w:b/>
                <w:i/>
              </w:rPr>
              <w:t>drakoničtějších trestů za účast</w:t>
            </w:r>
            <w:r>
              <w:t>;</w:t>
            </w:r>
          </w:p>
        </w:tc>
        <w:tc>
          <w:tcPr>
            <w:tcW w:w="4876" w:type="dxa"/>
            <w:tcBorders>
              <w:top w:val="nil"/>
              <w:left w:val="nil"/>
              <w:bottom w:val="nil"/>
              <w:right w:val="nil"/>
            </w:tcBorders>
          </w:tcPr>
          <w:p>
            <w:pPr>
              <w:pStyle w:val="Normal6a"/>
            </w:pPr>
            <w:r>
              <w:rPr>
                <w:b/>
                <w:i/>
              </w:rPr>
              <w:t>D.</w:t>
            </w:r>
            <w:r>
              <w:tab/>
            </w:r>
            <w:r>
              <w:t xml:space="preserve">vzhledem k tomu, že </w:t>
            </w:r>
            <w:r>
              <w:rPr>
                <w:b/>
                <w:i/>
              </w:rPr>
              <w:t>demonstrace proti krokům hnutí „Gruzínský sen“ pokračují</w:t>
            </w:r>
            <w:r>
              <w:t xml:space="preserve"> od 28. listopadu 2024</w:t>
            </w:r>
            <w:r>
              <w:rPr>
                <w:b/>
                <w:i/>
              </w:rPr>
              <w:t>, což svědčí o trvalé demokratické vůli gruzínského lidu</w:t>
            </w:r>
            <w:r>
              <w:t xml:space="preserve"> navzdory </w:t>
            </w:r>
            <w:r>
              <w:rPr>
                <w:b/>
                <w:i/>
              </w:rPr>
              <w:t>systematickému a nepřiměřenému</w:t>
            </w:r>
            <w:r>
              <w:t xml:space="preserve"> násilí </w:t>
            </w:r>
            <w:r>
              <w:rPr>
                <w:b/>
                <w:i/>
              </w:rPr>
              <w:t>páchanému na pokojných účastnících, zejména údajnému použití vodních děl naplněných toxickými chemickými látkami,</w:t>
            </w:r>
            <w:r>
              <w:t xml:space="preserve"> věznění a zavádění stále </w:t>
            </w:r>
            <w:r>
              <w:rPr>
                <w:b/>
                <w:i/>
              </w:rPr>
              <w:t>přísnějších trestních sankcí v případě účasti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Malik Azmani, Nathalie Loiseau,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již od 28. listopadu 2024 probíhají protesty proti krokům této strany, a to navzdory násilí vůči účastníkům těchto protestů, jejich věznění a zavádění stále drakoničtějších trestů za účast;</w:t>
            </w:r>
          </w:p>
        </w:tc>
        <w:tc>
          <w:tcPr>
            <w:tcW w:w="4876" w:type="dxa"/>
            <w:tcBorders>
              <w:top w:val="nil"/>
              <w:left w:val="nil"/>
              <w:bottom w:val="nil"/>
              <w:right w:val="nil"/>
            </w:tcBorders>
          </w:tcPr>
          <w:p>
            <w:pPr>
              <w:pStyle w:val="Normal6a"/>
            </w:pPr>
            <w:r>
              <w:t>D.</w:t>
            </w:r>
            <w:r>
              <w:tab/>
            </w:r>
            <w:r>
              <w:t xml:space="preserve">vzhledem k tomu, že již od 28. listopadu 2024 probíhají protesty proti krokům této strany, a to navzdory násilí vůči účastníkům těchto protestů, jejich věznění a zavádění stále drakoničtějších trestů za účast; </w:t>
            </w:r>
            <w:r>
              <w:rPr>
                <w:b/>
                <w:i/>
              </w:rPr>
              <w:t>vzhledem k tomu, že proti pokojným demonstrantům byly během shromáždění údajně použity chemické dráždivé látky, zejména slzný plyn a další chemické látky;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vzhledem k tomu, že již od 28. listopadu 2024 probíhají protesty proti krokům této strany, a to navzdory násilí vůči účastníkům těchto protestů, jejich věznění a zavádění stále drakoničtějších trestů za účast;</w:t>
            </w:r>
          </w:p>
        </w:tc>
        <w:tc>
          <w:tcPr>
            <w:tcW w:w="4876" w:type="dxa"/>
            <w:tcBorders>
              <w:top w:val="nil"/>
              <w:left w:val="nil"/>
              <w:bottom w:val="nil"/>
              <w:right w:val="nil"/>
            </w:tcBorders>
          </w:tcPr>
          <w:p>
            <w:pPr>
              <w:pStyle w:val="Normal6a"/>
            </w:pPr>
            <w:r>
              <w:t>D.</w:t>
            </w:r>
            <w:r>
              <w:tab/>
            </w:r>
            <w:r>
              <w:t xml:space="preserve">vzhledem k tomu, že již od 28. listopadu 2024 probíhají protesty proti krokům této strany, a to navzdory násilí vůči účastníkům těchto protestů, jejich věznění a zavádění stále drakoničtějších trestů za účast; </w:t>
            </w:r>
            <w:r>
              <w:rPr>
                <w:b/>
                <w:i/>
              </w:rPr>
              <w:t>vzhledem k tomu, že po oznámení vlády o pozastavení příprav na jednání o přistoupení k Unii do roku 2028 začaly rozsáhlé demonstrace;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w:t>
            </w:r>
            <w:r>
              <w:rPr>
                <w:b/>
                <w:i/>
              </w:rPr>
              <w:t>již od 28. listopadu 2024 probíhají protesty proti krokům této strany, a to navzdory násilí vůči účastníkům těchto protestů, jejich věznění a zavádění stále drakoničtějších trestů za účast</w:t>
            </w:r>
            <w:r>
              <w:t>;</w:t>
            </w:r>
          </w:p>
        </w:tc>
        <w:tc>
          <w:tcPr>
            <w:tcW w:w="4876" w:type="dxa"/>
            <w:tcBorders>
              <w:top w:val="nil"/>
              <w:left w:val="nil"/>
              <w:bottom w:val="nil"/>
              <w:right w:val="nil"/>
            </w:tcBorders>
          </w:tcPr>
          <w:p>
            <w:pPr>
              <w:pStyle w:val="Normal6a"/>
            </w:pPr>
            <w:r>
              <w:t>D.</w:t>
            </w:r>
            <w:r>
              <w:tab/>
            </w:r>
            <w:r>
              <w:t xml:space="preserve">vzhledem k tomu, že </w:t>
            </w:r>
            <w:r>
              <w:rPr>
                <w:b/>
                <w:i/>
              </w:rPr>
              <w:t>rozsáhlá politická krize, kterou Gruzie prochází od roku 2024, je poznamenána masovými demonstracemi, spornými volbami a vzájemnými obviněními z pokusů o svržení ústavního pořádku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w:t>
            </w:r>
            <w:r>
              <w:rPr>
                <w:b/>
                <w:i/>
              </w:rPr>
              <w:t>již</w:t>
            </w:r>
            <w:r>
              <w:t xml:space="preserve"> od 28. listopadu 2024 </w:t>
            </w:r>
            <w:r>
              <w:rPr>
                <w:b/>
                <w:i/>
              </w:rPr>
              <w:t>probíhají protesty proti krokům této strany, a to navzdory násilí vůči účastníkům těchto protestů, jejich věznění a zavádění stále drakoničtějších trestů za účast</w:t>
            </w:r>
            <w:r>
              <w:t>;</w:t>
            </w:r>
          </w:p>
        </w:tc>
        <w:tc>
          <w:tcPr>
            <w:tcW w:w="4876" w:type="dxa"/>
            <w:tcBorders>
              <w:top w:val="nil"/>
              <w:left w:val="nil"/>
              <w:bottom w:val="nil"/>
              <w:right w:val="nil"/>
            </w:tcBorders>
          </w:tcPr>
          <w:p>
            <w:pPr>
              <w:pStyle w:val="Normal6a"/>
            </w:pPr>
            <w:r>
              <w:t>D.</w:t>
            </w:r>
            <w:r>
              <w:tab/>
            </w:r>
            <w:r>
              <w:t xml:space="preserve">vzhledem k tomu, že </w:t>
            </w:r>
            <w:r>
              <w:rPr>
                <w:b/>
                <w:i/>
              </w:rPr>
              <w:t>demonstrace proti „Gruzínskému snu“ pokračují</w:t>
            </w:r>
            <w:r>
              <w:t xml:space="preserve"> od 28. listopadu 2024</w:t>
            </w:r>
            <w:r>
              <w:rPr>
                <w:b/>
                <w:i/>
              </w:rPr>
              <w:t>;</w:t>
            </w:r>
            <w:r>
              <w:t xml:space="preserve"> </w:t>
            </w:r>
            <w:r>
              <w:rPr>
                <w:b/>
                <w:i/>
              </w:rPr>
              <w:t>vzhledem k tomu, že veřejné orgány mají rovněž povinnost udržovat veřejný pořádek a chránit příslušníky bezpečnostních složek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gruzínská prokuratura nadále vede trestní stíhání proti několika představitelům opozice za „zločiny proti státu“, „sabotáž“, „napomáhání cizí zemi při nepřátelských činnostech“ a podněcování k demonstracím proti ústavnímu řádu, čímž zjevně zneužívá systém trestního soudnictví k potlačování politických oponentů;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Úřadu pro demokratické instituce a lidská práva (ODIHR) v rámci OBSE bylo znemožněno pozorovat komunální volby konané dne 4. října 2025 z důvodu opožděné pozvánky ze strany gruzínských orgánů;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vzhledem k tomu, že represivní metody, dezinformační kampaně a politické pronásledování odrážejí ruské hybridní taktiky;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nedávno přijaté legislativní změny zavádějí další omezení týkající se zahraničního financování a kvalifikují „zahraniční lobbing“ jako trestný čin;</w:t>
            </w:r>
            <w:r>
              <w:t xml:space="preserve"> </w:t>
            </w:r>
            <w:r>
              <w:rPr>
                <w:b/>
                <w:i/>
              </w:rPr>
              <w:t>vzhledem k tomu, že tato právní úprava výrazně rozšiřuje pojem „grant“ tak, aby zahrnoval technickou nebo bezplatnou pomoc a převody mezi zahraničními organizacemi a jejich místními pobočkami, rozšiřuje okruh subjektů považovaných za příjemce grantů, včetně organizací se sídlem v zahraničí, které se zabývají otázkami souvisejícími s Gruzií, a zavádí trestní sankce za přestupky související s granty; vzhledem k tomu, že právní předpisy dále stanoví tresty odnětí svobody až na šest let za „zahraniční lobbing“, zákaz členství v politické straně po dobu osmi let pro osoby, které pracovaly v organizacích financovaných ze zahraničí, a dodatečné sankce pro podniky, které se věnují politické činnosti nesouvisející s jejich hlavní činností, a zároveň zavádí ustanovení o „extremismu“, které stanoví tresty odnětí svobody až na tři roky za „systematické činy“ zaměřené na „vytvoření dojmu“, že vláda postrádá legitimitu;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vzhledem k tomu, že mnoho studentů, zástupců občanské společnosti a umělců bylo zadrženo nebo odsouzeno k pokutě za účast na demonstracích;</w:t>
            </w:r>
            <w:r>
              <w:t xml:space="preserve"> </w:t>
            </w:r>
            <w:r>
              <w:rPr>
                <w:b/>
                <w:i/>
              </w:rPr>
              <w:t>vzhledem k tomu, že gruzínský herec Andro Čičinadze byl v prosinci 2024 zadržen během proevropských demonstrací a obviněn z „skupinového násilí“;</w:t>
            </w:r>
            <w:r>
              <w:t xml:space="preserve"> </w:t>
            </w:r>
            <w:r>
              <w:rPr>
                <w:b/>
                <w:i/>
              </w:rPr>
              <w:t>vzhledem k tomu, že byl následně odsouzen ke dvěma letům odnětí svobody za účast na demonstraci a že odmítl návrh komise pro podmíněné propuštění s tím, že jedinou legitimní cestou a jediným způsobem, jak prokázat svou nevinu, je soudní přezkum, nikoli milost;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vzhledem k tomu, že v reakci na úpadek demokracie v Gruzii za vlády strany „Gruzínský sen“ a na geopolitickou změnu orientace země Spojené státy pozastavily strategické partnerství s Gruzií a uvalily sankce, které zůstávají v platnosti;</w:t>
            </w:r>
            <w:r>
              <w:t xml:space="preserve"> </w:t>
            </w:r>
            <w:r>
              <w:rPr>
                <w:b/>
                <w:i/>
              </w:rPr>
              <w:t>vzhledem k tomu, že americký Kongres předložil zákon o využití a posílení možností Gruzie k zajištění odpovědnosti, odolnosti a nezávislosti (zákon MEGOBARI), jehož cílem je posílit kontrolu nad činností gruzínské vlády a jejími vazbami na Rusko a další autoritářské režimy, včetně Číny;</w:t>
            </w:r>
            <w:r>
              <w:t xml:space="preserve"> </w:t>
            </w:r>
            <w:r>
              <w:rPr>
                <w:b/>
                <w:i/>
              </w:rPr>
              <w:t>že Unie a její členské státy, navzdory těmto znepokojivým událostem v zemi, která má status kandidátské země na přistoupení k Unii, nepřijaly srovnatelné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vzhledem k tomu, že dne 2. března 2026 oznámilo devět opozičních stran v Gruzii vytvoření aliance v reakci na probíhající úpadek demokracie a autoritářské upevňování moci ze strany strany Gruzínský sen, což svědčí o sjednocení proevropských demokratických sil a rostoucí poptávce společnosti po obraně evropské cesty Gruzie;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vzhledem k tomu, že v prosinci 2024 zařadily Spojené státy Bidzinu Ivanišviliho na sankční seznam za to, že ohrozil demokratickou a euroatlantickou budoucnost Gruzie ve prospěch Ruské federace;</w:t>
            </w:r>
            <w:r>
              <w:t xml:space="preserve"> </w:t>
            </w:r>
            <w:r>
              <w:rPr>
                <w:b/>
                <w:i/>
              </w:rPr>
              <w:t>vzhledem k tomu, že Spojené státy dospěly k závěru, že jednání Ivanišviliho a strany Gruzínský sen vedlo k oslabení demokratických institucí, umožnilo porušování lidských práv a omezilo výkon základních svobod v Gruzii;</w:t>
            </w:r>
            <w:r>
              <w:t xml:space="preserve"> </w:t>
            </w:r>
            <w:r>
              <w:rPr>
                <w:b/>
                <w:i/>
              </w:rPr>
              <w:t>vzhledem k tomu, že tyto kroky ještě více ohrozily euroatlantickou budoucnost Gruzie a způsobily, že je země stále více zranitelná vůči Rusku, které nadále okupuje více než 20 % gruzínského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vzhledem k tomu, že strana Gruzínský sen prováděla politiku politického pronásledování a odvetných opatření, zejména tím, že zneužívala soudní moc a orgány činné v trestním řízení;</w:t>
            </w:r>
            <w:r>
              <w:t xml:space="preserve"> </w:t>
            </w:r>
            <w:r>
              <w:rPr>
                <w:b/>
                <w:i/>
              </w:rPr>
              <w:t>že je to zvláště patrné v případě bývalého prezidenta Michaila Saakašviliho, který je již více než čtyři roky zbaven svobody a je de facto politickým vězněm oligarchy Bidziny Ivanišviliho, jenž ovládá stát a nelegálně ovlivňuje jeho instituce;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osm opozičních politiků bylo odsouzeno k sedmi až osmi měsícům odnětí svobody a bylo jim zakázáno zastávat veřejnou funkci po dobu dvou let za to, že se odmítli dostavit k dočasné vyšetřovací komisi gruzínského parlamentu;</w:t>
            </w:r>
          </w:p>
        </w:tc>
        <w:tc>
          <w:tcPr>
            <w:tcW w:w="4876" w:type="dxa"/>
            <w:tcBorders>
              <w:top w:val="nil"/>
              <w:left w:val="nil"/>
              <w:bottom w:val="nil"/>
              <w:right w:val="nil"/>
            </w:tcBorders>
          </w:tcPr>
          <w:p>
            <w:pPr>
              <w:pStyle w:val="Normal6a"/>
            </w:pPr>
            <w:r>
              <w:t>E.</w:t>
            </w:r>
            <w:r>
              <w:tab/>
            </w:r>
            <w:r>
              <w:t xml:space="preserve">vzhledem k tomu, že osm opozičních </w:t>
            </w:r>
            <w:r>
              <w:rPr>
                <w:b/>
                <w:i/>
              </w:rPr>
              <w:t>vůdců a</w:t>
            </w:r>
            <w:r>
              <w:t xml:space="preserve"> politiků </w:t>
            </w:r>
            <w:r>
              <w:rPr>
                <w:b/>
                <w:i/>
              </w:rPr>
              <w:t>– Nika Gvaramia, Zurab Japaridze, Badri Japaridze, Mamuka Khazaradze, Nika Melia, Irakli Okruašvili, Givi Targamadze a Giorgi Vašadze –</w:t>
            </w:r>
            <w:r>
              <w:t xml:space="preserve"> bylo odsouzeno k sedmi až osmi měsícům odnětí svobody a bylo jim zakázáno zastávat veřejnou funkci po dobu dvou let za to, že se odmítli dostavit k dočasné vyšetřovací komisi gruzínského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osm opozičních politiků bylo odsouzeno k sedmi až osmi měsícům odnětí svobody a bylo jim zakázáno zastávat veřejnou funkci po dobu dvou let za to, že se odmítli dostavit k dočasné vyšetřovací komisi gruzínského parlamentu;</w:t>
            </w:r>
          </w:p>
        </w:tc>
        <w:tc>
          <w:tcPr>
            <w:tcW w:w="4876" w:type="dxa"/>
            <w:tcBorders>
              <w:top w:val="nil"/>
              <w:left w:val="nil"/>
              <w:bottom w:val="nil"/>
              <w:right w:val="nil"/>
            </w:tcBorders>
          </w:tcPr>
          <w:p>
            <w:pPr>
              <w:pStyle w:val="Normal6a"/>
            </w:pPr>
            <w:r>
              <w:t>E.</w:t>
            </w:r>
            <w:r>
              <w:tab/>
            </w:r>
            <w:r>
              <w:t xml:space="preserve">vzhledem k tomu, že osm opozičních politiků bylo odsouzeno k sedmi až osmi měsícům odnětí svobody a bylo jim zakázáno zastávat veřejnou funkci po dobu dvou let za to, že se odmítli dostavit k dočasné vyšetřovací komisi gruzínského parlamentu; </w:t>
            </w:r>
            <w:r>
              <w:rPr>
                <w:b/>
                <w:i/>
              </w:rPr>
              <w:t>vzhledem k tomu, že bývalý prezident země, Michail Saakašvili, je od října 2021 ve vězení;</w:t>
            </w:r>
            <w:r>
              <w:t xml:space="preserve"> </w:t>
            </w:r>
            <w:r>
              <w:rPr>
                <w:b/>
                <w:i/>
              </w:rPr>
              <w:t>že tyto rozsudky byly obecně považovány za motivované politickými důvody;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w:t>
            </w:r>
            <w:r>
              <w:rPr>
                <w:b/>
                <w:i/>
              </w:rPr>
              <w:t>osm opozičních politiků bylo odsouzeno k sedmi až osmi měsícům odnětí svobody a bylo jim zakázáno zastávat veřejnou funkci po dobu dvou let za to, že se odmítli dostavit k dočasné vyšetřovací komisi gruzínského</w:t>
            </w:r>
            <w:r>
              <w:t xml:space="preserve"> parlamentu;</w:t>
            </w:r>
          </w:p>
        </w:tc>
        <w:tc>
          <w:tcPr>
            <w:tcW w:w="4876" w:type="dxa"/>
            <w:tcBorders>
              <w:top w:val="nil"/>
              <w:left w:val="nil"/>
              <w:bottom w:val="nil"/>
              <w:right w:val="nil"/>
            </w:tcBorders>
          </w:tcPr>
          <w:p>
            <w:pPr>
              <w:pStyle w:val="Normal6a"/>
            </w:pPr>
            <w:r>
              <w:t>E.</w:t>
            </w:r>
            <w:r>
              <w:tab/>
            </w:r>
            <w:r>
              <w:t xml:space="preserve">vzhledem k tomu, že </w:t>
            </w:r>
            <w:r>
              <w:rPr>
                <w:b/>
                <w:i/>
              </w:rPr>
              <w:t>zásada parlamentní kontroly je základním kamenem gruzínské demokracie, která vyžaduje, aby všechny politické subjekty dodržovaly zákonné mandáty a soudní rozhodnutí, čímž se zaručuje, že žádný jednotlivec ani skupina nestojí nad zákonem ani nad svrchovanými pravomocemi</w:t>
            </w:r>
            <w:r>
              <w:t xml:space="preserve">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Krzysztof Brejza, Andrzej Halicki, 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orgány Gruzínského snu zavedly systém politicky motivovaného represe, který vedl k uvěznění mnoha vězňů svědomí, zejména opozičních politiků, aktivistů, novinářů a pokojných demonstrantů, kteří byli zbaveni svobody pouze proto, že odmítli podřídit se autoritě vládnoucí strany nebo že uplatňovali svá základní práva;</w:t>
            </w:r>
            <w:r>
              <w:t xml:space="preserve"> </w:t>
            </w:r>
            <w:r>
              <w:rPr>
                <w:b/>
                <w:i/>
              </w:rPr>
              <w:t>vzhledem k tomu, že tato zadržení představují záměrnou strategii zastrašování, jejímž cílem je umlčet disidenty, rozložit politický pluralismus a upevnit autoritářský režim;</w:t>
            </w:r>
            <w:r>
              <w:t xml:space="preserve"> </w:t>
            </w:r>
            <w:r>
              <w:rPr>
                <w:b/>
                <w:i/>
              </w:rPr>
              <w:t>vzhledem k tomu, že pokračující zadržování těchto osob představuje závažné porušení ústavního pořádku Gruzie, jejích mezinárodních závazků v oblasti lidských práv a základních hodnot, na nichž spočívá její status země ucházející se o členství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Gruzie je nejdynamičtější ekonomikou na Jižním Kavkaze s růstem HDP kolem 7 % v roce 2025, což je výrazně více než v sousedních zemích;</w:t>
            </w:r>
            <w:r>
              <w:t xml:space="preserve"> </w:t>
            </w:r>
            <w:r>
              <w:rPr>
                <w:b/>
                <w:i/>
              </w:rPr>
              <w:t>vzhledem k tomu, že Gruzie zaujímá 35. místo na světě v žebříčku ekonomické svobody zveřejněném nadací Heritage Foundation, což ji řadí mezi ekonomicky nejsvobodnější země v širším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Tobias Cremer, Tonino Picula, Lucia Annunziata, Marta Temido, Kathleen Van Brempt, Raphaël Glucksmann, Thijs Reuten,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politické pronásledování osobností opozice zůstává závažným důvodem k obavám, zejména pak systematické útoky na Giorgiho Gachariu, předsedu strany „Za Gruzii“, který se stal terčem dvou fyzických útoků a byl obviněn z trestných činů s politickou motivací, což ho vedlo k tomu, že v současné době žije v exilu;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v lednu 2026 gruzínská občanská společnost zaznamenala 48 politických vězňů, kteří byli neprávem uvězněni kvůli své účasti na demonstracích a jejich podpoře, a dalších 68 osob, které zůstávají ve vazbě na základě politicky motivovaných obvinění;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se situace v oblasti médií a svobody projevu dramaticky zhoršila;</w:t>
            </w:r>
            <w:r>
              <w:t xml:space="preserve"> </w:t>
            </w:r>
            <w:r>
              <w:rPr>
                <w:b/>
                <w:i/>
              </w:rPr>
              <w:t>vzhledem k tomu, že Platforma Rady Evropy pro posílení ochrany žurnalistiky a bezpečnosti novinářů zaznamenala v roce 2025 celkem 32 případů týkajících se Gruzie, což představuje nárůst o 78 % oproti roku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vzhledem k tomu, že akademická svoboda a přístup ke vzdělání byly omezeny v důsledku iniciativy „jedno město, jedna fakulta“ hnutí Gruzínský sen, která ohrožuje dlouholetou akademickou práci na nezávislých univerzitách;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Mzia Amaglobeliová obdržela společně s Andrzejem Poczobutem z Běloruska od Evropského parlamentu Sacharovovu cenu za svobodu myšlení za rok 2025;</w:t>
            </w:r>
          </w:p>
        </w:tc>
        <w:tc>
          <w:tcPr>
            <w:tcW w:w="4876" w:type="dxa"/>
            <w:tcBorders>
              <w:top w:val="nil"/>
              <w:left w:val="nil"/>
              <w:bottom w:val="nil"/>
              <w:right w:val="nil"/>
            </w:tcBorders>
          </w:tcPr>
          <w:p>
            <w:pPr>
              <w:pStyle w:val="Normal6a"/>
            </w:pPr>
            <w:r>
              <w:t>F.</w:t>
            </w:r>
            <w:r>
              <w:tab/>
            </w:r>
            <w:r>
              <w:t xml:space="preserve">vzhledem k tomu, že </w:t>
            </w:r>
            <w:r>
              <w:rPr>
                <w:b/>
                <w:i/>
              </w:rPr>
              <w:t>uvězněná gruzínská novinářka a ředitelka online médií Batumelebi a Netgazeti</w:t>
            </w:r>
            <w:r>
              <w:t xml:space="preserve"> Mzia Amaglobeliová obdržela společně s Andrzejem Poczobutem z Běloruska od Evropského parlamentu Sacharovovu cenu za svobodu myšlení za rok 2025; </w:t>
            </w:r>
            <w:r>
              <w:rPr>
                <w:b/>
                <w:i/>
              </w:rPr>
              <w:t>vzhledem k tomu, že že Nejvyšší soud Gruzie zamítl odvolání Mzie Amaglobeliové, čímž se Evropský soud pro lidská práva ve Štrasburku stal poslední soudní instancí, u níž lze dosáhnout spravedlnosti;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w:t>
            </w:r>
            <w:r>
              <w:rPr>
                <w:b/>
                <w:i/>
              </w:rPr>
              <w:t>Mzia Amaglobeliová obdržela společně s Andrzejem Poczobutem z Běloruska od Evropského parlamentu</w:t>
            </w:r>
            <w:r>
              <w:t xml:space="preserve"> Sacharovovu cenu za svobodu myšlení za rok 2025;</w:t>
            </w:r>
          </w:p>
        </w:tc>
        <w:tc>
          <w:tcPr>
            <w:tcW w:w="4876" w:type="dxa"/>
            <w:tcBorders>
              <w:top w:val="nil"/>
              <w:left w:val="nil"/>
              <w:bottom w:val="nil"/>
              <w:right w:val="nil"/>
            </w:tcBorders>
          </w:tcPr>
          <w:p>
            <w:pPr>
              <w:pStyle w:val="Normal6a"/>
            </w:pPr>
            <w:r>
              <w:t>F.</w:t>
            </w:r>
            <w:r>
              <w:tab/>
            </w:r>
            <w:r>
              <w:t xml:space="preserve">vzhledem k tomu, že </w:t>
            </w:r>
            <w:r>
              <w:rPr>
                <w:b/>
                <w:i/>
              </w:rPr>
              <w:t>Evropský parlament udělil</w:t>
            </w:r>
            <w:r>
              <w:t xml:space="preserve"> Sacharovovu cenu za svobodu myšlení za rok 2025 </w:t>
            </w:r>
            <w:r>
              <w:rPr>
                <w:b/>
                <w:i/>
              </w:rPr>
              <w:t>dvěma politickým vězňům:</w:t>
            </w:r>
            <w:r>
              <w:t xml:space="preserve"> </w:t>
            </w:r>
            <w:r>
              <w:rPr>
                <w:b/>
                <w:i/>
              </w:rPr>
              <w:t>Gruzínce Mzii Amaglobeliové a Bělorusovi Andrzejovi Poczobutovi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Mzia Amaglobeliová obdržela společně s Andrzejem Poczobutem z Běloruska od Evropského parlamentu Sacharovovu cenu za svobodu myšlení za rok 2025;</w:t>
            </w:r>
          </w:p>
        </w:tc>
        <w:tc>
          <w:tcPr>
            <w:tcW w:w="4876" w:type="dxa"/>
            <w:tcBorders>
              <w:top w:val="nil"/>
              <w:left w:val="nil"/>
              <w:bottom w:val="nil"/>
              <w:right w:val="nil"/>
            </w:tcBorders>
          </w:tcPr>
          <w:p>
            <w:pPr>
              <w:pStyle w:val="Normal6a"/>
            </w:pPr>
            <w:r>
              <w:t>F.</w:t>
            </w:r>
            <w:r>
              <w:tab/>
            </w:r>
            <w:r>
              <w:t xml:space="preserve">vzhledem k tomu, že </w:t>
            </w:r>
            <w:r>
              <w:rPr>
                <w:b/>
                <w:i/>
              </w:rPr>
              <w:t>gruzínská novinářka a politická vězeňkyně</w:t>
            </w:r>
            <w:r>
              <w:t xml:space="preserve"> Mzia Amaglobeliová obdržela společně s Andrzejem Poczobutem z Běloruska od Evropského parlamentu Sacharovovu cenu za svobodu myšlení za rok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rostoucí tlak na vzdělávací systém a pokusy o narušení autonomie vysokých škol mohou oslabit jeden z institucionálních pilířů, který je nezbytný pro demokratickou diskusi, občanskou angažovanost a proces evropské integrace Gruzie;</w:t>
            </w:r>
            <w:r>
              <w:t xml:space="preserve"> </w:t>
            </w:r>
            <w:r>
              <w:rPr>
                <w:b/>
                <w:i/>
              </w:rPr>
              <w:t>vzhledem k tomu, že útoky na občanskou společnost, nezávislá média a akademickou sféru svědčí o širším tlaku na svobodu projevu a akademickou svobodu v Gruzii;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demonstrantky v Gruzii pravidelně hlásí, že jsou ze strany policie vystaveny ponižujícímu zacházení, zejména sexistickým urážkám, systematickým celkovým tělesným prohlídkám, výhrůžkám znásilněním a dalším výhrůžkám fyzického násilí během demonstrací, ve vazbě a při domovních prohlídkách;</w:t>
            </w:r>
            <w:r>
              <w:t xml:space="preserve"> </w:t>
            </w:r>
            <w:r>
              <w:rPr>
                <w:b/>
                <w:i/>
              </w:rPr>
              <w:t>vzhledem k tomu, že tento trend je součástí širšího vzorce zneužívání pravomocí a beztrestnosti v rámci gruzínských bezpečnostních složek;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mezinárodní novinářská vyšetřování odhalila, že gruzínské bezpečnostní složky přidávaly do vodních děl používaných proti demonstrantům kamit, slzný plyn pocházející z první světové války;</w:t>
            </w:r>
            <w:r>
              <w:t xml:space="preserve"> </w:t>
            </w:r>
            <w:r>
              <w:rPr>
                <w:b/>
                <w:i/>
              </w:rPr>
              <w:t>vzhledem k tomu, že užívání kamitu může způsobit dlouhodobé zdravotní potíže a může být zejména spojeno s výraznými změnami na elektrokardiogramu, které naznačují možné kardiopulmonální účinky;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část mezinárodně uznávaného gruzínského území je nadále okupována;</w:t>
            </w:r>
            <w:r>
              <w:t xml:space="preserve"> </w:t>
            </w:r>
            <w:r>
              <w:rPr>
                <w:b/>
                <w:i/>
              </w:rPr>
              <w:t>vzhledem k tomu, že Rusko v roce 2008 uznalo Abcházii a Jižní Osetii jako nezávislé státy a nadále tam v rozporu s mezinárodním právem udržuje tisíce vojáků;</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Gruzie již od roku 2008 neudržuje s Ruskem oficiální diplomatické vztahy v důsledku vyhlášení nezávislosti regionů Abcházie a Jižní Osetie a že v roce 2022 vyhostila ruského velvyslance z Tbilisi na znamení solidarity s Ukrajinou;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zpráva Komise z roku 2025 poukazuje na vývoj směrem vzad v oblasti reformy veřejné správy, včetně oslabení záruk založených na zásluhách ve státní správě, zrušení Úřadu pro státní službu a zhoršujícího se přístupu k veřejným informacím;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strategické partnerství v oblasti energetiky zdůrazňuje klíčovou roli Gruzie pro energetickou bezpečnost Evropy a strategický význam projektu „Green Cable“ pro diverzifikaci energetických zdrojů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velmi znepokojivé závěry zveřejněné BBC naznačují, že gruzínské úřady mohly při demonstracích v listopadu a prosinci 2024 použít proti pokojným demonstrantům zakázané chemické látky;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dne 29. ledna 2026 aktivovalo 24 členských států Organizace pro bezpečnost a spolupráci v Evropě (OBSE) moskevský mechanismus, který umožnil nezávislé expertní misi prošetřit údajná porušování lidských práv, zejména vývoj situace od jara 2024;</w:t>
            </w:r>
            <w:r>
              <w:t xml:space="preserve"> </w:t>
            </w:r>
            <w:r>
              <w:rPr>
                <w:b/>
                <w:i/>
              </w:rPr>
              <w:t>vzhledem k tomu, že zpráva expertů v rámci Moskevského mechanismu OBSE byla zveřejněna dne 12. března 2026;</w:t>
            </w:r>
            <w:r>
              <w:t xml:space="preserve"> </w:t>
            </w:r>
            <w:r>
              <w:rPr>
                <w:b/>
                <w:i/>
              </w:rPr>
              <w:t>vzhledem k tomu, že zpráva poukazuje na vážné obavy ohledně integrity volebních procesů, včetně obvinění z nesrovnalostí a nátlaku na politickou opozici, jakož i využívání právních opatření proti opozičním vůdcům a politickým stranám;</w:t>
            </w:r>
            <w:r>
              <w:t xml:space="preserve"> </w:t>
            </w:r>
            <w:r>
              <w:rPr>
                <w:b/>
                <w:i/>
              </w:rPr>
              <w:t>vzhledem k tomu, že vyzývá k zrušení omezujících právních předpisů, zejména zákona o transparentnosti zahraničního vlivu a novel, které omezují svobodu médií;</w:t>
            </w:r>
            <w:r>
              <w:t xml:space="preserve"> </w:t>
            </w:r>
            <w:r>
              <w:rPr>
                <w:b/>
                <w:i/>
              </w:rPr>
              <w:t>vzhledem k tomu, že dokumentuje případy nepřiměřeného použití síly proti demonstrantům a vyjadřuje obavy ohledně porušování zákazu mučení a špatného zacházení;</w:t>
            </w:r>
            <w:r>
              <w:t xml:space="preserve"> </w:t>
            </w:r>
            <w:r>
              <w:rPr>
                <w:b/>
                <w:i/>
              </w:rPr>
              <w:t>vzhledem k tomu, že dále vyzývá k okamžitému propuštění osob zadržovaných z politických důvodů, včetně členů opozice a novinářů, a zdůrazňuje, že Gruzie musí plně spolupracovat s mezinárodními orgány, včetně Benátské komise a příslušných mezinárodních mechanismů;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těžba manganu v Gruzii určeného k vývozu do EU způsobila sesuvy půdy, znečistila danou oblast a vedla k porušování pracovních práv v těžební oblasti Čiatura;</w:t>
            </w:r>
            <w:r>
              <w:t xml:space="preserve"> </w:t>
            </w:r>
            <w:r>
              <w:rPr>
                <w:b/>
                <w:i/>
              </w:rPr>
              <w:t>vzhledem k tomu, že ekologické organizace tvrdí, že odpad je vypouštěn přímo do řeky Kvirila;</w:t>
            </w:r>
            <w:r>
              <w:t xml:space="preserve"> </w:t>
            </w:r>
            <w:r>
              <w:rPr>
                <w:b/>
                <w:i/>
              </w:rPr>
              <w:t>vzhledem k tomu, že ti, kdo protestují proti těžbě manganu, hlásí případy sledování, zastrašování a zadržování ze strany gruzínských úřadů;</w:t>
            </w:r>
            <w:r>
              <w:t xml:space="preserve"> </w:t>
            </w:r>
            <w:r>
              <w:rPr>
                <w:b/>
                <w:i/>
              </w:rPr>
              <w:t>vzhledem k tomu, že směrnice o náležité péči v oblasti udržitelnosti podnikání ukládá evropským společnostem povinnost zajistit dodržování lidských práv, dobré pracovní podmínky a ohled na životní prostředí v jejich dodavatelských řetězcích;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Rusko pokračuje ve své politice „hraničního opevňování“, tj. ve výstavbě fyzických bariér podél správních hranic regionů Abcházie a Jižní Osetie, čímž porušuje suverenitu a územní celistvost Gruzie;</w:t>
            </w:r>
            <w:r>
              <w:t xml:space="preserve"> </w:t>
            </w:r>
            <w:r>
              <w:rPr>
                <w:b/>
                <w:i/>
              </w:rPr>
              <w:t>vzhledem k tomu, že Evropský soud pro lidská práva dále konstatoval, že to vedlo k porušování lidských práv, jako jsou omezení svobody pohybu, omezený přístup k majetku nebo půdě a odloučení členů rodiny;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Rusko v důsledku politických, ekonomických a informačních kampaní má na Gruzii stále větší vliv;</w:t>
            </w:r>
            <w:r>
              <w:t xml:space="preserve"> </w:t>
            </w:r>
            <w:r>
              <w:rPr>
                <w:b/>
                <w:i/>
              </w:rPr>
              <w:t>vzhledem k tomu, že EU nemůže zůstat pouze v pasivní roli a jen sledovat zhoršování situace v zemi, ale musí vůči Gruzii zaujmout proaktivní a strategický přístup, aby snížila zranitelnost této země vůči vnějšímu nátlaku a zajistila regionální propojenost;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nově zveřejněná zpráva vypracovaná v rámci mechanismu OBSE dokumentuje systematické případy násilí páchaného na demonstrantech, přičemž některé z nich dosahují „hranice mučení“;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zprávy Světové banky a MMF uznávají trvalý růst Gruzie a její vedoucí postavení v žebříčcích „Ease of Doing Business“ v rámci skupiny zemí rozšíření;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vzhledem k tomu, že po roce 2022 Gruzie výrazně zvýšila dovoz zboží dvojího užití ze západních zemí a z Číny;</w:t>
            </w:r>
            <w:r>
              <w:t xml:space="preserve"> </w:t>
            </w:r>
            <w:r>
              <w:rPr>
                <w:b/>
                <w:i/>
              </w:rPr>
              <w:t>vzhledem k tomu, že dostupné statistické údaje naznačují, že Gruzie funguje jako tranzitní stát a usnadňuje převoz zboží, na které se vztahují sankce, do Ruské federace, kde může být použito k výrobě vojenského vybavení a zbraní;</w:t>
            </w:r>
            <w:r>
              <w:t xml:space="preserve"> </w:t>
            </w:r>
            <w:r>
              <w:rPr>
                <w:b/>
                <w:i/>
              </w:rPr>
              <w:t>vzhledem k tomu, že byl zaznamenán výrazný nárůst neobvyklých obchodních jevů a varovných signálů souvisejících s dovozem a vývozem;</w:t>
            </w:r>
            <w:r>
              <w:t xml:space="preserve"> </w:t>
            </w:r>
            <w:r>
              <w:rPr>
                <w:b/>
                <w:i/>
              </w:rPr>
              <w:t>vzhledem k tomu, že v mnoha případech lze tyto nesrovnalosti připsat záměrným strategiím, jejichž cílem je obejít mezinárodní sankce uvalené na Rusko;</w:t>
            </w:r>
            <w:r>
              <w:t xml:space="preserve"> </w:t>
            </w:r>
            <w:r>
              <w:rPr>
                <w:b/>
                <w:i/>
              </w:rPr>
              <w:t>vzhledem k tomu, že statistické údaje naznačují, že Gruzie zůstává klíčovým tranzitním uzlem pro zboží dvojího užití směřující do Ruska, čímž oslabuje účinnost mezinárodních sankčních režimů;</w:t>
            </w:r>
            <w:r>
              <w:t xml:space="preserve"> </w:t>
            </w:r>
            <w:r>
              <w:rPr>
                <w:b/>
                <w:i/>
              </w:rPr>
              <w:t>vzhledem k tomu, že strana Gruzínský sen vytvořila podmínky, které umožňují tranzit a reexport zboží, na které se vztahují sankce, do Ruska;</w:t>
            </w:r>
            <w:r>
              <w:t xml:space="preserve"> </w:t>
            </w:r>
            <w:r>
              <w:rPr>
                <w:b/>
                <w:i/>
              </w:rPr>
              <w:t>vzhledem k tomu, že to přispělo k tomu, že se Gruzie stala důležitým článkem v dodavatelském řetězci podporujícím vojenské kapacity Ruska;</w:t>
            </w:r>
            <w:r>
              <w:t xml:space="preserve"> </w:t>
            </w:r>
            <w:r>
              <w:rPr>
                <w:b/>
                <w:i/>
              </w:rPr>
              <w:t>vzhledem k tomu, že byly vyjádřeny vážné obavy ohledně role neformálních správních struktur a osob spojených s Bidzinou Ivanišvilim při vytváření prostředí, které napomáhá obcházení sankcí;</w:t>
            </w:r>
            <w:r>
              <w:t xml:space="preserve"> </w:t>
            </w:r>
            <w:r>
              <w:rPr>
                <w:b/>
                <w:i/>
              </w:rPr>
              <w:t>vzhledem k tomu, že v Gruzii v současné době působí přibližně 40 000 společností vlastněných ruskými občany nebo subjekty, z nichž bylo přibližně 30 000 zaregistrováno od začátku ruské útočné války proti Ukrajině;</w:t>
            </w:r>
            <w:r>
              <w:t xml:space="preserve"> </w:t>
            </w:r>
            <w:r>
              <w:rPr>
                <w:b/>
                <w:i/>
              </w:rPr>
              <w:t>vzhledem k tomu, že společnosti zabývající se obchodem s Ruskem, včetně obchodu se zbožím, na které se vztahují sankce, jsou často zakládány prostřednictvím offshore struktur, což ztěžuje zajištění transparentnosti a identifikaci skutečných majitelů, a to i v souvislosti s obchodními sítěmi spojenými s Bidzinou Ivanišvilim;</w:t>
            </w:r>
            <w:r>
              <w:t xml:space="preserve"> </w:t>
            </w:r>
            <w:r>
              <w:rPr>
                <w:b/>
                <w:i/>
              </w:rPr>
              <w:t>vzhledem k tomu, že se stále objevují zprávy o tom, že sankcionované zboží, včetně vozidel a technologií, nadále ve značném množství vstupuje na ruský trh přes Gruzii;</w:t>
            </w:r>
            <w:r>
              <w:t xml:space="preserve"> </w:t>
            </w:r>
            <w:r>
              <w:rPr>
                <w:b/>
                <w:i/>
              </w:rPr>
              <w:t>vzhledem k tomu, že se zároveň objevily informace, že Gruzie možná napomáhá vývozu ruské ropy a ropných produktů, na které se vztahují sankce;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vzhledem k tomu, že průzkumy veřejného mínění soustavně ukazují silnou podporu integrace do Evropské unie mezi gruzínským obyvatelstvem, přičemž přibližně 80 % občanů vyjadřuje podporu evropské cestě země;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vzhledem k tomu, že dokument BBC „When Water Burns“, který byl odvysílán 1. prosince 2025, předložil důkazy naznačující, že v listopadu a prosinci 2024 byla v Gruzii proti demonstrantům použita voda smíchaná s toxickou chemikálií;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bere na vědomí, že plnohodnotná útočná válka proti Ukrajině, kterou Rusko zahájilo v roce 2022, změnila bezpečnostní situaci v Evropě a zvýšila strategický význam rozšiřování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vzhledem k tomu, že Gruzie zůstává klíčovým bezpečnostním partnerem v černomořském regionu a soustavně přispívá k plnění cílů stanovených v Bukurešťském prohlášení a následných euroatlantických dohodách;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vzhledem k tomu, že Gruzie se stala klíčovým tranzitním uzlem pro energetickou nezávislost Evropské unie a zásadním článkem v rámci rozšiřování logistických tras Středního koridoru, čímž poskytuje bezpečnou alternativu pro propojení Evropy s Asií;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vzhledem k tomu, že přitažlivost EU jako vzoru demokratického vládnutí, hospodářského růstu a spolupráce založené na pravidlech zůstává pro gruzínskou občanskou společnost klíčovým zdrojem inspirace;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Fd.</w:t>
            </w:r>
            <w:r>
              <w:tab/>
            </w:r>
            <w:r>
              <w:rPr>
                <w:b/>
                <w:i/>
              </w:rPr>
              <w:t>vzhledem k tomu, že od začátku války se mnoho Gruzínců zapojilo do podpory Ukrajiny;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vzhledem k tomu, že Evropská unie je největším obchodním partnerem Gruzie a představuje přibližně 22,1 % celkového obchodu této země;</w:t>
            </w:r>
            <w:r>
              <w:t xml:space="preserve"> </w:t>
            </w:r>
            <w:r>
              <w:rPr>
                <w:b/>
                <w:i/>
              </w:rPr>
              <w:t>vzhledem k tomu, že tyto obchodní vztahy se řídí dohodou o přidružení mezi EU a Gruzií a její částí týkající se prohloubené a komplexní zóny volného obchodu (DCFTA), která plně vstoupila v platnost v roce 2016 a poskytuje gruzínským podnikům preferenční přístup na trh EU s více než 450 miliony spotřebitelů;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vzhledem k tomu, že parlamentní volby v říjnu 2024 se konaly v konkurenčním prostředí, jak potvrdila OBSE/ODIHR;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Fe.</w:t>
            </w:r>
            <w:r>
              <w:tab/>
            </w:r>
            <w:r>
              <w:rPr>
                <w:b/>
                <w:i/>
              </w:rPr>
              <w:t>vzhledem k tomu, že EU je největším poskytovatelem finanční pomoci Gruzii a jejím největším obchodním partnerem;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Ff.</w:t>
            </w:r>
            <w:r>
              <w:tab/>
            </w:r>
            <w:r>
              <w:rPr>
                <w:b/>
                <w:i/>
              </w:rPr>
              <w:t>vzhledem k tomu, že Komise dne 6. března 2026 oznámila, že pozastavuje bezvízový styk pro držitele gruzínských diplomatických, úředních a služebních pasů, a to nejméně do března 2027, a to z důvodu obav ohledně zhoršování stavu demokracie a právního státu;</w:t>
            </w:r>
            <w:r>
              <w:t xml:space="preserve"> </w:t>
            </w:r>
            <w:r>
              <w:rPr>
                <w:b/>
                <w:i/>
              </w:rPr>
              <w:t>vzhledem k tomu, že běžní gruzínští občané mohou v souladu s rozhodnutím z roku 2017 i nadále cestovat bez víz při krátkodobých pobytech v schengenském prostoru;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Ff.</w:t>
            </w:r>
            <w:r>
              <w:tab/>
            </w:r>
            <w:r>
              <w:rPr>
                <w:b/>
                <w:i/>
              </w:rPr>
              <w:t>vzhledem k tomu, že závěry předsednictví Rady ze dne 16. prosince 2025 zdůrazňují rostoucí strategický význam Jižního Kavkazu pro Evropskou unii a uznávají nepostradatelnou úlohu Gruzie při diverzifikaci energetických zdrojů prostřednictvím projektu podmořského kabelu přes Černé moře;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Fg.</w:t>
            </w:r>
            <w:r>
              <w:tab/>
            </w:r>
            <w:r>
              <w:rPr>
                <w:b/>
                <w:i/>
              </w:rPr>
              <w:t>vzhledem k tomu, že podle průzkumu veřejného mínění zveřejněného na podzim roku 2025 by 74 % gruzínských občanů hlasovalo pro vstup země do EU a 80 % se domnívalo, že členství v EU by přineslo více výhod než nevýhod;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1</w:t>
            </w:r>
            <w:r>
              <w:tab/>
            </w:r>
            <w:r>
              <w:rPr>
                <w:b/>
                <w:i/>
              </w:rPr>
              <w:t>s obavami konstatuje, že vztahy mezi EU a Gruzií jsou zatíženy vzájemnou nepřátelskou rétorikou;</w:t>
            </w:r>
            <w:r>
              <w:t xml:space="preserve"> </w:t>
            </w:r>
            <w:r>
              <w:rPr>
                <w:b/>
                <w:i/>
              </w:rPr>
              <w:t>vyzývá k obnovení konstruktivního dialogu, který bude plně respektovat suverenitu Gruzie a podporovat dobrovolné reformy vedené samotnou 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vyjadřuje plnou solidaritu s gruzínskými občany, kteří pokračují v boji za evropskou a demokratickou Gruzii a čelí úpadku demokracie, rostoucím represím, neutuchající nepřátelské rétorice, dezinformacím a hrozbám;</w:t>
            </w:r>
          </w:p>
        </w:tc>
        <w:tc>
          <w:tcPr>
            <w:tcW w:w="4876" w:type="dxa"/>
            <w:tcBorders>
              <w:top w:val="nil"/>
              <w:left w:val="nil"/>
              <w:bottom w:val="nil"/>
              <w:right w:val="nil"/>
            </w:tcBorders>
          </w:tcPr>
          <w:p>
            <w:pPr>
              <w:pStyle w:val="Normal6a"/>
            </w:pPr>
            <w:r>
              <w:rPr>
                <w:b/>
                <w:i/>
              </w:rPr>
              <w:t>1.</w:t>
            </w:r>
            <w:r>
              <w:tab/>
            </w:r>
            <w:r>
              <w:t xml:space="preserve">vyjadřuje plnou solidaritu s gruzínskými občany, kteří </w:t>
            </w:r>
            <w:r>
              <w:rPr>
                <w:b/>
                <w:i/>
              </w:rPr>
              <w:t>ve své většině upřednostňují evropskou integraci a</w:t>
            </w:r>
            <w:r>
              <w:t xml:space="preserve"> pokračují v boji za evropskou a demokratickou Gruzii a čelí úpadku demokracie, rostoucím represím, neutuchající nepřátelské rétorice, dezinformacím a hrozbám; </w:t>
            </w:r>
            <w:r>
              <w:rPr>
                <w:b/>
                <w:i/>
              </w:rPr>
              <w:t>opětovně zdůrazňuje, že dveře Evropské unie zůstávají gruzínskému lidu dokořán otevřené, aby se mohl vrátit na evropskou cestu;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vyjadřuje </w:t>
            </w:r>
            <w:r>
              <w:rPr>
                <w:b/>
                <w:i/>
              </w:rPr>
              <w:t>plnou</w:t>
            </w:r>
            <w:r>
              <w:t xml:space="preserve"> solidaritu s </w:t>
            </w:r>
            <w:r>
              <w:rPr>
                <w:b/>
                <w:i/>
              </w:rPr>
              <w:t>gruzínskými občany, kteří pokračují v boji za evropskou a demokratickou Gruzii a čelí úpadku demokracie, rostoucím represím, neutuchající nepřátelské rétorice, dezinformacím a hrozbám</w:t>
            </w:r>
            <w:r>
              <w:t>;</w:t>
            </w:r>
          </w:p>
        </w:tc>
        <w:tc>
          <w:tcPr>
            <w:tcW w:w="4876" w:type="dxa"/>
            <w:tcBorders>
              <w:top w:val="nil"/>
              <w:left w:val="nil"/>
              <w:bottom w:val="nil"/>
              <w:right w:val="nil"/>
            </w:tcBorders>
          </w:tcPr>
          <w:p>
            <w:pPr>
              <w:pStyle w:val="Normal6a"/>
            </w:pPr>
            <w:r>
              <w:t>1.</w:t>
            </w:r>
            <w:r>
              <w:tab/>
            </w:r>
            <w:r>
              <w:t xml:space="preserve">vyjadřuje solidaritu s </w:t>
            </w:r>
            <w:r>
              <w:rPr>
                <w:b/>
                <w:i/>
              </w:rPr>
              <w:t>gruzínským lidem, který si při posledních parlamentních volbách demokraticky zvolil svou vládu s 54 % hlasů, a zdůrazňuje, že demokratická vůle gruzínských voličů a suverenita Gruzie musí být respektovány</w:t>
            </w:r>
            <w:r>
              <w:t xml:space="preserve">; </w:t>
            </w:r>
            <w:r>
              <w:rPr>
                <w:b/>
                <w:i/>
              </w:rPr>
              <w:t>konstatuje, že legitimně zvolená gruzínská vláda je ze strany institucí EU zbavována legitimity kvůli politickým neshodám ohledně vnitrostátních právních předpisů a rozhodnutí v oblasti zahraniční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vyjadřuje plnou solidaritu s gruzínskými občany, kteří pokračují v boji za evropskou a demokratickou Gruzii a čelí úpadku demokracie, rostoucím represím, neutuchající nepřátelské rétorice, dezinformacím a hrozbám</w:t>
            </w:r>
            <w:r>
              <w:t>;</w:t>
            </w:r>
          </w:p>
        </w:tc>
        <w:tc>
          <w:tcPr>
            <w:tcW w:w="4876" w:type="dxa"/>
            <w:tcBorders>
              <w:top w:val="nil"/>
              <w:left w:val="nil"/>
              <w:bottom w:val="nil"/>
              <w:right w:val="nil"/>
            </w:tcBorders>
          </w:tcPr>
          <w:p>
            <w:pPr>
              <w:pStyle w:val="Normal6a"/>
            </w:pPr>
            <w:r>
              <w:t>1.</w:t>
            </w:r>
            <w:r>
              <w:tab/>
            </w:r>
            <w:r>
              <w:rPr>
                <w:b/>
                <w:i/>
              </w:rPr>
              <w:t>zdůrazňuje, že budoucnost Gruzie musí být určena vůlí jejího lidu, bez vnějšího tlaku nebo vměšování;</w:t>
            </w:r>
            <w:r>
              <w:t xml:space="preserve"> </w:t>
            </w:r>
            <w:r>
              <w:rPr>
                <w:b/>
                <w:i/>
              </w:rPr>
              <w:t>zdůrazňuje, že svrchovanost a politický vývoj Gruzie by měly odrážet aspirace jejích občanů;</w:t>
            </w:r>
            <w:r>
              <w:t xml:space="preserve"> </w:t>
            </w:r>
            <w:r>
              <w:rPr>
                <w:b/>
                <w:i/>
              </w:rPr>
              <w:t>odsuzuje veškeré zahraniční nebo domácí pokusy o podkopání demokratických institucí Gruzie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plnou solidaritu s gruzínskými občany, kteří pokračují v boji za evropskou a demokratickou Gruzii a čelí úpadku demokracie, rostoucím represím, neutuchající nepřátelské rétorice, dezinformacím a hrozbám;</w:t>
            </w:r>
          </w:p>
        </w:tc>
        <w:tc>
          <w:tcPr>
            <w:tcW w:w="4876" w:type="dxa"/>
            <w:tcBorders>
              <w:top w:val="nil"/>
              <w:left w:val="nil"/>
              <w:bottom w:val="nil"/>
              <w:right w:val="nil"/>
            </w:tcBorders>
          </w:tcPr>
          <w:p>
            <w:pPr>
              <w:pStyle w:val="Normal6a"/>
            </w:pPr>
            <w:r>
              <w:t>1.</w:t>
            </w:r>
            <w:r>
              <w:tab/>
            </w:r>
            <w:r>
              <w:t xml:space="preserve">vyjadřuje plnou solidaritu s gruzínskými občany, kteří pokračují v boji za evropskou a demokratickou Gruzii </w:t>
            </w:r>
            <w:r>
              <w:rPr>
                <w:b/>
                <w:i/>
              </w:rPr>
              <w:t>osvobozenou od vlivu oligarchů</w:t>
            </w:r>
            <w:r>
              <w:t xml:space="preserve"> a čelí úpadku demokracie, rostoucím represím, neutuchající nepřátelské rétorice, dezinformacím a hrozbám; </w:t>
            </w:r>
            <w:r>
              <w:rPr>
                <w:b/>
                <w:i/>
              </w:rPr>
              <w:t>vítá skutečnost, že podle několika průzkumů veřejného mínění je jasná většina gruzínských občanů pro členství země v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plnou solidaritu s gruzínskými občany, kteří pokračují v boji za evropskou a demokratickou Gruzii a čelí úpadku demokracie, rostoucím represím, neutuchající nepřátelské rétorice, dezinformacím a hrozbám;</w:t>
            </w:r>
          </w:p>
        </w:tc>
        <w:tc>
          <w:tcPr>
            <w:tcW w:w="4876" w:type="dxa"/>
            <w:tcBorders>
              <w:top w:val="nil"/>
              <w:left w:val="nil"/>
              <w:bottom w:val="nil"/>
              <w:right w:val="nil"/>
            </w:tcBorders>
          </w:tcPr>
          <w:p>
            <w:pPr>
              <w:pStyle w:val="Normal6a"/>
            </w:pPr>
            <w:r>
              <w:t>1.</w:t>
            </w:r>
            <w:r>
              <w:tab/>
            </w:r>
            <w:r>
              <w:t xml:space="preserve">vyjadřuje plnou solidaritu s gruzínskými občany, kteří pokračují v boji za evropskou a demokratickou Gruzii a čelí úpadku demokracie, rostoucím represím, neutuchající nepřátelské rétorice, dezinformacím a hrozbám; </w:t>
            </w:r>
            <w:r>
              <w:rPr>
                <w:b/>
                <w:i/>
              </w:rPr>
              <w:t>zdůrazňuje, že téměř 75 % gruzínského obyvatelstva i nadále podporuje další integraci s Evropskou unií;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plnou solidaritu s gruzínskými občany, kteří pokračují v boji za evropskou a demokratickou Gruzii a čelí úpadku demokracie, rostoucím represím, neutuchající nepřátelské rétorice, dezinformacím a hrozbám;</w:t>
            </w:r>
          </w:p>
        </w:tc>
        <w:tc>
          <w:tcPr>
            <w:tcW w:w="4876" w:type="dxa"/>
            <w:tcBorders>
              <w:top w:val="nil"/>
              <w:left w:val="nil"/>
              <w:bottom w:val="nil"/>
              <w:right w:val="nil"/>
            </w:tcBorders>
          </w:tcPr>
          <w:p>
            <w:pPr>
              <w:pStyle w:val="Normal6a"/>
            </w:pPr>
            <w:r>
              <w:t>1.</w:t>
            </w:r>
            <w:r>
              <w:tab/>
            </w:r>
            <w:r>
              <w:t xml:space="preserve">vyjadřuje plnou solidaritu s gruzínskými občany, kteří pokračují v boji za evropskou a demokratickou Gruzii a čelí úpadku demokracie, rostoucím represím, </w:t>
            </w:r>
            <w:r>
              <w:rPr>
                <w:b/>
                <w:i/>
              </w:rPr>
              <w:t>nezákonnému věznění,</w:t>
            </w:r>
            <w:r>
              <w:t xml:space="preserve"> neutuchající nepřátelské rétorice, dezinformacím a hrozbám;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vyjadřuje plnou solidaritu s gruzínskými občany, kteří pokračují v boji za evropskou</w:t>
            </w:r>
            <w:r>
              <w:t xml:space="preserve"> a demokratickou </w:t>
            </w:r>
            <w:r>
              <w:rPr>
                <w:b/>
                <w:i/>
              </w:rPr>
              <w:t>Gruzii a čelí úpadku demokracie, rostoucím represím, neutuchající nepřátelské rétorice, dezinformacím a hrozbám</w:t>
            </w:r>
            <w:r>
              <w:t>;</w:t>
            </w:r>
          </w:p>
        </w:tc>
        <w:tc>
          <w:tcPr>
            <w:tcW w:w="4876" w:type="dxa"/>
            <w:tcBorders>
              <w:top w:val="nil"/>
              <w:left w:val="nil"/>
              <w:bottom w:val="nil"/>
              <w:right w:val="nil"/>
            </w:tcBorders>
          </w:tcPr>
          <w:p>
            <w:pPr>
              <w:pStyle w:val="Normal6a"/>
            </w:pPr>
            <w:r>
              <w:t>1.</w:t>
            </w:r>
            <w:r>
              <w:tab/>
            </w:r>
            <w:r>
              <w:rPr>
                <w:b/>
                <w:i/>
              </w:rPr>
              <w:t>znovu potvrzuje svou neochvějnou podporu gruzínskému lidu a jeho zvoleným zástupcům v jejich úsilí o svrchovanou, prosperující</w:t>
            </w:r>
            <w:r>
              <w:t xml:space="preserve"> a demokratickou </w:t>
            </w:r>
            <w:r>
              <w:rPr>
                <w:b/>
                <w:i/>
              </w:rPr>
              <w:t>evropskou budoucnost bez vnějšího vměšování nebo organizovaného nátlaku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je si vědom toho, že ve 21. století byla Gruzie první zemí, jež se stala cílem rozsáhlé vojenské agrese Ruska, která vedla v roce 2008 k okupaci Abcházie a Jižní Osetie a k faktickému překreslení hranic svrchovaného státu v Evropě;</w:t>
            </w:r>
            <w:r>
              <w:t xml:space="preserve"> </w:t>
            </w:r>
            <w:r>
              <w:rPr>
                <w:b/>
                <w:i/>
              </w:rPr>
              <w:t>zdůrazňuje, že i po 17 letech Ruská federace pokračuje ve své nezákonné okupaci a faktické kontrole okupovaných území Gruzie prostřednictvím své vojenské přítomnosti, v činnostech spojených s probíhajícím vytyčováním limitů, ve významném posilování vojenské přítomnosti v okupovaných oblastech, častém nezákonném zadržování a únosech gruzínských občanů a v dalším závažném porušování lidských práv, což představuje vážnou hrozbu nejen pro mír a bezpečnost v regionu, ale také pro bezpečnostní architekturu Evropy;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vyzývá EU, aby jasně odsoudila pokračující nezákonnou okupaci gruzínských regionů Abcházie a Cchinvali ze strany Ruské federace a její účinnou kontrolu nad těmito územími prostřednictvím vojenské přítomnosti, budování a opakovaných cvičení;</w:t>
            </w:r>
            <w:r>
              <w:t xml:space="preserve"> </w:t>
            </w:r>
            <w:r>
              <w:rPr>
                <w:b/>
                <w:i/>
              </w:rPr>
              <w:t>se znepokojením zdůrazňuje kroky Ruska k vytvoření stálé námořní základny v Ochamčiru (okupovaná Abcházie, Gruzie), renovaci a budoucí využití letiště Sokhumi, pokračující stavbu plotů s ostnatými dráty a dalších umělých překážek podél okupační linie a zabíjení, svévolné zadržování a širší porušování lidských práv gruzínských občanů na okupovaných územích;</w:t>
            </w:r>
            <w:r>
              <w:t xml:space="preserve"> </w:t>
            </w:r>
            <w:r>
              <w:rPr>
                <w:b/>
                <w:i/>
              </w:rPr>
              <w:t>konstatuje, že tyto činnosti nejen oslabují regionální mír a bezpečnost, ale také ohrožují širší evropskou bezpečnostní strukturu;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vítá úlohu Pozorovatelské mise EU v Gruzii (EUMM), vyzývá k větší podpoře a posílení personálu za účelem posílení jejího mandátu, zdůrazňuje význam jejích odborných znalostí pro případné budoucí mise, mimo jiné na Ukrajině, a důrazně odsuzuje, že Ruská federace nadále brání v přístupu mise do okupovaných regionů Gruzie, jakož i minulé akty zastrašování pozorovatelů EUMM, včetně nezákonných zadržení a dalších incidentů zahrnujících výhrůžky a zasahování do práce 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naléhavě vyzývá EU, aby se i nadále aktivně angažovala a důsledně využívala své nástroje s cílem zajistit, aby Rusko plnilo své závazky vyplývající z dohody o příměří ze dne 12. srpna 2008, kterou zprostředkovala EU a která zahrnuje stažení ruských sil z okupovaných gruzínských území, umožnění mezinárodních bezpečnostních opatření v na místě a neomezený přístup pozorovatelské mise EU (EUMM) na celém území Gruzie;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vyzývá EU, aby zajistila, že její vztahy s Gruzií zůstanou strategické, konzistentní a nezávislé na krátkodobých politických výkyvech, a uznává, že prostřednictvím dialogu lze dosáhnout konstruktivního a smysluplného pokroku;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zdůrazňuje, že vzhledem ke zhoršující se bezpečnostní situaci v regionu musí EU považovat své vztahy s Gruzií za strategickou geopolitickou prioritu a svou podporu spíše posilovat než omezovat, aby zabránila nepřátelským aktérům ve zneužití nestability;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zdůrazňuje, že dvoustranné sankce, vnitrostátní zájmy nebo jednostranné důvody některých členských států nesmí nepřiměřeně ovlivňovat politiku EU vůči partnerským zemím;</w:t>
            </w:r>
            <w:r>
              <w:t xml:space="preserve"> </w:t>
            </w:r>
            <w:r>
              <w:rPr>
                <w:b/>
                <w:i/>
              </w:rPr>
              <w:t>zdůrazňuje, že transparentnost, důslednost a přístup založený na pravidlech jsou nezbytné pro to, aby EU byla vnímána jako důvěryhodný a spolehlivý partner;</w:t>
            </w:r>
            <w:r>
              <w:t xml:space="preserve"> </w:t>
            </w:r>
            <w:r>
              <w:rPr>
                <w:b/>
                <w:i/>
              </w:rPr>
              <w:t>vyzývá proto k urychlenému obnovení dialogů o lidských právech a všech dalších strukturovaných forem spolupráce mezi EU a Gruzií s cílem překonat všechny zbývající problémy;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1h.</w:t>
            </w:r>
            <w:r>
              <w:tab/>
            </w:r>
            <w:r>
              <w:rPr>
                <w:b/>
                <w:i/>
              </w:rPr>
              <w:t>zdůrazňuje, že EU by měla svým kandidátům a potenciálním kandidátům, včetně Ukrajiny, Moldavska a Gruzie, nabídnout důvěryhodnou a hmatatelnou perspektivu přistoupení;</w:t>
            </w:r>
            <w:r>
              <w:t xml:space="preserve"> </w:t>
            </w:r>
            <w:r>
              <w:rPr>
                <w:b/>
                <w:i/>
              </w:rPr>
              <w:t>zdůrazňuje, že tyto východoevropské země sousedící s Ruskem čelí mimořádným politickým, bezpečnostním a socioekonomickým tlakům, které činí proces přistoupení obzvláště náročným;</w:t>
            </w:r>
            <w:r>
              <w:t xml:space="preserve"> </w:t>
            </w:r>
            <w:r>
              <w:rPr>
                <w:b/>
                <w:i/>
              </w:rPr>
              <w:t>zdůrazňuje, že jejich trvalé reformní úsilí a významná rizika, která nesou při obraně evropských hodnot, by měla EU řešit rychlým a individualizovaným postupem rozšíření s jasnou posloupností, který bude časově omezený a zajistí postupnou integraci již před plným členstvím;</w:t>
            </w:r>
            <w:r>
              <w:t xml:space="preserve"> </w:t>
            </w:r>
            <w:r>
              <w:rPr>
                <w:b/>
                <w:i/>
              </w:rPr>
              <w:t>připomíná, že před ruskou invazí na Ukrajinu byla Gruzie všeobecně uznávána jako regionální lídr v oblasti demokratických a strukturálních reforem, a zdůrazňuje, že geopolitický šok a přímé i nepřímé důsledky války nesmí EU odradit od konstruktivní spolupráce s Gruzií a její podpory;</w:t>
            </w:r>
            <w:r>
              <w:t xml:space="preserve"> </w:t>
            </w:r>
            <w:r>
              <w:rPr>
                <w:b/>
                <w:i/>
              </w:rPr>
              <w:t>zdůrazňuje proto, že současný geopolitický kontext musí být plně začleněn do zahájení, časového posloupnosti a celkového řízení procesu rozšíření;</w:t>
            </w:r>
            <w:r>
              <w:t xml:space="preserve"> </w:t>
            </w:r>
            <w:r>
              <w:rPr>
                <w:b/>
                <w:i/>
              </w:rPr>
              <w:t>zdůrazňuje, že počáteční politická rozhodnutí o rozšíření by měla být přijata rychle, důsledně, transparentně a spravedlivě, tak aby poskytla kandidátským zemím strategickou jasnost a podporu, po níž by mohly být zbývající reformy prováděny strukturovaným, udržitelným a důvěryhodným způsobem;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1i.</w:t>
            </w:r>
            <w:r>
              <w:tab/>
            </w:r>
            <w:r>
              <w:rPr>
                <w:b/>
                <w:i/>
              </w:rPr>
              <w:t>zdůrazňuje, že v gruzínském kontextu by získání statusu kandidátské země nemělo vést k přísnějšímu nebo represivnějšímu dohledu ze strany EU, zejména s ohledem na složité politické prostředí této země a vnější politické tlaky, ale spíše k hlubšímu politickému dialogu, větší angažovanosti a lepšímu pochopení specifických problémů a strukturálních omezení země;</w:t>
            </w:r>
            <w:r>
              <w:t xml:space="preserve"> </w:t>
            </w:r>
            <w:r>
              <w:rPr>
                <w:b/>
                <w:i/>
              </w:rPr>
              <w:t>zdůrazňuje, že dosažení statusu kandidátské země je odrazem významného pokroku, a proto by se mělo promítnout do posílené podpory, přizpůsobených pokynů a konstruktivního partnerství zaměřeného na pokrok v reformách;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1j.</w:t>
            </w:r>
            <w:r>
              <w:tab/>
            </w:r>
            <w:r>
              <w:rPr>
                <w:b/>
                <w:i/>
              </w:rPr>
              <w:t>konstatuje, že „Sdělení Komise o politice rozšíření EU do roku 2025“ a doprovodný dokument „Zpráva o Gruzii 2025“ jsou zaujaté, neboť obsahují nepodložená negativní hodnocení a velmi omezený přehled o pokroku země v hospodářské a odvětvové oblasti;</w:t>
            </w:r>
            <w:r>
              <w:t xml:space="preserve"> </w:t>
            </w:r>
            <w:r>
              <w:rPr>
                <w:b/>
                <w:i/>
              </w:rPr>
              <w:t>s lítostí konstatuje, že institucionální dialog mezi EU a Gruzií prakticky neexistuje na žádné úrovni, a to ani na úrovni odborníků, což představuje vážnou překážku pro objektivní hodnocení pokroku Gruzie; dále konstatuje, že rozhodnutí Komise neposuzovat pokrok Gruzie na základě jejího programu hospodářských reforem, který tato země předložila v souladu se zavedenou metodikou, vyvolává otázky ohledně záměru Komise získat ucelený přehled o reformách prováděných Gruzií;</w:t>
            </w:r>
            <w:r>
              <w:t xml:space="preserve"> </w:t>
            </w:r>
            <w:r>
              <w:rPr>
                <w:b/>
                <w:i/>
              </w:rPr>
              <w:t>vyjadřuje vážné znepokojení nad tím, že zpráva Komise je takto zneužívána k šíření zaujatých politických tvrzení a zavádějících informací o Gruzii;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 hlubokým zklamáním konstatuje, že strana Gruzínský sen nejen pozastavila, ale fakticky zvrátila směřování Gruzie k evropské integraci; vyjadřuje politování nad tím, že se zhoršilo provádění všech devíti priorit, které byly podmínkami pro to, aby byl Gruzii udělen status kandidátské země; upozorňuje na absurdnost tvrzení strany Gruzínský sen, podle níž je integrace do EU i nadále hlavní prioritou, přičemž současně její nejvyšší představitelé a sdělovací prostředky napojené na vládu vedou řízenou a systematickou kampaň šířící manipulativní narativy, dezinformace a konspirační teorie proti EU, jejím úředníkům a diplomatům;</w:t>
            </w:r>
          </w:p>
        </w:tc>
        <w:tc>
          <w:tcPr>
            <w:tcW w:w="4876" w:type="dxa"/>
            <w:tcBorders>
              <w:top w:val="nil"/>
              <w:left w:val="nil"/>
              <w:bottom w:val="nil"/>
              <w:right w:val="nil"/>
            </w:tcBorders>
          </w:tcPr>
          <w:p>
            <w:pPr>
              <w:pStyle w:val="Normal6a"/>
            </w:pPr>
            <w:r>
              <w:t>2.</w:t>
            </w:r>
            <w:r>
              <w:tab/>
            </w:r>
            <w:r>
              <w:t xml:space="preserve">s hlubokým zklamáním konstatuje, že strana Gruzínský sen nejen pozastavila, ale fakticky zvrátila směřování Gruzie k evropské integraci; vyjadřuje politování nad tím, že se zhoršilo provádění všech devíti priorit, které byly podmínkami pro to, aby byl Gruzii udělen status kandidátské země; upozorňuje na absurdnost tvrzení strany Gruzínský sen, podle níž je integrace do EU i nadále hlavní prioritou, přičemž současně její nejvyšší představitelé a sdělovací prostředky napojené na vládu vedou řízenou a systematickou kampaň šířící manipulativní narativy </w:t>
            </w:r>
            <w:r>
              <w:rPr>
                <w:b/>
                <w:i/>
              </w:rPr>
              <w:t>v ruském stylu</w:t>
            </w:r>
            <w:r>
              <w:t xml:space="preserve">, dezinformace a konspirační teorie proti EU, jejím úředníkům a diplomatům; </w:t>
            </w:r>
            <w:r>
              <w:rPr>
                <w:b/>
                <w:i/>
              </w:rPr>
              <w:t>zdůrazňuje, že politici a sdělovací prostředky spojené s vládou opakovaně šířily tvrzení o „straně globální války“ a další konspirační teorie, jejichž cílem údajně bylo vtáhnout Gruzii do války proti Rusku;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 hlubokým zklamáním konstatuje, že strana Gruzínský sen nejen pozastavila, ale fakticky zvrátila směřování Gruzie k</w:t>
            </w:r>
            <w:r>
              <w:t xml:space="preserve"> evropské </w:t>
            </w:r>
            <w:r>
              <w:rPr>
                <w:b/>
                <w:i/>
              </w:rPr>
              <w:t>integraci;</w:t>
            </w:r>
            <w:r>
              <w:t xml:space="preserve"> </w:t>
            </w:r>
            <w:r>
              <w:rPr>
                <w:b/>
                <w:i/>
              </w:rPr>
              <w:t>vyjadřuje politování nad tím, že se zhoršilo provádění všech devíti priorit, které byly podmínkami pro to, aby byl Gruzii udělen status kandidátské země;</w:t>
            </w:r>
            <w:r>
              <w:t xml:space="preserve"> </w:t>
            </w:r>
            <w:r>
              <w:rPr>
                <w:b/>
                <w:i/>
              </w:rPr>
              <w:t>upozorňuje na absurdnost tvrzení strany Gruzínský sen, podle níž je</w:t>
            </w:r>
            <w:r>
              <w:t xml:space="preserve"> integrace </w:t>
            </w:r>
            <w:r>
              <w:rPr>
                <w:b/>
                <w:i/>
              </w:rPr>
              <w:t>do EU i nadále hlavní prioritou</w:t>
            </w:r>
            <w:r>
              <w:t xml:space="preserve">, přičemž </w:t>
            </w:r>
            <w:r>
              <w:rPr>
                <w:b/>
                <w:i/>
              </w:rPr>
              <w:t>současně její nejvyšší představitelé a sdělovací prostředky napojené na vládu vedou řízenou a systematickou kampaň šířící manipulativní narativy, dezinformace a konspirační teorie proti EU, jejím úředníkům a diplomatům</w:t>
            </w:r>
            <w:r>
              <w:t>;</w:t>
            </w:r>
          </w:p>
        </w:tc>
        <w:tc>
          <w:tcPr>
            <w:tcW w:w="4876" w:type="dxa"/>
            <w:tcBorders>
              <w:top w:val="nil"/>
              <w:left w:val="nil"/>
              <w:bottom w:val="nil"/>
              <w:right w:val="nil"/>
            </w:tcBorders>
          </w:tcPr>
          <w:p>
            <w:pPr>
              <w:pStyle w:val="Normal6a"/>
            </w:pPr>
            <w:r>
              <w:t>2.</w:t>
            </w:r>
            <w:r>
              <w:tab/>
            </w:r>
            <w:r>
              <w:rPr>
                <w:b/>
                <w:i/>
              </w:rPr>
              <w:t>zdůrazňuje, že jakékoli hodnocení procesu</w:t>
            </w:r>
            <w:r>
              <w:t xml:space="preserve"> evropské integrace </w:t>
            </w:r>
            <w:r>
              <w:rPr>
                <w:b/>
                <w:i/>
              </w:rPr>
              <w:t>Gruzie musí probíhat při plném respektování její suverenity, ústavních postupů a zásady vnitrostátní odpovědnosti za reformy</w:t>
            </w:r>
            <w:r>
              <w:t xml:space="preserve">, přičemž </w:t>
            </w:r>
            <w:r>
              <w:rPr>
                <w:b/>
                <w:i/>
              </w:rPr>
              <w:t>je třeba zabránit dojmu, že se jedná o vnější nátlak;</w:t>
            </w:r>
            <w:r>
              <w:t xml:space="preserve"> </w:t>
            </w:r>
            <w:r>
              <w:rPr>
                <w:b/>
                <w:i/>
              </w:rPr>
              <w:t>zdůrazňuje, že reformy v oblasti demokracie, lidských práv a právního státu musí být definovány a prováděny především prostřednictvím otevřené a pluralitní vnitřní demokratické diskuse v Gruzii a že úloha Unie spočívá v podpoře tohoto procesu, nikoli v jeho nahrazování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s hlubokým zklamáním konstatuje, že strana Gruzínský sen nejen pozastavila, ale fakticky zvrátila směřování Gruzie k evropské integraci;</w:t>
            </w:r>
            <w:r>
              <w:t xml:space="preserve"> vyjadřuje politování nad tím, že se zhoršilo provádění všech devíti priorit, které byly podmínkami pro to, aby byl Gruzii udělen status kandidátské země; upozorňuje na </w:t>
            </w:r>
            <w:r>
              <w:rPr>
                <w:b/>
                <w:i/>
              </w:rPr>
              <w:t>absurdnost</w:t>
            </w:r>
            <w:r>
              <w:t xml:space="preserve"> tvrzení strany Gruzínský sen, podle níž je integrace do EU i nadále hlavní prioritou, přičemž současně její nejvyšší představitelé a sdělovací prostředky napojené na vládu </w:t>
            </w:r>
            <w:r>
              <w:rPr>
                <w:b/>
                <w:i/>
              </w:rPr>
              <w:t>vedou řízenou a systematickou kampaň šířící manipulativní narativy, dezinformace a konspirační teorie</w:t>
            </w:r>
            <w:r>
              <w:t xml:space="preserve"> proti EU, jejím úředníkům a diplomatům;</w:t>
            </w:r>
          </w:p>
        </w:tc>
        <w:tc>
          <w:tcPr>
            <w:tcW w:w="4876" w:type="dxa"/>
            <w:tcBorders>
              <w:top w:val="nil"/>
              <w:left w:val="nil"/>
              <w:bottom w:val="nil"/>
              <w:right w:val="nil"/>
            </w:tcBorders>
          </w:tcPr>
          <w:p>
            <w:pPr>
              <w:pStyle w:val="Normal6a"/>
            </w:pPr>
            <w:r>
              <w:rPr>
                <w:b/>
                <w:i/>
              </w:rPr>
              <w:t>2.</w:t>
            </w:r>
            <w:r>
              <w:tab/>
            </w:r>
            <w:r>
              <w:rPr>
                <w:b/>
                <w:i/>
              </w:rPr>
              <w:t>s hlubokým zklamáním konstatuje, že strana Gruzínský sen nejen pozastavila, ale fakticky zvrátila směřování Gruzie k evropské integraci;</w:t>
            </w:r>
            <w:r>
              <w:t xml:space="preserve"> vyjadřuje politování nad tím, že se zhoršilo provádění všech devíti priorit, které byly podmínkami pro to, aby byl Gruzii udělen status kandidátské země; upozorňuje na </w:t>
            </w:r>
            <w:r>
              <w:rPr>
                <w:b/>
                <w:i/>
              </w:rPr>
              <w:t>nekonzistentnost</w:t>
            </w:r>
            <w:r>
              <w:t xml:space="preserve"> tvrzení strany Gruzínský sen, podle níž je integrace do EU i nadále hlavní prioritou, přičemž </w:t>
            </w:r>
            <w:r>
              <w:rPr>
                <w:b/>
                <w:i/>
              </w:rPr>
              <w:t>se</w:t>
            </w:r>
            <w:r>
              <w:t xml:space="preserve"> současně její nejvyšší představitelé a sdělovací prostředky napojené na vládu </w:t>
            </w:r>
            <w:r>
              <w:rPr>
                <w:b/>
                <w:i/>
              </w:rPr>
              <w:t>zapojují do šíření falešných narativů, dezinformací a nepodložených tvrzení</w:t>
            </w:r>
            <w:r>
              <w:t xml:space="preserve"> proti EU, jejím úředníkům a diplomatům;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Krzysztof Brejza, 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vyjadřuje hluboké znepokojení nad investigativní reportáží BBC týkající se obvinění, že v Gruzii mohl být v souvislosti s protesty proti jednotlivcům použit chemický prostředek z období první světové války, označovaný jako „kamit“;</w:t>
            </w:r>
            <w:r>
              <w:t xml:space="preserve"> </w:t>
            </w:r>
            <w:r>
              <w:rPr>
                <w:b/>
                <w:i/>
              </w:rPr>
              <w:t>zdůrazňuje, že pokud se tato informace potvrdí, představovalo by použití jakékoli chemické látky proti civilnímu obyvatelstvu závažné porušení základních lidských práv, mezinárodních humanitárních norem a závazků Gruzie vyplývajících z mezinárodního práva, včetně zákazu chemických zbraní;</w:t>
            </w:r>
            <w:r>
              <w:t xml:space="preserve"> </w:t>
            </w:r>
            <w:r>
              <w:rPr>
                <w:b/>
                <w:i/>
              </w:rPr>
              <w:t>vyzývá k okamžitému, nezávislému a transparentnímu mezinárodnímu vyšetřování těchto obvinění;</w:t>
            </w:r>
            <w:r>
              <w:t xml:space="preserve"> </w:t>
            </w:r>
            <w:r>
              <w:rPr>
                <w:b/>
                <w:i/>
              </w:rPr>
              <w:t>zdůrazňuje, že Evropská unie nesmí tváří v tvář takovým zprávám mlčet, zejména pokud se týkají země, která má status kandidátské země EU;</w:t>
            </w:r>
            <w:r>
              <w:t xml:space="preserve"> </w:t>
            </w:r>
            <w:r>
              <w:rPr>
                <w:b/>
                <w:i/>
              </w:rPr>
              <w:t>zdůrazňuje, že jakékoli potvrzené použití chemických látek proti civilistům by bylo v zásadním rozporu s hodnotami, na nichž je Unie založena, a vyžadovalo by rozhodnou a přiměřenou reakci ze strany EU, včetně zvážení dalších omezujících opatření vůči odpovědným osobám;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odsuzuje úlohu médií spojených s hnutím Gruzínský sen, včetně televizních stanic Imedi TV a PosTV, při šíření systematické dezinformace a nepřátelské propagandy namířené proti EU, jejím institucím a představitelům;</w:t>
            </w:r>
            <w:r>
              <w:t xml:space="preserve"> </w:t>
            </w:r>
            <w:r>
              <w:rPr>
                <w:b/>
                <w:i/>
              </w:rPr>
              <w:t>bere na vědomí nedávné rozhodnutí Spojeného království uvalit na tyto vysílací společnosti sankce;</w:t>
            </w:r>
            <w:r>
              <w:t xml:space="preserve"> </w:t>
            </w:r>
            <w:r>
              <w:rPr>
                <w:b/>
                <w:i/>
              </w:rPr>
              <w:t>vyzývá orgány EU, aby přezkoumaly akreditaci těchto médií v rámci orgánů EU, a vybízí členské státy EU, aby následovaly příkladu Spojeného království a přijaly příslušná omezující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zdůrazňuje právo Gruzie jakožto svrchovaného státu přijímat zákony, které odrážejí demokratickou vůli jejích občanů, a to i v případě, že by tyto zákony mohly mít dopad na proces přistoupení země k EU;</w:t>
            </w:r>
            <w:r>
              <w:t xml:space="preserve"> </w:t>
            </w:r>
            <w:r>
              <w:rPr>
                <w:b/>
                <w:i/>
              </w:rPr>
              <w:t>vyzývá EU, aby respektovala legislativní autonomii Gruzie a zároveň zajistila dialog založený na vzájemném respektu a nevnucování hodnot z vnějšku;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Krzysztof Brejza, 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co nejdůrazněji odsuzuje systematické dezinformace, očerňující kampaně a nepřátelskou propagandu, jež šíří společnosti Imedi TV, Rustavi 2 TV a POST TV, které fungují spíše jako faktická komunikační složka režimu Gruzínského snu než jako nezávislé sdělovací prostředky;</w:t>
            </w:r>
            <w:r>
              <w:t xml:space="preserve"> </w:t>
            </w:r>
            <w:r>
              <w:rPr>
                <w:b/>
                <w:i/>
              </w:rPr>
              <w:t>odsuzuje opakované útoky na orgány EU, úředníky EU a vedoucího delegace EU v Gruzii, velvyslance Pawła Herczyńského, včetně pomlouvačných narativů, manipulativního zpravodajství a koordinovaného úsilí o oslabení důvěry veřejnosti v Evropskou unii a její zástupce;</w:t>
            </w:r>
            <w:r>
              <w:t xml:space="preserve"> </w:t>
            </w:r>
            <w:r>
              <w:rPr>
                <w:b/>
                <w:i/>
              </w:rPr>
              <w:t>zdůrazňuje, že záměrné šíření dezinformací, podněcování diplomatických zástupců a organizování nepřátelských akcí proti EU nelze považovat za bona fide žurnalistiku chráněnou svobodou sdělovacích prostředků, ale spíše za politickou propagandu zaměřenou na upevnění autoritářské kontroly a izolaci Gruzie od její evropské cesty;</w:t>
            </w:r>
            <w:r>
              <w:t xml:space="preserve"> </w:t>
            </w:r>
            <w:r>
              <w:rPr>
                <w:b/>
                <w:i/>
              </w:rPr>
              <w:t>zdůrazňuje, že tyto kroky jsou v přímém rozporu se závazky Gruzie jako kandidátské země EU a podkopávají zásady pluralismu, demokratické odpovědnosti a svobody projevu;</w:t>
            </w:r>
            <w:r>
              <w:t xml:space="preserve"> </w:t>
            </w:r>
            <w:r>
              <w:rPr>
                <w:b/>
                <w:i/>
              </w:rPr>
              <w:t>vyzývá orgány EU a členské státy, aby zvážily vhodná a přiměřená omezující opatření vůči jednotlivcům a subjektům odpovědným za organizaci a financování těchto dezinformačních kampaní, a to i v rámci globálního režimu sankcí EU v oblasti lidských práv, pokud by tyto nepřátelské činnosti přetrvávaly;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odsuzuje skutečnost, že od zmanipulovaných parlamentních voleb v říjnu 2024 tato strana ještě zintenzivnila své směřování k úplnému autoritářství; je ohromen tím, jak rychle byly demokratické základy Gruzie zničeny skrze cílené útoky na její demokratické instituce, základní svobody a demokratický pluralismus; souhlasí s hodnocením Komise, podle níž klíčové instituce postrádají nestrannost a nezávislost;</w:t>
            </w:r>
          </w:p>
        </w:tc>
        <w:tc>
          <w:tcPr>
            <w:tcW w:w="4876" w:type="dxa"/>
            <w:tcBorders>
              <w:top w:val="nil"/>
              <w:left w:val="nil"/>
              <w:bottom w:val="nil"/>
              <w:right w:val="nil"/>
            </w:tcBorders>
          </w:tcPr>
          <w:p>
            <w:pPr>
              <w:pStyle w:val="Normal6a"/>
            </w:pPr>
            <w:r>
              <w:t>3.</w:t>
            </w:r>
            <w:r>
              <w:tab/>
            </w:r>
            <w:r>
              <w:t xml:space="preserve">odsuzuje skutečnost, že od zmanipulovaných parlamentních voleb v říjnu 2024 tato strana ještě zintenzivnila své směřování k úplnému autoritářství; je ohromen tím, jak rychle byly demokratické základy Gruzie zničeny skrze cílené útoky na její demokratické instituce, základní svobody a demokratický pluralismus; souhlasí s hodnocením Komise, podle níž klíčové instituce postrádají nestrannost a nezávislost; </w:t>
            </w:r>
            <w:r>
              <w:rPr>
                <w:b/>
                <w:i/>
              </w:rPr>
              <w:t>opakuje svou výzvu ke zlepšení volebního prostředí nezávislou a nestrannou volební správou pro budoucí volby pod pečlivým dohledem mezinárodních a vnitrostátních nevládních organizací;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odsuzuje skutečnost, že od zmanipulovaných parlamentních voleb v říjnu 2024 tato strana ještě zintenzivnila své směřování k úplnému autoritářství; je ohromen tím, jak rychle byly demokratické základy Gruzie zničeny skrze cílené útoky na její demokratické instituce, základní svobody a demokratický pluralismus; </w:t>
            </w:r>
            <w:r>
              <w:rPr>
                <w:b/>
                <w:i/>
              </w:rPr>
              <w:t>souhlasí s hodnocením</w:t>
            </w:r>
            <w:r>
              <w:t xml:space="preserve"> Komise, </w:t>
            </w:r>
            <w:r>
              <w:rPr>
                <w:b/>
                <w:i/>
              </w:rPr>
              <w:t>podle níž</w:t>
            </w:r>
            <w:r>
              <w:t xml:space="preserve"> klíčové instituce postrádají nestrannost a nezávislost;</w:t>
            </w:r>
          </w:p>
        </w:tc>
        <w:tc>
          <w:tcPr>
            <w:tcW w:w="4876" w:type="dxa"/>
            <w:tcBorders>
              <w:top w:val="nil"/>
              <w:left w:val="nil"/>
              <w:bottom w:val="nil"/>
              <w:right w:val="nil"/>
            </w:tcBorders>
          </w:tcPr>
          <w:p>
            <w:pPr>
              <w:pStyle w:val="Normal6a"/>
            </w:pPr>
            <w:r>
              <w:t>3.</w:t>
            </w:r>
            <w:r>
              <w:tab/>
            </w:r>
            <w:r>
              <w:t xml:space="preserve">odsuzuje skutečnost, že od zmanipulovaných parlamentních voleb v říjnu 2024 tato strana ještě zintenzivnila své směřování k úplnému autoritářství; je ohromen tím, jak rychle byly demokratické základy Gruzie zničeny skrze cílené útoky na její demokratické instituce, základní svobody a demokratický pluralismus; </w:t>
            </w:r>
            <w:r>
              <w:rPr>
                <w:b/>
                <w:i/>
              </w:rPr>
              <w:t>sdílí názor</w:t>
            </w:r>
            <w:r>
              <w:t xml:space="preserve"> Komise, </w:t>
            </w:r>
            <w:r>
              <w:rPr>
                <w:b/>
                <w:i/>
              </w:rPr>
              <w:t>že</w:t>
            </w:r>
            <w:r>
              <w:t xml:space="preserve"> klíčové instituce</w:t>
            </w:r>
            <w:r>
              <w:rPr>
                <w:b/>
                <w:i/>
              </w:rPr>
              <w:t>, jako je Ústřední volební komise, Komunikační komise, Vysoká soudní rada, Ústavní soud, státní zastupitelství, Národní banka, donucovací a bezpečnostní orgány,</w:t>
            </w:r>
            <w:r>
              <w:t xml:space="preserve"> postrádají nestrannost a nezávislost;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odsuzuje skutečnost, že od zmanipulovaných parlamentních voleb v říjnu 2024 tato strana ještě zintenzivnila své směřování k úplnému autoritářství; je </w:t>
            </w:r>
            <w:r>
              <w:rPr>
                <w:b/>
                <w:i/>
              </w:rPr>
              <w:t>ohromen tím, jak rychle byly demokratické základy Gruzie zničeny skrze cílené útoky na její demokratické</w:t>
            </w:r>
            <w:r>
              <w:t xml:space="preserve"> instituce, </w:t>
            </w:r>
            <w:r>
              <w:rPr>
                <w:b/>
                <w:i/>
              </w:rPr>
              <w:t>základní svobody a demokratický pluralismus;</w:t>
            </w:r>
            <w:r>
              <w:t xml:space="preserve"> </w:t>
            </w:r>
            <w:r>
              <w:rPr>
                <w:b/>
                <w:i/>
              </w:rPr>
              <w:t>souhlasí s hodnocením</w:t>
            </w:r>
            <w:r>
              <w:t xml:space="preserve"> Komise, </w:t>
            </w:r>
            <w:r>
              <w:rPr>
                <w:b/>
                <w:i/>
              </w:rPr>
              <w:t>podle níž</w:t>
            </w:r>
            <w:r>
              <w:t xml:space="preserve"> klíčové instituce postrádají nestrannost </w:t>
            </w:r>
            <w:r>
              <w:rPr>
                <w:b/>
                <w:i/>
              </w:rPr>
              <w:t>a</w:t>
            </w:r>
            <w:r>
              <w:t xml:space="preserve"> nezávislost;</w:t>
            </w:r>
          </w:p>
        </w:tc>
        <w:tc>
          <w:tcPr>
            <w:tcW w:w="4876" w:type="dxa"/>
            <w:tcBorders>
              <w:top w:val="nil"/>
              <w:left w:val="nil"/>
              <w:bottom w:val="nil"/>
              <w:right w:val="nil"/>
            </w:tcBorders>
          </w:tcPr>
          <w:p>
            <w:pPr>
              <w:pStyle w:val="Normal6a"/>
            </w:pPr>
            <w:r>
              <w:t>3.</w:t>
            </w:r>
            <w:r>
              <w:tab/>
            </w:r>
            <w:r>
              <w:t xml:space="preserve">odsuzuje skutečnost, že od zmanipulovaných parlamentních voleb v říjnu 2024 tato strana ještě zintenzivnila své směřování k úplnému autoritářství; je </w:t>
            </w:r>
            <w:r>
              <w:rPr>
                <w:b/>
                <w:i/>
              </w:rPr>
              <w:t>zděšen rychlým rozbitím gruzínských demokratických základů prostřednictvím cílených útoků na</w:t>
            </w:r>
            <w:r>
              <w:t xml:space="preserve"> instituce, </w:t>
            </w:r>
            <w:r>
              <w:rPr>
                <w:b/>
                <w:i/>
              </w:rPr>
              <w:t>které jsou mimo kontrolu režimu, včetně akademické obce, základních svobod a plurality;</w:t>
            </w:r>
            <w:r>
              <w:t xml:space="preserve"> </w:t>
            </w:r>
            <w:r>
              <w:rPr>
                <w:b/>
                <w:i/>
              </w:rPr>
              <w:t>sdílí názor</w:t>
            </w:r>
            <w:r>
              <w:t xml:space="preserve"> Komise, </w:t>
            </w:r>
            <w:r>
              <w:rPr>
                <w:b/>
                <w:i/>
              </w:rPr>
              <w:t>že</w:t>
            </w:r>
            <w:r>
              <w:t xml:space="preserve"> klíčové instituce postrádají nestrannost</w:t>
            </w:r>
            <w:r>
              <w:rPr>
                <w:b/>
                <w:i/>
              </w:rPr>
              <w:t>,</w:t>
            </w:r>
            <w:r>
              <w:t xml:space="preserve"> nezávislost </w:t>
            </w:r>
            <w:r>
              <w:rPr>
                <w:b/>
                <w:i/>
              </w:rPr>
              <w:t>a demokratický dohled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odsuzuje skutečnost, že od zmanipulovaných parlamentních voleb</w:t>
            </w:r>
            <w:r>
              <w:t xml:space="preserve"> v říjnu 2024 </w:t>
            </w:r>
            <w:r>
              <w:rPr>
                <w:b/>
                <w:i/>
              </w:rPr>
              <w:t>tato strana ještě zintenzivnila své směřování k úplnému autoritářství;</w:t>
            </w:r>
            <w:r>
              <w:t xml:space="preserve"> </w:t>
            </w:r>
            <w:r>
              <w:rPr>
                <w:b/>
                <w:i/>
              </w:rPr>
              <w:t>je ohromen tím, jak rychle byly demokratické základy</w:t>
            </w:r>
            <w:r>
              <w:t xml:space="preserve"> Gruzie </w:t>
            </w:r>
            <w:r>
              <w:rPr>
                <w:b/>
                <w:i/>
              </w:rPr>
              <w:t>zničeny skrze cílené útoky na její demokratické instituce, základní svobody a demokratický pluralismus;</w:t>
            </w:r>
            <w:r>
              <w:t xml:space="preserve"> </w:t>
            </w:r>
            <w:r>
              <w:rPr>
                <w:b/>
                <w:i/>
              </w:rPr>
              <w:t>souhlasí s hodnocením Komise, podle níž klíčové instituce postrádají nestrannost a nezávislost</w:t>
            </w:r>
            <w:r>
              <w:t>;</w:t>
            </w:r>
          </w:p>
        </w:tc>
        <w:tc>
          <w:tcPr>
            <w:tcW w:w="4876" w:type="dxa"/>
            <w:tcBorders>
              <w:top w:val="nil"/>
              <w:left w:val="nil"/>
              <w:bottom w:val="nil"/>
              <w:right w:val="nil"/>
            </w:tcBorders>
          </w:tcPr>
          <w:p>
            <w:pPr>
              <w:pStyle w:val="Normal6a"/>
            </w:pPr>
            <w:r>
              <w:t>3.</w:t>
            </w:r>
            <w:r>
              <w:tab/>
            </w:r>
            <w:r>
              <w:rPr>
                <w:b/>
                <w:i/>
              </w:rPr>
              <w:t>konstatuje, že parlamentní volby</w:t>
            </w:r>
            <w:r>
              <w:t xml:space="preserve"> v říjnu 2024 </w:t>
            </w:r>
            <w:r>
              <w:rPr>
                <w:b/>
                <w:i/>
              </w:rPr>
              <w:t>proběhly v ústavním rámci</w:t>
            </w:r>
            <w:r>
              <w:t xml:space="preserve"> Gruzie </w:t>
            </w:r>
            <w:r>
              <w:rPr>
                <w:b/>
                <w:i/>
              </w:rPr>
              <w:t>a vedly k vytvoření vlády odrážející vůli gruzínského lidu;</w:t>
            </w:r>
            <w:r>
              <w:t xml:space="preserve"> </w:t>
            </w:r>
            <w:r>
              <w:rPr>
                <w:b/>
                <w:i/>
              </w:rPr>
              <w:t>vybízí všechny politické aktéry, aby se zapojili do konstruktivního a mírového dialogu v rámci vnitrostátního právního rámce</w:t>
            </w:r>
            <w:r>
              <w:t xml:space="preserve">; </w:t>
            </w:r>
            <w:r>
              <w:rPr>
                <w:b/>
                <w:i/>
              </w:rPr>
              <w:t>vyzývá EU, aby respektovala demokratickou volbu gruzínského lidu;</w:t>
            </w:r>
            <w:r>
              <w:t xml:space="preserve"> </w:t>
            </w:r>
            <w:r>
              <w:rPr>
                <w:b/>
                <w:i/>
              </w:rPr>
              <w:t>varuje EU, že podporou úsilí o zvrácení legitimního výsledku voleb z důvodu nespokojenosti s jeho výsledkem podkopává demokracii v Gruzii;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odsuzuje skutečnost, že od zmanipulovaných parlamentních voleb v říjnu 2024 tato strana ještě zintenzivnila své směřování k úplnému autoritářství; je ohromen tím, jak rychle byly demokratické základy Gruzie zničeny skrze cílené útoky na její demokratické instituce, základní svobody a demokratický pluralismus; souhlasí s hodnocením Komise, podle níž klíčové instituce postrádají nestrannost a nezávislost;</w:t>
            </w:r>
          </w:p>
        </w:tc>
        <w:tc>
          <w:tcPr>
            <w:tcW w:w="4876" w:type="dxa"/>
            <w:tcBorders>
              <w:top w:val="nil"/>
              <w:left w:val="nil"/>
              <w:bottom w:val="nil"/>
              <w:right w:val="nil"/>
            </w:tcBorders>
          </w:tcPr>
          <w:p>
            <w:pPr>
              <w:pStyle w:val="Normal6a"/>
            </w:pPr>
            <w:r>
              <w:t>3.</w:t>
            </w:r>
            <w:r>
              <w:tab/>
            </w:r>
            <w:r>
              <w:t>odsuzuje skutečnost, že od zmanipulovaných parlamentních voleb v říjnu 2024 tato strana ještě zintenzivnila své směřování k úplnému autoritářství</w:t>
            </w:r>
            <w:r>
              <w:rPr>
                <w:b/>
                <w:i/>
              </w:rPr>
              <w:t>, což je v úplném rozporu s demokratickým vývojem, který je vyžadován pro členství v EU</w:t>
            </w:r>
            <w:r>
              <w:t>; je ohromen tím, jak rychle byly demokratické základy Gruzie zničeny skrze cílené útoky na její demokratické instituce, základní svobody a demokratický pluralismus; souhlasí s hodnocením Komise, podle níž klíčové instituce postrádají nestrannost a nezávislost;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odsuzuje </w:t>
            </w:r>
            <w:r>
              <w:rPr>
                <w:b/>
                <w:i/>
              </w:rPr>
              <w:t>skutečnost, že od zmanipulovaných parlamentních voleb v říjnu 2024 tato strana ještě zintenzivnila své směřování k úplnému autoritářství;</w:t>
            </w:r>
            <w:r>
              <w:t xml:space="preserve"> </w:t>
            </w:r>
            <w:r>
              <w:rPr>
                <w:b/>
                <w:i/>
              </w:rPr>
              <w:t>je ohromen tím, jak rychle byly demokratické základy Gruzie zničeny skrze cílené útoky na její demokratické instituce, základní svobody a demokratický pluralismus</w:t>
            </w:r>
            <w:r>
              <w:t xml:space="preserve">; </w:t>
            </w:r>
            <w:r>
              <w:rPr>
                <w:b/>
                <w:i/>
              </w:rPr>
              <w:t>souhlasí s hodnocením Komise, podle níž klíčové instituce postrádají nestrannost a nezávislost;</w:t>
            </w:r>
          </w:p>
        </w:tc>
        <w:tc>
          <w:tcPr>
            <w:tcW w:w="4876" w:type="dxa"/>
            <w:tcBorders>
              <w:top w:val="nil"/>
              <w:left w:val="nil"/>
              <w:bottom w:val="nil"/>
              <w:right w:val="nil"/>
            </w:tcBorders>
          </w:tcPr>
          <w:p>
            <w:pPr>
              <w:pStyle w:val="Normal6a"/>
            </w:pPr>
            <w:r>
              <w:t>3.</w:t>
            </w:r>
            <w:r>
              <w:tab/>
            </w:r>
            <w:r>
              <w:rPr>
                <w:b/>
                <w:i/>
              </w:rPr>
              <w:t>vyzývá EU, aby s gruzínskou vládou zahájila celostní a účelný dialog;</w:t>
            </w:r>
            <w:r>
              <w:t xml:space="preserve"> </w:t>
            </w:r>
            <w:r>
              <w:rPr>
                <w:b/>
                <w:i/>
              </w:rPr>
              <w:t>vyzývá všechny zahraniční aktéry, aby respektovali výsledek voleb a zdrželi se jakéhokoli vměšování do vnitřních záležitostí Gruzie;</w:t>
            </w:r>
            <w:r>
              <w:t xml:space="preserve"> </w:t>
            </w:r>
            <w:r>
              <w:rPr>
                <w:b/>
                <w:i/>
              </w:rPr>
              <w:t>zdůrazňuje, že svrchovanost a politický vývoj Gruzie by měly odrážet aspirace jejích občanů;</w:t>
            </w:r>
            <w:r>
              <w:t xml:space="preserve"> odsuzuje </w:t>
            </w:r>
            <w:r>
              <w:rPr>
                <w:b/>
                <w:i/>
              </w:rPr>
              <w:t>veškeré pokusy, ať už zahraniční nebo domácí, o oslabení gruzínských demokratických institucí a vyzývá k dodržování jeho ústavního pořádku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odsuzuje skutečnost, že od zmanipulovaných parlamentních voleb v říjnu 2024 tato strana ještě zintenzivnila své směřování k úplnému autoritářství;</w:t>
            </w:r>
            <w:r>
              <w:t xml:space="preserve"> </w:t>
            </w:r>
            <w:r>
              <w:rPr>
                <w:b/>
                <w:i/>
              </w:rPr>
              <w:t>je ohromen tím, jak rychle byly</w:t>
            </w:r>
            <w:r>
              <w:t xml:space="preserve"> demokratické </w:t>
            </w:r>
            <w:r>
              <w:rPr>
                <w:b/>
                <w:i/>
              </w:rPr>
              <w:t>základy Gruzie zničeny skrze cílené útoky na její demokratické instituce, základní svobody a demokratický pluralismus;</w:t>
            </w:r>
            <w:r>
              <w:t xml:space="preserve"> </w:t>
            </w:r>
            <w:r>
              <w:rPr>
                <w:b/>
                <w:i/>
              </w:rPr>
              <w:t>souhlasí s hodnocením Komise, podle níž klíčové instituce postrádají nestrannost a nezávislost</w:t>
            </w:r>
            <w:r>
              <w:t>;</w:t>
            </w:r>
          </w:p>
        </w:tc>
        <w:tc>
          <w:tcPr>
            <w:tcW w:w="4876" w:type="dxa"/>
            <w:tcBorders>
              <w:top w:val="nil"/>
              <w:left w:val="nil"/>
              <w:bottom w:val="nil"/>
              <w:right w:val="nil"/>
            </w:tcBorders>
          </w:tcPr>
          <w:p>
            <w:pPr>
              <w:pStyle w:val="Normal6a"/>
            </w:pPr>
            <w:r>
              <w:t>3.</w:t>
            </w:r>
            <w:r>
              <w:tab/>
            </w:r>
            <w:r>
              <w:rPr>
                <w:b/>
                <w:i/>
              </w:rPr>
              <w:t>bere na vědomí obavy mezinárodních pozorovatelů ohledně stavu demokratických institucí v Gruzii;</w:t>
            </w:r>
            <w:r>
              <w:t xml:space="preserve"> </w:t>
            </w:r>
            <w:r>
              <w:rPr>
                <w:b/>
                <w:i/>
              </w:rPr>
              <w:t>připomíná, že posouzení</w:t>
            </w:r>
            <w:r>
              <w:t xml:space="preserve"> demokratické </w:t>
            </w:r>
            <w:r>
              <w:rPr>
                <w:b/>
                <w:i/>
              </w:rPr>
              <w:t>kvality svrchovaného státu musí být založeno na objektivních a ověřitelných kritériích a musí být důsledně uplatňováno ve všech partnerských zemích;</w:t>
            </w:r>
            <w:r>
              <w:t xml:space="preserve"> </w:t>
            </w:r>
            <w:r>
              <w:rPr>
                <w:b/>
                <w:i/>
              </w:rPr>
              <w:t>vyzývá Komisi, aby konstruktivně spolupracovala s gruzínskými orgány na základě dohodnutého programu reforem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cílené osobní sankce, které EU a její členské státy uvalily na Bidzinu Ivanišviliho, klíčové vůdce strany Gruzínský sen, soudce, státní zástupce a další úředníky odpovědné za </w:t>
            </w:r>
            <w:r>
              <w:rPr>
                <w:b/>
                <w:i/>
              </w:rPr>
              <w:t>pokračující</w:t>
            </w:r>
            <w:r>
              <w:t xml:space="preserve"> úpadek demokracie v Gruzii, volební podvody, porušování lidských práv a pronásledování politických oponentů a aktivistů, jsou důležitým nástrojem proti beztrestnosti; vítá skutečnost, že jelikož na úrovni EU nebylo dosaženo jednomyslnosti, zavádí stále více členských států vůči gruzínským představitelům individuální sankce; naléhavě vyzývá </w:t>
            </w:r>
            <w:r>
              <w:rPr>
                <w:b/>
                <w:i/>
              </w:rPr>
              <w:t>další</w:t>
            </w:r>
            <w:r>
              <w:t xml:space="preserve"> členské státy, aby následovaly </w:t>
            </w:r>
            <w:r>
              <w:rPr>
                <w:b/>
                <w:i/>
              </w:rPr>
              <w:t>jejich příkladu</w:t>
            </w:r>
            <w:r>
              <w:t>;</w:t>
            </w:r>
          </w:p>
        </w:tc>
        <w:tc>
          <w:tcPr>
            <w:tcW w:w="4876" w:type="dxa"/>
            <w:tcBorders>
              <w:top w:val="nil"/>
              <w:left w:val="nil"/>
              <w:bottom w:val="nil"/>
              <w:right w:val="nil"/>
            </w:tcBorders>
          </w:tcPr>
          <w:p>
            <w:pPr>
              <w:pStyle w:val="Normal6a"/>
            </w:pPr>
            <w:r>
              <w:t>4.</w:t>
            </w:r>
            <w:r>
              <w:tab/>
            </w:r>
            <w:r>
              <w:t xml:space="preserve">zdůrazňuje, že cílené osobní sankce, které EU a její členské státy uvalily na Bidzinu Ivanišviliho, </w:t>
            </w:r>
            <w:r>
              <w:rPr>
                <w:b/>
                <w:i/>
              </w:rPr>
              <w:t>oligarchu, jenž zbohatl díku Rusku, jakož i na</w:t>
            </w:r>
            <w:r>
              <w:t xml:space="preserve"> klíčové vůdce strany Gruzínský sen, soudce, státní zástupce a další úředníky odpovědné za </w:t>
            </w:r>
            <w:r>
              <w:rPr>
                <w:b/>
                <w:i/>
              </w:rPr>
              <w:t>neustálý</w:t>
            </w:r>
            <w:r>
              <w:t xml:space="preserve"> úpadek demokracie v Gruzii, volební podvody, porušování lidských práv a pronásledování politických oponentů a aktivistů, jsou důležitým nástrojem proti beztrestnosti</w:t>
            </w:r>
            <w:r>
              <w:rPr>
                <w:b/>
                <w:i/>
              </w:rPr>
              <w:t>;</w:t>
            </w:r>
            <w:r>
              <w:t xml:space="preserve"> </w:t>
            </w:r>
            <w:r>
              <w:rPr>
                <w:b/>
                <w:i/>
              </w:rPr>
              <w:t>připomíná, že v prosinci 2024 Spojené státy označily Bidzinu Ivanišviliho za viníka oslabování demokratické a euroatlantické budoucnosti Gruzie ve prospěch Ruské federace a zjistily, že kroky Ivanišviliho a Gruzínského snu narušily demokratické instituce, umožnily porušování lidských práv a omezily výkon základních svobod v Gruzii;</w:t>
            </w:r>
            <w:r>
              <w:t xml:space="preserve"> </w:t>
            </w:r>
            <w:r>
              <w:rPr>
                <w:b/>
                <w:i/>
              </w:rPr>
              <w:t>konstatuje, že Spojené státy již zavedly sankce, které zůstávají v platnosti, a že Sněmovna reprezentantů USA zavedla zákon o mobilizaci a posílení gruzínských možností budování odpovědnosti, odolnosti a nezávislosti (Megobariho zákon), jehož cílem je zvýšit kontrolu jednání gruzínské vlády a jejích vazeb na Rusko a další autoritářské režimy, včetně Číny, a zaměřit se na osoby zapojené do významných korupčních činů souvisejících s blokováním euroatlantické integrace Gruzie;</w:t>
            </w:r>
            <w:r>
              <w:t xml:space="preserve"> </w:t>
            </w:r>
            <w:r>
              <w:rPr>
                <w:b/>
                <w:i/>
              </w:rPr>
              <w:t>vyjadřuje politování nad tím, že navzdory tomuto znepokojivému vývoji v zemi, která má status kandidátské země EU, EU a její členské státy dosud nepřijaly srovnatelná opatření</w:t>
            </w:r>
            <w:r>
              <w:t xml:space="preserve">; vítá skutečnost, že jelikož na úrovni EU nebylo dosaženo jednomyslnosti, zavádí stále více členských států vůči gruzínským představitelům individuální sankce; naléhavě vyzývá </w:t>
            </w:r>
            <w:r>
              <w:rPr>
                <w:b/>
                <w:i/>
              </w:rPr>
              <w:t>ostatní</w:t>
            </w:r>
            <w:r>
              <w:t xml:space="preserve"> členské státy, aby následovaly </w:t>
            </w:r>
            <w:r>
              <w:rPr>
                <w:b/>
                <w:i/>
              </w:rPr>
              <w:t>tento příklad, a vyzývá EU, aby přijala rozhodnější a koordinovanější politiku sankcí</w:t>
            </w:r>
            <w:r>
              <w:t xml:space="preserve">; </w:t>
            </w:r>
            <w:r>
              <w:rPr>
                <w:b/>
                <w:i/>
              </w:rPr>
              <w:t>vyzývá k tomu, aby byli na sankční seznam EU zařazeni členové vedení gruzínské národní komunikační komise a gruzínského veřejnoprávního vysílání, jakož i společnosti Imedi TV a Postv, kteří jsou odpovědní za šíření záměrně zavádějících informací o ruské válce na Ukrajině a za významné oslabení plurality sdělovacích prostředků v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Krzysztof Brejza, Michał Szczerba,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zdůrazňuje, že cílené osobní sankce, které EU a její členské státy uvalily na Bidzinu Ivanišviliho, klíčové vůdce strany Gruzínský sen, soudce, státní zástupce a další úředníky odpovědné za pokračující úpadek demokracie v Gruzii, volební podvody, porušování lidských práv a pronásledování politických oponentů a aktivistů, jsou důležitým nástrojem proti beztrestnosti; vítá skutečnost, že jelikož na úrovni EU nebylo dosaženo jednomyslnosti, zavádí stále více členských států vůči gruzínským představitelům individuální sankce; naléhavě vyzývá další členské státy, aby následovaly jejich příkladu;</w:t>
            </w:r>
          </w:p>
        </w:tc>
        <w:tc>
          <w:tcPr>
            <w:tcW w:w="4876" w:type="dxa"/>
            <w:tcBorders>
              <w:top w:val="nil"/>
              <w:left w:val="nil"/>
              <w:bottom w:val="nil"/>
              <w:right w:val="nil"/>
            </w:tcBorders>
          </w:tcPr>
          <w:p>
            <w:pPr>
              <w:pStyle w:val="Normal6a"/>
            </w:pPr>
            <w:r>
              <w:t>4.</w:t>
            </w:r>
            <w:r>
              <w:tab/>
            </w:r>
            <w:r>
              <w:t xml:space="preserve">zdůrazňuje, že cílené osobní sankce, které EU a její členské státy uvalily na Bidzinu Ivanišviliho, klíčové vůdce strany Gruzínský sen, soudce, státní zástupce a další úředníky odpovědné za pokračující úpadek demokracie v Gruzii, volební podvody, porušování lidských práv a pronásledování politických oponentů a aktivistů, jsou důležitým nástrojem proti beztrestnosti; vítá skutečnost, že jelikož na úrovni EU nebylo dosaženo jednomyslnosti, zavádí stále více členských států vůči gruzínským představitelům individuální sankce; naléhavě vyzývá další členské státy, aby následovaly jejich příkladu; </w:t>
            </w:r>
            <w:r>
              <w:rPr>
                <w:b/>
                <w:i/>
              </w:rPr>
              <w:t>zdůrazňuje však, že reakce byla dosud nedostatečná a opožděná s ohledem na zrychlující se autoritářskou konsolidaci v Gruzii;</w:t>
            </w:r>
            <w:r>
              <w:t xml:space="preserve"> </w:t>
            </w:r>
            <w:r>
              <w:rPr>
                <w:b/>
                <w:i/>
              </w:rPr>
              <w:t>zdůrazňuje, že jsou naléhavě zapotřebí další omezující opatření, která musí být neprodleně přijata, včetně rozšíření sankčních seznamů, komplexního zmrazení majetku a zákazu vydávání víz namířených proti osobám odpovědným za zmocňování se státu, represe a propagandu podporovanou režimem;</w:t>
            </w:r>
            <w:r>
              <w:t xml:space="preserve"> </w:t>
            </w:r>
            <w:r>
              <w:rPr>
                <w:b/>
                <w:i/>
              </w:rPr>
              <w:t>zdůrazňuje, že pokračující váhání by ohrozilo důvěryhodnost závazku Unie bránit demokracii, lidská práva a právní stát v kandidátských 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cílené osobní sankce, které EU a její členské státy uvalily na Bidzinu Ivanišviliho, klíčové vůdce strany Gruzínský sen, soudce, státní zástupce a další úředníky odpovědné za pokračující úpadek demokracie v Gruzii, volební podvody, porušování lidských práv a pronásledování politických oponentů a aktivistů, </w:t>
            </w:r>
            <w:r>
              <w:rPr>
                <w:b/>
                <w:i/>
              </w:rPr>
              <w:t>jsou</w:t>
            </w:r>
            <w:r>
              <w:t xml:space="preserve"> důležitým nástrojem proti beztrestnosti; vítá skutečnost, že jelikož na úrovni EU nebylo dosaženo jednomyslnosti, zavádí stále více členských států vůči gruzínským představitelům individuální </w:t>
            </w:r>
            <w:r>
              <w:rPr>
                <w:b/>
                <w:i/>
              </w:rPr>
              <w:t>sankce</w:t>
            </w:r>
            <w:r>
              <w:t>; naléhavě vyzývá další členské státy, aby následovaly jejich příkladu;</w:t>
            </w:r>
          </w:p>
        </w:tc>
        <w:tc>
          <w:tcPr>
            <w:tcW w:w="4876" w:type="dxa"/>
            <w:tcBorders>
              <w:top w:val="nil"/>
              <w:left w:val="nil"/>
              <w:bottom w:val="nil"/>
              <w:right w:val="nil"/>
            </w:tcBorders>
          </w:tcPr>
          <w:p>
            <w:pPr>
              <w:pStyle w:val="Normal6a"/>
            </w:pPr>
            <w:r>
              <w:t>4.</w:t>
            </w:r>
            <w:r>
              <w:tab/>
            </w:r>
            <w:r>
              <w:t xml:space="preserve">zdůrazňuje, že cílené osobní sankce, které EU a její členské státy uvalily na Bidzinu Ivanišviliho, klíčové vůdce strany Gruzínský sen, soudce, státní zástupce a další úředníky odpovědné za pokračující úpadek demokracie v Gruzii, volební podvody, </w:t>
            </w:r>
            <w:r>
              <w:rPr>
                <w:b/>
                <w:i/>
              </w:rPr>
              <w:t>vážné</w:t>
            </w:r>
            <w:r>
              <w:t xml:space="preserve"> porušování lidských práv a pronásledování politických oponentů a aktivistů, </w:t>
            </w:r>
            <w:r>
              <w:rPr>
                <w:b/>
                <w:i/>
              </w:rPr>
              <w:t>by byly</w:t>
            </w:r>
            <w:r>
              <w:t xml:space="preserve"> důležitým nástrojem proti beztrestnosti; vítá skutečnost, že jelikož na úrovni EU nebylo dosaženo jednomyslnosti, zavádí stále více členských států vůči gruzínským představitelům individuální </w:t>
            </w:r>
            <w:r>
              <w:rPr>
                <w:b/>
                <w:i/>
              </w:rPr>
              <w:t>zákazy vydávání víz a další omezení</w:t>
            </w:r>
            <w:r>
              <w:t xml:space="preserve">; naléhavě vyzývá další členské státy, aby následovaly jejich příkladu; </w:t>
            </w:r>
            <w:r>
              <w:rPr>
                <w:b/>
                <w:i/>
              </w:rPr>
              <w:t>naléhavě vyzývá Radu, aby konečně překonala blokádu celounijních cílených sankcí proti Ivanišvilimu a širšímu vedení strany Gruzínský sen ze strany Maďarska a Slovenska;</w:t>
            </w:r>
            <w:r>
              <w:t xml:space="preserve"> </w:t>
            </w:r>
            <w:r>
              <w:rPr>
                <w:b/>
                <w:i/>
              </w:rPr>
              <w:t>vyzývá členské státy, aby spolupracovaly s partnerskými zeměmi EU, včetně Spojeného království, a sdílely informace o ukládání cílených sankcí proti gruzínským úředníkům;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zdůrazňuje, že cílené osobní sankce, které EU a její členské státy uvalily na Bidzinu Ivanišviliho, klíčové vůdce strany Gruzínský sen, soudce, státní zástupce a další úředníky odpovědné za pokračující úpadek demokracie v Gruzii, volební podvody, porušování lidských práv a pronásledování politických oponentů a aktivistů, jsou důležitým nástrojem proti beztrestnosti; vítá skutečnost, že jelikož na úrovni EU nebylo dosaženo jednomyslnosti, zavádí stále více členských států vůči gruzínským představitelům individuální sankce; naléhavě vyzývá další členské státy, aby následovaly jejich příkladu;</w:t>
            </w:r>
          </w:p>
        </w:tc>
        <w:tc>
          <w:tcPr>
            <w:tcW w:w="4876" w:type="dxa"/>
            <w:tcBorders>
              <w:top w:val="nil"/>
              <w:left w:val="nil"/>
              <w:bottom w:val="nil"/>
              <w:right w:val="nil"/>
            </w:tcBorders>
          </w:tcPr>
          <w:p>
            <w:pPr>
              <w:pStyle w:val="Normal6a"/>
            </w:pPr>
            <w:r>
              <w:t>4.</w:t>
            </w:r>
            <w:r>
              <w:tab/>
            </w:r>
            <w:r>
              <w:t xml:space="preserve">zdůrazňuje, že cílené osobní sankce, které EU a její členské státy uvalily na Bidzinu Ivanišviliho, klíčové vůdce strany Gruzínský sen, soudce, státní zástupce a další úředníky odpovědné za pokračující úpadek demokracie v Gruzii, volební podvody, porušování lidských práv a pronásledování politických oponentů a aktivistů, jsou důležitým nástrojem proti beztrestnosti; vítá skutečnost, že jelikož na úrovni EU nebylo dosaženo jednomyslnosti, zavádí stále více členských států vůči gruzínským představitelům individuální sankce; naléhavě vyzývá další členské státy, aby následovaly jejich příkladu; </w:t>
            </w:r>
            <w:r>
              <w:rPr>
                <w:b/>
                <w:i/>
              </w:rPr>
              <w:t>znovu důrazně vyzývá EU a její členské státy, aby na dvoustranném a koordinovaném základě zavedly okamžité a cílené osobní sankce vůči Bidzinovi Ivanišvilimu, jeho rodinným příslušníkům a jeho společnostem, a vyzývá EU, aby ve spolupráci s dalšími jurisdikcemi, zejména se Spojeným královstvím, zmrazila jeho finanční aktiva;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zdůrazňuje, že cílené</w:t>
            </w:r>
            <w:r>
              <w:t xml:space="preserve"> osobní sankce</w:t>
            </w:r>
            <w:r>
              <w:rPr>
                <w:b/>
                <w:i/>
              </w:rPr>
              <w:t>, které EU a její členské státy uvalily na Bidzinu Ivanišviliho, klíčové vůdce strany Gruzínský sen, soudce, státní zástupce a další úředníky odpovědné za pokračující úpadek demokracie v Gruzii, volební podvody, porušování lidských práv a pronásledování politických oponentů a aktivistů, jsou důležitým nástrojem proti beztrestnosti</w:t>
            </w:r>
            <w:r>
              <w:t xml:space="preserve">; </w:t>
            </w:r>
            <w:r>
              <w:rPr>
                <w:b/>
                <w:i/>
              </w:rPr>
              <w:t>vítá skutečnost, že jelikož na úrovni EU nebylo dosaženo jednomyslnosti, zavádí stále více členských států vůči gruzínským představitelům individuální sankce;</w:t>
            </w:r>
            <w:r>
              <w:t xml:space="preserve"> </w:t>
            </w:r>
            <w:r>
              <w:rPr>
                <w:b/>
                <w:i/>
              </w:rPr>
              <w:t>naléhavě vyzývá další členské státy, aby následovaly jejich příkladu;</w:t>
            </w:r>
          </w:p>
        </w:tc>
        <w:tc>
          <w:tcPr>
            <w:tcW w:w="4876" w:type="dxa"/>
            <w:tcBorders>
              <w:top w:val="nil"/>
              <w:left w:val="nil"/>
              <w:bottom w:val="nil"/>
              <w:right w:val="nil"/>
            </w:tcBorders>
          </w:tcPr>
          <w:p>
            <w:pPr>
              <w:pStyle w:val="Normal6a"/>
            </w:pPr>
            <w:r>
              <w:t>4.</w:t>
            </w:r>
            <w:r>
              <w:tab/>
            </w:r>
            <w:r>
              <w:rPr>
                <w:b/>
                <w:i/>
              </w:rPr>
              <w:t>domnívá se, že</w:t>
            </w:r>
            <w:r>
              <w:t xml:space="preserve"> osobní sankce </w:t>
            </w:r>
            <w:r>
              <w:rPr>
                <w:b/>
                <w:i/>
              </w:rPr>
              <w:t>nevyřeší politické výzvy Gruzie;</w:t>
            </w:r>
            <w:r>
              <w:t xml:space="preserve"> </w:t>
            </w:r>
            <w:r>
              <w:rPr>
                <w:b/>
                <w:i/>
              </w:rPr>
              <w:t>namísto toho upřednostňuje holistický a účelný dialog s gruzínskou vládou založený na vzájemném respektu, provádění doporučení ODIHR/Benátské komise a zachování přínosů uvolnění vízového režimu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zdůrazňuje, že cílené osobní sankce, které EU a její členské státy uvalily na Bidzinu Ivanišviliho, klíčové vůdce strany Gruzínský sen, soudce, státní zástupce a další úředníky odpovědné za pokračující úpadek demokracie v Gruzii, volební podvody, porušování lidských práv a pronásledování politických oponentů a aktivistů, jsou důležitým nástrojem proti beztrestnosti; vítá skutečnost, že jelikož na úrovni EU nebylo dosaženo jednomyslnosti, zavádí stále více členských států vůči gruzínským představitelům individuální sankce; naléhavě vyzývá další členské státy, aby následovaly jejich příkladu;</w:t>
            </w:r>
          </w:p>
        </w:tc>
        <w:tc>
          <w:tcPr>
            <w:tcW w:w="4876" w:type="dxa"/>
            <w:tcBorders>
              <w:top w:val="nil"/>
              <w:left w:val="nil"/>
              <w:bottom w:val="nil"/>
              <w:right w:val="nil"/>
            </w:tcBorders>
          </w:tcPr>
          <w:p>
            <w:pPr>
              <w:pStyle w:val="Normal6a"/>
            </w:pPr>
            <w:r>
              <w:t>4.</w:t>
            </w:r>
            <w:r>
              <w:tab/>
            </w:r>
            <w:r>
              <w:t xml:space="preserve">zdůrazňuje, že cílené osobní sankce, které EU a její členské státy uvalily na </w:t>
            </w:r>
            <w:r>
              <w:rPr>
                <w:b/>
                <w:i/>
              </w:rPr>
              <w:t>oligarchu</w:t>
            </w:r>
            <w:r>
              <w:t xml:space="preserve"> Bidzinu Ivanišviliho, klíčové vůdce strany Gruzínský sen, soudce, státní zástupce a další úředníky odpovědné za pokračující úpadek demokracie v Gruzii, volební podvody, porušování lidských práv a pronásledování politických oponentů a aktivistů, jsou důležitým nástrojem proti beztrestnosti; </w:t>
            </w:r>
            <w:r>
              <w:rPr>
                <w:b/>
                <w:i/>
              </w:rPr>
              <w:t>vřele</w:t>
            </w:r>
            <w:r>
              <w:t xml:space="preserve"> vítá skutečnost, že jelikož na úrovni EU nebylo dosaženo jednomyslnosti, zavádí stále více členských států vůči gruzínským představitelům individuální sankce; naléhavě vyzývá další členské státy, aby následovaly jejich příkladu; </w:t>
            </w:r>
            <w:r>
              <w:rPr>
                <w:b/>
                <w:i/>
              </w:rPr>
              <w:t>vyzývá k tomu, aby byla zvážena možnost rozšířit seznam osob, na něž se vztahují sankce, a aby byly účinky sankcí průběžně sledovány a posuzovány;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zdůrazňuje, že cílené osobní sankce, které EU a její členské státy uvalily na Bidzinu Ivanišviliho, klíčové vůdce</w:t>
            </w:r>
            <w:r>
              <w:t xml:space="preserve"> strany </w:t>
            </w:r>
            <w:r>
              <w:rPr>
                <w:b/>
                <w:i/>
              </w:rPr>
              <w:t>Gruzínský sen, soudce, státní zástupce a další úředníky odpovědné za pokračující úpadek demokracie v Gruzii, volební podvody, porušování lidských práv a pronásledování politických oponentů a aktivistů, jsou důležitým nástrojem proti beztrestnosti;</w:t>
            </w:r>
            <w:r>
              <w:t xml:space="preserve"> </w:t>
            </w:r>
            <w:r>
              <w:rPr>
                <w:b/>
                <w:i/>
              </w:rPr>
              <w:t>vítá skutečnost, že jelikož na úrovni EU nebylo dosaženo jednomyslnosti, zavádí stále více</w:t>
            </w:r>
            <w:r>
              <w:t xml:space="preserve"> členských států vůči </w:t>
            </w:r>
            <w:r>
              <w:rPr>
                <w:b/>
                <w:i/>
              </w:rPr>
              <w:t>gruzínským představitelům individuální sankce;</w:t>
            </w:r>
            <w:r>
              <w:t xml:space="preserve"> </w:t>
            </w:r>
            <w:r>
              <w:rPr>
                <w:b/>
                <w:i/>
              </w:rPr>
              <w:t>naléhavě</w:t>
            </w:r>
            <w:r>
              <w:t xml:space="preserve"> vyzývá </w:t>
            </w:r>
            <w:r>
              <w:rPr>
                <w:b/>
                <w:i/>
              </w:rPr>
              <w:t>další členské státy, aby následovaly jejich příkladu</w:t>
            </w:r>
            <w:r>
              <w:t>;</w:t>
            </w:r>
          </w:p>
        </w:tc>
        <w:tc>
          <w:tcPr>
            <w:tcW w:w="4876" w:type="dxa"/>
            <w:tcBorders>
              <w:top w:val="nil"/>
              <w:left w:val="nil"/>
              <w:bottom w:val="nil"/>
              <w:right w:val="nil"/>
            </w:tcBorders>
          </w:tcPr>
          <w:p>
            <w:pPr>
              <w:pStyle w:val="Normal6a"/>
            </w:pPr>
            <w:r>
              <w:t>4.</w:t>
            </w:r>
            <w:r>
              <w:tab/>
            </w:r>
            <w:r>
              <w:rPr>
                <w:b/>
                <w:i/>
              </w:rPr>
              <w:t>vyjadřuje znepokojení nad uplatňováním sankcí ze</w:t>
            </w:r>
            <w:r>
              <w:t xml:space="preserve"> strany </w:t>
            </w:r>
            <w:r>
              <w:rPr>
                <w:b/>
                <w:i/>
              </w:rPr>
              <w:t>EU a jejích</w:t>
            </w:r>
            <w:r>
              <w:t xml:space="preserve"> členských států vůči </w:t>
            </w:r>
            <w:r>
              <w:rPr>
                <w:b/>
                <w:i/>
              </w:rPr>
              <w:t>Bidzinovi Ivanišvilimu, klíčovým vůdcům Gruzínského snu, soudcům, státním zástupcům a dalším úředníkům;</w:t>
            </w:r>
            <w:r>
              <w:t xml:space="preserve"> vyzývá </w:t>
            </w:r>
            <w:r>
              <w:rPr>
                <w:b/>
                <w:i/>
              </w:rPr>
              <w:t>EU, aby se zdržela donucovacích opatření, která by mohla dále poškodit vztahy s Gruzií a oprávněné zájmy jejího lidu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w:t>
            </w:r>
            <w:r>
              <w:rPr>
                <w:b/>
                <w:i/>
              </w:rPr>
              <w:t>cílené osobní sankce, které EU a její</w:t>
            </w:r>
            <w:r>
              <w:t xml:space="preserve"> členské státy </w:t>
            </w:r>
            <w:r>
              <w:rPr>
                <w:b/>
                <w:i/>
              </w:rPr>
              <w:t>uvalily na Bidzinu Ivanišviliho, klíčové vůdce strany Gruzínský sen, soudce, státní zástupce a další úředníky odpovědné za pokračující úpadek demokracie v Gruzii, volební podvody, porušování lidských práv a pronásledování politických oponentů a aktivistů, jsou důležitým nástrojem proti beztrestnosti;</w:t>
            </w:r>
            <w:r>
              <w:t xml:space="preserve"> </w:t>
            </w:r>
            <w:r>
              <w:rPr>
                <w:b/>
                <w:i/>
              </w:rPr>
              <w:t>vítá skutečnost, že jelikož na úrovni EU nebylo dosaženo jednomyslnosti, zavádí stále více členských států vůči gruzínským představitelům individuální sankce;</w:t>
            </w:r>
            <w:r>
              <w:t xml:space="preserve"> </w:t>
            </w:r>
            <w:r>
              <w:rPr>
                <w:b/>
                <w:i/>
              </w:rPr>
              <w:t>naléhavě vyzývá další členské státy, aby následovaly jejich příkladu</w:t>
            </w:r>
            <w:r>
              <w:t>;</w:t>
            </w:r>
          </w:p>
        </w:tc>
        <w:tc>
          <w:tcPr>
            <w:tcW w:w="4876" w:type="dxa"/>
            <w:tcBorders>
              <w:top w:val="nil"/>
              <w:left w:val="nil"/>
              <w:bottom w:val="nil"/>
              <w:right w:val="nil"/>
            </w:tcBorders>
          </w:tcPr>
          <w:p>
            <w:pPr>
              <w:pStyle w:val="Normal6a"/>
            </w:pPr>
            <w:r>
              <w:t>4.</w:t>
            </w:r>
            <w:r>
              <w:tab/>
            </w:r>
            <w:r>
              <w:rPr>
                <w:b/>
                <w:i/>
              </w:rPr>
              <w:t>důrazně se staví proti iniciativám týkajícím se individuálních omezujících opatření nebo sankcí jako nástroje neodůvodněného zahraničního vměšování a politického tlaku;</w:t>
            </w:r>
            <w:r>
              <w:t xml:space="preserve"> zdůrazňuje, že </w:t>
            </w:r>
            <w:r>
              <w:rPr>
                <w:b/>
                <w:i/>
              </w:rPr>
              <w:t>politický tlak a vměšování do vnitrostátního soudnictví podkopává svrchované demokratické procesy a dvoustrannou důvěru;</w:t>
            </w:r>
            <w:r>
              <w:t xml:space="preserve"> </w:t>
            </w:r>
            <w:r>
              <w:rPr>
                <w:b/>
                <w:i/>
              </w:rPr>
              <w:t>vyzývá</w:t>
            </w:r>
            <w:r>
              <w:t xml:space="preserve"> členské státy </w:t>
            </w:r>
            <w:r>
              <w:rPr>
                <w:b/>
                <w:i/>
              </w:rPr>
              <w:t>EU, aby upřednostňovaly konstruktivní dialog a vzájemný respekt před jednostrannými opatřeními, která prohlubují polarizaci a poškozují dlouhodobé partnerství mezi EU a Gruzií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zdůrazňuje, že cílené osobní sankce, které EU a její členské státy uvalily na Bidzinu Ivanišviliho, klíčové vůdce strany Gruzínský sen, soudce, státní zástupce a další úředníky odpovědné za pokračující úpadek demokracie v Gruzii, volební podvody, porušování lidských práv a pronásledování politických oponentů a aktivistů, jsou důležitým nástrojem proti beztrestnosti; vítá skutečnost, že jelikož na úrovni EU nebylo dosaženo jednomyslnosti, zavádí stále více členských států vůči gruzínským představitelům individuální sankce; naléhavě vyzývá další členské státy, aby následovaly jejich příkladu;</w:t>
            </w:r>
          </w:p>
        </w:tc>
        <w:tc>
          <w:tcPr>
            <w:tcW w:w="4876" w:type="dxa"/>
            <w:tcBorders>
              <w:top w:val="nil"/>
              <w:left w:val="nil"/>
              <w:bottom w:val="nil"/>
              <w:right w:val="nil"/>
            </w:tcBorders>
          </w:tcPr>
          <w:p>
            <w:pPr>
              <w:pStyle w:val="Normal6a"/>
            </w:pPr>
            <w:r>
              <w:t>4.</w:t>
            </w:r>
            <w:r>
              <w:tab/>
            </w:r>
            <w:r>
              <w:t>zdůrazňuje, že cílené osobní sankce, které EU a její členské státy uvalily na Bidzinu Ivanišviliho, klíčové vůdce strany Gruzínský sen, soudce, státní zástupce</w:t>
            </w:r>
            <w:r>
              <w:rPr>
                <w:b/>
                <w:i/>
              </w:rPr>
              <w:t>, majitele společností a médií</w:t>
            </w:r>
            <w:r>
              <w:t xml:space="preserve"> a další úředníky odpovědné za pokračující úpadek demokracie v Gruzii, volební podvody, porušování lidských práv a pronásledování politických oponentů a aktivistů, jsou důležitým nástrojem proti beztrestnosti; vítá skutečnost, že jelikož na úrovni EU nebylo dosaženo jednomyslnosti, zavádí stále více členských států vůči gruzínským představitelům individuální sankce; naléhavě vyzývá další členské státy, aby následovaly jejich příkladu;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zdůrazňuje, že </w:t>
            </w:r>
            <w:r>
              <w:rPr>
                <w:b/>
                <w:i/>
              </w:rPr>
              <w:t>cílené osobní sankce, které EU a její členské státy uvalily na Bidzinu Ivanišviliho, klíčové vůdce strany Gruzínský sen, soudce, státní zástupce a další úředníky odpovědné za pokračující úpadek demokracie v Gruzii, volební podvody, porušování lidských práv a pronásledování politických oponentů a aktivistů, jsou důležitým nástrojem proti beztrestnosti;</w:t>
            </w:r>
            <w:r>
              <w:t xml:space="preserve"> </w:t>
            </w:r>
            <w:r>
              <w:rPr>
                <w:b/>
                <w:i/>
              </w:rPr>
              <w:t>vítá skutečnost, že jelikož na úrovni EU nebylo dosaženo jednomyslnosti, zavádí stále více</w:t>
            </w:r>
            <w:r>
              <w:t xml:space="preserve"> členských států </w:t>
            </w:r>
            <w:r>
              <w:rPr>
                <w:b/>
                <w:i/>
              </w:rPr>
              <w:t>vůči gruzínským představitelům individuální sankce;</w:t>
            </w:r>
            <w:r>
              <w:t xml:space="preserve"> </w:t>
            </w:r>
            <w:r>
              <w:rPr>
                <w:b/>
                <w:i/>
              </w:rPr>
              <w:t>naléhavě vyzývá další členské státy, aby následovaly jejich příkladu</w:t>
            </w:r>
            <w:r>
              <w:t>;</w:t>
            </w:r>
          </w:p>
        </w:tc>
        <w:tc>
          <w:tcPr>
            <w:tcW w:w="4876" w:type="dxa"/>
            <w:tcBorders>
              <w:top w:val="nil"/>
              <w:left w:val="nil"/>
              <w:bottom w:val="nil"/>
              <w:right w:val="nil"/>
            </w:tcBorders>
          </w:tcPr>
          <w:p>
            <w:pPr>
              <w:pStyle w:val="Normal6a"/>
            </w:pPr>
            <w:r>
              <w:t>4.</w:t>
            </w:r>
            <w:r>
              <w:tab/>
            </w:r>
            <w:r>
              <w:t xml:space="preserve">zdůrazňuje, že </w:t>
            </w:r>
            <w:r>
              <w:rPr>
                <w:b/>
                <w:i/>
              </w:rPr>
              <w:t>veškerá omezující opatření musí být založena na konkrétních, individuálně podložených důkazech o konkrétních porušeních a přijata řádným právním postupem;</w:t>
            </w:r>
            <w:r>
              <w:t xml:space="preserve"> </w:t>
            </w:r>
            <w:r>
              <w:rPr>
                <w:b/>
                <w:i/>
              </w:rPr>
              <w:t>zdůrazňuje, že zavedení sankcí vůči jednotlivcům bez předchozího soudního rozhodnutí porušuje zásadu právního státu;</w:t>
            </w:r>
            <w:r>
              <w:t xml:space="preserve"> </w:t>
            </w:r>
            <w:r>
              <w:rPr>
                <w:b/>
                <w:i/>
              </w:rPr>
              <w:t>připomíná, že čl. 31 odst. 1 SEU vyžaduje jednomyslnost při rozhodování v oblasti společné zahraniční a bezpečnostní politiky;</w:t>
            </w:r>
            <w:r>
              <w:t xml:space="preserve"> </w:t>
            </w:r>
            <w:r>
              <w:rPr>
                <w:b/>
                <w:i/>
              </w:rPr>
              <w:t>domnívá se, že vybízení</w:t>
            </w:r>
            <w:r>
              <w:t xml:space="preserve"> členských států </w:t>
            </w:r>
            <w:r>
              <w:rPr>
                <w:b/>
                <w:i/>
              </w:rPr>
              <w:t>k obcházení tohoto požadavku podkopává právní řád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Tobias Cremer, Tonino Picula, Lucia Annunziata, Marta Temido, Kathleen Van Brempt, Raphaël Glucksmann, Thijs Reuten,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vyzývá Komisi, aby přijala naléhavá a rozhodná opatření k zastavení systematického obcházení sankcí EU ze strany Ruska zprostředkovaného gruzínskými orgány, mimo jiné zřízením specializovaného monitorovacího mechanismu EU pro sledování obchodních toků vysoce prioritního zboží dvojího užití a leteckých součástí přepravovaných přes Gruzii;</w:t>
            </w:r>
            <w:r>
              <w:t xml:space="preserve"> </w:t>
            </w:r>
            <w:r>
              <w:rPr>
                <w:b/>
                <w:i/>
              </w:rPr>
              <w:t>dále vyzývá gruzínské orgány, aby s tímto úsilím plně spolupracovaly a pravidelně zveřejňovaly transparentní zprávy o těchto obchodních tocích s cílem posílit vymáhání celních předpisů a zabránit dalším únikům sankcí;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naléhavě vyzývá Radu a členské státy, aby přijaly koordinovaná celounijní omezující opatření vůči všem odpovědným politikům, úředníkům a jejich pomocníkům, k čemuž patří možnost zvážit použití kolektivních mechanismů v případech, kdy jednomyslnost není možná, s cílem zajistit účinnou a jednotnou reakci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uznává hospodářský a institucionální pokrok Gruzie, jak je zdůrazněno ve zprávě o řádné správě věcí veřejných za rok 2025 vypracované Chandlerovým institutem, kde Gruzie překonává mnoho kandidátů na členství v EU;</w:t>
            </w:r>
            <w:r>
              <w:t xml:space="preserve"> </w:t>
            </w:r>
            <w:r>
              <w:rPr>
                <w:b/>
                <w:i/>
              </w:rPr>
              <w:t>vyzývá Komisi, aby tyto úspěchy objektivně posoudila s cílem vybudovat vzájemnou důvěru;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odsuzuje systémovou beztrestnost úředníků a institucí odpovědných za politické represe, pronásledování novinářů a obránců lidských práv a pronásledování představitelů opozice;</w:t>
            </w:r>
            <w:r>
              <w:t xml:space="preserve"> </w:t>
            </w:r>
            <w:r>
              <w:rPr>
                <w:b/>
                <w:i/>
              </w:rPr>
              <w:t>vyzývá gruzínské orgány, aby zavedly nezávislé mechanismy odpovědnosti, zajistily nestrannost soudnictví a pohnaly pachatele politicky motivovaného zneužívání k odpovědnosti v souladu s mezinárodními normami v oblasti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Stále se horšící</w:t>
            </w:r>
            <w:r>
              <w:t xml:space="preserve"> situace v oblasti demokracie a právního státu </w:t>
            </w:r>
            <w:r>
              <w:rPr>
                <w:b/>
                <w:i/>
              </w:rPr>
              <w:t>a autokratická konsolidace moci</w:t>
            </w:r>
          </w:p>
        </w:tc>
        <w:tc>
          <w:tcPr>
            <w:tcW w:w="4876" w:type="dxa"/>
            <w:tcBorders>
              <w:top w:val="nil"/>
              <w:left w:val="nil"/>
              <w:bottom w:val="nil"/>
              <w:right w:val="nil"/>
            </w:tcBorders>
          </w:tcPr>
          <w:p>
            <w:pPr>
              <w:pStyle w:val="Normal6a"/>
            </w:pPr>
            <w:r>
              <w:rPr>
                <w:b/>
                <w:i/>
              </w:rPr>
              <w:t>Pokračující zhoršování</w:t>
            </w:r>
            <w:r>
              <w:t xml:space="preserve"> situace v oblasti demokracie a právního státu </w:t>
            </w:r>
            <w:r>
              <w:rPr>
                <w:b/>
                <w:i/>
              </w:rPr>
              <w:t>s cílem dále konsolidovat moc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vyjadřuje politování nad tím, že strana Gruzínský sen nepodnikla žádné kroky k zahájení dialogu s EU; domnívá se, že s gruzínskými orgány </w:t>
            </w:r>
            <w:r>
              <w:rPr>
                <w:b/>
                <w:i/>
              </w:rPr>
              <w:t>není možné spolupracovat</w:t>
            </w:r>
            <w:r>
              <w:t xml:space="preserve">, dokud nedojde k jasnému </w:t>
            </w:r>
            <w:r>
              <w:rPr>
                <w:b/>
                <w:i/>
              </w:rPr>
              <w:t>obratu v</w:t>
            </w:r>
            <w:r>
              <w:t xml:space="preserve"> jejich </w:t>
            </w:r>
            <w:r>
              <w:rPr>
                <w:b/>
                <w:i/>
              </w:rPr>
              <w:t>současném</w:t>
            </w:r>
            <w:r>
              <w:t xml:space="preserve"> směřování</w:t>
            </w:r>
            <w:r>
              <w:rPr>
                <w:b/>
                <w:i/>
              </w:rPr>
              <w:t>, které spočívá v represích, omezeních a tvrdých dezinformacích namířených</w:t>
            </w:r>
            <w:r>
              <w:t xml:space="preserve"> proti EU; vyzývá členské státy, aby zachovaly jednotný a koordinovaný přístup, pokud jde o kontakty s gruzínskými orgány; odsuzuje nepolevující agresivní rétoriku namířenou proti diplomatům, politikům a úředníkům EU a členských států;</w:t>
            </w:r>
          </w:p>
        </w:tc>
        <w:tc>
          <w:tcPr>
            <w:tcW w:w="4876" w:type="dxa"/>
            <w:tcBorders>
              <w:top w:val="nil"/>
              <w:left w:val="nil"/>
              <w:bottom w:val="nil"/>
              <w:right w:val="nil"/>
            </w:tcBorders>
          </w:tcPr>
          <w:p>
            <w:pPr>
              <w:pStyle w:val="Normal6a"/>
            </w:pPr>
            <w:r>
              <w:t>5.</w:t>
            </w:r>
            <w:r>
              <w:tab/>
            </w:r>
            <w:r>
              <w:t xml:space="preserve">vyjadřuje politování nad tím, že strana Gruzínský sen nepodnikla žádné kroky k zahájení dialogu s EU; domnívá se, že </w:t>
            </w:r>
            <w:r>
              <w:rPr>
                <w:b/>
                <w:i/>
              </w:rPr>
              <w:t>je nemožné spolupracovat</w:t>
            </w:r>
            <w:r>
              <w:t xml:space="preserve"> s gruzínskými orgány, dokud nedojde k jasnému </w:t>
            </w:r>
            <w:r>
              <w:rPr>
                <w:b/>
                <w:i/>
              </w:rPr>
              <w:t>zvrácení</w:t>
            </w:r>
            <w:r>
              <w:t xml:space="preserve"> jejich </w:t>
            </w:r>
            <w:r>
              <w:rPr>
                <w:b/>
                <w:i/>
              </w:rPr>
              <w:t>současného</w:t>
            </w:r>
            <w:r>
              <w:t xml:space="preserve"> směřování </w:t>
            </w:r>
            <w:r>
              <w:rPr>
                <w:b/>
                <w:i/>
              </w:rPr>
              <w:t>k represím, omezením a tvrdým dezinformacím namířeným</w:t>
            </w:r>
            <w:r>
              <w:t xml:space="preserve"> proti EU</w:t>
            </w:r>
            <w:r>
              <w:rPr>
                <w:b/>
                <w:i/>
              </w:rPr>
              <w:t>, a proto trvá na svých předchozích postojích, pokud jde o neuznání legitimity parlamentu a jím jmenovaného prezidenta;</w:t>
            </w:r>
            <w:r>
              <w:t xml:space="preserve"> </w:t>
            </w:r>
            <w:r>
              <w:rPr>
                <w:b/>
                <w:i/>
              </w:rPr>
              <w:t>vyjadřuje politování nad tím, že gruzínský parlament je de facto parlamentem jedné strany, který je razítkem pro legislativní iniciativy zaměřené na odstranění základů pluralitní parlamentní demokracie;</w:t>
            </w:r>
            <w:r>
              <w:t xml:space="preserve"> </w:t>
            </w:r>
            <w:r>
              <w:rPr>
                <w:b/>
                <w:i/>
              </w:rPr>
              <w:t>opakuje svou výzvu zástupcům EU a členských států a poslancům parlamentu, aby se zdrželi setkání se zástupci režimu, počínaje současným faktickým prezidentem</w:t>
            </w:r>
            <w:r>
              <w:t>; vyzývá členské státy, aby zachovaly jednotný a koordinovaný přístup, pokud jde o kontakty s gruzínskými orgány; odsuzuje nepolevující agresivní rétoriku namířenou proti diplomatům, politikům a úředníkům EU a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vyjadřuje politování nad tím, že strana Gruzínský sen nepodnikla žádné kroky k zahájení</w:t>
            </w:r>
            <w:r>
              <w:t xml:space="preserve"> dialogu </w:t>
            </w:r>
            <w:r>
              <w:rPr>
                <w:b/>
                <w:i/>
              </w:rPr>
              <w:t>s EU;</w:t>
            </w:r>
            <w:r>
              <w:t xml:space="preserve"> </w:t>
            </w:r>
            <w:r>
              <w:rPr>
                <w:b/>
                <w:i/>
              </w:rPr>
              <w:t>domnívá se, že s</w:t>
            </w:r>
            <w:r>
              <w:t xml:space="preserve"> gruzínskými orgány </w:t>
            </w:r>
            <w:r>
              <w:rPr>
                <w:b/>
                <w:i/>
              </w:rPr>
              <w:t>není možné spolupracovat, dokud nedojde k jasnému obratu v jejich současném směřování, které spočívá v represích, omezeních a tvrdých dezinformacích namířených proti EU</w:t>
            </w:r>
            <w:r>
              <w:t xml:space="preserve">; vyzývá </w:t>
            </w:r>
            <w:r>
              <w:rPr>
                <w:b/>
                <w:i/>
              </w:rPr>
              <w:t>členské státy, aby zachovaly jednotný a koordinovaný přístup, pokud jde o kontakty s gruzínskými orgány;</w:t>
            </w:r>
            <w:r>
              <w:t xml:space="preserve"> </w:t>
            </w:r>
            <w:r>
              <w:rPr>
                <w:b/>
                <w:i/>
              </w:rPr>
              <w:t>odsuzuje nepolevující</w:t>
            </w:r>
            <w:r>
              <w:t xml:space="preserve"> agresivní </w:t>
            </w:r>
            <w:r>
              <w:rPr>
                <w:b/>
                <w:i/>
              </w:rPr>
              <w:t>rétoriku namířenou</w:t>
            </w:r>
            <w:r>
              <w:t xml:space="preserve"> proti </w:t>
            </w:r>
            <w:r>
              <w:rPr>
                <w:b/>
                <w:i/>
              </w:rPr>
              <w:t>diplomatům, politikům a úředníkům EU a členských států</w:t>
            </w:r>
            <w:r>
              <w:t>;</w:t>
            </w:r>
          </w:p>
        </w:tc>
        <w:tc>
          <w:tcPr>
            <w:tcW w:w="4876" w:type="dxa"/>
            <w:tcBorders>
              <w:top w:val="nil"/>
              <w:left w:val="nil"/>
              <w:bottom w:val="nil"/>
              <w:right w:val="nil"/>
            </w:tcBorders>
          </w:tcPr>
          <w:p>
            <w:pPr>
              <w:pStyle w:val="Normal6a"/>
            </w:pPr>
            <w:r>
              <w:t>5.</w:t>
            </w:r>
            <w:r>
              <w:tab/>
            </w:r>
            <w:r>
              <w:rPr>
                <w:b/>
                <w:i/>
              </w:rPr>
              <w:t>vyzývá ke konstruktivnímu a ohleduplnému</w:t>
            </w:r>
            <w:r>
              <w:t xml:space="preserve"> dialogu </w:t>
            </w:r>
            <w:r>
              <w:rPr>
                <w:b/>
                <w:i/>
              </w:rPr>
              <w:t>mezi EU a</w:t>
            </w:r>
            <w:r>
              <w:t xml:space="preserve"> gruzínskými orgány </w:t>
            </w:r>
            <w:r>
              <w:rPr>
                <w:b/>
                <w:i/>
              </w:rPr>
              <w:t>založenému na zásadách svrchovanosti, vzájemného respektu a nezasahování do domácích demokratických procesů</w:t>
            </w:r>
            <w:r>
              <w:t xml:space="preserve">; vyzývá </w:t>
            </w:r>
            <w:r>
              <w:rPr>
                <w:b/>
                <w:i/>
              </w:rPr>
              <w:t>EU, aby se zdržela</w:t>
            </w:r>
            <w:r>
              <w:t xml:space="preserve"> agresivní </w:t>
            </w:r>
            <w:r>
              <w:rPr>
                <w:b/>
                <w:i/>
              </w:rPr>
              <w:t>rétoriky</w:t>
            </w:r>
            <w:r>
              <w:t xml:space="preserve"> proti </w:t>
            </w:r>
            <w:r>
              <w:rPr>
                <w:b/>
                <w:i/>
              </w:rPr>
              <w:t>demokraticky zvolené vládě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vyjadřuje politování nad tím, že strana Gruzínský sen nepodnikla žádné kroky k zahájení dialogu s EU; domnívá se, že s gruzínskými orgány není možné spolupracovat, dokud nedojde k jasnému obratu v jejich současném směřování, které spočívá v represích, omezeních a tvrdých dezinformacích namířených proti EU; vyzývá členské státy, aby zachovaly jednotný a koordinovaný přístup, pokud jde o kontakty s gruzínskými orgány; odsuzuje nepolevující agresivní rétoriku namířenou proti diplomatům, politikům a úředníkům EU a členských států;</w:t>
            </w:r>
          </w:p>
        </w:tc>
        <w:tc>
          <w:tcPr>
            <w:tcW w:w="4876" w:type="dxa"/>
            <w:tcBorders>
              <w:top w:val="nil"/>
              <w:left w:val="nil"/>
              <w:bottom w:val="nil"/>
              <w:right w:val="nil"/>
            </w:tcBorders>
          </w:tcPr>
          <w:p>
            <w:pPr>
              <w:pStyle w:val="Normal6a"/>
            </w:pPr>
            <w:r>
              <w:t>5.</w:t>
            </w:r>
            <w:r>
              <w:tab/>
            </w:r>
            <w:r>
              <w:t xml:space="preserve">vyjadřuje politování nad tím, že strana Gruzínský sen nepodnikla žádné kroky k zahájení dialogu s EU; domnívá se, že s gruzínskými orgány není možné spolupracovat, dokud nedojde k jasnému obratu v jejich současném směřování, které spočívá v represích, omezeních a tvrdých dezinformacích namířených proti EU; vyzývá členské státy, aby zachovaly jednotný a koordinovaný přístup, pokud jde o kontakty s gruzínskými orgány; odsuzuje nepolevující agresivní rétoriku namířenou proti diplomatům, politikům a úředníkům EU a členských států; </w:t>
            </w:r>
            <w:r>
              <w:rPr>
                <w:b/>
                <w:i/>
              </w:rPr>
              <w:t>vyjadřuje politování nad tím, že gruzínské orgány prohlásily, že se dočasně stáhly z Parlamentního shromáždění EuroNest;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vyjadřuje politování nad tím, že strana Gruzínský sen nepodnikla žádné kroky k zahájení dialogu s EU;</w:t>
            </w:r>
            <w:r>
              <w:t xml:space="preserve"> </w:t>
            </w:r>
            <w:r>
              <w:rPr>
                <w:b/>
                <w:i/>
              </w:rPr>
              <w:t>domnívá se, že s gruzínskými orgány není možné spolupracovat, dokud nedojde k jasnému obratu v jejich současném směřování, které spočívá v represích, omezeních a tvrdých dezinformacích namířených proti EU;</w:t>
            </w:r>
            <w:r>
              <w:t xml:space="preserve"> vyzývá členské státy, aby </w:t>
            </w:r>
            <w:r>
              <w:rPr>
                <w:b/>
                <w:i/>
              </w:rPr>
              <w:t>zachovaly jednotný a koordinovaný přístup, pokud jde o kontakty</w:t>
            </w:r>
            <w:r>
              <w:t xml:space="preserve"> s gruzínskými orgány; </w:t>
            </w:r>
            <w:r>
              <w:rPr>
                <w:b/>
                <w:i/>
              </w:rPr>
              <w:t>odsuzuje nepolevující agresivní rétoriku namířenou proti diplomatům, politikům a úředníkům EU a členských států</w:t>
            </w:r>
            <w:r>
              <w:t>;</w:t>
            </w:r>
          </w:p>
        </w:tc>
        <w:tc>
          <w:tcPr>
            <w:tcW w:w="4876" w:type="dxa"/>
            <w:tcBorders>
              <w:top w:val="nil"/>
              <w:left w:val="nil"/>
              <w:bottom w:val="nil"/>
              <w:right w:val="nil"/>
            </w:tcBorders>
          </w:tcPr>
          <w:p>
            <w:pPr>
              <w:pStyle w:val="Normal6a"/>
            </w:pPr>
            <w:r>
              <w:t>5.</w:t>
            </w:r>
            <w:r>
              <w:tab/>
            </w:r>
            <w:r>
              <w:t xml:space="preserve">vyzývá </w:t>
            </w:r>
            <w:r>
              <w:rPr>
                <w:b/>
                <w:i/>
              </w:rPr>
              <w:t>EU a její</w:t>
            </w:r>
            <w:r>
              <w:t xml:space="preserve"> členské státy, aby </w:t>
            </w:r>
            <w:r>
              <w:rPr>
                <w:b/>
                <w:i/>
              </w:rPr>
              <w:t>udržovaly otevřené kanály diplomatické komunikace</w:t>
            </w:r>
            <w:r>
              <w:t xml:space="preserve"> s gruzínskými orgány; </w:t>
            </w:r>
            <w:r>
              <w:rPr>
                <w:b/>
                <w:i/>
              </w:rPr>
              <w:t>zdůrazňuje, že nejúčinnějším nástrojem pro podporu reforem a zachování evropské perspektivy Gruzie zůstává dialog, nikoli izolace;</w:t>
            </w:r>
            <w:r>
              <w:t xml:space="preserve"> </w:t>
            </w:r>
            <w:r>
              <w:rPr>
                <w:b/>
                <w:i/>
              </w:rPr>
              <w:t>naléhavě vyzývá ke konstruktivnímu zapojení, které respektuje svrchovanost Gruzie a zároveň sleduje společné zájmy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vyjadřuje politování nad </w:t>
            </w:r>
            <w:r>
              <w:rPr>
                <w:b/>
                <w:i/>
              </w:rPr>
              <w:t>tím, že strana Gruzínský sen nepodnikla žádné kroky k zahájení</w:t>
            </w:r>
            <w:r>
              <w:t xml:space="preserve"> dialogu </w:t>
            </w:r>
            <w:r>
              <w:rPr>
                <w:b/>
                <w:i/>
              </w:rPr>
              <w:t>s EU;</w:t>
            </w:r>
            <w:r>
              <w:t xml:space="preserve"> </w:t>
            </w:r>
            <w:r>
              <w:rPr>
                <w:b/>
                <w:i/>
              </w:rPr>
              <w:t>domnívá se, že s gruzínskými orgány není možné spolupracovat, dokud nedojde k jasnému obratu v jejich současném směřování, které spočívá v represích, omezeních a tvrdých dezinformacích namířených proti EU</w:t>
            </w:r>
            <w:r>
              <w:t xml:space="preserve">; </w:t>
            </w:r>
            <w:r>
              <w:rPr>
                <w:b/>
                <w:i/>
              </w:rPr>
              <w:t>vyzývá členské státy, aby zachovaly jednotný a koordinovaný přístup, pokud jde o kontakty s gruzínskými orgány;</w:t>
            </w:r>
            <w:r>
              <w:t xml:space="preserve"> </w:t>
            </w:r>
            <w:r>
              <w:rPr>
                <w:b/>
                <w:i/>
              </w:rPr>
              <w:t>odsuzuje nepolevující agresivní rétoriku namířenou proti diplomatům, politikům a úředníkům EU a členských států;</w:t>
            </w:r>
          </w:p>
        </w:tc>
        <w:tc>
          <w:tcPr>
            <w:tcW w:w="4876" w:type="dxa"/>
            <w:tcBorders>
              <w:top w:val="nil"/>
              <w:left w:val="nil"/>
              <w:bottom w:val="nil"/>
              <w:right w:val="nil"/>
            </w:tcBorders>
          </w:tcPr>
          <w:p>
            <w:pPr>
              <w:pStyle w:val="Normal6a"/>
            </w:pPr>
            <w:r>
              <w:t>5.</w:t>
            </w:r>
            <w:r>
              <w:tab/>
            </w:r>
            <w:r>
              <w:t xml:space="preserve">vyjadřuje politování nad </w:t>
            </w:r>
            <w:r>
              <w:rPr>
                <w:b/>
                <w:i/>
              </w:rPr>
              <w:t>rozhodnutím EU zrušit dialog o lidských právech několik dní před dohodnutým datem v listopadu 2025;</w:t>
            </w:r>
            <w:r>
              <w:t xml:space="preserve"> </w:t>
            </w:r>
            <w:r>
              <w:rPr>
                <w:b/>
                <w:i/>
              </w:rPr>
              <w:t>zdůrazňuje, že je nezbytné zachovat otevřené komunikační kanály, a naléhavě vyzývá EU, aby se zapojila do uctivého</w:t>
            </w:r>
            <w:r>
              <w:t xml:space="preserve"> dialogu </w:t>
            </w:r>
            <w:r>
              <w:rPr>
                <w:b/>
                <w:i/>
              </w:rPr>
              <w:t>na vysoké úrovni s gruzínskou vládou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vyjadřuje politování nad tím, že strana Gruzínský sen nepodnikla žádné kroky k zahájení dialogu s EU; domnívá se, že s gruzínskými orgány </w:t>
            </w:r>
            <w:r>
              <w:rPr>
                <w:b/>
                <w:i/>
              </w:rPr>
              <w:t>není možné spolupracovat, dokud nedojde k jasnému obratu v jejich současném směřování</w:t>
            </w:r>
            <w:r>
              <w:t xml:space="preserve">, které </w:t>
            </w:r>
            <w:r>
              <w:rPr>
                <w:b/>
                <w:i/>
              </w:rPr>
              <w:t>spočívá v represích, omezeních a tvrdých dezinformacích namířených</w:t>
            </w:r>
            <w:r>
              <w:t xml:space="preserve"> proti EU; vyzývá členské státy, aby zachovaly jednotný a koordinovaný přístup, pokud jde o kontakty s gruzínskými orgány; odsuzuje nepolevující agresivní rétoriku namířenou proti diplomatům, politikům a úředníkům EU a členských států;</w:t>
            </w:r>
          </w:p>
        </w:tc>
        <w:tc>
          <w:tcPr>
            <w:tcW w:w="4876" w:type="dxa"/>
            <w:tcBorders>
              <w:top w:val="nil"/>
              <w:left w:val="nil"/>
              <w:bottom w:val="nil"/>
              <w:right w:val="nil"/>
            </w:tcBorders>
          </w:tcPr>
          <w:p>
            <w:pPr>
              <w:pStyle w:val="Normal6a"/>
            </w:pPr>
            <w:r>
              <w:t>5.</w:t>
            </w:r>
            <w:r>
              <w:tab/>
            </w:r>
            <w:r>
              <w:t xml:space="preserve">vyjadřuje politování nad tím, že strana Gruzínský sen nepodnikla žádné kroky k zahájení dialogu s EU; domnívá se, že </w:t>
            </w:r>
            <w:r>
              <w:rPr>
                <w:b/>
                <w:i/>
              </w:rPr>
              <w:t>spolupráce</w:t>
            </w:r>
            <w:r>
              <w:t xml:space="preserve"> s gruzínskými orgány </w:t>
            </w:r>
            <w:r>
              <w:rPr>
                <w:b/>
                <w:i/>
              </w:rPr>
              <w:t>by měla být přísně podmíněna konkrétními a ověřitelnými kroky</w:t>
            </w:r>
            <w:r>
              <w:t xml:space="preserve">, které </w:t>
            </w:r>
            <w:r>
              <w:rPr>
                <w:b/>
                <w:i/>
              </w:rPr>
              <w:t>zvrátí úpadek demokracie, průběh represí, omezení a tvrdé dezinformace namířené</w:t>
            </w:r>
            <w:r>
              <w:t xml:space="preserve"> proti EU; vyzývá členské státy, aby zachovaly jednotný a koordinovaný přístup, pokud jde o kontakty s gruzínskými orgány; odsuzuje nepolevující agresivní rétoriku namířenou proti diplomatům, politikům a úředníkům EU a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vyjadřuje politování nad tím, že strana Gruzínský sen nepodnikla žádné kroky k zahájení dialogu s EU; domnívá se, že s gruzínskými orgány není možné spolupracovat, dokud nedojde k jasnému obratu v jejich současném směřování, které spočívá v represích, omezeních a tvrdých dezinformacích namířených proti EU; vyzývá členské státy, aby zachovaly jednotný a koordinovaný přístup, pokud jde o kontakty s gruzínskými orgány; odsuzuje </w:t>
            </w:r>
            <w:r>
              <w:rPr>
                <w:b/>
                <w:i/>
              </w:rPr>
              <w:t>nepolevující</w:t>
            </w:r>
            <w:r>
              <w:t xml:space="preserve"> agresivní rétoriku namířenou proti diplomatům, politikům a úředníkům EU a členských států;</w:t>
            </w:r>
          </w:p>
        </w:tc>
        <w:tc>
          <w:tcPr>
            <w:tcW w:w="4876" w:type="dxa"/>
            <w:tcBorders>
              <w:top w:val="nil"/>
              <w:left w:val="nil"/>
              <w:bottom w:val="nil"/>
              <w:right w:val="nil"/>
            </w:tcBorders>
          </w:tcPr>
          <w:p>
            <w:pPr>
              <w:pStyle w:val="Normal6a"/>
            </w:pPr>
            <w:r>
              <w:t>5.</w:t>
            </w:r>
            <w:r>
              <w:tab/>
            </w:r>
            <w:r>
              <w:t xml:space="preserve">vyjadřuje politování nad tím, že strana Gruzínský sen nepodnikla žádné kroky k zahájení dialogu s EU; domnívá se, že s gruzínskými orgány není možné spolupracovat, dokud nedojde k jasnému obratu v jejich současném směřování, které spočívá v represích, omezeních a tvrdých dezinformacích namířených proti EU; vyzývá členské státy, aby zachovaly jednotný a koordinovaný přístup, pokud jde o kontakty s gruzínskými orgány; odsuzuje </w:t>
            </w:r>
            <w:r>
              <w:rPr>
                <w:b/>
                <w:i/>
              </w:rPr>
              <w:t>neutuchající</w:t>
            </w:r>
            <w:r>
              <w:t xml:space="preserve"> agresivní rétoriku namířenou proti diplomatům, politikům a úředníkům EU a členských států</w:t>
            </w:r>
            <w:r>
              <w:rPr>
                <w:b/>
                <w:i/>
              </w:rPr>
              <w:t>, jakož i proti Spojeným státům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vyjadřuje politování nad tím, že strana Gruzínský sen nepodnikla žádné kroky k zahájení dialogu s EU; domnívá se, že s gruzínskými orgány není možné spolupracovat, dokud nedojde k jasnému obratu v jejich současném směřování, které spočívá v represích, omezeních a tvrdých dezinformacích namířených proti EU; vyzývá členské státy, aby zachovaly jednotný a koordinovaný přístup, pokud jde o kontakty s gruzínskými orgány; odsuzuje nepolevující agresivní rétoriku namířenou proti diplomatům, politikům a úředníkům EU a členských států;</w:t>
            </w:r>
          </w:p>
        </w:tc>
        <w:tc>
          <w:tcPr>
            <w:tcW w:w="4876" w:type="dxa"/>
            <w:tcBorders>
              <w:top w:val="nil"/>
              <w:left w:val="nil"/>
              <w:bottom w:val="nil"/>
              <w:right w:val="nil"/>
            </w:tcBorders>
          </w:tcPr>
          <w:p>
            <w:pPr>
              <w:pStyle w:val="Normal6a"/>
            </w:pPr>
            <w:r>
              <w:t>5.</w:t>
            </w:r>
            <w:r>
              <w:tab/>
            </w:r>
            <w:r>
              <w:t xml:space="preserve">vyjadřuje politování nad tím, že strana Gruzínský sen nepodnikla žádné kroky k zahájení dialogu s EU; domnívá se, že s gruzínskými orgány není možné spolupracovat, dokud nedojde k jasnému obratu v jejich současném směřování, které spočívá v represích, omezeních a tvrdých dezinformacích </w:t>
            </w:r>
            <w:r>
              <w:rPr>
                <w:b/>
                <w:i/>
              </w:rPr>
              <w:t>v ruském stylu</w:t>
            </w:r>
            <w:r>
              <w:t xml:space="preserve"> namířených proti EU; vyzývá členské státy, aby zachovaly jednotný a koordinovaný přístup, pokud jde o kontakty s gruzínskými orgány; odsuzuje nepolevující agresivní rétoriku namířenou proti diplomatům, politikům a úředníkům EU a členských států;</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vyjadřuje politování nad tím, že strana Gruzínský sen nepodnikla žádné kroky k zahájení dialogu s EU; domnívá se, že s gruzínskými orgány není </w:t>
            </w:r>
            <w:r>
              <w:rPr>
                <w:b/>
                <w:i/>
              </w:rPr>
              <w:t>možné</w:t>
            </w:r>
            <w:r>
              <w:t xml:space="preserve"> spolupracovat, dokud nedojde k jasnému obratu v jejich současném směřování, které spočívá v represích, omezeních a tvrdých dezinformacích namířených proti EU; vyzývá členské státy, aby zachovaly jednotný a koordinovaný přístup, pokud jde o kontakty s gruzínskými orgány; odsuzuje nepolevující agresivní rétoriku namířenou proti diplomatům, politikům a úředníkům EU a členských států;</w:t>
            </w:r>
          </w:p>
        </w:tc>
        <w:tc>
          <w:tcPr>
            <w:tcW w:w="4876" w:type="dxa"/>
            <w:tcBorders>
              <w:top w:val="nil"/>
              <w:left w:val="nil"/>
              <w:bottom w:val="nil"/>
              <w:right w:val="nil"/>
            </w:tcBorders>
          </w:tcPr>
          <w:p>
            <w:pPr>
              <w:pStyle w:val="Normal6a"/>
            </w:pPr>
            <w:r>
              <w:t>5.</w:t>
            </w:r>
            <w:r>
              <w:tab/>
            </w:r>
            <w:r>
              <w:t xml:space="preserve">vyjadřuje politování nad tím, že strana Gruzínský sen nepodnikla žádné kroky k zahájení dialogu s EU; domnívá se, že s gruzínskými orgány není </w:t>
            </w:r>
            <w:r>
              <w:rPr>
                <w:b/>
                <w:i/>
              </w:rPr>
              <w:t>doporučeníhodné</w:t>
            </w:r>
            <w:r>
              <w:t xml:space="preserve"> spolupracovat, dokud nedojde k jasnému obratu v jejich současném směřování, které spočívá v represích, omezeních a tvrdých dezinformacích namířených proti EU; vyzývá členské státy, aby zachovaly jednotný a koordinovaný přístup, pokud jde o kontakty s gruzínskými orgány; odsuzuje nepolevující agresivní rétoriku namířenou proti diplomatům, politikům a úředníkům EU a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vyjadřuje politování nad tím, že strana Gruzínský sen nepodnikla žádné kroky k zahájení dialogu s EU; domnívá se, že s gruzínskými orgány není možné spolupracovat, dokud nedojde k jasnému obratu v jejich současném směřování, které spočívá v represích, omezeních a tvrdých dezinformacích namířených proti EU; vyzývá členské státy, aby zachovaly jednotný a koordinovaný přístup, pokud jde o kontakty s gruzínskými orgány; odsuzuje </w:t>
            </w:r>
            <w:r>
              <w:rPr>
                <w:b/>
                <w:i/>
              </w:rPr>
              <w:t>nepolevující</w:t>
            </w:r>
            <w:r>
              <w:t xml:space="preserve"> agresivní rétoriku namířenou proti diplomatům, politikům a úředníkům EU a členských států;</w:t>
            </w:r>
          </w:p>
        </w:tc>
        <w:tc>
          <w:tcPr>
            <w:tcW w:w="4876" w:type="dxa"/>
            <w:tcBorders>
              <w:top w:val="nil"/>
              <w:left w:val="nil"/>
              <w:bottom w:val="nil"/>
              <w:right w:val="nil"/>
            </w:tcBorders>
          </w:tcPr>
          <w:p>
            <w:pPr>
              <w:pStyle w:val="Normal6a"/>
            </w:pPr>
            <w:r>
              <w:t>5.</w:t>
            </w:r>
            <w:r>
              <w:tab/>
            </w:r>
            <w:r>
              <w:t xml:space="preserve">vyjadřuje politování nad tím, že strana Gruzínský sen nepodnikla žádné kroky k zahájení dialogu s EU; domnívá se, že s gruzínskými orgány není možné spolupracovat, dokud nedojde k jasnému obratu v jejich současném směřování, které spočívá v represích, omezeních a tvrdých dezinformacích namířených proti EU; vyzývá členské státy, aby zachovaly jednotný a koordinovaný přístup, pokud jde o kontakty s gruzínskými orgány; odsuzuje </w:t>
            </w:r>
            <w:r>
              <w:rPr>
                <w:b/>
                <w:i/>
              </w:rPr>
              <w:t>přetrvávající</w:t>
            </w:r>
            <w:r>
              <w:t xml:space="preserve"> agresivní rétoriku namířenou proti diplomatům, politikům a úředníkům EU a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zdůrazňuje, že Gruzie nemůže v procesu přistoupení k EU dosáhnout žádného pokroku, pokud nezaručí svobodné a spravedlivé volby založené na soutěži, neochrání nezávislost oficiálních institucí, jako je centrální banka nebo volební orgán, neprovede reformu soudnictví, která umoží účinný boj proti korupci, neprovede akční plán boje proti oligarchii a nezlepší ochranu lidských práv a svobody sdělovacích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důrazně opakuje svou naléhavou žádost o okamžité a bezpodmínečné propuštění bývalého prezidenta Michaila Saakašviliho;</w:t>
            </w:r>
            <w:r>
              <w:t xml:space="preserve"> </w:t>
            </w:r>
            <w:r>
              <w:rPr>
                <w:b/>
                <w:i/>
              </w:rPr>
              <w:t>dále vyzývá orgány strany Gruzínský sen, aby zajistily neomezený přístup k Michailu Saakašvilimu poslancům Evropského parlamentu;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je znepokojen tím, že Bidzina Ivanišvili má i nadále významný neformální vliv na politická rozhodnutí v Gruzii;</w:t>
            </w:r>
            <w:r>
              <w:t xml:space="preserve"> </w:t>
            </w:r>
            <w:r>
              <w:rPr>
                <w:b/>
                <w:i/>
              </w:rPr>
              <w:t>vyzývá gruzínské orgány, aby podnikly věrohodné kroky ke snížení moci oligarchů a k podpoře právního státu a demokracie;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vyzývá gruzínské orgány, aby obnovily záruky veřejné služby založené na zásluhách, obnovily účinnou právní ochranu před politicky motivovaným propouštěním a zajistily účinné uplatňování práva na přístup k veřejným informacím;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vyjadřuje vážné znepokojení nad nezávislostí soudnictví, zejména pokud jde o Vysokou soudní radu;</w:t>
            </w:r>
            <w:r>
              <w:t xml:space="preserve"> </w:t>
            </w:r>
            <w:r>
              <w:rPr>
                <w:b/>
                <w:i/>
              </w:rPr>
              <w:t>vyzývá gruzínské orgány, aby provedly doporučení Benátské komise týkající se reformy Vysoké soudní rady;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poukazuje na to, že většina opozičních stran</w:t>
            </w:r>
            <w:r>
              <w:t xml:space="preserve"> komunální volby konané dne 4. října 2025 </w:t>
            </w:r>
            <w:r>
              <w:rPr>
                <w:b/>
                <w:i/>
              </w:rPr>
              <w:t>bojkotovala;</w:t>
            </w:r>
            <w:r>
              <w:t xml:space="preserve"> </w:t>
            </w:r>
            <w:r>
              <w:rPr>
                <w:b/>
                <w:i/>
              </w:rPr>
              <w:t>vyjadřuje politování nad tím</w:t>
            </w:r>
            <w:r>
              <w:t xml:space="preserve">, že změny gruzínského volebního </w:t>
            </w:r>
            <w:r>
              <w:rPr>
                <w:b/>
                <w:i/>
              </w:rPr>
              <w:t>zákoníku ještě upevnily dominantní postavení vládnoucí strany a zavedly nová omezení registrace místních pozorovatelů, sdělovacích prostředků a volebních subjektů;</w:t>
            </w:r>
            <w:r>
              <w:t xml:space="preserve"> </w:t>
            </w:r>
            <w:r>
              <w:rPr>
                <w:b/>
                <w:i/>
              </w:rPr>
              <w:t>zdůrazňuje, že nemožnost sledování</w:t>
            </w:r>
            <w:r>
              <w:t xml:space="preserve"> voleb </w:t>
            </w:r>
            <w:r>
              <w:rPr>
                <w:b/>
                <w:i/>
              </w:rPr>
              <w:t>ze strany Organizace pro bezpečnost a spolupráci v Evropě (OBSE) / Úřadu pro demokratické instituce a lidská práva v důsledku pozdního pozvání a ze strany místních pozorovatelských organizací kvůli represím proti nim má závažný dopad na transparentnost volebního procesu a věrohodnost jeho výsledků</w:t>
            </w:r>
            <w:r>
              <w:t>;</w:t>
            </w:r>
          </w:p>
        </w:tc>
        <w:tc>
          <w:tcPr>
            <w:tcW w:w="4876" w:type="dxa"/>
            <w:tcBorders>
              <w:top w:val="nil"/>
              <w:left w:val="nil"/>
              <w:bottom w:val="nil"/>
              <w:right w:val="nil"/>
            </w:tcBorders>
          </w:tcPr>
          <w:p>
            <w:pPr>
              <w:pStyle w:val="Normal6a"/>
            </w:pPr>
            <w:r>
              <w:t>6.</w:t>
            </w:r>
            <w:r>
              <w:tab/>
            </w:r>
            <w:r>
              <w:rPr>
                <w:b/>
                <w:i/>
              </w:rPr>
              <w:t>potvrzuje, že</w:t>
            </w:r>
            <w:r>
              <w:t xml:space="preserve"> komunální volby konané dne 4. října 2025 </w:t>
            </w:r>
            <w:r>
              <w:rPr>
                <w:b/>
                <w:i/>
              </w:rPr>
              <w:t>proběhly v zavedeném právním a ústavním rámci, zatímco rozhodnutí některých opozičních stran bojkotovat volby bylo extrémní politickou volbou;</w:t>
            </w:r>
            <w:r>
              <w:t xml:space="preserve"> </w:t>
            </w:r>
            <w:r>
              <w:rPr>
                <w:b/>
                <w:i/>
              </w:rPr>
              <w:t>zdůrazňuje</w:t>
            </w:r>
            <w:r>
              <w:t xml:space="preserve">, že změny gruzínského volebního </w:t>
            </w:r>
            <w:r>
              <w:rPr>
                <w:b/>
                <w:i/>
              </w:rPr>
              <w:t>zákona byly přijaty prostřednictvím parlamentních postupů s cílem zlepšit správu</w:t>
            </w:r>
            <w:r>
              <w:t xml:space="preserve"> voleb </w:t>
            </w:r>
            <w:r>
              <w:rPr>
                <w:b/>
                <w:i/>
              </w:rPr>
              <w:t>a právní jasnost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poukazuje na to, že většina opozičních stran komunální volby konané dne 4. října 2025 bojkotovala; vyjadřuje politování nad tím, že změny gruzínského volebního </w:t>
            </w:r>
            <w:r>
              <w:rPr>
                <w:b/>
                <w:i/>
              </w:rPr>
              <w:t>zákoníku ještě upevnily</w:t>
            </w:r>
            <w:r>
              <w:t xml:space="preserve"> dominantní postavení vládnoucí strany a zavedly nová omezení registrace místních pozorovatelů, sdělovacích prostředků a volebních subjektů; zdůrazňuje, že nemožnost sledování voleb ze strany Organizace pro bezpečnost a spolupráci v Evropě (OBSE) / Úřadu pro demokratické instituce a lidská práva v důsledku pozdního pozvání a ze strany místních pozorovatelských organizací kvůli represím proti nim má závažný dopad na transparentnost volebního procesu a věrohodnost jeho výsledků;</w:t>
            </w:r>
          </w:p>
        </w:tc>
        <w:tc>
          <w:tcPr>
            <w:tcW w:w="4876" w:type="dxa"/>
            <w:tcBorders>
              <w:top w:val="nil"/>
              <w:left w:val="nil"/>
              <w:bottom w:val="nil"/>
              <w:right w:val="nil"/>
            </w:tcBorders>
          </w:tcPr>
          <w:p>
            <w:pPr>
              <w:pStyle w:val="Normal6a"/>
            </w:pPr>
            <w:r>
              <w:t>6.</w:t>
            </w:r>
            <w:r>
              <w:tab/>
            </w:r>
            <w:r>
              <w:t xml:space="preserve">poukazuje na to, že většina opozičních stran komunální volby konané dne 4. října 2025 bojkotovala; vyjadřuje politování nad tím, že změny gruzínského volebního </w:t>
            </w:r>
            <w:r>
              <w:rPr>
                <w:b/>
                <w:i/>
              </w:rPr>
              <w:t>zákona provedené v prosinci 2024, březnu a dubnu 2025 dále posílily</w:t>
            </w:r>
            <w:r>
              <w:t xml:space="preserve"> dominantní postavení vládnoucí strany a zavedly nová omezení registrace místních pozorovatelů, sdělovacích prostředků a volebních subjektů</w:t>
            </w:r>
            <w:r>
              <w:rPr>
                <w:b/>
                <w:i/>
              </w:rPr>
              <w:t>;</w:t>
            </w:r>
            <w:r>
              <w:t xml:space="preserve"> </w:t>
            </w:r>
            <w:r>
              <w:rPr>
                <w:b/>
                <w:i/>
              </w:rPr>
              <w:t>opakuje, že gruzínské orgány ignorovaly výzvy Benátské komise ke zrušení změn provedených v roce 2024</w:t>
            </w:r>
            <w:r>
              <w:t>; zdůrazňuje, že nemožnost sledování voleb ze strany Organizace pro bezpečnost a spolupráci v Evropě (OBSE) / Úřadu pro demokratické instituce a lidská práva v důsledku pozdního pozvání a ze strany místních pozorovatelských organizací kvůli represím proti nim má závažný dopad na transparentnost volebního procesu a věrohodnost jeho výsledků;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poukazuje na to, že většina opozičních stran </w:t>
            </w:r>
            <w:r>
              <w:rPr>
                <w:b/>
                <w:i/>
              </w:rPr>
              <w:t>komunální volby konané dne 4. října 2025</w:t>
            </w:r>
            <w:r>
              <w:t xml:space="preserve"> bojkotovala; vyjadřuje politování nad tím, že změny gruzínského volebního zákoníku ještě upevnily dominantní postavení vládnoucí strany a zavedly nová omezení registrace místních pozorovatelů, sdělovacích prostředků a volebních subjektů; zdůrazňuje, že nemožnost sledování voleb ze strany Organizace pro bezpečnost a spolupráci v Evropě (OBSE) / Úřadu pro demokratické instituce a lidská práva v důsledku pozdního pozvání a ze strany místních pozorovatelských organizací kvůli represím proti nim má závažný dopad na transparentnost volebního procesu a věrohodnost jeho výsledků;</w:t>
            </w:r>
          </w:p>
        </w:tc>
        <w:tc>
          <w:tcPr>
            <w:tcW w:w="4876" w:type="dxa"/>
            <w:tcBorders>
              <w:top w:val="nil"/>
              <w:left w:val="nil"/>
              <w:bottom w:val="nil"/>
              <w:right w:val="nil"/>
            </w:tcBorders>
          </w:tcPr>
          <w:p>
            <w:pPr>
              <w:pStyle w:val="Normal6a"/>
            </w:pPr>
            <w:r>
              <w:t>6.</w:t>
            </w:r>
            <w:r>
              <w:tab/>
            </w:r>
            <w:r>
              <w:t xml:space="preserve">poukazuje na to, že </w:t>
            </w:r>
            <w:r>
              <w:rPr>
                <w:b/>
                <w:i/>
              </w:rPr>
              <w:t>komunální volby, které se konaly dne 4. října 2025,</w:t>
            </w:r>
            <w:r>
              <w:t xml:space="preserve"> většina opozičních stran bojkotovala</w:t>
            </w:r>
            <w:r>
              <w:rPr>
                <w:b/>
                <w:i/>
              </w:rPr>
              <w:t>, což odráží hlubokou nedůvěru, kterou má většina společnosti v nezávislost volebního procesu</w:t>
            </w:r>
            <w:r>
              <w:t>; vyjadřuje politování nad tím, že změny gruzínského volebního zákoníku ještě upevnily dominantní postavení vládnoucí strany a zavedly nová omezení registrace místních pozorovatelů, sdělovacích prostředků a volebních subjektů; zdůrazňuje, že nemožnost sledování voleb ze strany Organizace pro bezpečnost a spolupráci v Evropě (OBSE) / Úřadu pro demokratické instituce a lidská práva v důsledku pozdního pozvání a ze strany místních pozorovatelských organizací kvůli represím proti nim má závažný dopad na transparentnost volebního procesu a věrohodnost jeho výsledků;</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poukazuje na to, že </w:t>
            </w:r>
            <w:r>
              <w:rPr>
                <w:b/>
                <w:i/>
              </w:rPr>
              <w:t>většina opozičních stran</w:t>
            </w:r>
            <w:r>
              <w:t xml:space="preserve"> komunální volby konané dne 4. října 2025 </w:t>
            </w:r>
            <w:r>
              <w:rPr>
                <w:b/>
                <w:i/>
              </w:rPr>
              <w:t>bojkotovala;</w:t>
            </w:r>
            <w:r>
              <w:t xml:space="preserve"> </w:t>
            </w:r>
            <w:r>
              <w:rPr>
                <w:b/>
                <w:i/>
              </w:rPr>
              <w:t>vyjadřuje politování nad tím, že</w:t>
            </w:r>
            <w:r>
              <w:t xml:space="preserve"> změny gruzínského volebního </w:t>
            </w:r>
            <w:r>
              <w:rPr>
                <w:b/>
                <w:i/>
              </w:rPr>
              <w:t>zákoníku ještě upevnily dominantní postavení vládnoucí strany a zavedly nová</w:t>
            </w:r>
            <w:r>
              <w:t xml:space="preserve"> omezení </w:t>
            </w:r>
            <w:r>
              <w:rPr>
                <w:b/>
                <w:i/>
              </w:rPr>
              <w:t>registrace místních pozorovatelů, sdělovacích prostředků a volebních subjektů;</w:t>
            </w:r>
            <w:r>
              <w:t xml:space="preserve"> </w:t>
            </w:r>
            <w:r>
              <w:rPr>
                <w:b/>
                <w:i/>
              </w:rPr>
              <w:t>zdůrazňuje, že nemožnost sledování voleb ze strany Organizace pro bezpečnost a spolupráci v Evropě (OBSE) / Úřadu pro demokratické instituce a lidská práva v důsledku pozdního pozvání a ze strany</w:t>
            </w:r>
            <w:r>
              <w:t xml:space="preserve"> místních pozorovatelských organizací </w:t>
            </w:r>
            <w:r>
              <w:rPr>
                <w:b/>
                <w:i/>
              </w:rPr>
              <w:t>kvůli represím proti nim má závažný dopad na transparentnost volebního procesu a věrohodnost jeho výsledků</w:t>
            </w:r>
            <w:r>
              <w:t>;</w:t>
            </w:r>
          </w:p>
        </w:tc>
        <w:tc>
          <w:tcPr>
            <w:tcW w:w="4876" w:type="dxa"/>
            <w:tcBorders>
              <w:top w:val="nil"/>
              <w:left w:val="nil"/>
              <w:bottom w:val="nil"/>
              <w:right w:val="nil"/>
            </w:tcBorders>
          </w:tcPr>
          <w:p>
            <w:pPr>
              <w:pStyle w:val="Normal6a"/>
            </w:pPr>
            <w:r>
              <w:t>6.</w:t>
            </w:r>
            <w:r>
              <w:tab/>
            </w:r>
            <w:r>
              <w:t xml:space="preserve">poukazuje na to, že komunální volby konané dne 4. října 2025 </w:t>
            </w:r>
            <w:r>
              <w:rPr>
                <w:b/>
                <w:i/>
              </w:rPr>
              <w:t>zpochybnilo více opozičních stran, zatímco jiné se rozhodly bojkotovat;</w:t>
            </w:r>
            <w:r>
              <w:t xml:space="preserve"> </w:t>
            </w:r>
            <w:r>
              <w:rPr>
                <w:b/>
                <w:i/>
              </w:rPr>
              <w:t>konstatuje, že byly přijaty</w:t>
            </w:r>
            <w:r>
              <w:t xml:space="preserve"> změny gruzínského volebního </w:t>
            </w:r>
            <w:r>
              <w:rPr>
                <w:b/>
                <w:i/>
              </w:rPr>
              <w:t>zákona s cílem posílit ochranu údajů voličů a zabránit volebním podvodům;</w:t>
            </w:r>
            <w:r>
              <w:t xml:space="preserve"> </w:t>
            </w:r>
            <w:r>
              <w:rPr>
                <w:b/>
                <w:i/>
              </w:rPr>
              <w:t>připomíná, že gruzínské orgány dne 6. září 2025 formálně pozvaly OBSE/ODIHR, které odmítly vyslání z důvodu časových</w:t>
            </w:r>
            <w:r>
              <w:t xml:space="preserve"> omezení </w:t>
            </w:r>
            <w:r>
              <w:rPr>
                <w:b/>
                <w:i/>
              </w:rPr>
              <w:t>kratších než jeden měsíc, zatímco ústřední volební komise akreditovala 16 mezinárodních a 9</w:t>
            </w:r>
            <w:r>
              <w:t xml:space="preserve"> místních pozorovatelských organizací</w:t>
            </w:r>
            <w:r>
              <w:rPr>
                <w:b/>
                <w:i/>
              </w:rPr>
              <w:t>, což zajistilo komplexní monitorování;</w:t>
            </w:r>
            <w:r>
              <w:t xml:space="preserve"> </w:t>
            </w:r>
            <w:r>
              <w:rPr>
                <w:b/>
                <w:i/>
              </w:rPr>
              <w:t>zdůrazňuje, že výsledky odrážely politická rozhodnutí voličů v situaci nízké volební účasti, která je v souladu s bojkoty opozice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poukazuje na to, že většina opozičních stran komunální volby konané dne 4. října 2025 bojkotovala; vyjadřuje politování nad tím, že změny gruzínského volebního zákoníku ještě upevnily dominantní postavení vládnoucí strany a zavedly nová omezení registrace místních pozorovatelů, sdělovacích prostředků a volebních subjektů; zdůrazňuje, že nemožnost sledování voleb ze strany Organizace pro bezpečnost a spolupráci v Evropě (OBSE) / Úřadu pro demokratické instituce a lidská práva v důsledku pozdního pozvání a ze strany místních pozorovatelských organizací kvůli </w:t>
            </w:r>
            <w:r>
              <w:rPr>
                <w:b/>
                <w:i/>
              </w:rPr>
              <w:t>represím proti nim</w:t>
            </w:r>
            <w:r>
              <w:t xml:space="preserve"> má závažný dopad na transparentnost volebního procesu a věrohodnost jeho výsledků;</w:t>
            </w:r>
          </w:p>
        </w:tc>
        <w:tc>
          <w:tcPr>
            <w:tcW w:w="4876" w:type="dxa"/>
            <w:tcBorders>
              <w:top w:val="nil"/>
              <w:left w:val="nil"/>
              <w:bottom w:val="nil"/>
              <w:right w:val="nil"/>
            </w:tcBorders>
          </w:tcPr>
          <w:p>
            <w:pPr>
              <w:pStyle w:val="Normal6a"/>
            </w:pPr>
            <w:r>
              <w:t>6.</w:t>
            </w:r>
            <w:r>
              <w:tab/>
            </w:r>
            <w:r>
              <w:t xml:space="preserve">poukazuje na to, že většina opozičních stran komunální volby konané dne 4. října 2025 bojkotovala; vyjadřuje politování nad tím, že změny gruzínského volebního zákoníku ještě upevnily dominantní postavení vládnoucí strany a zavedly nová omezení registrace místních pozorovatelů, sdělovacích prostředků a volebních subjektů; zdůrazňuje, že nemožnost sledování voleb ze strany Organizace pro bezpečnost a spolupráci v Evropě (OBSE) / Úřadu pro demokratické instituce a lidská práva v důsledku pozdního pozvání a ze strany místních pozorovatelských organizací kvůli </w:t>
            </w:r>
            <w:r>
              <w:rPr>
                <w:b/>
                <w:i/>
              </w:rPr>
              <w:t>restrikcím</w:t>
            </w:r>
            <w:r>
              <w:t xml:space="preserve"> má závažný dopad na transparentnost volebního procesu a věrohodnost jeho výsledků;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 hlubokým znepokojením konstatuje, že od ledna 2025 gruzínské orgány zaznamenaly zadržení 73 osob ruským okupačním režimem v regionech Abcházie a Cchinvali;</w:t>
            </w:r>
            <w:r>
              <w:t xml:space="preserve"> </w:t>
            </w:r>
            <w:r>
              <w:rPr>
                <w:b/>
                <w:i/>
              </w:rPr>
              <w:t>odsuzuje skutečnost, že Ruská federace nezohledňuje humanitární hledisko a protiprávně zatýká ženy, děti, starší osoby a vážně nemocné osoby;</w:t>
            </w:r>
            <w:r>
              <w:t xml:space="preserve"> </w:t>
            </w:r>
            <w:r>
              <w:rPr>
                <w:b/>
                <w:i/>
              </w:rPr>
              <w:t>vyjadřuje zvláštní znepokojení nad vznikajícím vzorcem útoků na mladé Gruzínky v Suchumi, kde bylo několik z nich zadrženo na základě smyšlených obvinění, jako je špionáž nebo vlastnictví gruzínského pasu;</w:t>
            </w:r>
            <w:r>
              <w:t xml:space="preserve"> </w:t>
            </w:r>
            <w:r>
              <w:rPr>
                <w:b/>
                <w:i/>
              </w:rPr>
              <w:t>zdůrazňuje, že záměrné útoky na občanky představují závažné porušení genderových zásad, jehož cílem je zastrašit a ponížit nejzranitelnější část gruzínského etnika na okupovaných územích, která je již nyní vystavena systémové diskriminaci;</w:t>
            </w:r>
            <w:r>
              <w:t xml:space="preserve"> </w:t>
            </w:r>
            <w:r>
              <w:rPr>
                <w:b/>
                <w:i/>
              </w:rPr>
              <w:t>zdůrazňuje, že tyto případy je třeba chápat v rámci širší ruské strategie vyhánění etnických Gruzínců z okupovaných regionů, a proto by měly být považovány za probíhající vlnu etnických čistek;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vyjadřuje hluboké znepokojení nad změnou volebního zákona z prosince 2025, která gruzínským občanům zakazuje volit ze zahraničí;</w:t>
            </w:r>
            <w:r>
              <w:t xml:space="preserve"> </w:t>
            </w:r>
            <w:r>
              <w:rPr>
                <w:b/>
                <w:i/>
              </w:rPr>
              <w:t>zdůrazňuje, že účast ve volbách je základním ústavním právem každého občana a musí být umožněna bez ohledu na místo bydliště;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vyzývá k důslednému uplatňování cílených sankcí vůči osobám odpovědným za závažné porušování lidských práv na okupovaných územích Gruzie , přičemž je vhodné se inspirovat tím, že Gruzie v roce 2018 přijala „Otchozoriho - Tatunašviliho seznam“, kde jsou uvedeni pachatelé závažných porušení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odsuzuje přijímání stále restriktivnějších právních předpisů, jejichž cílem je prakticky znemožnit, aby se k občanské společnosti a sdělovacím prostředkům dostala mezinárodní finanční podpora; upozorňuje na nejnovější novelu zákona o grantech </w:t>
            </w:r>
            <w:r>
              <w:rPr>
                <w:b/>
                <w:i/>
              </w:rPr>
              <w:t>ohlášenou dne 28. ledna</w:t>
            </w:r>
            <w:r>
              <w:t xml:space="preserve"> 2026, která výrazně rozšiřuje rozsah toho, co je považováno za „grant“, a stanoví, že získání grantů nebo finančních prostředků ze zahraničí bez předchozího povolení vlády je trestným činem, za který lze uložit trest odnětí svobody až na šest let;</w:t>
            </w:r>
          </w:p>
        </w:tc>
        <w:tc>
          <w:tcPr>
            <w:tcW w:w="4876" w:type="dxa"/>
            <w:tcBorders>
              <w:top w:val="nil"/>
              <w:left w:val="nil"/>
              <w:bottom w:val="nil"/>
              <w:right w:val="nil"/>
            </w:tcBorders>
          </w:tcPr>
          <w:p>
            <w:pPr>
              <w:pStyle w:val="Normal6a"/>
            </w:pPr>
            <w:r>
              <w:t>7.</w:t>
            </w:r>
            <w:r>
              <w:tab/>
            </w:r>
            <w:r>
              <w:t>odsuzuje přijímání stále restriktivnějších právních předpisů, jejichž cílem je prakticky znemožnit, aby se k občanské společnosti a sdělovacím prostředkům dostala mezinárodní finanční podpora</w:t>
            </w:r>
            <w:r>
              <w:rPr>
                <w:b/>
                <w:i/>
              </w:rPr>
              <w:t>, a odstřihnout je od nezávislého financování</w:t>
            </w:r>
            <w:r>
              <w:t xml:space="preserve">; upozorňuje na nejnovější novelu zákona o grantech </w:t>
            </w:r>
            <w:r>
              <w:rPr>
                <w:b/>
                <w:i/>
              </w:rPr>
              <w:t>schválenou dne 4. března</w:t>
            </w:r>
            <w:r>
              <w:t xml:space="preserve"> 2026, která výrazně rozšiřuje rozsah toho, co je považováno za „grant“, a stanoví, že získání grantů nebo finančních prostředků ze zahraničí bez předchozího povolení vlády je trestným činem, za který lze uložit trest odnětí svobody až na šest let; </w:t>
            </w:r>
            <w:r>
              <w:rPr>
                <w:b/>
                <w:i/>
              </w:rPr>
              <w:t>konstatuje, že tato legislativní iniciativa navazuje na změny zákona o grantech přijaté v dubnu 2025, které již výrazně zúžily možnosti mezinárodní finanční podpory a zavedly požadavek, aby mezinárodní dárci žádali o předběžné schválení grantů od státních orgánů, a restriktivní monitorování a sankční správní odpovědnost příjemců, jejichž cílem je odradit organizace od přijímání mezinárodní pomoci, včetně financování z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odsuzuje přijímání stále restriktivnějších právních předpisů, jejichž cílem je prakticky znemožnit, aby se k občanské společnosti a sdělovacím prostředkům dostala mezinárodní finanční podpora; upozorňuje na nejnovější novelu zákona o grantech </w:t>
            </w:r>
            <w:r>
              <w:rPr>
                <w:b/>
                <w:i/>
              </w:rPr>
              <w:t>ohlášenou dne 28. ledna</w:t>
            </w:r>
            <w:r>
              <w:t xml:space="preserve"> 2026, která výrazně rozšiřuje rozsah toho, co je považováno za „grant“, a stanoví, že získání grantů nebo finančních prostředků ze zahraničí bez předchozího povolení vlády je trestným činem, za který lze uložit trest odnětí svobody až na šest let;</w:t>
            </w:r>
          </w:p>
        </w:tc>
        <w:tc>
          <w:tcPr>
            <w:tcW w:w="4876" w:type="dxa"/>
            <w:tcBorders>
              <w:top w:val="nil"/>
              <w:left w:val="nil"/>
              <w:bottom w:val="nil"/>
              <w:right w:val="nil"/>
            </w:tcBorders>
          </w:tcPr>
          <w:p>
            <w:pPr>
              <w:pStyle w:val="Normal6a"/>
            </w:pPr>
            <w:r>
              <w:t>7.</w:t>
            </w:r>
            <w:r>
              <w:tab/>
            </w:r>
            <w:r>
              <w:t xml:space="preserve">odsuzuje přijímání </w:t>
            </w:r>
            <w:r>
              <w:rPr>
                <w:b/>
                <w:i/>
              </w:rPr>
              <w:t>bezprecedentních a</w:t>
            </w:r>
            <w:r>
              <w:t xml:space="preserve"> stále restriktivnějších právních předpisů, jejichž cílem je prakticky znemožnit, aby se k občanské společnosti a sdělovacím prostředkům dostala mezinárodní finanční podpora; upozorňuje na nejnovější novelu zákona o grantech </w:t>
            </w:r>
            <w:r>
              <w:rPr>
                <w:b/>
                <w:i/>
              </w:rPr>
              <w:t>vymíáhanou ode dne 5. března</w:t>
            </w:r>
            <w:r>
              <w:t xml:space="preserve"> 2026, která výrazně rozšiřuje rozsah toho, co je považováno za „grant“, a stanoví, že získání grantů nebo finančních prostředků ze zahraničí bez předchozího povolení vlády je trestným činem, za který lze uložit trest odnětí svobody až na šest let; </w:t>
            </w:r>
            <w:r>
              <w:rPr>
                <w:b/>
                <w:i/>
              </w:rPr>
              <w:t>zdůrazňuje, že široká definice „grantu“ může zahrnovat širokou škálu transakcí podléhajících předchozímu schválení a může z každého občana učinit potenciální cíl pronásledování ze strany vlády;</w:t>
            </w:r>
            <w:r>
              <w:t xml:space="preserve"> </w:t>
            </w:r>
            <w:r>
              <w:rPr>
                <w:b/>
                <w:i/>
              </w:rPr>
              <w:t>se znepokojením bere na vědomí zákaz členství ve straně pro jakoukoli osobu, která byla kdy zaměstnána organizací, jež byla závislá na zahraničním financování, čímž se velkému počtu sociálně aktivních osob zakazuje účast ve stranické politice;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Tobias Cremer, Tonino Picula, Lucia Annunziata, Marta Temido, Kathleen Van Brempt, Raphaël Glucksmann, Thijs Reuten,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odsuzuje přijímání stále restriktivnějších právních předpisů, jejichž cílem je prakticky znemožnit, aby se k občanské společnosti a sdělovacím prostředkům dostala mezinárodní finanční podpora; upozorňuje na nejnovější novelu zákona o grantech ohlášenou dne 28. ledna 2026, která výrazně rozšiřuje rozsah toho, co je považováno za „grant“, a stanoví, že získání grantů nebo finančních prostředků ze zahraničí bez předchozího povolení vlády je trestným činem, za který lze uložit trest odnětí svobody až na šest let;</w:t>
            </w:r>
          </w:p>
        </w:tc>
        <w:tc>
          <w:tcPr>
            <w:tcW w:w="4876" w:type="dxa"/>
            <w:tcBorders>
              <w:top w:val="nil"/>
              <w:left w:val="nil"/>
              <w:bottom w:val="nil"/>
              <w:right w:val="nil"/>
            </w:tcBorders>
          </w:tcPr>
          <w:p>
            <w:pPr>
              <w:pStyle w:val="Normal6a"/>
            </w:pPr>
            <w:r>
              <w:t>7.</w:t>
            </w:r>
            <w:r>
              <w:tab/>
            </w:r>
            <w:r>
              <w:t>odsuzuje přijímání stále restriktivnějších právních předpisů, jejichž cílem je prakticky znemožnit, aby se k občanské společnosti a sdělovacím prostředkům dostala mezinárodní finanční podpora; upozorňuje na nejnovější novelu zákona o grantech ohlášenou dne 28. ledna 2026, která výrazně rozšiřuje rozsah toho, co je považováno za „grant“, a stanoví, že získání grantů nebo finančních prostředků ze zahraničí bez předchozího povolení vlády je trestným činem, za který lze uložit trest odnětí svobody až na šest let</w:t>
            </w:r>
            <w:r>
              <w:rPr>
                <w:b/>
                <w:i/>
              </w:rPr>
              <w:t>, což je přímé porušení dohody o přidružení</w:t>
            </w:r>
            <w:r>
              <w:t xml:space="preserve">; </w:t>
            </w:r>
            <w:r>
              <w:rPr>
                <w:b/>
                <w:i/>
              </w:rPr>
              <w:t>vyzývá k ochraně politických nadací, mezinárodních nevládních organizací a rozvojových agentur;</w:t>
            </w:r>
            <w:r>
              <w:t xml:space="preserve"> </w:t>
            </w:r>
            <w:r>
              <w:rPr>
                <w:b/>
                <w:i/>
              </w:rPr>
              <w:t>připomíná gruzínským orgánům, že jakékoli obtěžování organizací členských států EU povede k přímým diplomatickým důsledkům;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odsuzuje přijímání stále restriktivnějších</w:t>
            </w:r>
            <w:r>
              <w:t xml:space="preserve"> právních předpisů, </w:t>
            </w:r>
            <w:r>
              <w:rPr>
                <w:b/>
                <w:i/>
              </w:rPr>
              <w:t>jejichž cílem je prakticky znemožnit, aby se k</w:t>
            </w:r>
            <w:r>
              <w:t xml:space="preserve"> občanské společnosti a </w:t>
            </w:r>
            <w:r>
              <w:rPr>
                <w:b/>
                <w:i/>
              </w:rPr>
              <w:t>sdělovacím prostředkům dostala mezinárodní finanční podpora;</w:t>
            </w:r>
            <w:r>
              <w:t xml:space="preserve"> </w:t>
            </w:r>
            <w:r>
              <w:rPr>
                <w:b/>
                <w:i/>
              </w:rPr>
              <w:t>upozorňuje na</w:t>
            </w:r>
            <w:r>
              <w:t xml:space="preserve"> nejnovější novelu zákona o grantech ohlášenou dne 28. ledna 2026, která výrazně rozšiřuje rozsah toho, co je považováno za „grant“, a stanoví, že získání grantů nebo finančních prostředků ze zahraničí bez předchozího povolení vlády je trestným činem, za který lze uložit trest odnětí svobody až na šest let;</w:t>
            </w:r>
          </w:p>
        </w:tc>
        <w:tc>
          <w:tcPr>
            <w:tcW w:w="4876" w:type="dxa"/>
            <w:tcBorders>
              <w:top w:val="nil"/>
              <w:left w:val="nil"/>
              <w:bottom w:val="nil"/>
              <w:right w:val="nil"/>
            </w:tcBorders>
          </w:tcPr>
          <w:p>
            <w:pPr>
              <w:pStyle w:val="Normal6a"/>
            </w:pPr>
            <w:r>
              <w:t>7.</w:t>
            </w:r>
            <w:r>
              <w:tab/>
            </w:r>
            <w:r>
              <w:rPr>
                <w:b/>
                <w:i/>
              </w:rPr>
              <w:t>bere na vědomí přijetí</w:t>
            </w:r>
            <w:r>
              <w:t xml:space="preserve"> právních předpisů, </w:t>
            </w:r>
            <w:r>
              <w:rPr>
                <w:b/>
                <w:i/>
              </w:rPr>
              <w:t>jež regulují mezinárodní finanční podporu</w:t>
            </w:r>
            <w:r>
              <w:t xml:space="preserve"> občanské společnosti a </w:t>
            </w:r>
            <w:r>
              <w:rPr>
                <w:b/>
                <w:i/>
              </w:rPr>
              <w:t>sdělovacích prostředků;</w:t>
            </w:r>
            <w:r>
              <w:t xml:space="preserve"> </w:t>
            </w:r>
            <w:r>
              <w:rPr>
                <w:b/>
                <w:i/>
              </w:rPr>
              <w:t>bere na vědomí</w:t>
            </w:r>
            <w:r>
              <w:t xml:space="preserve"> nejnovější novelu zákona o grantech ohlášenou dne 28. ledna 2026, která výrazně rozšiřuje rozsah toho, co je považováno za „grant“, a stanoví, že získání grantů nebo finančních prostředků ze zahraničí bez předchozího povolení vlády je trestným činem, za který lze uložit trest odnětí svobody až na šest let; </w:t>
            </w:r>
            <w:r>
              <w:rPr>
                <w:b/>
                <w:i/>
              </w:rPr>
              <w:t>uznává, že právní předpisy o zahraničním financování nevládních organizací mohou sloužit legitimnímu účelu transparentnosti, pokud jde o politický vliv;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odsuzuje přijímání stále restriktivnějších právních předpisů, jejichž cílem je prakticky znemožnit, aby se k občanské společnosti a sdělovacím prostředkům </w:t>
            </w:r>
            <w:r>
              <w:rPr>
                <w:b/>
                <w:i/>
              </w:rPr>
              <w:t>dostala mezinárodní finanční podpora;</w:t>
            </w:r>
            <w:r>
              <w:t xml:space="preserve"> </w:t>
            </w:r>
            <w:r>
              <w:rPr>
                <w:b/>
                <w:i/>
              </w:rPr>
              <w:t>upozorňuje</w:t>
            </w:r>
            <w:r>
              <w:t xml:space="preserve"> na nejnovější </w:t>
            </w:r>
            <w:r>
              <w:rPr>
                <w:b/>
                <w:i/>
              </w:rPr>
              <w:t>novelu</w:t>
            </w:r>
            <w:r>
              <w:t xml:space="preserve"> zákona o grantech </w:t>
            </w:r>
            <w:r>
              <w:rPr>
                <w:b/>
                <w:i/>
              </w:rPr>
              <w:t>ohlášenou</w:t>
            </w:r>
            <w:r>
              <w:t xml:space="preserve"> dne 28. ledna 2026</w:t>
            </w:r>
            <w:r>
              <w:rPr>
                <w:b/>
                <w:i/>
              </w:rPr>
              <w:t>, která</w:t>
            </w:r>
            <w:r>
              <w:t xml:space="preserve"> výrazně </w:t>
            </w:r>
            <w:r>
              <w:rPr>
                <w:b/>
                <w:i/>
              </w:rPr>
              <w:t>rozšiřuje</w:t>
            </w:r>
            <w:r>
              <w:t xml:space="preserve"> rozsah toho, co </w:t>
            </w:r>
            <w:r>
              <w:rPr>
                <w:b/>
                <w:i/>
              </w:rPr>
              <w:t>je považováno</w:t>
            </w:r>
            <w:r>
              <w:t xml:space="preserve"> za „grant“, a </w:t>
            </w:r>
            <w:r>
              <w:rPr>
                <w:b/>
                <w:i/>
              </w:rPr>
              <w:t>stanoví, že získání</w:t>
            </w:r>
            <w:r>
              <w:t xml:space="preserve"> grantů nebo finančních prostředků ze zahraničí bez předchozího povolení </w:t>
            </w:r>
            <w:r>
              <w:rPr>
                <w:b/>
                <w:i/>
              </w:rPr>
              <w:t>vlády je trestným činem</w:t>
            </w:r>
            <w:r>
              <w:t>, za který lze uložit trest odnětí svobody až na šest let;</w:t>
            </w:r>
          </w:p>
        </w:tc>
        <w:tc>
          <w:tcPr>
            <w:tcW w:w="4876" w:type="dxa"/>
            <w:tcBorders>
              <w:top w:val="nil"/>
              <w:left w:val="nil"/>
              <w:bottom w:val="nil"/>
              <w:right w:val="nil"/>
            </w:tcBorders>
          </w:tcPr>
          <w:p>
            <w:pPr>
              <w:pStyle w:val="Normal6a"/>
            </w:pPr>
            <w:r>
              <w:t>7.</w:t>
            </w:r>
            <w:r>
              <w:tab/>
            </w:r>
            <w:r>
              <w:t xml:space="preserve">odsuzuje přijímání stále restriktivnějších právních předpisů, jejichž cílem je prakticky znemožnit, aby se </w:t>
            </w:r>
            <w:r>
              <w:rPr>
                <w:b/>
                <w:i/>
              </w:rPr>
              <w:t>mezinárodní podpora, včetně finančních prostředků, dostala</w:t>
            </w:r>
            <w:r>
              <w:t xml:space="preserve"> k občanské společnosti a sdělovacím prostředkům</w:t>
            </w:r>
            <w:r>
              <w:rPr>
                <w:b/>
                <w:i/>
              </w:rPr>
              <w:t>;</w:t>
            </w:r>
            <w:r>
              <w:t xml:space="preserve"> </w:t>
            </w:r>
            <w:r>
              <w:rPr>
                <w:b/>
                <w:i/>
              </w:rPr>
              <w:t>poukazuje</w:t>
            </w:r>
            <w:r>
              <w:t xml:space="preserve"> na nejnovější </w:t>
            </w:r>
            <w:r>
              <w:rPr>
                <w:b/>
                <w:i/>
              </w:rPr>
              <w:t>změny</w:t>
            </w:r>
            <w:r>
              <w:t xml:space="preserve"> zákona o grantech</w:t>
            </w:r>
            <w:r>
              <w:rPr>
                <w:b/>
                <w:i/>
              </w:rPr>
              <w:t>, které byly oznámeny</w:t>
            </w:r>
            <w:r>
              <w:t xml:space="preserve"> dne 28. ledna 2026 </w:t>
            </w:r>
            <w:r>
              <w:rPr>
                <w:b/>
                <w:i/>
              </w:rPr>
              <w:t>a vstoupily v platnost dne 5. března 2026 a které</w:t>
            </w:r>
            <w:r>
              <w:t xml:space="preserve"> výrazně </w:t>
            </w:r>
            <w:r>
              <w:rPr>
                <w:b/>
                <w:i/>
              </w:rPr>
              <w:t>rozšiřují</w:t>
            </w:r>
            <w:r>
              <w:t xml:space="preserve"> rozsah toho, co </w:t>
            </w:r>
            <w:r>
              <w:rPr>
                <w:b/>
                <w:i/>
              </w:rPr>
              <w:t>se považuje</w:t>
            </w:r>
            <w:r>
              <w:t xml:space="preserve"> za „grant“, a </w:t>
            </w:r>
            <w:r>
              <w:rPr>
                <w:b/>
                <w:i/>
              </w:rPr>
              <w:t>činí z přijímání</w:t>
            </w:r>
            <w:r>
              <w:t xml:space="preserve"> grantů nebo finančních prostředků ze zahraničí bez předchozího </w:t>
            </w:r>
            <w:r>
              <w:rPr>
                <w:b/>
                <w:i/>
              </w:rPr>
              <w:t>vládního</w:t>
            </w:r>
            <w:r>
              <w:t xml:space="preserve"> povolení </w:t>
            </w:r>
            <w:r>
              <w:rPr>
                <w:b/>
                <w:i/>
              </w:rPr>
              <w:t>trestný čin</w:t>
            </w:r>
            <w:r>
              <w:t xml:space="preserve">, za který lze uložit trest odnětí svobody až na šest let; </w:t>
            </w:r>
            <w:r>
              <w:rPr>
                <w:b/>
                <w:i/>
              </w:rPr>
              <w:t>dále kritizuje, že tentýž zákon zakazuje lidem, kteří dříve pracovali pro strany financované z mezinárodních zdrojů, aby se stali členy politické strany po dobu osmi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odsuzuje přijímání stále restriktivnějších právních předpisů, jejichž cílem je prakticky znemožnit, aby se k občanské společnosti a sdělovacím prostředkům dostala mezinárodní finanční podpora; upozorňuje na nejnovější novelu zákona o grantech ohlášenou dne 28. ledna 2026, která výrazně rozšiřuje rozsah toho, co je považováno za „grant“, a stanoví, že získání grantů nebo finančních prostředků ze zahraničí bez předchozího povolení vlády je trestným činem, za který lze uložit trest odnětí svobody až na šest let;</w:t>
            </w:r>
          </w:p>
        </w:tc>
        <w:tc>
          <w:tcPr>
            <w:tcW w:w="4876" w:type="dxa"/>
            <w:tcBorders>
              <w:top w:val="nil"/>
              <w:left w:val="nil"/>
              <w:bottom w:val="nil"/>
              <w:right w:val="nil"/>
            </w:tcBorders>
          </w:tcPr>
          <w:p>
            <w:pPr>
              <w:pStyle w:val="Normal6a"/>
            </w:pPr>
            <w:r>
              <w:t>7.</w:t>
            </w:r>
            <w:r>
              <w:tab/>
            </w:r>
            <w:r>
              <w:t xml:space="preserve">odsuzuje přijímání stále restriktivnějších právních předpisů, jejichž cílem je prakticky znemožnit, aby se k občanské společnosti a sdělovacím prostředkům dostala mezinárodní finanční podpora; upozorňuje na nejnovější novelu zákona o grantech ohlášenou dne 28. ledna 2026, která výrazně rozšiřuje rozsah toho, co je považováno za „grant“, a stanoví, že získání grantů nebo finančních prostředků ze zahraničí bez předchozího povolení vlády je trestným činem, za který lze uložit trest odnětí svobody až na šest let; </w:t>
            </w:r>
            <w:r>
              <w:rPr>
                <w:b/>
                <w:i/>
              </w:rPr>
              <w:t>vyzývá však k nalezení způsobů, jak podpořit gruzínskou občanskou společnost, zejména nevládní sektor a nezávislé sdělovací prostředky;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odsuzuje přijímání stále restriktivnějších právních předpisů, jejichž cílem je prakticky znemožnit, aby se k</w:t>
            </w:r>
            <w:r>
              <w:t xml:space="preserve"> občanské společnosti </w:t>
            </w:r>
            <w:r>
              <w:rPr>
                <w:b/>
                <w:i/>
              </w:rPr>
              <w:t>a sdělovacím prostředkům dostala mezinárodní finanční podpora;</w:t>
            </w:r>
            <w:r>
              <w:t xml:space="preserve"> </w:t>
            </w:r>
            <w:r>
              <w:rPr>
                <w:b/>
                <w:i/>
              </w:rPr>
              <w:t>upozorňuje na nejnovější novelu</w:t>
            </w:r>
            <w:r>
              <w:t xml:space="preserve"> zákona o grantech </w:t>
            </w:r>
            <w:r>
              <w:rPr>
                <w:b/>
                <w:i/>
              </w:rPr>
              <w:t>ohlášenou dne 28. ledna 2026, která výrazně rozšiřuje rozsah toho, co je považováno za „grant“, a stanoví, že získání grantů nebo finančních prostředků ze zahraničí bez předchozího povolení vlády je trestným činem, za který lze uložit trest odnětí svobody až na šest let</w:t>
            </w:r>
            <w:r>
              <w:t>;</w:t>
            </w:r>
          </w:p>
        </w:tc>
        <w:tc>
          <w:tcPr>
            <w:tcW w:w="4876" w:type="dxa"/>
            <w:tcBorders>
              <w:top w:val="nil"/>
              <w:left w:val="nil"/>
              <w:bottom w:val="nil"/>
              <w:right w:val="nil"/>
            </w:tcBorders>
          </w:tcPr>
          <w:p>
            <w:pPr>
              <w:pStyle w:val="Normal6a"/>
            </w:pPr>
            <w:r>
              <w:t>7.</w:t>
            </w:r>
            <w:r>
              <w:tab/>
            </w:r>
            <w:r>
              <w:rPr>
                <w:b/>
                <w:i/>
              </w:rPr>
              <w:t>konstatuje, že v mnoha demokratických zemích, včetně členských států EU a Spojených států, existují právní předpisy upravující zahraniční finanční toky do organizací</w:t>
            </w:r>
            <w:r>
              <w:t xml:space="preserve"> občanské společnosti</w:t>
            </w:r>
            <w:r>
              <w:rPr>
                <w:b/>
                <w:i/>
              </w:rPr>
              <w:t>;</w:t>
            </w:r>
            <w:r>
              <w:t xml:space="preserve"> </w:t>
            </w:r>
            <w:r>
              <w:rPr>
                <w:b/>
                <w:i/>
              </w:rPr>
              <w:t>vyzývá k tomu, aby jakékoli posouzení gruzínského</w:t>
            </w:r>
            <w:r>
              <w:t xml:space="preserve"> zákona o grantech </w:t>
            </w:r>
            <w:r>
              <w:rPr>
                <w:b/>
                <w:i/>
              </w:rPr>
              <w:t>a jeho změn bylo prováděno na základě objektivních a srovnávacích právních norem;</w:t>
            </w:r>
            <w:r>
              <w:t xml:space="preserve"> </w:t>
            </w:r>
            <w:r>
              <w:rPr>
                <w:b/>
                <w:i/>
              </w:rPr>
              <w:t>zdůrazňuje, že je třeba zabránit dvojím normám při hodnocení regulačních rámců třetích zemí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odsuzuje přijímání stále restriktivnějších právních předpisů, jejichž cílem je prakticky znemožnit, aby se k občanské společnosti a sdělovacím prostředkům dostala mezinárodní finanční podpora;</w:t>
            </w:r>
            <w:r>
              <w:t xml:space="preserve"> </w:t>
            </w:r>
            <w:r>
              <w:rPr>
                <w:b/>
                <w:i/>
              </w:rPr>
              <w:t>upozorňuje na nejnovější novelu</w:t>
            </w:r>
            <w:r>
              <w:t xml:space="preserve"> zákona o grantech </w:t>
            </w:r>
            <w:r>
              <w:rPr>
                <w:b/>
                <w:i/>
              </w:rPr>
              <w:t>ohlášenou dne 28. ledna 2026, která výrazně rozšiřuje rozsah toho, co je považováno za „grant“</w:t>
            </w:r>
            <w:r>
              <w:t xml:space="preserve">, </w:t>
            </w:r>
            <w:r>
              <w:rPr>
                <w:b/>
                <w:i/>
              </w:rPr>
              <w:t>a stanoví, že získání grantů nebo finančních prostředků ze zahraničí bez předchozího povolení vlády je trestným činem, za který lze uložit trest odnětí svobody až na šest let</w:t>
            </w:r>
            <w:r>
              <w:t>;</w:t>
            </w:r>
          </w:p>
        </w:tc>
        <w:tc>
          <w:tcPr>
            <w:tcW w:w="4876" w:type="dxa"/>
            <w:tcBorders>
              <w:top w:val="nil"/>
              <w:left w:val="nil"/>
              <w:bottom w:val="nil"/>
              <w:right w:val="nil"/>
            </w:tcBorders>
          </w:tcPr>
          <w:p>
            <w:pPr>
              <w:pStyle w:val="Normal6a"/>
            </w:pPr>
            <w:r>
              <w:t>7.</w:t>
            </w:r>
            <w:r>
              <w:tab/>
            </w:r>
            <w:r>
              <w:rPr>
                <w:b/>
                <w:i/>
              </w:rPr>
              <w:t>uznává právo gruzínského parlamentu zajistit transparentnost zahraničního financování v zájmu národní bezpečnosti a zabránit zahraničnímu nepřátelskému vlivu;</w:t>
            </w:r>
            <w:r>
              <w:t xml:space="preserve"> </w:t>
            </w:r>
            <w:r>
              <w:rPr>
                <w:b/>
                <w:i/>
              </w:rPr>
              <w:t>uznává legislativní úsilí o modernizaci finančního dohledu nad neziskovými odvětvími prostřednictvím</w:t>
            </w:r>
            <w:r>
              <w:t xml:space="preserve"> zákona o grantech</w:t>
            </w:r>
            <w:r>
              <w:rPr>
                <w:b/>
                <w:i/>
              </w:rPr>
              <w:t>, jehož cílem je zajistit maximální transparentnost</w:t>
            </w:r>
            <w:r>
              <w:t xml:space="preserve">, </w:t>
            </w:r>
            <w:r>
              <w:rPr>
                <w:b/>
                <w:i/>
              </w:rPr>
              <w:t>zabránit nezákonným finančním tokům a sladit gruzínský regulační rámec s mezinárodními osvědčenými postupy v oblasti národní bezpečnosti a finanční integrity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odsuzuje přijímání stále restriktivnějších právních předpisů, jejichž cílem je prakticky znemožnit, aby se k občanské společnosti a sdělovacím prostředkům dostala mezinárodní finanční podpora; upozorňuje na nejnovější novelu zákona o grantech </w:t>
            </w:r>
            <w:r>
              <w:rPr>
                <w:b/>
                <w:i/>
              </w:rPr>
              <w:t>ohlášenou dne 28. ledna</w:t>
            </w:r>
            <w:r>
              <w:t xml:space="preserve"> 2026, která výrazně rozšiřuje rozsah toho, co je považováno za „grant“, a stanoví, že získání grantů nebo finančních prostředků ze zahraničí bez předchozího povolení vlády je trestným činem, za který lze uložit trest odnětí svobody až na šest let;</w:t>
            </w:r>
          </w:p>
        </w:tc>
        <w:tc>
          <w:tcPr>
            <w:tcW w:w="4876" w:type="dxa"/>
            <w:tcBorders>
              <w:top w:val="nil"/>
              <w:left w:val="nil"/>
              <w:bottom w:val="nil"/>
              <w:right w:val="nil"/>
            </w:tcBorders>
          </w:tcPr>
          <w:p>
            <w:pPr>
              <w:pStyle w:val="Normal6a"/>
            </w:pPr>
            <w:r>
              <w:t>7.</w:t>
            </w:r>
            <w:r>
              <w:tab/>
            </w:r>
            <w:r>
              <w:t xml:space="preserve">odsuzuje přijímání stále restriktivnějších právních předpisů, jejichž cílem je prakticky znemožnit, aby se k občanské společnosti a sdělovacím prostředkům dostala mezinárodní finanční podpora; upozorňuje na nejnovější novelu zákona o grantech </w:t>
            </w:r>
            <w:r>
              <w:rPr>
                <w:b/>
                <w:i/>
              </w:rPr>
              <w:t>schválenou dne 4. března</w:t>
            </w:r>
            <w:r>
              <w:t xml:space="preserve"> 2026, která výrazně rozšiřuje rozsah toho, co je považováno za „grant“, a stanoví, že získání grantů nebo finančních prostředků ze zahraničí bez předchozího povolení vlády je trestným činem, za který lze uložit trest odnětí svobody až na šest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naléhavě vyzývá gruzínský parlament, aby zrušil zákon o „rodinných hodnotách a ochraně nezletilých osob“, jehož ustanovení výrazně porušují lidská práva, včetně práva na rovnost, nediskriminaci, vzdělávání, zdraví, svobodu projevu, pokojné shromažďování a sdružování, jakož i soukromí, svobodu a bezpečnost;</w:t>
            </w:r>
            <w:r>
              <w:t xml:space="preserve"> </w:t>
            </w:r>
            <w:r>
              <w:rPr>
                <w:b/>
                <w:i/>
              </w:rPr>
              <w:t>stojí za gruzínskou komunitou LGBTIQ+ a vyjadřuje hluboké rozhořčení nad falešnou rovnocenností zákona mezi konsensuálními vztahy osob stejného pohlaví a incestem;</w:t>
            </w:r>
            <w:r>
              <w:t xml:space="preserve"> </w:t>
            </w:r>
            <w:r>
              <w:rPr>
                <w:b/>
                <w:i/>
              </w:rPr>
              <w:t>připomíná, že podobné zákony v Putinově Rusku připravily půdu pro rozsáhlé represe vůči menšinám a v konečném důsledku i atmosféru zastrašování a diskriminace v Rusku;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vyjadřuje silný nesouhlas s nedávnými změnami, které kriminalizují neuznávání vlády, a konstatuje, že toto opatření je v přímém a zjevném rozporu se svobodou projevu a slouží jako jasný signál autoritářského vládnutí;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vyjadřuje silný nesouhlas s legislativními změnami základního zákona o politických stranách, které byly přijaty dne 4. března 2026 a které nespravedlivě omezují každého, kdo pracuje na základě smlouvy pro organizaci, která pobírá více než 20 % svého ročního příjmu od zahraniční mocnosti, aby se po dobu osmi let připojil k politické straně;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je znepokojen tím, že strana Gruzínský sen již přijala řadu legislativních aktů, jejichž cílem je potlačit občanskou společnost a nezávislé sdělovací prostředky;</w:t>
            </w:r>
            <w:r>
              <w:t xml:space="preserve"> </w:t>
            </w:r>
            <w:r>
              <w:rPr>
                <w:b/>
                <w:i/>
              </w:rPr>
              <w:t>opakuje svou výzvu, aby byly neprodleně propuštěni všichni političtí vězni a další nezákonně zadržované osoby;</w:t>
            </w:r>
            <w:r>
              <w:t xml:space="preserve"> </w:t>
            </w:r>
            <w:r>
              <w:rPr>
                <w:b/>
                <w:i/>
              </w:rPr>
              <w:t>upozorňuje, že snahy</w:t>
            </w:r>
            <w:r>
              <w:t xml:space="preserve"> gruzínské vlády </w:t>
            </w:r>
            <w:r>
              <w:rPr>
                <w:b/>
                <w:i/>
              </w:rPr>
              <w:t>přeměnit dynamickou občanskou společnost v Gruzii na přísně kontrolované prostředí složené z organizací napojených na vládu představují další krok k tomu, aby se tato země stala autoritářským režimem;</w:t>
            </w:r>
            <w:r>
              <w:t xml:space="preserve"> </w:t>
            </w:r>
            <w:r>
              <w:rPr>
                <w:b/>
                <w:i/>
              </w:rPr>
              <w:t>vyzývá gruzínské orgány, aby tyto legislativní akty zrušily, neboť jsou zjevně v rozporu se směřováním Gruzie do EU</w:t>
            </w:r>
            <w:r>
              <w:t>;</w:t>
            </w:r>
          </w:p>
        </w:tc>
        <w:tc>
          <w:tcPr>
            <w:tcW w:w="4876" w:type="dxa"/>
            <w:tcBorders>
              <w:top w:val="nil"/>
              <w:left w:val="nil"/>
              <w:bottom w:val="nil"/>
              <w:right w:val="nil"/>
            </w:tcBorders>
          </w:tcPr>
          <w:p>
            <w:pPr>
              <w:pStyle w:val="Normal6a"/>
            </w:pPr>
            <w:r>
              <w:t>8.</w:t>
            </w:r>
            <w:r>
              <w:tab/>
            </w:r>
            <w:r>
              <w:rPr>
                <w:b/>
                <w:i/>
              </w:rPr>
              <w:t>bere na vědomí úsilí</w:t>
            </w:r>
            <w:r>
              <w:t xml:space="preserve"> gruzínské vlády </w:t>
            </w:r>
            <w:r>
              <w:rPr>
                <w:b/>
                <w:i/>
              </w:rPr>
              <w:t>o zajištění transparentnosti a odpovědnosti všech odvětví, včetně občanské společnosti a sdělovacích prostředků, prostřednictvím legislativních rámců, které jsou v souladu se zásadou veřejného zájmu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je znepokojen tím, že strana Gruzínský sen již přijala řadu legislativních aktů, jejichž cílem je potlačit občanskou společnost a nezávislé sdělovací prostředky; opakuje svou výzvu, aby byly neprodleně propuštěni všichni političtí vězni a další nezákonně zadržované osoby; upozorňuje, že snahy gruzínské vlády přeměnit dynamickou občanskou společnost v Gruzii na přísně kontrolované prostředí složené z organizací napojených na vládu představují další krok k tomu, aby se tato země stala autoritářským režimem; vyzývá gruzínské orgány, aby tyto legislativní akty zrušily, neboť jsou zjevně v rozporu se směřováním Gruzie do EU;</w:t>
            </w:r>
          </w:p>
        </w:tc>
        <w:tc>
          <w:tcPr>
            <w:tcW w:w="4876" w:type="dxa"/>
            <w:tcBorders>
              <w:top w:val="nil"/>
              <w:left w:val="nil"/>
              <w:bottom w:val="nil"/>
              <w:right w:val="nil"/>
            </w:tcBorders>
          </w:tcPr>
          <w:p>
            <w:pPr>
              <w:pStyle w:val="Normal6a"/>
            </w:pPr>
            <w:r>
              <w:t>8.</w:t>
            </w:r>
            <w:r>
              <w:tab/>
            </w:r>
            <w:r>
              <w:t>je znepokojen tím, že strana Gruzínský sen již přijala řadu legislativních aktů, jejichž cílem je potlačit občanskou společnost a nezávislé sdělovací prostředky</w:t>
            </w:r>
            <w:r>
              <w:rPr>
                <w:b/>
                <w:i/>
              </w:rPr>
              <w:t>, jako je zákon o registraci zahraničních agentů, restriktivní změny zákona o vysílání, zákon o veřejné službě, zákon o shromažďování a manifestacích a přísnější ustanovení trestního zákoníku a zákona o správních přestupcích</w:t>
            </w:r>
            <w:r>
              <w:t>; opakuje svou výzvu, aby byly neprodleně propuštěni všichni političtí vězni a další nezákonně zadržované osoby; upozorňuje, že snahy gruzínské vlády přeměnit dynamickou občanskou společnost v Gruzii na přísně kontrolované prostředí složené z organizací napojených na vládu představují další krok k tomu, aby se tato země stala autoritářským režimem; vyzývá gruzínské orgány, aby tyto legislativní akty zrušily, neboť jsou zjevně v rozporu se směřováním Gruzie do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je znepokojen tím, že strana Gruzínský sen již přijala řadu legislativních aktů, jejichž cílem je potlačit občanskou společnost a nezávislé sdělovací prostředky; opakuje svou výzvu, aby byly neprodleně propuštěni všichni političtí vězni a další nezákonně zadržované osoby; upozorňuje, že snahy gruzínské vlády přeměnit dynamickou občanskou společnost v Gruzii na přísně kontrolované prostředí složené z organizací napojených na vládu představují další krok k tomu, aby se tato země stala autoritářským režimem; vyzývá gruzínské orgány, aby tyto legislativní akty zrušily, neboť jsou zjevně v rozporu se směřováním Gruzie do EU;</w:t>
            </w:r>
          </w:p>
        </w:tc>
        <w:tc>
          <w:tcPr>
            <w:tcW w:w="4876" w:type="dxa"/>
            <w:tcBorders>
              <w:top w:val="nil"/>
              <w:left w:val="nil"/>
              <w:bottom w:val="nil"/>
              <w:right w:val="nil"/>
            </w:tcBorders>
          </w:tcPr>
          <w:p>
            <w:pPr>
              <w:pStyle w:val="Normal6a"/>
            </w:pPr>
            <w:r>
              <w:t>8.</w:t>
            </w:r>
            <w:r>
              <w:tab/>
            </w:r>
            <w:r>
              <w:t>je znepokojen tím, že strana Gruzínský sen již přijala řadu legislativních aktů, jejichž cílem je potlačit občanskou společnost a nezávislé sdělovací prostředky</w:t>
            </w:r>
            <w:r>
              <w:rPr>
                <w:b/>
                <w:i/>
              </w:rPr>
              <w:t>;</w:t>
            </w:r>
            <w:r>
              <w:t xml:space="preserve"> </w:t>
            </w:r>
            <w:r>
              <w:rPr>
                <w:b/>
                <w:i/>
              </w:rPr>
              <w:t>odsuzuje zejména legislativní opatření, která zvyšují pokuty podle správních zákoníků, což stále častěji vede k věznění demonstrantů, kteří nejsou schopni tyto pokuty zaplatit</w:t>
            </w:r>
            <w:r>
              <w:t>; opakuje svou výzvu, aby byly neprodleně propuštěni všichni političtí vězni a další nezákonně zadržované osoby; upozorňuje, že snahy gruzínské vlády přeměnit dynamickou občanskou společnost v Gruzii na přísně kontrolované prostředí složené z organizací napojených na vládu představují další krok k tomu, aby se tato země stala autoritářským režimem; vyzývá gruzínské orgány, aby tyto legislativní akty zrušily, neboť jsou zjevně v rozporu se směřováním Gruzie do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je znepokojen tím, že strana Gruzínský sen již přijala řadu legislativních aktů, jejichž cílem je potlačit občanskou společnost a nezávislé sdělovací prostředky; opakuje svou výzvu, aby byly neprodleně propuštěni všichni političtí vězni a další nezákonně zadržované osoby; upozorňuje, že snahy gruzínské vlády přeměnit dynamickou občanskou společnost v Gruzii na přísně kontrolované prostředí složené z organizací napojených na vládu představují další krok k tomu, aby se tato země stala autoritářským režimem; vyzývá gruzínské orgány, aby tyto legislativní akty zrušily, neboť jsou zjevně v rozporu se směřováním Gruzie do EU;</w:t>
            </w:r>
          </w:p>
        </w:tc>
        <w:tc>
          <w:tcPr>
            <w:tcW w:w="4876" w:type="dxa"/>
            <w:tcBorders>
              <w:top w:val="nil"/>
              <w:left w:val="nil"/>
              <w:bottom w:val="nil"/>
              <w:right w:val="nil"/>
            </w:tcBorders>
          </w:tcPr>
          <w:p>
            <w:pPr>
              <w:pStyle w:val="Normal6a"/>
            </w:pPr>
            <w:r>
              <w:t>8.</w:t>
            </w:r>
            <w:r>
              <w:tab/>
            </w:r>
            <w:r>
              <w:t xml:space="preserve">je znepokojen tím, že strana Gruzínský sen již přijala řadu legislativních aktů, jejichž cílem je potlačit občanskou společnost a nezávislé sdělovací prostředky; opakuje svou výzvu, aby byly neprodleně propuštěni všichni političtí vězni a další nezákonně zadržované osoby; upozorňuje, že snahy gruzínské vlády přeměnit dynamickou občanskou společnost v Gruzii na přísně kontrolované prostředí složené z organizací napojených na vládu představují další krok k tomu, aby se tato země stala autoritářským režimem; vyzývá gruzínské orgány, aby tyto legislativní akty zrušily, neboť jsou zjevně v rozporu se směřováním Gruzie do EU; </w:t>
            </w:r>
            <w:r>
              <w:rPr>
                <w:b/>
                <w:i/>
              </w:rPr>
              <w:t>důrazně vyzývá EU a její členské státy, aby přijaly okamžitá opatření na ochranu a udržení zbývajících nezávislých sdělovacích prostředků a organizací občanské společnosti v Gruzii;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je znepokojen tím, že strana Gruzínský sen již přijala řadu legislativních aktů, jejichž cílem je potlačit občanskou společnost a nezávislé sdělovací prostředky; opakuje svou výzvu, aby byly neprodleně propuštěni všichni političtí vězni a další nezákonně zadržované osoby; upozorňuje, že snahy gruzínské vlády přeměnit dynamickou občanskou společnost v Gruzii na přísně kontrolované prostředí složené z organizací napojených na vládu představují další krok k tomu, aby se tato země stala autoritářským režimem; vyzývá gruzínské orgány, aby tyto legislativní akty zrušily, neboť jsou zjevně v rozporu se směřováním Gruzie do EU;</w:t>
            </w:r>
          </w:p>
        </w:tc>
        <w:tc>
          <w:tcPr>
            <w:tcW w:w="4876" w:type="dxa"/>
            <w:tcBorders>
              <w:top w:val="nil"/>
              <w:left w:val="nil"/>
              <w:bottom w:val="nil"/>
              <w:right w:val="nil"/>
            </w:tcBorders>
          </w:tcPr>
          <w:p>
            <w:pPr>
              <w:pStyle w:val="Normal6a"/>
            </w:pPr>
            <w:r>
              <w:t>8.</w:t>
            </w:r>
            <w:r>
              <w:tab/>
            </w:r>
            <w:r>
              <w:t xml:space="preserve">je znepokojen tím, že strana Gruzínský sen již přijala řadu legislativních aktů, jejichž cílem je potlačit občanskou společnost a nezávislé sdělovací prostředky; opakuje svou výzvu, aby byly neprodleně propuštěni všichni političtí vězni a další nezákonně zadržované osoby; upozorňuje, že snahy gruzínské vlády přeměnit dynamickou občanskou společnost v Gruzii na přísně kontrolované prostředí složené z organizací napojených na vládu představují další krok k tomu, aby se tato země stala autoritářským režimem; </w:t>
            </w:r>
            <w:r>
              <w:rPr>
                <w:b/>
                <w:i/>
              </w:rPr>
              <w:t>připomíná, že většina těchto zákonů kopíruje první vývoj Putinovy vlády v totalitním režimu v Rusku;</w:t>
            </w:r>
            <w:r>
              <w:t xml:space="preserve"> vyzývá gruzínské orgány, aby tyto legislativní akty zrušily, neboť jsou zjevně v rozporu se směřováním Gruzie do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Malik Azmani, Nathalie Loiseau,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je znepokojen tím, že strana Gruzínský sen již přijala řadu legislativních aktů, jejichž cílem je potlačit občanskou společnost a nezávislé sdělovací prostředky; opakuje svou výzvu, aby byly neprodleně propuštěni všichni političtí vězni a další nezákonně zadržované osoby; upozorňuje, že snahy </w:t>
            </w:r>
            <w:r>
              <w:rPr>
                <w:b/>
                <w:i/>
              </w:rPr>
              <w:t>gruzínské vlády</w:t>
            </w:r>
            <w:r>
              <w:t xml:space="preserve"> přeměnit dynamickou občanskou společnost v Gruzii na přísně kontrolované prostředí složené z organizací napojených na vládu představují další krok k tomu, aby se tato země stala autoritářským režimem; vyzývá gruzínské orgány, aby tyto legislativní akty zrušily, neboť jsou zjevně v rozporu se směřováním Gruzie do EU;</w:t>
            </w:r>
          </w:p>
        </w:tc>
        <w:tc>
          <w:tcPr>
            <w:tcW w:w="4876" w:type="dxa"/>
            <w:tcBorders>
              <w:top w:val="nil"/>
              <w:left w:val="nil"/>
              <w:bottom w:val="nil"/>
              <w:right w:val="nil"/>
            </w:tcBorders>
          </w:tcPr>
          <w:p>
            <w:pPr>
              <w:pStyle w:val="Normal6a"/>
            </w:pPr>
            <w:r>
              <w:t>8.</w:t>
            </w:r>
            <w:r>
              <w:tab/>
            </w:r>
            <w:r>
              <w:t xml:space="preserve">je znepokojen tím, že strana Gruzínský sen již přijala řadu legislativních aktů, jejichž cílem je potlačit občanskou společnost a nezávislé sdělovací prostředky; opakuje svou výzvu, aby byly neprodleně propuštěni všichni političtí vězni a další nezákonně zadržované osoby; upozorňuje, že snahy </w:t>
            </w:r>
            <w:r>
              <w:rPr>
                <w:b/>
                <w:i/>
              </w:rPr>
              <w:t>gruzínských orgánů o to,</w:t>
            </w:r>
            <w:r>
              <w:t xml:space="preserve"> přeměnit dynamickou občanskou společnost v Gruzii na přísně kontrolované prostředí složené z organizací napojených na vládu</w:t>
            </w:r>
            <w:r>
              <w:rPr>
                <w:b/>
                <w:i/>
              </w:rPr>
              <w:t>,</w:t>
            </w:r>
            <w:r>
              <w:t xml:space="preserve"> představují další krok k tomu, aby se tato země stala autoritářským režimem; vyzývá gruzínské orgány, aby tyto legislativní akty zrušily, neboť jsou zjevně v rozporu se směřováním Gruzie do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je znepokojen tím, že strana Gruzínský sen již přijala řadu legislativních aktů, jejichž cílem je potlačit občanskou společnost a nezávislé sdělovací </w:t>
            </w:r>
            <w:r>
              <w:rPr>
                <w:b/>
                <w:i/>
              </w:rPr>
              <w:t>prostředky</w:t>
            </w:r>
            <w:r>
              <w:t>; opakuje svou výzvu, aby byly neprodleně propuštěni všichni političtí vězni a další nezákonně zadržované osoby; upozorňuje, že snahy gruzínské vlády přeměnit dynamickou občanskou společnost v Gruzii na přísně kontrolované prostředí složené z organizací napojených na vládu představují další krok k tomu, aby se tato země stala autoritářským režimem; vyzývá gruzínské orgány, aby tyto legislativní akty zrušily, neboť jsou zjevně v rozporu se směřováním Gruzie do EU;</w:t>
            </w:r>
          </w:p>
        </w:tc>
        <w:tc>
          <w:tcPr>
            <w:tcW w:w="4876" w:type="dxa"/>
            <w:tcBorders>
              <w:top w:val="nil"/>
              <w:left w:val="nil"/>
              <w:bottom w:val="nil"/>
              <w:right w:val="nil"/>
            </w:tcBorders>
          </w:tcPr>
          <w:p>
            <w:pPr>
              <w:pStyle w:val="Normal6a"/>
            </w:pPr>
            <w:r>
              <w:t>8.</w:t>
            </w:r>
            <w:r>
              <w:tab/>
            </w:r>
            <w:r>
              <w:t xml:space="preserve">je znepokojen tím, že strana Gruzínský sen již přijala řadu legislativních aktů, jejichž cílem je potlačit občanskou společnost a nezávislé sdělovací </w:t>
            </w:r>
            <w:r>
              <w:rPr>
                <w:b/>
                <w:i/>
              </w:rPr>
              <w:t>prostředkya omezit pluralismus</w:t>
            </w:r>
            <w:r>
              <w:t>; opakuje svou výzvu, aby byly neprodleně propuštěni všichni političtí vězni a další nezákonně zadržované osoby; upozorňuje, že snahy gruzínské vlády přeměnit dynamickou občanskou společnost v Gruzii na přísně kontrolované prostředí složené z organizací napojených na vládu představují další krok k tomu, aby se tato země stala autoritářským režimem; vyzývá gruzínské orgány, aby tyto legislativní akty zrušily, neboť jsou zjevně v rozporu se směřováním Gruzie do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je znepokojen tím, že strana Gruzínský sen již přijala řadu legislativních aktů, jejichž cílem je potlačit občanskou společnost a nezávislé sdělovací prostředky; </w:t>
            </w:r>
            <w:r>
              <w:rPr>
                <w:b/>
                <w:i/>
              </w:rPr>
              <w:t>opakuje svou výzvu</w:t>
            </w:r>
            <w:r>
              <w:t>, aby byly neprodleně propuštěni všichni političtí vězni a další nezákonně zadržované osoby; upozorňuje, že snahy gruzínské vlády přeměnit dynamickou občanskou společnost v Gruzii na přísně kontrolované prostředí složené z organizací napojených na vládu představují další krok k tomu, aby se tato země stala autoritářským režimem; vyzývá gruzínské orgány, aby tyto legislativní akty zrušily, neboť jsou zjevně v rozporu se směřováním Gruzie do EU;</w:t>
            </w:r>
          </w:p>
        </w:tc>
        <w:tc>
          <w:tcPr>
            <w:tcW w:w="4876" w:type="dxa"/>
            <w:tcBorders>
              <w:top w:val="nil"/>
              <w:left w:val="nil"/>
              <w:bottom w:val="nil"/>
              <w:right w:val="nil"/>
            </w:tcBorders>
          </w:tcPr>
          <w:p>
            <w:pPr>
              <w:pStyle w:val="Normal6a"/>
            </w:pPr>
            <w:r>
              <w:t>8.</w:t>
            </w:r>
            <w:r>
              <w:tab/>
            </w:r>
            <w:r>
              <w:t xml:space="preserve">je </w:t>
            </w:r>
            <w:r>
              <w:rPr>
                <w:b/>
                <w:i/>
              </w:rPr>
              <w:t>nanejvýš</w:t>
            </w:r>
            <w:r>
              <w:t xml:space="preserve"> znepokojen tím, že strana Gruzínský sen již přijala řadu legislativních aktů, jejichž cílem je potlačit občanskou společnost a nezávislé sdělovací prostředky; </w:t>
            </w:r>
            <w:r>
              <w:rPr>
                <w:b/>
                <w:i/>
              </w:rPr>
              <w:t>trvá na tom</w:t>
            </w:r>
            <w:r>
              <w:t xml:space="preserve">, aby byly neprodleně propuštěni všichni političtí vězni a další nezákonně zadržované osoby; upozorňuje, že snahy gruzínské vlády přeměnit dynamickou občanskou společnost v Gruzii na přísně kontrolované prostředí složené z organizací napojených na vládu představují další </w:t>
            </w:r>
            <w:r>
              <w:rPr>
                <w:b/>
                <w:i/>
              </w:rPr>
              <w:t>zavrženíhodný</w:t>
            </w:r>
            <w:r>
              <w:t xml:space="preserve"> krok k tomu, aby se tato země stala autoritářským režimem; vyzývá gruzínské orgány, aby tyto legislativní akty zrušily, neboť jsou zjevně v rozporu se směřováním Gruzie do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Nathalie Loiseau,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 hlubokým znepokojením bere na vědomí radikální změny zákona o vysokoškolském vzdělávání z února 2026, které významně omezují akademickou svobodu a institucionální autonomii univerzit, zvyšují státní kontrolu a riziko politizace a brání integraci Gruzie do evropského systému vysokoškolského vzdělávání;</w:t>
            </w:r>
            <w:r>
              <w:t xml:space="preserve"> </w:t>
            </w:r>
            <w:r>
              <w:rPr>
                <w:b/>
                <w:i/>
              </w:rPr>
              <w:t>zdůrazňuje, že reforma byla vypracována bez smysluplné účasti akademické obce a vyvolala pokračující tvrdý odpor akademické obce, studentů a široké veřejnosti;</w:t>
            </w:r>
            <w:r>
              <w:t xml:space="preserve"> </w:t>
            </w:r>
            <w:r>
              <w:rPr>
                <w:b/>
                <w:i/>
              </w:rPr>
              <w:t>zdůrazňuje, že tato reforma představuje další krok v systematickém ničení organizované občanské společnosti a svobody projevu v Gruzii, a vyzývá gruzínské orgány, aby ji odsoudily;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vyjadřuje vážné znepokojení nad zprávami o tom, že opoziční vůdkyně Elene Choštariová obdržela finanční podporu od Ruské federace;</w:t>
            </w:r>
            <w:r>
              <w:t xml:space="preserve"> </w:t>
            </w:r>
            <w:r>
              <w:rPr>
                <w:b/>
                <w:i/>
              </w:rPr>
              <w:t>zdůrazňuje, že pokud budou tyto kroky potvrzeny, oslabí demokratickou integritu Gruzie a její cestu k evropské integraci, a vyzývá gruzínské orgány, aby transparentně vyšetřily, dodržovaly zásady právního státu a zajistily, aby všichni političtí aktéři působili v plném souladu s demokratickými normami a vnitrostátními a mezinárodními právními závazky</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https://info.imedi.ge/en/politics/6777/georgian-parliament-speaker-questions-russian-payments-to-opposition-leader-elene-khoshtaria</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vyjadřuje znepokojení nad tlakem na nezávislé sdělovací prostředky a nad soudními řízeními vedenými proti nim;</w:t>
            </w:r>
            <w:r>
              <w:t xml:space="preserve"> </w:t>
            </w:r>
            <w:r>
              <w:rPr>
                <w:b/>
                <w:i/>
              </w:rPr>
              <w:t>zdůrazňuje, že pluralita sdělovacích prostředků a bezpečnost novinářů jsou základními předpoklady demokratické společnosti;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odsuzuje údajné ponižující a nelidské zacházení se zadržovanou Elenou Choštariovou během jejího zadržování;</w:t>
            </w:r>
            <w:r>
              <w:t xml:space="preserve"> </w:t>
            </w:r>
            <w:r>
              <w:rPr>
                <w:b/>
                <w:i/>
              </w:rPr>
              <w:t>požaduje její okamžité a bezpodmínečné propuštění a okamžité stažení politicky motivovaných obvinění, která proti ní byla vznesena;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vyjadřuje hluboké znepokojení nad pokračujícím zadržováním bývalého prezidenta Michaila Saakašviliho a zhoršováním jeho zdravotního stavu;</w:t>
            </w:r>
            <w:r>
              <w:t xml:space="preserve"> </w:t>
            </w:r>
            <w:r>
              <w:rPr>
                <w:b/>
                <w:i/>
              </w:rPr>
              <w:t>požaduje jeho okamžité a bezpodmínečné propuštění z humanitárních důvodů;</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důrazně opakuje svůj požadavek, aby byl z humanitárních důvodů okamžitě propuštěn bývalý prezident Michail Saakašvili;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Urmas Paet, Petras Auštrevičius, Malik Azmani,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vyjadřuje hluboké znepokojení nad systematickým porušováním lidských práv v Gruzii a diskriminací zranitelných skupin, včetně lesbických žen, homosexuálů, bisexuálů a transsexuálů;</w:t>
            </w:r>
            <w:r>
              <w:t xml:space="preserve"> </w:t>
            </w:r>
            <w:r>
              <w:rPr>
                <w:b/>
                <w:i/>
              </w:rPr>
              <w:t>zdůrazňuje, že toto porušování je neslučitelné se závazky Gruzie vyplývajícími z dohody o přidružení mezi EU a Gruzií a s mezinárodními normami v oblasti lidských práv;</w:t>
            </w:r>
            <w:r>
              <w:t xml:space="preserve"> </w:t>
            </w:r>
            <w:r>
              <w:rPr>
                <w:b/>
                <w:i/>
              </w:rPr>
              <w:t>vyzývá gruzínské orgány, aby prosazovaly právo na svobodu projevu, shromažďování, sdružování a politické účasti a aby zajistily bezpečnost, ochranu a účinné právní opravné prostředky pro všechny obránce lidských práv a aktivisty;</w:t>
            </w:r>
            <w:r>
              <w:t xml:space="preserve"> </w:t>
            </w:r>
            <w:r>
              <w:rPr>
                <w:b/>
                <w:i/>
              </w:rPr>
              <w:t>naléhavě vyzývá EU a členské státy, aby toto porušování sledovaly, poskytovaly podporu a ochranu ohroženým osobám a propojily pokrok v oblasti pomoci, spolupráce a přistoupení EU s hmatatelnými zlepšeními v oblasti ochrany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vyjadřuje politování nad pokračujícími pokusy vládnoucí strany Gruzínský sen o pronásledování politických oponentů, mimo jiné skrze jejich nezákonné zatýkání a zadržování a hrozby a fyzické útoky proti nim; odsuzuje </w:t>
            </w:r>
            <w:r>
              <w:rPr>
                <w:b/>
                <w:i/>
              </w:rPr>
              <w:t>uvěznění</w:t>
            </w:r>
            <w:r>
              <w:t xml:space="preserve"> politických oponentů za to, že </w:t>
            </w:r>
            <w:r>
              <w:rPr>
                <w:b/>
                <w:i/>
              </w:rPr>
              <w:t>se</w:t>
            </w:r>
            <w:r>
              <w:t xml:space="preserve"> odmítli </w:t>
            </w:r>
            <w:r>
              <w:rPr>
                <w:b/>
                <w:i/>
              </w:rPr>
              <w:t>dostavit k dočasné</w:t>
            </w:r>
            <w:r>
              <w:t xml:space="preserve"> vyšetřovací komisi gruzínského parlamentu; vyzývá k okamžitému a bezpodmínečnému propuštění všech opozičních politiků uvězněných z politických důvodů;</w:t>
            </w:r>
          </w:p>
        </w:tc>
        <w:tc>
          <w:tcPr>
            <w:tcW w:w="4876" w:type="dxa"/>
            <w:tcBorders>
              <w:top w:val="nil"/>
              <w:left w:val="nil"/>
              <w:bottom w:val="nil"/>
              <w:right w:val="nil"/>
            </w:tcBorders>
          </w:tcPr>
          <w:p>
            <w:pPr>
              <w:pStyle w:val="Normal6a"/>
            </w:pPr>
            <w:r>
              <w:t>9.</w:t>
            </w:r>
            <w:r>
              <w:tab/>
            </w:r>
            <w:r>
              <w:t xml:space="preserve">vyjadřuje politování nad pokračujícími pokusy vládnoucí strany Gruzínský sen o pronásledování politických oponentů, mimo jiné skrze jejich nezákonné zatýkání a zadržování a hrozby a fyzické útoky proti nim; odsuzuje </w:t>
            </w:r>
            <w:r>
              <w:rPr>
                <w:b/>
                <w:i/>
              </w:rPr>
              <w:t>věznění</w:t>
            </w:r>
            <w:r>
              <w:t xml:space="preserve"> politických oponentů za to, že odmítli </w:t>
            </w:r>
            <w:r>
              <w:rPr>
                <w:b/>
                <w:i/>
              </w:rPr>
              <w:t>předstoupit před dočasnou</w:t>
            </w:r>
            <w:r>
              <w:t xml:space="preserve"> vyšetřovací komisi gruzínského parlamentu</w:t>
            </w:r>
            <w:r>
              <w:rPr>
                <w:b/>
                <w:i/>
              </w:rPr>
              <w:t>, kterou Gruzínský sen využil jako politicky vykonstruovaný soudní proces s cílem otevřít cestu k dalšímu pronásledování politických oponentů a zakázat opoziční strany</w:t>
            </w:r>
            <w:r>
              <w:t xml:space="preserve">; vyzývá k okamžitému a bezpodmínečnému propuštění všech opozičních politiků uvězněných z politických důvodů; </w:t>
            </w:r>
            <w:r>
              <w:rPr>
                <w:b/>
                <w:i/>
              </w:rPr>
              <w:t>konstatuje, že faktickému prezidentovi byla před obecními volbami udělena milost dvěma opozičním politikům, aby byla zajištěna podoba voleb na základě soutěže mezi kandidáty;</w:t>
            </w:r>
            <w:r>
              <w:t xml:space="preserve"> </w:t>
            </w:r>
            <w:r>
              <w:rPr>
                <w:b/>
                <w:i/>
              </w:rPr>
              <w:t>důrazně opakuje svůj požadavek, aby byl z humanitárních důvodů okamžitě propuštěn bývalý prezident Michail Saakašvili, aby mohl získat nezbytnou lékařskou péči v zahraničí;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vyjadřuje politování nad pokračujícími pokusy vládnoucí strany Gruzínský sen o pronásledování</w:t>
            </w:r>
            <w:r>
              <w:t xml:space="preserve"> politických </w:t>
            </w:r>
            <w:r>
              <w:rPr>
                <w:b/>
                <w:i/>
              </w:rPr>
              <w:t>oponentů, mimo jiné skrze jejich nezákonné zatýkání a zadržování a hrozby a fyzické útoky proti nim;</w:t>
            </w:r>
            <w:r>
              <w:t xml:space="preserve"> </w:t>
            </w:r>
            <w:r>
              <w:rPr>
                <w:b/>
                <w:i/>
              </w:rPr>
              <w:t>odsuzuje uvěznění politických oponentů za</w:t>
            </w:r>
            <w:r>
              <w:t xml:space="preserve"> to</w:t>
            </w:r>
            <w:r>
              <w:rPr>
                <w:b/>
                <w:i/>
              </w:rPr>
              <w:t>, že se odmítli dostavit k dočasné vyšetřovací komisi gruzínského parlamentu</w:t>
            </w:r>
            <w:r>
              <w:t xml:space="preserve">; vyzývá </w:t>
            </w:r>
            <w:r>
              <w:rPr>
                <w:b/>
                <w:i/>
              </w:rPr>
              <w:t>k okamžitému a bezpodmínečnému propuštění všech opozičních politiků uvězněných z politických důvodů</w:t>
            </w:r>
            <w:r>
              <w:t>;</w:t>
            </w:r>
          </w:p>
        </w:tc>
        <w:tc>
          <w:tcPr>
            <w:tcW w:w="4876" w:type="dxa"/>
            <w:tcBorders>
              <w:top w:val="nil"/>
              <w:left w:val="nil"/>
              <w:bottom w:val="nil"/>
              <w:right w:val="nil"/>
            </w:tcBorders>
          </w:tcPr>
          <w:p>
            <w:pPr>
              <w:pStyle w:val="Normal6a"/>
            </w:pPr>
            <w:r>
              <w:t>9.</w:t>
            </w:r>
            <w:r>
              <w:tab/>
            </w:r>
            <w:r>
              <w:rPr>
                <w:b/>
                <w:i/>
              </w:rPr>
              <w:t>zdůrazňuje význam právního státu a odpovědnosti všech</w:t>
            </w:r>
            <w:r>
              <w:t xml:space="preserve"> politických </w:t>
            </w:r>
            <w:r>
              <w:rPr>
                <w:b/>
                <w:i/>
              </w:rPr>
              <w:t>aktérů;</w:t>
            </w:r>
            <w:r>
              <w:t xml:space="preserve"> </w:t>
            </w:r>
            <w:r>
              <w:rPr>
                <w:b/>
                <w:i/>
              </w:rPr>
              <w:t>konstatuje, že účast v dočasných parlamentních vyšetřovacích komisích je zákonnou ústavní povinností, a</w:t>
            </w:r>
            <w:r>
              <w:t xml:space="preserve"> to </w:t>
            </w:r>
            <w:r>
              <w:rPr>
                <w:b/>
                <w:i/>
              </w:rPr>
              <w:t>i v mnoha členských státech EU, která má zajistit dohled, odpovědnost, transparentnost a důvěru veřejnosti;</w:t>
            </w:r>
            <w:r>
              <w:t xml:space="preserve"> </w:t>
            </w:r>
            <w:r>
              <w:rPr>
                <w:b/>
                <w:i/>
              </w:rPr>
              <w:t>potvrzuje, že vymáhání těchto povinností je záležitostí soudního řízení</w:t>
            </w:r>
            <w:r>
              <w:t xml:space="preserve">; vyzývá </w:t>
            </w:r>
            <w:r>
              <w:rPr>
                <w:b/>
                <w:i/>
              </w:rPr>
              <w:t>politické zúčastněné strany, aby respektovaly rozhodnutí soudnictví a funkce dohledu zákonodárného orgánu s cílem posílit demokratické instituce Gruzie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vyjadřuje politování nad pokračujícími</w:t>
            </w:r>
            <w:r>
              <w:t xml:space="preserve"> pokusy vládnoucí strany Gruzínský sen o pronásledování politických oponentů, mimo jiné skrze jejich nezákonné zatýkání a zadržování a hrozby a fyzické útoky proti nim; odsuzuje uvěznění politických oponentů za to, že se odmítli dostavit k dočasné vyšetřovací komisi gruzínského parlamentu; </w:t>
            </w:r>
            <w:r>
              <w:rPr>
                <w:b/>
                <w:i/>
              </w:rPr>
              <w:t>vyzývá k okamžitému a bezpodmínečnému</w:t>
            </w:r>
            <w:r>
              <w:t xml:space="preserve"> propuštění všech opozičních politiků </w:t>
            </w:r>
            <w:r>
              <w:rPr>
                <w:b/>
                <w:i/>
              </w:rPr>
              <w:t>uvězněných</w:t>
            </w:r>
            <w:r>
              <w:t xml:space="preserve"> z politických důvodů;</w:t>
            </w:r>
          </w:p>
        </w:tc>
        <w:tc>
          <w:tcPr>
            <w:tcW w:w="4876" w:type="dxa"/>
            <w:tcBorders>
              <w:top w:val="nil"/>
              <w:left w:val="nil"/>
              <w:bottom w:val="nil"/>
              <w:right w:val="nil"/>
            </w:tcBorders>
          </w:tcPr>
          <w:p>
            <w:pPr>
              <w:pStyle w:val="Normal6a"/>
            </w:pPr>
            <w:r>
              <w:t>9.</w:t>
            </w:r>
            <w:r>
              <w:tab/>
            </w:r>
            <w:r>
              <w:rPr>
                <w:b/>
                <w:i/>
              </w:rPr>
              <w:t>důrazně odsuzuje pokračující</w:t>
            </w:r>
            <w:r>
              <w:t xml:space="preserve"> pokusy vládnoucí strany Gruzínský sen o pronásledování politických oponentů, mimo jiné skrze jejich nezákonné zatýkání a zadržování a hrozby a fyzické útoky proti nim; odsuzuje uvěznění politických oponentů za to, že se odmítli dostavit k dočasné vyšetřovací komisi gruzínského parlamentu; </w:t>
            </w:r>
            <w:r>
              <w:rPr>
                <w:b/>
                <w:i/>
              </w:rPr>
              <w:t>zdůrazňuje, že politicky motivované zatýkání a odsouzení je zcela v rozporu s aspiracemi na členství v EU;</w:t>
            </w:r>
            <w:r>
              <w:t xml:space="preserve"> </w:t>
            </w:r>
            <w:r>
              <w:rPr>
                <w:b/>
                <w:i/>
              </w:rPr>
              <w:t>trvá na okamžitém a bezpodmínečném</w:t>
            </w:r>
            <w:r>
              <w:t xml:space="preserve"> propuštění všech opozičních politiků </w:t>
            </w:r>
            <w:r>
              <w:rPr>
                <w:b/>
                <w:i/>
              </w:rPr>
              <w:t>vězněných</w:t>
            </w:r>
            <w:r>
              <w:t xml:space="preserve"> z politických důvodů;</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Nathalie Loiseau,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vyjadřuje politování nad pokračujícími pokusy vládnoucí strany Gruzínský sen o pronásledování politických oponentů, mimo jiné skrze jejich nezákonné zatýkání a zadržování a hrozby a fyzické útoky proti nim; odsuzuje uvěznění politických oponentů za to, že se odmítli dostavit k dočasné vyšetřovací komisi gruzínského parlamentu; vyzývá k okamžitému a bezpodmínečnému propuštění všech opozičních politiků </w:t>
            </w:r>
            <w:r>
              <w:rPr>
                <w:b/>
                <w:i/>
              </w:rPr>
              <w:t>uvězněných</w:t>
            </w:r>
            <w:r>
              <w:t xml:space="preserve"> z politických důvodů;</w:t>
            </w:r>
          </w:p>
        </w:tc>
        <w:tc>
          <w:tcPr>
            <w:tcW w:w="4876" w:type="dxa"/>
            <w:tcBorders>
              <w:top w:val="nil"/>
              <w:left w:val="nil"/>
              <w:bottom w:val="nil"/>
              <w:right w:val="nil"/>
            </w:tcBorders>
          </w:tcPr>
          <w:p>
            <w:pPr>
              <w:pStyle w:val="Normal6a"/>
            </w:pPr>
            <w:r>
              <w:t>9.</w:t>
            </w:r>
            <w:r>
              <w:tab/>
            </w:r>
            <w:r>
              <w:t xml:space="preserve">vyjadřuje politování nad pokračujícími pokusy vládnoucí strany Gruzínský sen o pronásledování politických oponentů, mimo jiné skrze jejich nezákonné zatýkání a zadržování a hrozby a fyzické útoky proti nim; odsuzuje uvěznění politických oponentů za to, že se odmítli dostavit k dočasné vyšetřovací komisi gruzínského parlamentu; vyzývá k okamžitému a bezpodmínečnému propuštění všech opozičních politiků </w:t>
            </w:r>
            <w:r>
              <w:rPr>
                <w:b/>
                <w:i/>
              </w:rPr>
              <w:t>a bývalých činitelů vězněných</w:t>
            </w:r>
            <w:r>
              <w:t xml:space="preserve"> z politických důvodů;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vyjadřuje politování nad pokračujícími pokusy vládnoucí strany Gruzínský sen o pronásledování politických oponentů, mimo jiné skrze jejich nezákonné zatýkání a zadržování a hrozby a fyzické útoky proti nim; odsuzuje uvěznění politických oponentů za to, že se odmítli dostavit k dočasné vyšetřovací komisi gruzínského parlamentu; vyzývá k okamžitému a bezpodmínečnému propuštění všech </w:t>
            </w:r>
            <w:r>
              <w:rPr>
                <w:b/>
                <w:i/>
              </w:rPr>
              <w:t>opozičních politiků uvězněných</w:t>
            </w:r>
            <w:r>
              <w:t xml:space="preserve"> z politických důvodů;</w:t>
            </w:r>
          </w:p>
        </w:tc>
        <w:tc>
          <w:tcPr>
            <w:tcW w:w="4876" w:type="dxa"/>
            <w:tcBorders>
              <w:top w:val="nil"/>
              <w:left w:val="nil"/>
              <w:bottom w:val="nil"/>
              <w:right w:val="nil"/>
            </w:tcBorders>
          </w:tcPr>
          <w:p>
            <w:pPr>
              <w:pStyle w:val="Normal6a"/>
            </w:pPr>
            <w:r>
              <w:t>9.</w:t>
            </w:r>
            <w:r>
              <w:tab/>
            </w:r>
            <w:r>
              <w:t xml:space="preserve">vyjadřuje politování nad pokračujícími pokusy vládnoucí strany Gruzínský sen o pronásledování politických oponentů, mimo jiné skrze jejich nezákonné zatýkání a zadržování a hrozby a fyzické útoky proti nim; odsuzuje uvěznění politických oponentů za to, že se odmítli dostavit k dočasné vyšetřovací komisi gruzínského parlamentu; vyzývá k okamžitému a bezpodmínečnému propuštění všech </w:t>
            </w:r>
            <w:r>
              <w:rPr>
                <w:b/>
                <w:i/>
              </w:rPr>
              <w:t>osob vězněných</w:t>
            </w:r>
            <w:r>
              <w:t xml:space="preserve"> z politických důvodů;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Malik Azmani,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konstatuje, že navzdory námitce viny a existenci důvěryhodných veřejných důkazů o korupci vzbuzuje uvěznění bývalého předsedy vlády Irakliho Gharibašviliho vážné obavy, zda řízení splňuje normy spravedlivého procesu;</w:t>
            </w:r>
            <w:r>
              <w:t xml:space="preserve"> </w:t>
            </w:r>
            <w:r>
              <w:rPr>
                <w:b/>
                <w:i/>
              </w:rPr>
              <w:t>zdůrazňuje, že tento případ odráží širší obavy z politicky ovlivněné spravedlnosti, neformálních mocenských struktur a vnitřních rozporů v rámci vládnoucí strany Gruzínský sen, včetně úlohy Bidziny Ivanišviliho;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ke komplexní reformě Nejvyšší soudní rady v souladu s doporučeními Benátské komise, včetně pevně stanovených neobnovitelných funkčních období, transparentních postupů jmenování a mimořádných kontrol bezúhonnosti vyšších soudních úředníků se smysluplným zapojením mezinárodních odborníků, s cílem posílit nezávislost soudnictví a důvěru veřejnosti v soudnictví;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zdůrazňuje, že zadržování politických vězňů je neslučitelné se závazky Gruzie vyplývajícími z dohody o přidružení mezi EU a Gruzií;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vyzývá gruzínské orgány, aby změnily postup jmenování nejvyššího státního zástupce tím, že budou vyžadovat kvalifikovanou parlamentní většinu, a aby uvedly zákon o státním zastupitelství do souladu s evropskými normami;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vyjadřuje hluboké znepokojení nad</w:t>
            </w:r>
            <w:r>
              <w:t xml:space="preserve"> ústavní </w:t>
            </w:r>
            <w:r>
              <w:rPr>
                <w:b/>
                <w:i/>
              </w:rPr>
              <w:t>žalobou</w:t>
            </w:r>
            <w:r>
              <w:t xml:space="preserve"> podanou 88 poslanci gruzínského parlamentu, v níž žádají, aby činnost tří hlavních opozičních stran – Sjednoceného národního hnutí, Koalice pro změnu a koalice Silná Gruzie–Lelo – byla prohlášena za protiústavní a aby byla zrušena jejich registrace;</w:t>
            </w:r>
          </w:p>
        </w:tc>
        <w:tc>
          <w:tcPr>
            <w:tcW w:w="4876" w:type="dxa"/>
            <w:tcBorders>
              <w:top w:val="nil"/>
              <w:left w:val="nil"/>
              <w:bottom w:val="nil"/>
              <w:right w:val="nil"/>
            </w:tcBorders>
          </w:tcPr>
          <w:p>
            <w:pPr>
              <w:pStyle w:val="Normal6a"/>
            </w:pPr>
            <w:r>
              <w:t>10.</w:t>
            </w:r>
            <w:r>
              <w:tab/>
            </w:r>
            <w:r>
              <w:rPr>
                <w:b/>
                <w:i/>
              </w:rPr>
              <w:t>bere na vědomí</w:t>
            </w:r>
            <w:r>
              <w:t xml:space="preserve"> ústavní </w:t>
            </w:r>
            <w:r>
              <w:rPr>
                <w:b/>
                <w:i/>
              </w:rPr>
              <w:t>žalobu</w:t>
            </w:r>
            <w:r>
              <w:t xml:space="preserve"> podanou 88 poslanci gruzínského parlamentu, v níž žádají, aby činnost tří hlavních opozičních stran – Sjednoceného národního hnutí, Koalice pro změnu a koalice Silná Gruzie–Lelo – byla prohlášena za protiústavní a aby byla zrušena jejich registrace; </w:t>
            </w:r>
            <w:r>
              <w:rPr>
                <w:b/>
                <w:i/>
              </w:rPr>
              <w:t>zdůrazňuje, že v demokracii má zásadní význam politický pluralismus a rozmanitost názorů a že politická strana může být zakázána pouze tehdy, pokud používá násilí nebo usiluje o zničení demokratického ústavního pořádku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vyjadřuje hluboké znepokojení nad ústavní žalobou podanou 88 poslanci gruzínského parlamentu, v níž žádají, aby činnost tří hlavních opozičních stran – Sjednoceného národního hnutí, Koalice pro změnu a koalice Silná Gruzie–Lelo – byla prohlášena za protiústavní a aby byla zrušena jejich registrace;</w:t>
            </w:r>
          </w:p>
        </w:tc>
        <w:tc>
          <w:tcPr>
            <w:tcW w:w="4876" w:type="dxa"/>
            <w:tcBorders>
              <w:top w:val="nil"/>
              <w:left w:val="nil"/>
              <w:bottom w:val="nil"/>
              <w:right w:val="nil"/>
            </w:tcBorders>
          </w:tcPr>
          <w:p>
            <w:pPr>
              <w:pStyle w:val="Normal6a"/>
            </w:pPr>
            <w:r>
              <w:t>10.</w:t>
            </w:r>
            <w:r>
              <w:tab/>
            </w:r>
            <w:r>
              <w:t xml:space="preserve">vyjadřuje hluboké znepokojení nad ústavní žalobou podanou 88 poslanci gruzínského parlamentu, v níž žádají, aby činnost tří hlavních opozičních stran – Sjednoceného národního hnutí, Koalice pro změnu a koalice Silná Gruzie–Lelo – byla prohlášena za protiústavní a aby byla zrušena jejich registrace; </w:t>
            </w:r>
            <w:r>
              <w:rPr>
                <w:b/>
                <w:i/>
              </w:rPr>
              <w:t>zdůrazňuje skutečnost, že tyto kroky představují nebezpečnou hrozbu pro základní demokratické zásady a politický pluralismus;</w:t>
            </w:r>
            <w:r>
              <w:t xml:space="preserve"> </w:t>
            </w:r>
            <w:r>
              <w:rPr>
                <w:b/>
                <w:i/>
              </w:rPr>
              <w:t>zdůrazňuje, že zdravá demokracie zahrnuje spravedlivou a volnou hospodářskou soutěž mezi různými stranami;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odsuzuje přijaté právní předpisy, které stanoví automatické zadržování a následné trestní sankce, včetně odnětí svobody až na jeden rok, pro osoby, které pokojně protestují na chodnících a pěších zónách;</w:t>
            </w:r>
            <w:r>
              <w:t xml:space="preserve"> </w:t>
            </w:r>
            <w:r>
              <w:rPr>
                <w:b/>
                <w:i/>
              </w:rPr>
              <w:t>zdůrazňuje, že tato opatření jsou represivními nástroji, jejichž cílem je potlačit disent pro politické účely;</w:t>
            </w:r>
            <w:r>
              <w:t xml:space="preserve"> </w:t>
            </w:r>
            <w:r>
              <w:rPr>
                <w:b/>
                <w:i/>
              </w:rPr>
              <w:t>vyjadřuje politování nad častým zadržováním osob za to, že sdílely své názory na sociálních sítích;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Malik Azmani,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důrazně odsuzuje pokusy gruzínských orgánů zakázat opoziční strany;</w:t>
            </w:r>
            <w:r>
              <w:t xml:space="preserve"> </w:t>
            </w:r>
            <w:r>
              <w:rPr>
                <w:b/>
                <w:i/>
              </w:rPr>
              <w:t>vyzývá je, aby toto úsilí okamžitě zastavily, stáhly veškeré nevyřízené žádosti o prohlášení opozičních stran za protiústavní a plně respektovaly politický pluralismus a demokratickou soutěž;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se zklamáním bere na vědomí rozpuštění protikorupčního úřadu, který byl zřízen v roce 2022 a jehož existence byla jedním z klíčových požadavků EU pro udělení statusu kandidátské země Gruzii;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vyjadřuje hluboké znepokojení nad pokračujícím zneužíváním administrativního zadržování demonstrantů a aktivistů;</w:t>
            </w:r>
            <w:r>
              <w:t xml:space="preserve"> </w:t>
            </w:r>
            <w:r>
              <w:rPr>
                <w:b/>
                <w:i/>
              </w:rPr>
              <w:t>bere na vědomí rozsudek Evropského soudu pro lidská práva ve věci Mekvabishvili v.</w:t>
            </w:r>
            <w:r>
              <w:t xml:space="preserve"> </w:t>
            </w:r>
            <w:r>
              <w:rPr>
                <w:b/>
                <w:i/>
              </w:rPr>
              <w:t> Gruzie, v němž se konstatuje, že spoléhání se pouze na policejní svědectví bez nezávislých důkazů oslabilo záruky spravedlivého procesu a přispělo k nepřiměřeným sankcím vůči pokojným demonstrantům;</w:t>
            </w:r>
            <w:r>
              <w:t xml:space="preserve"> </w:t>
            </w:r>
            <w:r>
              <w:rPr>
                <w:b/>
                <w:i/>
              </w:rPr>
              <w:t>vyzývá gruzínské orgány, aby reformovaly své správní přestupkové postupy tak, aby byly v souladu s Evropskou úmluvou o lidských právech;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Nathalie Loiseau,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vyjadřuje znepokojení nad zavedením nového článku trestního zákoníku, který zakazuje „veřejnou a systematickou“ kritiku orgánů nebo zpochybňování jejich legitimity, jakož i „jakékoli jiné veřejné a systematické jednání téže osoby“, který je stále otevřen výkladu, ale umožňuje uvěznění až na tři roky;</w:t>
            </w:r>
            <w:r>
              <w:t xml:space="preserve"> </w:t>
            </w:r>
            <w:r>
              <w:rPr>
                <w:b/>
                <w:i/>
              </w:rPr>
              <w:t>zdůrazňuje, že to de facto umožňuje kriminalizaci svobody projevu, a vyzývá vládu, aby tento zákon odsoudila;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odsuzuje důvěryhodné zprávy o nadměrném používání síly, mučení a špatném zacházení s demonstranty a zadržovanými osobami, včetně nedávných zjištění Evropského výboru pro zabránění mučení a nelidskému či ponižujícímu zacházení nebo trestání (CPT), která dokumentují obvinění ze zneužívání ze strany policie a systematické nedostatky v zárukách a odpovědnosti;</w:t>
            </w:r>
            <w:r>
              <w:t xml:space="preserve"> </w:t>
            </w:r>
            <w:r>
              <w:rPr>
                <w:b/>
                <w:i/>
              </w:rPr>
              <w:t>vyzývá gruzínské orgány, aby zajistily rychlé, nezávislé a účinné vyšetřování, stíhaly odpovědné osoby a plně provedly doporučení CPT;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vyjadřuje vážné znepokojení nad zjištěními zprávy BBC z listopadu 2025, která vyšetřuje údajné použití chemických zbraní gruzínskými policejními silami proti demonstrantům během demonstrací v listopadu/prosinci 2024;</w:t>
            </w:r>
            <w:r>
              <w:t xml:space="preserve"> </w:t>
            </w:r>
            <w:r>
              <w:rPr>
                <w:b/>
                <w:i/>
              </w:rPr>
              <w:t>vyjadřuje politování nad nedostatečným čtyřdenním vyšetřováním, které provádějí gruzínské orgány, a zdůrazňuje, že je nezbytně nutné provést nezávislé mezinárodní vyšetřování;</w:t>
            </w:r>
            <w:r>
              <w:t xml:space="preserve"> </w:t>
            </w:r>
            <w:r>
              <w:rPr>
                <w:b/>
                <w:i/>
              </w:rPr>
              <w:t>vyzývá Organizaci OSN pro zákaz chemických zbraní, aby tento případ přezkoumala, a naléhavě vyzývá členské státy, aby tento případ postoupily k dalšímu vyšetřování;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vyjadřuje hluboké znepokojení nad nedávnou „reformou vzdělávání“, jejímž cílem je oslabit autonomii nezávislých univerzit přenesením rozhodovací pravomoci z univerzit na vládu;</w:t>
            </w:r>
            <w:r>
              <w:t xml:space="preserve"> </w:t>
            </w:r>
            <w:r>
              <w:rPr>
                <w:b/>
                <w:i/>
              </w:rPr>
              <w:t>odsuzuje kroky gruzínských orgánů v tomto ohledu a potvrzuje podporu Státní univerzitě v Ilii, která prokázala vedení prostřednictvím rozvoje řady akademických programů a aktivní spolupráce se vzdělávacími iniciativami EU;</w:t>
            </w:r>
            <w:r>
              <w:t xml:space="preserve"> </w:t>
            </w:r>
            <w:r>
              <w:rPr>
                <w:b/>
                <w:i/>
              </w:rPr>
              <w:t>uznává, že navrhovaná „reforma“ bude mít nepřiměřený dopad na Ilijskou státní univerzitu; zdůrazňuje, že toto opatření je přímým porušením nezávislosti univerzit, a zdůrazňuje, že tato „reforma“ by mohla mít dlouhodobé dopady na gruzínskou mládež;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vítá </w:t>
            </w:r>
            <w:r>
              <w:rPr>
                <w:b/>
                <w:i/>
              </w:rPr>
              <w:t>skutečnost, že</w:t>
            </w:r>
            <w:r>
              <w:t xml:space="preserve"> OBSE z podnětu 24 členských zemí </w:t>
            </w:r>
            <w:r>
              <w:rPr>
                <w:b/>
                <w:i/>
              </w:rPr>
              <w:t>aktivovala Moskevský mechanismus, což otevírá možnost vyslat misi</w:t>
            </w:r>
            <w:r>
              <w:t xml:space="preserve"> odborníků</w:t>
            </w:r>
            <w:r>
              <w:rPr>
                <w:b/>
                <w:i/>
              </w:rPr>
              <w:t>, která posoudí</w:t>
            </w:r>
            <w:r>
              <w:t xml:space="preserve">, jak Gruzie plní závazky OBSE; vyzývá gruzínské orgány, aby </w:t>
            </w:r>
            <w:r>
              <w:rPr>
                <w:b/>
                <w:i/>
              </w:rPr>
              <w:t>s touto misí odborníků plně spolupracovaly</w:t>
            </w:r>
            <w:r>
              <w:t>;</w:t>
            </w:r>
          </w:p>
        </w:tc>
        <w:tc>
          <w:tcPr>
            <w:tcW w:w="4876" w:type="dxa"/>
            <w:tcBorders>
              <w:top w:val="nil"/>
              <w:left w:val="nil"/>
              <w:bottom w:val="nil"/>
              <w:right w:val="nil"/>
            </w:tcBorders>
          </w:tcPr>
          <w:p>
            <w:pPr>
              <w:pStyle w:val="Normal6a"/>
            </w:pPr>
            <w:r>
              <w:t>11.</w:t>
            </w:r>
            <w:r>
              <w:tab/>
            </w:r>
            <w:r>
              <w:t xml:space="preserve">vítá </w:t>
            </w:r>
            <w:r>
              <w:rPr>
                <w:b/>
                <w:i/>
              </w:rPr>
              <w:t>aktivaci moskevského mechanismu ze strany</w:t>
            </w:r>
            <w:r>
              <w:t xml:space="preserve"> OBSE z podnětu 24 členských zemí</w:t>
            </w:r>
            <w:r>
              <w:rPr>
                <w:b/>
                <w:i/>
              </w:rPr>
              <w:t>, což otevřelo příležitost k vyslání mise</w:t>
            </w:r>
            <w:r>
              <w:t xml:space="preserve"> odborníků </w:t>
            </w:r>
            <w:r>
              <w:rPr>
                <w:b/>
                <w:i/>
              </w:rPr>
              <w:t>s cílem posoudit</w:t>
            </w:r>
            <w:r>
              <w:t>, jak Gruzie plní závazky OBSE</w:t>
            </w:r>
            <w:r>
              <w:rPr>
                <w:b/>
                <w:i/>
              </w:rPr>
              <w:t>, zejména pokud jde o situaci v oblasti lidských práv a základních svobod od jara 2024</w:t>
            </w:r>
            <w:r>
              <w:t xml:space="preserve">; vyzývá gruzínské orgány, aby </w:t>
            </w:r>
            <w:r>
              <w:rPr>
                <w:b/>
                <w:i/>
              </w:rPr>
              <w:t>se důkladně zabývaly jeho zjištěními a provedly jeho doporučení v jasných lhůtách, včetně propuštění osob držených z politických důvodů, zrušení právních předpisů neslučitelných s mezinárodními závazky a odpovědnosti za špatné zacházení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vítá </w:t>
            </w:r>
            <w:r>
              <w:rPr>
                <w:b/>
                <w:i/>
              </w:rPr>
              <w:t>skutečnost, že</w:t>
            </w:r>
            <w:r>
              <w:t xml:space="preserve"> OBSE z podnětu 24 členských zemí </w:t>
            </w:r>
            <w:r>
              <w:rPr>
                <w:b/>
                <w:i/>
              </w:rPr>
              <w:t>aktivovala Moskevský mechanismus, což otevírá možnost vyslat misi</w:t>
            </w:r>
            <w:r>
              <w:t xml:space="preserve"> odborníků</w:t>
            </w:r>
            <w:r>
              <w:rPr>
                <w:b/>
                <w:i/>
              </w:rPr>
              <w:t>, která posoudí</w:t>
            </w:r>
            <w:r>
              <w:t xml:space="preserve">, jak Gruzie plní závazky OBSE; vyzývá </w:t>
            </w:r>
            <w:r>
              <w:rPr>
                <w:b/>
                <w:i/>
              </w:rPr>
              <w:t>gruzínské orgány, aby s touto misí odborníků plně spolupracovaly</w:t>
            </w:r>
            <w:r>
              <w:t>;</w:t>
            </w:r>
          </w:p>
        </w:tc>
        <w:tc>
          <w:tcPr>
            <w:tcW w:w="4876" w:type="dxa"/>
            <w:tcBorders>
              <w:top w:val="nil"/>
              <w:left w:val="nil"/>
              <w:bottom w:val="nil"/>
              <w:right w:val="nil"/>
            </w:tcBorders>
          </w:tcPr>
          <w:p>
            <w:pPr>
              <w:pStyle w:val="Normal6a"/>
            </w:pPr>
            <w:r>
              <w:t>11.</w:t>
            </w:r>
            <w:r>
              <w:tab/>
            </w:r>
            <w:r>
              <w:t xml:space="preserve">vítá </w:t>
            </w:r>
            <w:r>
              <w:rPr>
                <w:b/>
                <w:i/>
              </w:rPr>
              <w:t>aktivaci moskevského mechanismu ze strany</w:t>
            </w:r>
            <w:r>
              <w:t xml:space="preserve"> OBSE z podnětu 24 členských zemí</w:t>
            </w:r>
            <w:r>
              <w:rPr>
                <w:b/>
                <w:i/>
              </w:rPr>
              <w:t>;</w:t>
            </w:r>
            <w:r>
              <w:t xml:space="preserve"> </w:t>
            </w:r>
            <w:r>
              <w:rPr>
                <w:b/>
                <w:i/>
              </w:rPr>
              <w:t>vyzývá gruzínské orgány, aby plně spolupracovaly s misí</w:t>
            </w:r>
            <w:r>
              <w:t xml:space="preserve"> odborníků </w:t>
            </w:r>
            <w:r>
              <w:rPr>
                <w:b/>
                <w:i/>
              </w:rPr>
              <w:t>a umožnily přístup všem příslušným institucím a úředníkům s cílem posoudit</w:t>
            </w:r>
            <w:r>
              <w:t xml:space="preserve">, jak Gruzie plní závazky OBSE; vyzývá </w:t>
            </w:r>
            <w:r>
              <w:rPr>
                <w:b/>
                <w:i/>
              </w:rPr>
              <w:t>členské státy EU účastnící se OBSE, aby aktivně podporovaly rozšíření mandátu mise vzhledem k systematickému a dobře zdokumentovanému porušování práv, které vyžaduje komplexní nezávislé posouzení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vítá skutečnost, že OBSE z podnětu </w:t>
            </w:r>
            <w:r>
              <w:rPr>
                <w:b/>
                <w:i/>
              </w:rPr>
              <w:t>24</w:t>
            </w:r>
            <w:r>
              <w:t xml:space="preserve"> členských zemí aktivovala Moskevský mechanismus, což otevírá možnost vyslat misi odborníků, která posoudí, jak Gruzie plní závazky OBSE; vyzývá gruzínské orgány, aby s touto misí odborníků plně spolupracovaly;</w:t>
            </w:r>
          </w:p>
        </w:tc>
        <w:tc>
          <w:tcPr>
            <w:tcW w:w="4876" w:type="dxa"/>
            <w:tcBorders>
              <w:top w:val="nil"/>
              <w:left w:val="nil"/>
              <w:bottom w:val="nil"/>
              <w:right w:val="nil"/>
            </w:tcBorders>
          </w:tcPr>
          <w:p>
            <w:pPr>
              <w:pStyle w:val="Normal6a"/>
            </w:pPr>
            <w:r>
              <w:t>11.</w:t>
            </w:r>
            <w:r>
              <w:tab/>
            </w:r>
            <w:r>
              <w:t xml:space="preserve">vítá skutečnost, že OBSE z podnětu </w:t>
            </w:r>
            <w:r>
              <w:rPr>
                <w:b/>
                <w:i/>
              </w:rPr>
              <w:t>23</w:t>
            </w:r>
            <w:r>
              <w:t xml:space="preserve"> členských zemí aktivovala </w:t>
            </w:r>
            <w:r>
              <w:rPr>
                <w:b/>
                <w:i/>
              </w:rPr>
              <w:t>tzv.</w:t>
            </w:r>
            <w:r>
              <w:t xml:space="preserve"> Moskevský mechanismus, což otevírá možnost vyslat misi odborníků, která posoudí, jak Gruzie plní závazky OBSE; vyzývá gruzínské orgány, aby s touto misí odborníků plně spolupracovaly </w:t>
            </w:r>
            <w:r>
              <w:rPr>
                <w:b/>
                <w:i/>
              </w:rPr>
              <w:t>a vyzývá členské státy, aby se aktivně řídily doporučeními uvedenými ve zprávě v rámci Moskevského mechanismu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vítá skutečnost</w:t>
            </w:r>
            <w:r>
              <w:t xml:space="preserve">, že OBSE </w:t>
            </w:r>
            <w:r>
              <w:rPr>
                <w:b/>
                <w:i/>
              </w:rPr>
              <w:t>z podnětu 24 členských zemí</w:t>
            </w:r>
            <w:r>
              <w:t xml:space="preserve"> aktivovala Moskevský mechanismus, </w:t>
            </w:r>
            <w:r>
              <w:rPr>
                <w:b/>
                <w:i/>
              </w:rPr>
              <w:t>což otevírá možnost vyslat misi odborníků, která posoudí, jak</w:t>
            </w:r>
            <w:r>
              <w:t xml:space="preserve"> Gruzie </w:t>
            </w:r>
            <w:r>
              <w:rPr>
                <w:b/>
                <w:i/>
              </w:rPr>
              <w:t>plní závazky OBSE;</w:t>
            </w:r>
            <w:r>
              <w:t xml:space="preserve"> </w:t>
            </w:r>
            <w:r>
              <w:rPr>
                <w:b/>
                <w:i/>
              </w:rPr>
              <w:t>vyzývá gruzínské orgány, aby s touto misí odborníků plně spolupracovaly</w:t>
            </w:r>
            <w:r>
              <w:t>;</w:t>
            </w:r>
          </w:p>
        </w:tc>
        <w:tc>
          <w:tcPr>
            <w:tcW w:w="4876" w:type="dxa"/>
            <w:tcBorders>
              <w:top w:val="nil"/>
              <w:left w:val="nil"/>
              <w:bottom w:val="nil"/>
              <w:right w:val="nil"/>
            </w:tcBorders>
          </w:tcPr>
          <w:p>
            <w:pPr>
              <w:pStyle w:val="Normal6a"/>
            </w:pPr>
            <w:r>
              <w:t>11.</w:t>
            </w:r>
            <w:r>
              <w:tab/>
            </w:r>
            <w:r>
              <w:rPr>
                <w:b/>
                <w:i/>
              </w:rPr>
              <w:t>bere na vědomí</w:t>
            </w:r>
            <w:r>
              <w:t xml:space="preserve">, že OBSE aktivovala Moskevský mechanismus, </w:t>
            </w:r>
            <w:r>
              <w:rPr>
                <w:b/>
                <w:i/>
              </w:rPr>
              <w:t>připomíná, že tento nástroj je kontradiktorním postupem podle Vídeňského dokumentu a že jeho používání by mělo zůstat výjimečné a přiměřené; </w:t>
            </w:r>
            <w:r>
              <w:t xml:space="preserve"> </w:t>
            </w:r>
            <w:r>
              <w:rPr>
                <w:b/>
                <w:i/>
              </w:rPr>
              <w:t>zdůrazňuje, že veškerá zjištění odborné mise musí být posuzována při plném respektování svrchovaného práva</w:t>
            </w:r>
            <w:r>
              <w:t xml:space="preserve"> Gruzie </w:t>
            </w:r>
            <w:r>
              <w:rPr>
                <w:b/>
                <w:i/>
              </w:rPr>
              <w:t>řešit vyjádřené obavy prostřednictvím svých vlastních ústavních a právních postupů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vítá skutečnost</w:t>
            </w:r>
            <w:r>
              <w:t xml:space="preserve">, že OBSE </w:t>
            </w:r>
            <w:r>
              <w:rPr>
                <w:b/>
                <w:i/>
              </w:rPr>
              <w:t>z podnětu 24 členských zemí</w:t>
            </w:r>
            <w:r>
              <w:t xml:space="preserve"> aktivovala Moskevský mechanismus, </w:t>
            </w:r>
            <w:r>
              <w:rPr>
                <w:b/>
                <w:i/>
              </w:rPr>
              <w:t>což otevírá možnost vyslat misi odborníků, která posoudí, jak Gruzie plní závazky OBSE;</w:t>
            </w:r>
            <w:r>
              <w:t xml:space="preserve"> </w:t>
            </w:r>
            <w:r>
              <w:rPr>
                <w:b/>
                <w:i/>
              </w:rPr>
              <w:t>vyzývá gruzínské orgány, aby s touto misí odborníků plně spolupracovaly</w:t>
            </w:r>
            <w:r>
              <w:t>;</w:t>
            </w:r>
          </w:p>
        </w:tc>
        <w:tc>
          <w:tcPr>
            <w:tcW w:w="4876" w:type="dxa"/>
            <w:tcBorders>
              <w:top w:val="nil"/>
              <w:left w:val="nil"/>
              <w:bottom w:val="nil"/>
              <w:right w:val="nil"/>
            </w:tcBorders>
          </w:tcPr>
          <w:p>
            <w:pPr>
              <w:pStyle w:val="Normal6a"/>
            </w:pPr>
            <w:r>
              <w:t>11.</w:t>
            </w:r>
            <w:r>
              <w:tab/>
            </w:r>
            <w:r>
              <w:rPr>
                <w:b/>
                <w:i/>
              </w:rPr>
              <w:t>bere na vědomí</w:t>
            </w:r>
            <w:r>
              <w:t xml:space="preserve">, že OBSE aktivovala Moskevský mechanismus, </w:t>
            </w:r>
            <w:r>
              <w:rPr>
                <w:b/>
                <w:i/>
              </w:rPr>
              <w:t>zdůrazňuje, že tyto nástroje by neměly být používány selektivně nebo zpolitizovaně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vítá </w:t>
            </w:r>
            <w:r>
              <w:rPr>
                <w:b/>
                <w:i/>
              </w:rPr>
              <w:t>skutečnost, že OBSE</w:t>
            </w:r>
            <w:r>
              <w:t xml:space="preserve"> z podnětu </w:t>
            </w:r>
            <w:r>
              <w:rPr>
                <w:b/>
                <w:i/>
              </w:rPr>
              <w:t>24 členských zemí aktivovala Moskevský mechanismus, což otevírá možnost vyslat misi</w:t>
            </w:r>
            <w:r>
              <w:t xml:space="preserve"> odborníků</w:t>
            </w:r>
            <w:r>
              <w:rPr>
                <w:b/>
                <w:i/>
              </w:rPr>
              <w:t>, která posoudí, jak</w:t>
            </w:r>
            <w:r>
              <w:t xml:space="preserve"> Gruzie </w:t>
            </w:r>
            <w:r>
              <w:rPr>
                <w:b/>
                <w:i/>
              </w:rPr>
              <w:t>plní</w:t>
            </w:r>
            <w:r>
              <w:t xml:space="preserve"> závazky OBSE; vyzývá gruzínské orgány, aby </w:t>
            </w:r>
            <w:r>
              <w:rPr>
                <w:b/>
                <w:i/>
              </w:rPr>
              <w:t>s touto misí odborníků plně spolupracovaly</w:t>
            </w:r>
            <w:r>
              <w:t>;</w:t>
            </w:r>
          </w:p>
        </w:tc>
        <w:tc>
          <w:tcPr>
            <w:tcW w:w="4876" w:type="dxa"/>
            <w:tcBorders>
              <w:top w:val="nil"/>
              <w:left w:val="nil"/>
              <w:bottom w:val="nil"/>
              <w:right w:val="nil"/>
            </w:tcBorders>
          </w:tcPr>
          <w:p>
            <w:pPr>
              <w:pStyle w:val="Normal6a"/>
            </w:pPr>
            <w:r>
              <w:t>11.</w:t>
            </w:r>
            <w:r>
              <w:tab/>
            </w:r>
            <w:r>
              <w:t xml:space="preserve">vítá </w:t>
            </w:r>
            <w:r>
              <w:rPr>
                <w:b/>
                <w:i/>
              </w:rPr>
              <w:t>aktivaci mechanismu OBSE pro lidský rozměr</w:t>
            </w:r>
            <w:r>
              <w:t xml:space="preserve"> z podnětu </w:t>
            </w:r>
            <w:r>
              <w:rPr>
                <w:b/>
                <w:i/>
              </w:rPr>
              <w:t>23 zúčastněných států, která vedla k vyslání mise</w:t>
            </w:r>
            <w:r>
              <w:t xml:space="preserve"> odborníků </w:t>
            </w:r>
            <w:r>
              <w:rPr>
                <w:b/>
                <w:i/>
              </w:rPr>
              <w:t>s cílem posoudit, zda</w:t>
            </w:r>
            <w:r>
              <w:t xml:space="preserve"> Gruzie </w:t>
            </w:r>
            <w:r>
              <w:rPr>
                <w:b/>
                <w:i/>
              </w:rPr>
              <w:t>dodržuje své</w:t>
            </w:r>
            <w:r>
              <w:t xml:space="preserve"> závazky </w:t>
            </w:r>
            <w:r>
              <w:rPr>
                <w:b/>
                <w:i/>
              </w:rPr>
              <w:t>v rámci</w:t>
            </w:r>
            <w:r>
              <w:t xml:space="preserve"> OBSE;</w:t>
            </w:r>
            <w:r>
              <w:rPr>
                <w:b/>
                <w:i/>
              </w:rPr>
              <w:t> </w:t>
            </w:r>
            <w:r>
              <w:t xml:space="preserve"> </w:t>
            </w:r>
            <w:r>
              <w:rPr>
                <w:b/>
                <w:i/>
              </w:rPr>
              <w:t>naléhavě</w:t>
            </w:r>
            <w:r>
              <w:t xml:space="preserve"> vyzývá gruzínské orgány, aby </w:t>
            </w:r>
            <w:r>
              <w:rPr>
                <w:b/>
                <w:i/>
              </w:rPr>
              <w:t>urychleně a v plném rozsahu provedly doporučení uvedená ve zprávě OBSE ze dne 12. března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vítá skutečnost, že OBSE z podnětu 24 členských zemí aktivovala Moskevský mechanismus, což otevírá možnost vyslat misi odborníků, která posoudí, jak Gruzie plní závazky OBSE; vyzývá gruzínské orgány, aby s </w:t>
            </w:r>
            <w:r>
              <w:rPr>
                <w:b/>
                <w:i/>
              </w:rPr>
              <w:t>touto</w:t>
            </w:r>
            <w:r>
              <w:t xml:space="preserve"> misí odborníků plně spolupracovaly;</w:t>
            </w:r>
          </w:p>
        </w:tc>
        <w:tc>
          <w:tcPr>
            <w:tcW w:w="4876" w:type="dxa"/>
            <w:tcBorders>
              <w:top w:val="nil"/>
              <w:left w:val="nil"/>
              <w:bottom w:val="nil"/>
              <w:right w:val="nil"/>
            </w:tcBorders>
          </w:tcPr>
          <w:p>
            <w:pPr>
              <w:pStyle w:val="Normal6a"/>
            </w:pPr>
            <w:r>
              <w:t>11.</w:t>
            </w:r>
            <w:r>
              <w:tab/>
            </w:r>
            <w:r>
              <w:t xml:space="preserve">vítá skutečnost, že OBSE z podnětu 24 členských zemí aktivovala Moskevský mechanismus, což otevírá možnost vyslat misi odborníků, která posoudí, jak Gruzie plní závazky OBSE; vyzývá gruzínské orgány, aby s misí odborníků plně spolupracovaly </w:t>
            </w:r>
            <w:r>
              <w:rPr>
                <w:b/>
                <w:i/>
              </w:rPr>
              <w:t>a dostály svým mezinárodním závazkům</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vítá usnesení Parlamentního shromáždění Rady Evropy z října 2025, které naléhavě vyzývá orgány Rady Evropy, aby „využily všechny dostupné prostředky“, včetně článku 52 Evropské úmluvy o lidských právech a mezistátních žalob k Evropskému soudu pro lidská práva podle článku 33, s cílem zajistit, aby Gruzie dodržovala své závazky jako členský stát; </w:t>
            </w:r>
            <w:r>
              <w:t xml:space="preserve"> </w:t>
            </w:r>
            <w:r>
              <w:rPr>
                <w:b/>
                <w:i/>
              </w:rPr>
              <w:t>vyzývá členské státy EU a Rady Evropy, aby zvážily provedení tohoto doporučení;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Malik Azmani,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připomíná nejnovější zjištění Moskevského mechanismu OBSE týkající se Gruzie;</w:t>
            </w:r>
            <w:r>
              <w:t xml:space="preserve"> </w:t>
            </w:r>
            <w:r>
              <w:rPr>
                <w:b/>
                <w:i/>
              </w:rPr>
              <w:t>zdůrazňuje, že pokud orgány nepřijmou konkrétní a ověřitelné kroky k provedení jeho doporučení, měly by zúčastněné státy a příslušné mezinárodní instituce zvážit vhodná následná opatření k zajištění odpovědnosti, včetně cílených sankcí a využívání příslušných mezinárodních právních mechanismů;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vyzývá k uvedení protikorupčního úřadu do souladu s příslušnými doporučeními ODIHR/Benátské komise, k ukončení jeho politicky selektivního využívání proti občanské společnosti a sdělovacím prostředkům a k zajištění důsledného přístupu veřejnosti k majetkovým přiznáním úředníků;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vyjadřuje politování nad nedostatečným pokrokem v oblasti deoligarchizace a vyzývá gruzínské orgány, aby přijaly systémový přístup v souladu s příslušnými doporučeními Benátské komise, včetně přísnějších požadavků na transparentnost, účinných pravidel pro střet zájmů a záruk proti nepatřičnému ovlivňování politického a hospodářského rozhodování;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vyzývá gruzínské orgány, aby zřídily úřad pro vyhledávání majetku z trestné činnosti, úřad pro správu majetku a registr konečných skutečných majitelů s cílem posílit záruky proti praní peněz a snížit riziko obcházení sankcí;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bere na vědomí </w:t>
            </w:r>
            <w:r>
              <w:rPr>
                <w:b/>
                <w:i/>
              </w:rPr>
              <w:t>návrh</w:t>
            </w:r>
            <w:r>
              <w:t xml:space="preserve"> Komise </w:t>
            </w:r>
            <w:r>
              <w:rPr>
                <w:b/>
                <w:i/>
              </w:rPr>
              <w:t>na pozastavení bezvízového styku</w:t>
            </w:r>
            <w:r>
              <w:t xml:space="preserve"> pro držitele gruzínských diplomatických, služebních a úředních pasů ve všech členských státech EU </w:t>
            </w:r>
            <w:r>
              <w:rPr>
                <w:b/>
                <w:i/>
              </w:rPr>
              <w:t>jako přímý důsledek</w:t>
            </w:r>
            <w:r>
              <w:t xml:space="preserve"> jednání režimu </w:t>
            </w:r>
            <w:r>
              <w:rPr>
                <w:b/>
                <w:i/>
              </w:rPr>
              <w:t>strany Gruzínský sen</w:t>
            </w:r>
            <w:r>
              <w:t>, které je v rozporu se základními hodnotami; vyjadřuje politování nad tím, že celounijní zákaz vydávání víz gruzínským úředníkům odpovědným za úpadek demokracie a represe nebyl možný kvůli opozici ze strany Maďarska a Slovenska; upozorňuje, že pokud gruzínské orgány nebudou jednat, mohlo by to vést k pozastavení bezvízového styku pro všechny obyvatele, za což by byla strana Gruzínský sen plně odpovědná;</w:t>
            </w:r>
          </w:p>
        </w:tc>
        <w:tc>
          <w:tcPr>
            <w:tcW w:w="4876" w:type="dxa"/>
            <w:tcBorders>
              <w:top w:val="nil"/>
              <w:left w:val="nil"/>
              <w:bottom w:val="nil"/>
              <w:right w:val="nil"/>
            </w:tcBorders>
          </w:tcPr>
          <w:p>
            <w:pPr>
              <w:pStyle w:val="Normal6a"/>
            </w:pPr>
            <w:r>
              <w:t>12.</w:t>
            </w:r>
            <w:r>
              <w:tab/>
            </w:r>
            <w:r>
              <w:t xml:space="preserve">bere na vědomí </w:t>
            </w:r>
            <w:r>
              <w:rPr>
                <w:b/>
                <w:i/>
              </w:rPr>
              <w:t>rozhodnutí</w:t>
            </w:r>
            <w:r>
              <w:t xml:space="preserve"> Komise </w:t>
            </w:r>
            <w:r>
              <w:rPr>
                <w:b/>
                <w:i/>
              </w:rPr>
              <w:t>pozastavit bezvízový styk</w:t>
            </w:r>
            <w:r>
              <w:t xml:space="preserve"> pro držitele gruzínských diplomatických, služebních a úředních pasů</w:t>
            </w:r>
            <w:r>
              <w:rPr>
                <w:b/>
                <w:i/>
              </w:rPr>
              <w:t>, které platí od 6. března 2026</w:t>
            </w:r>
            <w:r>
              <w:t xml:space="preserve"> ve všech členských státech EU </w:t>
            </w:r>
            <w:r>
              <w:rPr>
                <w:b/>
                <w:i/>
              </w:rPr>
              <w:t>v rámci revidovaného a pružnějšího mechanismu pozastavení vízové povinnosti, který vstoupil v platnost dne 30. prosince 2025, v přímém důsledku</w:t>
            </w:r>
            <w:r>
              <w:t xml:space="preserve"> jednání režimu </w:t>
            </w:r>
            <w:r>
              <w:rPr>
                <w:b/>
                <w:i/>
              </w:rPr>
              <w:t>Gruzínského snu</w:t>
            </w:r>
            <w:r>
              <w:t>, které je v rozporu se základními hodnotami;</w:t>
            </w:r>
            <w:r>
              <w:rPr>
                <w:b/>
                <w:i/>
              </w:rPr>
              <w:t> </w:t>
            </w:r>
            <w:r>
              <w:t xml:space="preserve"> vyjadřuje politování nad tím, že celounijní zákaz vydávání víz gruzínským úředníkům odpovědným za úpadek demokracie a represe nebyl možný kvůli opozici ze strany Maďarska a Slovenska; </w:t>
            </w:r>
            <w:r>
              <w:rPr>
                <w:b/>
                <w:i/>
              </w:rPr>
              <w:t>konstatuje, že osmá zpráva o mechanismu pro pozastavení zrušení vízové povinnosti poukazuje na to, že Gruzie nedodržuje klíčová kritéria a předchozí doporučení;</w:t>
            </w:r>
            <w:r>
              <w:t xml:space="preserve"> upozorňuje, že pokud gruzínské orgány nebudou jednat, mohlo by to vést k pozastavení bezvízového styku pro všechny obyvatele, za což by byla strana Gruzínský sen plně odpovědná;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Tobias Cremer, Tonino Picula, Lucia Annunziata, Marta Temido, Kathleen Van Brempt, Raphaël Glucksmann, Thijs Reuten,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bere na vědomí návrh Komise na pozastavení bezvízového styku pro držitele gruzínských diplomatických, služebních a úředních pasů ve všech členských státech EU jako přímý důsledek jednání režimu strany Gruzínský sen, které je v rozporu se základními hodnotami; vyjadřuje politování nad tím, že celounijní zákaz vydávání víz gruzínským úředníkům odpovědným za úpadek demokracie a represe nebyl možný kvůli opozici ze strany Maďarska a Slovenska; upozorňuje, že pokud gruzínské orgány nebudou jednat, mohlo by to vést k pozastavení bezvízového styku pro všechny obyvatele, za což by byla strana Gruzínský sen plně odpovědná;</w:t>
            </w:r>
          </w:p>
        </w:tc>
        <w:tc>
          <w:tcPr>
            <w:tcW w:w="4876" w:type="dxa"/>
            <w:tcBorders>
              <w:top w:val="nil"/>
              <w:left w:val="nil"/>
              <w:bottom w:val="nil"/>
              <w:right w:val="nil"/>
            </w:tcBorders>
          </w:tcPr>
          <w:p>
            <w:pPr>
              <w:pStyle w:val="Normal6a"/>
            </w:pPr>
            <w:r>
              <w:t>12.</w:t>
            </w:r>
            <w:r>
              <w:tab/>
            </w:r>
            <w:r>
              <w:t xml:space="preserve">bere na vědomí návrh Komise na pozastavení bezvízového styku pro držitele gruzínských diplomatických, služebních a úředních pasů ve všech členských státech EU jako přímý důsledek jednání režimu strany Gruzínský sen, které je v rozporu se základními hodnotami; vyjadřuje politování nad tím, že celounijní zákaz vydávání víz gruzínským úředníkům odpovědným za úpadek demokracie a represe nebyl možný kvůli opozici ze strany Maďarska a Slovenska; upozorňuje, že pokud gruzínské orgány nebudou jednat, mohlo by to vést k pozastavení bezvízového styku pro všechny obyvatele, za což by byla strana Gruzínský sen plně odpovědná; </w:t>
            </w:r>
            <w:r>
              <w:rPr>
                <w:b/>
                <w:i/>
              </w:rPr>
              <w:t>vyzývá Komisi, aby vytvořila mechanismus, který by aktivistům z řad občanské společnosti, novinářům a studentům mohl i nadále umožňovat bezvízový přístup do EU, a aby zvýšila přímou podporu programům mezilidských výměn, jako jsou Erasmus+, Horizont Evropa, Evropský sbor solidarity a Kreativní Evropa;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bere na vědomí návrh</w:t>
            </w:r>
            <w:r>
              <w:t xml:space="preserve"> Komise na pozastavení bezvízového styku pro držitele gruzínských diplomatických, služebních a úředních pasů ve všech členských státech EU jako přímý důsledek jednání režimu strany Gruzínský sen, které je v rozporu se základními hodnotami; </w:t>
            </w:r>
            <w:r>
              <w:rPr>
                <w:b/>
                <w:i/>
              </w:rPr>
              <w:t>vyjadřuje politování nad tím, že celounijní zákaz vydávání víz gruzínským úředníkům odpovědným za úpadek demokracie a represe nebyl možný kvůli opozici ze strany Maďarska a Slovenska</w:t>
            </w:r>
            <w:r>
              <w:t>; upozorňuje, že pokud gruzínské orgány nebudou jednat, mohlo by to vést k pozastavení bezvízového styku pro všechny obyvatele, za což by byla strana Gruzínský sen plně odpovědná;</w:t>
            </w:r>
          </w:p>
        </w:tc>
        <w:tc>
          <w:tcPr>
            <w:tcW w:w="4876" w:type="dxa"/>
            <w:tcBorders>
              <w:top w:val="nil"/>
              <w:left w:val="nil"/>
              <w:bottom w:val="nil"/>
              <w:right w:val="nil"/>
            </w:tcBorders>
          </w:tcPr>
          <w:p>
            <w:pPr>
              <w:pStyle w:val="Normal6a"/>
            </w:pPr>
            <w:r>
              <w:t>12.</w:t>
            </w:r>
            <w:r>
              <w:tab/>
            </w:r>
            <w:r>
              <w:rPr>
                <w:b/>
                <w:i/>
              </w:rPr>
              <w:t>vítá rozhodnutí</w:t>
            </w:r>
            <w:r>
              <w:t xml:space="preserve"> Komise na pozastavení bezvízového styku pro držitele gruzínských diplomatických, služebních a úředních pasů ve všech členských státech EU jako přímý důsledek jednání režimu strany Gruzínský sen, které je v rozporu se základními hodnotami; </w:t>
            </w:r>
            <w:r>
              <w:rPr>
                <w:b/>
                <w:i/>
              </w:rPr>
              <w:t>vybízí členské státy, aby provedly důkladnou kontrolu, vedly pohovor a vyžádaly si od těchto žadatelů podpůrné doklady a odmítly víza v případě jakýchkoli pochybností o spolehlivosti informací poskytnutých žadateli</w:t>
            </w:r>
            <w:r>
              <w:t>; upozorňuje, že pokud gruzínské orgány nebudou jednat, mohlo by to vést k pozastavení bezvízového styku pro všechny obyvatele, za což by byla strana Gruzínský sen plně odpovědná;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bere na vědomí návrh Komise na</w:t>
            </w:r>
            <w:r>
              <w:t xml:space="preserve"> pozastavení bezvízového </w:t>
            </w:r>
            <w:r>
              <w:rPr>
                <w:b/>
                <w:i/>
              </w:rPr>
              <w:t>styku pro držitele gruzínských diplomatických, služebních a úředních pasů ve všech členských státech EU jako přímý důsledek jednání</w:t>
            </w:r>
            <w:r>
              <w:t xml:space="preserve"> režimu </w:t>
            </w:r>
            <w:r>
              <w:rPr>
                <w:b/>
                <w:i/>
              </w:rPr>
              <w:t>strany Gruzínský sen</w:t>
            </w:r>
            <w:r>
              <w:t xml:space="preserve">, které </w:t>
            </w:r>
            <w:r>
              <w:rPr>
                <w:b/>
                <w:i/>
              </w:rPr>
              <w:t>je v rozporu se základními hodnotami;</w:t>
            </w:r>
            <w:r>
              <w:t xml:space="preserve"> </w:t>
            </w:r>
            <w:r>
              <w:rPr>
                <w:b/>
                <w:i/>
              </w:rPr>
              <w:t>vyjadřuje politování nad tím, že celounijní zákaz vydávání víz gruzínským úředníkům odpovědným za úpadek demokracie a represe nebyl možný kvůli opozici ze strany Maďarska a Slovenska;</w:t>
            </w:r>
            <w:r>
              <w:t xml:space="preserve"> </w:t>
            </w:r>
            <w:r>
              <w:rPr>
                <w:b/>
                <w:i/>
              </w:rPr>
              <w:t>upozorňuje, že pokud</w:t>
            </w:r>
            <w:r>
              <w:t xml:space="preserve"> gruzínské </w:t>
            </w:r>
            <w:r>
              <w:rPr>
                <w:b/>
                <w:i/>
              </w:rPr>
              <w:t>orgány nebudou jednat, mohlo by to vést k pozastavení bezvízového styku pro všechny obyvatele, za což by byla strana Gruzínský sen plně odpovědná</w:t>
            </w:r>
            <w:r>
              <w:t>;</w:t>
            </w:r>
          </w:p>
        </w:tc>
        <w:tc>
          <w:tcPr>
            <w:tcW w:w="4876" w:type="dxa"/>
            <w:tcBorders>
              <w:top w:val="nil"/>
              <w:left w:val="nil"/>
              <w:bottom w:val="nil"/>
              <w:right w:val="nil"/>
            </w:tcBorders>
          </w:tcPr>
          <w:p>
            <w:pPr>
              <w:pStyle w:val="Normal6a"/>
            </w:pPr>
            <w:r>
              <w:t>12.</w:t>
            </w:r>
            <w:r>
              <w:tab/>
            </w:r>
            <w:r>
              <w:rPr>
                <w:b/>
                <w:i/>
              </w:rPr>
              <w:t>zdůrazňuje, že veškerá opatření ovlivňující bezvízový styk musí být přísně cílená a přiměřená;</w:t>
            </w:r>
            <w:r>
              <w:t xml:space="preserve"> </w:t>
            </w:r>
            <w:r>
              <w:rPr>
                <w:b/>
                <w:i/>
              </w:rPr>
              <w:t>staví se proti jakémukoli</w:t>
            </w:r>
            <w:r>
              <w:t xml:space="preserve"> pozastavení bezvízového režimu </w:t>
            </w:r>
            <w:r>
              <w:rPr>
                <w:b/>
                <w:i/>
              </w:rPr>
              <w:t>pro širokou veřejnost</w:t>
            </w:r>
            <w:r>
              <w:t xml:space="preserve">, které </w:t>
            </w:r>
            <w:r>
              <w:rPr>
                <w:b/>
                <w:i/>
              </w:rPr>
              <w:t>by představovalo kolektivní trest pro</w:t>
            </w:r>
            <w:r>
              <w:t xml:space="preserve"> gruzínské </w:t>
            </w:r>
            <w:r>
              <w:rPr>
                <w:b/>
                <w:i/>
              </w:rPr>
              <w:t>občany za jednání jejich vlády; </w:t>
            </w:r>
            <w:r>
              <w:t xml:space="preserve"> </w:t>
            </w:r>
            <w:r>
              <w:rPr>
                <w:b/>
                <w:i/>
              </w:rPr>
              <w:t>připomíná, že rámec pro uvolnění vízového režimu je nástrojem mezilidských kontaktů a neměl by být zneužíván jako politický vliv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bere na vědomí</w:t>
            </w:r>
            <w:r>
              <w:t xml:space="preserve"> návrh Komise na pozastavení bezvízového styku pro držitele gruzínských diplomatických, služebních a úředních pasů ve všech členských státech EU jako přímý důsledek jednání režimu strany Gruzínský sen, které je v rozporu se základními hodnotami; vyjadřuje politování nad tím, že </w:t>
            </w:r>
            <w:r>
              <w:rPr>
                <w:b/>
                <w:i/>
              </w:rPr>
              <w:t>celounijní zákaz vydávání víz</w:t>
            </w:r>
            <w:r>
              <w:t xml:space="preserve"> gruzínským úředníkům odpovědným za úpadek demokracie a represe </w:t>
            </w:r>
            <w:r>
              <w:rPr>
                <w:b/>
                <w:i/>
              </w:rPr>
              <w:t>nebyl možný</w:t>
            </w:r>
            <w:r>
              <w:t xml:space="preserve"> kvůli opozici ze strany Maďarska a Slovenska; upozorňuje, že pokud gruzínské orgány nebudou jednat, mohlo by to vést k pozastavení bezvízového styku pro všechny obyvatele, za což by byla strana Gruzínský sen plně odpovědná;</w:t>
            </w:r>
          </w:p>
        </w:tc>
        <w:tc>
          <w:tcPr>
            <w:tcW w:w="4876" w:type="dxa"/>
            <w:tcBorders>
              <w:top w:val="nil"/>
              <w:left w:val="nil"/>
              <w:bottom w:val="nil"/>
              <w:right w:val="nil"/>
            </w:tcBorders>
          </w:tcPr>
          <w:p>
            <w:pPr>
              <w:pStyle w:val="Normal6a"/>
            </w:pPr>
            <w:r>
              <w:t>12.</w:t>
            </w:r>
            <w:r>
              <w:tab/>
            </w:r>
            <w:r>
              <w:rPr>
                <w:b/>
                <w:i/>
              </w:rPr>
              <w:t>vítá</w:t>
            </w:r>
            <w:r>
              <w:t xml:space="preserve"> návrh Komise na pozastavení bezvízového styku pro držitele gruzínských diplomatických, služebních a úředních pasů ve všech členských státech EU jako přímý důsledek jednání režimu strany Gruzínský sen, které je v rozporu se základními hodnotami; vyjadřuje politování nad tím, že </w:t>
            </w:r>
            <w:r>
              <w:rPr>
                <w:b/>
                <w:i/>
              </w:rPr>
              <w:t>cílené sankce EU proti  </w:t>
            </w:r>
            <w:r>
              <w:t xml:space="preserve">gruzínským úředníkům odpovědným za </w:t>
            </w:r>
            <w:r>
              <w:rPr>
                <w:b/>
                <w:i/>
              </w:rPr>
              <w:t>závažné porušování zákonů, za</w:t>
            </w:r>
            <w:r>
              <w:t xml:space="preserve"> úpadek demokracie a represe </w:t>
            </w:r>
            <w:r>
              <w:rPr>
                <w:b/>
                <w:i/>
              </w:rPr>
              <w:t>nebyly možné</w:t>
            </w:r>
            <w:r>
              <w:t xml:space="preserve"> kvůli opozici ze strany Maďarska a Slovenska; upozorňuje, že pokud gruzínské orgány nebudou jednat, mohlo by to vést k pozastavení bezvízového styku pro všechny obyvatele, za což by byla strana Gruzínský sen plně odpovědná;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bere na vědomí</w:t>
            </w:r>
            <w:r>
              <w:t xml:space="preserve"> návrh Komise na pozastavení bezvízového styku pro držitele gruzínských diplomatických, služebních a úředních pasů ve všech členských státech EU </w:t>
            </w:r>
            <w:r>
              <w:rPr>
                <w:b/>
                <w:i/>
              </w:rPr>
              <w:t>jako přímý důsledek jednání režimu strany Gruzínský sen, které je v rozporu se základními hodnotami;</w:t>
            </w:r>
            <w:r>
              <w:t xml:space="preserve"> </w:t>
            </w:r>
            <w:r>
              <w:rPr>
                <w:b/>
                <w:i/>
              </w:rPr>
              <w:t>vyjadřuje politování nad tím</w:t>
            </w:r>
            <w:r>
              <w:t xml:space="preserve">, že celounijní zákaz vydávání víz gruzínským úředníkům </w:t>
            </w:r>
            <w:r>
              <w:rPr>
                <w:b/>
                <w:i/>
              </w:rPr>
              <w:t>odpovědným za úpadek demokracie a represe</w:t>
            </w:r>
            <w:r>
              <w:t xml:space="preserve"> nebyl možný kvůli opozici ze strany Maďarska a Slovenska; upozorňuje, že </w:t>
            </w:r>
            <w:r>
              <w:rPr>
                <w:b/>
                <w:i/>
              </w:rPr>
              <w:t>pokud</w:t>
            </w:r>
            <w:r>
              <w:t xml:space="preserve"> gruzínské </w:t>
            </w:r>
            <w:r>
              <w:rPr>
                <w:b/>
                <w:i/>
              </w:rPr>
              <w:t>orgány nebudou jednat, mohlo by to vést k pozastavení bezvízového styku pro všechny obyvatele, za což by byla strana Gruzínský sen plně odpovědná</w:t>
            </w:r>
            <w:r>
              <w:t>;</w:t>
            </w:r>
          </w:p>
        </w:tc>
        <w:tc>
          <w:tcPr>
            <w:tcW w:w="4876" w:type="dxa"/>
            <w:tcBorders>
              <w:top w:val="nil"/>
              <w:left w:val="nil"/>
              <w:bottom w:val="nil"/>
              <w:right w:val="nil"/>
            </w:tcBorders>
          </w:tcPr>
          <w:p>
            <w:pPr>
              <w:pStyle w:val="Normal6a"/>
            </w:pPr>
            <w:r>
              <w:t>12.</w:t>
            </w:r>
            <w:r>
              <w:tab/>
            </w:r>
            <w:r>
              <w:rPr>
                <w:b/>
                <w:i/>
              </w:rPr>
              <w:t>zpochybňuje</w:t>
            </w:r>
            <w:r>
              <w:t xml:space="preserve"> návrh Komise na pozastavení bezvízového styku pro držitele gruzínských diplomatických, služebních a úředních pasů ve všech členských státech EU</w:t>
            </w:r>
            <w:r>
              <w:rPr>
                <w:b/>
                <w:i/>
              </w:rPr>
              <w:t>;</w:t>
            </w:r>
            <w:r>
              <w:t xml:space="preserve"> </w:t>
            </w:r>
            <w:r>
              <w:rPr>
                <w:b/>
                <w:i/>
              </w:rPr>
              <w:t>vítá</w:t>
            </w:r>
            <w:r>
              <w:t xml:space="preserve">, že celounijní zákaz vydávání víz gruzínským úředníkům nebyl možný kvůli opozici ze strany Maďarska a Slovenska; upozorňuje, že </w:t>
            </w:r>
            <w:r>
              <w:rPr>
                <w:b/>
                <w:i/>
              </w:rPr>
              <w:t>opatření, jako jsou vízová omezení, která mají dopad na</w:t>
            </w:r>
            <w:r>
              <w:t xml:space="preserve"> gruzínské </w:t>
            </w:r>
            <w:r>
              <w:rPr>
                <w:b/>
                <w:i/>
              </w:rPr>
              <w:t>obyvatelstvo, jsou nepřiměřená a mohla by narušit dlouhodobé vztahy mezi EU a Gruzií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bere na vědomí návrh</w:t>
            </w:r>
            <w:r>
              <w:t xml:space="preserve"> Komise </w:t>
            </w:r>
            <w:r>
              <w:rPr>
                <w:b/>
                <w:i/>
              </w:rPr>
              <w:t>na</w:t>
            </w:r>
            <w:r>
              <w:t xml:space="preserve"> pozastavení bezvízového styku pro držitele gruzínských diplomatických, služebních a úředních pasů ve všech členských státech EU jako přímý důsledek jednání režimu strany Gruzínský sen, které je v rozporu se základními hodnotami</w:t>
            </w:r>
            <w:r>
              <w:rPr>
                <w:b/>
                <w:i/>
              </w:rPr>
              <w:t>;</w:t>
            </w:r>
            <w:r>
              <w:t xml:space="preserve"> </w:t>
            </w:r>
            <w:r>
              <w:rPr>
                <w:b/>
                <w:i/>
              </w:rPr>
              <w:t>vyjadřuje politování nad tím, že celounijní zákaz vydávání víz gruzínským úředníkům odpovědným za úpadek demokracie a represe nebyl možný kvůli opozici ze strany Maďarska a Slovenska</w:t>
            </w:r>
            <w:r>
              <w:t>; upozorňuje, že pokud gruzínské orgány nebudou jednat, mohlo by to vést k pozastavení bezvízového styku pro všechny obyvatele, za což by byla strana Gruzínský sen plně odpovědná;</w:t>
            </w:r>
          </w:p>
        </w:tc>
        <w:tc>
          <w:tcPr>
            <w:tcW w:w="4876" w:type="dxa"/>
            <w:tcBorders>
              <w:top w:val="nil"/>
              <w:left w:val="nil"/>
              <w:bottom w:val="nil"/>
              <w:right w:val="nil"/>
            </w:tcBorders>
          </w:tcPr>
          <w:p>
            <w:pPr>
              <w:pStyle w:val="Normal6a"/>
            </w:pPr>
            <w:r>
              <w:t>12.</w:t>
            </w:r>
            <w:r>
              <w:tab/>
            </w:r>
            <w:r>
              <w:rPr>
                <w:b/>
                <w:i/>
              </w:rPr>
              <w:t>vítá skutečnost, že bylo konečně dosaženo pokroku co se týče celounijního zákazu vydávání víz gruzínským úředníkům odpovědným za úpadek demokracie a represe;</w:t>
            </w:r>
            <w:r>
              <w:t xml:space="preserve"> </w:t>
            </w:r>
            <w:r>
              <w:rPr>
                <w:b/>
                <w:i/>
              </w:rPr>
              <w:t>vítá oznámení</w:t>
            </w:r>
            <w:r>
              <w:t xml:space="preserve"> Komise </w:t>
            </w:r>
            <w:r>
              <w:rPr>
                <w:b/>
                <w:i/>
              </w:rPr>
              <w:t>o zavedení posíleného mechanismu pro zrušení vízové povinnosti a</w:t>
            </w:r>
            <w:r>
              <w:t xml:space="preserve"> pozastavení bezvízového styku pro držitele gruzínských diplomatických, služebních a úředních pasů ve všech členských státech EU </w:t>
            </w:r>
            <w:r>
              <w:rPr>
                <w:b/>
                <w:i/>
              </w:rPr>
              <w:t>alespoň po dobu jednoho roku</w:t>
            </w:r>
            <w:r>
              <w:t xml:space="preserve"> jako přímý důsledek jednání režimu strany Gruzínský sen, které je v rozporu se základními hodnotami; upozorňuje, že pokud gruzínské orgány nebudou jednat, mohlo by to vést k pozastavení bezvízového styku pro všechny obyvatele, za což by byla strana Gruzínský sen plně odpovědná;</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bere na vědomí</w:t>
            </w:r>
            <w:r>
              <w:t xml:space="preserve"> návrh Komise </w:t>
            </w:r>
            <w:r>
              <w:rPr>
                <w:b/>
                <w:i/>
              </w:rPr>
              <w:t>na</w:t>
            </w:r>
            <w:r>
              <w:t xml:space="preserve"> pozastavení bezvízového styku pro držitele gruzínských diplomatických, služebních a úředních pasů ve všech členských státech EU jako přímý důsledek jednání režimu strany Gruzínský sen, které je v rozporu se základními hodnotami; vyjadřuje politování nad tím, že celounijní zákaz vydávání víz gruzínským úředníkům odpovědným za úpadek demokracie a represe nebyl možný kvůli opozici ze strany Maďarska a Slovenska; upozorňuje, že pokud gruzínské orgány nebudou jednat, mohlo by to vést k pozastavení bezvízového styku pro všechny obyvatele, za což by byla strana Gruzínský sen plně odpovědná;</w:t>
            </w:r>
          </w:p>
        </w:tc>
        <w:tc>
          <w:tcPr>
            <w:tcW w:w="4876" w:type="dxa"/>
            <w:tcBorders>
              <w:top w:val="nil"/>
              <w:left w:val="nil"/>
              <w:bottom w:val="nil"/>
              <w:right w:val="nil"/>
            </w:tcBorders>
          </w:tcPr>
          <w:p>
            <w:pPr>
              <w:pStyle w:val="Normal6a"/>
            </w:pPr>
            <w:r>
              <w:t>12.</w:t>
            </w:r>
            <w:r>
              <w:tab/>
            </w:r>
            <w:r>
              <w:rPr>
                <w:b/>
                <w:i/>
              </w:rPr>
              <w:t>podporuje</w:t>
            </w:r>
            <w:r>
              <w:t xml:space="preserve"> návrh Komise </w:t>
            </w:r>
            <w:r>
              <w:rPr>
                <w:b/>
                <w:i/>
              </w:rPr>
              <w:t>a vyzývá k tomu, aby</w:t>
            </w:r>
            <w:r>
              <w:t xml:space="preserve"> pozastavení bezvízového styku pro držitele gruzínských diplomatických, služebních a úředních pasů ve všech členských státech EU </w:t>
            </w:r>
            <w:r>
              <w:rPr>
                <w:b/>
                <w:i/>
              </w:rPr>
              <w:t>bylo neprodleně provedeno</w:t>
            </w:r>
            <w:r>
              <w:t xml:space="preserve"> jako přímý důsledek jednání režimu strany Gruzínský sen, které je v rozporu se základními hodnotami; vyjadřuje politování nad tím, že celounijní zákaz vydávání víz gruzínským úředníkům odpovědným za úpadek demokracie a represe nebyl možný kvůli opozici ze strany Maďarska a Slovenska; upozorňuje, že pokud gruzínské orgány nebudou jednat, mohlo by to vést k pozastavení bezvízového styku pro všechny obyvatele, za což by byla strana Gruzínský sen plně odpovědná;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bere na vědomí</w:t>
            </w:r>
            <w:r>
              <w:t xml:space="preserve"> návrh Komise na pozastavení bezvízového styku pro držitele gruzínských diplomatických, služebních a úředních pasů </w:t>
            </w:r>
            <w:r>
              <w:rPr>
                <w:b/>
                <w:i/>
              </w:rPr>
              <w:t>ve všech členských státech EU jako přímý důsledek jednání</w:t>
            </w:r>
            <w:r>
              <w:t xml:space="preserve"> režimu </w:t>
            </w:r>
            <w:r>
              <w:rPr>
                <w:b/>
                <w:i/>
              </w:rPr>
              <w:t>strany Gruzínský sen, které je v rozporu se základními hodnotami;</w:t>
            </w:r>
            <w:r>
              <w:t xml:space="preserve"> </w:t>
            </w:r>
            <w:r>
              <w:rPr>
                <w:b/>
                <w:i/>
              </w:rPr>
              <w:t>vyjadřuje politování nad tím, že celounijní zákaz vydávání víz gruzínským úředníkům odpovědným za úpadek demokracie a represe nebyl možný kvůli opozici ze strany Maďarska a Slovenska;</w:t>
            </w:r>
            <w:r>
              <w:t xml:space="preserve"> </w:t>
            </w:r>
            <w:r>
              <w:rPr>
                <w:b/>
                <w:i/>
              </w:rPr>
              <w:t>upozorňuje, že pokud gruzínské orgány nebudou jednat, mohlo by to vést k</w:t>
            </w:r>
            <w:r>
              <w:t xml:space="preserve"> pozastavení </w:t>
            </w:r>
            <w:r>
              <w:rPr>
                <w:b/>
                <w:i/>
              </w:rPr>
              <w:t>bezvízového styku pro všechny obyvatele, za což by byla strana</w:t>
            </w:r>
            <w:r>
              <w:t xml:space="preserve"> Gruzínský </w:t>
            </w:r>
            <w:r>
              <w:rPr>
                <w:b/>
                <w:i/>
              </w:rPr>
              <w:t>sen plně odpovědná</w:t>
            </w:r>
            <w:r>
              <w:t>;</w:t>
            </w:r>
          </w:p>
        </w:tc>
        <w:tc>
          <w:tcPr>
            <w:tcW w:w="4876" w:type="dxa"/>
            <w:tcBorders>
              <w:top w:val="nil"/>
              <w:left w:val="nil"/>
              <w:bottom w:val="nil"/>
              <w:right w:val="nil"/>
            </w:tcBorders>
          </w:tcPr>
          <w:p>
            <w:pPr>
              <w:pStyle w:val="Normal6a"/>
            </w:pPr>
            <w:r>
              <w:t>12.</w:t>
            </w:r>
            <w:r>
              <w:tab/>
            </w:r>
            <w:r>
              <w:rPr>
                <w:b/>
                <w:i/>
              </w:rPr>
              <w:t>odmítá</w:t>
            </w:r>
            <w:r>
              <w:t xml:space="preserve"> návrh Komise na pozastavení bezvízového styku pro držitele gruzínských diplomatických, služebních a úředních pasů</w:t>
            </w:r>
            <w:r>
              <w:rPr>
                <w:b/>
                <w:i/>
              </w:rPr>
              <w:t>, protože to oslabuje svrchovanost Gruzie a trestá celý národ kolektivním způsobem;</w:t>
            </w:r>
            <w:r>
              <w:t xml:space="preserve"> </w:t>
            </w:r>
            <w:r>
              <w:rPr>
                <w:b/>
                <w:i/>
              </w:rPr>
              <w:t>zdůrazňuje, že výzvy by měly být řešeny prostřednictvím uceleného dialogu s gruzínskou vládou na základě vzájemného respektu a doporučení ODIHR/Benátské komise, přičemž by měly být zachovány přínosy pro uvolnění vízového</w:t>
            </w:r>
            <w:r>
              <w:t xml:space="preserve"> režimu </w:t>
            </w:r>
            <w:r>
              <w:rPr>
                <w:b/>
                <w:i/>
              </w:rPr>
              <w:t>pro všechny občany;</w:t>
            </w:r>
            <w:r>
              <w:t xml:space="preserve"> </w:t>
            </w:r>
            <w:r>
              <w:rPr>
                <w:b/>
                <w:i/>
              </w:rPr>
              <w:t>nesouhlasí s veškerým rozšířením</w:t>
            </w:r>
            <w:r>
              <w:t xml:space="preserve"> pozastavení </w:t>
            </w:r>
            <w:r>
              <w:rPr>
                <w:b/>
                <w:i/>
              </w:rPr>
              <w:t>víz, která by poškodila</w:t>
            </w:r>
            <w:r>
              <w:t xml:space="preserve"> gruzínský </w:t>
            </w:r>
            <w:r>
              <w:rPr>
                <w:b/>
                <w:i/>
              </w:rPr>
              <w:t>lid, aniž by se vyřešily politické rozdíly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bere na vědomí návrh Komise na pozastavení bezvízového styku pro držitele gruzínských diplomatických, služebních a úředních pasů ve všech členských státech EU jako přímý důsledek jednání režimu strany Gruzínský sen, které je v rozporu se základními hodnotami; vyjadřuje politování nad tím, že celounijní zákaz vydávání víz gruzínským úředníkům odpovědným za úpadek demokracie a represe nebyl možný kvůli opozici ze strany Maďarska a Slovenska; upozorňuje, že pokud gruzínské orgány nebudou jednat, mohlo by to </w:t>
            </w:r>
            <w:r>
              <w:rPr>
                <w:b/>
                <w:i/>
              </w:rPr>
              <w:t>vést k pozastavení</w:t>
            </w:r>
            <w:r>
              <w:t xml:space="preserve"> bezvízového styku pro všechny obyvatele, za což by byla strana Gruzínský sen plně odpovědná;</w:t>
            </w:r>
          </w:p>
        </w:tc>
        <w:tc>
          <w:tcPr>
            <w:tcW w:w="4876" w:type="dxa"/>
            <w:tcBorders>
              <w:top w:val="nil"/>
              <w:left w:val="nil"/>
              <w:bottom w:val="nil"/>
              <w:right w:val="nil"/>
            </w:tcBorders>
          </w:tcPr>
          <w:p>
            <w:pPr>
              <w:pStyle w:val="Normal6a"/>
            </w:pPr>
            <w:r>
              <w:t>12.</w:t>
            </w:r>
            <w:r>
              <w:tab/>
            </w:r>
            <w:r>
              <w:t xml:space="preserve">bere na vědomí návrh Komise na pozastavení bezvízového styku pro držitele gruzínských diplomatických, služebních a úředních pasů ve všech členských státech EU jako přímý důsledek jednání režimu strany Gruzínský sen, které je v rozporu se základními hodnotami; vyjadřuje politování nad tím, že celounijní zákaz vydávání víz gruzínským úředníkům odpovědným za úpadek demokracie a represe nebyl možný kvůli opozici ze strany Maďarska a Slovenska; upozorňuje, že pokud gruzínské orgány nebudou jednat, mohlo by to </w:t>
            </w:r>
            <w:r>
              <w:rPr>
                <w:b/>
                <w:i/>
              </w:rPr>
              <w:t>ohrozit režim</w:t>
            </w:r>
            <w:r>
              <w:t xml:space="preserve"> bezvízového styku pro všechny obyvatele, za což by byla strana Gruzínský sen plně odpovědná;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naléhavě vyzývá gruzínského veřejného ochránce práv, aby zintenzivnil výkon svého mandátu a využil všech dostupných mechanismů k ochraně lidských práv a zapojil se do konstruktivního dialogu a spolupráce s obránci lidských práv a občanskou společností v Gruzii;</w:t>
            </w:r>
            <w:r>
              <w:t xml:space="preserve"> </w:t>
            </w:r>
            <w:r>
              <w:rPr>
                <w:b/>
                <w:i/>
              </w:rPr>
              <w:t>zdůrazňuje, že je nezbytné zabránit jakémukoli selektivnímu uplatňování jeho mandátu, jak je uvedeno ve zprávě Komise o Gruzii (2025); </w:t>
            </w:r>
            <w:r>
              <w:t xml:space="preserve"> </w:t>
            </w:r>
            <w:r>
              <w:rPr>
                <w:b/>
                <w:i/>
              </w:rPr>
              <w:t>zdůrazňuje zvláštní pravomoc veřejného ochránce práv požádat OBSE/ODIHR o legislativní stanoviska týkající se autoritářských nebo nedemokratických právních předpisů;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opakuje, že je proti zhoršování pracovněprávních předpisů a pracovních práv v Gruzii, jako jsou změny zákona o veřejné službě z roku 2024; </w:t>
            </w:r>
            <w:r>
              <w:t xml:space="preserve"> </w:t>
            </w:r>
            <w:r>
              <w:rPr>
                <w:b/>
                <w:i/>
              </w:rPr>
              <w:t>vyzývá gruzínské orgány, aby dodržovaly pracovněprávní normy a zdržely se omezování pracovních práv;</w:t>
            </w:r>
            <w:r>
              <w:t xml:space="preserve"> </w:t>
            </w:r>
            <w:r>
              <w:rPr>
                <w:b/>
                <w:i/>
              </w:rPr>
              <w:t>připomíná, že acquis EU zahrnuje sladění s úmluvami Mezinárodní organizace práce (MOP), Evropskou sociální chartou a právními předpisy EU o pracovních podmínkách;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vítá legislativní iniciativy gruzínských orgánů zaměřené na regulaci záležitostí souvisejících s podporou činností a politik týkajících se lesbických žen, homosexuálů, bisexuálů a transsexuálů ve veřejné sféře; </w:t>
            </w:r>
            <w:r>
              <w:t xml:space="preserve"> </w:t>
            </w:r>
            <w:r>
              <w:rPr>
                <w:b/>
                <w:i/>
              </w:rPr>
              <w:t>zdůrazňuje, že otázky týkající se kulturní a rodinné politiky zůstávají primárně v pravomoci svrchovaných států a měly by být řešeny v souladu s demokratickými rozhodnutími a hodnotami gruzínského lidu;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 xml:space="preserve">je mimořádně vděčný za silnou solidaritu, kterou gruzínský lid projevil s Ukrajinou během ruské útočné války; </w:t>
            </w:r>
            <w:r>
              <w:t xml:space="preserve"> </w:t>
            </w:r>
            <w:r>
              <w:rPr>
                <w:b/>
                <w:i/>
              </w:rPr>
              <w:t>poukazuje na to, že mnoho gruzínských dobrovolníků bojovalo po boku ukrajinských ozbrojených sil, zejména v rámci Gruzínské legie, a že gruzínská občanská společnost se zapojila do kampaní humanitární pomoci na podporu Ukrajiny;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vyjadřuje znepokojení nad organizovanými podvodnými sítěmi call center působícími z Gruzie, které jsou zaměřeny zejména na občany EU; </w:t>
            </w:r>
            <w:r>
              <w:t xml:space="preserve"> </w:t>
            </w:r>
            <w:r>
              <w:rPr>
                <w:b/>
                <w:i/>
              </w:rPr>
              <w:t>zdůrazňuje, že mezinárodní vyšetřování novinářů naznačilo, že vysoce postavení úředníci strany Gruzínský sen nabízejí těmto podvodným sítím ochranu výměnou za finanční odplatu, což jim pomáhá odolávat hospodářským sankcím;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odsuzuje stále častější používání slovního a fyzického napadání protestujících, výhrůžek znásilněním a jiným genderově motivovanými násilím a nezákonných osobních prohlídek ze strany gruzínských donucovacích orgánů jako součást kampaně na zastrašení disidentů, zejména protestujících žen, a k potlačování lidských práv Gruzínců na svobodu projevu a pokojné shromažďování; </w:t>
            </w:r>
            <w:r>
              <w:t xml:space="preserve"> </w:t>
            </w:r>
            <w:r>
              <w:rPr>
                <w:b/>
                <w:i/>
              </w:rPr>
              <w:t>naléhavě vyzývá gruzínské orgány, aby zajistily plné dodržování zákazu mučení a jiného krutého, nelidského či ponižujícího zacházení nebo trestání osob, které uplatňují své právo na svobodu projevu a pokojné shromažďování, a aby věnovaly zvláštní pozornost genderově podmíněnému násilí a zvláštnímu riziku mučení a jiného špatného zacházení, kterému čelí ženy a dívky;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zdůrazňuje, že silná podpora gruzínského lidu Ukrajině odráží širokou společenskou opozici vůči ruským imperiálním politikám, vlastní zkušenosti země s ruskou vojenskou agresí a silnou vůli lidu zachovat si nezávislost a zůstat mimo sféru vlivu Moskvy;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vítá návrh na posílení ústavního statusu pravoslavné církve Gruzie a uznává její historickou úlohu a význam pro kulturní identitu a sociální soudržnost gruzínského národa, kde se většina obyvatel označuje za pravoslavné křesťany;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vyjadřuje vážné znepokojení nad situací v gruzínském regionu Čiatura v důsledku těžby manganu pro trh EU a vyzývá k provádění směrnice o náležité péči podniků v oblasti udržitelnosti, neboť EU nese odpovědnost za dobré životní podmínky místních obyvatel a za ochranu životního prostředí postiženého způsobenými škodami;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Sladění v zahraničněpolitických otázkách</w:t>
            </w:r>
          </w:p>
        </w:tc>
        <w:tc>
          <w:tcPr>
            <w:tcW w:w="4876" w:type="dxa"/>
            <w:tcBorders>
              <w:top w:val="nil"/>
              <w:left w:val="nil"/>
              <w:bottom w:val="nil"/>
              <w:right w:val="nil"/>
            </w:tcBorders>
          </w:tcPr>
          <w:p>
            <w:pPr>
              <w:pStyle w:val="Normal6a"/>
            </w:pPr>
            <w:r>
              <w:t>Sladění v zahraničněpolitických </w:t>
            </w:r>
            <w:r>
              <w:rPr>
                <w:b/>
                <w:i/>
              </w:rPr>
              <w:t>a bezpečnostních</w:t>
            </w:r>
            <w:r>
              <w:t xml:space="preserve"> otázkách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se znepokojením bere na vědomí nedávné reformy gruzínského vzdělávacího sektoru, které podle všeho centralizují kontrolu nad akademickými institucemi a oslabují autonomii univerzit;</w:t>
            </w:r>
            <w:r>
              <w:t xml:space="preserve"> </w:t>
            </w:r>
            <w:r>
              <w:rPr>
                <w:b/>
                <w:i/>
              </w:rPr>
              <w:t>varuje před opatřeními, jejichž cílem je změnit strukturu a dobu trvání akademických programů a zavést zásadu „jedno město – jedna fakulta“, která omezuje škálu oborů nabízených jednotlivými univerzitami;</w:t>
            </w:r>
            <w:r>
              <w:t xml:space="preserve"> </w:t>
            </w:r>
            <w:r>
              <w:rPr>
                <w:b/>
                <w:i/>
              </w:rPr>
              <w:t>je znepokojen regulačním tlakem na instituce, jako je Státní univerzita v Ilii, poté, co veřejně podpořily studentské protesty;</w:t>
            </w:r>
            <w:r>
              <w:t xml:space="preserve"> </w:t>
            </w:r>
            <w:r>
              <w:rPr>
                <w:b/>
                <w:i/>
              </w:rPr>
              <w:t>bere na vědomí důsledky vládních politik, které upřednostňují rozšíření kapacity vysokoškolského vzdělávání v Kutaisi, včetně podpory soukromých institucí spojených s osobnostmi blízkými vládnoucí elitě;</w:t>
            </w:r>
            <w:r>
              <w:t xml:space="preserve"> </w:t>
            </w:r>
            <w:r>
              <w:rPr>
                <w:b/>
                <w:i/>
              </w:rPr>
              <w:t>zdůrazňuje, že nezávislí odborníci na vzdělávání varují, že kumulativní účinek těchto opatření může snížit akademickou pluralitu a dále politizovat vysokoškolské vzdělávání;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vyjadřuje politování nad tím, že míra souladu Gruzie s prohlášeními místopředsedkyně Komise, vysoké představitelky Unie pro zahraniční věci a bezpečnostní politiku a s rozhodnutími Rady o sankcích se dále snížila na 40 %; je obzvláště zklamán tím, že se Gruzie systematicky nepřipojovala k mezinárodním iniciativám a iniciativám EU na podporu Ukrajiny;</w:t>
            </w:r>
          </w:p>
        </w:tc>
        <w:tc>
          <w:tcPr>
            <w:tcW w:w="4876" w:type="dxa"/>
            <w:tcBorders>
              <w:top w:val="nil"/>
              <w:left w:val="nil"/>
              <w:bottom w:val="nil"/>
              <w:right w:val="nil"/>
            </w:tcBorders>
          </w:tcPr>
          <w:p>
            <w:pPr>
              <w:pStyle w:val="Normal6a"/>
            </w:pPr>
            <w:r>
              <w:t>13.</w:t>
            </w:r>
            <w:r>
              <w:tab/>
            </w:r>
            <w:r>
              <w:t>vyjadřuje politování nad tím, že míra souladu Gruzie s prohlášeními místopředsedkyně Komise, vysoké představitelky Unie pro zahraniční věci a bezpečnostní politiku a s rozhodnutími Rady o sankcích se dále snížila na 40 %; je obzvláště zklamán tím, že se Gruzie systematicky nepřipojovala k mezinárodním iniciativám a iniciativám EU na podporu Ukrajiny</w:t>
            </w:r>
            <w:r>
              <w:rPr>
                <w:b/>
                <w:i/>
              </w:rPr>
              <w:t>, ale naopak upevnila své vztahy s Ruskem a podpořila ruské narativy, jejichž cílem je přesunout odpovědnost za útočnou válku a zločiny spáchané Ruskem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vyjadřuje politování nad tím, že míra souladu Gruzie s prohlášeními místopředsedkyně Komise, vysoké představitelky Unie pro zahraniční věci a bezpečnostní politiku a s rozhodnutími Rady o sankcích se dále snížila na 40 %; je obzvláště zklamán tím, že se Gruzie systematicky nepřipojovala k mezinárodním iniciativám a iniciativám EU na podporu Ukrajiny;</w:t>
            </w:r>
          </w:p>
        </w:tc>
        <w:tc>
          <w:tcPr>
            <w:tcW w:w="4876" w:type="dxa"/>
            <w:tcBorders>
              <w:top w:val="nil"/>
              <w:left w:val="nil"/>
              <w:bottom w:val="nil"/>
              <w:right w:val="nil"/>
            </w:tcBorders>
          </w:tcPr>
          <w:p>
            <w:pPr>
              <w:pStyle w:val="Normal6a"/>
            </w:pPr>
            <w:r>
              <w:t>13.</w:t>
            </w:r>
            <w:r>
              <w:tab/>
            </w:r>
            <w:r>
              <w:t>vyjadřuje politování nad tím, že míra souladu Gruzie s prohlášeními místopředsedkyně Komise, vysoké představitelky Unie pro zahraniční věci a bezpečnostní politiku a s rozhodnutími Rady o sankcích se dále snížila na 40 %</w:t>
            </w:r>
            <w:r>
              <w:rPr>
                <w:b/>
                <w:i/>
              </w:rPr>
              <w:t>, což prokazuje nedostatečné odhodlání Gruzie k evropské integraci</w:t>
            </w:r>
            <w:r>
              <w:t>; je obzvláště zklamán tím, že se Gruzie systematicky nepřipojovala k mezinárodním iniciativám a iniciativám EU na podporu Ukrajiny;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vyjadřuje politování nad tím, že míra souladu</w:t>
            </w:r>
            <w:r>
              <w:t xml:space="preserve"> Gruzie </w:t>
            </w:r>
            <w:r>
              <w:rPr>
                <w:b/>
                <w:i/>
              </w:rPr>
              <w:t>s prohlášeními místopředsedkyně Komise, vysoké představitelky Unie pro zahraniční věci a bezpečnostní politiku a s rozhodnutími Rady o sankcích se dále snížila na 40 %;</w:t>
            </w:r>
            <w:r>
              <w:t xml:space="preserve"> </w:t>
            </w:r>
            <w:r>
              <w:rPr>
                <w:b/>
                <w:i/>
              </w:rPr>
              <w:t>je obzvláště zklamán tím, že se</w:t>
            </w:r>
            <w:r>
              <w:t xml:space="preserve"> Gruzie </w:t>
            </w:r>
            <w:r>
              <w:rPr>
                <w:b/>
                <w:i/>
              </w:rPr>
              <w:t>systematicky nepřipojovala k mezinárodním iniciativám a iniciativám EU na podporu Ukrajiny</w:t>
            </w:r>
            <w:r>
              <w:t>;</w:t>
            </w:r>
          </w:p>
        </w:tc>
        <w:tc>
          <w:tcPr>
            <w:tcW w:w="4876" w:type="dxa"/>
            <w:tcBorders>
              <w:top w:val="nil"/>
              <w:left w:val="nil"/>
              <w:bottom w:val="nil"/>
              <w:right w:val="nil"/>
            </w:tcBorders>
          </w:tcPr>
          <w:p>
            <w:pPr>
              <w:pStyle w:val="Normal6a"/>
            </w:pPr>
            <w:r>
              <w:t>13.</w:t>
            </w:r>
            <w:r>
              <w:tab/>
            </w:r>
            <w:r>
              <w:rPr>
                <w:b/>
                <w:i/>
              </w:rPr>
              <w:t>konstatuje, že od</w:t>
            </w:r>
            <w:r>
              <w:t xml:space="preserve"> Gruzie</w:t>
            </w:r>
            <w:r>
              <w:rPr>
                <w:b/>
                <w:i/>
              </w:rPr>
              <w:t>, která sdílí hranici s Ruskem, nelze očekávat, že zaujme nepřátelský postoj diktovaný Bruselem; </w:t>
            </w:r>
            <w:r>
              <w:t xml:space="preserve"> </w:t>
            </w:r>
            <w:r>
              <w:rPr>
                <w:b/>
                <w:i/>
              </w:rPr>
              <w:t>vyzývá EU, aby přestala ukládat nerealistické zahraničněpolitické podmínky, které ohrožují bezpečnost</w:t>
            </w:r>
            <w:r>
              <w:t xml:space="preserve"> Gruzie;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vyjadřuje politování nad tím</w:t>
            </w:r>
            <w:r>
              <w:t xml:space="preserve">, že míra souladu Gruzie s prohlášeními </w:t>
            </w:r>
            <w:r>
              <w:rPr>
                <w:b/>
                <w:i/>
              </w:rPr>
              <w:t>místopředsedkyně Komise,</w:t>
            </w:r>
            <w:r>
              <w:t xml:space="preserve"> vysoké představitelky </w:t>
            </w:r>
            <w:r>
              <w:rPr>
                <w:b/>
                <w:i/>
              </w:rPr>
              <w:t>Unie pro zahraniční věci a bezpečnostní politiku</w:t>
            </w:r>
            <w:r>
              <w:t xml:space="preserve"> a s rozhodnutími Rady o </w:t>
            </w:r>
            <w:r>
              <w:rPr>
                <w:b/>
                <w:i/>
              </w:rPr>
              <w:t>sankcích se dále snížila na</w:t>
            </w:r>
            <w:r>
              <w:t xml:space="preserve"> 40 %; </w:t>
            </w:r>
            <w:r>
              <w:rPr>
                <w:b/>
                <w:i/>
              </w:rPr>
              <w:t>je obzvláště zklamán tím, že se Gruzie systematicky nepřipojovala k mezinárodním iniciativám a iniciativám EU na podporu Ukrajiny</w:t>
            </w:r>
            <w:r>
              <w:t>;</w:t>
            </w:r>
          </w:p>
        </w:tc>
        <w:tc>
          <w:tcPr>
            <w:tcW w:w="4876" w:type="dxa"/>
            <w:tcBorders>
              <w:top w:val="nil"/>
              <w:left w:val="nil"/>
              <w:bottom w:val="nil"/>
              <w:right w:val="nil"/>
            </w:tcBorders>
          </w:tcPr>
          <w:p>
            <w:pPr>
              <w:pStyle w:val="Normal6a"/>
            </w:pPr>
            <w:r>
              <w:t>13.</w:t>
            </w:r>
            <w:r>
              <w:tab/>
            </w:r>
            <w:r>
              <w:rPr>
                <w:b/>
                <w:i/>
              </w:rPr>
              <w:t>konstatuje</w:t>
            </w:r>
            <w:r>
              <w:t xml:space="preserve">, že míra souladu Gruzie s prohlášeními vysoké představitelky a s rozhodnutími Rady o </w:t>
            </w:r>
            <w:r>
              <w:rPr>
                <w:b/>
                <w:i/>
              </w:rPr>
              <w:t>omezujících opatřeních činí</w:t>
            </w:r>
            <w:r>
              <w:t xml:space="preserve"> 40 %;</w:t>
            </w:r>
            <w:r>
              <w:rPr>
                <w:b/>
                <w:i/>
              </w:rPr>
              <w:t> </w:t>
            </w:r>
            <w:r>
              <w:t xml:space="preserve"> </w:t>
            </w:r>
            <w:r>
              <w:rPr>
                <w:b/>
                <w:i/>
              </w:rPr>
              <w:t>připomíná, že soulad se společnou zahraniční a bezpečnostní politikou EU je v předvstupní fázi dobrovolný a závisí na zahraničněpolitických úvahách a národních zájmech každé kandidátské země</w:t>
            </w:r>
            <w:r>
              <w:t>;</w:t>
            </w:r>
            <w:r>
              <w:rPr>
                <w:b/>
                <w:i/>
              </w:rPr>
              <w:t> </w:t>
            </w:r>
            <w:r>
              <w:t xml:space="preserve"> </w:t>
            </w:r>
            <w:r>
              <w:rPr>
                <w:b/>
                <w:i/>
              </w:rPr>
              <w:t>zdůrazňuje, že svrchované státy si ponechávají právo určovat své vlastní směřování zahraniční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vyjadřuje politování nad tím, že míra souladu Gruzie s prohlášeními místopředsedkyně Komise, vysoké představitelky Unie pro zahraniční věci a bezpečnostní politiku a s rozhodnutími Rady o sankcích se dále snížila na 40 %; je obzvláště zklamán tím, že se Gruzie systematicky nepřipojovala k mezinárodním iniciativám a iniciativám EU na podporu Ukrajiny;</w:t>
            </w:r>
          </w:p>
        </w:tc>
        <w:tc>
          <w:tcPr>
            <w:tcW w:w="4876" w:type="dxa"/>
            <w:tcBorders>
              <w:top w:val="nil"/>
              <w:left w:val="nil"/>
              <w:bottom w:val="nil"/>
              <w:right w:val="nil"/>
            </w:tcBorders>
          </w:tcPr>
          <w:p>
            <w:pPr>
              <w:pStyle w:val="Normal6a"/>
            </w:pPr>
            <w:r>
              <w:t>13.</w:t>
            </w:r>
            <w:r>
              <w:tab/>
            </w:r>
            <w:r>
              <w:t xml:space="preserve">vyjadřuje politování nad tím, že míra souladu Gruzie s prohlášeními místopředsedkyně Komise, vysoké představitelky Unie pro zahraniční věci a bezpečnostní politiku a s rozhodnutími Rady o sankcích se dále snížila na 40 % </w:t>
            </w:r>
            <w:r>
              <w:rPr>
                <w:b/>
                <w:i/>
              </w:rPr>
              <w:t>v porovnání s 53 % v roce 2024</w:t>
            </w:r>
            <w:r>
              <w:t>; je obzvláště zklamán tím, že se Gruzie systematicky nepřipojovala k mezinárodním iniciativám a iniciativám EU na podporu Ukrajiny;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vyjadřuje politování nad věrohodnými zprávami o údajné úloze nově postavené a částečně státem financované rafinérie Kulevi v Gruzii, která v říjnu 2025 obdržela první dodávku ruské surové ropy, v nichž se uvádí, že Gruzie dovezla do přístavu Kulevi ruskou ropu třídy Urals v hodnotě 37,9 milionu EUR;</w:t>
            </w:r>
            <w:r>
              <w:t xml:space="preserve"> </w:t>
            </w:r>
            <w:r>
              <w:rPr>
                <w:b/>
                <w:i/>
              </w:rPr>
              <w:t> zdůrazňuje zprávy o tom, že „stínový“ tanker s názvem Kayseri (číslo IMO 9292199) opustil dne 1. října 2025 přístav Novorossijsk a dorazil do Kulevi dne 6. října 2025; </w:t>
            </w:r>
            <w:r>
              <w:t xml:space="preserve"> </w:t>
            </w:r>
            <w:r>
              <w:rPr>
                <w:b/>
                <w:i/>
              </w:rPr>
              <w:t>je hluboce znepokojen rozhodnutím nezahrnout přístav Kulevi do 20. balíčku sankcí vzhledem k jeho úloze v námořní přepravě ruské ropy a zastávkách v přístavech tankery stínové flotily; zdůrazňuje úlohu, kterou přístav hraje při posilování ruské agrese vůči Ukrajině, a vyzývá k jeho začlenění do budoucích sankcí, pokud gruzínské orgány a provozovatelé terminálu nebudou důsledně dodržovat sankce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zdůrazňuje, že Gruzie od začátku ruské útočné války proti Ukrajině projevuje plnou solidaritu s Ukrajinou prostřednictvím politických, diplomatických a humanitárních opatření, a to jak dvoustranně, tak i na mezinárodní scéně; </w:t>
            </w:r>
            <w:r>
              <w:t xml:space="preserve"> </w:t>
            </w:r>
            <w:r>
              <w:rPr>
                <w:b/>
                <w:i/>
              </w:rPr>
              <w:t>zdůrazňuje, že Gruzie odsoudila nezákonné referendum, volby a pokusy o anexi na Krymu, v Doněcku, Luhansku, Záporožské a Chersonské oblasti a aktivně se podílela na podpoře řady rezolucí OSN, Rady Evropy a dalších mnohostranných rezolucí na podporu Ukrajiny</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 spolupředkladatelkou rezoluce Valného shromáždění OSN ES-11/1 o agresi vůči Ukrajině, 2. března 2022; • spolupředkladatelkou rezoluce Rady OSN pro lidská práva (49) „Stav lidských práv na Ukrajině v důsledku ruské agrese“, 4. března 2022; • spolupředkladatelkou rezoluce Rady OSN pro lidská práva o zhoršující se situaci v oblasti lidských práv na Ukrajině, 12. května 2022; • spolupředkladatelkou rezoluce Valného shromáždění OSN o 11. mimořádném zvláštním zasedání A/ES-11/L.2 o humanitárních důsledcích agrese vůči Ukrajině, 24. března 2022; • podpořila rozhodnutí Výboru ministrů Rady Evropy pozastavit Ruské federaci její právo na zastoupení ve Výboru ministrů a v Parlamentním shromáždění, 25. února 2022; • spolupředkladatelkou rezoluce Valného shromáždění OSN s názvem „Podpora komplexního, spravedlivého a trvalého míru na Ukrajině“, která podporuje celosvětovou výzvu k posílení mezinárodního míru a bezpečnosti prosazováním komplexního, spravedlivého a trvalého míru na Ukrajině, 24. února 2025;</w:t>
            </w:r>
            <w:r>
              <w:t xml:space="preserve"> </w:t>
            </w:r>
            <w:r>
              <w:rPr>
                <w:b/>
                <w:i/>
              </w:rPr>
              <w:t>atd.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domnívá se, že Gruzie by měla hrát konstruktivní úlohu při usnadňování přístupu Arménie k mezinárodním námořním obchodním trasám, a tím přispívat k regionálnímu propojení, hospodářské odolnosti a stabilitě na jižním Kavkaze;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vítá rozhodnutí Gruzie ze dne 2. března 2022 připojit se ke společnému postoupení věci Mezinárodnímu trestnímu soudu a podpořit vyšetřování zločinů spáchaných v souvislosti s ruskou agresí na Ukrajině od 21. listopadu 2013 a zdůrazňuje pevné odhodlání Gruzie pohnat k odpovědnosti a spravedlnosti za všechna porušení mezinárodního práva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https://www.icc-cpi.int/situations/ukraine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chválí Gruzii za to, že se podílela na předložení rezoluce Rady bezpečnosti OSN S/RES/2817 (2026), kterou předložil Bahrajn jménem členských států Rady pro spolupráci v Zálivu a Jordánska a která odsuzuje íránské útoky proti těmto zemím;</w:t>
            </w:r>
            <w:r>
              <w:t xml:space="preserve"> </w:t>
            </w:r>
            <w:r>
              <w:rPr>
                <w:b/>
                <w:i/>
              </w:rPr>
              <w:t>zdůrazňuje, že to bylo v souladu s postojem všech členských států EU a svědčí to o odhodlání Gruzie prosazovat mezinárodní právo a regionální stabilitu;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bere na vědomí nedávné rozhodnutí Evropské unie nezahrnout ropný terminál Kulevi do 20. balíčku sankcí vůči Ruské federaci v návaznosti na ujištění gruzínských orgánů, že země nepovolila ani nepovolí plavidlům, na něž se vztahují sankce EU, vstup do svých přístavů nebo příjem služeb a Gruzie bude i nadále aktivně podporovat mezinárodní úsilí v boji proti praktikám „stínové flotily“</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https://radar.am/en/news/world-2746233312/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bere na vědomí prohlášení předsedy vlády Pašinjana v Evropském parlamentu</w:t>
            </w:r>
            <w:r>
              <w:rPr>
                <w:b/>
                <w:i/>
                <w:vertAlign w:val="superscript"/>
              </w:rPr>
              <w:t>10a</w:t>
            </w:r>
            <w:r>
              <w:rPr>
                <w:b/>
                <w:i/>
              </w:rPr>
              <w:t>, že současný „zmrazený“ politický dialog mezi Evropskou unií a Gruzií představuje významnou výzvu na cestě Arménie k integraci do EU;</w:t>
            </w:r>
            <w:r>
              <w:t xml:space="preserve"> </w:t>
            </w:r>
            <w:r>
              <w:rPr>
                <w:b/>
                <w:i/>
              </w:rPr>
              <w:t>zdůrazňuje, že Gruzie slouží jako klíčová pozemní trasa a strategický partner pro vztahy Arménie s Unií, a vyzývá EU a gruzínské orgány, aby obnovily konstruktivní dialog, přičemž uznává, že pokrok ve vztazích mezi EU a Gruzií má zásadní význam nejen pro evropské ambice Arménie a Gruzie, ale také pro strategické zájmy Evropské unie a regionální stabilitu;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https://www.europarl.europa.eu/plenary/en/vod.html?mode=chapter&amp;vodLanguage=EN∫ernalEPId=2017065672760≺oviderMeetingId=20260311-0900-PLENARY#</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13f.</w:t>
            </w:r>
            <w:r>
              <w:tab/>
            </w:r>
            <w:r>
              <w:rPr>
                <w:b/>
                <w:i/>
              </w:rPr>
              <w:t>konstatuje, že Gruzie jako pobřežní stát Černého moře zaujímá důležité postavení na křižovatce Evropy a Asie a slouží jako přírodní tranzitní uzel, zejména jako klíčová součást středního koridoru, a jako klíčový aktér při zajišťování regionální stability a bezpečnosti;</w:t>
            </w:r>
            <w:r>
              <w:t xml:space="preserve"> </w:t>
            </w:r>
            <w:r>
              <w:rPr>
                <w:b/>
                <w:i/>
              </w:rPr>
              <w:t>zdůrazňuje, že ačkoli se Černé moře stává stále strategičtějším pro bezpečnost, obchod a energetickou diverzifikaci Evropy, žádný rámec pro stabilitu v regionu nemůže uspět bez aktivního zapojení Gruzie; </w:t>
            </w:r>
            <w:r>
              <w:t xml:space="preserve"> </w:t>
            </w:r>
            <w:r>
              <w:rPr>
                <w:b/>
                <w:i/>
              </w:rPr>
              <w:t>vyzývá Evropskou komisi, aby se zapojila do aktivního dialogu a spolupráce s Gruzií na všech úrovních s cílem zajistit účinné a důvěryhodné provádění strategie EU v oblasti Černého moře a strategie Global Gateway, mimo jiné usnadněním strategických iniciativ, jako je podmořský elektrický kabel v Černém moři;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13g.</w:t>
            </w:r>
            <w:r>
              <w:tab/>
            </w:r>
            <w:r>
              <w:rPr>
                <w:b/>
                <w:i/>
              </w:rPr>
              <w:t>zdůrazňuje, že zpráva Evropské komise o Gruzii pro rok 2023 zdůrazňuje aktivní zapojení této země do zajištění toho, aby její území a právní subjekty nebyly využívány k obcházení sankcí EU, včetně sankcí ve finančním sektoru</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https://enlargement.ec.europa.eu/system/files/2023-11/SWD_2023_697%20Georgia%20report.pdf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13h.</w:t>
            </w:r>
            <w:r>
              <w:tab/>
            </w:r>
            <w:r>
              <w:rPr>
                <w:b/>
                <w:i/>
              </w:rPr>
              <w:t>vítá trvalý závazek Gruzie k euroatlantické integraci a její významný přínos k misím a operacím NATO, zejména její účast na misi Rozhodná podpora a ISAF, v rámci nichž je Gruzie jedním z největších přispívatelů co se týče vojenských jednotek, které nejsou členy NATO; </w:t>
            </w:r>
            <w:r>
              <w:t xml:space="preserve"> </w:t>
            </w:r>
            <w:r>
              <w:rPr>
                <w:b/>
                <w:i/>
              </w:rPr>
              <w:t>uznává její aktivní zapojení do významného balíčku NATO-Gruzie a pravidelných společných cvičení, jako je Noble Partner; </w:t>
            </w:r>
            <w:r>
              <w:t xml:space="preserve"> </w:t>
            </w:r>
            <w:r>
              <w:rPr>
                <w:b/>
                <w:i/>
              </w:rPr>
              <w:t>zdůrazňuje, že Gruzie zůstává klíčovým a spolehlivým partnerem Aliance v oblasti Černého moře, a vyzývá k větší politické a praktické podpoře s cílem dále pokročit v jejích ambicích v rámci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konstatuje, že Gruzie se stále nepřipojila k velké většině sankcí vůči Rusku, Bělorusku a Íránu;</w:t>
            </w:r>
            <w:r>
              <w:t xml:space="preserve"> </w:t>
            </w:r>
            <w:r>
              <w:rPr>
                <w:b/>
                <w:i/>
              </w:rPr>
              <w:t>vyzývá gruzínské orgány, aby spolupráci posílily, a zabránily tak tomu, aby byly území Gruzie nebo právnické osoby registrované v Gruzii využívány k obcházení omezujících opatření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Krzysztof Brejza, Michał Szczerba,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konstatuje, že Gruzie se stále nepřipojila k velké většině sankcí vůči Rusku, Bělorusku a Íránu; vyzývá gruzínské orgány, aby spolupráci posílily, a zabránily tak tomu, aby byly území Gruzie nebo právnické osoby registrované v Gruzii využívány k obcházení omezujících opatření EU;</w:t>
            </w:r>
          </w:p>
        </w:tc>
        <w:tc>
          <w:tcPr>
            <w:tcW w:w="4876" w:type="dxa"/>
            <w:tcBorders>
              <w:top w:val="nil"/>
              <w:left w:val="nil"/>
              <w:bottom w:val="nil"/>
              <w:right w:val="nil"/>
            </w:tcBorders>
          </w:tcPr>
          <w:p>
            <w:pPr>
              <w:pStyle w:val="Normal6a"/>
            </w:pPr>
            <w:r>
              <w:t>14.</w:t>
            </w:r>
            <w:r>
              <w:tab/>
            </w:r>
            <w:r>
              <w:t xml:space="preserve">konstatuje, že Gruzie se stále nepřipojila k velké většině sankcí vůči Rusku, Bělorusku a Íránu; vyzývá gruzínské orgány, aby spolupráci posílily, a zabránily tak tomu, aby byly území Gruzie nebo právnické osoby registrované v Gruzii využívány k obcházení omezujících opatření EU; </w:t>
            </w:r>
            <w:r>
              <w:rPr>
                <w:b/>
                <w:i/>
              </w:rPr>
              <w:t>považuje současnou úroveň úsilí v oblasti sbližování a prosazování za zjevně nedostatečnou a neslučitelnou s povinnostmi kandidátské země EU; </w:t>
            </w:r>
            <w:r>
              <w:t xml:space="preserve"> </w:t>
            </w:r>
            <w:r>
              <w:rPr>
                <w:b/>
                <w:i/>
              </w:rPr>
              <w:t>zdůrazňuje, že je naléhavě zapotřebí rozhodnějších opatření, včetně plného souladu s omezujícími opatřeními EU, účinných monitorovacích a donucovacích mechanismů a transparentní spolupráce s orgány EU s cílem zabránit vyhýbání se sankcím;</w:t>
            </w:r>
            <w:r>
              <w:t xml:space="preserve"> </w:t>
            </w:r>
            <w:r>
              <w:rPr>
                <w:b/>
                <w:i/>
              </w:rPr>
              <w:t>varuje, že pokračující neschopnost dosáhnout souladu se zahraniční politikou a sankčním režimem Unie bude mít přímé důsledky pro proces přistoupení Gruzie k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konstatuje, že Gruzie se stále nepřipojila k velké většině sankcí vůči Rusku, Bělorusku a Íránu; vyzývá gruzínské orgány, aby spolupráci posílily, a zabránily tak tomu, aby byly území Gruzie nebo právnické osoby registrované v Gruzii využívány k obcházení omezujících opatření EU;</w:t>
            </w:r>
          </w:p>
        </w:tc>
        <w:tc>
          <w:tcPr>
            <w:tcW w:w="4876" w:type="dxa"/>
            <w:tcBorders>
              <w:top w:val="nil"/>
              <w:left w:val="nil"/>
              <w:bottom w:val="nil"/>
              <w:right w:val="nil"/>
            </w:tcBorders>
          </w:tcPr>
          <w:p>
            <w:pPr>
              <w:pStyle w:val="Normal6a"/>
            </w:pPr>
            <w:r>
              <w:t>14.</w:t>
            </w:r>
            <w:r>
              <w:tab/>
            </w:r>
            <w:r>
              <w:t xml:space="preserve">konstatuje, že Gruzie se stále nepřipojila k velké většině sankcí vůči Rusku, Bělorusku a Íránu; vyzývá gruzínské orgány, aby spolupráci posílily, a zabránily tak tomu, aby byly území Gruzie nebo právnické osoby registrované v Gruzii využívány k obcházení omezujících opatření EU; </w:t>
            </w:r>
            <w:r>
              <w:rPr>
                <w:b/>
                <w:i/>
              </w:rPr>
              <w:t>vyzývá Komisi, aby i nadále pečlivě sledovala, zda Gruzie dodržuje sankční režim EU, včetně rizika obcházení sankcí prostřednictvím gruzínského území nebo subjektů registrovaných v Gruzii; </w:t>
            </w:r>
            <w:r>
              <w:t xml:space="preserve"> </w:t>
            </w:r>
            <w:r>
              <w:rPr>
                <w:b/>
                <w:i/>
              </w:rPr>
              <w:t>bere na vědomí nedávné analýzy týkající se ropného terminálu Kulevi a dalších možných kanálů pro obcházení sankcí; </w:t>
            </w:r>
            <w:r>
              <w:t xml:space="preserve"> </w:t>
            </w:r>
            <w:r>
              <w:rPr>
                <w:b/>
                <w:i/>
              </w:rPr>
              <w:t>připomíná závazky gruzínských orgánů ukončit zpětný vývoz ropných produktů, na něž se vztahují sankce, a vyzývá k posílené spolupráci mezi EU a mezinárodními partnery s cílem zajistit plné prosazování omezujících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konstatuje, že Gruzie se stále nepřipojila k velké většině sankcí vůči Rusku, Bělorusku a Íránu</w:t>
            </w:r>
            <w:r>
              <w:rPr>
                <w:b/>
                <w:i/>
              </w:rPr>
              <w:t>;</w:t>
            </w:r>
            <w:r>
              <w:t xml:space="preserve"> </w:t>
            </w:r>
            <w:r>
              <w:rPr>
                <w:b/>
                <w:i/>
              </w:rPr>
              <w:t>vyzývá</w:t>
            </w:r>
            <w:r>
              <w:t xml:space="preserve"> gruzínské orgány</w:t>
            </w:r>
            <w:r>
              <w:rPr>
                <w:b/>
                <w:i/>
              </w:rPr>
              <w:t>, aby</w:t>
            </w:r>
            <w:r>
              <w:t xml:space="preserve"> spolupráci </w:t>
            </w:r>
            <w:r>
              <w:rPr>
                <w:b/>
                <w:i/>
              </w:rPr>
              <w:t>posílily</w:t>
            </w:r>
            <w:r>
              <w:t>, a zabránily tak tomu, aby byly území Gruzie nebo právnické osoby registrované v Gruzii využívány k obcházení omezujících opatření EU;</w:t>
            </w:r>
          </w:p>
        </w:tc>
        <w:tc>
          <w:tcPr>
            <w:tcW w:w="4876" w:type="dxa"/>
            <w:tcBorders>
              <w:top w:val="nil"/>
              <w:left w:val="nil"/>
              <w:bottom w:val="nil"/>
              <w:right w:val="nil"/>
            </w:tcBorders>
          </w:tcPr>
          <w:p>
            <w:pPr>
              <w:pStyle w:val="Normal6a"/>
            </w:pPr>
            <w:r>
              <w:t>14.</w:t>
            </w:r>
            <w:r>
              <w:tab/>
            </w:r>
            <w:r>
              <w:t>konstatuje, že Gruzie se stále nepřipojila k velké většině sankcí vůči Rusku, Bělorusku a Íránu</w:t>
            </w:r>
            <w:r>
              <w:rPr>
                <w:b/>
                <w:i/>
              </w:rPr>
              <w:t>, což ukazuje, že status kandidátské země je podle stávajícího režimu pouhou formalitou;</w:t>
            </w:r>
            <w:r>
              <w:t xml:space="preserve"> </w:t>
            </w:r>
            <w:r>
              <w:rPr>
                <w:b/>
                <w:i/>
              </w:rPr>
              <w:t>vyjadřuje vážné znepokojení nad tím, že postoj Gruzie k sankcím vůči Rusku vytváří riziko obcházení sankcí;</w:t>
            </w:r>
            <w:r>
              <w:t xml:space="preserve"> </w:t>
            </w:r>
            <w:r>
              <w:rPr>
                <w:b/>
                <w:i/>
              </w:rPr>
              <w:t>trvá na tom, aby</w:t>
            </w:r>
            <w:r>
              <w:t xml:space="preserve"> gruzínské orgány </w:t>
            </w:r>
            <w:r>
              <w:rPr>
                <w:b/>
                <w:i/>
              </w:rPr>
              <w:t>posílily</w:t>
            </w:r>
            <w:r>
              <w:t xml:space="preserve"> spolupráci, a zabránily tak tomu, aby byly území Gruzie nebo právnické osoby registrované v Gruzii využívány k obcházení omezujících opatření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konstatuje, že Gruzie se stále nepřipojila k velké většině sankcí vůči Rusku, Bělorusku a Íránu; vyzývá gruzínské orgány, aby spolupráci </w:t>
            </w:r>
            <w:r>
              <w:rPr>
                <w:b/>
                <w:i/>
              </w:rPr>
              <w:t>posílily</w:t>
            </w:r>
            <w:r>
              <w:t>, a zabránily tak tomu, aby byly území Gruzie nebo právnické osoby registrované v Gruzii využívány k obcházení omezujících opatření EU;</w:t>
            </w:r>
          </w:p>
        </w:tc>
        <w:tc>
          <w:tcPr>
            <w:tcW w:w="4876" w:type="dxa"/>
            <w:tcBorders>
              <w:top w:val="nil"/>
              <w:left w:val="nil"/>
              <w:bottom w:val="nil"/>
              <w:right w:val="nil"/>
            </w:tcBorders>
          </w:tcPr>
          <w:p>
            <w:pPr>
              <w:pStyle w:val="Normal6a"/>
            </w:pPr>
            <w:r>
              <w:t>14.</w:t>
            </w:r>
            <w:r>
              <w:tab/>
            </w:r>
            <w:r>
              <w:t>konstatuje, že Gruzie se stále nepřipojila k velké většině sankcí vůči Rusku, Bělorusku a Íránu; vyzývá gruzínské orgány, aby </w:t>
            </w:r>
            <w:r>
              <w:rPr>
                <w:b/>
                <w:i/>
              </w:rPr>
              <w:t>posílily</w:t>
            </w:r>
            <w:r>
              <w:t xml:space="preserve"> spolupráci </w:t>
            </w:r>
            <w:r>
              <w:rPr>
                <w:b/>
                <w:i/>
              </w:rPr>
              <w:t>a celní monitoring</w:t>
            </w:r>
            <w:r>
              <w:t xml:space="preserve">, a zabránily tak tomu, aby byly území Gruzie nebo právnické osoby registrované v Gruzii využívány k obcházení omezujících opatření EU </w:t>
            </w:r>
            <w:r>
              <w:rPr>
                <w:b/>
                <w:i/>
              </w:rPr>
              <w:t>prostřednictvím tras regionálního obchodu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Liudas Mažylis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konstatuje, že Gruzie se stále nepřipojila k velké většině sankcí vůči Rusku, Bělorusku a Íránu; vyzývá gruzínské orgány, aby spolupráci </w:t>
            </w:r>
            <w:r>
              <w:rPr>
                <w:b/>
                <w:i/>
              </w:rPr>
              <w:t>posílily</w:t>
            </w:r>
            <w:r>
              <w:t xml:space="preserve">, a zabránily tak tomu, aby byly území Gruzie </w:t>
            </w:r>
            <w:r>
              <w:rPr>
                <w:b/>
                <w:i/>
              </w:rPr>
              <w:t>nebo</w:t>
            </w:r>
            <w:r>
              <w:t xml:space="preserve"> právnické osoby registrované v Gruzii využívány k obcházení omezujících opatření EU;</w:t>
            </w:r>
          </w:p>
        </w:tc>
        <w:tc>
          <w:tcPr>
            <w:tcW w:w="4876" w:type="dxa"/>
            <w:tcBorders>
              <w:top w:val="nil"/>
              <w:left w:val="nil"/>
              <w:bottom w:val="nil"/>
              <w:right w:val="nil"/>
            </w:tcBorders>
          </w:tcPr>
          <w:p>
            <w:pPr>
              <w:pStyle w:val="Normal6a"/>
            </w:pPr>
            <w:r>
              <w:t>14.</w:t>
            </w:r>
            <w:r>
              <w:tab/>
            </w:r>
            <w:r>
              <w:t xml:space="preserve">konstatuje, že Gruzie se stále nepřipojila k velké většině sankcí vůči Rusku, Bělorusku a Íránu; vyzývá gruzínské orgány, aby </w:t>
            </w:r>
            <w:r>
              <w:rPr>
                <w:b/>
                <w:i/>
              </w:rPr>
              <w:t>přijaly ověřitelná opatření a posílily</w:t>
            </w:r>
            <w:r>
              <w:t xml:space="preserve"> spolupráci, a zabránily tak tomu, aby byly území Gruzie</w:t>
            </w:r>
            <w:r>
              <w:rPr>
                <w:b/>
                <w:i/>
              </w:rPr>
              <w:t>, finanční instituce a</w:t>
            </w:r>
            <w:r>
              <w:t xml:space="preserve"> právnické osoby registrované v Gruzii využívány k obcházení omezujících opatření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konstatuje</w:t>
            </w:r>
            <w:r>
              <w:t xml:space="preserve">, že Gruzie </w:t>
            </w:r>
            <w:r>
              <w:rPr>
                <w:b/>
                <w:i/>
              </w:rPr>
              <w:t>se stále nepřipojila k velké většině sankcí vůči Rusku, Bělorusku a Íránu;</w:t>
            </w:r>
            <w:r>
              <w:t xml:space="preserve"> </w:t>
            </w:r>
            <w:r>
              <w:rPr>
                <w:b/>
                <w:i/>
              </w:rPr>
              <w:t>vyzývá gruzínské orgány, aby spolupráci posílily, a zabránily tak tomu, aby byly území Gruzie nebo právnické osoby registrované v Gruzii využívány k obcházení omezujících opatření EU</w:t>
            </w:r>
            <w:r>
              <w:t>;</w:t>
            </w:r>
          </w:p>
        </w:tc>
        <w:tc>
          <w:tcPr>
            <w:tcW w:w="4876" w:type="dxa"/>
            <w:tcBorders>
              <w:top w:val="nil"/>
              <w:left w:val="nil"/>
              <w:bottom w:val="nil"/>
              <w:right w:val="nil"/>
            </w:tcBorders>
          </w:tcPr>
          <w:p>
            <w:pPr>
              <w:pStyle w:val="Normal6a"/>
            </w:pPr>
            <w:r>
              <w:t>14.</w:t>
            </w:r>
            <w:r>
              <w:tab/>
            </w:r>
            <w:r>
              <w:rPr>
                <w:b/>
                <w:i/>
              </w:rPr>
              <w:t>připomíná</w:t>
            </w:r>
            <w:r>
              <w:t xml:space="preserve">, že Gruzie </w:t>
            </w:r>
            <w:r>
              <w:rPr>
                <w:b/>
                <w:i/>
              </w:rPr>
              <w:t>kvůli své zeměpisné poloze čelí složitým bezpečnostním výzvám; </w:t>
            </w:r>
            <w:r>
              <w:t xml:space="preserve"> </w:t>
            </w:r>
            <w:r>
              <w:rPr>
                <w:b/>
                <w:i/>
              </w:rPr>
              <w:t>zdůrazňuje, že rozhodnutí v oblasti zahraniční politiky musí zohledňovat bezpečnost a stabilitu země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zdůrazňuje však, že od kandidátských zemí nelze požadovat, aby plnily normy nebo povinnosti nad rámec těch, které se vztahují na stávající členské státy, a konstatuje, že členské státy EU samy neprokazují úplné a jednotné sladění se SZBP a SBOP;</w:t>
            </w:r>
            <w:r>
              <w:t xml:space="preserve"> </w:t>
            </w:r>
            <w:r>
              <w:rPr>
                <w:b/>
                <w:i/>
              </w:rPr>
              <w:t>zdůrazňuje proto, že očekávání ohledně sladění musí být uplatňována spravedlivě, realisticky a důsledně s ohledem na specifické bezpečnostní prostředí, omezení a zranitelnost každé země;</w:t>
            </w:r>
            <w:r>
              <w:t xml:space="preserve"> </w:t>
            </w:r>
            <w:r>
              <w:rPr>
                <w:b/>
                <w:i/>
              </w:rPr>
              <w:t>zdůrazňuje zejména, že země jako Gruzie, které nemají bezpečnostní deštník a čelí okupaci částí svého území nebo sdílejí přímé hranice s Ruskem, jsou vystaveny zvýšeným bezpečnostním rizikům, která mohou v některých případech omezit jejich schopnost plného souladu;</w:t>
            </w:r>
            <w:r>
              <w:t xml:space="preserve"> </w:t>
            </w:r>
            <w:r>
              <w:rPr>
                <w:b/>
                <w:i/>
              </w:rPr>
              <w:t>vyzývá EU, aby posuzovala sladění se SZBP a SBOP případ od případu a zaměřila se spíše na skutečnou politickou vůli a celkovou strategickou trajektorii než na izolované odchylky;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se znepokojením bere na vědomí zprávy o tom, že Gruzie přispívá k obcházení sankcí EU vůči Rusku dovozem ruské ropy, která je rafinována a zpětně vyvážena přes Gruzii do EU; </w:t>
            </w:r>
            <w:r>
              <w:t xml:space="preserve"> </w:t>
            </w:r>
            <w:r>
              <w:rPr>
                <w:b/>
                <w:i/>
              </w:rPr>
              <w:t>v této souvislosti vyjadřuje politování nad tím, že přístav Kulevi, který údajně přijímá dodávky surové ropy od ruské stínové flotily, již není zahrnut do nadcházejícího 20. balíčku sankcí vůči Rusku;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Malik Azmani, Nathalie Loiseau, Urmas Paet, Dan Barna, Helmut Brandstätter, Hilde Vautmans,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vyjadřuje vážné znepokojení nad zprávami o tom, že ruská surová ropa je dodávána do nově postavené gruzínské rafinérie Kulevi na pobřeží Černého moře; </w:t>
            </w:r>
            <w:r>
              <w:t xml:space="preserve"> </w:t>
            </w:r>
            <w:r>
              <w:rPr>
                <w:b/>
                <w:i/>
              </w:rPr>
              <w:t>vyzývá gruzínské orgány, aby tyto činnosti okamžitě zastavily a zabránily jim a aby zajistily, že gruzínská infrastruktura nebude využívána k usnadnění obcházení sankcí EU vůči Rusku;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se znepokojením bere na vědomí rostoucí strategickou spolupráci mezi Gruzií a Tureckem v oblasti energetiky, infrastruktury a regionálního propojení, mimo jiné prostřednictvím projektů, jako je ropovod Baku-Tbilisi-Ceyhan, plynovod Baku-Tbilisi-Erzurum, železniční trať Baku-Tbilisi-Kars a jižní koridor pro přepravu plynu;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zdůrazňuje rostoucí úlohu Gruzie při obcházení sankcí, zejména pokud jde o zboží dvojího užití, vývoz ropy a finanční toky spojené s ruskými a íránskými subjekty; </w:t>
            </w:r>
            <w:r>
              <w:t xml:space="preserve"> </w:t>
            </w:r>
            <w:r>
              <w:rPr>
                <w:b/>
                <w:i/>
              </w:rPr>
              <w:t>vyzývá Komisi, aby urychlila zavádění nástrojů k řešení systémových obcházení sankcí ze strany gruzínských aktérů;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je znepokojen možným využitím gruzínských přístavů, rafinérské infrastruktury a zařízení pro nakládání s ropou k usnadnění zpětného vývozu nebo mísení ruských ropných produktů s cílem obejít mezinárodní sankční režimy; </w:t>
            </w:r>
            <w:r>
              <w:t xml:space="preserve"> </w:t>
            </w:r>
            <w:r>
              <w:rPr>
                <w:b/>
                <w:i/>
              </w:rPr>
              <w:t>zdůrazňuje, že vlastnictví těchto infrastruktur je spojeno se subjekty napojenými na Gruzínský sen a na ruské bezpečnostní služby, jako je S. </w:t>
            </w:r>
            <w:r>
              <w:t xml:space="preserve"> </w:t>
            </w:r>
            <w:r>
              <w:rPr>
                <w:b/>
                <w:i/>
              </w:rPr>
              <w:t>Alexejev;</w:t>
            </w:r>
            <w:r>
              <w:t xml:space="preserve"> </w:t>
            </w:r>
            <w:r>
              <w:rPr>
                <w:b/>
                <w:i/>
              </w:rPr>
              <w:t>konstatuje, že ropný terminál Kulevi nebyl zahrnut do 20. balíčku sankcí EU vůči Rusku na základě závazků gruzínských orgánů a provozovatele terminálu, že budou důsledně dodržovat sankce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zdůrazňuje, že v únoru 2025 gruzínský parlament na vlastní žádost ukončil mandát 49 opozičních poslanců; </w:t>
            </w:r>
            <w:r>
              <w:t xml:space="preserve"> </w:t>
            </w:r>
            <w:r>
              <w:rPr>
                <w:b/>
                <w:i/>
              </w:rPr>
              <w:t>zdůrazňuje, že tyto masové rezignace nejsou konstruktivním způsobem, jak plnit opoziční povinnosti, a zdůrazňuje, že účinná parlamentní angažovanost a dialog mají zásadní význam pro demokratickou odpovědnost, politickou stabilitu a ambice Gruzie v oblasti evropské integrace;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vyjadřuje vážné znepokojení nad důvěryhodnými zprávami, které naznačují, že Gruzie může být využívána jako tranzitní nebo zpracovatelský uzel pro ruskou ropu a ropné produkty způsobem, který by mohl obcházet sankce EU uvalené v návaznosti na ruskou agresi vůči Ukrajině;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vítá nedávnou návštěvu gruzínské parlamentní delegace ve Spojených státech jako krok směrem k posílení transatlantického partnerství; </w:t>
            </w:r>
            <w:r>
              <w:t xml:space="preserve"> </w:t>
            </w:r>
            <w:r>
              <w:rPr>
                <w:b/>
                <w:i/>
              </w:rPr>
              <w:t>uznává pokračující spolupráci mezi Tbilisi a Washingtonem, přičemž poukazuje na význam konkrétních opatření pro další posílení dvoustranných vztahů a zajištění jejich konstruktivního a na budoucnost zaměřeného rozvoje; </w:t>
            </w:r>
            <w:r>
              <w:t xml:space="preserve"> </w:t>
            </w:r>
            <w:r>
              <w:rPr>
                <w:b/>
                <w:i/>
              </w:rPr>
              <w:t>podporuje trvalý dialog a spolupráci založenou na společných strategických zájmech a závazcích;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je dále znepokojen rostoucím vlivem hospodářských subjektů spojených s íránským režimem působícím v Gruzii;</w:t>
            </w:r>
            <w:r>
              <w:t xml:space="preserve"> </w:t>
            </w:r>
            <w:r>
              <w:rPr>
                <w:b/>
                <w:i/>
              </w:rPr>
              <w:t>zdůrazňuje, že tyto subjekty mohou být využívány k obcházení finančních sankcí, k praní peněz a k nezákonnému vývozu íránského zboží, z čehož mají prospěch subjekty spojené s íránským režimem i režimem Gruzínského snu prostřednictvím korupce a zkreslených veřejných nabídkových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vyjadřuje vážné znepokojení nad zprávami, které naznačují významný nárůst dovozu ruské ropy do Gruzie od roku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konstatuje, že strana Gruzínský sen opustila cestu euroatlantické integrace a provádí strategický obrat směrem ke spolupráci s Čínou, Ruskem a Íránem;</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Tobias Cremer, Tonino Picula, Lucia Annunziata, Marta Temido, Kathleen Van Brempt, Raphaël Glucksmann, Thijs Reuten,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konstatuje, že strana Gruzínský sen opustila cestu euroatlantické integrace a provádí strategický obrat směrem ke spolupráci s Čínou, Ruskem a Íránem;</w:t>
            </w:r>
          </w:p>
        </w:tc>
        <w:tc>
          <w:tcPr>
            <w:tcW w:w="4876" w:type="dxa"/>
            <w:tcBorders>
              <w:top w:val="nil"/>
              <w:left w:val="nil"/>
              <w:bottom w:val="nil"/>
              <w:right w:val="nil"/>
            </w:tcBorders>
          </w:tcPr>
          <w:p>
            <w:pPr>
              <w:pStyle w:val="Normal6a"/>
            </w:pPr>
            <w:r>
              <w:t>15.</w:t>
            </w:r>
            <w:r>
              <w:tab/>
            </w:r>
            <w:r>
              <w:t xml:space="preserve">konstatuje, že strana Gruzínský sen opustila cestu euroatlantické integrace a provádí strategický obrat směrem ke spolupráci s Čínou, Ruskem a Íránem; </w:t>
            </w:r>
            <w:r>
              <w:rPr>
                <w:b/>
                <w:i/>
              </w:rPr>
              <w:t>vyjadřuje znepokojení nad zapojením čínských státních podniků do strategických projektů, jako je projekt hlubinného mořského přístavu Anaklia;</w:t>
            </w:r>
            <w:r>
              <w:t xml:space="preserve"> </w:t>
            </w:r>
            <w:r>
              <w:rPr>
                <w:b/>
                <w:i/>
              </w:rPr>
              <w:t>připomíná gruzínským orgánům, že úspěch středního koridoru souvisí s dodržováním zásad právního státu ze strany Gruzie a že investice v rámci strategie Global Gateway vyžadují, aby Gruzie byla stabilním a transparentním partnerem;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konstatuje, že strana Gruzínský sen opustila cestu euroatlantické integrace a provádí strategický obrat směrem ke spolupráci s Čínou, Ruskem a Íránem;</w:t>
            </w:r>
          </w:p>
        </w:tc>
        <w:tc>
          <w:tcPr>
            <w:tcW w:w="4876" w:type="dxa"/>
            <w:tcBorders>
              <w:top w:val="nil"/>
              <w:left w:val="nil"/>
              <w:bottom w:val="nil"/>
              <w:right w:val="nil"/>
            </w:tcBorders>
          </w:tcPr>
          <w:p>
            <w:pPr>
              <w:pStyle w:val="Normal6a"/>
            </w:pPr>
            <w:r>
              <w:t>15.</w:t>
            </w:r>
            <w:r>
              <w:tab/>
            </w:r>
            <w:r>
              <w:t xml:space="preserve">konstatuje, že </w:t>
            </w:r>
            <w:r>
              <w:rPr>
                <w:b/>
                <w:i/>
              </w:rPr>
              <w:t>jak potvrzují četné zprávy,</w:t>
            </w:r>
            <w:r>
              <w:t xml:space="preserve"> strana Gruzínský sen opustila cestu euroatlantické integrace a provádí strategický obrat směrem ke spolupráci s Čínou, Ruskem a Íránem; </w:t>
            </w:r>
            <w:r>
              <w:rPr>
                <w:b/>
                <w:i/>
              </w:rPr>
              <w:t>vyjadřuje rozhořčení nad tím, že namísto zabývání se důvěryhodnými zjištěními o rostoucím vlivu autoritářských mocností bylo zahájeno vyšetřování proti autorům těchto zpráv, včetně výzkumného pracovníka Hudsonova institutu Giorgiho Kandelakiho a Tinatiny Chidašelijové;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Dan Barna, Urmas Paet, Lucia Yar, Ilhan Kyuchyuk, Helmut Brandstätter, Michał Kobosko, Malik Azmani, Petras Auštrevičius, Marie-Agnes Strack-Zimmermann, Marjan Šarec,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konstatuje, že strana Gruzínský sen opustila cestu euroatlantické integrace a provádí strategický obrat směrem ke spolupráci s Čínou, Ruskem a Íránem;</w:t>
            </w:r>
          </w:p>
        </w:tc>
        <w:tc>
          <w:tcPr>
            <w:tcW w:w="4876" w:type="dxa"/>
            <w:tcBorders>
              <w:top w:val="nil"/>
              <w:left w:val="nil"/>
              <w:bottom w:val="nil"/>
              <w:right w:val="nil"/>
            </w:tcBorders>
          </w:tcPr>
          <w:p>
            <w:pPr>
              <w:pStyle w:val="Normal6a"/>
            </w:pPr>
            <w:r>
              <w:t>15.</w:t>
            </w:r>
            <w:r>
              <w:tab/>
            </w:r>
            <w:r>
              <w:t xml:space="preserve">konstatuje, že strana Gruzínský sen opustila cestu euroatlantické integrace a provádí strategický obrat směrem ke spolupráci s Čínou, Ruskem a Íránem; </w:t>
            </w:r>
            <w:r>
              <w:rPr>
                <w:b/>
                <w:i/>
              </w:rPr>
              <w:t>se zvláštním znepokojením bere na vědomí rostoucí vliv Íránu v zemi, zejména prostřednictvím náboženských a vzdělávacích institucí a mobilizace mladých lidí, jakož i prostřednictvím hospodářských struktur, které účinně umožňují obcházení sankcí ze strany Íránu;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konstatuje, že </w:t>
            </w:r>
            <w:r>
              <w:rPr>
                <w:b/>
                <w:i/>
              </w:rPr>
              <w:t>strana Gruzínský sen opustila cestu euroatlantické integrace a provádí strategický obrat směrem ke</w:t>
            </w:r>
            <w:r>
              <w:t xml:space="preserve"> spolupráci s </w:t>
            </w:r>
            <w:r>
              <w:rPr>
                <w:b/>
                <w:i/>
              </w:rPr>
              <w:t>Čínou, Ruskem a Íránem</w:t>
            </w:r>
            <w:r>
              <w:t>;</w:t>
            </w:r>
          </w:p>
        </w:tc>
        <w:tc>
          <w:tcPr>
            <w:tcW w:w="4876" w:type="dxa"/>
            <w:tcBorders>
              <w:top w:val="nil"/>
              <w:left w:val="nil"/>
              <w:bottom w:val="nil"/>
              <w:right w:val="nil"/>
            </w:tcBorders>
          </w:tcPr>
          <w:p>
            <w:pPr>
              <w:pStyle w:val="Normal6a"/>
            </w:pPr>
            <w:r>
              <w:t>15.</w:t>
            </w:r>
            <w:r>
              <w:tab/>
            </w:r>
            <w:r>
              <w:t xml:space="preserve">konstatuje, že </w:t>
            </w:r>
            <w:r>
              <w:rPr>
                <w:b/>
                <w:i/>
              </w:rPr>
              <w:t>Gruzie udržuje</w:t>
            </w:r>
            <w:r>
              <w:t xml:space="preserve"> spolupráci s </w:t>
            </w:r>
            <w:r>
              <w:rPr>
                <w:b/>
                <w:i/>
              </w:rPr>
              <w:t>řadou mezinárodních partnerů, včetně Číny, Ruska a Íránu</w:t>
            </w:r>
            <w:r>
              <w:t>;</w:t>
            </w:r>
            <w:r>
              <w:rPr>
                <w:b/>
                <w:i/>
              </w:rPr>
              <w:t> </w:t>
            </w:r>
            <w:r>
              <w:t xml:space="preserve"> </w:t>
            </w:r>
            <w:r>
              <w:rPr>
                <w:b/>
                <w:i/>
              </w:rPr>
              <w:t>připomíná, že diverzifikace mezinárodních partnerství státu spadá do její svrchované pravomoci v oblasti zahraniční politiky a sama o sobě nepředstavuje porušení závazků Gruzie vyplývajících z dohody o přidružení;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konstatuje, že strana Gruzínský sen opustila cestu euroatlantické integrace a provádí strategický obrat směrem ke spolupráci s Čínou, Ruskem a Íránem</w:t>
            </w:r>
            <w:r>
              <w:t>;</w:t>
            </w:r>
          </w:p>
        </w:tc>
        <w:tc>
          <w:tcPr>
            <w:tcW w:w="4876" w:type="dxa"/>
            <w:tcBorders>
              <w:top w:val="nil"/>
              <w:left w:val="nil"/>
              <w:bottom w:val="nil"/>
              <w:right w:val="nil"/>
            </w:tcBorders>
          </w:tcPr>
          <w:p>
            <w:pPr>
              <w:pStyle w:val="Normal6a"/>
            </w:pPr>
            <w:r>
              <w:t>15.</w:t>
            </w:r>
            <w:r>
              <w:tab/>
            </w:r>
            <w:r>
              <w:rPr>
                <w:b/>
                <w:i/>
              </w:rPr>
              <w:t>opakuje, že volba orientace zahraniční politiky náleží Gruzii jako svrchovanému státu, zdůrazňuje však, že strategické sbližování Unie s gruzínskými orgány a společností založené na vzájemném respektu a nezasahování zůstává nejlepším způsobem, jak podpořit evropské ambice gruzínského lidu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konstatuje, že </w:t>
            </w:r>
            <w:r>
              <w:rPr>
                <w:b/>
                <w:i/>
              </w:rPr>
              <w:t>strana</w:t>
            </w:r>
            <w:r>
              <w:t xml:space="preserve"> Gruzínský sen </w:t>
            </w:r>
            <w:r>
              <w:rPr>
                <w:b/>
                <w:i/>
              </w:rPr>
              <w:t>opustila</w:t>
            </w:r>
            <w:r>
              <w:t xml:space="preserve"> cestu euroatlantické integrace </w:t>
            </w:r>
            <w:r>
              <w:rPr>
                <w:b/>
                <w:i/>
              </w:rPr>
              <w:t>a provádí strategický obrat směrem ke</w:t>
            </w:r>
            <w:r>
              <w:t xml:space="preserve"> spolupráci s Čínou, Ruskem a Íránem;</w:t>
            </w:r>
          </w:p>
        </w:tc>
        <w:tc>
          <w:tcPr>
            <w:tcW w:w="4876" w:type="dxa"/>
            <w:tcBorders>
              <w:top w:val="nil"/>
              <w:left w:val="nil"/>
              <w:bottom w:val="nil"/>
              <w:right w:val="nil"/>
            </w:tcBorders>
          </w:tcPr>
          <w:p>
            <w:pPr>
              <w:pStyle w:val="Normal6a"/>
            </w:pPr>
            <w:r>
              <w:t>15.</w:t>
            </w:r>
            <w:r>
              <w:tab/>
            </w:r>
            <w:r>
              <w:t>konstatuje, že Gruzínský sen</w:t>
            </w:r>
            <w:r>
              <w:rPr>
                <w:b/>
                <w:i/>
              </w:rPr>
              <w:t>, který opustil</w:t>
            </w:r>
            <w:r>
              <w:t xml:space="preserve"> cestu euroatlantické integrace</w:t>
            </w:r>
            <w:r>
              <w:rPr>
                <w:b/>
                <w:i/>
              </w:rPr>
              <w:t>, pokračuje ve strategickém přeorientování na</w:t>
            </w:r>
            <w:r>
              <w:t xml:space="preserve"> spolupráci s Čínou, Ruskem a Íránem</w:t>
            </w:r>
            <w:r>
              <w:rPr>
                <w:b/>
                <w:i/>
              </w:rPr>
              <w:t>, což je v rozporu s ústavním závazkem Gruzie k euroatlantické integraci a s jasnou a důsledně vyjádřenou vůlí gruzínské společnosti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konstatuje, že strana Gruzínský sen opustila cestu euroatlantické integrace a provádí strategický obrat směrem ke spolupráci s Čínou, Ruskem a Íránem;</w:t>
            </w:r>
          </w:p>
        </w:tc>
        <w:tc>
          <w:tcPr>
            <w:tcW w:w="4876" w:type="dxa"/>
            <w:tcBorders>
              <w:top w:val="nil"/>
              <w:left w:val="nil"/>
              <w:bottom w:val="nil"/>
              <w:right w:val="nil"/>
            </w:tcBorders>
          </w:tcPr>
          <w:p>
            <w:pPr>
              <w:pStyle w:val="Normal6a"/>
            </w:pPr>
            <w:r>
              <w:t>15.</w:t>
            </w:r>
            <w:r>
              <w:tab/>
            </w:r>
            <w:r>
              <w:t xml:space="preserve">konstatuje, že strana Gruzínský sen opustila cestu euroatlantické integrace a provádí strategický obrat směrem ke spolupráci s Čínou, Ruskem a Íránem; </w:t>
            </w:r>
            <w:r>
              <w:rPr>
                <w:b/>
                <w:i/>
              </w:rPr>
              <w:t>zdůrazňuje, že tento škodlivý trend je v rozporu s ambicemi většiny gruzínského lidu;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konstatuje, že </w:t>
            </w:r>
            <w:r>
              <w:rPr>
                <w:b/>
                <w:i/>
              </w:rPr>
              <w:t>strana Gruzínský sen opustila cestu euroatlantické integrace a provádí strategický obrat směrem ke spolupráci</w:t>
            </w:r>
            <w:r>
              <w:t xml:space="preserve"> s Čínou, Ruskem a Íránem;</w:t>
            </w:r>
          </w:p>
        </w:tc>
        <w:tc>
          <w:tcPr>
            <w:tcW w:w="4876" w:type="dxa"/>
            <w:tcBorders>
              <w:top w:val="nil"/>
              <w:left w:val="nil"/>
              <w:bottom w:val="nil"/>
              <w:right w:val="nil"/>
            </w:tcBorders>
          </w:tcPr>
          <w:p>
            <w:pPr>
              <w:pStyle w:val="Normal6a"/>
            </w:pPr>
            <w:r>
              <w:t>15.</w:t>
            </w:r>
            <w:r>
              <w:tab/>
            </w:r>
            <w:r>
              <w:t xml:space="preserve">konstatuje, že </w:t>
            </w:r>
            <w:r>
              <w:rPr>
                <w:b/>
                <w:i/>
              </w:rPr>
              <w:t>spolupráce</w:t>
            </w:r>
            <w:r>
              <w:t xml:space="preserve"> s Čínou, Ruskem a Íránem </w:t>
            </w:r>
            <w:r>
              <w:rPr>
                <w:b/>
                <w:i/>
              </w:rPr>
              <w:t>je svrchovanou volbou Gruzie zaměřenou na ochranu jejích národních zájmů</w:t>
            </w:r>
            <w:r>
              <w:t>;</w:t>
            </w:r>
            <w:r>
              <w:rPr>
                <w:b/>
                <w:i/>
              </w:rPr>
              <w:t> </w:t>
            </w:r>
            <w:r>
              <w:t xml:space="preserve"> </w:t>
            </w:r>
            <w:r>
              <w:rPr>
                <w:b/>
                <w:i/>
              </w:rPr>
              <w:t>zdůrazňuje, že hospodářská spolupráce s dalšími partnery nevylučuje konstruktivní vztahy s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konstatuje, že strana Gruzínský sen </w:t>
            </w:r>
            <w:r>
              <w:rPr>
                <w:b/>
                <w:i/>
              </w:rPr>
              <w:t>opustila cestu</w:t>
            </w:r>
            <w:r>
              <w:t xml:space="preserve"> euroatlantické integrace a provádí strategický obrat směrem ke spolupráci s Čínou, Ruskem a Íránem;</w:t>
            </w:r>
          </w:p>
        </w:tc>
        <w:tc>
          <w:tcPr>
            <w:tcW w:w="4876" w:type="dxa"/>
            <w:tcBorders>
              <w:top w:val="nil"/>
              <w:left w:val="nil"/>
              <w:bottom w:val="nil"/>
              <w:right w:val="nil"/>
            </w:tcBorders>
          </w:tcPr>
          <w:p>
            <w:pPr>
              <w:pStyle w:val="Normal6a"/>
            </w:pPr>
            <w:r>
              <w:t>15.</w:t>
            </w:r>
            <w:r>
              <w:tab/>
            </w:r>
            <w:r>
              <w:t xml:space="preserve">konstatuje, že strana Gruzínský sen </w:t>
            </w:r>
            <w:r>
              <w:rPr>
                <w:b/>
                <w:i/>
              </w:rPr>
              <w:t>se vzdálila od cesty</w:t>
            </w:r>
            <w:r>
              <w:t xml:space="preserve"> euroatlantické integrace a provádí strategický obrat směrem ke spolupráci s Čínou, Ruskem a Íránem;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konstatuje, že strana Gruzínský sen opustila cestu euroatlantické integrace a provádí strategický obrat směrem ke spolupráci s Čínou, Ruskem a Íránem</w:t>
            </w:r>
            <w:r>
              <w:t>;</w:t>
            </w:r>
          </w:p>
        </w:tc>
        <w:tc>
          <w:tcPr>
            <w:tcW w:w="4876" w:type="dxa"/>
            <w:tcBorders>
              <w:top w:val="nil"/>
              <w:left w:val="nil"/>
              <w:bottom w:val="nil"/>
              <w:right w:val="nil"/>
            </w:tcBorders>
          </w:tcPr>
          <w:p>
            <w:pPr>
              <w:pStyle w:val="Normal6a"/>
            </w:pPr>
            <w:r>
              <w:t>15.</w:t>
            </w:r>
            <w:r>
              <w:tab/>
            </w:r>
            <w:r>
              <w:rPr>
                <w:b/>
                <w:i/>
              </w:rPr>
              <w:t>vyzývá EU, aby respektovala mnohostrannou zahraniční politiku Gruzie, jejímž cílem je udržovat vyvážené, diverzifikované a kooperativní vazby s četnými zahraničními mocnostmi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vítá aktivní diplomatickou angažovanost Gruzie v letech 2025–2026, včetně setkání na vysoké úrovni se členy vlády a Kongresu USA, zaměstnanci a úředníky, jakož i obchodními delegacemi, které se zabývají příležitostmi v oblasti obchodu, energetiky a infrastruktury; </w:t>
            </w:r>
            <w:r>
              <w:t xml:space="preserve"> </w:t>
            </w:r>
            <w:r>
              <w:rPr>
                <w:b/>
                <w:i/>
              </w:rPr>
              <w:t>konstatuje, že tyto iniciativy, včetně návštěv osad vysídlených osob a diskusí o regionální bezpečnosti, posilují dvoustranné vztahy, podporují hospodářský rozvoj, přispívají k regionální stabilitě a odolnosti a mají pro Evropskou unii strategický význam při podpoře bezpečnosti, konektivity a spolupráce v regionu Východního partnerství;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důrazně odsuzuje nepřátelský vliv ruského státu a proruských sítí v Gruzii s cílem oslabit podporu evropské budoucnosti Gruzie a podnítit nedůvěru v západní instituce;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vyjadřuje znepokojení nad nedávnými reformami systému vysokoškolského vzdělávání, které s sebou nesou zvýšenou vládní kontrolu nad řízením univerzit, personálním obsazením a učebními osnovami, a ohrožují tak akademickou svobodu a nezávislost;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konstatuje, že gruzínská pravoslavná církev zůstává vlivnou institucí v gruzínské společnosti a hraje důležitou úlohu při utváření veřejného diskurzu; </w:t>
            </w:r>
            <w:r>
              <w:t xml:space="preserve"> </w:t>
            </w:r>
            <w:r>
              <w:rPr>
                <w:b/>
                <w:i/>
              </w:rPr>
              <w:t>vyjadřuje znepokojení nad tím, že Rusko využívá náboženské sítě k šíření proruských narativů v Gruzii; </w:t>
            </w:r>
            <w:r>
              <w:t xml:space="preserve"> </w:t>
            </w:r>
            <w:r>
              <w:rPr>
                <w:b/>
                <w:i/>
              </w:rPr>
              <w:t>připomíná, že někteří duchovní v Gruzii se tomuto účelovému využívání brání a vystupují proti režimu Gruzínského snu; </w:t>
            </w:r>
            <w:r>
              <w:t xml:space="preserve"> </w:t>
            </w:r>
            <w:r>
              <w:rPr>
                <w:b/>
                <w:i/>
              </w:rPr>
              <w:t>zdůrazňuje, že gruzínská pravoslavná diecéze a komunity jsou přítomny i 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Tobias Cremer, Tonino Picula, Lucia Annunziata, Marta Temido, Kathleen Van Brempt, Raphaël Glucksmann, Thijs Reuten,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znovu důrazně odsuzuje pokračování ruské okupace v gruzínských regionech Abcházie a Jižní Osetie a neustálé budování hraničních překážek, neboť představují porušení svrchovanosti a územní celistvosti Gruzie;</w:t>
            </w:r>
          </w:p>
        </w:tc>
        <w:tc>
          <w:tcPr>
            <w:tcW w:w="4876" w:type="dxa"/>
            <w:tcBorders>
              <w:top w:val="nil"/>
              <w:left w:val="nil"/>
              <w:bottom w:val="nil"/>
              <w:right w:val="nil"/>
            </w:tcBorders>
          </w:tcPr>
          <w:p>
            <w:pPr>
              <w:pStyle w:val="Normal6a"/>
            </w:pPr>
            <w:r>
              <w:t>16.</w:t>
            </w:r>
            <w:r>
              <w:tab/>
            </w:r>
            <w:r>
              <w:t xml:space="preserve">znovu důrazně odsuzuje pokračování ruské okupace v gruzínských regionech Abcházie a Jižní Osetie a neustálé budování hraničních překážek, neboť představují porušení svrchovanosti a územní celistvosti Gruzie; </w:t>
            </w:r>
            <w:r>
              <w:rPr>
                <w:b/>
                <w:i/>
              </w:rPr>
              <w:t>důrazně odsuzuje pokračující rozvoj ruské námořní základny v Očamčyře, který není pouze porušením územní celistvosti, ale přímou hrozbou pro bezpečnost celé černomořské oblasti a vlastní ambice Gruzie v oblasti námořního obchodu;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znovu důrazně odsuzuje pokračování ruské okupace v gruzínských regionech Abcházie a Jižní Osetie a neustálé budování hraničních překážek, neboť představují porušení svrchovanosti a územní celistvosti Gruzie;</w:t>
            </w:r>
          </w:p>
        </w:tc>
        <w:tc>
          <w:tcPr>
            <w:tcW w:w="4876" w:type="dxa"/>
            <w:tcBorders>
              <w:top w:val="nil"/>
              <w:left w:val="nil"/>
              <w:bottom w:val="nil"/>
              <w:right w:val="nil"/>
            </w:tcBorders>
          </w:tcPr>
          <w:p>
            <w:pPr>
              <w:pStyle w:val="Normal6a"/>
            </w:pPr>
            <w:r>
              <w:t>16.</w:t>
            </w:r>
            <w:r>
              <w:tab/>
            </w:r>
            <w:r>
              <w:t xml:space="preserve">znovu důrazně odsuzuje pokračování ruské okupace v gruzínských regionech Abcházie a Jižní Osetie a neustálé budování hraničních překážek, neboť představují porušení svrchovanosti a územní celistvosti Gruzie; </w:t>
            </w:r>
            <w:r>
              <w:rPr>
                <w:b/>
                <w:i/>
              </w:rPr>
              <w:t>naléhavě vyzývá gruzínskou vládu, aby k ruské agresi zachovávala jasný a důsledný postoj, a vyzývá EU, aby se i nadále aktivně zapojovala do řešení konfliktů, monitorování lidských práv a podpory postižených komunit;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znovu důrazně odsuzuje pokračování ruské okupace v gruzínských regionech Abcházie a Jižní Osetie a neustálé budování hraničních překážek, neboť představují porušení svrchovanosti a územní celistvosti Gruzie;</w:t>
            </w:r>
          </w:p>
        </w:tc>
        <w:tc>
          <w:tcPr>
            <w:tcW w:w="4876" w:type="dxa"/>
            <w:tcBorders>
              <w:top w:val="nil"/>
              <w:left w:val="nil"/>
              <w:bottom w:val="nil"/>
              <w:right w:val="nil"/>
            </w:tcBorders>
          </w:tcPr>
          <w:p>
            <w:pPr>
              <w:pStyle w:val="Normal6a"/>
            </w:pPr>
            <w:r>
              <w:t>16.</w:t>
            </w:r>
            <w:r>
              <w:tab/>
            </w:r>
            <w:r>
              <w:t xml:space="preserve">znovu </w:t>
            </w:r>
            <w:r>
              <w:rPr>
                <w:b/>
                <w:i/>
              </w:rPr>
              <w:t>opakuje, že neochvějně podporuje svrchovanost a územní celistvost Gruzie;</w:t>
            </w:r>
            <w:r>
              <w:t xml:space="preserve"> </w:t>
            </w:r>
            <w:r>
              <w:rPr>
                <w:b/>
                <w:i/>
              </w:rPr>
              <w:t>velmi</w:t>
            </w:r>
            <w:r>
              <w:t xml:space="preserve"> důrazně odsuzuje pokračování ruské okupace v gruzínských regionech Abcházie a Jižní Osetie a neustálé budování hraničních překážek, neboť představují porušení svrchovanosti a územní celistvosti Gruzie; </w:t>
            </w:r>
            <w:r>
              <w:rPr>
                <w:b/>
                <w:i/>
              </w:rPr>
              <w:t>opakuje svou výzvu k okamžitému a bezpodmínečnému stažení ruských sil z gruzínských regionů Abcházie a Jižní Osetie;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znovu důrazně odsuzuje pokračování ruské okupace v gruzínských regionech Abcházie a Jižní Osetie a neustálé budování hraničních překážek, neboť představují porušení svrchovanosti a územní celistvosti Gruzie;</w:t>
            </w:r>
          </w:p>
        </w:tc>
        <w:tc>
          <w:tcPr>
            <w:tcW w:w="4876" w:type="dxa"/>
            <w:tcBorders>
              <w:top w:val="nil"/>
              <w:left w:val="nil"/>
              <w:bottom w:val="nil"/>
              <w:right w:val="nil"/>
            </w:tcBorders>
          </w:tcPr>
          <w:p>
            <w:pPr>
              <w:pStyle w:val="Normal6a"/>
            </w:pPr>
            <w:r>
              <w:t>16.</w:t>
            </w:r>
            <w:r>
              <w:tab/>
            </w:r>
            <w:r>
              <w:t xml:space="preserve">znovu důrazně odsuzuje pokračování ruské okupace v gruzínských regionech Abcházie a Jižní Osetie a neustálé budování hraničních překážek, neboť představují porušení svrchovanosti a územní celistvosti Gruzie; </w:t>
            </w:r>
            <w:r>
              <w:rPr>
                <w:b/>
                <w:i/>
              </w:rPr>
              <w:t>ostře odsuzuje úsilí Ruska o politickou, vojenskou a hospodářskou integraci okupovaných regionů do Ruské federace;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znovu důrazně odsuzuje pokračování ruské okupace v gruzínských regionech Abcházie a Jižní Osetie a neustálé budování hraničních překážek, neboť představují porušení</w:t>
            </w:r>
            <w:r>
              <w:t xml:space="preserve"> svrchovanosti a územní celistvosti Gruzie;</w:t>
            </w:r>
          </w:p>
        </w:tc>
        <w:tc>
          <w:tcPr>
            <w:tcW w:w="4876" w:type="dxa"/>
            <w:tcBorders>
              <w:top w:val="nil"/>
              <w:left w:val="nil"/>
              <w:bottom w:val="nil"/>
              <w:right w:val="nil"/>
            </w:tcBorders>
          </w:tcPr>
          <w:p>
            <w:pPr>
              <w:pStyle w:val="Normal6a"/>
            </w:pPr>
            <w:r>
              <w:t>16.</w:t>
            </w:r>
            <w:r>
              <w:tab/>
            </w:r>
            <w:r>
              <w:rPr>
                <w:b/>
                <w:i/>
              </w:rPr>
              <w:t>opětovně vyjadřuje svou neochvějnou podporu</w:t>
            </w:r>
            <w:r>
              <w:t xml:space="preserve"> svrchovanosti a územní celistvosti Gruzie </w:t>
            </w:r>
            <w:r>
              <w:rPr>
                <w:b/>
                <w:i/>
              </w:rPr>
              <w:t>v jejích mezinárodně uznávaných hranicích</w:t>
            </w:r>
            <w:r>
              <w:t xml:space="preserve">; </w:t>
            </w:r>
            <w:r>
              <w:rPr>
                <w:b/>
                <w:i/>
              </w:rPr>
              <w:t>důrazně odsuzuje pokračující ruskou okupaci gruzínských regionů Abcházie a Cchinvali/Jižní Osetie a vyzývá k mírovému ukončení okupace prostřednictvím důsledného provádění dohody o příměří z roku 2008, kterou zprostředkovala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Krzysztof Brejza, Michał Szczerba, 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znovu důrazně odsuzuje pokračování ruské okupace v gruzínských regionech Abcházie a Jižní Osetie a neustálé budování hraničních překážek, neboť představují porušení svrchovanosti a územní celistvosti Gruzie;</w:t>
            </w:r>
          </w:p>
        </w:tc>
        <w:tc>
          <w:tcPr>
            <w:tcW w:w="4876" w:type="dxa"/>
            <w:tcBorders>
              <w:top w:val="nil"/>
              <w:left w:val="nil"/>
              <w:bottom w:val="nil"/>
              <w:right w:val="nil"/>
            </w:tcBorders>
          </w:tcPr>
          <w:p>
            <w:pPr>
              <w:pStyle w:val="Normal6a"/>
            </w:pPr>
            <w:r>
              <w:t>16.</w:t>
            </w:r>
            <w:r>
              <w:tab/>
            </w:r>
            <w:r>
              <w:t xml:space="preserve">znovu důrazně odsuzuje pokračování ruské okupace v gruzínských regionech Abcházie a </w:t>
            </w:r>
            <w:r>
              <w:rPr>
                <w:b/>
                <w:i/>
              </w:rPr>
              <w:t>regionu Samačablo /</w:t>
            </w:r>
            <w:r>
              <w:t xml:space="preserve"> Jižní Osetie a neustálé budování hraničních překážek, neboť představují porušení svrchovanosti a územní celistvosti Gruzie;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znovu důrazně odsuzuje pokračování ruské okupace v gruzínských regionech Abcházie a Jižní Osetie a neustálé budování hraničních překážek, neboť představují porušení svrchovanosti a územní celistvosti Gruzie;</w:t>
            </w:r>
          </w:p>
        </w:tc>
        <w:tc>
          <w:tcPr>
            <w:tcW w:w="4876" w:type="dxa"/>
            <w:tcBorders>
              <w:top w:val="nil"/>
              <w:left w:val="nil"/>
              <w:bottom w:val="nil"/>
              <w:right w:val="nil"/>
            </w:tcBorders>
          </w:tcPr>
          <w:p>
            <w:pPr>
              <w:pStyle w:val="Normal6a"/>
            </w:pPr>
            <w:r>
              <w:t>16.</w:t>
            </w:r>
            <w:r>
              <w:tab/>
            </w:r>
            <w:r>
              <w:t xml:space="preserve">znovu důrazně odsuzuje pokračování ruské okupace v gruzínských regionech Abcházie a </w:t>
            </w:r>
            <w:r>
              <w:rPr>
                <w:b/>
                <w:i/>
              </w:rPr>
              <w:t>Cchinvali /</w:t>
            </w:r>
            <w:r>
              <w:t xml:space="preserve"> Jižní Osetie a neustálé budování hraničních překážek, neboť představují porušení svrchovanosti a územní celistvosti Gruzie;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připomíná význam Pozorovatelské mise EU v Gruzii (EUMM Georgia) pro účinné plnění jejího mandátu, a to i prostřednictvím plného přístupu na okupovaná gruzínská území;</w:t>
            </w:r>
            <w:r>
              <w:t xml:space="preserve"> </w:t>
            </w:r>
            <w:r>
              <w:rPr>
                <w:b/>
                <w:i/>
              </w:rPr>
              <w:t>domnívá se, že viditelné a veřejné provádění mandátu mise EUMM by mělo být dále posíleno a mělo by o něm být výrazněji informováno, neboť významně přispívá k angažovanosti EU v regionu a odhaluje agresivní taktiku Ruska, která od války proti Gruzii v roce 2008 v regionu nadále přináší smrt, utrpení a nestabilitu;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podporuje výzvu organizace Amnesty International k mezinárodnímu vyšetřování používání škodlivých toxických chemických látek gruzínskými donucovacími orgány proti demonstrantům v rámci Úmluvy o chemických zbraních;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znovu potvrzuje svou neochvějnou podporu svrchovanosti a územní celistvosti Gruzie v rámci jejích mezinárodně uznaných hranic;</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vyjadřuje politování nad tím, že ne všechny členské státy přijaly důslednou politiku politické izolace orgánů strany Gruzínský sen;</w:t>
            </w:r>
            <w:r>
              <w:t xml:space="preserve"> </w:t>
            </w:r>
            <w:r>
              <w:rPr>
                <w:b/>
                <w:i/>
              </w:rPr>
              <w:t>vyzývá členské státy, aby omezily politické kontakty s orgány strany Gruzínský sen na nezbytně nutné záležitosti a zároveň zachovaly a posílily spolupráci s gruzínskou občanskou společností, nezávislými sdělovacími prostředky a akademickými institucemi; </w:t>
            </w:r>
            <w:r>
              <w:t xml:space="preserve"> </w:t>
            </w:r>
            <w:r>
              <w:rPr>
                <w:b/>
                <w:i/>
              </w:rPr>
              <w:t>zdůrazňuje, že je důležité i nadále prosazovat evropské normy, demokratické hodnoty a evropskou cestu mezi gruzínským obyvatelstvem a politickými silami odhodlanými dodržovat demokratické zásady;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vítá iniciativy pro strategické projekty konektivity v oblasti Černého moře, včetně podmořského kabelu pro digitální konektivitu v Černém moři a podmořského elektrického kabelu v Černém moři, které posilují energetické a digitální vazby mezi Evropskou unií a jižním Kavkazem, posilují regionální odolnost a energetickou bezpečnost a přispívají k postupné hospodářské a infrastrukturní integraci Gruzie s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vyjadřuje politování nad tím, že politická rozhodnutí strany Gruzínský sen opakovaně zpozdila rozvoj ambiciózního projektu hlubinného mořského přístavu Anaklia, strategicky důležité iniciativy v oblasti infrastruktury, která by posílila úlohu Gruzie jako klíčového tranzitního uzlu mezi Evropou a Asií; </w:t>
            </w:r>
            <w:r>
              <w:t xml:space="preserve"> </w:t>
            </w:r>
            <w:r>
              <w:rPr>
                <w:b/>
                <w:i/>
              </w:rPr>
              <w:t>připomíná, že tento projekt byl původně vypracován se západními partnery a jeho cílem bylo posílit propojení východu a západu nezávisle na ruském a čínském vlivu; </w:t>
            </w:r>
            <w:r>
              <w:t xml:space="preserve"> </w:t>
            </w:r>
            <w:r>
              <w:rPr>
                <w:b/>
                <w:i/>
              </w:rPr>
              <w:t>opakuje své znepokojení nad plány strany Gruzínský sen zapojit do tohoto strategického projektu čínské státní společnosti, což vyvolává vážné geopolitické obavy, obavy o bezpečnost a transparentnost a dokládá de facto geostrategickou změnu orientace vládnoucí strany, čímž vážně podkopává důvěryhodnost Gruzie jako důvěryhodného partnera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vyjadřuje hluboké znepokojení nad probíhajícími zprávami o tom, že Gruzie je i nadále využívána jako tranzitní trasa pro sankcionované zboží, včetně zboží dvojího užití, čímž přispívá k obcházení unijních a mezinárodních sankcí vůči Ruské federaci; </w:t>
            </w:r>
            <w:r>
              <w:t xml:space="preserve"> </w:t>
            </w:r>
            <w:r>
              <w:rPr>
                <w:b/>
                <w:i/>
              </w:rPr>
              <w:t>vyzývá gruzínské orgány, aby přijaly okamžitá a účinná opatření s cílem zabránit zpětnému vývozu a tranzitu sankcionovaného zboží do Ruska, mimo jiné posílením celních kontrol, donucovacích mechanismů a dohledu nad vysoce rizikovým zbožím; </w:t>
            </w:r>
            <w:r>
              <w:t xml:space="preserve"> </w:t>
            </w:r>
            <w:r>
              <w:rPr>
                <w:b/>
                <w:i/>
              </w:rPr>
              <w:t>naléhavě vyzývá gruzínskou vládu, aby zajistila plnou transparentnost obchodních toků a více se sladila se sankční politikou EU v souladu se svými deklarovanými evropskými ambicemi; </w:t>
            </w:r>
            <w:r>
              <w:t xml:space="preserve"> </w:t>
            </w:r>
            <w:r>
              <w:rPr>
                <w:b/>
                <w:i/>
              </w:rPr>
              <w:t>vyzývá Komisi, aby ve spolupráci s Orgánem pro boj proti praní peněz (AMLA) posoudila právní a regulační rámec Gruzie, včetně ustanovení daňového zákoníku, která mohou usnadnit využívání offshorových společností a zastírat skutečné vlastnictví, a tím umožnit obcházení sankcí a praní peněz; </w:t>
            </w:r>
            <w:r>
              <w:t xml:space="preserve"> </w:t>
            </w:r>
            <w:r>
              <w:rPr>
                <w:b/>
                <w:i/>
              </w:rPr>
              <w:t>vyzývá k posílenému monitorování a kontrole společností registrovaných v Gruzii, které jsou vlastněny nebo ovládány ruskými občany nebo subjekty;</w:t>
            </w:r>
            <w:r>
              <w:t xml:space="preserve"> </w:t>
            </w:r>
            <w:r>
              <w:rPr>
                <w:b/>
                <w:i/>
              </w:rPr>
              <w:t>vyzývá Komisi a členské státy, aby se zabývaly pokračujícím tokem vozidel, na něž se vztahují sankce, a dalšího zboží podléhajícího omezením, které vstupuje na ruský trh přes Gruzii, mimo jiné posílením kontrol vývozu a donucovacích mechanismů; </w:t>
            </w:r>
            <w:r>
              <w:t xml:space="preserve"> </w:t>
            </w:r>
            <w:r>
              <w:rPr>
                <w:b/>
                <w:i/>
              </w:rPr>
              <w:t>odsuzuje organizované a státem tolerované režimy usnadňující zpětný vývoz nebo tranzit zboží, na něž se sankce vztahují, a vyzývá k tomu, aby osoby odpovědné za umožnění těchto mechanismů, a to i v případech, kdy jsou spojeny s jednáním nebo opomenutím gruzínských orgánů, byly pohnány k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pověřuje svou předsedkyni, aby předala toto usnesení Radě, vysoké představitelce Unie pro zahraniční věci a bezpečnostní politiku, místopředsedkyni Komise, Komisi, vládám a parlamentům členských států, Radě Evropy, Organizaci pro bezpečnost a spolupráci v Evropě, </w:t>
            </w:r>
            <w:r>
              <w:rPr>
                <w:b/>
                <w:i/>
              </w:rPr>
              <w:t>gruzínské prezidentce Salome Zurabišviliové a samozvaným orgánům</w:t>
            </w:r>
            <w:r>
              <w:t xml:space="preserve"> Gruzie.</w:t>
            </w:r>
          </w:p>
        </w:tc>
        <w:tc>
          <w:tcPr>
            <w:tcW w:w="4876" w:type="dxa"/>
            <w:tcBorders>
              <w:top w:val="nil"/>
              <w:left w:val="nil"/>
              <w:bottom w:val="nil"/>
              <w:right w:val="nil"/>
            </w:tcBorders>
          </w:tcPr>
          <w:p>
            <w:pPr>
              <w:pStyle w:val="Normal6a"/>
            </w:pPr>
            <w:r>
              <w:t>17.</w:t>
            </w:r>
            <w:r>
              <w:tab/>
            </w:r>
            <w:r>
              <w:t xml:space="preserve">pověřuje svou předsedkyni, aby předala toto usnesení Radě, vysoké představitelce Unie pro zahraniční věci a bezpečnostní politiku, místopředsedkyni Komise, Komisi, vládám a parlamentům členských států, Radě Evropy, Organizaci pro bezpečnost a spolupráci v Evropě, </w:t>
            </w:r>
            <w:r>
              <w:rPr>
                <w:b/>
                <w:i/>
              </w:rPr>
              <w:t>gruzínskému prezidentovi Michailovi Kavelašvilimu a vládě a parlamentu</w:t>
            </w:r>
            <w:r>
              <w:t xml:space="preserve"> Gruzie.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pověřuje svou předsedkyni, aby předala toto usnesení Radě, vysoké představitelce Unie pro zahraniční věci a bezpečnostní politiku, místopředsedkyni Komise, Komisi, vládám a parlamentům členských států, Radě Evropy, Organizaci pro bezpečnost a spolupráci v Evropě</w:t>
            </w:r>
            <w:r>
              <w:rPr>
                <w:b/>
                <w:i/>
              </w:rPr>
              <w:t>, gruzínské prezidentce Salome Zurabišviliové a samozvaným orgánům</w:t>
            </w:r>
            <w:r>
              <w:t xml:space="preserve"> Gruzie.</w:t>
            </w:r>
          </w:p>
        </w:tc>
        <w:tc>
          <w:tcPr>
            <w:tcW w:w="4876" w:type="dxa"/>
            <w:tcBorders>
              <w:top w:val="nil"/>
              <w:left w:val="nil"/>
              <w:bottom w:val="nil"/>
              <w:right w:val="nil"/>
            </w:tcBorders>
          </w:tcPr>
          <w:p>
            <w:pPr>
              <w:pStyle w:val="Normal6a"/>
            </w:pPr>
            <w:r>
              <w:t>17.</w:t>
            </w:r>
            <w:r>
              <w:tab/>
            </w:r>
            <w:r>
              <w:t xml:space="preserve">pověřuje svou předsedkyni, aby předala toto usnesení Radě, vysoké představitelce Unie pro zahraniční věci a bezpečnostní politiku, místopředsedkyni Komise, Komisi, vládám a parlamentům členských států, Radě Evropy, Organizaci pro bezpečnost a spolupráci v Evropě </w:t>
            </w:r>
            <w:r>
              <w:rPr>
                <w:b/>
                <w:i/>
              </w:rPr>
              <w:t>a prezidentovi, parlamentu a vládě</w:t>
            </w:r>
            <w:r>
              <w:t xml:space="preserve"> Gruzie.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786.711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158</w:t>
    </w:r>
    <w:r>
      <w:fldChar w:fldCharType="end"/>
    </w:r>
    <w:r>
      <w:t>/</w:t>
    </w:r>
    <w:r>
      <w:fldChar w:fldCharType="begin"/>
    </w:r>
    <w:r>
      <w:instrText xml:space="preserve"> NUMPAGES </w:instrText>
    </w:r>
    <w:r>
      <w:fldChar w:fldCharType="separate"/>
    </w:r>
    <w:r>
      <w:t>159</w:t>
    </w:r>
    <w:r>
      <w:fldChar w:fldCharType="end"/>
    </w:r>
    <w:r>
      <w:tab/>
    </w:r>
    <w:r>
      <w:rPr>
        <w:rStyle w:val="HideTWBExt"/>
      </w:rPr>
      <w:t>&lt;PathFdR&gt;</w:t>
    </w:r>
    <w:r>
      <w:t>AM\1339867CS.docx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AM\1339867CS.docx</w:t>
    </w:r>
    <w:r>
      <w:rPr>
        <w:rStyle w:val="HideTWBExt"/>
      </w:rPr>
      <w:t>&lt;/PathFdR&gt;</w:t>
    </w:r>
    <w:r>
      <w:tab/>
    </w:r>
    <w:r>
      <w:fldChar w:fldCharType="begin"/>
    </w:r>
    <w:r>
      <w:instrText xml:space="preserve"> PAGE </w:instrText>
    </w:r>
    <w:r>
      <w:fldChar w:fldCharType="separate"/>
    </w:r>
    <w:r>
      <w:t>159</w:t>
    </w:r>
    <w:r>
      <w:fldChar w:fldCharType="end"/>
    </w:r>
    <w:r>
      <w:t>/</w:t>
    </w:r>
    <w:r>
      <w:fldChar w:fldCharType="begin"/>
    </w:r>
    <w:r>
      <w:instrText xml:space="preserve"> NUMPAGES </w:instrText>
    </w:r>
    <w:r>
      <w:fldChar w:fldCharType="separate"/>
    </w:r>
    <w:r>
      <w:t>159</w:t>
    </w:r>
    <w:r>
      <w:fldChar w:fldCharType="end"/>
    </w:r>
    <w:r>
      <w:tab/>
    </w:r>
    <w:r>
      <w:t>PE</w:t>
    </w:r>
    <w:r>
      <w:rPr>
        <w:rStyle w:val="HideTWBExt"/>
      </w:rPr>
      <w:t>&lt;NoPE&gt;</w:t>
    </w:r>
    <w:r>
      <w:t>786.711</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AM\1339867CS.docx</w:t>
    </w:r>
    <w:r>
      <w:rPr>
        <w:rStyle w:val="HideTWBExt"/>
      </w:rPr>
      <w:t>&lt;/PathFdR&gt;</w:t>
    </w:r>
    <w:r>
      <w:tab/>
    </w:r>
    <w:r>
      <w:tab/>
    </w:r>
    <w:r>
      <w:t>PE</w:t>
    </w:r>
    <w:r>
      <w:rPr>
        <w:rStyle w:val="HideTWBExt"/>
      </w:rPr>
      <w:t>&lt;NoPE&gt;</w:t>
    </w:r>
    <w:r>
      <w:t>786.711</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159</Pages>
  <Words>32109</Words>
  <Characters>195447</Characters>
  <Application>Microsoft Office Word</Application>
  <DocSecurity>0</DocSecurity>
  <Lines>1</Lines>
  <Paragraphs>2633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1339867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454567</vt:lpwstr>
  </property>
  <property fmtid="{D5CDD505-2E9C-101B-9397-08002B2CF9AE}" pid="7" name="dmxml.render.traceId">
    <vt:lpwstr>69e2055d8b85ae0178936a16a8d6c698</vt:lpwstr>
  </property>
  <property fmtid="{D5CDD505-2E9C-101B-9397-08002B2CF9AE}" pid="8" name="FooterPath">
    <vt:lpwstr>AM\1339867CS.docx</vt:lpwstr>
  </property>
  <property fmtid="{D5CDD505-2E9C-101B-9397-08002B2CF9AE}" pid="9" name="PE Number">
    <vt:lpwstr>786.711</vt:lpwstr>
  </property>
  <property fmtid="{D5CDD505-2E9C-101B-9397-08002B2CF9AE}" pid="10" name="UID">
    <vt:lpwstr>eu.europa.europarl-DIN1-2026-0000070399_01.00-cs-01.00_text-xml</vt:lpwstr>
  </property>
</Properties>
</file>