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00EFF" w:rsidRPr="0059196D" w14:paraId="3EAD1975" w14:textId="77777777">
        <w:trPr>
          <w:trHeight w:hRule="exact" w:val="1417"/>
          <w:jc w:val="center"/>
        </w:trPr>
        <w:tc>
          <w:tcPr>
            <w:tcW w:w="6804" w:type="dxa"/>
            <w:tcBorders>
              <w:top w:val="nil"/>
              <w:left w:val="nil"/>
              <w:bottom w:val="nil"/>
              <w:right w:val="nil"/>
            </w:tcBorders>
            <w:vAlign w:val="center"/>
          </w:tcPr>
          <w:p w14:paraId="3509B76C" w14:textId="77777777" w:rsidR="00100EFF" w:rsidRPr="0059196D" w:rsidRDefault="00B21BA1">
            <w:pPr>
              <w:pStyle w:val="EPName"/>
            </w:pPr>
            <w:r w:rsidRPr="0059196D">
              <w:t>Parlamento Europeo</w:t>
            </w:r>
          </w:p>
          <w:p w14:paraId="50CE75E9" w14:textId="77777777" w:rsidR="00100EFF" w:rsidRPr="0059196D" w:rsidRDefault="00B21BA1">
            <w:pPr>
              <w:pStyle w:val="EPTerm"/>
            </w:pPr>
            <w:r w:rsidRPr="0059196D">
              <w:t>2024-2029</w:t>
            </w:r>
          </w:p>
        </w:tc>
        <w:tc>
          <w:tcPr>
            <w:tcW w:w="2268" w:type="dxa"/>
            <w:tcBorders>
              <w:top w:val="nil"/>
              <w:left w:val="nil"/>
              <w:bottom w:val="nil"/>
              <w:right w:val="nil"/>
            </w:tcBorders>
          </w:tcPr>
          <w:p w14:paraId="1B8E5705" w14:textId="77777777" w:rsidR="00100EFF" w:rsidRPr="0059196D" w:rsidRDefault="00DB5220">
            <w:pPr>
              <w:pStyle w:val="EPLogo"/>
            </w:pPr>
            <w:r w:rsidRPr="0059196D">
              <w:pict w14:anchorId="5A30A3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49.95pt">
                  <v:imagedata r:id="rId6" o:title=""/>
                </v:shape>
              </w:pict>
            </w:r>
          </w:p>
        </w:tc>
      </w:tr>
    </w:tbl>
    <w:p w14:paraId="11B671A7" w14:textId="77777777" w:rsidR="00100EFF" w:rsidRPr="0059196D" w:rsidRDefault="00B21BA1">
      <w:pPr>
        <w:pStyle w:val="LineTop"/>
      </w:pPr>
      <w:r w:rsidRPr="0059196D">
        <w:t xml:space="preserve"> </w:t>
      </w:r>
    </w:p>
    <w:p w14:paraId="1F32C679" w14:textId="77777777" w:rsidR="00100EFF" w:rsidRPr="0059196D" w:rsidRDefault="00B21BA1">
      <w:pPr>
        <w:pStyle w:val="EPBody"/>
      </w:pPr>
      <w:r w:rsidRPr="0059196D">
        <w:rPr>
          <w:rStyle w:val="HideTWBExt"/>
        </w:rPr>
        <w:t>&lt;Commission&gt;</w:t>
      </w:r>
      <w:r w:rsidRPr="0059196D">
        <w:rPr>
          <w:rStyle w:val="HideTWBInt"/>
        </w:rPr>
        <w:t>{AFET}</w:t>
      </w:r>
      <w:r w:rsidRPr="0059196D">
        <w:t>Comisión de Asuntos Exteriores</w:t>
      </w:r>
      <w:r w:rsidRPr="0059196D">
        <w:rPr>
          <w:rStyle w:val="HideTWBExt"/>
        </w:rPr>
        <w:t>&lt;/Commission&gt;</w:t>
      </w:r>
    </w:p>
    <w:p w14:paraId="79F4C946" w14:textId="77777777" w:rsidR="00100EFF" w:rsidRPr="0059196D" w:rsidRDefault="00B21BA1">
      <w:pPr>
        <w:pStyle w:val="LineBottom"/>
      </w:pPr>
      <w:r w:rsidRPr="0059196D">
        <w:t xml:space="preserve"> </w:t>
      </w:r>
    </w:p>
    <w:p w14:paraId="3EDA80E9" w14:textId="77777777" w:rsidR="00100EFF" w:rsidRPr="0059196D" w:rsidRDefault="00B21BA1">
      <w:pPr>
        <w:pStyle w:val="CoverReference"/>
      </w:pPr>
      <w:r w:rsidRPr="0059196D">
        <w:rPr>
          <w:rStyle w:val="HideTWBExt"/>
        </w:rPr>
        <w:t>&lt;RefProc&gt;</w:t>
      </w:r>
      <w:r w:rsidRPr="0059196D">
        <w:t>2025/2255</w:t>
      </w:r>
      <w:r w:rsidRPr="0059196D">
        <w:rPr>
          <w:rStyle w:val="HideTWBExt"/>
        </w:rPr>
        <w:t>&lt;/RefProc&gt;&lt;RefTypeProc&gt;</w:t>
      </w:r>
      <w:r w:rsidRPr="0059196D">
        <w:t>(INI)</w:t>
      </w:r>
      <w:r w:rsidRPr="0059196D">
        <w:rPr>
          <w:rStyle w:val="HideTWBExt"/>
        </w:rPr>
        <w:t>&lt;/RefTypeProc&gt;</w:t>
      </w:r>
    </w:p>
    <w:p w14:paraId="5F90357F" w14:textId="77777777" w:rsidR="00100EFF" w:rsidRPr="0059196D" w:rsidRDefault="00B21BA1">
      <w:pPr>
        <w:pStyle w:val="CoverDate"/>
      </w:pPr>
      <w:r w:rsidRPr="0059196D">
        <w:rPr>
          <w:rStyle w:val="HideTWBExt"/>
        </w:rPr>
        <w:t>&lt;Date&gt;</w:t>
      </w:r>
      <w:r w:rsidRPr="0059196D">
        <w:rPr>
          <w:rStyle w:val="HideTWBInt"/>
        </w:rPr>
        <w:t>{13/04/2026}</w:t>
      </w:r>
      <w:r w:rsidRPr="0059196D">
        <w:t>13.4.2026</w:t>
      </w:r>
      <w:r w:rsidRPr="0059196D">
        <w:rPr>
          <w:rStyle w:val="HideTWBExt"/>
        </w:rPr>
        <w:t>&lt;/Date&gt;</w:t>
      </w:r>
    </w:p>
    <w:p w14:paraId="3A613496" w14:textId="4D65BF02" w:rsidR="00100EFF" w:rsidRPr="008E4C5F" w:rsidRDefault="008E4C5F">
      <w:pPr>
        <w:pStyle w:val="CoverDocType"/>
        <w:rPr>
          <w:lang w:val="de-DE"/>
        </w:rPr>
      </w:pPr>
      <w:r w:rsidRPr="008E4C5F">
        <w:rPr>
          <w:rStyle w:val="HideTWBExt"/>
          <w:lang w:val="de-DE"/>
        </w:rPr>
        <w:t>&lt;DocAmend&gt;</w:t>
      </w:r>
      <w:r w:rsidR="00B21BA1" w:rsidRPr="008E4C5F">
        <w:rPr>
          <w:lang w:val="de-DE"/>
        </w:rPr>
        <w:t>ENMIENDAS</w:t>
      </w:r>
      <w:r w:rsidRPr="008E4C5F">
        <w:rPr>
          <w:rStyle w:val="HideTWBExt"/>
          <w:lang w:val="de-DE"/>
        </w:rPr>
        <w:t>&lt;/DocAmend&gt;</w:t>
      </w:r>
    </w:p>
    <w:p w14:paraId="3E2B241A" w14:textId="77777777" w:rsidR="00100EFF" w:rsidRPr="008E4C5F" w:rsidRDefault="00B21BA1">
      <w:pPr>
        <w:pStyle w:val="CoverDocType24a"/>
        <w:rPr>
          <w:lang w:val="de-DE"/>
        </w:rPr>
      </w:pPr>
      <w:r w:rsidRPr="008E4C5F">
        <w:rPr>
          <w:rStyle w:val="HideTWBExt"/>
          <w:lang w:val="de-DE"/>
        </w:rPr>
        <w:t>&lt;RangeAM&gt;</w:t>
      </w:r>
      <w:r w:rsidRPr="008E4C5F">
        <w:rPr>
          <w:lang w:val="de-DE"/>
        </w:rPr>
        <w:t>374 - 531</w:t>
      </w:r>
      <w:r w:rsidRPr="008E4C5F">
        <w:rPr>
          <w:rStyle w:val="HideTWBExt"/>
          <w:lang w:val="de-DE"/>
        </w:rPr>
        <w:t>&lt;/RangeAM&gt;</w:t>
      </w:r>
    </w:p>
    <w:p w14:paraId="1814C979" w14:textId="77777777" w:rsidR="00100EFF" w:rsidRPr="0059196D" w:rsidRDefault="00B21BA1">
      <w:pPr>
        <w:pStyle w:val="CoverBold"/>
      </w:pPr>
      <w:r w:rsidRPr="0059196D">
        <w:rPr>
          <w:rStyle w:val="HideTWBExt"/>
        </w:rPr>
        <w:t>&lt;TitreType&gt;</w:t>
      </w:r>
      <w:r w:rsidRPr="0059196D">
        <w:t>Proyecto de informe</w:t>
      </w:r>
      <w:r w:rsidRPr="0059196D">
        <w:rPr>
          <w:rStyle w:val="HideTWBExt"/>
        </w:rPr>
        <w:t>&lt;/TitreType&gt;</w:t>
      </w:r>
    </w:p>
    <w:p w14:paraId="7081DA21" w14:textId="77777777" w:rsidR="00100EFF" w:rsidRPr="0059196D" w:rsidRDefault="00B21BA1">
      <w:pPr>
        <w:pStyle w:val="CoverBold"/>
      </w:pPr>
      <w:r w:rsidRPr="0059196D">
        <w:rPr>
          <w:rStyle w:val="HideTWBExt"/>
        </w:rPr>
        <w:t>&lt;Rapporteur&gt;</w:t>
      </w:r>
      <w:r w:rsidRPr="0059196D">
        <w:t>Tonino Picula</w:t>
      </w:r>
      <w:r w:rsidRPr="0059196D">
        <w:rPr>
          <w:rStyle w:val="HideTWBExt"/>
        </w:rPr>
        <w:t>&lt;/Rapporteur&gt;</w:t>
      </w:r>
    </w:p>
    <w:p w14:paraId="409A2683" w14:textId="77777777" w:rsidR="00100EFF" w:rsidRPr="0059196D" w:rsidRDefault="00B21BA1">
      <w:pPr>
        <w:pStyle w:val="CoverNormal24a"/>
      </w:pPr>
      <w:r w:rsidRPr="0059196D">
        <w:rPr>
          <w:rStyle w:val="HideTWBExt"/>
        </w:rPr>
        <w:t>&lt;DocRefPE&gt;</w:t>
      </w:r>
      <w:r w:rsidRPr="0059196D">
        <w:t>(PE784.230v01-00)</w:t>
      </w:r>
      <w:r w:rsidRPr="0059196D">
        <w:rPr>
          <w:rStyle w:val="HideTWBExt"/>
        </w:rPr>
        <w:t>&lt;/DocRefPE&gt;</w:t>
      </w:r>
    </w:p>
    <w:p w14:paraId="74C4599C" w14:textId="77777777" w:rsidR="00100EFF" w:rsidRPr="0059196D" w:rsidRDefault="00B21BA1">
      <w:pPr>
        <w:pStyle w:val="CoverNormal"/>
      </w:pPr>
      <w:r w:rsidRPr="0059196D">
        <w:rPr>
          <w:rStyle w:val="HideTWBExt"/>
        </w:rPr>
        <w:t>&lt;Titre&gt;</w:t>
      </w:r>
      <w:r w:rsidRPr="0059196D">
        <w:t>Informe de 2025 de la Comisión sobre Serbia</w:t>
      </w:r>
      <w:r w:rsidRPr="0059196D">
        <w:rPr>
          <w:rStyle w:val="HideTWBExt"/>
        </w:rPr>
        <w:t>&lt;/Titre&gt;</w:t>
      </w:r>
    </w:p>
    <w:p w14:paraId="2BAEB6B3" w14:textId="77777777" w:rsidR="00100EFF" w:rsidRPr="0059196D" w:rsidRDefault="00B21BA1">
      <w:pPr>
        <w:pStyle w:val="CoverNormal24a"/>
      </w:pPr>
      <w:r w:rsidRPr="0059196D">
        <w:rPr>
          <w:rStyle w:val="HideTWBExt"/>
        </w:rPr>
        <w:t>&lt;DocRef&gt;</w:t>
      </w:r>
      <w:r w:rsidRPr="0059196D">
        <w:t>(2025/2255(INI))</w:t>
      </w:r>
      <w:r w:rsidRPr="0059196D">
        <w:rPr>
          <w:rStyle w:val="HideTWBExt"/>
        </w:rPr>
        <w:t>&lt;/DocRef&gt;</w:t>
      </w:r>
    </w:p>
    <w:p w14:paraId="68A3C2C6" w14:textId="77777777" w:rsidR="00100EFF" w:rsidRPr="0059196D" w:rsidRDefault="00B21BA1">
      <w:r w:rsidRPr="0059196D">
        <w:br w:type="page"/>
      </w:r>
      <w:r w:rsidRPr="0059196D">
        <w:lastRenderedPageBreak/>
        <w:t>AM_Com_NonLegReport</w:t>
      </w:r>
    </w:p>
    <w:p w14:paraId="58ADEFB3" w14:textId="3BB823AB" w:rsidR="005E643C" w:rsidRPr="0059196D" w:rsidRDefault="00B21BA1" w:rsidP="005E643C">
      <w:pPr>
        <w:pStyle w:val="AmNumberTabs"/>
      </w:pPr>
      <w:r w:rsidRPr="0059196D">
        <w:br w:type="page"/>
      </w:r>
      <w:r w:rsidR="005E643C" w:rsidRPr="0059196D">
        <w:rPr>
          <w:rStyle w:val="HideTWBExt"/>
          <w:b w:val="0"/>
        </w:rPr>
        <w:lastRenderedPageBreak/>
        <w:t>&lt;RepeatBlock-Amend&gt;</w:t>
      </w:r>
      <w:r w:rsidR="005E643C" w:rsidRPr="0059196D">
        <w:rPr>
          <w:rStyle w:val="HideTWBExt"/>
        </w:rPr>
        <w:t>&lt;Amend&gt;</w:t>
      </w:r>
      <w:r w:rsidR="005E643C" w:rsidRPr="0059196D">
        <w:t>Enmienda</w:t>
      </w:r>
      <w:r w:rsidR="005E643C" w:rsidRPr="0059196D">
        <w:tab/>
      </w:r>
      <w:r w:rsidR="005E643C" w:rsidRPr="0059196D">
        <w:tab/>
      </w:r>
      <w:r w:rsidR="005E643C" w:rsidRPr="0059196D">
        <w:rPr>
          <w:rStyle w:val="HideTWBExt"/>
        </w:rPr>
        <w:t>&lt;NumAm&gt;</w:t>
      </w:r>
      <w:r w:rsidR="005E643C" w:rsidRPr="0059196D">
        <w:t>374</w:t>
      </w:r>
      <w:r w:rsidR="005E643C" w:rsidRPr="0059196D">
        <w:rPr>
          <w:rStyle w:val="HideTWBExt"/>
        </w:rPr>
        <w:t>&lt;/NumAm&gt;</w:t>
      </w:r>
    </w:p>
    <w:p w14:paraId="23D18902" w14:textId="77777777" w:rsidR="005E643C" w:rsidRPr="0059196D" w:rsidRDefault="005E643C" w:rsidP="005E643C">
      <w:pPr>
        <w:pStyle w:val="NormalBold"/>
      </w:pPr>
      <w:r w:rsidRPr="0059196D">
        <w:rPr>
          <w:rStyle w:val="HideTWBExt"/>
          <w:b w:val="0"/>
        </w:rPr>
        <w:t>&lt;RepeatBlock-By&gt;&lt;Members&gt;</w:t>
      </w:r>
      <w:r w:rsidRPr="0059196D">
        <w:t>Şerban Dimitrie Sturdza</w:t>
      </w:r>
      <w:r w:rsidRPr="0059196D">
        <w:rPr>
          <w:rStyle w:val="HideTWBExt"/>
          <w:b w:val="0"/>
        </w:rPr>
        <w:t>&lt;/Members&gt;</w:t>
      </w:r>
    </w:p>
    <w:p w14:paraId="3881E98B" w14:textId="77777777" w:rsidR="005E643C" w:rsidRPr="0059196D" w:rsidRDefault="005E643C" w:rsidP="005E643C">
      <w:pPr>
        <w:pStyle w:val="NormalBold"/>
      </w:pPr>
      <w:r w:rsidRPr="0059196D">
        <w:rPr>
          <w:rStyle w:val="HideTWBExt"/>
          <w:b w:val="0"/>
        </w:rPr>
        <w:t>&lt;/RepeatBlock-By&gt;</w:t>
      </w:r>
    </w:p>
    <w:p w14:paraId="6AE94ED6"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138263AD" w14:textId="77777777" w:rsidR="005E643C" w:rsidRPr="0059196D" w:rsidRDefault="005E643C" w:rsidP="005E643C">
      <w:pPr>
        <w:pStyle w:val="NormalBold"/>
      </w:pPr>
      <w:r w:rsidRPr="0059196D">
        <w:rPr>
          <w:rStyle w:val="HideTWBExt"/>
        </w:rPr>
        <w:t>&lt;Article&gt;</w:t>
      </w:r>
      <w:r w:rsidRPr="0059196D">
        <w:t>Apartado 18 septies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27DBFFDB" w14:textId="77777777" w:rsidTr="00BA4284">
        <w:trPr>
          <w:trHeight w:hRule="exact" w:val="240"/>
          <w:jc w:val="center"/>
        </w:trPr>
        <w:tc>
          <w:tcPr>
            <w:tcW w:w="9752" w:type="dxa"/>
            <w:gridSpan w:val="2"/>
            <w:tcBorders>
              <w:top w:val="nil"/>
              <w:left w:val="nil"/>
              <w:bottom w:val="nil"/>
              <w:right w:val="nil"/>
            </w:tcBorders>
          </w:tcPr>
          <w:p w14:paraId="0C36A81C" w14:textId="77777777" w:rsidR="005E643C" w:rsidRPr="0059196D" w:rsidRDefault="005E643C" w:rsidP="00BA4284"/>
        </w:tc>
      </w:tr>
      <w:tr w:rsidR="005E643C" w:rsidRPr="0059196D" w14:paraId="3864B11E" w14:textId="77777777" w:rsidTr="00BA4284">
        <w:trPr>
          <w:trHeight w:val="240"/>
          <w:jc w:val="center"/>
        </w:trPr>
        <w:tc>
          <w:tcPr>
            <w:tcW w:w="4876" w:type="dxa"/>
            <w:tcBorders>
              <w:top w:val="nil"/>
              <w:left w:val="nil"/>
              <w:bottom w:val="nil"/>
              <w:right w:val="nil"/>
            </w:tcBorders>
          </w:tcPr>
          <w:p w14:paraId="3DF34B8D"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39A635A4" w14:textId="77777777" w:rsidR="005E643C" w:rsidRPr="0059196D" w:rsidRDefault="005E643C" w:rsidP="00BA4284">
            <w:pPr>
              <w:pStyle w:val="AmColumnHeading"/>
            </w:pPr>
            <w:r w:rsidRPr="0059196D">
              <w:t>Enmienda</w:t>
            </w:r>
          </w:p>
        </w:tc>
      </w:tr>
      <w:tr w:rsidR="005E643C" w:rsidRPr="0059196D" w14:paraId="555482FD" w14:textId="77777777" w:rsidTr="00BA4284">
        <w:trPr>
          <w:jc w:val="center"/>
        </w:trPr>
        <w:tc>
          <w:tcPr>
            <w:tcW w:w="4876" w:type="dxa"/>
            <w:tcBorders>
              <w:top w:val="nil"/>
              <w:left w:val="nil"/>
              <w:bottom w:val="nil"/>
              <w:right w:val="nil"/>
            </w:tcBorders>
          </w:tcPr>
          <w:p w14:paraId="09EB8BE4" w14:textId="77777777" w:rsidR="005E643C" w:rsidRPr="0059196D" w:rsidRDefault="005E643C" w:rsidP="00BA4284">
            <w:pPr>
              <w:pStyle w:val="Normal6a"/>
            </w:pPr>
          </w:p>
        </w:tc>
        <w:tc>
          <w:tcPr>
            <w:tcW w:w="4876" w:type="dxa"/>
            <w:tcBorders>
              <w:top w:val="nil"/>
              <w:left w:val="nil"/>
              <w:bottom w:val="nil"/>
              <w:right w:val="nil"/>
            </w:tcBorders>
          </w:tcPr>
          <w:p w14:paraId="2C6261F3" w14:textId="5CF401A0" w:rsidR="005E643C" w:rsidRPr="0059196D" w:rsidRDefault="005E643C" w:rsidP="00BA4284">
            <w:pPr>
              <w:pStyle w:val="Normal6a"/>
            </w:pPr>
            <w:r w:rsidRPr="0059196D">
              <w:rPr>
                <w:b/>
                <w:i/>
              </w:rPr>
              <w:t>18 septies.</w:t>
            </w:r>
            <w:r w:rsidR="0059196D">
              <w:t xml:space="preserve"> </w:t>
            </w:r>
            <w:r w:rsidRPr="0059196D">
              <w:rPr>
                <w:b/>
                <w:i/>
              </w:rPr>
              <w:t>Insta a las autoridades serbias a que amplíen la disponibilidad de servicios públicos de radiodifusión en todas las lenguas minoritarias del país, garantizando la igualdad de acceso a los medios de comunicación para todas las comunidades, y sirviéndose al mismo tiempo de las buenas prácticas de la región de Voivodina;</w:t>
            </w:r>
          </w:p>
        </w:tc>
      </w:tr>
    </w:tbl>
    <w:p w14:paraId="26320A57"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68C36AB1" w14:textId="77777777" w:rsidR="005E643C" w:rsidRPr="0059196D" w:rsidRDefault="005E643C" w:rsidP="005E643C">
      <w:r w:rsidRPr="0059196D">
        <w:rPr>
          <w:rStyle w:val="HideTWBExt"/>
        </w:rPr>
        <w:t>&lt;/Amend&gt;</w:t>
      </w:r>
    </w:p>
    <w:p w14:paraId="57D86A6A"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375</w:t>
      </w:r>
      <w:r w:rsidRPr="0059196D">
        <w:rPr>
          <w:rStyle w:val="HideTWBExt"/>
        </w:rPr>
        <w:t>&lt;/NumAm&gt;</w:t>
      </w:r>
    </w:p>
    <w:p w14:paraId="24774E3C" w14:textId="77777777" w:rsidR="005E643C" w:rsidRPr="0059196D" w:rsidRDefault="005E643C" w:rsidP="005E643C">
      <w:pPr>
        <w:pStyle w:val="NormalBold"/>
      </w:pPr>
      <w:r w:rsidRPr="0059196D">
        <w:rPr>
          <w:rStyle w:val="HideTWBExt"/>
          <w:b w:val="0"/>
        </w:rPr>
        <w:t>&lt;RepeatBlock-By&gt;&lt;Members&gt;</w:t>
      </w:r>
      <w:r w:rsidRPr="0059196D">
        <w:t>Şerban Dimitrie Sturdza</w:t>
      </w:r>
      <w:r w:rsidRPr="0059196D">
        <w:rPr>
          <w:rStyle w:val="HideTWBExt"/>
          <w:b w:val="0"/>
        </w:rPr>
        <w:t>&lt;/Members&gt;</w:t>
      </w:r>
    </w:p>
    <w:p w14:paraId="10011297" w14:textId="77777777" w:rsidR="005E643C" w:rsidRPr="0059196D" w:rsidRDefault="005E643C" w:rsidP="005E643C">
      <w:pPr>
        <w:pStyle w:val="NormalBold"/>
      </w:pPr>
      <w:r w:rsidRPr="0059196D">
        <w:rPr>
          <w:rStyle w:val="HideTWBExt"/>
          <w:b w:val="0"/>
        </w:rPr>
        <w:t>&lt;/RepeatBlock-By&gt;</w:t>
      </w:r>
    </w:p>
    <w:p w14:paraId="1432E694"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7FC46652" w14:textId="77777777" w:rsidR="005E643C" w:rsidRPr="0059196D" w:rsidRDefault="005E643C" w:rsidP="005E643C">
      <w:pPr>
        <w:pStyle w:val="NormalBold"/>
      </w:pPr>
      <w:r w:rsidRPr="0059196D">
        <w:rPr>
          <w:rStyle w:val="HideTWBExt"/>
        </w:rPr>
        <w:t>&lt;Article&gt;</w:t>
      </w:r>
      <w:r w:rsidRPr="0059196D">
        <w:t>Apartado 18 octies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1FB771A4" w14:textId="77777777" w:rsidTr="00BA4284">
        <w:trPr>
          <w:trHeight w:hRule="exact" w:val="240"/>
          <w:jc w:val="center"/>
        </w:trPr>
        <w:tc>
          <w:tcPr>
            <w:tcW w:w="9752" w:type="dxa"/>
            <w:gridSpan w:val="2"/>
            <w:tcBorders>
              <w:top w:val="nil"/>
              <w:left w:val="nil"/>
              <w:bottom w:val="nil"/>
              <w:right w:val="nil"/>
            </w:tcBorders>
          </w:tcPr>
          <w:p w14:paraId="2C965E96" w14:textId="77777777" w:rsidR="005E643C" w:rsidRPr="0059196D" w:rsidRDefault="005E643C" w:rsidP="00BA4284"/>
        </w:tc>
      </w:tr>
      <w:tr w:rsidR="005E643C" w:rsidRPr="0059196D" w14:paraId="1DCFAFBE" w14:textId="77777777" w:rsidTr="00BA4284">
        <w:trPr>
          <w:trHeight w:val="240"/>
          <w:jc w:val="center"/>
        </w:trPr>
        <w:tc>
          <w:tcPr>
            <w:tcW w:w="4876" w:type="dxa"/>
            <w:tcBorders>
              <w:top w:val="nil"/>
              <w:left w:val="nil"/>
              <w:bottom w:val="nil"/>
              <w:right w:val="nil"/>
            </w:tcBorders>
          </w:tcPr>
          <w:p w14:paraId="5B8F6F8D"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28B75F4C" w14:textId="77777777" w:rsidR="005E643C" w:rsidRPr="0059196D" w:rsidRDefault="005E643C" w:rsidP="00BA4284">
            <w:pPr>
              <w:pStyle w:val="AmColumnHeading"/>
            </w:pPr>
            <w:r w:rsidRPr="0059196D">
              <w:t>Enmienda</w:t>
            </w:r>
          </w:p>
        </w:tc>
      </w:tr>
      <w:tr w:rsidR="005E643C" w:rsidRPr="0059196D" w14:paraId="5CE4F8A1" w14:textId="77777777" w:rsidTr="00BA4284">
        <w:trPr>
          <w:jc w:val="center"/>
        </w:trPr>
        <w:tc>
          <w:tcPr>
            <w:tcW w:w="4876" w:type="dxa"/>
            <w:tcBorders>
              <w:top w:val="nil"/>
              <w:left w:val="nil"/>
              <w:bottom w:val="nil"/>
              <w:right w:val="nil"/>
            </w:tcBorders>
          </w:tcPr>
          <w:p w14:paraId="4395CA4A" w14:textId="77777777" w:rsidR="005E643C" w:rsidRPr="0059196D" w:rsidRDefault="005E643C" w:rsidP="00BA4284">
            <w:pPr>
              <w:pStyle w:val="Normal6a"/>
            </w:pPr>
          </w:p>
        </w:tc>
        <w:tc>
          <w:tcPr>
            <w:tcW w:w="4876" w:type="dxa"/>
            <w:tcBorders>
              <w:top w:val="nil"/>
              <w:left w:val="nil"/>
              <w:bottom w:val="nil"/>
              <w:right w:val="nil"/>
            </w:tcBorders>
          </w:tcPr>
          <w:p w14:paraId="647E508C" w14:textId="3C7F11CA" w:rsidR="005E643C" w:rsidRPr="0059196D" w:rsidRDefault="005E643C" w:rsidP="00BA4284">
            <w:pPr>
              <w:pStyle w:val="Normal6a"/>
            </w:pPr>
            <w:r w:rsidRPr="0059196D">
              <w:rPr>
                <w:b/>
                <w:i/>
              </w:rPr>
              <w:t>18 octies</w:t>
            </w:r>
            <w:r w:rsidR="0059196D">
              <w:rPr>
                <w:b/>
                <w:i/>
              </w:rPr>
              <w:t xml:space="preserve">. </w:t>
            </w:r>
            <w:r w:rsidRPr="0059196D">
              <w:rPr>
                <w:b/>
                <w:i/>
              </w:rPr>
              <w:t>Pide a las autoridades serbias que, en el contexto de su proceso de adhesión a la Unión, den prioridad a la aplicación plena, efectiva y coherente del marco jurídico y político vigente para la protección de las personas que pertenecen a minorías nacionales, en consonancia con sus obligaciones en virtud del Convenio Marco para la Protección de las Minorías Nacionales del Consejo de Europa y las normas europeas pertinentes; insta a las autoridades a que garanticen avances concretos y mensurables en todos los sectores clave, en particular la educación, la Administración pública, el acceso a los medios de comunicación y la libertad de religión, mediante el refuerzo de los mecanismos de ejecución, la prevención de las prácticas discriminatorias y el establecimiento de plazos claros, un seguimiento periódico y una información transparente, con el fin de garantizar el disfrute efectivo de los derechos de las minorías en la práctica;</w:t>
            </w:r>
          </w:p>
        </w:tc>
      </w:tr>
    </w:tbl>
    <w:p w14:paraId="5723164C"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781B4B55" w14:textId="77777777" w:rsidR="005E643C" w:rsidRPr="0059196D" w:rsidRDefault="005E643C" w:rsidP="005E643C">
      <w:r w:rsidRPr="0059196D">
        <w:rPr>
          <w:rStyle w:val="HideTWBExt"/>
        </w:rPr>
        <w:t>&lt;/Amend&gt;</w:t>
      </w:r>
    </w:p>
    <w:p w14:paraId="723AA4F7"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376</w:t>
      </w:r>
      <w:r w:rsidRPr="0059196D">
        <w:rPr>
          <w:rStyle w:val="HideTWBExt"/>
        </w:rPr>
        <w:t>&lt;/NumAm&gt;</w:t>
      </w:r>
    </w:p>
    <w:p w14:paraId="4ED79A08" w14:textId="77777777" w:rsidR="005E643C" w:rsidRPr="0059196D" w:rsidRDefault="005E643C" w:rsidP="005E643C">
      <w:pPr>
        <w:pStyle w:val="NormalBold"/>
      </w:pPr>
      <w:r w:rsidRPr="0059196D">
        <w:rPr>
          <w:rStyle w:val="HideTWBExt"/>
          <w:b w:val="0"/>
        </w:rPr>
        <w:t>&lt;RepeatBlock-By&gt;&lt;Members&gt;</w:t>
      </w:r>
      <w:r w:rsidRPr="0059196D">
        <w:t>Vladimir Prebilič</w:t>
      </w:r>
      <w:r w:rsidRPr="0059196D">
        <w:rPr>
          <w:rStyle w:val="HideTWBExt"/>
          <w:b w:val="0"/>
        </w:rPr>
        <w:t>&lt;/Members&gt;</w:t>
      </w:r>
    </w:p>
    <w:p w14:paraId="403CF9F3" w14:textId="77777777" w:rsidR="005E643C" w:rsidRPr="0059196D" w:rsidRDefault="005E643C" w:rsidP="005E643C">
      <w:r w:rsidRPr="0059196D">
        <w:rPr>
          <w:rStyle w:val="HideTWBExt"/>
        </w:rPr>
        <w:t>&lt;AuNomDe&gt;</w:t>
      </w:r>
      <w:r w:rsidRPr="0059196D">
        <w:rPr>
          <w:rStyle w:val="HideTWBInt"/>
        </w:rPr>
        <w:t>{Verts/ALE}</w:t>
      </w:r>
      <w:r w:rsidRPr="0059196D">
        <w:t>en nombre del Grupo Verts/ALE</w:t>
      </w:r>
      <w:r w:rsidRPr="0059196D">
        <w:rPr>
          <w:rStyle w:val="HideTWBExt"/>
        </w:rPr>
        <w:t>&lt;/AuNomDe&gt;</w:t>
      </w:r>
    </w:p>
    <w:p w14:paraId="7E4DBF55" w14:textId="77777777" w:rsidR="005E643C" w:rsidRPr="0059196D" w:rsidRDefault="005E643C" w:rsidP="005E643C">
      <w:pPr>
        <w:pStyle w:val="NormalBold"/>
      </w:pPr>
      <w:r w:rsidRPr="0059196D">
        <w:rPr>
          <w:rStyle w:val="HideTWBExt"/>
          <w:b w:val="0"/>
        </w:rPr>
        <w:t>&lt;/RepeatBlock-By&gt;</w:t>
      </w:r>
    </w:p>
    <w:p w14:paraId="07B21AD7"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56BC606D" w14:textId="77777777" w:rsidR="005E643C" w:rsidRPr="0059196D" w:rsidRDefault="005E643C" w:rsidP="005E643C">
      <w:pPr>
        <w:pStyle w:val="NormalBold"/>
      </w:pPr>
      <w:r w:rsidRPr="0059196D">
        <w:rPr>
          <w:rStyle w:val="HideTWBExt"/>
        </w:rPr>
        <w:t>&lt;Article&gt;</w:t>
      </w:r>
      <w:r w:rsidRPr="0059196D">
        <w:t>Apartado 18 octies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1A6FBFB6" w14:textId="77777777" w:rsidTr="00BA4284">
        <w:trPr>
          <w:trHeight w:hRule="exact" w:val="240"/>
          <w:jc w:val="center"/>
        </w:trPr>
        <w:tc>
          <w:tcPr>
            <w:tcW w:w="9752" w:type="dxa"/>
            <w:gridSpan w:val="2"/>
            <w:tcBorders>
              <w:top w:val="nil"/>
              <w:left w:val="nil"/>
              <w:bottom w:val="nil"/>
              <w:right w:val="nil"/>
            </w:tcBorders>
          </w:tcPr>
          <w:p w14:paraId="13CC29E4" w14:textId="77777777" w:rsidR="005E643C" w:rsidRPr="0059196D" w:rsidRDefault="005E643C" w:rsidP="00BA4284"/>
        </w:tc>
      </w:tr>
      <w:tr w:rsidR="005E643C" w:rsidRPr="0059196D" w14:paraId="2DEBF264" w14:textId="77777777" w:rsidTr="00BA4284">
        <w:trPr>
          <w:trHeight w:val="240"/>
          <w:jc w:val="center"/>
        </w:trPr>
        <w:tc>
          <w:tcPr>
            <w:tcW w:w="4876" w:type="dxa"/>
            <w:tcBorders>
              <w:top w:val="nil"/>
              <w:left w:val="nil"/>
              <w:bottom w:val="nil"/>
              <w:right w:val="nil"/>
            </w:tcBorders>
          </w:tcPr>
          <w:p w14:paraId="4C1A5F37"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2AC3A05E" w14:textId="77777777" w:rsidR="005E643C" w:rsidRPr="0059196D" w:rsidRDefault="005E643C" w:rsidP="00BA4284">
            <w:pPr>
              <w:pStyle w:val="AmColumnHeading"/>
            </w:pPr>
            <w:r w:rsidRPr="0059196D">
              <w:t>Enmienda</w:t>
            </w:r>
          </w:p>
        </w:tc>
      </w:tr>
      <w:tr w:rsidR="005E643C" w:rsidRPr="0059196D" w14:paraId="1B0E7374" w14:textId="77777777" w:rsidTr="00BA4284">
        <w:trPr>
          <w:jc w:val="center"/>
        </w:trPr>
        <w:tc>
          <w:tcPr>
            <w:tcW w:w="4876" w:type="dxa"/>
            <w:tcBorders>
              <w:top w:val="nil"/>
              <w:left w:val="nil"/>
              <w:bottom w:val="nil"/>
              <w:right w:val="nil"/>
            </w:tcBorders>
          </w:tcPr>
          <w:p w14:paraId="4FBEC1AA" w14:textId="77777777" w:rsidR="005E643C" w:rsidRPr="0059196D" w:rsidRDefault="005E643C" w:rsidP="00BA4284">
            <w:pPr>
              <w:pStyle w:val="Normal6a"/>
            </w:pPr>
          </w:p>
        </w:tc>
        <w:tc>
          <w:tcPr>
            <w:tcW w:w="4876" w:type="dxa"/>
            <w:tcBorders>
              <w:top w:val="nil"/>
              <w:left w:val="nil"/>
              <w:bottom w:val="nil"/>
              <w:right w:val="nil"/>
            </w:tcBorders>
          </w:tcPr>
          <w:p w14:paraId="641880B4" w14:textId="5E20FE96" w:rsidR="005E643C" w:rsidRPr="0059196D" w:rsidRDefault="005E643C" w:rsidP="00BA4284">
            <w:pPr>
              <w:pStyle w:val="Normal6a"/>
            </w:pPr>
            <w:r w:rsidRPr="0059196D">
              <w:rPr>
                <w:b/>
                <w:i/>
              </w:rPr>
              <w:t>18 octies.</w:t>
            </w:r>
            <w:r w:rsidR="0059196D">
              <w:t xml:space="preserve"> </w:t>
            </w:r>
            <w:r w:rsidRPr="0059196D">
              <w:rPr>
                <w:b/>
                <w:i/>
              </w:rPr>
              <w:t>Reitera su preocupación por la aplicación restrictiva y arbitraria de la Ley de Residencia Permanente y Temporal en relación con la «pasivización» de las direcciones de miles de albaneses en el sur de Serbia; pide a la Unidad de Control Interno del Ministerio del Interior y a la Fiscalía que investiguen las actuaciones de las comisarías de policía de Bujanovac, Presevo y Medvedja; insta al Ministerio del Interior a que publique lo antes posible unas estadísticas exhaustivas de los ciudadanos pasivizados de 2011 a 2024 en Medvedja, Bujanovac y Presevo, desglosadas por nacionalidad y etnia; subraya que el Ministerio de Administración Pública y Autonomía Local debe detener el proceso de retirada de los ciudadanos con direcciones pasivizadas del censo electoral único;</w:t>
            </w:r>
          </w:p>
        </w:tc>
      </w:tr>
    </w:tbl>
    <w:p w14:paraId="146FD880"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21D1522F" w14:textId="77777777" w:rsidR="005E643C" w:rsidRPr="0059196D" w:rsidRDefault="005E643C" w:rsidP="005E643C">
      <w:r w:rsidRPr="0059196D">
        <w:rPr>
          <w:rStyle w:val="HideTWBExt"/>
        </w:rPr>
        <w:t>&lt;/Amend&gt;</w:t>
      </w:r>
    </w:p>
    <w:p w14:paraId="68CC1CE2"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377</w:t>
      </w:r>
      <w:r w:rsidRPr="0059196D">
        <w:rPr>
          <w:rStyle w:val="HideTWBExt"/>
        </w:rPr>
        <w:t>&lt;/NumAm&gt;</w:t>
      </w:r>
    </w:p>
    <w:p w14:paraId="797CF1A6" w14:textId="77777777" w:rsidR="005E643C" w:rsidRPr="0059196D" w:rsidRDefault="005E643C" w:rsidP="005E643C">
      <w:pPr>
        <w:pStyle w:val="NormalBold"/>
      </w:pPr>
      <w:r w:rsidRPr="0059196D">
        <w:rPr>
          <w:rStyle w:val="HideTWBExt"/>
          <w:b w:val="0"/>
        </w:rPr>
        <w:t>&lt;RepeatBlock-By&gt;&lt;Members&gt;</w:t>
      </w:r>
      <w:r w:rsidRPr="0059196D">
        <w:t>Vladimir Prebilič</w:t>
      </w:r>
      <w:r w:rsidRPr="0059196D">
        <w:rPr>
          <w:rStyle w:val="HideTWBExt"/>
          <w:b w:val="0"/>
        </w:rPr>
        <w:t>&lt;/Members&gt;</w:t>
      </w:r>
    </w:p>
    <w:p w14:paraId="494F6E8E" w14:textId="77777777" w:rsidR="005E643C" w:rsidRPr="0059196D" w:rsidRDefault="005E643C" w:rsidP="005E643C">
      <w:r w:rsidRPr="0059196D">
        <w:rPr>
          <w:rStyle w:val="HideTWBExt"/>
        </w:rPr>
        <w:t>&lt;AuNomDe&gt;</w:t>
      </w:r>
      <w:r w:rsidRPr="0059196D">
        <w:rPr>
          <w:rStyle w:val="HideTWBInt"/>
        </w:rPr>
        <w:t>{Verts/ALE}</w:t>
      </w:r>
      <w:r w:rsidRPr="0059196D">
        <w:t>en nombre del Grupo Verts/ALE</w:t>
      </w:r>
      <w:r w:rsidRPr="0059196D">
        <w:rPr>
          <w:rStyle w:val="HideTWBExt"/>
        </w:rPr>
        <w:t>&lt;/AuNomDe&gt;</w:t>
      </w:r>
    </w:p>
    <w:p w14:paraId="0751242B" w14:textId="77777777" w:rsidR="005E643C" w:rsidRPr="0059196D" w:rsidRDefault="005E643C" w:rsidP="005E643C">
      <w:pPr>
        <w:pStyle w:val="NormalBold"/>
      </w:pPr>
      <w:r w:rsidRPr="0059196D">
        <w:rPr>
          <w:rStyle w:val="HideTWBExt"/>
          <w:b w:val="0"/>
        </w:rPr>
        <w:t>&lt;/RepeatBlock-By&gt;</w:t>
      </w:r>
    </w:p>
    <w:p w14:paraId="4EE52C49"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48E0BBDE" w14:textId="77777777" w:rsidR="005E643C" w:rsidRPr="0059196D" w:rsidRDefault="005E643C" w:rsidP="005E643C">
      <w:pPr>
        <w:pStyle w:val="NormalBold"/>
      </w:pPr>
      <w:r w:rsidRPr="0059196D">
        <w:rPr>
          <w:rStyle w:val="HideTWBExt"/>
        </w:rPr>
        <w:t>&lt;Article&gt;</w:t>
      </w:r>
      <w:r w:rsidRPr="0059196D">
        <w:t>Apartado 18 nonies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7CE44E69" w14:textId="77777777" w:rsidTr="00BA4284">
        <w:trPr>
          <w:trHeight w:hRule="exact" w:val="240"/>
          <w:jc w:val="center"/>
        </w:trPr>
        <w:tc>
          <w:tcPr>
            <w:tcW w:w="9752" w:type="dxa"/>
            <w:gridSpan w:val="2"/>
            <w:tcBorders>
              <w:top w:val="nil"/>
              <w:left w:val="nil"/>
              <w:bottom w:val="nil"/>
              <w:right w:val="nil"/>
            </w:tcBorders>
          </w:tcPr>
          <w:p w14:paraId="70941B32" w14:textId="77777777" w:rsidR="005E643C" w:rsidRPr="0059196D" w:rsidRDefault="005E643C" w:rsidP="00BA4284"/>
        </w:tc>
      </w:tr>
      <w:tr w:rsidR="005E643C" w:rsidRPr="0059196D" w14:paraId="6C03DB09" w14:textId="77777777" w:rsidTr="00BA4284">
        <w:trPr>
          <w:trHeight w:val="240"/>
          <w:jc w:val="center"/>
        </w:trPr>
        <w:tc>
          <w:tcPr>
            <w:tcW w:w="4876" w:type="dxa"/>
            <w:tcBorders>
              <w:top w:val="nil"/>
              <w:left w:val="nil"/>
              <w:bottom w:val="nil"/>
              <w:right w:val="nil"/>
            </w:tcBorders>
          </w:tcPr>
          <w:p w14:paraId="5DA11F15"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09325C19" w14:textId="77777777" w:rsidR="005E643C" w:rsidRPr="0059196D" w:rsidRDefault="005E643C" w:rsidP="00BA4284">
            <w:pPr>
              <w:pStyle w:val="AmColumnHeading"/>
            </w:pPr>
            <w:r w:rsidRPr="0059196D">
              <w:t>Enmienda</w:t>
            </w:r>
          </w:p>
        </w:tc>
      </w:tr>
      <w:tr w:rsidR="005E643C" w:rsidRPr="0059196D" w14:paraId="00FD72D0" w14:textId="77777777" w:rsidTr="00BA4284">
        <w:trPr>
          <w:jc w:val="center"/>
        </w:trPr>
        <w:tc>
          <w:tcPr>
            <w:tcW w:w="4876" w:type="dxa"/>
            <w:tcBorders>
              <w:top w:val="nil"/>
              <w:left w:val="nil"/>
              <w:bottom w:val="nil"/>
              <w:right w:val="nil"/>
            </w:tcBorders>
          </w:tcPr>
          <w:p w14:paraId="6AF6CBB2" w14:textId="77777777" w:rsidR="005E643C" w:rsidRPr="0059196D" w:rsidRDefault="005E643C" w:rsidP="00BA4284">
            <w:pPr>
              <w:pStyle w:val="Normal6a"/>
            </w:pPr>
          </w:p>
        </w:tc>
        <w:tc>
          <w:tcPr>
            <w:tcW w:w="4876" w:type="dxa"/>
            <w:tcBorders>
              <w:top w:val="nil"/>
              <w:left w:val="nil"/>
              <w:bottom w:val="nil"/>
              <w:right w:val="nil"/>
            </w:tcBorders>
          </w:tcPr>
          <w:p w14:paraId="18F16D5E" w14:textId="7BAEF6B8" w:rsidR="005E643C" w:rsidRPr="0059196D" w:rsidRDefault="005E643C" w:rsidP="00BA4284">
            <w:pPr>
              <w:pStyle w:val="Normal6a"/>
            </w:pPr>
            <w:r w:rsidRPr="0059196D">
              <w:rPr>
                <w:b/>
                <w:i/>
              </w:rPr>
              <w:t>18 nonies.</w:t>
            </w:r>
            <w:r w:rsidR="0059196D">
              <w:t xml:space="preserve"> </w:t>
            </w:r>
            <w:r w:rsidRPr="0059196D">
              <w:rPr>
                <w:b/>
                <w:i/>
              </w:rPr>
              <w:t>Lamenta en los términos más enérgicos posibles las recientes acciones policiales intrusivas en las instalaciones universitarias, incluidos los registros y la incautación de documentación interna y la investigación del rector de la Universidad de Belgrado, Vladan Đokić, que se retransmitió en directo en canales de televisión progubernamentales, lo que indica un nivel de instrumentalización política incompatible con los principios de autonomía institucional, garantías procesales y Estado de Derecho; pide a las autoridades competentes que lleven a cabo una investigación focalizada, transparente y legalmente fundamentada tras la trágica muerte de un estudiante en la Facultad de Filosofía;</w:t>
            </w:r>
          </w:p>
        </w:tc>
      </w:tr>
    </w:tbl>
    <w:p w14:paraId="162A49DE"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6F6074E1" w14:textId="77777777" w:rsidR="005E643C" w:rsidRPr="0059196D" w:rsidRDefault="005E643C" w:rsidP="005E643C">
      <w:r w:rsidRPr="0059196D">
        <w:rPr>
          <w:rStyle w:val="HideTWBExt"/>
        </w:rPr>
        <w:t>&lt;/Amend&gt;</w:t>
      </w:r>
    </w:p>
    <w:p w14:paraId="15FB5E09"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378</w:t>
      </w:r>
      <w:r w:rsidRPr="0059196D">
        <w:rPr>
          <w:rStyle w:val="HideTWBExt"/>
        </w:rPr>
        <w:t>&lt;/NumAm&gt;</w:t>
      </w:r>
    </w:p>
    <w:p w14:paraId="67534374" w14:textId="77777777" w:rsidR="005E643C" w:rsidRPr="0059196D" w:rsidRDefault="005E643C" w:rsidP="005E643C">
      <w:pPr>
        <w:pStyle w:val="NormalBold"/>
      </w:pPr>
      <w:r w:rsidRPr="0059196D">
        <w:rPr>
          <w:rStyle w:val="HideTWBExt"/>
          <w:b w:val="0"/>
        </w:rPr>
        <w:t>&lt;RepeatBlock-By&gt;&lt;Members&gt;</w:t>
      </w:r>
      <w:r w:rsidRPr="0059196D">
        <w:t>Vladimir Prebilič</w:t>
      </w:r>
      <w:r w:rsidRPr="0059196D">
        <w:rPr>
          <w:rStyle w:val="HideTWBExt"/>
          <w:b w:val="0"/>
        </w:rPr>
        <w:t>&lt;/Members&gt;</w:t>
      </w:r>
    </w:p>
    <w:p w14:paraId="004F9E39" w14:textId="77777777" w:rsidR="005E643C" w:rsidRPr="0059196D" w:rsidRDefault="005E643C" w:rsidP="005E643C">
      <w:r w:rsidRPr="0059196D">
        <w:rPr>
          <w:rStyle w:val="HideTWBExt"/>
        </w:rPr>
        <w:t>&lt;AuNomDe&gt;</w:t>
      </w:r>
      <w:r w:rsidRPr="0059196D">
        <w:rPr>
          <w:rStyle w:val="HideTWBInt"/>
        </w:rPr>
        <w:t>{Verts/ALE}</w:t>
      </w:r>
      <w:r w:rsidRPr="0059196D">
        <w:t>en nombre del Grupo Verts/ALE</w:t>
      </w:r>
      <w:r w:rsidRPr="0059196D">
        <w:rPr>
          <w:rStyle w:val="HideTWBExt"/>
        </w:rPr>
        <w:t>&lt;/AuNomDe&gt;</w:t>
      </w:r>
    </w:p>
    <w:p w14:paraId="0975A576" w14:textId="77777777" w:rsidR="005E643C" w:rsidRPr="0059196D" w:rsidRDefault="005E643C" w:rsidP="005E643C">
      <w:pPr>
        <w:pStyle w:val="NormalBold"/>
      </w:pPr>
      <w:r w:rsidRPr="0059196D">
        <w:rPr>
          <w:rStyle w:val="HideTWBExt"/>
          <w:b w:val="0"/>
        </w:rPr>
        <w:t>&lt;/RepeatBlock-By&gt;</w:t>
      </w:r>
    </w:p>
    <w:p w14:paraId="01594E8E"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5A273F4B" w14:textId="77777777" w:rsidR="005E643C" w:rsidRPr="0059196D" w:rsidRDefault="005E643C" w:rsidP="005E643C">
      <w:pPr>
        <w:pStyle w:val="NormalBold"/>
      </w:pPr>
      <w:r w:rsidRPr="0059196D">
        <w:rPr>
          <w:rStyle w:val="HideTWBExt"/>
        </w:rPr>
        <w:t>&lt;Article&gt;</w:t>
      </w:r>
      <w:r w:rsidRPr="0059196D">
        <w:t>Apartado 18 nonies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4B833896" w14:textId="77777777" w:rsidTr="00BA4284">
        <w:trPr>
          <w:trHeight w:hRule="exact" w:val="240"/>
          <w:jc w:val="center"/>
        </w:trPr>
        <w:tc>
          <w:tcPr>
            <w:tcW w:w="9752" w:type="dxa"/>
            <w:gridSpan w:val="2"/>
            <w:tcBorders>
              <w:top w:val="nil"/>
              <w:left w:val="nil"/>
              <w:bottom w:val="nil"/>
              <w:right w:val="nil"/>
            </w:tcBorders>
          </w:tcPr>
          <w:p w14:paraId="2EB40727" w14:textId="77777777" w:rsidR="005E643C" w:rsidRPr="0059196D" w:rsidRDefault="005E643C" w:rsidP="00BA4284"/>
        </w:tc>
      </w:tr>
      <w:tr w:rsidR="005E643C" w:rsidRPr="0059196D" w14:paraId="757680AC" w14:textId="77777777" w:rsidTr="00BA4284">
        <w:trPr>
          <w:trHeight w:val="240"/>
          <w:jc w:val="center"/>
        </w:trPr>
        <w:tc>
          <w:tcPr>
            <w:tcW w:w="4876" w:type="dxa"/>
            <w:tcBorders>
              <w:top w:val="nil"/>
              <w:left w:val="nil"/>
              <w:bottom w:val="nil"/>
              <w:right w:val="nil"/>
            </w:tcBorders>
          </w:tcPr>
          <w:p w14:paraId="041EAF08"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282D85E6" w14:textId="77777777" w:rsidR="005E643C" w:rsidRPr="0059196D" w:rsidRDefault="005E643C" w:rsidP="00BA4284">
            <w:pPr>
              <w:pStyle w:val="AmColumnHeading"/>
            </w:pPr>
            <w:r w:rsidRPr="0059196D">
              <w:t>Enmienda</w:t>
            </w:r>
          </w:p>
        </w:tc>
      </w:tr>
      <w:tr w:rsidR="005E643C" w:rsidRPr="0059196D" w14:paraId="19775455" w14:textId="77777777" w:rsidTr="00BA4284">
        <w:trPr>
          <w:jc w:val="center"/>
        </w:trPr>
        <w:tc>
          <w:tcPr>
            <w:tcW w:w="4876" w:type="dxa"/>
            <w:tcBorders>
              <w:top w:val="nil"/>
              <w:left w:val="nil"/>
              <w:bottom w:val="nil"/>
              <w:right w:val="nil"/>
            </w:tcBorders>
          </w:tcPr>
          <w:p w14:paraId="5E33488F" w14:textId="77777777" w:rsidR="005E643C" w:rsidRPr="0059196D" w:rsidRDefault="005E643C" w:rsidP="00BA4284">
            <w:pPr>
              <w:pStyle w:val="Normal6a"/>
            </w:pPr>
          </w:p>
        </w:tc>
        <w:tc>
          <w:tcPr>
            <w:tcW w:w="4876" w:type="dxa"/>
            <w:tcBorders>
              <w:top w:val="nil"/>
              <w:left w:val="nil"/>
              <w:bottom w:val="nil"/>
              <w:right w:val="nil"/>
            </w:tcBorders>
          </w:tcPr>
          <w:p w14:paraId="70737C60" w14:textId="4F9876BF" w:rsidR="005E643C" w:rsidRPr="0059196D" w:rsidRDefault="005E643C" w:rsidP="00BA4284">
            <w:pPr>
              <w:pStyle w:val="Normal6a"/>
            </w:pPr>
            <w:r w:rsidRPr="0059196D">
              <w:rPr>
                <w:b/>
                <w:i/>
              </w:rPr>
              <w:t>18 nonies.</w:t>
            </w:r>
            <w:r w:rsidR="0059196D">
              <w:t xml:space="preserve"> </w:t>
            </w:r>
            <w:r w:rsidRPr="0059196D">
              <w:rPr>
                <w:b/>
                <w:i/>
              </w:rPr>
              <w:t>Reitera que las relaciones de buena vecindad y la cooperación regional siguen siendo elementos fundamentales del proceso de ampliación; pide a Serbia que ponga fin a las restricciones a la entrada de activistas y artistas de la sociedad civil de la región, ya que tales prácticas socavan el diálogo y la cooperación regionales; subraya la importancia de que Serbia desarrolle relaciones de buena vecindad, aplique los acuerdos bilaterales y resuelva las cuestiones bilaterales pendientes con sus vecinos; toma nota de la participación de Serbia en iniciativas regionales, así como de su implicación activa en el Plan de Crecimiento para los Balcanes Occidentales y en el mercado regional común; subraya que el respeto de los derechos de las minorías nacionales es una condición esencial para que Serbia avance en su trayectoria europea;</w:t>
            </w:r>
          </w:p>
        </w:tc>
      </w:tr>
    </w:tbl>
    <w:p w14:paraId="11EAF243"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7D5C9C59" w14:textId="77777777" w:rsidR="005E643C" w:rsidRPr="0059196D" w:rsidRDefault="005E643C" w:rsidP="005E643C">
      <w:r w:rsidRPr="0059196D">
        <w:rPr>
          <w:rStyle w:val="HideTWBExt"/>
        </w:rPr>
        <w:t>&lt;/Amend&gt;</w:t>
      </w:r>
    </w:p>
    <w:p w14:paraId="739CC5DD"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379</w:t>
      </w:r>
      <w:r w:rsidRPr="0059196D">
        <w:rPr>
          <w:rStyle w:val="HideTWBExt"/>
        </w:rPr>
        <w:t>&lt;/NumAm&gt;</w:t>
      </w:r>
    </w:p>
    <w:p w14:paraId="605F9C61" w14:textId="77777777" w:rsidR="005E643C" w:rsidRPr="0059196D" w:rsidRDefault="005E643C" w:rsidP="005E643C">
      <w:pPr>
        <w:pStyle w:val="NormalBold"/>
      </w:pPr>
      <w:r w:rsidRPr="0059196D">
        <w:rPr>
          <w:rStyle w:val="HideTWBExt"/>
          <w:b w:val="0"/>
        </w:rPr>
        <w:t>&lt;RepeatBlock-By&gt;&lt;Members&gt;</w:t>
      </w:r>
      <w:r w:rsidRPr="0059196D">
        <w:t>Tonino Picula</w:t>
      </w:r>
      <w:r w:rsidRPr="0059196D">
        <w:rPr>
          <w:rStyle w:val="HideTWBExt"/>
          <w:b w:val="0"/>
        </w:rPr>
        <w:t>&lt;/Members&gt;</w:t>
      </w:r>
    </w:p>
    <w:p w14:paraId="4EFF210F" w14:textId="77777777" w:rsidR="005E643C" w:rsidRPr="0059196D" w:rsidRDefault="005E643C" w:rsidP="005E643C">
      <w:pPr>
        <w:pStyle w:val="NormalBold"/>
      </w:pPr>
      <w:r w:rsidRPr="0059196D">
        <w:rPr>
          <w:rStyle w:val="HideTWBExt"/>
          <w:b w:val="0"/>
        </w:rPr>
        <w:t>&lt;/RepeatBlock-By&gt;</w:t>
      </w:r>
    </w:p>
    <w:p w14:paraId="2CA424E7"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30286D56" w14:textId="77777777" w:rsidR="005E643C" w:rsidRPr="0059196D" w:rsidRDefault="005E643C" w:rsidP="005E643C">
      <w:pPr>
        <w:pStyle w:val="NormalBold"/>
      </w:pPr>
      <w:r w:rsidRPr="0059196D">
        <w:rPr>
          <w:rStyle w:val="HideTWBExt"/>
        </w:rPr>
        <w:t>&lt;Article&gt;</w:t>
      </w:r>
      <w:r w:rsidRPr="0059196D">
        <w:t>Apartado 18 quinquies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40EA9296" w14:textId="77777777" w:rsidTr="00BA4284">
        <w:trPr>
          <w:trHeight w:hRule="exact" w:val="240"/>
          <w:jc w:val="center"/>
        </w:trPr>
        <w:tc>
          <w:tcPr>
            <w:tcW w:w="9752" w:type="dxa"/>
            <w:gridSpan w:val="2"/>
            <w:tcBorders>
              <w:top w:val="nil"/>
              <w:left w:val="nil"/>
              <w:bottom w:val="nil"/>
              <w:right w:val="nil"/>
            </w:tcBorders>
          </w:tcPr>
          <w:p w14:paraId="19F757A8" w14:textId="77777777" w:rsidR="005E643C" w:rsidRPr="0059196D" w:rsidRDefault="005E643C" w:rsidP="00BA4284"/>
        </w:tc>
      </w:tr>
      <w:tr w:rsidR="005E643C" w:rsidRPr="0059196D" w14:paraId="2735B398" w14:textId="77777777" w:rsidTr="00BA4284">
        <w:trPr>
          <w:trHeight w:val="240"/>
          <w:jc w:val="center"/>
        </w:trPr>
        <w:tc>
          <w:tcPr>
            <w:tcW w:w="4876" w:type="dxa"/>
            <w:tcBorders>
              <w:top w:val="nil"/>
              <w:left w:val="nil"/>
              <w:bottom w:val="nil"/>
              <w:right w:val="nil"/>
            </w:tcBorders>
          </w:tcPr>
          <w:p w14:paraId="02065412"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47D3E645" w14:textId="77777777" w:rsidR="005E643C" w:rsidRPr="0059196D" w:rsidRDefault="005E643C" w:rsidP="00BA4284">
            <w:pPr>
              <w:pStyle w:val="AmColumnHeading"/>
            </w:pPr>
            <w:r w:rsidRPr="0059196D">
              <w:t>Enmienda</w:t>
            </w:r>
          </w:p>
        </w:tc>
      </w:tr>
      <w:tr w:rsidR="005E643C" w:rsidRPr="0059196D" w14:paraId="1D04E3F3" w14:textId="77777777" w:rsidTr="00BA4284">
        <w:trPr>
          <w:jc w:val="center"/>
        </w:trPr>
        <w:tc>
          <w:tcPr>
            <w:tcW w:w="4876" w:type="dxa"/>
            <w:tcBorders>
              <w:top w:val="nil"/>
              <w:left w:val="nil"/>
              <w:bottom w:val="nil"/>
              <w:right w:val="nil"/>
            </w:tcBorders>
          </w:tcPr>
          <w:p w14:paraId="5237A67C" w14:textId="77777777" w:rsidR="005E643C" w:rsidRPr="0059196D" w:rsidRDefault="005E643C" w:rsidP="00BA4284">
            <w:pPr>
              <w:pStyle w:val="Normal6a"/>
            </w:pPr>
          </w:p>
        </w:tc>
        <w:tc>
          <w:tcPr>
            <w:tcW w:w="4876" w:type="dxa"/>
            <w:tcBorders>
              <w:top w:val="nil"/>
              <w:left w:val="nil"/>
              <w:bottom w:val="nil"/>
              <w:right w:val="nil"/>
            </w:tcBorders>
          </w:tcPr>
          <w:p w14:paraId="3BFABBD6" w14:textId="27253B57" w:rsidR="005E643C" w:rsidRPr="0059196D" w:rsidRDefault="005E643C" w:rsidP="00BA4284">
            <w:pPr>
              <w:pStyle w:val="Normal6a"/>
            </w:pPr>
            <w:r w:rsidRPr="0059196D">
              <w:rPr>
                <w:b/>
                <w:i/>
              </w:rPr>
              <w:t>18 quinquies.</w:t>
            </w:r>
            <w:r w:rsidR="0059196D">
              <w:t xml:space="preserve"> </w:t>
            </w:r>
            <w:r w:rsidRPr="0059196D">
              <w:rPr>
                <w:b/>
                <w:i/>
              </w:rPr>
              <w:t>Reitera que Serbia debe abstenerse de influir en la política interna de los países vecinos de los Balcanes Occidentales, también en lo que respecta a la celebración inconstitucional del Día de la República Srpska en Bosnia y Herzegovina;</w:t>
            </w:r>
          </w:p>
        </w:tc>
      </w:tr>
    </w:tbl>
    <w:p w14:paraId="5FA9A7A2"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0A90E133" w14:textId="77777777" w:rsidR="005E643C" w:rsidRPr="0059196D" w:rsidRDefault="005E643C" w:rsidP="005E643C">
      <w:r w:rsidRPr="0059196D">
        <w:rPr>
          <w:rStyle w:val="HideTWBExt"/>
        </w:rPr>
        <w:t>&lt;/Amend&gt;</w:t>
      </w:r>
    </w:p>
    <w:p w14:paraId="5884441E"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380</w:t>
      </w:r>
      <w:r w:rsidRPr="0059196D">
        <w:rPr>
          <w:rStyle w:val="HideTWBExt"/>
        </w:rPr>
        <w:t>&lt;/NumAm&gt;</w:t>
      </w:r>
    </w:p>
    <w:p w14:paraId="6536108F" w14:textId="77777777" w:rsidR="005E643C" w:rsidRPr="0059196D" w:rsidRDefault="005E643C" w:rsidP="005E643C">
      <w:pPr>
        <w:pStyle w:val="NormalBold"/>
      </w:pPr>
      <w:r w:rsidRPr="0059196D">
        <w:rPr>
          <w:rStyle w:val="HideTWBExt"/>
          <w:b w:val="0"/>
        </w:rPr>
        <w:t>&lt;RepeatBlock-By&gt;&lt;Members&gt;</w:t>
      </w:r>
      <w:r w:rsidRPr="0059196D">
        <w:t>Vladimir Prebilič</w:t>
      </w:r>
      <w:r w:rsidRPr="0059196D">
        <w:rPr>
          <w:rStyle w:val="HideTWBExt"/>
          <w:b w:val="0"/>
        </w:rPr>
        <w:t>&lt;/Members&gt;</w:t>
      </w:r>
    </w:p>
    <w:p w14:paraId="662619BC" w14:textId="77777777" w:rsidR="005E643C" w:rsidRPr="0059196D" w:rsidRDefault="005E643C" w:rsidP="005E643C">
      <w:r w:rsidRPr="0059196D">
        <w:rPr>
          <w:rStyle w:val="HideTWBExt"/>
        </w:rPr>
        <w:t>&lt;AuNomDe&gt;</w:t>
      </w:r>
      <w:r w:rsidRPr="0059196D">
        <w:rPr>
          <w:rStyle w:val="HideTWBInt"/>
        </w:rPr>
        <w:t>{Verts/ALE}</w:t>
      </w:r>
      <w:r w:rsidRPr="0059196D">
        <w:t>en nombre del Grupo Verts/ALE</w:t>
      </w:r>
      <w:r w:rsidRPr="0059196D">
        <w:rPr>
          <w:rStyle w:val="HideTWBExt"/>
        </w:rPr>
        <w:t>&lt;/AuNomDe&gt;</w:t>
      </w:r>
    </w:p>
    <w:p w14:paraId="5EB62EB1" w14:textId="77777777" w:rsidR="005E643C" w:rsidRPr="0059196D" w:rsidRDefault="005E643C" w:rsidP="005E643C">
      <w:pPr>
        <w:pStyle w:val="NormalBold"/>
      </w:pPr>
      <w:r w:rsidRPr="0059196D">
        <w:rPr>
          <w:rStyle w:val="HideTWBExt"/>
          <w:b w:val="0"/>
        </w:rPr>
        <w:t>&lt;/RepeatBlock-By&gt;</w:t>
      </w:r>
    </w:p>
    <w:p w14:paraId="0E2A1DA3"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00BFA7D2" w14:textId="77777777" w:rsidR="005E643C" w:rsidRPr="0059196D" w:rsidRDefault="005E643C" w:rsidP="005E643C">
      <w:pPr>
        <w:pStyle w:val="NormalBold"/>
      </w:pPr>
      <w:r w:rsidRPr="0059196D">
        <w:rPr>
          <w:rStyle w:val="HideTWBExt"/>
        </w:rPr>
        <w:t>&lt;Article&gt;</w:t>
      </w:r>
      <w:r w:rsidRPr="0059196D">
        <w:t>Apartado 18 decies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37C71E95" w14:textId="77777777" w:rsidTr="00BA4284">
        <w:trPr>
          <w:trHeight w:hRule="exact" w:val="240"/>
          <w:jc w:val="center"/>
        </w:trPr>
        <w:tc>
          <w:tcPr>
            <w:tcW w:w="9752" w:type="dxa"/>
            <w:gridSpan w:val="2"/>
            <w:tcBorders>
              <w:top w:val="nil"/>
              <w:left w:val="nil"/>
              <w:bottom w:val="nil"/>
              <w:right w:val="nil"/>
            </w:tcBorders>
          </w:tcPr>
          <w:p w14:paraId="5395E034" w14:textId="77777777" w:rsidR="005E643C" w:rsidRPr="0059196D" w:rsidRDefault="005E643C" w:rsidP="00BA4284"/>
        </w:tc>
      </w:tr>
      <w:tr w:rsidR="005E643C" w:rsidRPr="0059196D" w14:paraId="6CD0CA8D" w14:textId="77777777" w:rsidTr="00BA4284">
        <w:trPr>
          <w:trHeight w:val="240"/>
          <w:jc w:val="center"/>
        </w:trPr>
        <w:tc>
          <w:tcPr>
            <w:tcW w:w="4876" w:type="dxa"/>
            <w:tcBorders>
              <w:top w:val="nil"/>
              <w:left w:val="nil"/>
              <w:bottom w:val="nil"/>
              <w:right w:val="nil"/>
            </w:tcBorders>
          </w:tcPr>
          <w:p w14:paraId="6CED0A73"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5CB6D330" w14:textId="77777777" w:rsidR="005E643C" w:rsidRPr="0059196D" w:rsidRDefault="005E643C" w:rsidP="00BA4284">
            <w:pPr>
              <w:pStyle w:val="AmColumnHeading"/>
            </w:pPr>
            <w:r w:rsidRPr="0059196D">
              <w:t>Enmienda</w:t>
            </w:r>
          </w:p>
        </w:tc>
      </w:tr>
      <w:tr w:rsidR="005E643C" w:rsidRPr="0059196D" w14:paraId="72A8706C" w14:textId="77777777" w:rsidTr="00BA4284">
        <w:trPr>
          <w:jc w:val="center"/>
        </w:trPr>
        <w:tc>
          <w:tcPr>
            <w:tcW w:w="4876" w:type="dxa"/>
            <w:tcBorders>
              <w:top w:val="nil"/>
              <w:left w:val="nil"/>
              <w:bottom w:val="nil"/>
              <w:right w:val="nil"/>
            </w:tcBorders>
          </w:tcPr>
          <w:p w14:paraId="20F77591" w14:textId="77777777" w:rsidR="005E643C" w:rsidRPr="0059196D" w:rsidRDefault="005E643C" w:rsidP="00BA4284">
            <w:pPr>
              <w:pStyle w:val="Normal6a"/>
            </w:pPr>
          </w:p>
        </w:tc>
        <w:tc>
          <w:tcPr>
            <w:tcW w:w="4876" w:type="dxa"/>
            <w:tcBorders>
              <w:top w:val="nil"/>
              <w:left w:val="nil"/>
              <w:bottom w:val="nil"/>
              <w:right w:val="nil"/>
            </w:tcBorders>
          </w:tcPr>
          <w:p w14:paraId="5065F658" w14:textId="38009F7B" w:rsidR="005E643C" w:rsidRPr="0059196D" w:rsidRDefault="005E643C" w:rsidP="00BA4284">
            <w:pPr>
              <w:pStyle w:val="Normal6a"/>
            </w:pPr>
            <w:r w:rsidRPr="0059196D">
              <w:rPr>
                <w:b/>
                <w:i/>
              </w:rPr>
              <w:t>18 decies.</w:t>
            </w:r>
            <w:r w:rsidR="0059196D">
              <w:t xml:space="preserve"> </w:t>
            </w:r>
            <w:r w:rsidRPr="0059196D">
              <w:rPr>
                <w:b/>
                <w:i/>
              </w:rPr>
              <w:t>Reitera que Serbia debe poner fin a la práctica de influir en la política interna de los países vecinos de los Balcanes Occidentales, también en lo que respecta a la celebración inconstitucional del Día de la República Srpska en Bosnia y Herzegovina y el cuestionamiento de las resoluciones judiciales de Bosnia y Herzegovina;</w:t>
            </w:r>
          </w:p>
        </w:tc>
      </w:tr>
    </w:tbl>
    <w:p w14:paraId="42EDD300"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38C472E7" w14:textId="77777777" w:rsidR="005E643C" w:rsidRPr="0059196D" w:rsidRDefault="005E643C" w:rsidP="005E643C">
      <w:r w:rsidRPr="0059196D">
        <w:rPr>
          <w:rStyle w:val="HideTWBExt"/>
        </w:rPr>
        <w:t>&lt;/Amend&gt;</w:t>
      </w:r>
    </w:p>
    <w:p w14:paraId="0A467072"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381</w:t>
      </w:r>
      <w:r w:rsidRPr="0059196D">
        <w:rPr>
          <w:rStyle w:val="HideTWBExt"/>
        </w:rPr>
        <w:t>&lt;/NumAm&gt;</w:t>
      </w:r>
    </w:p>
    <w:p w14:paraId="4B546E66" w14:textId="77777777" w:rsidR="005E643C" w:rsidRPr="0059196D" w:rsidRDefault="005E643C" w:rsidP="005E643C">
      <w:pPr>
        <w:pStyle w:val="NormalBold"/>
      </w:pPr>
      <w:r w:rsidRPr="0059196D">
        <w:rPr>
          <w:rStyle w:val="HideTWBExt"/>
          <w:b w:val="0"/>
        </w:rPr>
        <w:t>&lt;RepeatBlock-By&gt;&lt;Members&gt;</w:t>
      </w:r>
      <w:r w:rsidRPr="0059196D">
        <w:t>Vladimir Prebilič</w:t>
      </w:r>
      <w:r w:rsidRPr="0059196D">
        <w:rPr>
          <w:rStyle w:val="HideTWBExt"/>
          <w:b w:val="0"/>
        </w:rPr>
        <w:t>&lt;/Members&gt;</w:t>
      </w:r>
    </w:p>
    <w:p w14:paraId="011C269C" w14:textId="77777777" w:rsidR="005E643C" w:rsidRPr="0059196D" w:rsidRDefault="005E643C" w:rsidP="005E643C">
      <w:r w:rsidRPr="0059196D">
        <w:rPr>
          <w:rStyle w:val="HideTWBExt"/>
        </w:rPr>
        <w:t>&lt;AuNomDe&gt;</w:t>
      </w:r>
      <w:r w:rsidRPr="0059196D">
        <w:rPr>
          <w:rStyle w:val="HideTWBInt"/>
        </w:rPr>
        <w:t>{Verts/ALE}</w:t>
      </w:r>
      <w:r w:rsidRPr="0059196D">
        <w:t>en nombre del Grupo Verts/ALE</w:t>
      </w:r>
      <w:r w:rsidRPr="0059196D">
        <w:rPr>
          <w:rStyle w:val="HideTWBExt"/>
        </w:rPr>
        <w:t>&lt;/AuNomDe&gt;</w:t>
      </w:r>
    </w:p>
    <w:p w14:paraId="3001E333" w14:textId="77777777" w:rsidR="005E643C" w:rsidRPr="0059196D" w:rsidRDefault="005E643C" w:rsidP="005E643C">
      <w:pPr>
        <w:pStyle w:val="NormalBold"/>
      </w:pPr>
      <w:r w:rsidRPr="0059196D">
        <w:rPr>
          <w:rStyle w:val="HideTWBExt"/>
          <w:b w:val="0"/>
        </w:rPr>
        <w:t>&lt;/RepeatBlock-By&gt;</w:t>
      </w:r>
    </w:p>
    <w:p w14:paraId="5375DBAB"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6B7900AE" w14:textId="77777777" w:rsidR="005E643C" w:rsidRPr="0059196D" w:rsidRDefault="005E643C" w:rsidP="005E643C">
      <w:pPr>
        <w:pStyle w:val="NormalBold"/>
      </w:pPr>
      <w:r w:rsidRPr="0059196D">
        <w:rPr>
          <w:rStyle w:val="HideTWBExt"/>
        </w:rPr>
        <w:t>&lt;Article&gt;</w:t>
      </w:r>
      <w:r w:rsidRPr="0059196D">
        <w:t>Apartado 18 undecies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77A0EF30" w14:textId="77777777" w:rsidTr="00BA4284">
        <w:trPr>
          <w:trHeight w:hRule="exact" w:val="240"/>
          <w:jc w:val="center"/>
        </w:trPr>
        <w:tc>
          <w:tcPr>
            <w:tcW w:w="9752" w:type="dxa"/>
            <w:gridSpan w:val="2"/>
            <w:tcBorders>
              <w:top w:val="nil"/>
              <w:left w:val="nil"/>
              <w:bottom w:val="nil"/>
              <w:right w:val="nil"/>
            </w:tcBorders>
          </w:tcPr>
          <w:p w14:paraId="1C1BF55F" w14:textId="77777777" w:rsidR="005E643C" w:rsidRPr="0059196D" w:rsidRDefault="005E643C" w:rsidP="00BA4284"/>
        </w:tc>
      </w:tr>
      <w:tr w:rsidR="005E643C" w:rsidRPr="0059196D" w14:paraId="15FCD37F" w14:textId="77777777" w:rsidTr="00BA4284">
        <w:trPr>
          <w:trHeight w:val="240"/>
          <w:jc w:val="center"/>
        </w:trPr>
        <w:tc>
          <w:tcPr>
            <w:tcW w:w="4876" w:type="dxa"/>
            <w:tcBorders>
              <w:top w:val="nil"/>
              <w:left w:val="nil"/>
              <w:bottom w:val="nil"/>
              <w:right w:val="nil"/>
            </w:tcBorders>
          </w:tcPr>
          <w:p w14:paraId="7404EEAF"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7C459F4A" w14:textId="77777777" w:rsidR="005E643C" w:rsidRPr="0059196D" w:rsidRDefault="005E643C" w:rsidP="00BA4284">
            <w:pPr>
              <w:pStyle w:val="AmColumnHeading"/>
            </w:pPr>
            <w:r w:rsidRPr="0059196D">
              <w:t>Enmienda</w:t>
            </w:r>
          </w:p>
        </w:tc>
      </w:tr>
      <w:tr w:rsidR="005E643C" w:rsidRPr="0059196D" w14:paraId="62AB8613" w14:textId="77777777" w:rsidTr="00BA4284">
        <w:trPr>
          <w:jc w:val="center"/>
        </w:trPr>
        <w:tc>
          <w:tcPr>
            <w:tcW w:w="4876" w:type="dxa"/>
            <w:tcBorders>
              <w:top w:val="nil"/>
              <w:left w:val="nil"/>
              <w:bottom w:val="nil"/>
              <w:right w:val="nil"/>
            </w:tcBorders>
          </w:tcPr>
          <w:p w14:paraId="1F4A5B1F" w14:textId="77777777" w:rsidR="005E643C" w:rsidRPr="0059196D" w:rsidRDefault="005E643C" w:rsidP="00BA4284">
            <w:pPr>
              <w:pStyle w:val="Normal6a"/>
            </w:pPr>
          </w:p>
        </w:tc>
        <w:tc>
          <w:tcPr>
            <w:tcW w:w="4876" w:type="dxa"/>
            <w:tcBorders>
              <w:top w:val="nil"/>
              <w:left w:val="nil"/>
              <w:bottom w:val="nil"/>
              <w:right w:val="nil"/>
            </w:tcBorders>
          </w:tcPr>
          <w:p w14:paraId="02967FA5" w14:textId="04B1E2C0" w:rsidR="005E643C" w:rsidRPr="0059196D" w:rsidRDefault="005E643C" w:rsidP="00BA4284">
            <w:pPr>
              <w:pStyle w:val="Normal6a"/>
            </w:pPr>
            <w:r w:rsidRPr="0059196D">
              <w:rPr>
                <w:b/>
                <w:i/>
              </w:rPr>
              <w:t>18 undecies.</w:t>
            </w:r>
            <w:r w:rsidR="0059196D">
              <w:t xml:space="preserve"> </w:t>
            </w:r>
            <w:r w:rsidRPr="0059196D">
              <w:rPr>
                <w:b/>
                <w:i/>
              </w:rPr>
              <w:t>Expresa su preocupación por el relato promovido por las autoridades serbias que presenta a los países vecinos como una amenaza militar inminente para Serbia; subraya que esta retórica plantea el riesgo de agravar innecesariamente las tensiones en la región y de socavar las relaciones de buena vecindad; pide a las autoridades serbias que se abstengan de relatos desestabilizadores y que participen de manera constructiva en el diálogo y la cooperación regionales en materia de seguridad, en consonancia con los valores y compromisos de la Unión;</w:t>
            </w:r>
          </w:p>
        </w:tc>
      </w:tr>
    </w:tbl>
    <w:p w14:paraId="69437C64"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5D07F1FA" w14:textId="77777777" w:rsidR="005E643C" w:rsidRPr="0059196D" w:rsidRDefault="005E643C" w:rsidP="005E643C">
      <w:r w:rsidRPr="0059196D">
        <w:rPr>
          <w:rStyle w:val="HideTWBExt"/>
        </w:rPr>
        <w:t>&lt;/Amend&gt;</w:t>
      </w:r>
    </w:p>
    <w:p w14:paraId="3BFE6E57"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382</w:t>
      </w:r>
      <w:r w:rsidRPr="0059196D">
        <w:rPr>
          <w:rStyle w:val="HideTWBExt"/>
        </w:rPr>
        <w:t>&lt;/NumAm&gt;</w:t>
      </w:r>
    </w:p>
    <w:p w14:paraId="2ADBC331" w14:textId="77777777" w:rsidR="005E643C" w:rsidRPr="0059196D" w:rsidRDefault="005E643C" w:rsidP="005E643C">
      <w:pPr>
        <w:pStyle w:val="NormalBold"/>
      </w:pPr>
      <w:r w:rsidRPr="0059196D">
        <w:rPr>
          <w:rStyle w:val="HideTWBExt"/>
          <w:b w:val="0"/>
        </w:rPr>
        <w:t>&lt;RepeatBlock-By&gt;&lt;Members&gt;</w:t>
      </w:r>
      <w:r w:rsidRPr="0059196D">
        <w:t>Hans Neuhoff</w:t>
      </w:r>
      <w:r w:rsidRPr="0059196D">
        <w:rPr>
          <w:rStyle w:val="HideTWBExt"/>
          <w:b w:val="0"/>
        </w:rPr>
        <w:t>&lt;/Members&gt;</w:t>
      </w:r>
    </w:p>
    <w:p w14:paraId="4BDC027F" w14:textId="77777777" w:rsidR="005E643C" w:rsidRPr="0059196D" w:rsidRDefault="005E643C" w:rsidP="005E643C">
      <w:pPr>
        <w:pStyle w:val="NormalBold"/>
      </w:pPr>
      <w:r w:rsidRPr="0059196D">
        <w:rPr>
          <w:rStyle w:val="HideTWBExt"/>
          <w:b w:val="0"/>
        </w:rPr>
        <w:t>&lt;/RepeatBlock-By&gt;</w:t>
      </w:r>
    </w:p>
    <w:p w14:paraId="525897DB"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2BC67E9B" w14:textId="77777777" w:rsidR="005E643C" w:rsidRPr="0059196D" w:rsidRDefault="005E643C" w:rsidP="005E643C">
      <w:pPr>
        <w:pStyle w:val="NormalBold"/>
      </w:pPr>
      <w:r w:rsidRPr="0059196D">
        <w:rPr>
          <w:rStyle w:val="HideTWBExt"/>
        </w:rPr>
        <w:t>&lt;Article&gt;</w:t>
      </w:r>
      <w:r w:rsidRPr="0059196D">
        <w:t>Apartado 19</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3D6C5C55" w14:textId="77777777" w:rsidTr="00BA4284">
        <w:trPr>
          <w:trHeight w:hRule="exact" w:val="240"/>
          <w:jc w:val="center"/>
        </w:trPr>
        <w:tc>
          <w:tcPr>
            <w:tcW w:w="9752" w:type="dxa"/>
            <w:gridSpan w:val="2"/>
            <w:tcBorders>
              <w:top w:val="nil"/>
              <w:left w:val="nil"/>
              <w:bottom w:val="nil"/>
              <w:right w:val="nil"/>
            </w:tcBorders>
          </w:tcPr>
          <w:p w14:paraId="78F3D62C" w14:textId="77777777" w:rsidR="005E643C" w:rsidRPr="0059196D" w:rsidRDefault="005E643C" w:rsidP="00BA4284"/>
        </w:tc>
      </w:tr>
      <w:tr w:rsidR="005E643C" w:rsidRPr="0059196D" w14:paraId="72E8850E" w14:textId="77777777" w:rsidTr="00BA4284">
        <w:trPr>
          <w:trHeight w:val="240"/>
          <w:jc w:val="center"/>
        </w:trPr>
        <w:tc>
          <w:tcPr>
            <w:tcW w:w="4876" w:type="dxa"/>
            <w:tcBorders>
              <w:top w:val="nil"/>
              <w:left w:val="nil"/>
              <w:bottom w:val="nil"/>
              <w:right w:val="nil"/>
            </w:tcBorders>
          </w:tcPr>
          <w:p w14:paraId="011EF695"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1BE67378" w14:textId="77777777" w:rsidR="005E643C" w:rsidRPr="0059196D" w:rsidRDefault="005E643C" w:rsidP="00BA4284">
            <w:pPr>
              <w:pStyle w:val="AmColumnHeading"/>
            </w:pPr>
            <w:r w:rsidRPr="0059196D">
              <w:t>Enmienda</w:t>
            </w:r>
          </w:p>
        </w:tc>
      </w:tr>
      <w:tr w:rsidR="005E643C" w:rsidRPr="0059196D" w14:paraId="0CA430A9" w14:textId="77777777" w:rsidTr="00BA4284">
        <w:trPr>
          <w:jc w:val="center"/>
        </w:trPr>
        <w:tc>
          <w:tcPr>
            <w:tcW w:w="4876" w:type="dxa"/>
            <w:tcBorders>
              <w:top w:val="nil"/>
              <w:left w:val="nil"/>
              <w:bottom w:val="nil"/>
              <w:right w:val="nil"/>
            </w:tcBorders>
          </w:tcPr>
          <w:p w14:paraId="5D4553D9" w14:textId="77777777" w:rsidR="005E643C" w:rsidRPr="0059196D" w:rsidRDefault="005E643C" w:rsidP="00BA4284">
            <w:pPr>
              <w:pStyle w:val="Normal6a"/>
            </w:pPr>
            <w:r w:rsidRPr="0059196D">
              <w:t>19.</w:t>
            </w:r>
            <w:r w:rsidRPr="0059196D">
              <w:tab/>
            </w:r>
            <w:r w:rsidRPr="0059196D">
              <w:rPr>
                <w:b/>
                <w:bCs/>
                <w:i/>
                <w:iCs/>
              </w:rPr>
              <w:t>Espera que Kosovo y Serbia</w:t>
            </w:r>
            <w:r w:rsidRPr="0059196D">
              <w:t xml:space="preserve"> cooperen </w:t>
            </w:r>
            <w:r w:rsidRPr="0059196D">
              <w:rPr>
                <w:b/>
                <w:i/>
              </w:rPr>
              <w:t>plenamente y adopten todas las medidas necesarias para llevar rápidamente ante la justicia a los autores de los atentados terroristas perpetrados en Banjska en 2023; lamenta que Serbia siga sin enjuiciar a los culpables, en particular a Milan Radoičić, vicepresidente de Srpska Lista</w:t>
            </w:r>
            <w:r w:rsidRPr="0059196D">
              <w:t>;</w:t>
            </w:r>
          </w:p>
        </w:tc>
        <w:tc>
          <w:tcPr>
            <w:tcW w:w="4876" w:type="dxa"/>
            <w:tcBorders>
              <w:top w:val="nil"/>
              <w:left w:val="nil"/>
              <w:bottom w:val="nil"/>
              <w:right w:val="nil"/>
            </w:tcBorders>
          </w:tcPr>
          <w:p w14:paraId="47AE8153" w14:textId="77777777" w:rsidR="005E643C" w:rsidRPr="0059196D" w:rsidRDefault="005E643C" w:rsidP="00BA4284">
            <w:pPr>
              <w:pStyle w:val="Normal6a"/>
            </w:pPr>
            <w:r w:rsidRPr="0059196D">
              <w:t>19.</w:t>
            </w:r>
            <w:r w:rsidRPr="0059196D">
              <w:tab/>
            </w:r>
            <w:r w:rsidRPr="0059196D">
              <w:rPr>
                <w:b/>
                <w:i/>
              </w:rPr>
              <w:t>Pide a todas las partes que</w:t>
            </w:r>
            <w:r w:rsidRPr="0059196D">
              <w:t xml:space="preserve"> cooperen para</w:t>
            </w:r>
            <w:r w:rsidRPr="0059196D">
              <w:rPr>
                <w:b/>
                <w:i/>
              </w:rPr>
              <w:t xml:space="preserve"> esclarecer todos los hechos relacionados con el incidente de Banjska de 2023 a través de procesos judiciales legales; recuerda que los procesos penales deben respetar el principio de garantías procesales y la presunción de inocencia; subraya que los procedimientos judiciales son competencia exclusiva de las autoridades nacionales de Serbia y deben estar libres de presiones políticas externas</w:t>
            </w:r>
            <w:r w:rsidRPr="0059196D">
              <w:t>;</w:t>
            </w:r>
          </w:p>
        </w:tc>
      </w:tr>
    </w:tbl>
    <w:p w14:paraId="11EB7F44"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127E0C34" w14:textId="77777777" w:rsidR="005E643C" w:rsidRPr="0059196D" w:rsidRDefault="005E643C" w:rsidP="005E643C">
      <w:r w:rsidRPr="0059196D">
        <w:rPr>
          <w:rStyle w:val="HideTWBExt"/>
        </w:rPr>
        <w:t>&lt;/Amend&gt;</w:t>
      </w:r>
    </w:p>
    <w:p w14:paraId="7D4DE477"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383</w:t>
      </w:r>
      <w:r w:rsidRPr="0059196D">
        <w:rPr>
          <w:rStyle w:val="HideTWBExt"/>
        </w:rPr>
        <w:t>&lt;/NumAm&gt;</w:t>
      </w:r>
    </w:p>
    <w:p w14:paraId="3042A889" w14:textId="77777777" w:rsidR="005E643C" w:rsidRPr="0059196D" w:rsidRDefault="005E643C" w:rsidP="005E643C">
      <w:pPr>
        <w:pStyle w:val="NormalBold"/>
      </w:pPr>
      <w:r w:rsidRPr="0059196D">
        <w:rPr>
          <w:rStyle w:val="HideTWBExt"/>
          <w:b w:val="0"/>
        </w:rPr>
        <w:t>&lt;RepeatBlock-By&gt;&lt;Members&gt;</w:t>
      </w:r>
      <w:r w:rsidRPr="0059196D">
        <w:t>Vladimir Prebilič</w:t>
      </w:r>
      <w:r w:rsidRPr="0059196D">
        <w:rPr>
          <w:rStyle w:val="HideTWBExt"/>
          <w:b w:val="0"/>
        </w:rPr>
        <w:t>&lt;/Members&gt;</w:t>
      </w:r>
    </w:p>
    <w:p w14:paraId="08485AA0" w14:textId="77777777" w:rsidR="005E643C" w:rsidRPr="0059196D" w:rsidRDefault="005E643C" w:rsidP="005E643C">
      <w:r w:rsidRPr="0059196D">
        <w:rPr>
          <w:rStyle w:val="HideTWBExt"/>
        </w:rPr>
        <w:t>&lt;AuNomDe&gt;</w:t>
      </w:r>
      <w:r w:rsidRPr="0059196D">
        <w:rPr>
          <w:rStyle w:val="HideTWBInt"/>
        </w:rPr>
        <w:t>{Verts/ALE}</w:t>
      </w:r>
      <w:r w:rsidRPr="0059196D">
        <w:t>en nombre del Grupo Verts/ALE</w:t>
      </w:r>
      <w:r w:rsidRPr="0059196D">
        <w:rPr>
          <w:rStyle w:val="HideTWBExt"/>
        </w:rPr>
        <w:t>&lt;/AuNomDe&gt;</w:t>
      </w:r>
    </w:p>
    <w:p w14:paraId="5AC97135" w14:textId="77777777" w:rsidR="005E643C" w:rsidRPr="0059196D" w:rsidRDefault="005E643C" w:rsidP="005E643C">
      <w:pPr>
        <w:pStyle w:val="NormalBold"/>
      </w:pPr>
      <w:r w:rsidRPr="0059196D">
        <w:rPr>
          <w:rStyle w:val="HideTWBExt"/>
          <w:b w:val="0"/>
        </w:rPr>
        <w:t>&lt;/RepeatBlock-By&gt;</w:t>
      </w:r>
    </w:p>
    <w:p w14:paraId="7D08EA39"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5A0E8318" w14:textId="77777777" w:rsidR="005E643C" w:rsidRPr="0059196D" w:rsidRDefault="005E643C" w:rsidP="005E643C">
      <w:pPr>
        <w:pStyle w:val="NormalBold"/>
      </w:pPr>
      <w:r w:rsidRPr="0059196D">
        <w:rPr>
          <w:rStyle w:val="HideTWBExt"/>
        </w:rPr>
        <w:t>&lt;Article&gt;</w:t>
      </w:r>
      <w:r w:rsidRPr="0059196D">
        <w:t>Apartado 19</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0A180524" w14:textId="77777777" w:rsidTr="00BA4284">
        <w:trPr>
          <w:trHeight w:hRule="exact" w:val="240"/>
          <w:jc w:val="center"/>
        </w:trPr>
        <w:tc>
          <w:tcPr>
            <w:tcW w:w="9752" w:type="dxa"/>
            <w:gridSpan w:val="2"/>
            <w:tcBorders>
              <w:top w:val="nil"/>
              <w:left w:val="nil"/>
              <w:bottom w:val="nil"/>
              <w:right w:val="nil"/>
            </w:tcBorders>
          </w:tcPr>
          <w:p w14:paraId="79C80941" w14:textId="77777777" w:rsidR="005E643C" w:rsidRPr="0059196D" w:rsidRDefault="005E643C" w:rsidP="00BA4284"/>
        </w:tc>
      </w:tr>
      <w:tr w:rsidR="005E643C" w:rsidRPr="0059196D" w14:paraId="2BE61BC0" w14:textId="77777777" w:rsidTr="00BA4284">
        <w:trPr>
          <w:trHeight w:val="240"/>
          <w:jc w:val="center"/>
        </w:trPr>
        <w:tc>
          <w:tcPr>
            <w:tcW w:w="4876" w:type="dxa"/>
            <w:tcBorders>
              <w:top w:val="nil"/>
              <w:left w:val="nil"/>
              <w:bottom w:val="nil"/>
              <w:right w:val="nil"/>
            </w:tcBorders>
          </w:tcPr>
          <w:p w14:paraId="5689F9BD"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063EA254" w14:textId="77777777" w:rsidR="005E643C" w:rsidRPr="0059196D" w:rsidRDefault="005E643C" w:rsidP="00BA4284">
            <w:pPr>
              <w:pStyle w:val="AmColumnHeading"/>
            </w:pPr>
            <w:r w:rsidRPr="0059196D">
              <w:t>Enmienda</w:t>
            </w:r>
          </w:p>
        </w:tc>
      </w:tr>
      <w:tr w:rsidR="005E643C" w:rsidRPr="0059196D" w14:paraId="2559E942" w14:textId="77777777" w:rsidTr="00BA4284">
        <w:trPr>
          <w:jc w:val="center"/>
        </w:trPr>
        <w:tc>
          <w:tcPr>
            <w:tcW w:w="4876" w:type="dxa"/>
            <w:tcBorders>
              <w:top w:val="nil"/>
              <w:left w:val="nil"/>
              <w:bottom w:val="nil"/>
              <w:right w:val="nil"/>
            </w:tcBorders>
          </w:tcPr>
          <w:p w14:paraId="35C3672C" w14:textId="77777777" w:rsidR="005E643C" w:rsidRPr="0059196D" w:rsidRDefault="005E643C" w:rsidP="00BA4284">
            <w:pPr>
              <w:pStyle w:val="Normal6a"/>
            </w:pPr>
            <w:r w:rsidRPr="0059196D">
              <w:t>19.</w:t>
            </w:r>
            <w:r w:rsidRPr="0059196D">
              <w:tab/>
              <w:t>Espera que</w:t>
            </w:r>
            <w:r w:rsidRPr="0059196D">
              <w:rPr>
                <w:b/>
                <w:i/>
              </w:rPr>
              <w:t xml:space="preserve"> Kosovo y</w:t>
            </w:r>
            <w:r w:rsidRPr="0059196D">
              <w:t xml:space="preserve"> Serbia </w:t>
            </w:r>
            <w:r w:rsidRPr="0059196D">
              <w:rPr>
                <w:b/>
                <w:i/>
              </w:rPr>
              <w:t>cooperen plenamente y</w:t>
            </w:r>
            <w:r w:rsidRPr="0059196D">
              <w:t xml:space="preserve"> </w:t>
            </w:r>
            <w:r w:rsidRPr="0059196D">
              <w:rPr>
                <w:b/>
                <w:bCs/>
                <w:i/>
                <w:iCs/>
              </w:rPr>
              <w:t>adopten</w:t>
            </w:r>
            <w:r w:rsidRPr="0059196D">
              <w:t xml:space="preserve"> todas las medidas necesarias </w:t>
            </w:r>
            <w:r w:rsidRPr="0059196D">
              <w:rPr>
                <w:b/>
                <w:bCs/>
                <w:i/>
                <w:iCs/>
              </w:rPr>
              <w:t>para</w:t>
            </w:r>
            <w:r w:rsidRPr="0059196D">
              <w:t xml:space="preserve"> llevar rápidamente ante la justicia a los autores de los atentados terroristas perpetrados en Banjska en 2023; lamenta que Serbia siga sin enjuiciar a los culpables, en particular a Milan Radoičić, </w:t>
            </w:r>
            <w:r w:rsidRPr="0059196D">
              <w:rPr>
                <w:b/>
                <w:bCs/>
                <w:i/>
                <w:iCs/>
              </w:rPr>
              <w:t>vicepresidente</w:t>
            </w:r>
            <w:r w:rsidRPr="0059196D">
              <w:t xml:space="preserve"> de Srpska Lista;</w:t>
            </w:r>
          </w:p>
        </w:tc>
        <w:tc>
          <w:tcPr>
            <w:tcW w:w="4876" w:type="dxa"/>
            <w:tcBorders>
              <w:top w:val="nil"/>
              <w:left w:val="nil"/>
              <w:bottom w:val="nil"/>
              <w:right w:val="nil"/>
            </w:tcBorders>
          </w:tcPr>
          <w:p w14:paraId="2459D555" w14:textId="77777777" w:rsidR="005E643C" w:rsidRPr="0059196D" w:rsidRDefault="005E643C" w:rsidP="00BA4284">
            <w:pPr>
              <w:pStyle w:val="Normal6a"/>
            </w:pPr>
            <w:r w:rsidRPr="0059196D">
              <w:t>19.</w:t>
            </w:r>
            <w:r w:rsidRPr="0059196D">
              <w:tab/>
              <w:t xml:space="preserve">Espera que Serbia </w:t>
            </w:r>
            <w:r w:rsidRPr="0059196D">
              <w:rPr>
                <w:b/>
                <w:bCs/>
                <w:i/>
                <w:iCs/>
              </w:rPr>
              <w:t>adopte</w:t>
            </w:r>
            <w:r w:rsidRPr="0059196D">
              <w:t xml:space="preserve"> todas las medidas necesarias </w:t>
            </w:r>
            <w:r w:rsidRPr="0059196D">
              <w:rPr>
                <w:b/>
                <w:bCs/>
                <w:i/>
                <w:iCs/>
              </w:rPr>
              <w:t>y coopere plenamente con Kosovo para finalmente</w:t>
            </w:r>
            <w:r w:rsidRPr="0059196D">
              <w:t xml:space="preserve"> llevar rápidamente ante la justicia a los autores de los atentados terroristas perpetrados en Banjska en 2023; lamenta que Serbia siga sin enjuiciar a los culpables, en particular a Milan Radoičić, </w:t>
            </w:r>
            <w:r w:rsidRPr="0059196D">
              <w:rPr>
                <w:b/>
                <w:bCs/>
                <w:i/>
                <w:iCs/>
              </w:rPr>
              <w:t>exvicepresidente</w:t>
            </w:r>
            <w:r w:rsidRPr="0059196D">
              <w:t xml:space="preserve"> de Srpska Lista;</w:t>
            </w:r>
          </w:p>
        </w:tc>
      </w:tr>
    </w:tbl>
    <w:p w14:paraId="0556587B"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5C8D0F71" w14:textId="77777777" w:rsidR="005E643C" w:rsidRPr="0059196D" w:rsidRDefault="005E643C" w:rsidP="005E643C">
      <w:r w:rsidRPr="0059196D">
        <w:rPr>
          <w:rStyle w:val="HideTWBExt"/>
        </w:rPr>
        <w:t>&lt;/Amend&gt;</w:t>
      </w:r>
    </w:p>
    <w:p w14:paraId="62020468"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384</w:t>
      </w:r>
      <w:r w:rsidRPr="0059196D">
        <w:rPr>
          <w:rStyle w:val="HideTWBExt"/>
        </w:rPr>
        <w:t>&lt;/NumAm&gt;</w:t>
      </w:r>
    </w:p>
    <w:p w14:paraId="026FF84E" w14:textId="77777777" w:rsidR="005E643C" w:rsidRPr="0059196D" w:rsidRDefault="005E643C" w:rsidP="005E643C">
      <w:pPr>
        <w:pStyle w:val="NormalBold"/>
      </w:pPr>
      <w:r w:rsidRPr="0059196D">
        <w:rPr>
          <w:rStyle w:val="HideTWBExt"/>
          <w:b w:val="0"/>
        </w:rPr>
        <w:t>&lt;RepeatBlock-By&gt;&lt;Members&gt;</w:t>
      </w:r>
      <w:r w:rsidRPr="0059196D">
        <w:t>Emmanouil Fragkos, Galato Alexandraki, Geadis Geadi</w:t>
      </w:r>
      <w:r w:rsidRPr="0059196D">
        <w:rPr>
          <w:rStyle w:val="HideTWBExt"/>
          <w:b w:val="0"/>
        </w:rPr>
        <w:t>&lt;/Members&gt;</w:t>
      </w:r>
    </w:p>
    <w:p w14:paraId="1C9578BE" w14:textId="77777777" w:rsidR="005E643C" w:rsidRPr="0059196D" w:rsidRDefault="005E643C" w:rsidP="005E643C">
      <w:pPr>
        <w:pStyle w:val="NormalBold"/>
      </w:pPr>
      <w:r w:rsidRPr="0059196D">
        <w:rPr>
          <w:rStyle w:val="HideTWBExt"/>
          <w:b w:val="0"/>
        </w:rPr>
        <w:t>&lt;/RepeatBlock-By&gt;</w:t>
      </w:r>
    </w:p>
    <w:p w14:paraId="2D45D18A"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6A8474AB" w14:textId="77777777" w:rsidR="005E643C" w:rsidRPr="0059196D" w:rsidRDefault="005E643C" w:rsidP="005E643C">
      <w:pPr>
        <w:pStyle w:val="NormalBold"/>
      </w:pPr>
      <w:r w:rsidRPr="0059196D">
        <w:rPr>
          <w:rStyle w:val="HideTWBExt"/>
        </w:rPr>
        <w:t>&lt;Article&gt;</w:t>
      </w:r>
      <w:r w:rsidRPr="0059196D">
        <w:t>Apartado 19</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2BDD91D1" w14:textId="77777777" w:rsidTr="00BA4284">
        <w:trPr>
          <w:trHeight w:hRule="exact" w:val="240"/>
          <w:jc w:val="center"/>
        </w:trPr>
        <w:tc>
          <w:tcPr>
            <w:tcW w:w="9752" w:type="dxa"/>
            <w:gridSpan w:val="2"/>
            <w:tcBorders>
              <w:top w:val="nil"/>
              <w:left w:val="nil"/>
              <w:bottom w:val="nil"/>
              <w:right w:val="nil"/>
            </w:tcBorders>
          </w:tcPr>
          <w:p w14:paraId="767CC6A5" w14:textId="77777777" w:rsidR="005E643C" w:rsidRPr="0059196D" w:rsidRDefault="005E643C" w:rsidP="00BA4284"/>
        </w:tc>
      </w:tr>
      <w:tr w:rsidR="005E643C" w:rsidRPr="0059196D" w14:paraId="46CE79CA" w14:textId="77777777" w:rsidTr="00BA4284">
        <w:trPr>
          <w:trHeight w:val="240"/>
          <w:jc w:val="center"/>
        </w:trPr>
        <w:tc>
          <w:tcPr>
            <w:tcW w:w="4876" w:type="dxa"/>
            <w:tcBorders>
              <w:top w:val="nil"/>
              <w:left w:val="nil"/>
              <w:bottom w:val="nil"/>
              <w:right w:val="nil"/>
            </w:tcBorders>
          </w:tcPr>
          <w:p w14:paraId="6E2FCBBA"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3AA77F61" w14:textId="77777777" w:rsidR="005E643C" w:rsidRPr="0059196D" w:rsidRDefault="005E643C" w:rsidP="00BA4284">
            <w:pPr>
              <w:pStyle w:val="AmColumnHeading"/>
            </w:pPr>
            <w:r w:rsidRPr="0059196D">
              <w:t>Enmienda</w:t>
            </w:r>
          </w:p>
        </w:tc>
      </w:tr>
      <w:tr w:rsidR="005E643C" w:rsidRPr="0059196D" w14:paraId="668E18CF" w14:textId="77777777" w:rsidTr="00BA4284">
        <w:trPr>
          <w:jc w:val="center"/>
        </w:trPr>
        <w:tc>
          <w:tcPr>
            <w:tcW w:w="4876" w:type="dxa"/>
            <w:tcBorders>
              <w:top w:val="nil"/>
              <w:left w:val="nil"/>
              <w:bottom w:val="nil"/>
              <w:right w:val="nil"/>
            </w:tcBorders>
          </w:tcPr>
          <w:p w14:paraId="7A231425" w14:textId="77777777" w:rsidR="005E643C" w:rsidRPr="0059196D" w:rsidRDefault="005E643C" w:rsidP="00BA4284">
            <w:pPr>
              <w:pStyle w:val="Normal6a"/>
            </w:pPr>
            <w:r w:rsidRPr="0059196D">
              <w:t>19.</w:t>
            </w:r>
            <w:r w:rsidRPr="0059196D">
              <w:tab/>
              <w:t>Espera que Kosovo y Serbia cooperen plenamente y adopten todas las medidas necesarias para llevar rápidamente ante la justicia a los autores de los atentados terroristas perpetrados en Banjska en 2023; lamenta que Serbia siga sin enjuiciar a los culpables, en particular a Milan Radoičić, vicepresidente de Srpska Lista;</w:t>
            </w:r>
          </w:p>
        </w:tc>
        <w:tc>
          <w:tcPr>
            <w:tcW w:w="4876" w:type="dxa"/>
            <w:tcBorders>
              <w:top w:val="nil"/>
              <w:left w:val="nil"/>
              <w:bottom w:val="nil"/>
              <w:right w:val="nil"/>
            </w:tcBorders>
          </w:tcPr>
          <w:p w14:paraId="2EC8C082" w14:textId="62243405" w:rsidR="005E643C" w:rsidRPr="0059196D" w:rsidRDefault="005E643C" w:rsidP="00BA4284">
            <w:pPr>
              <w:pStyle w:val="Normal6a"/>
            </w:pPr>
            <w:r w:rsidRPr="0059196D">
              <w:t>19.</w:t>
            </w:r>
            <w:r w:rsidRPr="0059196D">
              <w:tab/>
              <w:t>Espera que Kosovo</w:t>
            </w:r>
            <w:r w:rsidRPr="0059196D">
              <w:rPr>
                <w:b/>
                <w:i/>
                <w:vertAlign w:val="superscript"/>
              </w:rPr>
              <w:t>1 bis</w:t>
            </w:r>
            <w:r w:rsidRPr="0059196D">
              <w:t xml:space="preserve"> y Serbia cooperen plenamente y adopten todas las medidas necesarias para llevar rápidamente ante la justicia a los autores de los atentados terroristas perpetrados en Banjska en 2023; lamenta que Serbia siga sin enjuiciar a los culpables, en particular a Milan Radoičić, vicepresidente de Srpska Lista;</w:t>
            </w:r>
          </w:p>
        </w:tc>
      </w:tr>
      <w:tr w:rsidR="005E643C" w:rsidRPr="0059196D" w14:paraId="25539726" w14:textId="77777777" w:rsidTr="00BA4284">
        <w:trPr>
          <w:jc w:val="center"/>
        </w:trPr>
        <w:tc>
          <w:tcPr>
            <w:tcW w:w="4876" w:type="dxa"/>
            <w:tcBorders>
              <w:top w:val="nil"/>
              <w:left w:val="nil"/>
              <w:bottom w:val="nil"/>
              <w:right w:val="nil"/>
            </w:tcBorders>
          </w:tcPr>
          <w:p w14:paraId="745AB861" w14:textId="77777777" w:rsidR="005E643C" w:rsidRPr="0059196D" w:rsidRDefault="005E643C" w:rsidP="00BA4284"/>
        </w:tc>
        <w:tc>
          <w:tcPr>
            <w:tcW w:w="4876" w:type="dxa"/>
            <w:tcBorders>
              <w:top w:val="nil"/>
              <w:left w:val="nil"/>
              <w:bottom w:val="nil"/>
              <w:right w:val="nil"/>
            </w:tcBorders>
          </w:tcPr>
          <w:p w14:paraId="576052C1" w14:textId="77777777" w:rsidR="005E643C" w:rsidRPr="0059196D" w:rsidRDefault="005E643C" w:rsidP="00BA4284">
            <w:pPr>
              <w:pStyle w:val="Normal6a"/>
            </w:pPr>
            <w:r w:rsidRPr="0059196D">
              <w:rPr>
                <w:b/>
                <w:i/>
              </w:rPr>
              <w:t>_________________</w:t>
            </w:r>
          </w:p>
        </w:tc>
      </w:tr>
      <w:tr w:rsidR="005E643C" w:rsidRPr="0059196D" w14:paraId="2BFFBED5" w14:textId="77777777" w:rsidTr="00BA4284">
        <w:trPr>
          <w:jc w:val="center"/>
        </w:trPr>
        <w:tc>
          <w:tcPr>
            <w:tcW w:w="4876" w:type="dxa"/>
            <w:tcBorders>
              <w:top w:val="nil"/>
              <w:left w:val="nil"/>
              <w:bottom w:val="nil"/>
              <w:right w:val="nil"/>
            </w:tcBorders>
          </w:tcPr>
          <w:p w14:paraId="12DA48E6" w14:textId="77777777" w:rsidR="005E643C" w:rsidRPr="0059196D" w:rsidRDefault="005E643C" w:rsidP="00BA4284"/>
        </w:tc>
        <w:tc>
          <w:tcPr>
            <w:tcW w:w="4876" w:type="dxa"/>
            <w:tcBorders>
              <w:top w:val="nil"/>
              <w:left w:val="nil"/>
              <w:bottom w:val="nil"/>
              <w:right w:val="nil"/>
            </w:tcBorders>
          </w:tcPr>
          <w:p w14:paraId="5B2B6CF4" w14:textId="77777777" w:rsidR="005E643C" w:rsidRPr="0059196D" w:rsidRDefault="005E643C" w:rsidP="00BA4284">
            <w:pPr>
              <w:pStyle w:val="Normal6a"/>
            </w:pPr>
            <w:r w:rsidRPr="0059196D">
              <w:rPr>
                <w:b/>
                <w:i/>
                <w:vertAlign w:val="superscript"/>
              </w:rPr>
              <w:t>1 bis</w:t>
            </w:r>
            <w:r w:rsidRPr="0059196D">
              <w:rPr>
                <w:b/>
                <w:bCs/>
                <w:i/>
                <w:iCs/>
              </w:rPr>
              <w:t xml:space="preserve"> La denominación «Kosovo» se entiende sin perjuicio de las posiciones sobre su estatuto y está en consonancia con la Resolución 1244/99 del Consejo de Seguridad de las Naciones Unidas y con la Opinión de la Corte Internacional de Justicia sobre la declaración de independencia de Kosovo.</w:t>
            </w:r>
          </w:p>
        </w:tc>
      </w:tr>
    </w:tbl>
    <w:p w14:paraId="0D48C454"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3BA080EA" w14:textId="77777777" w:rsidR="005E643C" w:rsidRPr="0059196D" w:rsidRDefault="005E643C" w:rsidP="005E643C">
      <w:r w:rsidRPr="0059196D">
        <w:rPr>
          <w:rStyle w:val="HideTWBExt"/>
        </w:rPr>
        <w:t>&lt;/Amend&gt;</w:t>
      </w:r>
    </w:p>
    <w:p w14:paraId="48545DF7"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385</w:t>
      </w:r>
      <w:r w:rsidRPr="0059196D">
        <w:rPr>
          <w:rStyle w:val="HideTWBExt"/>
        </w:rPr>
        <w:t>&lt;/NumAm&gt;</w:t>
      </w:r>
    </w:p>
    <w:p w14:paraId="67A5A285" w14:textId="77777777" w:rsidR="005E643C" w:rsidRPr="0059196D" w:rsidRDefault="005E643C" w:rsidP="005E643C">
      <w:pPr>
        <w:pStyle w:val="NormalBold"/>
      </w:pPr>
      <w:r w:rsidRPr="0059196D">
        <w:rPr>
          <w:rStyle w:val="HideTWBExt"/>
          <w:b w:val="0"/>
        </w:rPr>
        <w:t>&lt;RepeatBlock-By&gt;&lt;Members&gt;</w:t>
      </w:r>
      <w:r w:rsidRPr="0059196D">
        <w:t>Loucas Fourlas</w:t>
      </w:r>
      <w:r w:rsidRPr="0059196D">
        <w:rPr>
          <w:rStyle w:val="HideTWBExt"/>
          <w:b w:val="0"/>
        </w:rPr>
        <w:t>&lt;/Members&gt;</w:t>
      </w:r>
    </w:p>
    <w:p w14:paraId="5858C7B1" w14:textId="77777777" w:rsidR="005E643C" w:rsidRPr="0059196D" w:rsidRDefault="005E643C" w:rsidP="005E643C">
      <w:pPr>
        <w:pStyle w:val="NormalBold"/>
      </w:pPr>
      <w:r w:rsidRPr="0059196D">
        <w:rPr>
          <w:rStyle w:val="HideTWBExt"/>
          <w:b w:val="0"/>
        </w:rPr>
        <w:t>&lt;/RepeatBlock-By&gt;</w:t>
      </w:r>
    </w:p>
    <w:p w14:paraId="60F1C969"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36C8A181" w14:textId="77777777" w:rsidR="005E643C" w:rsidRPr="0059196D" w:rsidRDefault="005E643C" w:rsidP="005E643C">
      <w:pPr>
        <w:pStyle w:val="NormalBold"/>
      </w:pPr>
      <w:r w:rsidRPr="0059196D">
        <w:rPr>
          <w:rStyle w:val="HideTWBExt"/>
        </w:rPr>
        <w:t>&lt;Article&gt;</w:t>
      </w:r>
      <w:r w:rsidRPr="0059196D">
        <w:t>Apartado 19</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7BB44538" w14:textId="77777777" w:rsidTr="00BA4284">
        <w:trPr>
          <w:trHeight w:hRule="exact" w:val="240"/>
          <w:jc w:val="center"/>
        </w:trPr>
        <w:tc>
          <w:tcPr>
            <w:tcW w:w="9752" w:type="dxa"/>
            <w:gridSpan w:val="2"/>
            <w:tcBorders>
              <w:top w:val="nil"/>
              <w:left w:val="nil"/>
              <w:bottom w:val="nil"/>
              <w:right w:val="nil"/>
            </w:tcBorders>
          </w:tcPr>
          <w:p w14:paraId="49E89BF8" w14:textId="77777777" w:rsidR="005E643C" w:rsidRPr="0059196D" w:rsidRDefault="005E643C" w:rsidP="00BA4284"/>
        </w:tc>
      </w:tr>
      <w:tr w:rsidR="005E643C" w:rsidRPr="0059196D" w14:paraId="54F01D08" w14:textId="77777777" w:rsidTr="00BA4284">
        <w:trPr>
          <w:trHeight w:val="240"/>
          <w:jc w:val="center"/>
        </w:trPr>
        <w:tc>
          <w:tcPr>
            <w:tcW w:w="4876" w:type="dxa"/>
            <w:tcBorders>
              <w:top w:val="nil"/>
              <w:left w:val="nil"/>
              <w:bottom w:val="nil"/>
              <w:right w:val="nil"/>
            </w:tcBorders>
          </w:tcPr>
          <w:p w14:paraId="4DD0642A"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4E9F6B9C" w14:textId="77777777" w:rsidR="005E643C" w:rsidRPr="0059196D" w:rsidRDefault="005E643C" w:rsidP="00BA4284">
            <w:pPr>
              <w:pStyle w:val="AmColumnHeading"/>
            </w:pPr>
            <w:r w:rsidRPr="0059196D">
              <w:t>Enmienda</w:t>
            </w:r>
          </w:p>
        </w:tc>
      </w:tr>
      <w:tr w:rsidR="005E643C" w:rsidRPr="0059196D" w14:paraId="58C7CCB0" w14:textId="77777777" w:rsidTr="00BA4284">
        <w:trPr>
          <w:jc w:val="center"/>
        </w:trPr>
        <w:tc>
          <w:tcPr>
            <w:tcW w:w="4876" w:type="dxa"/>
            <w:tcBorders>
              <w:top w:val="nil"/>
              <w:left w:val="nil"/>
              <w:bottom w:val="nil"/>
              <w:right w:val="nil"/>
            </w:tcBorders>
          </w:tcPr>
          <w:p w14:paraId="1A96A230" w14:textId="77777777" w:rsidR="005E643C" w:rsidRPr="0059196D" w:rsidRDefault="005E643C" w:rsidP="00BA4284">
            <w:pPr>
              <w:pStyle w:val="Normal6a"/>
            </w:pPr>
            <w:r w:rsidRPr="0059196D">
              <w:t>19.</w:t>
            </w:r>
            <w:r w:rsidRPr="0059196D">
              <w:tab/>
              <w:t xml:space="preserve">Espera que Kosovo y Serbia cooperen plenamente y adopten todas las medidas necesarias para llevar rápidamente ante la justicia a los autores de los atentados terroristas perpetrados en Banjska en 2023; lamenta que Serbia siga sin enjuiciar a los culpables, en particular a Milan Radoičić, </w:t>
            </w:r>
            <w:r w:rsidRPr="0059196D">
              <w:rPr>
                <w:b/>
                <w:bCs/>
                <w:i/>
                <w:iCs/>
              </w:rPr>
              <w:t>vicepresidente</w:t>
            </w:r>
            <w:r w:rsidRPr="0059196D">
              <w:t xml:space="preserve"> de Srpska Lista;</w:t>
            </w:r>
          </w:p>
        </w:tc>
        <w:tc>
          <w:tcPr>
            <w:tcW w:w="4876" w:type="dxa"/>
            <w:tcBorders>
              <w:top w:val="nil"/>
              <w:left w:val="nil"/>
              <w:bottom w:val="nil"/>
              <w:right w:val="nil"/>
            </w:tcBorders>
          </w:tcPr>
          <w:p w14:paraId="1FD8BC98" w14:textId="77777777" w:rsidR="005E643C" w:rsidRPr="0059196D" w:rsidRDefault="005E643C" w:rsidP="00BA4284">
            <w:pPr>
              <w:pStyle w:val="Normal6a"/>
            </w:pPr>
            <w:r w:rsidRPr="0059196D">
              <w:t>19.</w:t>
            </w:r>
            <w:r w:rsidRPr="0059196D">
              <w:tab/>
              <w:t xml:space="preserve">Espera que Kosovo y Serbia cooperen plenamente y adopten todas las medidas necesarias para llevar rápidamente ante la justicia a los autores de los atentados terroristas perpetrados en Banjska en 2023; lamenta que Serbia siga sin enjuiciar a los culpables, en particular a Milan Radoičić, </w:t>
            </w:r>
            <w:r w:rsidRPr="0059196D">
              <w:rPr>
                <w:b/>
                <w:bCs/>
                <w:i/>
                <w:iCs/>
              </w:rPr>
              <w:t>exvicepresidente</w:t>
            </w:r>
            <w:r w:rsidRPr="0059196D">
              <w:t xml:space="preserve"> de Srpska Lista;</w:t>
            </w:r>
          </w:p>
        </w:tc>
      </w:tr>
    </w:tbl>
    <w:p w14:paraId="040461FE"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37300FE3" w14:textId="77777777" w:rsidR="005E643C" w:rsidRPr="0059196D" w:rsidRDefault="005E643C" w:rsidP="005E643C">
      <w:r w:rsidRPr="0059196D">
        <w:rPr>
          <w:rStyle w:val="HideTWBExt"/>
        </w:rPr>
        <w:t>&lt;/Amend&gt;</w:t>
      </w:r>
    </w:p>
    <w:p w14:paraId="474277F5"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386</w:t>
      </w:r>
      <w:r w:rsidRPr="0059196D">
        <w:rPr>
          <w:rStyle w:val="HideTWBExt"/>
        </w:rPr>
        <w:t>&lt;/NumAm&gt;</w:t>
      </w:r>
    </w:p>
    <w:p w14:paraId="5C00BBE2" w14:textId="77777777" w:rsidR="005E643C" w:rsidRPr="0059196D" w:rsidRDefault="005E643C" w:rsidP="005E643C">
      <w:pPr>
        <w:pStyle w:val="NormalBold"/>
      </w:pPr>
      <w:r w:rsidRPr="0059196D">
        <w:rPr>
          <w:rStyle w:val="HideTWBExt"/>
          <w:b w:val="0"/>
        </w:rPr>
        <w:t>&lt;RepeatBlock-By&gt;&lt;Members&gt;</w:t>
      </w:r>
      <w:r w:rsidRPr="0059196D">
        <w:t>Tonino Picula</w:t>
      </w:r>
      <w:r w:rsidRPr="0059196D">
        <w:rPr>
          <w:rStyle w:val="HideTWBExt"/>
          <w:b w:val="0"/>
        </w:rPr>
        <w:t>&lt;/Members&gt;</w:t>
      </w:r>
    </w:p>
    <w:p w14:paraId="2334C1B1" w14:textId="77777777" w:rsidR="005E643C" w:rsidRPr="0059196D" w:rsidRDefault="005E643C" w:rsidP="005E643C">
      <w:pPr>
        <w:pStyle w:val="NormalBold"/>
      </w:pPr>
      <w:r w:rsidRPr="0059196D">
        <w:rPr>
          <w:rStyle w:val="HideTWBExt"/>
          <w:b w:val="0"/>
        </w:rPr>
        <w:t>&lt;/RepeatBlock-By&gt;</w:t>
      </w:r>
    </w:p>
    <w:p w14:paraId="39F76F0E"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646C3810" w14:textId="77777777" w:rsidR="005E643C" w:rsidRPr="0059196D" w:rsidRDefault="005E643C" w:rsidP="005E643C">
      <w:pPr>
        <w:pStyle w:val="NormalBold"/>
      </w:pPr>
      <w:r w:rsidRPr="0059196D">
        <w:rPr>
          <w:rStyle w:val="HideTWBExt"/>
        </w:rPr>
        <w:t>&lt;Article&gt;</w:t>
      </w:r>
      <w:r w:rsidRPr="0059196D">
        <w:t>Apartado 19</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3A67E72F" w14:textId="77777777" w:rsidTr="00BA4284">
        <w:trPr>
          <w:trHeight w:hRule="exact" w:val="240"/>
          <w:jc w:val="center"/>
        </w:trPr>
        <w:tc>
          <w:tcPr>
            <w:tcW w:w="9752" w:type="dxa"/>
            <w:gridSpan w:val="2"/>
            <w:tcBorders>
              <w:top w:val="nil"/>
              <w:left w:val="nil"/>
              <w:bottom w:val="nil"/>
              <w:right w:val="nil"/>
            </w:tcBorders>
          </w:tcPr>
          <w:p w14:paraId="26AF9EB2" w14:textId="77777777" w:rsidR="005E643C" w:rsidRPr="0059196D" w:rsidRDefault="005E643C" w:rsidP="00BA4284"/>
        </w:tc>
      </w:tr>
      <w:tr w:rsidR="005E643C" w:rsidRPr="0059196D" w14:paraId="3B2263B9" w14:textId="77777777" w:rsidTr="00BA4284">
        <w:trPr>
          <w:trHeight w:val="240"/>
          <w:jc w:val="center"/>
        </w:trPr>
        <w:tc>
          <w:tcPr>
            <w:tcW w:w="4876" w:type="dxa"/>
            <w:tcBorders>
              <w:top w:val="nil"/>
              <w:left w:val="nil"/>
              <w:bottom w:val="nil"/>
              <w:right w:val="nil"/>
            </w:tcBorders>
          </w:tcPr>
          <w:p w14:paraId="3F1CCBB8"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4EC01CEC" w14:textId="77777777" w:rsidR="005E643C" w:rsidRPr="0059196D" w:rsidRDefault="005E643C" w:rsidP="00BA4284">
            <w:pPr>
              <w:pStyle w:val="AmColumnHeading"/>
            </w:pPr>
            <w:r w:rsidRPr="0059196D">
              <w:t>Enmienda</w:t>
            </w:r>
          </w:p>
        </w:tc>
      </w:tr>
      <w:tr w:rsidR="005E643C" w:rsidRPr="0059196D" w14:paraId="5865A5E0" w14:textId="77777777" w:rsidTr="00BA4284">
        <w:trPr>
          <w:jc w:val="center"/>
        </w:trPr>
        <w:tc>
          <w:tcPr>
            <w:tcW w:w="4876" w:type="dxa"/>
            <w:tcBorders>
              <w:top w:val="nil"/>
              <w:left w:val="nil"/>
              <w:bottom w:val="nil"/>
              <w:right w:val="nil"/>
            </w:tcBorders>
          </w:tcPr>
          <w:p w14:paraId="31588FD1" w14:textId="77777777" w:rsidR="005E643C" w:rsidRPr="0059196D" w:rsidRDefault="005E643C" w:rsidP="00BA4284">
            <w:pPr>
              <w:pStyle w:val="Normal6a"/>
            </w:pPr>
            <w:r w:rsidRPr="0059196D">
              <w:t>19.</w:t>
            </w:r>
            <w:r w:rsidRPr="0059196D">
              <w:tab/>
              <w:t>Espera que Kosovo y Serbia cooperen plenamente y adopten todas las medidas necesarias para llevar rápidamente ante la justicia a los autores de los atentados terroristas perpetrados en Banjska en 2023; lamenta que Serbia siga sin enjuiciar a los culpables, en particular a Milan Radoičić</w:t>
            </w:r>
            <w:r w:rsidRPr="0059196D">
              <w:rPr>
                <w:b/>
                <w:bCs/>
                <w:i/>
                <w:iCs/>
              </w:rPr>
              <w:t>, vicepresidente de Srpska Lista</w:t>
            </w:r>
            <w:r w:rsidRPr="0059196D">
              <w:t>;</w:t>
            </w:r>
          </w:p>
        </w:tc>
        <w:tc>
          <w:tcPr>
            <w:tcW w:w="4876" w:type="dxa"/>
            <w:tcBorders>
              <w:top w:val="nil"/>
              <w:left w:val="nil"/>
              <w:bottom w:val="nil"/>
              <w:right w:val="nil"/>
            </w:tcBorders>
          </w:tcPr>
          <w:p w14:paraId="2D921613" w14:textId="77777777" w:rsidR="005E643C" w:rsidRPr="0059196D" w:rsidRDefault="005E643C" w:rsidP="00BA4284">
            <w:pPr>
              <w:pStyle w:val="Normal6a"/>
            </w:pPr>
            <w:r w:rsidRPr="0059196D">
              <w:t>19.</w:t>
            </w:r>
            <w:r w:rsidRPr="0059196D">
              <w:tab/>
              <w:t>Espera que Kosovo y Serbia cooperen plenamente y adopten todas las medidas necesarias para llevar rápidamente ante la justicia a los autores de los atentados terroristas perpetrados en Banjska en 2023; lamenta que Serbia siga sin enjuiciar a los culpables, en particular a Milan Radoičić;</w:t>
            </w:r>
          </w:p>
        </w:tc>
      </w:tr>
    </w:tbl>
    <w:p w14:paraId="4E996D72"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6F089DE8" w14:textId="77777777" w:rsidR="005E643C" w:rsidRPr="0059196D" w:rsidRDefault="005E643C" w:rsidP="005E643C">
      <w:r w:rsidRPr="0059196D">
        <w:rPr>
          <w:rStyle w:val="HideTWBExt"/>
        </w:rPr>
        <w:t>&lt;/Amend&gt;</w:t>
      </w:r>
    </w:p>
    <w:p w14:paraId="2C5EAABD"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387</w:t>
      </w:r>
      <w:r w:rsidRPr="0059196D">
        <w:rPr>
          <w:rStyle w:val="HideTWBExt"/>
        </w:rPr>
        <w:t>&lt;/NumAm&gt;</w:t>
      </w:r>
    </w:p>
    <w:p w14:paraId="46C8E67B" w14:textId="77777777" w:rsidR="005E643C" w:rsidRPr="0059196D" w:rsidRDefault="005E643C" w:rsidP="005E643C">
      <w:pPr>
        <w:pStyle w:val="NormalBold"/>
      </w:pPr>
      <w:r w:rsidRPr="0059196D">
        <w:rPr>
          <w:rStyle w:val="HideTWBExt"/>
          <w:b w:val="0"/>
        </w:rPr>
        <w:t>&lt;RepeatBlock-By&gt;&lt;Members&gt;</w:t>
      </w:r>
      <w:r w:rsidRPr="0059196D">
        <w:t>Emmanouil Fragkos, Galato Alexandraki, Geadis Geadi</w:t>
      </w:r>
      <w:r w:rsidRPr="0059196D">
        <w:rPr>
          <w:rStyle w:val="HideTWBExt"/>
          <w:b w:val="0"/>
        </w:rPr>
        <w:t>&lt;/Members&gt;</w:t>
      </w:r>
    </w:p>
    <w:p w14:paraId="243EE403" w14:textId="77777777" w:rsidR="005E643C" w:rsidRPr="0059196D" w:rsidRDefault="005E643C" w:rsidP="005E643C">
      <w:pPr>
        <w:pStyle w:val="NormalBold"/>
      </w:pPr>
      <w:r w:rsidRPr="0059196D">
        <w:rPr>
          <w:rStyle w:val="HideTWBExt"/>
          <w:b w:val="0"/>
        </w:rPr>
        <w:t>&lt;/RepeatBlock-By&gt;</w:t>
      </w:r>
    </w:p>
    <w:p w14:paraId="1BBE0D13"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65085E67" w14:textId="77777777" w:rsidR="005E643C" w:rsidRPr="0059196D" w:rsidRDefault="005E643C" w:rsidP="005E643C">
      <w:pPr>
        <w:pStyle w:val="NormalBold"/>
      </w:pPr>
      <w:r w:rsidRPr="0059196D">
        <w:rPr>
          <w:rStyle w:val="HideTWBExt"/>
        </w:rPr>
        <w:t>&lt;Article&gt;</w:t>
      </w:r>
      <w:r w:rsidRPr="0059196D">
        <w:t>Apartado 19</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4CC8CA84" w14:textId="77777777" w:rsidTr="00BA4284">
        <w:trPr>
          <w:trHeight w:hRule="exact" w:val="240"/>
          <w:jc w:val="center"/>
        </w:trPr>
        <w:tc>
          <w:tcPr>
            <w:tcW w:w="9752" w:type="dxa"/>
            <w:gridSpan w:val="2"/>
            <w:tcBorders>
              <w:top w:val="nil"/>
              <w:left w:val="nil"/>
              <w:bottom w:val="nil"/>
              <w:right w:val="nil"/>
            </w:tcBorders>
          </w:tcPr>
          <w:p w14:paraId="0D1A80B8" w14:textId="77777777" w:rsidR="005E643C" w:rsidRPr="0059196D" w:rsidRDefault="005E643C" w:rsidP="00BA4284"/>
        </w:tc>
      </w:tr>
      <w:tr w:rsidR="005E643C" w:rsidRPr="0059196D" w14:paraId="3750B68F" w14:textId="77777777" w:rsidTr="00BA4284">
        <w:trPr>
          <w:trHeight w:val="240"/>
          <w:jc w:val="center"/>
        </w:trPr>
        <w:tc>
          <w:tcPr>
            <w:tcW w:w="4876" w:type="dxa"/>
            <w:tcBorders>
              <w:top w:val="nil"/>
              <w:left w:val="nil"/>
              <w:bottom w:val="nil"/>
              <w:right w:val="nil"/>
            </w:tcBorders>
          </w:tcPr>
          <w:p w14:paraId="4E0E0238"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0A77F723" w14:textId="77777777" w:rsidR="005E643C" w:rsidRPr="0059196D" w:rsidRDefault="005E643C" w:rsidP="00BA4284">
            <w:pPr>
              <w:pStyle w:val="AmColumnHeading"/>
            </w:pPr>
            <w:r w:rsidRPr="0059196D">
              <w:t>Enmienda</w:t>
            </w:r>
          </w:p>
        </w:tc>
      </w:tr>
      <w:tr w:rsidR="005E643C" w:rsidRPr="0059196D" w14:paraId="19B50EE8" w14:textId="77777777" w:rsidTr="00BA4284">
        <w:trPr>
          <w:jc w:val="center"/>
        </w:trPr>
        <w:tc>
          <w:tcPr>
            <w:tcW w:w="4876" w:type="dxa"/>
            <w:tcBorders>
              <w:top w:val="nil"/>
              <w:left w:val="nil"/>
              <w:bottom w:val="nil"/>
              <w:right w:val="nil"/>
            </w:tcBorders>
          </w:tcPr>
          <w:p w14:paraId="2E78524F" w14:textId="77777777" w:rsidR="005E643C" w:rsidRPr="0059196D" w:rsidRDefault="005E643C" w:rsidP="00BA4284">
            <w:pPr>
              <w:pStyle w:val="Normal6a"/>
            </w:pPr>
            <w:r w:rsidRPr="0059196D">
              <w:t>19.</w:t>
            </w:r>
            <w:r w:rsidRPr="0059196D">
              <w:tab/>
              <w:t xml:space="preserve">Espera que Kosovo y Serbia cooperen plenamente y adopten todas las medidas necesarias para llevar rápidamente ante la justicia a los autores </w:t>
            </w:r>
            <w:r w:rsidRPr="0059196D">
              <w:rPr>
                <w:b/>
                <w:bCs/>
                <w:i/>
                <w:iCs/>
              </w:rPr>
              <w:t>de los atentados terroristas perpetrados</w:t>
            </w:r>
            <w:r w:rsidRPr="0059196D">
              <w:t xml:space="preserve"> en Banjska en 2023; lamenta que Serbia siga sin enjuiciar a los culpables, en particular a Milan Radoičić, </w:t>
            </w:r>
            <w:r w:rsidRPr="0059196D">
              <w:rPr>
                <w:b/>
                <w:bCs/>
                <w:i/>
                <w:iCs/>
              </w:rPr>
              <w:t>vicepresidente</w:t>
            </w:r>
            <w:r w:rsidRPr="0059196D">
              <w:t xml:space="preserve"> de Srpska Lista;</w:t>
            </w:r>
          </w:p>
        </w:tc>
        <w:tc>
          <w:tcPr>
            <w:tcW w:w="4876" w:type="dxa"/>
            <w:tcBorders>
              <w:top w:val="nil"/>
              <w:left w:val="nil"/>
              <w:bottom w:val="nil"/>
              <w:right w:val="nil"/>
            </w:tcBorders>
          </w:tcPr>
          <w:p w14:paraId="58FA69AE" w14:textId="77777777" w:rsidR="005E643C" w:rsidRPr="0059196D" w:rsidRDefault="005E643C" w:rsidP="00BA4284">
            <w:pPr>
              <w:pStyle w:val="Normal6a"/>
            </w:pPr>
            <w:r w:rsidRPr="0059196D">
              <w:t>19.</w:t>
            </w:r>
            <w:r w:rsidRPr="0059196D">
              <w:tab/>
              <w:t xml:space="preserve">Espera que Kosovo y Serbia cooperen plenamente y adopten todas las medidas necesarias para llevar rápidamente ante la justicia a los autores </w:t>
            </w:r>
            <w:r w:rsidRPr="0059196D">
              <w:rPr>
                <w:b/>
                <w:bCs/>
                <w:i/>
                <w:iCs/>
              </w:rPr>
              <w:t>del incidente ocurrido</w:t>
            </w:r>
            <w:r w:rsidRPr="0059196D">
              <w:t xml:space="preserve"> en Banjska en 2023; lamenta que Serbia siga sin enjuiciar a los culpables, en particular a Milan Radoičić, </w:t>
            </w:r>
            <w:r w:rsidRPr="0059196D">
              <w:rPr>
                <w:b/>
                <w:i/>
              </w:rPr>
              <w:t>exvicepresidente</w:t>
            </w:r>
            <w:r w:rsidRPr="0059196D">
              <w:t xml:space="preserve"> de Srpska Lista;</w:t>
            </w:r>
          </w:p>
        </w:tc>
      </w:tr>
    </w:tbl>
    <w:p w14:paraId="520993D3"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5478F2AC" w14:textId="77777777" w:rsidR="005E643C" w:rsidRPr="0059196D" w:rsidRDefault="005E643C" w:rsidP="005E643C">
      <w:r w:rsidRPr="0059196D">
        <w:rPr>
          <w:rStyle w:val="HideTWBExt"/>
        </w:rPr>
        <w:t>&lt;/Amend&gt;</w:t>
      </w:r>
    </w:p>
    <w:p w14:paraId="67BFD525"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388</w:t>
      </w:r>
      <w:r w:rsidRPr="0059196D">
        <w:rPr>
          <w:rStyle w:val="HideTWBExt"/>
        </w:rPr>
        <w:t>&lt;/NumAm&gt;</w:t>
      </w:r>
    </w:p>
    <w:p w14:paraId="4560E6B9" w14:textId="77777777" w:rsidR="005E643C" w:rsidRPr="0059196D" w:rsidRDefault="005E643C" w:rsidP="005E643C">
      <w:pPr>
        <w:pStyle w:val="NormalBold"/>
      </w:pPr>
      <w:r w:rsidRPr="0059196D">
        <w:rPr>
          <w:rStyle w:val="HideTWBExt"/>
          <w:b w:val="0"/>
        </w:rPr>
        <w:t>&lt;RepeatBlock-By&gt;&lt;Members&gt;</w:t>
      </w:r>
      <w:r w:rsidRPr="0059196D">
        <w:t>Sebastian Tynkkynen</w:t>
      </w:r>
      <w:r w:rsidRPr="0059196D">
        <w:rPr>
          <w:rStyle w:val="HideTWBExt"/>
          <w:b w:val="0"/>
        </w:rPr>
        <w:t>&lt;/Members&gt;</w:t>
      </w:r>
    </w:p>
    <w:p w14:paraId="318031D5" w14:textId="77777777" w:rsidR="005E643C" w:rsidRPr="0059196D" w:rsidRDefault="005E643C" w:rsidP="005E643C">
      <w:pPr>
        <w:pStyle w:val="NormalBold"/>
      </w:pPr>
      <w:r w:rsidRPr="0059196D">
        <w:rPr>
          <w:rStyle w:val="HideTWBExt"/>
          <w:b w:val="0"/>
        </w:rPr>
        <w:t>&lt;/RepeatBlock-By&gt;</w:t>
      </w:r>
    </w:p>
    <w:p w14:paraId="1E047E11"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2D6502CE" w14:textId="77777777" w:rsidR="005E643C" w:rsidRPr="0059196D" w:rsidRDefault="005E643C" w:rsidP="005E643C">
      <w:pPr>
        <w:pStyle w:val="NormalBold"/>
      </w:pPr>
      <w:r w:rsidRPr="0059196D">
        <w:rPr>
          <w:rStyle w:val="HideTWBExt"/>
        </w:rPr>
        <w:t>&lt;Article&gt;</w:t>
      </w:r>
      <w:r w:rsidRPr="0059196D">
        <w:t>Apartado 19</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2B779027" w14:textId="77777777" w:rsidTr="00BA4284">
        <w:trPr>
          <w:trHeight w:hRule="exact" w:val="240"/>
          <w:jc w:val="center"/>
        </w:trPr>
        <w:tc>
          <w:tcPr>
            <w:tcW w:w="9752" w:type="dxa"/>
            <w:gridSpan w:val="2"/>
            <w:tcBorders>
              <w:top w:val="nil"/>
              <w:left w:val="nil"/>
              <w:bottom w:val="nil"/>
              <w:right w:val="nil"/>
            </w:tcBorders>
          </w:tcPr>
          <w:p w14:paraId="17296E42" w14:textId="77777777" w:rsidR="005E643C" w:rsidRPr="0059196D" w:rsidRDefault="005E643C" w:rsidP="00BA4284"/>
        </w:tc>
      </w:tr>
      <w:tr w:rsidR="005E643C" w:rsidRPr="0059196D" w14:paraId="135CE62B" w14:textId="77777777" w:rsidTr="00BA4284">
        <w:trPr>
          <w:trHeight w:val="240"/>
          <w:jc w:val="center"/>
        </w:trPr>
        <w:tc>
          <w:tcPr>
            <w:tcW w:w="4876" w:type="dxa"/>
            <w:tcBorders>
              <w:top w:val="nil"/>
              <w:left w:val="nil"/>
              <w:bottom w:val="nil"/>
              <w:right w:val="nil"/>
            </w:tcBorders>
          </w:tcPr>
          <w:p w14:paraId="24E1E829"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09942505" w14:textId="77777777" w:rsidR="005E643C" w:rsidRPr="0059196D" w:rsidRDefault="005E643C" w:rsidP="00BA4284">
            <w:pPr>
              <w:pStyle w:val="AmColumnHeading"/>
            </w:pPr>
            <w:r w:rsidRPr="0059196D">
              <w:t>Enmienda</w:t>
            </w:r>
          </w:p>
        </w:tc>
      </w:tr>
      <w:tr w:rsidR="005E643C" w:rsidRPr="0059196D" w14:paraId="499D1E49" w14:textId="77777777" w:rsidTr="00BA4284">
        <w:trPr>
          <w:jc w:val="center"/>
        </w:trPr>
        <w:tc>
          <w:tcPr>
            <w:tcW w:w="4876" w:type="dxa"/>
            <w:tcBorders>
              <w:top w:val="nil"/>
              <w:left w:val="nil"/>
              <w:bottom w:val="nil"/>
              <w:right w:val="nil"/>
            </w:tcBorders>
          </w:tcPr>
          <w:p w14:paraId="6DF6BFAF" w14:textId="77777777" w:rsidR="005E643C" w:rsidRPr="0059196D" w:rsidRDefault="005E643C" w:rsidP="00BA4284">
            <w:pPr>
              <w:pStyle w:val="Normal6a"/>
            </w:pPr>
            <w:r w:rsidRPr="0059196D">
              <w:t>19.</w:t>
            </w:r>
            <w:r w:rsidRPr="0059196D">
              <w:tab/>
              <w:t xml:space="preserve">Espera que Kosovo y Serbia cooperen plenamente y adopten todas las medidas necesarias para llevar rápidamente ante la justicia a los autores de los atentados terroristas perpetrados en Banjska en 2023; </w:t>
            </w:r>
            <w:r w:rsidRPr="0059196D">
              <w:rPr>
                <w:b/>
                <w:i/>
              </w:rPr>
              <w:t>lamenta</w:t>
            </w:r>
            <w:r w:rsidRPr="0059196D">
              <w:t xml:space="preserve"> que Serbia siga sin enjuiciar a los culpables, en particular a Milan Radoičić, vicepresidente de Srpska Lista;</w:t>
            </w:r>
          </w:p>
        </w:tc>
        <w:tc>
          <w:tcPr>
            <w:tcW w:w="4876" w:type="dxa"/>
            <w:tcBorders>
              <w:top w:val="nil"/>
              <w:left w:val="nil"/>
              <w:bottom w:val="nil"/>
              <w:right w:val="nil"/>
            </w:tcBorders>
          </w:tcPr>
          <w:p w14:paraId="2E248207" w14:textId="77777777" w:rsidR="005E643C" w:rsidRPr="0059196D" w:rsidRDefault="005E643C" w:rsidP="00BA4284">
            <w:pPr>
              <w:pStyle w:val="Normal6a"/>
            </w:pPr>
            <w:r w:rsidRPr="0059196D">
              <w:t>19.</w:t>
            </w:r>
            <w:r w:rsidRPr="0059196D">
              <w:tab/>
              <w:t xml:space="preserve">Espera que Kosovo y Serbia cooperen plenamente y adopten todas las medidas necesarias para llevar rápidamente ante la justicia a los autores de los atentados terroristas perpetrados en Banjska en 2023; </w:t>
            </w:r>
            <w:r w:rsidRPr="0059196D">
              <w:rPr>
                <w:b/>
                <w:i/>
              </w:rPr>
              <w:t>condena</w:t>
            </w:r>
            <w:r w:rsidRPr="0059196D">
              <w:t xml:space="preserve"> que Serbia siga sin enjuiciar a los culpables, en particular a Milan Radoičić, vicepresidente de Srpska Lista;</w:t>
            </w:r>
          </w:p>
        </w:tc>
      </w:tr>
    </w:tbl>
    <w:p w14:paraId="2B9FA4E5"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{FI}</w:t>
      </w:r>
      <w:r w:rsidRPr="0059196D">
        <w:t>fi</w:t>
      </w:r>
      <w:r w:rsidRPr="0059196D">
        <w:rPr>
          <w:rStyle w:val="HideTWBExt"/>
        </w:rPr>
        <w:t>&lt;/Original&gt;</w:t>
      </w:r>
    </w:p>
    <w:p w14:paraId="2685BEE2" w14:textId="77777777" w:rsidR="005E643C" w:rsidRPr="0059196D" w:rsidRDefault="005E643C" w:rsidP="005E643C">
      <w:r w:rsidRPr="0059196D">
        <w:rPr>
          <w:rStyle w:val="HideTWBExt"/>
        </w:rPr>
        <w:t>&lt;/Amend&gt;</w:t>
      </w:r>
    </w:p>
    <w:p w14:paraId="1FAFFBE6"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389</w:t>
      </w:r>
      <w:r w:rsidRPr="0059196D">
        <w:rPr>
          <w:rStyle w:val="HideTWBExt"/>
        </w:rPr>
        <w:t>&lt;/NumAm&gt;</w:t>
      </w:r>
    </w:p>
    <w:p w14:paraId="3D5F7A66" w14:textId="77777777" w:rsidR="005E643C" w:rsidRPr="0059196D" w:rsidRDefault="005E643C" w:rsidP="005E643C">
      <w:pPr>
        <w:pStyle w:val="NormalBold"/>
      </w:pPr>
      <w:r w:rsidRPr="0059196D">
        <w:rPr>
          <w:rStyle w:val="HideTWBExt"/>
          <w:b w:val="0"/>
        </w:rPr>
        <w:t>&lt;RepeatBlock-By&gt;&lt;Members&gt;</w:t>
      </w:r>
      <w:r w:rsidRPr="0059196D">
        <w:t>Stanislav Stoyanov</w:t>
      </w:r>
      <w:r w:rsidRPr="0059196D">
        <w:rPr>
          <w:rStyle w:val="HideTWBExt"/>
          <w:b w:val="0"/>
        </w:rPr>
        <w:t>&lt;/Members&gt;</w:t>
      </w:r>
    </w:p>
    <w:p w14:paraId="12E77EB6" w14:textId="77777777" w:rsidR="005E643C" w:rsidRPr="0059196D" w:rsidRDefault="005E643C" w:rsidP="005E643C">
      <w:pPr>
        <w:pStyle w:val="NormalBold"/>
      </w:pPr>
      <w:r w:rsidRPr="0059196D">
        <w:rPr>
          <w:rStyle w:val="HideTWBExt"/>
          <w:b w:val="0"/>
        </w:rPr>
        <w:t>&lt;/RepeatBlock-By&gt;</w:t>
      </w:r>
    </w:p>
    <w:p w14:paraId="55F4D5EC"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2CBF955A" w14:textId="77777777" w:rsidR="005E643C" w:rsidRPr="0059196D" w:rsidRDefault="005E643C" w:rsidP="005E643C">
      <w:pPr>
        <w:pStyle w:val="NormalBold"/>
      </w:pPr>
      <w:r w:rsidRPr="0059196D">
        <w:rPr>
          <w:rStyle w:val="HideTWBExt"/>
        </w:rPr>
        <w:t>&lt;Article&gt;</w:t>
      </w:r>
      <w:r w:rsidRPr="0059196D">
        <w:t>Apartado 19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1AC115FF" w14:textId="77777777" w:rsidTr="00BA4284">
        <w:trPr>
          <w:trHeight w:hRule="exact" w:val="240"/>
          <w:jc w:val="center"/>
        </w:trPr>
        <w:tc>
          <w:tcPr>
            <w:tcW w:w="9752" w:type="dxa"/>
            <w:gridSpan w:val="2"/>
            <w:tcBorders>
              <w:top w:val="nil"/>
              <w:left w:val="nil"/>
              <w:bottom w:val="nil"/>
              <w:right w:val="nil"/>
            </w:tcBorders>
          </w:tcPr>
          <w:p w14:paraId="4CD176A2" w14:textId="77777777" w:rsidR="005E643C" w:rsidRPr="0059196D" w:rsidRDefault="005E643C" w:rsidP="00BA4284"/>
        </w:tc>
      </w:tr>
      <w:tr w:rsidR="005E643C" w:rsidRPr="0059196D" w14:paraId="5C84EC1E" w14:textId="77777777" w:rsidTr="00BA4284">
        <w:trPr>
          <w:trHeight w:val="240"/>
          <w:jc w:val="center"/>
        </w:trPr>
        <w:tc>
          <w:tcPr>
            <w:tcW w:w="4876" w:type="dxa"/>
            <w:tcBorders>
              <w:top w:val="nil"/>
              <w:left w:val="nil"/>
              <w:bottom w:val="nil"/>
              <w:right w:val="nil"/>
            </w:tcBorders>
          </w:tcPr>
          <w:p w14:paraId="7C7595C0"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45FED6D8" w14:textId="77777777" w:rsidR="005E643C" w:rsidRPr="0059196D" w:rsidRDefault="005E643C" w:rsidP="00BA4284">
            <w:pPr>
              <w:pStyle w:val="AmColumnHeading"/>
            </w:pPr>
            <w:r w:rsidRPr="0059196D">
              <w:t>Enmienda</w:t>
            </w:r>
          </w:p>
        </w:tc>
      </w:tr>
      <w:tr w:rsidR="005E643C" w:rsidRPr="0059196D" w14:paraId="7BC627A3" w14:textId="77777777" w:rsidTr="00BA4284">
        <w:trPr>
          <w:jc w:val="center"/>
        </w:trPr>
        <w:tc>
          <w:tcPr>
            <w:tcW w:w="4876" w:type="dxa"/>
            <w:tcBorders>
              <w:top w:val="nil"/>
              <w:left w:val="nil"/>
              <w:bottom w:val="nil"/>
              <w:right w:val="nil"/>
            </w:tcBorders>
          </w:tcPr>
          <w:p w14:paraId="726317F5" w14:textId="77777777" w:rsidR="005E643C" w:rsidRPr="0059196D" w:rsidRDefault="005E643C" w:rsidP="00BA4284">
            <w:pPr>
              <w:pStyle w:val="Normal6a"/>
            </w:pPr>
          </w:p>
        </w:tc>
        <w:tc>
          <w:tcPr>
            <w:tcW w:w="4876" w:type="dxa"/>
            <w:tcBorders>
              <w:top w:val="nil"/>
              <w:left w:val="nil"/>
              <w:bottom w:val="nil"/>
              <w:right w:val="nil"/>
            </w:tcBorders>
          </w:tcPr>
          <w:p w14:paraId="5E9B02C5" w14:textId="77777777" w:rsidR="005E643C" w:rsidRPr="0059196D" w:rsidRDefault="005E643C" w:rsidP="00BA4284">
            <w:pPr>
              <w:pStyle w:val="Normal6a"/>
            </w:pPr>
            <w:r w:rsidRPr="0059196D">
              <w:rPr>
                <w:b/>
                <w:i/>
              </w:rPr>
              <w:t>19 bis.</w:t>
            </w:r>
            <w:r w:rsidRPr="0059196D">
              <w:tab/>
            </w:r>
            <w:r w:rsidRPr="0059196D">
              <w:rPr>
                <w:b/>
                <w:i/>
              </w:rPr>
              <w:t>Recuerda que la cooperación regional y las relaciones de buena vecindad siguen siendo un componente esencial del proceso de adhesión; invita a Serbia a que siga participando en diferentes iniciativas de cooperación regional que también proporcionan un foro para el diálogo y refuerzan las relaciones de buena vecindad en la región;</w:t>
            </w:r>
          </w:p>
        </w:tc>
      </w:tr>
    </w:tbl>
    <w:p w14:paraId="7BEBA3E1"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19FADEC2" w14:textId="77777777" w:rsidR="005E643C" w:rsidRPr="0059196D" w:rsidRDefault="005E643C" w:rsidP="005E643C">
      <w:r w:rsidRPr="0059196D">
        <w:rPr>
          <w:rStyle w:val="HideTWBExt"/>
        </w:rPr>
        <w:t>&lt;/Amend&gt;</w:t>
      </w:r>
    </w:p>
    <w:p w14:paraId="31DAB84D"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390</w:t>
      </w:r>
      <w:r w:rsidRPr="0059196D">
        <w:rPr>
          <w:rStyle w:val="HideTWBExt"/>
        </w:rPr>
        <w:t>&lt;/NumAm&gt;</w:t>
      </w:r>
    </w:p>
    <w:p w14:paraId="2EDD2496" w14:textId="77777777" w:rsidR="005E643C" w:rsidRPr="0059196D" w:rsidRDefault="005E643C" w:rsidP="005E643C">
      <w:pPr>
        <w:pStyle w:val="NormalBold"/>
      </w:pPr>
      <w:r w:rsidRPr="0059196D">
        <w:rPr>
          <w:rStyle w:val="HideTWBExt"/>
          <w:b w:val="0"/>
        </w:rPr>
        <w:t>&lt;RepeatBlock-By&gt;&lt;Members&gt;</w:t>
      </w:r>
      <w:r w:rsidRPr="0059196D">
        <w:t>Cristian Terheş</w:t>
      </w:r>
      <w:r w:rsidRPr="0059196D">
        <w:rPr>
          <w:rStyle w:val="HideTWBExt"/>
          <w:b w:val="0"/>
        </w:rPr>
        <w:t>&lt;/Members&gt;</w:t>
      </w:r>
    </w:p>
    <w:p w14:paraId="74D15453" w14:textId="77777777" w:rsidR="005E643C" w:rsidRPr="0059196D" w:rsidRDefault="005E643C" w:rsidP="005E643C">
      <w:pPr>
        <w:pStyle w:val="NormalBold"/>
      </w:pPr>
      <w:r w:rsidRPr="0059196D">
        <w:rPr>
          <w:rStyle w:val="HideTWBExt"/>
          <w:b w:val="0"/>
        </w:rPr>
        <w:t>&lt;/RepeatBlock-By&gt;</w:t>
      </w:r>
    </w:p>
    <w:p w14:paraId="1D9CD915"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2540C7E2" w14:textId="77777777" w:rsidR="005E643C" w:rsidRPr="0059196D" w:rsidRDefault="005E643C" w:rsidP="005E643C">
      <w:pPr>
        <w:pStyle w:val="NormalBold"/>
      </w:pPr>
      <w:r w:rsidRPr="0059196D">
        <w:rPr>
          <w:rStyle w:val="HideTWBExt"/>
        </w:rPr>
        <w:t>&lt;Article&gt;</w:t>
      </w:r>
      <w:r w:rsidRPr="0059196D">
        <w:t>Apartado 19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71EA7975" w14:textId="77777777" w:rsidTr="00BA4284">
        <w:trPr>
          <w:trHeight w:hRule="exact" w:val="240"/>
          <w:jc w:val="center"/>
        </w:trPr>
        <w:tc>
          <w:tcPr>
            <w:tcW w:w="9752" w:type="dxa"/>
            <w:gridSpan w:val="2"/>
            <w:tcBorders>
              <w:top w:val="nil"/>
              <w:left w:val="nil"/>
              <w:bottom w:val="nil"/>
              <w:right w:val="nil"/>
            </w:tcBorders>
          </w:tcPr>
          <w:p w14:paraId="4140E6FE" w14:textId="77777777" w:rsidR="005E643C" w:rsidRPr="0059196D" w:rsidRDefault="005E643C" w:rsidP="00BA4284"/>
        </w:tc>
      </w:tr>
      <w:tr w:rsidR="005E643C" w:rsidRPr="0059196D" w14:paraId="54DCDFD1" w14:textId="77777777" w:rsidTr="00BA4284">
        <w:trPr>
          <w:trHeight w:val="240"/>
          <w:jc w:val="center"/>
        </w:trPr>
        <w:tc>
          <w:tcPr>
            <w:tcW w:w="4876" w:type="dxa"/>
            <w:tcBorders>
              <w:top w:val="nil"/>
              <w:left w:val="nil"/>
              <w:bottom w:val="nil"/>
              <w:right w:val="nil"/>
            </w:tcBorders>
          </w:tcPr>
          <w:p w14:paraId="4B427FE1"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5130B6AD" w14:textId="77777777" w:rsidR="005E643C" w:rsidRPr="0059196D" w:rsidRDefault="005E643C" w:rsidP="00BA4284">
            <w:pPr>
              <w:pStyle w:val="AmColumnHeading"/>
            </w:pPr>
            <w:r w:rsidRPr="0059196D">
              <w:t>Enmienda</w:t>
            </w:r>
          </w:p>
        </w:tc>
      </w:tr>
      <w:tr w:rsidR="005E643C" w:rsidRPr="0059196D" w14:paraId="77D6D5DB" w14:textId="77777777" w:rsidTr="00BA4284">
        <w:trPr>
          <w:jc w:val="center"/>
        </w:trPr>
        <w:tc>
          <w:tcPr>
            <w:tcW w:w="4876" w:type="dxa"/>
            <w:tcBorders>
              <w:top w:val="nil"/>
              <w:left w:val="nil"/>
              <w:bottom w:val="nil"/>
              <w:right w:val="nil"/>
            </w:tcBorders>
          </w:tcPr>
          <w:p w14:paraId="38832E04" w14:textId="77777777" w:rsidR="005E643C" w:rsidRPr="0059196D" w:rsidRDefault="005E643C" w:rsidP="00BA4284">
            <w:pPr>
              <w:pStyle w:val="Normal6a"/>
            </w:pPr>
          </w:p>
        </w:tc>
        <w:tc>
          <w:tcPr>
            <w:tcW w:w="4876" w:type="dxa"/>
            <w:tcBorders>
              <w:top w:val="nil"/>
              <w:left w:val="nil"/>
              <w:bottom w:val="nil"/>
              <w:right w:val="nil"/>
            </w:tcBorders>
          </w:tcPr>
          <w:p w14:paraId="1B89282C" w14:textId="77777777" w:rsidR="005E643C" w:rsidRPr="0059196D" w:rsidRDefault="005E643C" w:rsidP="00BA4284">
            <w:pPr>
              <w:pStyle w:val="Normal6a"/>
            </w:pPr>
            <w:r w:rsidRPr="0059196D">
              <w:rPr>
                <w:b/>
                <w:i/>
              </w:rPr>
              <w:t>19 bis.</w:t>
            </w:r>
            <w:r w:rsidRPr="0059196D">
              <w:tab/>
            </w:r>
            <w:r w:rsidRPr="0059196D">
              <w:rPr>
                <w:b/>
                <w:i/>
              </w:rPr>
              <w:t>Subraya que Kosovo es parte integrante de Serbia y que el reconocimiento de su independencia constituye una grave violación de la integridad territorial de Serbia; destaca que este reconocimiento también ha sentado un peligroso precedente, que Rusia ha aprovechado para justificar sus anexiones ilegales;</w:t>
            </w:r>
          </w:p>
        </w:tc>
      </w:tr>
    </w:tbl>
    <w:p w14:paraId="07D72368"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6375EF2C" w14:textId="77777777" w:rsidR="005E643C" w:rsidRPr="0059196D" w:rsidRDefault="005E643C" w:rsidP="005E643C">
      <w:r w:rsidRPr="0059196D">
        <w:rPr>
          <w:rStyle w:val="HideTWBExt"/>
        </w:rPr>
        <w:t>&lt;/Amend&gt;</w:t>
      </w:r>
    </w:p>
    <w:p w14:paraId="27F52765"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391</w:t>
      </w:r>
      <w:r w:rsidRPr="0059196D">
        <w:rPr>
          <w:rStyle w:val="HideTWBExt"/>
        </w:rPr>
        <w:t>&lt;/NumAm&gt;</w:t>
      </w:r>
    </w:p>
    <w:p w14:paraId="02F512C8" w14:textId="77777777" w:rsidR="005E643C" w:rsidRPr="0059196D" w:rsidRDefault="005E643C" w:rsidP="005E643C">
      <w:pPr>
        <w:pStyle w:val="NormalBold"/>
      </w:pPr>
      <w:r w:rsidRPr="0059196D">
        <w:rPr>
          <w:rStyle w:val="HideTWBExt"/>
          <w:b w:val="0"/>
        </w:rPr>
        <w:t>&lt;RepeatBlock-By&gt;&lt;Members&gt;</w:t>
      </w:r>
      <w:r w:rsidRPr="0059196D">
        <w:t>Željana Zovko</w:t>
      </w:r>
      <w:r w:rsidRPr="0059196D">
        <w:rPr>
          <w:rStyle w:val="HideTWBExt"/>
          <w:b w:val="0"/>
        </w:rPr>
        <w:t>&lt;/Members&gt;</w:t>
      </w:r>
    </w:p>
    <w:p w14:paraId="0EDE21E8" w14:textId="77777777" w:rsidR="005E643C" w:rsidRPr="0059196D" w:rsidRDefault="005E643C" w:rsidP="005E643C">
      <w:pPr>
        <w:pStyle w:val="NormalBold"/>
      </w:pPr>
      <w:r w:rsidRPr="0059196D">
        <w:rPr>
          <w:rStyle w:val="HideTWBExt"/>
          <w:b w:val="0"/>
        </w:rPr>
        <w:t>&lt;/RepeatBlock-By&gt;</w:t>
      </w:r>
    </w:p>
    <w:p w14:paraId="7AC76AF1"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4F5E9018" w14:textId="77777777" w:rsidR="005E643C" w:rsidRPr="0059196D" w:rsidRDefault="005E643C" w:rsidP="005E643C">
      <w:pPr>
        <w:pStyle w:val="NormalBold"/>
      </w:pPr>
      <w:r w:rsidRPr="0059196D">
        <w:rPr>
          <w:rStyle w:val="HideTWBExt"/>
        </w:rPr>
        <w:t>&lt;Article&gt;</w:t>
      </w:r>
      <w:r w:rsidRPr="0059196D">
        <w:t>Apartado 19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7199C500" w14:textId="77777777" w:rsidTr="00BA4284">
        <w:trPr>
          <w:trHeight w:hRule="exact" w:val="240"/>
          <w:jc w:val="center"/>
        </w:trPr>
        <w:tc>
          <w:tcPr>
            <w:tcW w:w="9752" w:type="dxa"/>
            <w:gridSpan w:val="2"/>
            <w:tcBorders>
              <w:top w:val="nil"/>
              <w:left w:val="nil"/>
              <w:bottom w:val="nil"/>
              <w:right w:val="nil"/>
            </w:tcBorders>
          </w:tcPr>
          <w:p w14:paraId="79CABBF6" w14:textId="77777777" w:rsidR="005E643C" w:rsidRPr="0059196D" w:rsidRDefault="005E643C" w:rsidP="00BA4284"/>
        </w:tc>
      </w:tr>
      <w:tr w:rsidR="005E643C" w:rsidRPr="0059196D" w14:paraId="39CA59A0" w14:textId="77777777" w:rsidTr="00BA4284">
        <w:trPr>
          <w:trHeight w:val="240"/>
          <w:jc w:val="center"/>
        </w:trPr>
        <w:tc>
          <w:tcPr>
            <w:tcW w:w="4876" w:type="dxa"/>
            <w:tcBorders>
              <w:top w:val="nil"/>
              <w:left w:val="nil"/>
              <w:bottom w:val="nil"/>
              <w:right w:val="nil"/>
            </w:tcBorders>
          </w:tcPr>
          <w:p w14:paraId="33277BEC"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0CC9EE5F" w14:textId="77777777" w:rsidR="005E643C" w:rsidRPr="0059196D" w:rsidRDefault="005E643C" w:rsidP="00BA4284">
            <w:pPr>
              <w:pStyle w:val="AmColumnHeading"/>
            </w:pPr>
            <w:r w:rsidRPr="0059196D">
              <w:t>Enmienda</w:t>
            </w:r>
          </w:p>
        </w:tc>
      </w:tr>
      <w:tr w:rsidR="005E643C" w:rsidRPr="0059196D" w14:paraId="62263015" w14:textId="77777777" w:rsidTr="00BA4284">
        <w:trPr>
          <w:jc w:val="center"/>
        </w:trPr>
        <w:tc>
          <w:tcPr>
            <w:tcW w:w="4876" w:type="dxa"/>
            <w:tcBorders>
              <w:top w:val="nil"/>
              <w:left w:val="nil"/>
              <w:bottom w:val="nil"/>
              <w:right w:val="nil"/>
            </w:tcBorders>
          </w:tcPr>
          <w:p w14:paraId="22DD21EC" w14:textId="77777777" w:rsidR="005E643C" w:rsidRPr="0059196D" w:rsidRDefault="005E643C" w:rsidP="00BA4284">
            <w:pPr>
              <w:pStyle w:val="Normal6a"/>
            </w:pPr>
          </w:p>
        </w:tc>
        <w:tc>
          <w:tcPr>
            <w:tcW w:w="4876" w:type="dxa"/>
            <w:tcBorders>
              <w:top w:val="nil"/>
              <w:left w:val="nil"/>
              <w:bottom w:val="nil"/>
              <w:right w:val="nil"/>
            </w:tcBorders>
          </w:tcPr>
          <w:p w14:paraId="186B2990" w14:textId="77777777" w:rsidR="005E643C" w:rsidRPr="0059196D" w:rsidRDefault="005E643C" w:rsidP="00BA4284">
            <w:pPr>
              <w:pStyle w:val="Normal6a"/>
            </w:pPr>
            <w:r w:rsidRPr="0059196D">
              <w:rPr>
                <w:b/>
                <w:i/>
              </w:rPr>
              <w:t>19 bis.</w:t>
            </w:r>
            <w:r w:rsidRPr="0059196D">
              <w:tab/>
            </w:r>
            <w:r w:rsidRPr="0059196D">
              <w:rPr>
                <w:b/>
                <w:i/>
              </w:rPr>
              <w:t>Reconoce el importante papel de Serbia en la región de los Balcanes Occidentales, al tiempo que condena enérgicamente cualquier acción o intento destinado a reivindicar una esfera de influencia que socave la soberanía y la integridad territorial de los países vecinos;</w:t>
            </w:r>
          </w:p>
        </w:tc>
      </w:tr>
    </w:tbl>
    <w:p w14:paraId="6E0F8D5D"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65AF0CAA" w14:textId="77777777" w:rsidR="005E643C" w:rsidRPr="0059196D" w:rsidRDefault="005E643C" w:rsidP="005E643C">
      <w:r w:rsidRPr="0059196D">
        <w:rPr>
          <w:rStyle w:val="HideTWBExt"/>
        </w:rPr>
        <w:t>&lt;/Amend&gt;</w:t>
      </w:r>
    </w:p>
    <w:p w14:paraId="0E7AACAA"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392</w:t>
      </w:r>
      <w:r w:rsidRPr="0059196D">
        <w:rPr>
          <w:rStyle w:val="HideTWBExt"/>
        </w:rPr>
        <w:t>&lt;/NumAm&gt;</w:t>
      </w:r>
    </w:p>
    <w:p w14:paraId="133EB839" w14:textId="77777777" w:rsidR="005E643C" w:rsidRPr="0059196D" w:rsidRDefault="005E643C" w:rsidP="005E643C">
      <w:pPr>
        <w:pStyle w:val="NormalBold"/>
      </w:pPr>
      <w:r w:rsidRPr="0059196D">
        <w:rPr>
          <w:rStyle w:val="HideTWBExt"/>
          <w:b w:val="0"/>
        </w:rPr>
        <w:t>&lt;RepeatBlock-By&gt;&lt;Members&gt;</w:t>
      </w:r>
      <w:r w:rsidRPr="0059196D">
        <w:t>Loucas Fourlas</w:t>
      </w:r>
      <w:r w:rsidRPr="0059196D">
        <w:rPr>
          <w:rStyle w:val="HideTWBExt"/>
          <w:b w:val="0"/>
        </w:rPr>
        <w:t>&lt;/Members&gt;</w:t>
      </w:r>
    </w:p>
    <w:p w14:paraId="682E1A9A" w14:textId="77777777" w:rsidR="005E643C" w:rsidRPr="0059196D" w:rsidRDefault="005E643C" w:rsidP="005E643C">
      <w:pPr>
        <w:pStyle w:val="NormalBold"/>
      </w:pPr>
      <w:r w:rsidRPr="0059196D">
        <w:rPr>
          <w:rStyle w:val="HideTWBExt"/>
          <w:b w:val="0"/>
        </w:rPr>
        <w:t>&lt;/RepeatBlock-By&gt;</w:t>
      </w:r>
    </w:p>
    <w:p w14:paraId="4BBF731E"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0AB01254" w14:textId="77777777" w:rsidR="005E643C" w:rsidRPr="0059196D" w:rsidRDefault="005E643C" w:rsidP="005E643C">
      <w:pPr>
        <w:pStyle w:val="NormalBold"/>
      </w:pPr>
      <w:r w:rsidRPr="0059196D">
        <w:rPr>
          <w:rStyle w:val="HideTWBExt"/>
        </w:rPr>
        <w:t>&lt;Article&gt;</w:t>
      </w:r>
      <w:r w:rsidRPr="0059196D">
        <w:t>Apartado 20</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0552F6D8" w14:textId="77777777" w:rsidTr="00BA4284">
        <w:trPr>
          <w:trHeight w:hRule="exact" w:val="240"/>
          <w:jc w:val="center"/>
        </w:trPr>
        <w:tc>
          <w:tcPr>
            <w:tcW w:w="9752" w:type="dxa"/>
            <w:gridSpan w:val="2"/>
            <w:tcBorders>
              <w:top w:val="nil"/>
              <w:left w:val="nil"/>
              <w:bottom w:val="nil"/>
              <w:right w:val="nil"/>
            </w:tcBorders>
          </w:tcPr>
          <w:p w14:paraId="1FBBDE7C" w14:textId="77777777" w:rsidR="005E643C" w:rsidRPr="0059196D" w:rsidRDefault="005E643C" w:rsidP="00BA4284"/>
        </w:tc>
      </w:tr>
      <w:tr w:rsidR="005E643C" w:rsidRPr="0059196D" w14:paraId="09AD5ABA" w14:textId="77777777" w:rsidTr="00BA4284">
        <w:trPr>
          <w:trHeight w:val="240"/>
          <w:jc w:val="center"/>
        </w:trPr>
        <w:tc>
          <w:tcPr>
            <w:tcW w:w="4876" w:type="dxa"/>
            <w:tcBorders>
              <w:top w:val="nil"/>
              <w:left w:val="nil"/>
              <w:bottom w:val="nil"/>
              <w:right w:val="nil"/>
            </w:tcBorders>
          </w:tcPr>
          <w:p w14:paraId="5AD46DFF"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228CABF3" w14:textId="77777777" w:rsidR="005E643C" w:rsidRPr="0059196D" w:rsidRDefault="005E643C" w:rsidP="00BA4284">
            <w:pPr>
              <w:pStyle w:val="AmColumnHeading"/>
            </w:pPr>
            <w:r w:rsidRPr="0059196D">
              <w:t>Enmienda</w:t>
            </w:r>
          </w:p>
        </w:tc>
      </w:tr>
      <w:tr w:rsidR="005E643C" w:rsidRPr="0059196D" w14:paraId="2456847A" w14:textId="77777777" w:rsidTr="00BA4284">
        <w:trPr>
          <w:jc w:val="center"/>
        </w:trPr>
        <w:tc>
          <w:tcPr>
            <w:tcW w:w="4876" w:type="dxa"/>
            <w:tcBorders>
              <w:top w:val="nil"/>
              <w:left w:val="nil"/>
              <w:bottom w:val="nil"/>
              <w:right w:val="nil"/>
            </w:tcBorders>
          </w:tcPr>
          <w:p w14:paraId="5A7E560E" w14:textId="77777777" w:rsidR="005E643C" w:rsidRPr="0059196D" w:rsidRDefault="005E643C" w:rsidP="00BA4284">
            <w:pPr>
              <w:pStyle w:val="Normal6a"/>
            </w:pPr>
            <w:r w:rsidRPr="0059196D">
              <w:t>20.</w:t>
            </w:r>
            <w:r w:rsidRPr="0059196D">
              <w:tab/>
              <w:t>Recuerda que la normalización de las relaciones con Kosovo y la aplicación de los compromisos del Diálogo Belgrado-Pristina siguen siendo parte integrante de la perspectiva europea de Serbia;</w:t>
            </w:r>
          </w:p>
        </w:tc>
        <w:tc>
          <w:tcPr>
            <w:tcW w:w="4876" w:type="dxa"/>
            <w:tcBorders>
              <w:top w:val="nil"/>
              <w:left w:val="nil"/>
              <w:bottom w:val="nil"/>
              <w:right w:val="nil"/>
            </w:tcBorders>
          </w:tcPr>
          <w:p w14:paraId="3BB831AD" w14:textId="77777777" w:rsidR="005E643C" w:rsidRPr="0059196D" w:rsidRDefault="005E643C" w:rsidP="00BA4284">
            <w:pPr>
              <w:pStyle w:val="Normal6a"/>
            </w:pPr>
            <w:r w:rsidRPr="0059196D">
              <w:t>20.</w:t>
            </w:r>
            <w:r w:rsidRPr="0059196D">
              <w:tab/>
              <w:t xml:space="preserve">Recuerda que la normalización de las relaciones con Kosovo y la aplicación de los compromisos del Diálogo Belgrado-Pristina siguen siendo parte integrante de la perspectiva europea de Serbia; </w:t>
            </w:r>
            <w:r w:rsidRPr="0059196D">
              <w:rPr>
                <w:b/>
                <w:i/>
              </w:rPr>
              <w:t>acoge con satisfacción la participación constructiva de Serbia en el diálogo y el cumplimiento de todas las obligaciones principales consignadas en el Acuerdo de Bruselas de 2013; lamenta que, incluso trece años después, las autoridades de Pristina ni siquiera hayan comenzado con la única obligación del Acuerdo de Bruselas, la formación de la comunidad de municipios serbios, que es de vital importancia para la supervivencia de los serbios en la Provincia Autónoma de Kosovo y Metojia;</w:t>
            </w:r>
          </w:p>
        </w:tc>
      </w:tr>
    </w:tbl>
    <w:p w14:paraId="262512DD"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77517A41" w14:textId="77777777" w:rsidR="005E643C" w:rsidRPr="0059196D" w:rsidRDefault="005E643C" w:rsidP="005E643C">
      <w:r w:rsidRPr="0059196D">
        <w:rPr>
          <w:rStyle w:val="HideTWBExt"/>
        </w:rPr>
        <w:t>&lt;/Amend&gt;</w:t>
      </w:r>
    </w:p>
    <w:p w14:paraId="78E90381"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393</w:t>
      </w:r>
      <w:r w:rsidRPr="0059196D">
        <w:rPr>
          <w:rStyle w:val="HideTWBExt"/>
        </w:rPr>
        <w:t>&lt;/NumAm&gt;</w:t>
      </w:r>
    </w:p>
    <w:p w14:paraId="1E386912" w14:textId="77777777" w:rsidR="005E643C" w:rsidRPr="0059196D" w:rsidRDefault="005E643C" w:rsidP="005E643C">
      <w:pPr>
        <w:pStyle w:val="NormalBold"/>
      </w:pPr>
      <w:r w:rsidRPr="0059196D">
        <w:rPr>
          <w:rStyle w:val="HideTWBExt"/>
          <w:b w:val="0"/>
        </w:rPr>
        <w:t>&lt;RepeatBlock-By&gt;&lt;Members&gt;</w:t>
      </w:r>
      <w:r w:rsidRPr="0059196D">
        <w:t>Emmanouil Fragkos, Galato Alexandraki, Geadis Geadi</w:t>
      </w:r>
      <w:r w:rsidRPr="0059196D">
        <w:rPr>
          <w:rStyle w:val="HideTWBExt"/>
          <w:b w:val="0"/>
        </w:rPr>
        <w:t>&lt;/Members&gt;</w:t>
      </w:r>
    </w:p>
    <w:p w14:paraId="75239F18" w14:textId="77777777" w:rsidR="005E643C" w:rsidRPr="0059196D" w:rsidRDefault="005E643C" w:rsidP="005E643C">
      <w:pPr>
        <w:pStyle w:val="NormalBold"/>
      </w:pPr>
      <w:r w:rsidRPr="0059196D">
        <w:rPr>
          <w:rStyle w:val="HideTWBExt"/>
          <w:b w:val="0"/>
        </w:rPr>
        <w:t>&lt;/RepeatBlock-By&gt;</w:t>
      </w:r>
    </w:p>
    <w:p w14:paraId="729B4776"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4A1181DD" w14:textId="77777777" w:rsidR="005E643C" w:rsidRPr="0059196D" w:rsidRDefault="005E643C" w:rsidP="005E643C">
      <w:pPr>
        <w:pStyle w:val="NormalBold"/>
      </w:pPr>
      <w:r w:rsidRPr="0059196D">
        <w:rPr>
          <w:rStyle w:val="HideTWBExt"/>
        </w:rPr>
        <w:t>&lt;Article&gt;</w:t>
      </w:r>
      <w:r w:rsidRPr="0059196D">
        <w:t>Apartado 20</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1EB89382" w14:textId="77777777" w:rsidTr="00BA4284">
        <w:trPr>
          <w:trHeight w:hRule="exact" w:val="240"/>
          <w:jc w:val="center"/>
        </w:trPr>
        <w:tc>
          <w:tcPr>
            <w:tcW w:w="9752" w:type="dxa"/>
            <w:gridSpan w:val="2"/>
            <w:tcBorders>
              <w:top w:val="nil"/>
              <w:left w:val="nil"/>
              <w:bottom w:val="nil"/>
              <w:right w:val="nil"/>
            </w:tcBorders>
          </w:tcPr>
          <w:p w14:paraId="1CAFC8D7" w14:textId="77777777" w:rsidR="005E643C" w:rsidRPr="0059196D" w:rsidRDefault="005E643C" w:rsidP="00BA4284"/>
        </w:tc>
      </w:tr>
      <w:tr w:rsidR="005E643C" w:rsidRPr="0059196D" w14:paraId="3F97354F" w14:textId="77777777" w:rsidTr="00BA4284">
        <w:trPr>
          <w:trHeight w:val="240"/>
          <w:jc w:val="center"/>
        </w:trPr>
        <w:tc>
          <w:tcPr>
            <w:tcW w:w="4876" w:type="dxa"/>
            <w:tcBorders>
              <w:top w:val="nil"/>
              <w:left w:val="nil"/>
              <w:bottom w:val="nil"/>
              <w:right w:val="nil"/>
            </w:tcBorders>
          </w:tcPr>
          <w:p w14:paraId="29FFACEF"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509A03F9" w14:textId="77777777" w:rsidR="005E643C" w:rsidRPr="0059196D" w:rsidRDefault="005E643C" w:rsidP="00BA4284">
            <w:pPr>
              <w:pStyle w:val="AmColumnHeading"/>
            </w:pPr>
            <w:r w:rsidRPr="0059196D">
              <w:t>Enmienda</w:t>
            </w:r>
          </w:p>
        </w:tc>
      </w:tr>
      <w:tr w:rsidR="005E643C" w:rsidRPr="0059196D" w14:paraId="1116C1A5" w14:textId="77777777" w:rsidTr="00BA4284">
        <w:trPr>
          <w:jc w:val="center"/>
        </w:trPr>
        <w:tc>
          <w:tcPr>
            <w:tcW w:w="4876" w:type="dxa"/>
            <w:tcBorders>
              <w:top w:val="nil"/>
              <w:left w:val="nil"/>
              <w:bottom w:val="nil"/>
              <w:right w:val="nil"/>
            </w:tcBorders>
          </w:tcPr>
          <w:p w14:paraId="26E4E6FA" w14:textId="77777777" w:rsidR="005E643C" w:rsidRPr="0059196D" w:rsidRDefault="005E643C" w:rsidP="00BA4284">
            <w:pPr>
              <w:pStyle w:val="Normal6a"/>
            </w:pPr>
            <w:r w:rsidRPr="0059196D">
              <w:t>20.</w:t>
            </w:r>
            <w:r w:rsidRPr="0059196D">
              <w:tab/>
              <w:t>Recuerda que la normalización de las relaciones con Kosovo y la aplicación de los compromisos del Diálogo Belgrado-Pristina siguen siendo parte integrante de la perspectiva europea de Serbia;</w:t>
            </w:r>
          </w:p>
        </w:tc>
        <w:tc>
          <w:tcPr>
            <w:tcW w:w="4876" w:type="dxa"/>
            <w:tcBorders>
              <w:top w:val="nil"/>
              <w:left w:val="nil"/>
              <w:bottom w:val="nil"/>
              <w:right w:val="nil"/>
            </w:tcBorders>
          </w:tcPr>
          <w:p w14:paraId="367DBF0A" w14:textId="77777777" w:rsidR="005E643C" w:rsidRPr="0059196D" w:rsidRDefault="005E643C" w:rsidP="00BA4284">
            <w:pPr>
              <w:pStyle w:val="Normal6a"/>
            </w:pPr>
            <w:r w:rsidRPr="0059196D">
              <w:t>20.</w:t>
            </w:r>
            <w:r w:rsidRPr="0059196D">
              <w:tab/>
              <w:t>Recuerda que la normalización de las relaciones con Kosovo</w:t>
            </w:r>
            <w:r w:rsidRPr="0059196D">
              <w:rPr>
                <w:b/>
                <w:i/>
              </w:rPr>
              <w:t>*</w:t>
            </w:r>
            <w:r w:rsidRPr="0059196D">
              <w:t xml:space="preserve"> y la aplicación de los compromisos del Diálogo Belgrado-Pristina siguen siendo parte integrante de la perspectiva europea de Serbia; </w:t>
            </w:r>
            <w:r w:rsidRPr="0059196D">
              <w:rPr>
                <w:b/>
                <w:i/>
              </w:rPr>
              <w:t>acoge con satisfacción la participación constructiva de Serbia en el diálogo y el cumplimiento de las obligaciones incluidas en el Acuerdo de Bruselas de 2013; lamenta que, incluso trece años después, las autoridades de Pristina ni siquiera hayan comenzado con la única obligación del Acuerdo de Bruselas, la formación de la comunidad de municipios serbios, que es de vital importancia para la supervivencia de los serbios en la Provincia Autónoma de Kosovo y Metojia;</w:t>
            </w:r>
          </w:p>
        </w:tc>
      </w:tr>
    </w:tbl>
    <w:p w14:paraId="310F96B5"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3E156755" w14:textId="77777777" w:rsidR="005E643C" w:rsidRPr="0059196D" w:rsidRDefault="005E643C" w:rsidP="005E643C">
      <w:r w:rsidRPr="0059196D">
        <w:rPr>
          <w:rStyle w:val="HideTWBExt"/>
        </w:rPr>
        <w:t>&lt;/Amend&gt;</w:t>
      </w:r>
    </w:p>
    <w:p w14:paraId="1FCB7B69"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394</w:t>
      </w:r>
      <w:r w:rsidRPr="0059196D">
        <w:rPr>
          <w:rStyle w:val="HideTWBExt"/>
        </w:rPr>
        <w:t>&lt;/NumAm&gt;</w:t>
      </w:r>
    </w:p>
    <w:p w14:paraId="5C4A39E5" w14:textId="77777777" w:rsidR="005E643C" w:rsidRPr="0059196D" w:rsidRDefault="005E643C" w:rsidP="005E643C">
      <w:pPr>
        <w:pStyle w:val="NormalBold"/>
      </w:pPr>
      <w:r w:rsidRPr="0059196D">
        <w:rPr>
          <w:rStyle w:val="HideTWBExt"/>
          <w:b w:val="0"/>
        </w:rPr>
        <w:t>&lt;RepeatBlock-By&gt;&lt;Members&gt;</w:t>
      </w:r>
      <w:r w:rsidRPr="0059196D">
        <w:t>Sebastian Tynkkynen</w:t>
      </w:r>
      <w:r w:rsidRPr="0059196D">
        <w:rPr>
          <w:rStyle w:val="HideTWBExt"/>
          <w:b w:val="0"/>
        </w:rPr>
        <w:t>&lt;/Members&gt;</w:t>
      </w:r>
    </w:p>
    <w:p w14:paraId="269BDC5C" w14:textId="77777777" w:rsidR="005E643C" w:rsidRPr="0059196D" w:rsidRDefault="005E643C" w:rsidP="005E643C">
      <w:pPr>
        <w:pStyle w:val="NormalBold"/>
      </w:pPr>
      <w:r w:rsidRPr="0059196D">
        <w:rPr>
          <w:rStyle w:val="HideTWBExt"/>
          <w:b w:val="0"/>
        </w:rPr>
        <w:t>&lt;/RepeatBlock-By&gt;</w:t>
      </w:r>
    </w:p>
    <w:p w14:paraId="44618AEA"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6D1B1683" w14:textId="77777777" w:rsidR="005E643C" w:rsidRPr="0059196D" w:rsidRDefault="005E643C" w:rsidP="005E643C">
      <w:pPr>
        <w:pStyle w:val="NormalBold"/>
      </w:pPr>
      <w:r w:rsidRPr="0059196D">
        <w:rPr>
          <w:rStyle w:val="HideTWBExt"/>
        </w:rPr>
        <w:t>&lt;Article&gt;</w:t>
      </w:r>
      <w:r w:rsidRPr="0059196D">
        <w:t>Apartado 20</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5CF03439" w14:textId="77777777" w:rsidTr="00BA4284">
        <w:trPr>
          <w:trHeight w:hRule="exact" w:val="240"/>
          <w:jc w:val="center"/>
        </w:trPr>
        <w:tc>
          <w:tcPr>
            <w:tcW w:w="9752" w:type="dxa"/>
            <w:gridSpan w:val="2"/>
            <w:tcBorders>
              <w:top w:val="nil"/>
              <w:left w:val="nil"/>
              <w:bottom w:val="nil"/>
              <w:right w:val="nil"/>
            </w:tcBorders>
          </w:tcPr>
          <w:p w14:paraId="433B81D2" w14:textId="77777777" w:rsidR="005E643C" w:rsidRPr="0059196D" w:rsidRDefault="005E643C" w:rsidP="00BA4284"/>
        </w:tc>
      </w:tr>
      <w:tr w:rsidR="005E643C" w:rsidRPr="0059196D" w14:paraId="10283D09" w14:textId="77777777" w:rsidTr="00BA4284">
        <w:trPr>
          <w:trHeight w:val="240"/>
          <w:jc w:val="center"/>
        </w:trPr>
        <w:tc>
          <w:tcPr>
            <w:tcW w:w="4876" w:type="dxa"/>
            <w:tcBorders>
              <w:top w:val="nil"/>
              <w:left w:val="nil"/>
              <w:bottom w:val="nil"/>
              <w:right w:val="nil"/>
            </w:tcBorders>
          </w:tcPr>
          <w:p w14:paraId="06104DDF"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3A880B5A" w14:textId="77777777" w:rsidR="005E643C" w:rsidRPr="0059196D" w:rsidRDefault="005E643C" w:rsidP="00BA4284">
            <w:pPr>
              <w:pStyle w:val="AmColumnHeading"/>
            </w:pPr>
            <w:r w:rsidRPr="0059196D">
              <w:t>Enmienda</w:t>
            </w:r>
          </w:p>
        </w:tc>
      </w:tr>
      <w:tr w:rsidR="005E643C" w:rsidRPr="0059196D" w14:paraId="5F3A7D1F" w14:textId="77777777" w:rsidTr="00BA4284">
        <w:trPr>
          <w:jc w:val="center"/>
        </w:trPr>
        <w:tc>
          <w:tcPr>
            <w:tcW w:w="4876" w:type="dxa"/>
            <w:tcBorders>
              <w:top w:val="nil"/>
              <w:left w:val="nil"/>
              <w:bottom w:val="nil"/>
              <w:right w:val="nil"/>
            </w:tcBorders>
          </w:tcPr>
          <w:p w14:paraId="72BA44BA" w14:textId="77777777" w:rsidR="005E643C" w:rsidRPr="0059196D" w:rsidRDefault="005E643C" w:rsidP="00BA4284">
            <w:pPr>
              <w:pStyle w:val="Normal6a"/>
            </w:pPr>
            <w:r w:rsidRPr="0059196D">
              <w:t>20.</w:t>
            </w:r>
            <w:r w:rsidRPr="0059196D">
              <w:tab/>
              <w:t>Recuerda que la normalización de las relaciones con Kosovo y la aplicación de los compromisos del Diálogo Belgrado-Pristina siguen siendo parte integrante de la perspectiva europea de Serbia;</w:t>
            </w:r>
          </w:p>
        </w:tc>
        <w:tc>
          <w:tcPr>
            <w:tcW w:w="4876" w:type="dxa"/>
            <w:tcBorders>
              <w:top w:val="nil"/>
              <w:left w:val="nil"/>
              <w:bottom w:val="nil"/>
              <w:right w:val="nil"/>
            </w:tcBorders>
          </w:tcPr>
          <w:p w14:paraId="6EEB9831" w14:textId="77777777" w:rsidR="005E643C" w:rsidRPr="0059196D" w:rsidRDefault="005E643C" w:rsidP="00BA4284">
            <w:pPr>
              <w:pStyle w:val="Normal6a"/>
            </w:pPr>
            <w:r w:rsidRPr="0059196D">
              <w:t>20.</w:t>
            </w:r>
            <w:r w:rsidRPr="0059196D">
              <w:tab/>
              <w:t xml:space="preserve">Recuerda que la normalización de las relaciones con Kosovo y la aplicación de los compromisos del Diálogo Belgrado-Pristina siguen siendo parte integrante de la perspectiva europea de Serbia; </w:t>
            </w:r>
            <w:r w:rsidRPr="0059196D">
              <w:rPr>
                <w:b/>
                <w:i/>
              </w:rPr>
              <w:t>señala que las relaciones de buena vecindad son parte integrante de las obligaciones de Serbia en materia de ampliación y, por lo tanto, espera que Serbia adopte medidas prácticas para la normalización de las relaciones con Kosovo;</w:t>
            </w:r>
          </w:p>
        </w:tc>
      </w:tr>
    </w:tbl>
    <w:p w14:paraId="61DEE8B3"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{FI}</w:t>
      </w:r>
      <w:r w:rsidRPr="0059196D">
        <w:t>fi</w:t>
      </w:r>
      <w:r w:rsidRPr="0059196D">
        <w:rPr>
          <w:rStyle w:val="HideTWBExt"/>
        </w:rPr>
        <w:t>&lt;/Original&gt;</w:t>
      </w:r>
    </w:p>
    <w:p w14:paraId="3F91FE15" w14:textId="77777777" w:rsidR="005E643C" w:rsidRPr="0059196D" w:rsidRDefault="005E643C" w:rsidP="005E643C">
      <w:r w:rsidRPr="0059196D">
        <w:rPr>
          <w:rStyle w:val="HideTWBExt"/>
        </w:rPr>
        <w:t>&lt;/Amend&gt;</w:t>
      </w:r>
    </w:p>
    <w:p w14:paraId="414FB50F"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395</w:t>
      </w:r>
      <w:r w:rsidRPr="0059196D">
        <w:rPr>
          <w:rStyle w:val="HideTWBExt"/>
        </w:rPr>
        <w:t>&lt;/NumAm&gt;</w:t>
      </w:r>
    </w:p>
    <w:p w14:paraId="29E1E59B" w14:textId="77777777" w:rsidR="005E643C" w:rsidRPr="0059196D" w:rsidRDefault="005E643C" w:rsidP="005E643C">
      <w:pPr>
        <w:pStyle w:val="NormalBold"/>
      </w:pPr>
      <w:r w:rsidRPr="0059196D">
        <w:rPr>
          <w:rStyle w:val="HideTWBExt"/>
          <w:b w:val="0"/>
        </w:rPr>
        <w:t>&lt;RepeatBlock-By&gt;&lt;Members&gt;</w:t>
      </w:r>
      <w:r w:rsidRPr="0059196D">
        <w:t>Annamária Vicsek, Kinga Gál, António Tânger Corrêa</w:t>
      </w:r>
      <w:r w:rsidRPr="0059196D">
        <w:rPr>
          <w:rStyle w:val="HideTWBExt"/>
          <w:b w:val="0"/>
        </w:rPr>
        <w:t>&lt;/Members&gt;</w:t>
      </w:r>
    </w:p>
    <w:p w14:paraId="5A322706" w14:textId="77777777" w:rsidR="005E643C" w:rsidRPr="0059196D" w:rsidRDefault="005E643C" w:rsidP="005E643C">
      <w:pPr>
        <w:pStyle w:val="NormalBold"/>
      </w:pPr>
      <w:r w:rsidRPr="0059196D">
        <w:rPr>
          <w:rStyle w:val="HideTWBExt"/>
          <w:b w:val="0"/>
        </w:rPr>
        <w:t>&lt;/RepeatBlock-By&gt;</w:t>
      </w:r>
    </w:p>
    <w:p w14:paraId="51100877"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6F219DA9" w14:textId="77777777" w:rsidR="005E643C" w:rsidRPr="0059196D" w:rsidRDefault="005E643C" w:rsidP="005E643C">
      <w:pPr>
        <w:pStyle w:val="NormalBold"/>
      </w:pPr>
      <w:r w:rsidRPr="0059196D">
        <w:rPr>
          <w:rStyle w:val="HideTWBExt"/>
        </w:rPr>
        <w:t>&lt;Article&gt;</w:t>
      </w:r>
      <w:r w:rsidRPr="0059196D">
        <w:t>Apartado 20</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5C5EDA89" w14:textId="77777777" w:rsidTr="00BA4284">
        <w:trPr>
          <w:trHeight w:hRule="exact" w:val="240"/>
          <w:jc w:val="center"/>
        </w:trPr>
        <w:tc>
          <w:tcPr>
            <w:tcW w:w="9752" w:type="dxa"/>
            <w:gridSpan w:val="2"/>
            <w:tcBorders>
              <w:top w:val="nil"/>
              <w:left w:val="nil"/>
              <w:bottom w:val="nil"/>
              <w:right w:val="nil"/>
            </w:tcBorders>
          </w:tcPr>
          <w:p w14:paraId="77AA53D4" w14:textId="77777777" w:rsidR="005E643C" w:rsidRPr="0059196D" w:rsidRDefault="005E643C" w:rsidP="00BA4284"/>
        </w:tc>
      </w:tr>
      <w:tr w:rsidR="005E643C" w:rsidRPr="0059196D" w14:paraId="02A812BC" w14:textId="77777777" w:rsidTr="00BA4284">
        <w:trPr>
          <w:trHeight w:val="240"/>
          <w:jc w:val="center"/>
        </w:trPr>
        <w:tc>
          <w:tcPr>
            <w:tcW w:w="4876" w:type="dxa"/>
            <w:tcBorders>
              <w:top w:val="nil"/>
              <w:left w:val="nil"/>
              <w:bottom w:val="nil"/>
              <w:right w:val="nil"/>
            </w:tcBorders>
          </w:tcPr>
          <w:p w14:paraId="3DF2909D"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1DA29E85" w14:textId="77777777" w:rsidR="005E643C" w:rsidRPr="0059196D" w:rsidRDefault="005E643C" w:rsidP="00BA4284">
            <w:pPr>
              <w:pStyle w:val="AmColumnHeading"/>
            </w:pPr>
            <w:r w:rsidRPr="0059196D">
              <w:t>Enmienda</w:t>
            </w:r>
          </w:p>
        </w:tc>
      </w:tr>
      <w:tr w:rsidR="005E643C" w:rsidRPr="0059196D" w14:paraId="7B62CF29" w14:textId="77777777" w:rsidTr="00BA4284">
        <w:trPr>
          <w:jc w:val="center"/>
        </w:trPr>
        <w:tc>
          <w:tcPr>
            <w:tcW w:w="4876" w:type="dxa"/>
            <w:tcBorders>
              <w:top w:val="nil"/>
              <w:left w:val="nil"/>
              <w:bottom w:val="nil"/>
              <w:right w:val="nil"/>
            </w:tcBorders>
          </w:tcPr>
          <w:p w14:paraId="04E3758A" w14:textId="77777777" w:rsidR="005E643C" w:rsidRPr="0059196D" w:rsidRDefault="005E643C" w:rsidP="00BA4284">
            <w:pPr>
              <w:pStyle w:val="Normal6a"/>
            </w:pPr>
            <w:r w:rsidRPr="0059196D">
              <w:t>20.</w:t>
            </w:r>
            <w:r w:rsidRPr="0059196D">
              <w:tab/>
              <w:t>Recuerda que la normalización de las relaciones con Kosovo y la aplicación de los compromisos del Diálogo Belgrado-Pristina siguen siendo parte integrante de la perspectiva europea de Serbia;</w:t>
            </w:r>
          </w:p>
        </w:tc>
        <w:tc>
          <w:tcPr>
            <w:tcW w:w="4876" w:type="dxa"/>
            <w:tcBorders>
              <w:top w:val="nil"/>
              <w:left w:val="nil"/>
              <w:bottom w:val="nil"/>
              <w:right w:val="nil"/>
            </w:tcBorders>
          </w:tcPr>
          <w:p w14:paraId="2520EE4D" w14:textId="77777777" w:rsidR="005E643C" w:rsidRPr="0059196D" w:rsidRDefault="005E643C" w:rsidP="00BA4284">
            <w:pPr>
              <w:pStyle w:val="Normal6a"/>
            </w:pPr>
            <w:r w:rsidRPr="0059196D">
              <w:t>20.</w:t>
            </w:r>
            <w:r w:rsidRPr="0059196D">
              <w:tab/>
              <w:t xml:space="preserve">Recuerda que la normalización de las relaciones con Kosovo y la aplicación de los compromisos del Diálogo Belgrado-Pristina siguen siendo parte integrante de la perspectiva europea de Serbia; </w:t>
            </w:r>
            <w:r w:rsidRPr="0059196D">
              <w:rPr>
                <w:b/>
                <w:i/>
              </w:rPr>
              <w:t>acoge con satisfacción la participación constructiva de Serbia en el diálogo y el cumplimiento de todas las principales obligaciones incluidas en el Acuerdo de Bruselas de 2013;</w:t>
            </w:r>
          </w:p>
        </w:tc>
      </w:tr>
    </w:tbl>
    <w:p w14:paraId="18B248A0"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0A98F393" w14:textId="77777777" w:rsidR="005E643C" w:rsidRPr="0059196D" w:rsidRDefault="005E643C" w:rsidP="005E643C">
      <w:r w:rsidRPr="0059196D">
        <w:rPr>
          <w:rStyle w:val="HideTWBExt"/>
        </w:rPr>
        <w:t>&lt;/Amend&gt;</w:t>
      </w:r>
    </w:p>
    <w:p w14:paraId="528ED565"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396</w:t>
      </w:r>
      <w:r w:rsidRPr="0059196D">
        <w:rPr>
          <w:rStyle w:val="HideTWBExt"/>
        </w:rPr>
        <w:t>&lt;/NumAm&gt;</w:t>
      </w:r>
    </w:p>
    <w:p w14:paraId="4C9D56DD" w14:textId="77777777" w:rsidR="005E643C" w:rsidRPr="0059196D" w:rsidRDefault="005E643C" w:rsidP="005E643C">
      <w:pPr>
        <w:pStyle w:val="NormalBold"/>
      </w:pPr>
      <w:r w:rsidRPr="0059196D">
        <w:rPr>
          <w:rStyle w:val="HideTWBExt"/>
          <w:b w:val="0"/>
        </w:rPr>
        <w:t>&lt;RepeatBlock-By&gt;&lt;Members&gt;</w:t>
      </w:r>
      <w:r w:rsidRPr="0059196D">
        <w:t>Ivaylo Valchev</w:t>
      </w:r>
      <w:r w:rsidRPr="0059196D">
        <w:rPr>
          <w:rStyle w:val="HideTWBExt"/>
          <w:b w:val="0"/>
        </w:rPr>
        <w:t>&lt;/Members&gt;</w:t>
      </w:r>
    </w:p>
    <w:p w14:paraId="4B1A2796" w14:textId="77777777" w:rsidR="005E643C" w:rsidRPr="0059196D" w:rsidRDefault="005E643C" w:rsidP="005E643C">
      <w:pPr>
        <w:pStyle w:val="NormalBold"/>
      </w:pPr>
      <w:r w:rsidRPr="0059196D">
        <w:rPr>
          <w:rStyle w:val="HideTWBExt"/>
          <w:b w:val="0"/>
        </w:rPr>
        <w:t>&lt;/RepeatBlock-By&gt;</w:t>
      </w:r>
    </w:p>
    <w:p w14:paraId="456D9463"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17E26D37" w14:textId="77777777" w:rsidR="005E643C" w:rsidRPr="0059196D" w:rsidRDefault="005E643C" w:rsidP="005E643C">
      <w:pPr>
        <w:pStyle w:val="NormalBold"/>
      </w:pPr>
      <w:r w:rsidRPr="0059196D">
        <w:rPr>
          <w:rStyle w:val="HideTWBExt"/>
        </w:rPr>
        <w:t>&lt;Article&gt;</w:t>
      </w:r>
      <w:r w:rsidRPr="0059196D">
        <w:t>Apartado 20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4A9E293D" w14:textId="77777777" w:rsidTr="00BA4284">
        <w:trPr>
          <w:trHeight w:hRule="exact" w:val="240"/>
          <w:jc w:val="center"/>
        </w:trPr>
        <w:tc>
          <w:tcPr>
            <w:tcW w:w="9752" w:type="dxa"/>
            <w:gridSpan w:val="2"/>
            <w:tcBorders>
              <w:top w:val="nil"/>
              <w:left w:val="nil"/>
              <w:bottom w:val="nil"/>
              <w:right w:val="nil"/>
            </w:tcBorders>
          </w:tcPr>
          <w:p w14:paraId="648482E3" w14:textId="77777777" w:rsidR="005E643C" w:rsidRPr="0059196D" w:rsidRDefault="005E643C" w:rsidP="00BA4284"/>
        </w:tc>
      </w:tr>
      <w:tr w:rsidR="005E643C" w:rsidRPr="0059196D" w14:paraId="67E972F2" w14:textId="77777777" w:rsidTr="00BA4284">
        <w:trPr>
          <w:trHeight w:val="240"/>
          <w:jc w:val="center"/>
        </w:trPr>
        <w:tc>
          <w:tcPr>
            <w:tcW w:w="4876" w:type="dxa"/>
            <w:tcBorders>
              <w:top w:val="nil"/>
              <w:left w:val="nil"/>
              <w:bottom w:val="nil"/>
              <w:right w:val="nil"/>
            </w:tcBorders>
          </w:tcPr>
          <w:p w14:paraId="30A0DCC8"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2642B368" w14:textId="77777777" w:rsidR="005E643C" w:rsidRPr="0059196D" w:rsidRDefault="005E643C" w:rsidP="00BA4284">
            <w:pPr>
              <w:pStyle w:val="AmColumnHeading"/>
            </w:pPr>
            <w:r w:rsidRPr="0059196D">
              <w:t>Enmienda</w:t>
            </w:r>
          </w:p>
        </w:tc>
      </w:tr>
      <w:tr w:rsidR="005E643C" w:rsidRPr="0059196D" w14:paraId="59DA6AC5" w14:textId="77777777" w:rsidTr="00BA4284">
        <w:trPr>
          <w:jc w:val="center"/>
        </w:trPr>
        <w:tc>
          <w:tcPr>
            <w:tcW w:w="4876" w:type="dxa"/>
            <w:tcBorders>
              <w:top w:val="nil"/>
              <w:left w:val="nil"/>
              <w:bottom w:val="nil"/>
              <w:right w:val="nil"/>
            </w:tcBorders>
          </w:tcPr>
          <w:p w14:paraId="01EBA9C6" w14:textId="77777777" w:rsidR="005E643C" w:rsidRPr="0059196D" w:rsidRDefault="005E643C" w:rsidP="00BA4284">
            <w:pPr>
              <w:pStyle w:val="Normal6a"/>
            </w:pPr>
          </w:p>
        </w:tc>
        <w:tc>
          <w:tcPr>
            <w:tcW w:w="4876" w:type="dxa"/>
            <w:tcBorders>
              <w:top w:val="nil"/>
              <w:left w:val="nil"/>
              <w:bottom w:val="nil"/>
              <w:right w:val="nil"/>
            </w:tcBorders>
          </w:tcPr>
          <w:p w14:paraId="48DCCE12" w14:textId="77777777" w:rsidR="005E643C" w:rsidRPr="0059196D" w:rsidRDefault="005E643C" w:rsidP="00BA4284">
            <w:pPr>
              <w:pStyle w:val="Normal6a"/>
            </w:pPr>
            <w:r w:rsidRPr="0059196D">
              <w:rPr>
                <w:b/>
                <w:i/>
              </w:rPr>
              <w:t>20 bis.</w:t>
            </w:r>
            <w:r w:rsidRPr="0059196D">
              <w:tab/>
            </w:r>
            <w:r w:rsidRPr="0059196D">
              <w:rPr>
                <w:b/>
                <w:i/>
              </w:rPr>
              <w:t>Reitera su llamamiento a las autoridades serbias de que prosigan sus esfuerzos para eliminar el legado de los antiguos servicios secretos comunistas permitiendo el acceso público a sus archivos, como paso hacia la democratización de Serbia y hacia la reconciliación con los países vecinos;</w:t>
            </w:r>
            <w:r w:rsidRPr="0059196D">
              <w:t xml:space="preserve"> </w:t>
            </w:r>
            <w:r w:rsidRPr="0059196D">
              <w:rPr>
                <w:b/>
                <w:i/>
              </w:rPr>
              <w:t>pide a Serbia que impulse el proceso de sucesión y el cumplimiento de las obligaciones relativas a la división del archivo común de la antigua Yugoslavia;</w:t>
            </w:r>
            <w:r w:rsidRPr="0059196D">
              <w:t xml:space="preserve"> </w:t>
            </w:r>
            <w:r w:rsidRPr="0059196D">
              <w:rPr>
                <w:b/>
                <w:i/>
              </w:rPr>
              <w:t>reitera, en este contexto, que el pleno acceso a todo el material de archivo, especialmente al de los servicios secretos de la antigua Yugoslavia (UDBA) y al del servicio secreto del Ejército Popular yugoslavo (KOS), es de especial importancia;</w:t>
            </w:r>
            <w:r w:rsidRPr="0059196D">
              <w:t xml:space="preserve"> </w:t>
            </w:r>
            <w:r w:rsidRPr="0059196D">
              <w:rPr>
                <w:b/>
                <w:i/>
              </w:rPr>
              <w:t>anima una vez más a las autoridades a que faciliten el acceso a aquellos archivos referentes a las antiguas repúblicas de Yugoslavia y a que los devuelvan a los gobiernos respectivos si así lo solicitan;</w:t>
            </w:r>
          </w:p>
        </w:tc>
      </w:tr>
    </w:tbl>
    <w:p w14:paraId="2B3EFD6E"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{BG}</w:t>
      </w:r>
      <w:r w:rsidRPr="0059196D">
        <w:t>bg</w:t>
      </w:r>
      <w:r w:rsidRPr="0059196D">
        <w:rPr>
          <w:rStyle w:val="HideTWBExt"/>
        </w:rPr>
        <w:t>&lt;/Original&gt;</w:t>
      </w:r>
    </w:p>
    <w:p w14:paraId="2A8D3416" w14:textId="77777777" w:rsidR="005E643C" w:rsidRPr="0059196D" w:rsidRDefault="005E643C" w:rsidP="005E643C">
      <w:r w:rsidRPr="0059196D">
        <w:rPr>
          <w:rStyle w:val="HideTWBExt"/>
        </w:rPr>
        <w:t>&lt;/Amend&gt;</w:t>
      </w:r>
    </w:p>
    <w:p w14:paraId="519C59BE"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397</w:t>
      </w:r>
      <w:r w:rsidRPr="0059196D">
        <w:rPr>
          <w:rStyle w:val="HideTWBExt"/>
        </w:rPr>
        <w:t>&lt;/NumAm&gt;</w:t>
      </w:r>
    </w:p>
    <w:p w14:paraId="762BB340" w14:textId="77777777" w:rsidR="005E643C" w:rsidRPr="0059196D" w:rsidRDefault="005E643C" w:rsidP="005E643C">
      <w:pPr>
        <w:pStyle w:val="NormalBold"/>
      </w:pPr>
      <w:r w:rsidRPr="0059196D">
        <w:rPr>
          <w:rStyle w:val="HideTWBExt"/>
          <w:b w:val="0"/>
        </w:rPr>
        <w:t>&lt;RepeatBlock-By&gt;&lt;Members&gt;</w:t>
      </w:r>
      <w:r w:rsidRPr="0059196D">
        <w:t>Geadis Geadi, Emmanouil Fragkos, Galato Alexandraki, Nicolas Bay</w:t>
      </w:r>
      <w:r w:rsidRPr="0059196D">
        <w:rPr>
          <w:rStyle w:val="HideTWBExt"/>
          <w:b w:val="0"/>
        </w:rPr>
        <w:t>&lt;/Members&gt;</w:t>
      </w:r>
    </w:p>
    <w:p w14:paraId="0588874E" w14:textId="77777777" w:rsidR="005E643C" w:rsidRPr="0059196D" w:rsidRDefault="005E643C" w:rsidP="005E643C">
      <w:pPr>
        <w:pStyle w:val="NormalBold"/>
      </w:pPr>
      <w:r w:rsidRPr="0059196D">
        <w:rPr>
          <w:rStyle w:val="HideTWBExt"/>
          <w:b w:val="0"/>
        </w:rPr>
        <w:t>&lt;/RepeatBlock-By&gt;</w:t>
      </w:r>
    </w:p>
    <w:p w14:paraId="61BB61EC"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6CA8897A" w14:textId="77777777" w:rsidR="005E643C" w:rsidRPr="0059196D" w:rsidRDefault="005E643C" w:rsidP="005E643C">
      <w:pPr>
        <w:pStyle w:val="NormalBold"/>
      </w:pPr>
      <w:r w:rsidRPr="0059196D">
        <w:rPr>
          <w:rStyle w:val="HideTWBExt"/>
        </w:rPr>
        <w:t>&lt;Article&gt;</w:t>
      </w:r>
      <w:r w:rsidRPr="0059196D">
        <w:t>Apartado 20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0B9302DE" w14:textId="77777777" w:rsidTr="00BA4284">
        <w:trPr>
          <w:trHeight w:hRule="exact" w:val="240"/>
          <w:jc w:val="center"/>
        </w:trPr>
        <w:tc>
          <w:tcPr>
            <w:tcW w:w="9752" w:type="dxa"/>
            <w:gridSpan w:val="2"/>
            <w:tcBorders>
              <w:top w:val="nil"/>
              <w:left w:val="nil"/>
              <w:bottom w:val="nil"/>
              <w:right w:val="nil"/>
            </w:tcBorders>
          </w:tcPr>
          <w:p w14:paraId="18AEF8FF" w14:textId="77777777" w:rsidR="005E643C" w:rsidRPr="0059196D" w:rsidRDefault="005E643C" w:rsidP="00BA4284"/>
        </w:tc>
      </w:tr>
      <w:tr w:rsidR="005E643C" w:rsidRPr="0059196D" w14:paraId="24951032" w14:textId="77777777" w:rsidTr="00BA4284">
        <w:trPr>
          <w:trHeight w:val="240"/>
          <w:jc w:val="center"/>
        </w:trPr>
        <w:tc>
          <w:tcPr>
            <w:tcW w:w="4876" w:type="dxa"/>
            <w:tcBorders>
              <w:top w:val="nil"/>
              <w:left w:val="nil"/>
              <w:bottom w:val="nil"/>
              <w:right w:val="nil"/>
            </w:tcBorders>
          </w:tcPr>
          <w:p w14:paraId="21E1A2EA"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6833C18C" w14:textId="77777777" w:rsidR="005E643C" w:rsidRPr="0059196D" w:rsidRDefault="005E643C" w:rsidP="00BA4284">
            <w:pPr>
              <w:pStyle w:val="AmColumnHeading"/>
            </w:pPr>
            <w:r w:rsidRPr="0059196D">
              <w:t>Enmienda</w:t>
            </w:r>
          </w:p>
        </w:tc>
      </w:tr>
      <w:tr w:rsidR="005E643C" w:rsidRPr="0059196D" w14:paraId="42C64E9F" w14:textId="77777777" w:rsidTr="00BA4284">
        <w:trPr>
          <w:jc w:val="center"/>
        </w:trPr>
        <w:tc>
          <w:tcPr>
            <w:tcW w:w="4876" w:type="dxa"/>
            <w:tcBorders>
              <w:top w:val="nil"/>
              <w:left w:val="nil"/>
              <w:bottom w:val="nil"/>
              <w:right w:val="nil"/>
            </w:tcBorders>
          </w:tcPr>
          <w:p w14:paraId="059B1D11" w14:textId="77777777" w:rsidR="005E643C" w:rsidRPr="0059196D" w:rsidRDefault="005E643C" w:rsidP="00BA4284">
            <w:pPr>
              <w:pStyle w:val="Normal6a"/>
            </w:pPr>
          </w:p>
        </w:tc>
        <w:tc>
          <w:tcPr>
            <w:tcW w:w="4876" w:type="dxa"/>
            <w:tcBorders>
              <w:top w:val="nil"/>
              <w:left w:val="nil"/>
              <w:bottom w:val="nil"/>
              <w:right w:val="nil"/>
            </w:tcBorders>
          </w:tcPr>
          <w:p w14:paraId="2AB6D2EB" w14:textId="77777777" w:rsidR="005E643C" w:rsidRPr="0059196D" w:rsidRDefault="005E643C" w:rsidP="00BA4284">
            <w:pPr>
              <w:pStyle w:val="Normal6a"/>
            </w:pPr>
            <w:r w:rsidRPr="0059196D">
              <w:rPr>
                <w:b/>
                <w:i/>
              </w:rPr>
              <w:t>20 bis.</w:t>
            </w:r>
            <w:r w:rsidRPr="0059196D">
              <w:tab/>
            </w:r>
            <w:r w:rsidRPr="0059196D">
              <w:rPr>
                <w:b/>
                <w:i/>
              </w:rPr>
              <w:t>Acoge con satisfacción la participación constructiva de Serbia en el diálogo y su aplicación de las principales obligaciones derivadas del Acuerdo de Bruselas de 2013; lamenta que, después de más de trece años, las autoridades de Pristina no hayan iniciado la creación de la comunidad de municipios serbios, un elemento clave para la protección de la comunidad serbia en Kosovo;</w:t>
            </w:r>
          </w:p>
        </w:tc>
      </w:tr>
    </w:tbl>
    <w:p w14:paraId="4CC30E04"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71FD8AA3" w14:textId="77777777" w:rsidR="005E643C" w:rsidRPr="0059196D" w:rsidRDefault="005E643C" w:rsidP="005E643C">
      <w:r w:rsidRPr="0059196D">
        <w:rPr>
          <w:rStyle w:val="HideTWBExt"/>
        </w:rPr>
        <w:t>&lt;/Amend&gt;</w:t>
      </w:r>
    </w:p>
    <w:p w14:paraId="2971BAE3"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398</w:t>
      </w:r>
      <w:r w:rsidRPr="0059196D">
        <w:rPr>
          <w:rStyle w:val="HideTWBExt"/>
        </w:rPr>
        <w:t>&lt;/NumAm&gt;</w:t>
      </w:r>
    </w:p>
    <w:p w14:paraId="0B1B5C27" w14:textId="77777777" w:rsidR="005E643C" w:rsidRPr="0059196D" w:rsidRDefault="005E643C" w:rsidP="005E643C">
      <w:pPr>
        <w:pStyle w:val="NormalBold"/>
      </w:pPr>
      <w:r w:rsidRPr="0059196D">
        <w:rPr>
          <w:rStyle w:val="HideTWBExt"/>
          <w:b w:val="0"/>
        </w:rPr>
        <w:t>&lt;RepeatBlock-By&gt;&lt;Members&gt;</w:t>
      </w:r>
      <w:r w:rsidRPr="0059196D">
        <w:t>Davor Ivo Stier, Andrey Kovatchev, Reinhold Lopatka</w:t>
      </w:r>
      <w:r w:rsidRPr="0059196D">
        <w:rPr>
          <w:rStyle w:val="HideTWBExt"/>
          <w:b w:val="0"/>
        </w:rPr>
        <w:t>&lt;/Members&gt;</w:t>
      </w:r>
    </w:p>
    <w:p w14:paraId="33AAF4CC" w14:textId="77777777" w:rsidR="005E643C" w:rsidRPr="0059196D" w:rsidRDefault="005E643C" w:rsidP="005E643C">
      <w:pPr>
        <w:pStyle w:val="NormalBold"/>
      </w:pPr>
      <w:r w:rsidRPr="0059196D">
        <w:rPr>
          <w:rStyle w:val="HideTWBExt"/>
          <w:b w:val="0"/>
        </w:rPr>
        <w:t>&lt;/RepeatBlock-By&gt;</w:t>
      </w:r>
    </w:p>
    <w:p w14:paraId="407E0B87"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3E8D1694" w14:textId="77777777" w:rsidR="005E643C" w:rsidRPr="0059196D" w:rsidRDefault="005E643C" w:rsidP="005E643C">
      <w:pPr>
        <w:pStyle w:val="NormalBold"/>
      </w:pPr>
      <w:r w:rsidRPr="0059196D">
        <w:rPr>
          <w:rStyle w:val="HideTWBExt"/>
        </w:rPr>
        <w:t>&lt;Article&gt;</w:t>
      </w:r>
      <w:r w:rsidRPr="0059196D">
        <w:t>Apartado 20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5BCBE762" w14:textId="77777777" w:rsidTr="00BA4284">
        <w:trPr>
          <w:trHeight w:hRule="exact" w:val="240"/>
          <w:jc w:val="center"/>
        </w:trPr>
        <w:tc>
          <w:tcPr>
            <w:tcW w:w="9752" w:type="dxa"/>
            <w:gridSpan w:val="2"/>
            <w:tcBorders>
              <w:top w:val="nil"/>
              <w:left w:val="nil"/>
              <w:bottom w:val="nil"/>
              <w:right w:val="nil"/>
            </w:tcBorders>
          </w:tcPr>
          <w:p w14:paraId="45A8121E" w14:textId="77777777" w:rsidR="005E643C" w:rsidRPr="0059196D" w:rsidRDefault="005E643C" w:rsidP="00BA4284"/>
        </w:tc>
      </w:tr>
      <w:tr w:rsidR="005E643C" w:rsidRPr="0059196D" w14:paraId="748EBDDC" w14:textId="77777777" w:rsidTr="00BA4284">
        <w:trPr>
          <w:trHeight w:val="240"/>
          <w:jc w:val="center"/>
        </w:trPr>
        <w:tc>
          <w:tcPr>
            <w:tcW w:w="4876" w:type="dxa"/>
            <w:tcBorders>
              <w:top w:val="nil"/>
              <w:left w:val="nil"/>
              <w:bottom w:val="nil"/>
              <w:right w:val="nil"/>
            </w:tcBorders>
          </w:tcPr>
          <w:p w14:paraId="38787651"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005FC17E" w14:textId="77777777" w:rsidR="005E643C" w:rsidRPr="0059196D" w:rsidRDefault="005E643C" w:rsidP="00BA4284">
            <w:pPr>
              <w:pStyle w:val="AmColumnHeading"/>
            </w:pPr>
            <w:r w:rsidRPr="0059196D">
              <w:t>Enmienda</w:t>
            </w:r>
          </w:p>
        </w:tc>
      </w:tr>
      <w:tr w:rsidR="005E643C" w:rsidRPr="0059196D" w14:paraId="04580D53" w14:textId="77777777" w:rsidTr="00BA4284">
        <w:trPr>
          <w:jc w:val="center"/>
        </w:trPr>
        <w:tc>
          <w:tcPr>
            <w:tcW w:w="4876" w:type="dxa"/>
            <w:tcBorders>
              <w:top w:val="nil"/>
              <w:left w:val="nil"/>
              <w:bottom w:val="nil"/>
              <w:right w:val="nil"/>
            </w:tcBorders>
          </w:tcPr>
          <w:p w14:paraId="23169EE1" w14:textId="77777777" w:rsidR="005E643C" w:rsidRPr="0059196D" w:rsidRDefault="005E643C" w:rsidP="00BA4284">
            <w:pPr>
              <w:pStyle w:val="Normal6a"/>
            </w:pPr>
          </w:p>
        </w:tc>
        <w:tc>
          <w:tcPr>
            <w:tcW w:w="4876" w:type="dxa"/>
            <w:tcBorders>
              <w:top w:val="nil"/>
              <w:left w:val="nil"/>
              <w:bottom w:val="nil"/>
              <w:right w:val="nil"/>
            </w:tcBorders>
          </w:tcPr>
          <w:p w14:paraId="35D9ECA4" w14:textId="77777777" w:rsidR="005E643C" w:rsidRPr="0059196D" w:rsidRDefault="005E643C" w:rsidP="00BA4284">
            <w:pPr>
              <w:pStyle w:val="Normal6a"/>
            </w:pPr>
            <w:r w:rsidRPr="0059196D">
              <w:rPr>
                <w:b/>
                <w:i/>
              </w:rPr>
              <w:t>20 bis.</w:t>
            </w:r>
            <w:r w:rsidRPr="0059196D">
              <w:tab/>
            </w:r>
            <w:r w:rsidRPr="0059196D">
              <w:rPr>
                <w:b/>
                <w:i/>
              </w:rPr>
              <w:t>Reitera que las relaciones de buena vecindad y la cooperación regional siguen siendo elementos fundamentales del proceso de ampliación; destaca la importancia de que Serbia desarrolle relaciones de buena vecindad, en particular mediante la aplicación de acuerdos con los Estados miembros de la Unión;</w:t>
            </w:r>
          </w:p>
        </w:tc>
      </w:tr>
    </w:tbl>
    <w:p w14:paraId="4103D00A"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4A50F3E3" w14:textId="77777777" w:rsidR="005E643C" w:rsidRPr="0059196D" w:rsidRDefault="005E643C" w:rsidP="005E643C">
      <w:r w:rsidRPr="0059196D">
        <w:rPr>
          <w:rStyle w:val="HideTWBExt"/>
        </w:rPr>
        <w:t>&lt;/Amend&gt;</w:t>
      </w:r>
    </w:p>
    <w:p w14:paraId="2326F00A"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399</w:t>
      </w:r>
      <w:r w:rsidRPr="0059196D">
        <w:rPr>
          <w:rStyle w:val="HideTWBExt"/>
        </w:rPr>
        <w:t>&lt;/NumAm&gt;</w:t>
      </w:r>
    </w:p>
    <w:p w14:paraId="27D37B63" w14:textId="77777777" w:rsidR="005E643C" w:rsidRPr="0059196D" w:rsidRDefault="005E643C" w:rsidP="005E643C">
      <w:pPr>
        <w:pStyle w:val="NormalBold"/>
      </w:pPr>
      <w:r w:rsidRPr="0059196D">
        <w:rPr>
          <w:rStyle w:val="HideTWBExt"/>
          <w:b w:val="0"/>
        </w:rPr>
        <w:t>&lt;RepeatBlock-By&gt;&lt;Members&gt;</w:t>
      </w:r>
      <w:r w:rsidRPr="0059196D">
        <w:t>Annamária Vicsek, Kinga Gál</w:t>
      </w:r>
      <w:r w:rsidRPr="0059196D">
        <w:rPr>
          <w:rStyle w:val="HideTWBExt"/>
          <w:b w:val="0"/>
        </w:rPr>
        <w:t>&lt;/Members&gt;</w:t>
      </w:r>
    </w:p>
    <w:p w14:paraId="773150F0" w14:textId="77777777" w:rsidR="005E643C" w:rsidRPr="0059196D" w:rsidRDefault="005E643C" w:rsidP="005E643C">
      <w:pPr>
        <w:pStyle w:val="NormalBold"/>
      </w:pPr>
      <w:r w:rsidRPr="0059196D">
        <w:rPr>
          <w:rStyle w:val="HideTWBExt"/>
          <w:b w:val="0"/>
        </w:rPr>
        <w:t>&lt;/RepeatBlock-By&gt;</w:t>
      </w:r>
    </w:p>
    <w:p w14:paraId="39FB0E6F"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6F658CEA" w14:textId="77777777" w:rsidR="005E643C" w:rsidRPr="0059196D" w:rsidRDefault="005E643C" w:rsidP="005E643C">
      <w:pPr>
        <w:pStyle w:val="NormalBold"/>
      </w:pPr>
      <w:r w:rsidRPr="0059196D">
        <w:rPr>
          <w:rStyle w:val="HideTWBExt"/>
        </w:rPr>
        <w:t>&lt;Article&gt;</w:t>
      </w:r>
      <w:r w:rsidRPr="0059196D">
        <w:t>Apartado 20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01925D82" w14:textId="77777777" w:rsidTr="00BA4284">
        <w:trPr>
          <w:trHeight w:hRule="exact" w:val="240"/>
          <w:jc w:val="center"/>
        </w:trPr>
        <w:tc>
          <w:tcPr>
            <w:tcW w:w="9752" w:type="dxa"/>
            <w:gridSpan w:val="2"/>
            <w:tcBorders>
              <w:top w:val="nil"/>
              <w:left w:val="nil"/>
              <w:bottom w:val="nil"/>
              <w:right w:val="nil"/>
            </w:tcBorders>
          </w:tcPr>
          <w:p w14:paraId="25DBEFFC" w14:textId="77777777" w:rsidR="005E643C" w:rsidRPr="0059196D" w:rsidRDefault="005E643C" w:rsidP="00BA4284"/>
        </w:tc>
      </w:tr>
      <w:tr w:rsidR="005E643C" w:rsidRPr="0059196D" w14:paraId="4C50DDE6" w14:textId="77777777" w:rsidTr="00BA4284">
        <w:trPr>
          <w:trHeight w:val="240"/>
          <w:jc w:val="center"/>
        </w:trPr>
        <w:tc>
          <w:tcPr>
            <w:tcW w:w="4876" w:type="dxa"/>
            <w:tcBorders>
              <w:top w:val="nil"/>
              <w:left w:val="nil"/>
              <w:bottom w:val="nil"/>
              <w:right w:val="nil"/>
            </w:tcBorders>
          </w:tcPr>
          <w:p w14:paraId="6719F83A"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6A54A528" w14:textId="77777777" w:rsidR="005E643C" w:rsidRPr="0059196D" w:rsidRDefault="005E643C" w:rsidP="00BA4284">
            <w:pPr>
              <w:pStyle w:val="AmColumnHeading"/>
            </w:pPr>
            <w:r w:rsidRPr="0059196D">
              <w:t>Enmienda</w:t>
            </w:r>
          </w:p>
        </w:tc>
      </w:tr>
      <w:tr w:rsidR="005E643C" w:rsidRPr="0059196D" w14:paraId="660E3A03" w14:textId="77777777" w:rsidTr="00BA4284">
        <w:trPr>
          <w:jc w:val="center"/>
        </w:trPr>
        <w:tc>
          <w:tcPr>
            <w:tcW w:w="4876" w:type="dxa"/>
            <w:tcBorders>
              <w:top w:val="nil"/>
              <w:left w:val="nil"/>
              <w:bottom w:val="nil"/>
              <w:right w:val="nil"/>
            </w:tcBorders>
          </w:tcPr>
          <w:p w14:paraId="555DAFBF" w14:textId="77777777" w:rsidR="005E643C" w:rsidRPr="0059196D" w:rsidRDefault="005E643C" w:rsidP="00BA4284">
            <w:pPr>
              <w:pStyle w:val="Normal6a"/>
            </w:pPr>
          </w:p>
        </w:tc>
        <w:tc>
          <w:tcPr>
            <w:tcW w:w="4876" w:type="dxa"/>
            <w:tcBorders>
              <w:top w:val="nil"/>
              <w:left w:val="nil"/>
              <w:bottom w:val="nil"/>
              <w:right w:val="nil"/>
            </w:tcBorders>
          </w:tcPr>
          <w:p w14:paraId="062C2182" w14:textId="77777777" w:rsidR="005E643C" w:rsidRPr="0059196D" w:rsidRDefault="005E643C" w:rsidP="00BA4284">
            <w:pPr>
              <w:pStyle w:val="Normal6a"/>
            </w:pPr>
            <w:r w:rsidRPr="0059196D">
              <w:rPr>
                <w:b/>
                <w:i/>
              </w:rPr>
              <w:t>20 bis.</w:t>
            </w:r>
            <w:r w:rsidRPr="0059196D">
              <w:tab/>
            </w:r>
            <w:r w:rsidRPr="0059196D">
              <w:rPr>
                <w:b/>
                <w:i/>
              </w:rPr>
              <w:t>Lamenta que, a pesar de las múltiples advertencias de la Comisión Europea de proceder a la creación de la asociación o comunidad de municipios de mayoría serbia, Kosovo aún no haya realizado avances a este respecto;</w:t>
            </w:r>
          </w:p>
        </w:tc>
      </w:tr>
    </w:tbl>
    <w:p w14:paraId="4AD4715C"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530DC251" w14:textId="77777777" w:rsidR="005E643C" w:rsidRPr="0059196D" w:rsidRDefault="005E643C" w:rsidP="005E643C">
      <w:r w:rsidRPr="0059196D">
        <w:rPr>
          <w:rStyle w:val="HideTWBExt"/>
        </w:rPr>
        <w:t>&lt;/Amend&gt;</w:t>
      </w:r>
    </w:p>
    <w:p w14:paraId="5B3644F9"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400</w:t>
      </w:r>
      <w:r w:rsidRPr="0059196D">
        <w:rPr>
          <w:rStyle w:val="HideTWBExt"/>
        </w:rPr>
        <w:t>&lt;/NumAm&gt;</w:t>
      </w:r>
    </w:p>
    <w:p w14:paraId="4C00F1B4" w14:textId="77777777" w:rsidR="005E643C" w:rsidRPr="0059196D" w:rsidRDefault="005E643C" w:rsidP="005E643C">
      <w:pPr>
        <w:pStyle w:val="NormalBold"/>
      </w:pPr>
      <w:r w:rsidRPr="0059196D">
        <w:rPr>
          <w:rStyle w:val="HideTWBExt"/>
          <w:b w:val="0"/>
        </w:rPr>
        <w:t>&lt;RepeatBlock-By&gt;&lt;Members&gt;</w:t>
      </w:r>
      <w:r w:rsidRPr="0059196D">
        <w:t>Davor Ivo Stier, Andrey Kovatchev</w:t>
      </w:r>
      <w:r w:rsidRPr="0059196D">
        <w:rPr>
          <w:rStyle w:val="HideTWBExt"/>
          <w:b w:val="0"/>
        </w:rPr>
        <w:t>&lt;/Members&gt;</w:t>
      </w:r>
    </w:p>
    <w:p w14:paraId="5B4559C9" w14:textId="77777777" w:rsidR="005E643C" w:rsidRPr="0059196D" w:rsidRDefault="005E643C" w:rsidP="005E643C">
      <w:pPr>
        <w:pStyle w:val="NormalBold"/>
      </w:pPr>
      <w:r w:rsidRPr="0059196D">
        <w:rPr>
          <w:rStyle w:val="HideTWBExt"/>
          <w:b w:val="0"/>
        </w:rPr>
        <w:t>&lt;/RepeatBlock-By&gt;</w:t>
      </w:r>
    </w:p>
    <w:p w14:paraId="0E92543B"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1EB6179A" w14:textId="77777777" w:rsidR="005E643C" w:rsidRPr="0059196D" w:rsidRDefault="005E643C" w:rsidP="005E643C">
      <w:pPr>
        <w:pStyle w:val="NormalBold"/>
      </w:pPr>
      <w:r w:rsidRPr="0059196D">
        <w:rPr>
          <w:rStyle w:val="HideTWBExt"/>
        </w:rPr>
        <w:t>&lt;Article&gt;</w:t>
      </w:r>
      <w:r w:rsidRPr="0059196D">
        <w:t>Apartado 20 ter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00874223" w14:textId="77777777" w:rsidTr="00BA4284">
        <w:trPr>
          <w:trHeight w:hRule="exact" w:val="240"/>
          <w:jc w:val="center"/>
        </w:trPr>
        <w:tc>
          <w:tcPr>
            <w:tcW w:w="9752" w:type="dxa"/>
            <w:gridSpan w:val="2"/>
            <w:tcBorders>
              <w:top w:val="nil"/>
              <w:left w:val="nil"/>
              <w:bottom w:val="nil"/>
              <w:right w:val="nil"/>
            </w:tcBorders>
          </w:tcPr>
          <w:p w14:paraId="4AB44350" w14:textId="77777777" w:rsidR="005E643C" w:rsidRPr="0059196D" w:rsidRDefault="005E643C" w:rsidP="00BA4284"/>
        </w:tc>
      </w:tr>
      <w:tr w:rsidR="005E643C" w:rsidRPr="0059196D" w14:paraId="188F3B53" w14:textId="77777777" w:rsidTr="00BA4284">
        <w:trPr>
          <w:trHeight w:val="240"/>
          <w:jc w:val="center"/>
        </w:trPr>
        <w:tc>
          <w:tcPr>
            <w:tcW w:w="4876" w:type="dxa"/>
            <w:tcBorders>
              <w:top w:val="nil"/>
              <w:left w:val="nil"/>
              <w:bottom w:val="nil"/>
              <w:right w:val="nil"/>
            </w:tcBorders>
          </w:tcPr>
          <w:p w14:paraId="6000E5AC"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1D77D0BA" w14:textId="77777777" w:rsidR="005E643C" w:rsidRPr="0059196D" w:rsidRDefault="005E643C" w:rsidP="00BA4284">
            <w:pPr>
              <w:pStyle w:val="AmColumnHeading"/>
            </w:pPr>
            <w:r w:rsidRPr="0059196D">
              <w:t>Enmienda</w:t>
            </w:r>
          </w:p>
        </w:tc>
      </w:tr>
      <w:tr w:rsidR="005E643C" w:rsidRPr="0059196D" w14:paraId="43D3CC88" w14:textId="77777777" w:rsidTr="00BA4284">
        <w:trPr>
          <w:jc w:val="center"/>
        </w:trPr>
        <w:tc>
          <w:tcPr>
            <w:tcW w:w="4876" w:type="dxa"/>
            <w:tcBorders>
              <w:top w:val="nil"/>
              <w:left w:val="nil"/>
              <w:bottom w:val="nil"/>
              <w:right w:val="nil"/>
            </w:tcBorders>
          </w:tcPr>
          <w:p w14:paraId="49E3AB21" w14:textId="77777777" w:rsidR="005E643C" w:rsidRPr="0059196D" w:rsidRDefault="005E643C" w:rsidP="00BA4284">
            <w:pPr>
              <w:pStyle w:val="Normal6a"/>
            </w:pPr>
          </w:p>
        </w:tc>
        <w:tc>
          <w:tcPr>
            <w:tcW w:w="4876" w:type="dxa"/>
            <w:tcBorders>
              <w:top w:val="nil"/>
              <w:left w:val="nil"/>
              <w:bottom w:val="nil"/>
              <w:right w:val="nil"/>
            </w:tcBorders>
          </w:tcPr>
          <w:p w14:paraId="3E28F1DF" w14:textId="77777777" w:rsidR="005E643C" w:rsidRPr="0059196D" w:rsidRDefault="005E643C" w:rsidP="00BA4284">
            <w:pPr>
              <w:pStyle w:val="Normal6a"/>
            </w:pPr>
            <w:r w:rsidRPr="0059196D">
              <w:rPr>
                <w:b/>
                <w:i/>
              </w:rPr>
              <w:t>20 ter.</w:t>
            </w:r>
            <w:r w:rsidRPr="0059196D">
              <w:tab/>
            </w:r>
            <w:r w:rsidRPr="0059196D">
              <w:rPr>
                <w:b/>
                <w:i/>
              </w:rPr>
              <w:t>Lamenta la promoción y la instrumentalización política del concepto del denominado «mundo serbio», que socava la soberanía, la integridad territorial y la estabilidad de los países vecinos; subraya que estos relatos son contrarios a los principios de buenas relaciones de vecindad y cooperación regional, que constituyen el núcleo del proceso de adhesión a la Unión; pide a las autoridades serbias que se abstengan de retóricas y acciones que puedan alimentar las tensiones regionales;</w:t>
            </w:r>
          </w:p>
        </w:tc>
      </w:tr>
    </w:tbl>
    <w:p w14:paraId="2F5A530D"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3730E4CD" w14:textId="77777777" w:rsidR="005E643C" w:rsidRPr="0059196D" w:rsidRDefault="005E643C" w:rsidP="005E643C">
      <w:r w:rsidRPr="0059196D">
        <w:rPr>
          <w:rStyle w:val="HideTWBExt"/>
        </w:rPr>
        <w:t>&lt;/Amend&gt;</w:t>
      </w:r>
    </w:p>
    <w:p w14:paraId="0AC543DF"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401</w:t>
      </w:r>
      <w:r w:rsidRPr="0059196D">
        <w:rPr>
          <w:rStyle w:val="HideTWBExt"/>
        </w:rPr>
        <w:t>&lt;/NumAm&gt;</w:t>
      </w:r>
    </w:p>
    <w:p w14:paraId="4CC97BC8" w14:textId="77777777" w:rsidR="005E643C" w:rsidRPr="0059196D" w:rsidRDefault="005E643C" w:rsidP="005E643C">
      <w:pPr>
        <w:pStyle w:val="NormalBold"/>
      </w:pPr>
      <w:r w:rsidRPr="0059196D">
        <w:rPr>
          <w:rStyle w:val="HideTWBExt"/>
          <w:b w:val="0"/>
        </w:rPr>
        <w:t>&lt;RepeatBlock-By&gt;&lt;Members&gt;</w:t>
      </w:r>
      <w:r w:rsidRPr="0059196D">
        <w:t>Davor Ivo Stier, Andrey Kovatchev</w:t>
      </w:r>
      <w:r w:rsidRPr="0059196D">
        <w:rPr>
          <w:rStyle w:val="HideTWBExt"/>
          <w:b w:val="0"/>
        </w:rPr>
        <w:t>&lt;/Members&gt;</w:t>
      </w:r>
    </w:p>
    <w:p w14:paraId="689E8337" w14:textId="77777777" w:rsidR="005E643C" w:rsidRPr="0059196D" w:rsidRDefault="005E643C" w:rsidP="005E643C">
      <w:pPr>
        <w:pStyle w:val="NormalBold"/>
      </w:pPr>
      <w:r w:rsidRPr="0059196D">
        <w:rPr>
          <w:rStyle w:val="HideTWBExt"/>
          <w:b w:val="0"/>
        </w:rPr>
        <w:t>&lt;/RepeatBlock-By&gt;</w:t>
      </w:r>
    </w:p>
    <w:p w14:paraId="241CD3D6"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00F78014" w14:textId="77777777" w:rsidR="005E643C" w:rsidRPr="0059196D" w:rsidRDefault="005E643C" w:rsidP="005E643C">
      <w:pPr>
        <w:pStyle w:val="NormalBold"/>
      </w:pPr>
      <w:r w:rsidRPr="0059196D">
        <w:rPr>
          <w:rStyle w:val="HideTWBExt"/>
        </w:rPr>
        <w:t>&lt;Article&gt;</w:t>
      </w:r>
      <w:r w:rsidRPr="0059196D">
        <w:t>Apartado 20 quater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3FA979DF" w14:textId="77777777" w:rsidTr="00BA4284">
        <w:trPr>
          <w:trHeight w:hRule="exact" w:val="240"/>
          <w:jc w:val="center"/>
        </w:trPr>
        <w:tc>
          <w:tcPr>
            <w:tcW w:w="9752" w:type="dxa"/>
            <w:gridSpan w:val="2"/>
            <w:tcBorders>
              <w:top w:val="nil"/>
              <w:left w:val="nil"/>
              <w:bottom w:val="nil"/>
              <w:right w:val="nil"/>
            </w:tcBorders>
          </w:tcPr>
          <w:p w14:paraId="31F92FBF" w14:textId="77777777" w:rsidR="005E643C" w:rsidRPr="0059196D" w:rsidRDefault="005E643C" w:rsidP="00BA4284"/>
        </w:tc>
      </w:tr>
      <w:tr w:rsidR="005E643C" w:rsidRPr="0059196D" w14:paraId="4D097535" w14:textId="77777777" w:rsidTr="00BA4284">
        <w:trPr>
          <w:trHeight w:val="240"/>
          <w:jc w:val="center"/>
        </w:trPr>
        <w:tc>
          <w:tcPr>
            <w:tcW w:w="4876" w:type="dxa"/>
            <w:tcBorders>
              <w:top w:val="nil"/>
              <w:left w:val="nil"/>
              <w:bottom w:val="nil"/>
              <w:right w:val="nil"/>
            </w:tcBorders>
          </w:tcPr>
          <w:p w14:paraId="63B529ED"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38165D63" w14:textId="77777777" w:rsidR="005E643C" w:rsidRPr="0059196D" w:rsidRDefault="005E643C" w:rsidP="00BA4284">
            <w:pPr>
              <w:pStyle w:val="AmColumnHeading"/>
            </w:pPr>
            <w:r w:rsidRPr="0059196D">
              <w:t>Enmienda</w:t>
            </w:r>
          </w:p>
        </w:tc>
      </w:tr>
      <w:tr w:rsidR="005E643C" w:rsidRPr="0059196D" w14:paraId="59387DF7" w14:textId="77777777" w:rsidTr="00BA4284">
        <w:trPr>
          <w:jc w:val="center"/>
        </w:trPr>
        <w:tc>
          <w:tcPr>
            <w:tcW w:w="4876" w:type="dxa"/>
            <w:tcBorders>
              <w:top w:val="nil"/>
              <w:left w:val="nil"/>
              <w:bottom w:val="nil"/>
              <w:right w:val="nil"/>
            </w:tcBorders>
          </w:tcPr>
          <w:p w14:paraId="7EE24EB6" w14:textId="77777777" w:rsidR="005E643C" w:rsidRPr="0059196D" w:rsidRDefault="005E643C" w:rsidP="00BA4284">
            <w:pPr>
              <w:pStyle w:val="Normal6a"/>
            </w:pPr>
          </w:p>
        </w:tc>
        <w:tc>
          <w:tcPr>
            <w:tcW w:w="4876" w:type="dxa"/>
            <w:tcBorders>
              <w:top w:val="nil"/>
              <w:left w:val="nil"/>
              <w:bottom w:val="nil"/>
              <w:right w:val="nil"/>
            </w:tcBorders>
          </w:tcPr>
          <w:p w14:paraId="4AF2A1DD" w14:textId="08BA266A" w:rsidR="005E643C" w:rsidRPr="0059196D" w:rsidRDefault="005E643C" w:rsidP="00BA4284">
            <w:pPr>
              <w:pStyle w:val="Normal6a"/>
            </w:pPr>
            <w:r w:rsidRPr="0059196D">
              <w:rPr>
                <w:b/>
                <w:i/>
              </w:rPr>
              <w:t>20 quater.</w:t>
            </w:r>
            <w:r w:rsidR="0059196D">
              <w:t xml:space="preserve"> </w:t>
            </w:r>
            <w:r w:rsidRPr="0059196D">
              <w:rPr>
                <w:b/>
                <w:i/>
              </w:rPr>
              <w:t>Condena enérgicamente los casos recurrentes de incitación al odio, retórica hostil y discursos incendiarios dirigidos contra sus países vecinos, en particular contra Bulgaria, Croacia, Kosovo y Albania, especialmente los que proceden de funcionarios públicos y medios de comunicación; subraya que este discurso es incompatible con los valores europeos y socava la confianza, la reconciliación y la estabilidad regionales; pide a las autoridades serbias que luchen activamente contra la incitación al odio, que garanticen la rendición de cuentas y que promuevan un clima de respeto y diálogo constructivo en la región;</w:t>
            </w:r>
          </w:p>
        </w:tc>
      </w:tr>
    </w:tbl>
    <w:p w14:paraId="67454F09"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68F5F218" w14:textId="77777777" w:rsidR="005E643C" w:rsidRPr="0059196D" w:rsidRDefault="005E643C" w:rsidP="005E643C">
      <w:r w:rsidRPr="0059196D">
        <w:rPr>
          <w:rStyle w:val="HideTWBExt"/>
        </w:rPr>
        <w:t>&lt;/Amend&gt;</w:t>
      </w:r>
    </w:p>
    <w:p w14:paraId="44D1F8C9"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402</w:t>
      </w:r>
      <w:r w:rsidRPr="0059196D">
        <w:rPr>
          <w:rStyle w:val="HideTWBExt"/>
        </w:rPr>
        <w:t>&lt;/NumAm&gt;</w:t>
      </w:r>
    </w:p>
    <w:p w14:paraId="464212F5" w14:textId="77777777" w:rsidR="005E643C" w:rsidRPr="0059196D" w:rsidRDefault="005E643C" w:rsidP="005E643C">
      <w:pPr>
        <w:pStyle w:val="NormalBold"/>
      </w:pPr>
      <w:r w:rsidRPr="0059196D">
        <w:rPr>
          <w:rStyle w:val="HideTWBExt"/>
          <w:b w:val="0"/>
        </w:rPr>
        <w:t>&lt;RepeatBlock-By&gt;&lt;Members&gt;</w:t>
      </w:r>
      <w:r w:rsidRPr="0059196D">
        <w:t>Vladimir Prebilič</w:t>
      </w:r>
      <w:r w:rsidRPr="0059196D">
        <w:rPr>
          <w:rStyle w:val="HideTWBExt"/>
          <w:b w:val="0"/>
        </w:rPr>
        <w:t>&lt;/Members&gt;</w:t>
      </w:r>
    </w:p>
    <w:p w14:paraId="6FDE15F8" w14:textId="77777777" w:rsidR="005E643C" w:rsidRPr="0059196D" w:rsidRDefault="005E643C" w:rsidP="005E643C">
      <w:r w:rsidRPr="0059196D">
        <w:rPr>
          <w:rStyle w:val="HideTWBExt"/>
        </w:rPr>
        <w:t>&lt;AuNomDe&gt;</w:t>
      </w:r>
      <w:r w:rsidRPr="0059196D">
        <w:rPr>
          <w:rStyle w:val="HideTWBInt"/>
        </w:rPr>
        <w:t>{Verts/ALE}</w:t>
      </w:r>
      <w:r w:rsidRPr="0059196D">
        <w:t>en nombre del Grupo Verts/ALE</w:t>
      </w:r>
      <w:r w:rsidRPr="0059196D">
        <w:rPr>
          <w:rStyle w:val="HideTWBExt"/>
        </w:rPr>
        <w:t>&lt;/AuNomDe&gt;</w:t>
      </w:r>
    </w:p>
    <w:p w14:paraId="35FDCA8C" w14:textId="77777777" w:rsidR="005E643C" w:rsidRPr="0059196D" w:rsidRDefault="005E643C" w:rsidP="005E643C">
      <w:pPr>
        <w:pStyle w:val="NormalBold"/>
      </w:pPr>
      <w:r w:rsidRPr="0059196D">
        <w:rPr>
          <w:rStyle w:val="HideTWBExt"/>
          <w:b w:val="0"/>
        </w:rPr>
        <w:t>&lt;/RepeatBlock-By&gt;</w:t>
      </w:r>
    </w:p>
    <w:p w14:paraId="645035A6"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74270482" w14:textId="77777777" w:rsidR="005E643C" w:rsidRPr="0059196D" w:rsidRDefault="005E643C" w:rsidP="005E643C">
      <w:pPr>
        <w:pStyle w:val="NormalBold"/>
      </w:pPr>
      <w:r w:rsidRPr="0059196D">
        <w:rPr>
          <w:rStyle w:val="HideTWBExt"/>
        </w:rPr>
        <w:t>&lt;Article&gt;</w:t>
      </w:r>
      <w:r w:rsidRPr="0059196D">
        <w:t>Apartado 21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41D6C255" w14:textId="77777777" w:rsidTr="00BA4284">
        <w:trPr>
          <w:trHeight w:hRule="exact" w:val="240"/>
          <w:jc w:val="center"/>
        </w:trPr>
        <w:tc>
          <w:tcPr>
            <w:tcW w:w="9752" w:type="dxa"/>
            <w:gridSpan w:val="2"/>
            <w:tcBorders>
              <w:top w:val="nil"/>
              <w:left w:val="nil"/>
              <w:bottom w:val="nil"/>
              <w:right w:val="nil"/>
            </w:tcBorders>
          </w:tcPr>
          <w:p w14:paraId="17E4DBF3" w14:textId="77777777" w:rsidR="005E643C" w:rsidRPr="0059196D" w:rsidRDefault="005E643C" w:rsidP="00BA4284"/>
        </w:tc>
      </w:tr>
      <w:tr w:rsidR="005E643C" w:rsidRPr="0059196D" w14:paraId="7B429DC3" w14:textId="77777777" w:rsidTr="00BA4284">
        <w:trPr>
          <w:trHeight w:val="240"/>
          <w:jc w:val="center"/>
        </w:trPr>
        <w:tc>
          <w:tcPr>
            <w:tcW w:w="4876" w:type="dxa"/>
            <w:tcBorders>
              <w:top w:val="nil"/>
              <w:left w:val="nil"/>
              <w:bottom w:val="nil"/>
              <w:right w:val="nil"/>
            </w:tcBorders>
          </w:tcPr>
          <w:p w14:paraId="66EA148A"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3D22CDEC" w14:textId="77777777" w:rsidR="005E643C" w:rsidRPr="0059196D" w:rsidRDefault="005E643C" w:rsidP="00BA4284">
            <w:pPr>
              <w:pStyle w:val="AmColumnHeading"/>
            </w:pPr>
            <w:r w:rsidRPr="0059196D">
              <w:t>Enmienda</w:t>
            </w:r>
          </w:p>
        </w:tc>
      </w:tr>
      <w:tr w:rsidR="005E643C" w:rsidRPr="0059196D" w14:paraId="09C6C373" w14:textId="77777777" w:rsidTr="00BA4284">
        <w:trPr>
          <w:jc w:val="center"/>
        </w:trPr>
        <w:tc>
          <w:tcPr>
            <w:tcW w:w="4876" w:type="dxa"/>
            <w:tcBorders>
              <w:top w:val="nil"/>
              <w:left w:val="nil"/>
              <w:bottom w:val="nil"/>
              <w:right w:val="nil"/>
            </w:tcBorders>
          </w:tcPr>
          <w:p w14:paraId="45AB4989" w14:textId="77777777" w:rsidR="005E643C" w:rsidRPr="0059196D" w:rsidRDefault="005E643C" w:rsidP="00BA4284">
            <w:pPr>
              <w:pStyle w:val="Normal6a"/>
            </w:pPr>
          </w:p>
        </w:tc>
        <w:tc>
          <w:tcPr>
            <w:tcW w:w="4876" w:type="dxa"/>
            <w:tcBorders>
              <w:top w:val="nil"/>
              <w:left w:val="nil"/>
              <w:bottom w:val="nil"/>
              <w:right w:val="nil"/>
            </w:tcBorders>
          </w:tcPr>
          <w:p w14:paraId="5730E4CF" w14:textId="77777777" w:rsidR="005E643C" w:rsidRPr="0059196D" w:rsidRDefault="005E643C" w:rsidP="00BA4284">
            <w:pPr>
              <w:pStyle w:val="Normal6a"/>
            </w:pPr>
            <w:r w:rsidRPr="0059196D">
              <w:rPr>
                <w:b/>
                <w:i/>
              </w:rPr>
              <w:t>21 bis.</w:t>
            </w:r>
            <w:r w:rsidRPr="0059196D">
              <w:tab/>
            </w:r>
            <w:r w:rsidRPr="0059196D">
              <w:rPr>
                <w:b/>
                <w:i/>
              </w:rPr>
              <w:t>Reitera su llamamiento a mejorar la calidad del proceso de diálogo mediante la participación de las mujeres, una mayor transparencia hacia el público y una participación significativa de la sociedad civil;</w:t>
            </w:r>
          </w:p>
        </w:tc>
      </w:tr>
    </w:tbl>
    <w:p w14:paraId="2944DBFC"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51B817C8" w14:textId="77777777" w:rsidR="005E643C" w:rsidRPr="0059196D" w:rsidRDefault="005E643C" w:rsidP="005E643C">
      <w:r w:rsidRPr="0059196D">
        <w:rPr>
          <w:rStyle w:val="HideTWBExt"/>
        </w:rPr>
        <w:t>&lt;/Amend&gt;</w:t>
      </w:r>
    </w:p>
    <w:p w14:paraId="14F0EA01"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403</w:t>
      </w:r>
      <w:r w:rsidRPr="0059196D">
        <w:rPr>
          <w:rStyle w:val="HideTWBExt"/>
        </w:rPr>
        <w:t>&lt;/NumAm&gt;</w:t>
      </w:r>
    </w:p>
    <w:p w14:paraId="794DE880" w14:textId="77777777" w:rsidR="005E643C" w:rsidRPr="0059196D" w:rsidRDefault="005E643C" w:rsidP="005E643C">
      <w:pPr>
        <w:pStyle w:val="NormalBold"/>
      </w:pPr>
      <w:r w:rsidRPr="0059196D">
        <w:rPr>
          <w:rStyle w:val="HideTWBExt"/>
          <w:b w:val="0"/>
        </w:rPr>
        <w:t>&lt;RepeatBlock-By&gt;&lt;Members&gt;</w:t>
      </w:r>
      <w:r w:rsidRPr="0059196D">
        <w:t>Mircea-Gheorghe Hava</w:t>
      </w:r>
      <w:r w:rsidRPr="0059196D">
        <w:rPr>
          <w:rStyle w:val="HideTWBExt"/>
          <w:b w:val="0"/>
        </w:rPr>
        <w:t>&lt;/Members&gt;</w:t>
      </w:r>
    </w:p>
    <w:p w14:paraId="3CDD62EC" w14:textId="77777777" w:rsidR="005E643C" w:rsidRPr="0059196D" w:rsidRDefault="005E643C" w:rsidP="005E643C">
      <w:pPr>
        <w:pStyle w:val="NormalBold"/>
      </w:pPr>
      <w:r w:rsidRPr="0059196D">
        <w:rPr>
          <w:rStyle w:val="HideTWBExt"/>
          <w:b w:val="0"/>
        </w:rPr>
        <w:t>&lt;/RepeatBlock-By&gt;</w:t>
      </w:r>
    </w:p>
    <w:p w14:paraId="1428CB48"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7C0B50EF" w14:textId="77777777" w:rsidR="005E643C" w:rsidRPr="0059196D" w:rsidRDefault="005E643C" w:rsidP="005E643C">
      <w:pPr>
        <w:pStyle w:val="NormalBold"/>
      </w:pPr>
      <w:r w:rsidRPr="0059196D">
        <w:rPr>
          <w:rStyle w:val="HideTWBExt"/>
        </w:rPr>
        <w:t>&lt;Article&gt;</w:t>
      </w:r>
      <w:r w:rsidRPr="0059196D">
        <w:t>Apartado 22</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29D2DA84" w14:textId="77777777" w:rsidTr="00BA4284">
        <w:trPr>
          <w:trHeight w:hRule="exact" w:val="240"/>
          <w:jc w:val="center"/>
        </w:trPr>
        <w:tc>
          <w:tcPr>
            <w:tcW w:w="9752" w:type="dxa"/>
            <w:gridSpan w:val="2"/>
            <w:tcBorders>
              <w:top w:val="nil"/>
              <w:left w:val="nil"/>
              <w:bottom w:val="nil"/>
              <w:right w:val="nil"/>
            </w:tcBorders>
          </w:tcPr>
          <w:p w14:paraId="592CE17A" w14:textId="77777777" w:rsidR="005E643C" w:rsidRPr="0059196D" w:rsidRDefault="005E643C" w:rsidP="00BA4284"/>
        </w:tc>
      </w:tr>
      <w:tr w:rsidR="005E643C" w:rsidRPr="0059196D" w14:paraId="73F332D4" w14:textId="77777777" w:rsidTr="00BA4284">
        <w:trPr>
          <w:trHeight w:val="240"/>
          <w:jc w:val="center"/>
        </w:trPr>
        <w:tc>
          <w:tcPr>
            <w:tcW w:w="4876" w:type="dxa"/>
            <w:tcBorders>
              <w:top w:val="nil"/>
              <w:left w:val="nil"/>
              <w:bottom w:val="nil"/>
              <w:right w:val="nil"/>
            </w:tcBorders>
          </w:tcPr>
          <w:p w14:paraId="1915C196"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72B063D7" w14:textId="77777777" w:rsidR="005E643C" w:rsidRPr="0059196D" w:rsidRDefault="005E643C" w:rsidP="00BA4284">
            <w:pPr>
              <w:pStyle w:val="AmColumnHeading"/>
            </w:pPr>
            <w:r w:rsidRPr="0059196D">
              <w:t>Enmienda</w:t>
            </w:r>
          </w:p>
        </w:tc>
      </w:tr>
      <w:tr w:rsidR="005E643C" w:rsidRPr="0059196D" w14:paraId="40924D53" w14:textId="77777777" w:rsidTr="00BA4284">
        <w:trPr>
          <w:jc w:val="center"/>
        </w:trPr>
        <w:tc>
          <w:tcPr>
            <w:tcW w:w="4876" w:type="dxa"/>
            <w:tcBorders>
              <w:top w:val="nil"/>
              <w:left w:val="nil"/>
              <w:bottom w:val="nil"/>
              <w:right w:val="nil"/>
            </w:tcBorders>
          </w:tcPr>
          <w:p w14:paraId="53F1D571" w14:textId="77777777" w:rsidR="005E643C" w:rsidRPr="0059196D" w:rsidRDefault="005E643C" w:rsidP="00BA4284">
            <w:pPr>
              <w:pStyle w:val="Normal6a"/>
            </w:pPr>
            <w:r w:rsidRPr="0059196D">
              <w:t>22.</w:t>
            </w:r>
            <w:r w:rsidRPr="0059196D">
              <w:tab/>
              <w:t xml:space="preserve">Reitera la importancia de una actitud constructiva por parte de las autoridades de Kosovo </w:t>
            </w:r>
            <w:r w:rsidRPr="0059196D">
              <w:rPr>
                <w:b/>
                <w:i/>
              </w:rPr>
              <w:t>y Serbia para</w:t>
            </w:r>
            <w:r w:rsidRPr="0059196D">
              <w:t xml:space="preserve"> lograr </w:t>
            </w:r>
            <w:r w:rsidRPr="0059196D">
              <w:rPr>
                <w:b/>
                <w:i/>
              </w:rPr>
              <w:t>un acuerdo global de</w:t>
            </w:r>
            <w:r w:rsidRPr="0059196D">
              <w:t xml:space="preserve"> normalización jurídicamente vinculante, </w:t>
            </w:r>
            <w:r w:rsidRPr="0059196D">
              <w:rPr>
                <w:b/>
                <w:i/>
              </w:rPr>
              <w:t>basado</w:t>
            </w:r>
            <w:r w:rsidRPr="0059196D">
              <w:t xml:space="preserve"> en el </w:t>
            </w:r>
            <w:r w:rsidRPr="0059196D">
              <w:rPr>
                <w:b/>
                <w:i/>
              </w:rPr>
              <w:t>mutuo reconocimiento y con arreglo al</w:t>
            </w:r>
            <w:r w:rsidRPr="0059196D">
              <w:t xml:space="preserve"> Derecho internacional; pide </w:t>
            </w:r>
            <w:r w:rsidRPr="0059196D">
              <w:rPr>
                <w:b/>
                <w:i/>
              </w:rPr>
              <w:t>tanto a Kosovo como a Serbia</w:t>
            </w:r>
            <w:r w:rsidRPr="0059196D">
              <w:t xml:space="preserve"> que apliquen los Acuerdos de Bruselas y de Ohrid</w:t>
            </w:r>
            <w:r w:rsidRPr="0059196D">
              <w:rPr>
                <w:b/>
                <w:i/>
              </w:rPr>
              <w:t>, incluida la creación de la asociación o comunidad de municipios de mayoría serbia, que Serbia deje de oponerse a la adhesión</w:t>
            </w:r>
            <w:r w:rsidRPr="0059196D">
              <w:t xml:space="preserve"> de Kosovo </w:t>
            </w:r>
            <w:r w:rsidRPr="0059196D">
              <w:rPr>
                <w:b/>
                <w:i/>
              </w:rPr>
              <w:t>a</w:t>
            </w:r>
            <w:r w:rsidRPr="0059196D">
              <w:t xml:space="preserve"> organizaciones regionales e internacionales y que se </w:t>
            </w:r>
            <w:r w:rsidRPr="0059196D">
              <w:rPr>
                <w:b/>
                <w:i/>
              </w:rPr>
              <w:t>eviten acciones unilaterales que puedan socavar</w:t>
            </w:r>
            <w:r w:rsidRPr="0059196D">
              <w:t xml:space="preserve"> el </w:t>
            </w:r>
            <w:r w:rsidRPr="0059196D">
              <w:rPr>
                <w:b/>
                <w:i/>
              </w:rPr>
              <w:t>proceso de</w:t>
            </w:r>
            <w:r w:rsidRPr="0059196D">
              <w:t xml:space="preserve"> diálogo;</w:t>
            </w:r>
          </w:p>
        </w:tc>
        <w:tc>
          <w:tcPr>
            <w:tcW w:w="4876" w:type="dxa"/>
            <w:tcBorders>
              <w:top w:val="nil"/>
              <w:left w:val="nil"/>
              <w:bottom w:val="nil"/>
              <w:right w:val="nil"/>
            </w:tcBorders>
          </w:tcPr>
          <w:p w14:paraId="7F963593" w14:textId="77777777" w:rsidR="005E643C" w:rsidRPr="0059196D" w:rsidRDefault="005E643C" w:rsidP="00BA4284">
            <w:pPr>
              <w:pStyle w:val="Normal6a"/>
            </w:pPr>
            <w:r w:rsidRPr="0059196D">
              <w:t>22.</w:t>
            </w:r>
            <w:r w:rsidRPr="0059196D">
              <w:tab/>
              <w:t xml:space="preserve">Reitera la importancia de una actitud constructiva </w:t>
            </w:r>
            <w:r w:rsidRPr="0059196D">
              <w:rPr>
                <w:b/>
                <w:i/>
              </w:rPr>
              <w:t>y continua</w:t>
            </w:r>
            <w:r w:rsidRPr="0059196D">
              <w:t xml:space="preserve"> por parte de las autoridades de </w:t>
            </w:r>
            <w:r w:rsidRPr="0059196D">
              <w:rPr>
                <w:b/>
                <w:i/>
              </w:rPr>
              <w:t>Serbia y</w:t>
            </w:r>
            <w:r w:rsidRPr="0059196D">
              <w:t xml:space="preserve"> Kosovo </w:t>
            </w:r>
            <w:r w:rsidRPr="0059196D">
              <w:rPr>
                <w:b/>
                <w:i/>
              </w:rPr>
              <w:t>con vistas a</w:t>
            </w:r>
            <w:r w:rsidRPr="0059196D">
              <w:t xml:space="preserve"> lograr</w:t>
            </w:r>
            <w:r w:rsidRPr="0059196D">
              <w:rPr>
                <w:b/>
                <w:i/>
              </w:rPr>
              <w:t xml:space="preserve"> una</w:t>
            </w:r>
            <w:r w:rsidRPr="0059196D">
              <w:t xml:space="preserve"> normalización </w:t>
            </w:r>
            <w:r w:rsidRPr="0059196D">
              <w:rPr>
                <w:b/>
                <w:i/>
              </w:rPr>
              <w:t>global y</w:t>
            </w:r>
            <w:r w:rsidRPr="0059196D">
              <w:t xml:space="preserve"> jurídicamente vinculante, </w:t>
            </w:r>
            <w:r w:rsidRPr="0059196D">
              <w:rPr>
                <w:b/>
                <w:i/>
              </w:rPr>
              <w:t>basada</w:t>
            </w:r>
            <w:r w:rsidRPr="0059196D">
              <w:t xml:space="preserve"> en el Derecho internacional </w:t>
            </w:r>
            <w:r w:rsidRPr="0059196D">
              <w:rPr>
                <w:b/>
                <w:i/>
              </w:rPr>
              <w:t>y en los compromisos asumidos en el marco del diálogo facilitado por la UE</w:t>
            </w:r>
            <w:r w:rsidRPr="0059196D">
              <w:t xml:space="preserve">; pide </w:t>
            </w:r>
            <w:r w:rsidRPr="0059196D">
              <w:rPr>
                <w:b/>
                <w:i/>
              </w:rPr>
              <w:t>a ambas partes</w:t>
            </w:r>
            <w:r w:rsidRPr="0059196D">
              <w:t xml:space="preserve"> que apliquen </w:t>
            </w:r>
            <w:r w:rsidRPr="0059196D">
              <w:rPr>
                <w:b/>
                <w:i/>
              </w:rPr>
              <w:t>plenamente</w:t>
            </w:r>
            <w:r w:rsidRPr="0059196D">
              <w:t xml:space="preserve"> los Acuerdos de Bruselas y de Ohrid </w:t>
            </w:r>
            <w:r w:rsidRPr="0059196D">
              <w:rPr>
                <w:b/>
                <w:i/>
              </w:rPr>
              <w:t>y su anexo de ejecución;</w:t>
            </w:r>
            <w:r w:rsidRPr="0059196D">
              <w:t xml:space="preserve"> </w:t>
            </w:r>
            <w:r w:rsidRPr="0059196D">
              <w:rPr>
                <w:b/>
                <w:i/>
              </w:rPr>
              <w:t>pide a Serbia, en particular, que empiece a cumplir los compromisos asumidos en materia de reconocimiento de documentos y símbolos, que se abstenga de impedir la participación</w:t>
            </w:r>
            <w:r w:rsidRPr="0059196D">
              <w:t xml:space="preserve"> de Kosovo </w:t>
            </w:r>
            <w:r w:rsidRPr="0059196D">
              <w:rPr>
                <w:b/>
                <w:i/>
              </w:rPr>
              <w:t>en las</w:t>
            </w:r>
            <w:r w:rsidRPr="0059196D">
              <w:t xml:space="preserve"> organizaciones regionales e internacionales y que se </w:t>
            </w:r>
            <w:r w:rsidRPr="0059196D">
              <w:rPr>
                <w:b/>
                <w:i/>
              </w:rPr>
              <w:t>evite cualquier acción unilateral que socave</w:t>
            </w:r>
            <w:r w:rsidRPr="0059196D">
              <w:t xml:space="preserve"> el diálogo</w:t>
            </w:r>
            <w:r w:rsidRPr="0059196D">
              <w:rPr>
                <w:b/>
                <w:i/>
              </w:rPr>
              <w:t>;</w:t>
            </w:r>
            <w:r w:rsidRPr="0059196D">
              <w:t xml:space="preserve"> </w:t>
            </w:r>
            <w:r w:rsidRPr="0059196D">
              <w:rPr>
                <w:b/>
                <w:i/>
              </w:rPr>
              <w:t>destaca la necesidad de reforzar la aplicación de la legislación que salvaguarda los derechos de las personas pertenecientes a comunidades minoritarias, en particular garantizando un acceso efectivo e ininterrumpido a la educación, la asistencia sanitaria y los servicios públicos, el respeto de los derechos lingüísticos y de propiedad, una representación adecuada en el gobierno central y local, y la salvaguardia del patrimonio tradicional, religioso y cultural</w:t>
            </w:r>
            <w:r w:rsidRPr="0059196D">
              <w:t>;</w:t>
            </w:r>
          </w:p>
        </w:tc>
      </w:tr>
    </w:tbl>
    <w:p w14:paraId="47AD4BFC"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{RO}</w:t>
      </w:r>
      <w:r w:rsidRPr="0059196D">
        <w:t>ro</w:t>
      </w:r>
      <w:r w:rsidRPr="0059196D">
        <w:rPr>
          <w:rStyle w:val="HideTWBExt"/>
        </w:rPr>
        <w:t>&lt;/Original&gt;</w:t>
      </w:r>
    </w:p>
    <w:p w14:paraId="5E48CC6D" w14:textId="77777777" w:rsidR="005E643C" w:rsidRPr="0059196D" w:rsidRDefault="005E643C" w:rsidP="005E643C">
      <w:r w:rsidRPr="0059196D">
        <w:rPr>
          <w:rStyle w:val="HideTWBExt"/>
        </w:rPr>
        <w:t>&lt;/Amend&gt;</w:t>
      </w:r>
    </w:p>
    <w:p w14:paraId="022124DC"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404</w:t>
      </w:r>
      <w:r w:rsidRPr="0059196D">
        <w:rPr>
          <w:rStyle w:val="HideTWBExt"/>
        </w:rPr>
        <w:t>&lt;/NumAm&gt;</w:t>
      </w:r>
    </w:p>
    <w:p w14:paraId="4C8FAA91" w14:textId="77777777" w:rsidR="005E643C" w:rsidRPr="0059196D" w:rsidRDefault="005E643C" w:rsidP="005E643C">
      <w:pPr>
        <w:pStyle w:val="NormalBold"/>
      </w:pPr>
      <w:r w:rsidRPr="0059196D">
        <w:rPr>
          <w:rStyle w:val="HideTWBExt"/>
          <w:b w:val="0"/>
        </w:rPr>
        <w:t>&lt;RepeatBlock-By&gt;&lt;Members&gt;</w:t>
      </w:r>
      <w:r w:rsidRPr="0059196D">
        <w:t>Geadis Geadi, Emmanouil Fragkos, Galato Alexandraki, Nicolas Bay</w:t>
      </w:r>
      <w:r w:rsidRPr="0059196D">
        <w:rPr>
          <w:rStyle w:val="HideTWBExt"/>
          <w:b w:val="0"/>
        </w:rPr>
        <w:t>&lt;/Members&gt;</w:t>
      </w:r>
    </w:p>
    <w:p w14:paraId="3E8F61AF" w14:textId="77777777" w:rsidR="005E643C" w:rsidRPr="0059196D" w:rsidRDefault="005E643C" w:rsidP="005E643C">
      <w:pPr>
        <w:pStyle w:val="NormalBold"/>
      </w:pPr>
      <w:r w:rsidRPr="0059196D">
        <w:rPr>
          <w:rStyle w:val="HideTWBExt"/>
          <w:b w:val="0"/>
        </w:rPr>
        <w:t>&lt;/RepeatBlock-By&gt;</w:t>
      </w:r>
    </w:p>
    <w:p w14:paraId="1DA33B5C"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1A290886" w14:textId="77777777" w:rsidR="005E643C" w:rsidRPr="0059196D" w:rsidRDefault="005E643C" w:rsidP="005E643C">
      <w:pPr>
        <w:pStyle w:val="NormalBold"/>
      </w:pPr>
      <w:r w:rsidRPr="0059196D">
        <w:rPr>
          <w:rStyle w:val="HideTWBExt"/>
        </w:rPr>
        <w:t>&lt;Article&gt;</w:t>
      </w:r>
      <w:r w:rsidRPr="0059196D">
        <w:t>Apartado 22</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21CA94B2" w14:textId="77777777" w:rsidTr="00BA4284">
        <w:trPr>
          <w:trHeight w:hRule="exact" w:val="240"/>
          <w:jc w:val="center"/>
        </w:trPr>
        <w:tc>
          <w:tcPr>
            <w:tcW w:w="9752" w:type="dxa"/>
            <w:gridSpan w:val="2"/>
            <w:tcBorders>
              <w:top w:val="nil"/>
              <w:left w:val="nil"/>
              <w:bottom w:val="nil"/>
              <w:right w:val="nil"/>
            </w:tcBorders>
          </w:tcPr>
          <w:p w14:paraId="3338B6D3" w14:textId="77777777" w:rsidR="005E643C" w:rsidRPr="0059196D" w:rsidRDefault="005E643C" w:rsidP="00BA4284"/>
        </w:tc>
      </w:tr>
      <w:tr w:rsidR="005E643C" w:rsidRPr="0059196D" w14:paraId="67671744" w14:textId="77777777" w:rsidTr="00BA4284">
        <w:trPr>
          <w:trHeight w:val="240"/>
          <w:jc w:val="center"/>
        </w:trPr>
        <w:tc>
          <w:tcPr>
            <w:tcW w:w="4876" w:type="dxa"/>
            <w:tcBorders>
              <w:top w:val="nil"/>
              <w:left w:val="nil"/>
              <w:bottom w:val="nil"/>
              <w:right w:val="nil"/>
            </w:tcBorders>
          </w:tcPr>
          <w:p w14:paraId="73B7348C"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5667CE6D" w14:textId="77777777" w:rsidR="005E643C" w:rsidRPr="0059196D" w:rsidRDefault="005E643C" w:rsidP="00BA4284">
            <w:pPr>
              <w:pStyle w:val="AmColumnHeading"/>
            </w:pPr>
            <w:r w:rsidRPr="0059196D">
              <w:t>Enmienda</w:t>
            </w:r>
          </w:p>
        </w:tc>
      </w:tr>
      <w:tr w:rsidR="005E643C" w:rsidRPr="0059196D" w14:paraId="23B2671F" w14:textId="77777777" w:rsidTr="00BA4284">
        <w:trPr>
          <w:jc w:val="center"/>
        </w:trPr>
        <w:tc>
          <w:tcPr>
            <w:tcW w:w="4876" w:type="dxa"/>
            <w:tcBorders>
              <w:top w:val="nil"/>
              <w:left w:val="nil"/>
              <w:bottom w:val="nil"/>
              <w:right w:val="nil"/>
            </w:tcBorders>
          </w:tcPr>
          <w:p w14:paraId="78F48C94" w14:textId="77777777" w:rsidR="005E643C" w:rsidRPr="0059196D" w:rsidRDefault="005E643C" w:rsidP="00BA4284">
            <w:pPr>
              <w:pStyle w:val="Normal6a"/>
            </w:pPr>
            <w:r w:rsidRPr="0059196D">
              <w:t>22.</w:t>
            </w:r>
            <w:r w:rsidRPr="0059196D">
              <w:tab/>
              <w:t xml:space="preserve">Reitera la importancia de una actitud constructiva por parte de las autoridades de Kosovo y Serbia para lograr un acuerdo global de normalización jurídicamente vinculante, </w:t>
            </w:r>
            <w:r w:rsidRPr="0059196D">
              <w:rPr>
                <w:b/>
                <w:i/>
              </w:rPr>
              <w:t>basado en el mutuo reconocimiento y</w:t>
            </w:r>
            <w:r w:rsidRPr="0059196D">
              <w:t xml:space="preserve"> con arreglo al Derecho internacional; pide tanto a Kosovo como a Serbia que apliquen los Acuerdos de Bruselas y de Ohrid, incluida la creación de la asociación o comunidad de municipios de mayoría serbia</w:t>
            </w:r>
            <w:r w:rsidRPr="0059196D">
              <w:rPr>
                <w:b/>
                <w:i/>
              </w:rPr>
              <w:t>, que Serbia deje de oponerse a la adhesión de Kosovo a organizaciones regionales e internacionales</w:t>
            </w:r>
            <w:r w:rsidRPr="0059196D">
              <w:t xml:space="preserve"> y que se eviten acciones unilaterales que puedan socavar el proceso de diálogo;</w:t>
            </w:r>
          </w:p>
        </w:tc>
        <w:tc>
          <w:tcPr>
            <w:tcW w:w="4876" w:type="dxa"/>
            <w:tcBorders>
              <w:top w:val="nil"/>
              <w:left w:val="nil"/>
              <w:bottom w:val="nil"/>
              <w:right w:val="nil"/>
            </w:tcBorders>
          </w:tcPr>
          <w:p w14:paraId="58C1F3CA" w14:textId="77777777" w:rsidR="005E643C" w:rsidRPr="0059196D" w:rsidRDefault="005E643C" w:rsidP="00BA4284">
            <w:pPr>
              <w:pStyle w:val="Normal6a"/>
            </w:pPr>
            <w:r w:rsidRPr="0059196D">
              <w:t>22.</w:t>
            </w:r>
            <w:r w:rsidRPr="0059196D">
              <w:tab/>
              <w:t>Reitera la importancia de una actitud constructiva por parte de las autoridades de Kosovo y Serbia para lograr un acuerdo global de normalización jurídicamente vinculante, con arreglo al Derecho internacional; pide tanto a Kosovo como a Serbia que apliquen los Acuerdos de Bruselas y de Ohrid, incluida la creación de la asociación o comunidad de municipios de mayoría serbia y que se eviten acciones unilaterales que puedan socavar el proceso de diálogo;</w:t>
            </w:r>
          </w:p>
        </w:tc>
      </w:tr>
    </w:tbl>
    <w:p w14:paraId="0E2AE8D5"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1F32DB51" w14:textId="77777777" w:rsidR="005E643C" w:rsidRPr="0059196D" w:rsidRDefault="005E643C" w:rsidP="005E643C">
      <w:r w:rsidRPr="0059196D">
        <w:rPr>
          <w:rStyle w:val="HideTWBExt"/>
        </w:rPr>
        <w:t>&lt;/Amend&gt;</w:t>
      </w:r>
    </w:p>
    <w:p w14:paraId="104531FB"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405</w:t>
      </w:r>
      <w:r w:rsidRPr="0059196D">
        <w:rPr>
          <w:rStyle w:val="HideTWBExt"/>
        </w:rPr>
        <w:t>&lt;/NumAm&gt;</w:t>
      </w:r>
    </w:p>
    <w:p w14:paraId="499B1172" w14:textId="77777777" w:rsidR="005E643C" w:rsidRPr="0059196D" w:rsidRDefault="005E643C" w:rsidP="005E643C">
      <w:pPr>
        <w:pStyle w:val="NormalBold"/>
      </w:pPr>
      <w:r w:rsidRPr="0059196D">
        <w:rPr>
          <w:rStyle w:val="HideTWBExt"/>
          <w:b w:val="0"/>
        </w:rPr>
        <w:t>&lt;RepeatBlock-By&gt;&lt;Members&gt;</w:t>
      </w:r>
      <w:r w:rsidRPr="0059196D">
        <w:t>Francisco José Millán Mon, Antonio López-Istúriz White, Gabriel Mato, Nicolás Pascual de la Parte</w:t>
      </w:r>
      <w:r w:rsidRPr="0059196D">
        <w:rPr>
          <w:rStyle w:val="HideTWBExt"/>
          <w:b w:val="0"/>
        </w:rPr>
        <w:t>&lt;/Members&gt;</w:t>
      </w:r>
    </w:p>
    <w:p w14:paraId="5CF92325" w14:textId="77777777" w:rsidR="005E643C" w:rsidRPr="0059196D" w:rsidRDefault="005E643C" w:rsidP="005E643C">
      <w:pPr>
        <w:pStyle w:val="NormalBold"/>
      </w:pPr>
      <w:r w:rsidRPr="0059196D">
        <w:rPr>
          <w:rStyle w:val="HideTWBExt"/>
          <w:b w:val="0"/>
        </w:rPr>
        <w:t>&lt;/RepeatBlock-By&gt;</w:t>
      </w:r>
    </w:p>
    <w:p w14:paraId="5CC62F63"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3A14C6DA" w14:textId="77777777" w:rsidR="005E643C" w:rsidRPr="0059196D" w:rsidRDefault="005E643C" w:rsidP="005E643C">
      <w:pPr>
        <w:pStyle w:val="NormalBold"/>
      </w:pPr>
      <w:r w:rsidRPr="0059196D">
        <w:rPr>
          <w:rStyle w:val="HideTWBExt"/>
        </w:rPr>
        <w:t>&lt;Article&gt;</w:t>
      </w:r>
      <w:r w:rsidRPr="0059196D">
        <w:t>Apartado 22</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647FECB6" w14:textId="77777777" w:rsidTr="00BA4284">
        <w:trPr>
          <w:trHeight w:hRule="exact" w:val="240"/>
          <w:jc w:val="center"/>
        </w:trPr>
        <w:tc>
          <w:tcPr>
            <w:tcW w:w="9752" w:type="dxa"/>
            <w:gridSpan w:val="2"/>
            <w:tcBorders>
              <w:top w:val="nil"/>
              <w:left w:val="nil"/>
              <w:bottom w:val="nil"/>
              <w:right w:val="nil"/>
            </w:tcBorders>
          </w:tcPr>
          <w:p w14:paraId="4A1D6386" w14:textId="77777777" w:rsidR="005E643C" w:rsidRPr="0059196D" w:rsidRDefault="005E643C" w:rsidP="00BA4284"/>
        </w:tc>
      </w:tr>
      <w:tr w:rsidR="005E643C" w:rsidRPr="0059196D" w14:paraId="5D39B2A9" w14:textId="77777777" w:rsidTr="00BA4284">
        <w:trPr>
          <w:trHeight w:val="240"/>
          <w:jc w:val="center"/>
        </w:trPr>
        <w:tc>
          <w:tcPr>
            <w:tcW w:w="4876" w:type="dxa"/>
            <w:tcBorders>
              <w:top w:val="nil"/>
              <w:left w:val="nil"/>
              <w:bottom w:val="nil"/>
              <w:right w:val="nil"/>
            </w:tcBorders>
          </w:tcPr>
          <w:p w14:paraId="1AA8E493"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5C55A8CD" w14:textId="77777777" w:rsidR="005E643C" w:rsidRPr="0059196D" w:rsidRDefault="005E643C" w:rsidP="00BA4284">
            <w:pPr>
              <w:pStyle w:val="AmColumnHeading"/>
            </w:pPr>
            <w:r w:rsidRPr="0059196D">
              <w:t>Enmienda</w:t>
            </w:r>
          </w:p>
        </w:tc>
      </w:tr>
      <w:tr w:rsidR="005E643C" w:rsidRPr="0059196D" w14:paraId="48AD9110" w14:textId="77777777" w:rsidTr="00BA4284">
        <w:trPr>
          <w:jc w:val="center"/>
        </w:trPr>
        <w:tc>
          <w:tcPr>
            <w:tcW w:w="4876" w:type="dxa"/>
            <w:tcBorders>
              <w:top w:val="nil"/>
              <w:left w:val="nil"/>
              <w:bottom w:val="nil"/>
              <w:right w:val="nil"/>
            </w:tcBorders>
          </w:tcPr>
          <w:p w14:paraId="0987F6B5" w14:textId="77777777" w:rsidR="005E643C" w:rsidRPr="0059196D" w:rsidRDefault="005E643C" w:rsidP="00BA4284">
            <w:pPr>
              <w:pStyle w:val="Normal6a"/>
            </w:pPr>
            <w:r w:rsidRPr="0059196D">
              <w:t>22.</w:t>
            </w:r>
            <w:r w:rsidRPr="0059196D">
              <w:tab/>
              <w:t xml:space="preserve">Reitera la importancia de una actitud constructiva por parte de las autoridades de Kosovo y Serbia para lograr un acuerdo global de normalización jurídicamente vinculante, </w:t>
            </w:r>
            <w:r w:rsidRPr="0059196D">
              <w:rPr>
                <w:b/>
                <w:i/>
              </w:rPr>
              <w:t>basado en el mutuo reconocimiento y con arreglo al Derecho internacional</w:t>
            </w:r>
            <w:r w:rsidRPr="0059196D">
              <w:t xml:space="preserve">; pide tanto a Kosovo como a Serbia que apliquen los Acuerdos de Bruselas y de Ohrid, incluida la creación de la asociación o comunidad de municipios de mayoría serbia, que </w:t>
            </w:r>
            <w:r w:rsidRPr="0059196D">
              <w:rPr>
                <w:b/>
                <w:i/>
              </w:rPr>
              <w:t>Serbia deje de oponerse a la adhesión de Kosovo a organizaciones regionales e internacionales y que</w:t>
            </w:r>
            <w:r w:rsidRPr="0059196D">
              <w:t xml:space="preserve"> se eviten acciones unilaterales que puedan socavar el proceso de diálogo;</w:t>
            </w:r>
          </w:p>
        </w:tc>
        <w:tc>
          <w:tcPr>
            <w:tcW w:w="4876" w:type="dxa"/>
            <w:tcBorders>
              <w:top w:val="nil"/>
              <w:left w:val="nil"/>
              <w:bottom w:val="nil"/>
              <w:right w:val="nil"/>
            </w:tcBorders>
          </w:tcPr>
          <w:p w14:paraId="40103427" w14:textId="77777777" w:rsidR="005E643C" w:rsidRPr="0059196D" w:rsidRDefault="005E643C" w:rsidP="00BA4284">
            <w:pPr>
              <w:pStyle w:val="Normal6a"/>
            </w:pPr>
            <w:r w:rsidRPr="0059196D">
              <w:t>22.</w:t>
            </w:r>
            <w:r w:rsidRPr="0059196D">
              <w:tab/>
              <w:t xml:space="preserve">Reitera la importancia de una actitud constructiva por parte de las autoridades de Kosovo y Serbia para lograr un acuerdo global de normalización jurídicamente vinculante, </w:t>
            </w:r>
            <w:r w:rsidRPr="0059196D">
              <w:rPr>
                <w:b/>
                <w:i/>
              </w:rPr>
              <w:t>que sea aceptable para ambas partes</w:t>
            </w:r>
            <w:r w:rsidRPr="0059196D">
              <w:t>; pide tanto a Kosovo como a Serbia que apliquen los Acuerdos de Bruselas y de Ohrid, incluida la creación de la asociación o comunidad de municipios de mayoría serbia, que se eviten acciones unilaterales que puedan socavar el proceso de diálogo;</w:t>
            </w:r>
          </w:p>
        </w:tc>
      </w:tr>
    </w:tbl>
    <w:p w14:paraId="45A2E4EF"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{ES}</w:t>
      </w:r>
      <w:r w:rsidRPr="0059196D">
        <w:t>es</w:t>
      </w:r>
      <w:r w:rsidRPr="0059196D">
        <w:rPr>
          <w:rStyle w:val="HideTWBExt"/>
        </w:rPr>
        <w:t>&lt;/Original&gt;</w:t>
      </w:r>
    </w:p>
    <w:p w14:paraId="153581AA" w14:textId="77777777" w:rsidR="005E643C" w:rsidRPr="0059196D" w:rsidRDefault="005E643C" w:rsidP="005E643C">
      <w:r w:rsidRPr="0059196D">
        <w:rPr>
          <w:rStyle w:val="HideTWBExt"/>
        </w:rPr>
        <w:t>&lt;/Amend&gt;</w:t>
      </w:r>
    </w:p>
    <w:p w14:paraId="1A395FCB"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406</w:t>
      </w:r>
      <w:r w:rsidRPr="0059196D">
        <w:rPr>
          <w:rStyle w:val="HideTWBExt"/>
        </w:rPr>
        <w:t>&lt;/NumAm&gt;</w:t>
      </w:r>
    </w:p>
    <w:p w14:paraId="261CA3F2" w14:textId="77777777" w:rsidR="005E643C" w:rsidRPr="0059196D" w:rsidRDefault="005E643C" w:rsidP="005E643C">
      <w:pPr>
        <w:pStyle w:val="NormalBold"/>
      </w:pPr>
      <w:r w:rsidRPr="0059196D">
        <w:rPr>
          <w:rStyle w:val="HideTWBExt"/>
          <w:b w:val="0"/>
        </w:rPr>
        <w:t>&lt;RepeatBlock-By&gt;&lt;Members&gt;</w:t>
      </w:r>
      <w:r w:rsidRPr="0059196D">
        <w:t>Emmanouil Fragkos, Galato Alexandraki, Geadis Geadi</w:t>
      </w:r>
      <w:r w:rsidRPr="0059196D">
        <w:rPr>
          <w:rStyle w:val="HideTWBExt"/>
          <w:b w:val="0"/>
        </w:rPr>
        <w:t>&lt;/Members&gt;</w:t>
      </w:r>
    </w:p>
    <w:p w14:paraId="33CA5368" w14:textId="77777777" w:rsidR="005E643C" w:rsidRPr="0059196D" w:rsidRDefault="005E643C" w:rsidP="005E643C">
      <w:pPr>
        <w:pStyle w:val="NormalBold"/>
      </w:pPr>
      <w:r w:rsidRPr="0059196D">
        <w:rPr>
          <w:rStyle w:val="HideTWBExt"/>
          <w:b w:val="0"/>
        </w:rPr>
        <w:t>&lt;/RepeatBlock-By&gt;</w:t>
      </w:r>
    </w:p>
    <w:p w14:paraId="73EE841C"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204F2361" w14:textId="77777777" w:rsidR="005E643C" w:rsidRPr="0059196D" w:rsidRDefault="005E643C" w:rsidP="005E643C">
      <w:pPr>
        <w:pStyle w:val="NormalBold"/>
      </w:pPr>
      <w:r w:rsidRPr="0059196D">
        <w:rPr>
          <w:rStyle w:val="HideTWBExt"/>
        </w:rPr>
        <w:t>&lt;Article&gt;</w:t>
      </w:r>
      <w:r w:rsidRPr="0059196D">
        <w:t>Apartado 22</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69F0E27E" w14:textId="77777777" w:rsidTr="00BA4284">
        <w:trPr>
          <w:trHeight w:hRule="exact" w:val="240"/>
          <w:jc w:val="center"/>
        </w:trPr>
        <w:tc>
          <w:tcPr>
            <w:tcW w:w="9752" w:type="dxa"/>
            <w:gridSpan w:val="2"/>
            <w:tcBorders>
              <w:top w:val="nil"/>
              <w:left w:val="nil"/>
              <w:bottom w:val="nil"/>
              <w:right w:val="nil"/>
            </w:tcBorders>
          </w:tcPr>
          <w:p w14:paraId="170D07CC" w14:textId="77777777" w:rsidR="005E643C" w:rsidRPr="0059196D" w:rsidRDefault="005E643C" w:rsidP="00BA4284"/>
        </w:tc>
      </w:tr>
      <w:tr w:rsidR="005E643C" w:rsidRPr="0059196D" w14:paraId="12B75EFE" w14:textId="77777777" w:rsidTr="00BA4284">
        <w:trPr>
          <w:trHeight w:val="240"/>
          <w:jc w:val="center"/>
        </w:trPr>
        <w:tc>
          <w:tcPr>
            <w:tcW w:w="4876" w:type="dxa"/>
            <w:tcBorders>
              <w:top w:val="nil"/>
              <w:left w:val="nil"/>
              <w:bottom w:val="nil"/>
              <w:right w:val="nil"/>
            </w:tcBorders>
          </w:tcPr>
          <w:p w14:paraId="592DDD41"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4F8DEC84" w14:textId="77777777" w:rsidR="005E643C" w:rsidRPr="0059196D" w:rsidRDefault="005E643C" w:rsidP="00BA4284">
            <w:pPr>
              <w:pStyle w:val="AmColumnHeading"/>
            </w:pPr>
            <w:r w:rsidRPr="0059196D">
              <w:t>Enmienda</w:t>
            </w:r>
          </w:p>
        </w:tc>
      </w:tr>
      <w:tr w:rsidR="005E643C" w:rsidRPr="0059196D" w14:paraId="7C1EABCE" w14:textId="77777777" w:rsidTr="00BA4284">
        <w:trPr>
          <w:jc w:val="center"/>
        </w:trPr>
        <w:tc>
          <w:tcPr>
            <w:tcW w:w="4876" w:type="dxa"/>
            <w:tcBorders>
              <w:top w:val="nil"/>
              <w:left w:val="nil"/>
              <w:bottom w:val="nil"/>
              <w:right w:val="nil"/>
            </w:tcBorders>
          </w:tcPr>
          <w:p w14:paraId="1FC4045A" w14:textId="77777777" w:rsidR="005E643C" w:rsidRPr="0059196D" w:rsidRDefault="005E643C" w:rsidP="00BA4284">
            <w:pPr>
              <w:pStyle w:val="Normal6a"/>
            </w:pPr>
            <w:r w:rsidRPr="0059196D">
              <w:t>22.</w:t>
            </w:r>
            <w:r w:rsidRPr="0059196D">
              <w:tab/>
              <w:t>Reitera la importancia de una actitud constructiva por parte de las autoridades de Kosovo y Serbia para lograr un acuerdo global de normalización jurídicamente vinculante</w:t>
            </w:r>
            <w:r w:rsidRPr="0059196D">
              <w:rPr>
                <w:b/>
                <w:bCs/>
                <w:i/>
                <w:iCs/>
              </w:rPr>
              <w:t>, basado en el mutuo reconocimiento</w:t>
            </w:r>
            <w:r w:rsidRPr="0059196D">
              <w:t xml:space="preserve"> y con arreglo al Derecho internacional; pide tanto a Kosovo como a Serbia que apliquen los Acuerdos de Bruselas y de Ohrid, incluida la creación de la asociación o comunidad de municipios de mayoría serbia</w:t>
            </w:r>
            <w:r w:rsidRPr="0059196D">
              <w:rPr>
                <w:b/>
                <w:i/>
              </w:rPr>
              <w:t>, que Serbia deje de oponerse a la adhesión de Kosovo a organizaciones regionales e internacionales</w:t>
            </w:r>
            <w:r w:rsidRPr="0059196D">
              <w:t xml:space="preserve"> y que se eviten acciones unilaterales que puedan socavar el proceso de diálogo;</w:t>
            </w:r>
          </w:p>
        </w:tc>
        <w:tc>
          <w:tcPr>
            <w:tcW w:w="4876" w:type="dxa"/>
            <w:tcBorders>
              <w:top w:val="nil"/>
              <w:left w:val="nil"/>
              <w:bottom w:val="nil"/>
              <w:right w:val="nil"/>
            </w:tcBorders>
          </w:tcPr>
          <w:p w14:paraId="3DE7AE83" w14:textId="77777777" w:rsidR="005E643C" w:rsidRPr="0059196D" w:rsidRDefault="005E643C" w:rsidP="00BA4284">
            <w:pPr>
              <w:pStyle w:val="Normal6a"/>
            </w:pPr>
            <w:r w:rsidRPr="0059196D">
              <w:t>22.</w:t>
            </w:r>
            <w:r w:rsidRPr="0059196D">
              <w:tab/>
              <w:t>Reitera la importancia de una actitud constructiva por parte de las autoridades de Kosovo</w:t>
            </w:r>
            <w:r w:rsidRPr="0059196D">
              <w:rPr>
                <w:b/>
                <w:i/>
              </w:rPr>
              <w:t>*</w:t>
            </w:r>
            <w:r w:rsidRPr="0059196D">
              <w:t xml:space="preserve"> y Serbia para lograr un acuerdo global de normalización jurídicamente vinculante y con arreglo al Derecho internacional; pide tanto a Kosovo como a Serbia que apliquen los Acuerdos de Bruselas y de Ohrid, incluida la creación de la asociación o comunidad de municipios de mayoría serbia y que se eviten acciones unilaterales que puedan socavar el proceso de diálogo;</w:t>
            </w:r>
          </w:p>
        </w:tc>
      </w:tr>
    </w:tbl>
    <w:p w14:paraId="3FB20455"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2B5D0C85" w14:textId="77777777" w:rsidR="005E643C" w:rsidRPr="0059196D" w:rsidRDefault="005E643C" w:rsidP="005E643C">
      <w:r w:rsidRPr="0059196D">
        <w:rPr>
          <w:rStyle w:val="HideTWBExt"/>
        </w:rPr>
        <w:t>&lt;/Amend&gt;</w:t>
      </w:r>
    </w:p>
    <w:p w14:paraId="43B0599C"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407</w:t>
      </w:r>
      <w:r w:rsidRPr="0059196D">
        <w:rPr>
          <w:rStyle w:val="HideTWBExt"/>
        </w:rPr>
        <w:t>&lt;/NumAm&gt;</w:t>
      </w:r>
    </w:p>
    <w:p w14:paraId="5F6A9E0C" w14:textId="77777777" w:rsidR="005E643C" w:rsidRPr="0059196D" w:rsidRDefault="005E643C" w:rsidP="005E643C">
      <w:pPr>
        <w:pStyle w:val="NormalBold"/>
      </w:pPr>
      <w:r w:rsidRPr="0059196D">
        <w:rPr>
          <w:rStyle w:val="HideTWBExt"/>
          <w:b w:val="0"/>
        </w:rPr>
        <w:t>&lt;RepeatBlock-By&gt;&lt;Members&gt;</w:t>
      </w:r>
      <w:r w:rsidRPr="0059196D">
        <w:t>Annamária Vicsek, Kinga Gál</w:t>
      </w:r>
      <w:r w:rsidRPr="0059196D">
        <w:rPr>
          <w:rStyle w:val="HideTWBExt"/>
          <w:b w:val="0"/>
        </w:rPr>
        <w:t>&lt;/Members&gt;</w:t>
      </w:r>
    </w:p>
    <w:p w14:paraId="183E0D2D" w14:textId="77777777" w:rsidR="005E643C" w:rsidRPr="0059196D" w:rsidRDefault="005E643C" w:rsidP="005E643C">
      <w:pPr>
        <w:pStyle w:val="NormalBold"/>
      </w:pPr>
      <w:r w:rsidRPr="0059196D">
        <w:rPr>
          <w:rStyle w:val="HideTWBExt"/>
          <w:b w:val="0"/>
        </w:rPr>
        <w:t>&lt;/RepeatBlock-By&gt;</w:t>
      </w:r>
    </w:p>
    <w:p w14:paraId="1F8C3085"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602E287E" w14:textId="77777777" w:rsidR="005E643C" w:rsidRPr="0059196D" w:rsidRDefault="005E643C" w:rsidP="005E643C">
      <w:pPr>
        <w:pStyle w:val="NormalBold"/>
      </w:pPr>
      <w:r w:rsidRPr="0059196D">
        <w:rPr>
          <w:rStyle w:val="HideTWBExt"/>
        </w:rPr>
        <w:t>&lt;Article&gt;</w:t>
      </w:r>
      <w:r w:rsidRPr="0059196D">
        <w:t>Apartado 22</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1FEFB922" w14:textId="77777777" w:rsidTr="00BA4284">
        <w:trPr>
          <w:trHeight w:hRule="exact" w:val="240"/>
          <w:jc w:val="center"/>
        </w:trPr>
        <w:tc>
          <w:tcPr>
            <w:tcW w:w="9752" w:type="dxa"/>
            <w:gridSpan w:val="2"/>
            <w:tcBorders>
              <w:top w:val="nil"/>
              <w:left w:val="nil"/>
              <w:bottom w:val="nil"/>
              <w:right w:val="nil"/>
            </w:tcBorders>
          </w:tcPr>
          <w:p w14:paraId="65D4633B" w14:textId="77777777" w:rsidR="005E643C" w:rsidRPr="0059196D" w:rsidRDefault="005E643C" w:rsidP="00BA4284"/>
        </w:tc>
      </w:tr>
      <w:tr w:rsidR="005E643C" w:rsidRPr="0059196D" w14:paraId="1116B298" w14:textId="77777777" w:rsidTr="00BA4284">
        <w:trPr>
          <w:trHeight w:val="240"/>
          <w:jc w:val="center"/>
        </w:trPr>
        <w:tc>
          <w:tcPr>
            <w:tcW w:w="4876" w:type="dxa"/>
            <w:tcBorders>
              <w:top w:val="nil"/>
              <w:left w:val="nil"/>
              <w:bottom w:val="nil"/>
              <w:right w:val="nil"/>
            </w:tcBorders>
          </w:tcPr>
          <w:p w14:paraId="4A9E1A01"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2E586B3C" w14:textId="77777777" w:rsidR="005E643C" w:rsidRPr="0059196D" w:rsidRDefault="005E643C" w:rsidP="00BA4284">
            <w:pPr>
              <w:pStyle w:val="AmColumnHeading"/>
            </w:pPr>
            <w:r w:rsidRPr="0059196D">
              <w:t>Enmienda</w:t>
            </w:r>
          </w:p>
        </w:tc>
      </w:tr>
      <w:tr w:rsidR="005E643C" w:rsidRPr="0059196D" w14:paraId="648E39D5" w14:textId="77777777" w:rsidTr="00BA4284">
        <w:trPr>
          <w:jc w:val="center"/>
        </w:trPr>
        <w:tc>
          <w:tcPr>
            <w:tcW w:w="4876" w:type="dxa"/>
            <w:tcBorders>
              <w:top w:val="nil"/>
              <w:left w:val="nil"/>
              <w:bottom w:val="nil"/>
              <w:right w:val="nil"/>
            </w:tcBorders>
          </w:tcPr>
          <w:p w14:paraId="2ECE23DF" w14:textId="77777777" w:rsidR="005E643C" w:rsidRPr="0059196D" w:rsidRDefault="005E643C" w:rsidP="00BA4284">
            <w:pPr>
              <w:pStyle w:val="Normal6a"/>
            </w:pPr>
            <w:r w:rsidRPr="0059196D">
              <w:t>22.</w:t>
            </w:r>
            <w:r w:rsidRPr="0059196D">
              <w:tab/>
              <w:t xml:space="preserve">Reitera la importancia de una actitud constructiva por parte de las autoridades de Kosovo y Serbia para lograr un acuerdo global de normalización jurídicamente vinculante, </w:t>
            </w:r>
            <w:r w:rsidRPr="0059196D">
              <w:rPr>
                <w:b/>
                <w:i/>
              </w:rPr>
              <w:t>basado en el mutuo reconocimiento y</w:t>
            </w:r>
            <w:r w:rsidRPr="0059196D">
              <w:t xml:space="preserve"> con arreglo al Derecho internacional; pide tanto a Kosovo como a Serbia que apliquen los Acuerdos de Bruselas y de Ohrid, incluida la creación de la asociación o comunidad de municipios de mayoría serbia, que Serbia deje de oponerse a la adhesión de Kosovo a organizaciones regionales e internacionales y que se eviten acciones unilaterales que puedan socavar el proceso de diálogo;</w:t>
            </w:r>
          </w:p>
        </w:tc>
        <w:tc>
          <w:tcPr>
            <w:tcW w:w="4876" w:type="dxa"/>
            <w:tcBorders>
              <w:top w:val="nil"/>
              <w:left w:val="nil"/>
              <w:bottom w:val="nil"/>
              <w:right w:val="nil"/>
            </w:tcBorders>
          </w:tcPr>
          <w:p w14:paraId="3542F3C2" w14:textId="77777777" w:rsidR="005E643C" w:rsidRPr="0059196D" w:rsidRDefault="005E643C" w:rsidP="00BA4284">
            <w:pPr>
              <w:pStyle w:val="Normal6a"/>
            </w:pPr>
            <w:r w:rsidRPr="0059196D">
              <w:t>22.</w:t>
            </w:r>
            <w:r w:rsidRPr="0059196D">
              <w:tab/>
              <w:t>Reitera la importancia de una actitud constructiva por parte de las autoridades de Kosovo y Serbia para lograr un acuerdo global de normalización jurídicamente vinculante, con arreglo al Derecho internacional; pide tanto a Kosovo como a Serbia que apliquen los Acuerdos de Bruselas y de Ohrid, incluida la creación de la asociación o comunidad de municipios de mayoría serbia, que Serbia deje de oponerse a la adhesión de Kosovo a organizaciones regionales e internacionales y que se eviten acciones unilaterales que puedan socavar el proceso de diálogo;</w:t>
            </w:r>
          </w:p>
        </w:tc>
      </w:tr>
    </w:tbl>
    <w:p w14:paraId="3F4D90D9"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1DBAA0F6" w14:textId="77777777" w:rsidR="005E643C" w:rsidRPr="0059196D" w:rsidRDefault="005E643C" w:rsidP="005E643C">
      <w:r w:rsidRPr="0059196D">
        <w:rPr>
          <w:rStyle w:val="HideTWBExt"/>
        </w:rPr>
        <w:t>&lt;/Amend&gt;</w:t>
      </w:r>
    </w:p>
    <w:p w14:paraId="4D54461B"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408</w:t>
      </w:r>
      <w:r w:rsidRPr="0059196D">
        <w:rPr>
          <w:rStyle w:val="HideTWBExt"/>
        </w:rPr>
        <w:t>&lt;/NumAm&gt;</w:t>
      </w:r>
    </w:p>
    <w:p w14:paraId="351266AE" w14:textId="77777777" w:rsidR="005E643C" w:rsidRPr="0059196D" w:rsidRDefault="005E643C" w:rsidP="005E643C">
      <w:pPr>
        <w:pStyle w:val="NormalBold"/>
      </w:pPr>
      <w:r w:rsidRPr="0059196D">
        <w:rPr>
          <w:rStyle w:val="HideTWBExt"/>
          <w:b w:val="0"/>
        </w:rPr>
        <w:t>&lt;RepeatBlock-By&gt;&lt;Members&gt;</w:t>
      </w:r>
      <w:r w:rsidRPr="0059196D">
        <w:t>Vangelis Meimarakis</w:t>
      </w:r>
      <w:r w:rsidRPr="0059196D">
        <w:rPr>
          <w:rStyle w:val="HideTWBExt"/>
          <w:b w:val="0"/>
        </w:rPr>
        <w:t>&lt;/Members&gt;</w:t>
      </w:r>
    </w:p>
    <w:p w14:paraId="1DF9F821" w14:textId="77777777" w:rsidR="005E643C" w:rsidRPr="0059196D" w:rsidRDefault="005E643C" w:rsidP="005E643C">
      <w:pPr>
        <w:pStyle w:val="NormalBold"/>
      </w:pPr>
      <w:r w:rsidRPr="0059196D">
        <w:rPr>
          <w:rStyle w:val="HideTWBExt"/>
          <w:b w:val="0"/>
        </w:rPr>
        <w:t>&lt;/RepeatBlock-By&gt;</w:t>
      </w:r>
    </w:p>
    <w:p w14:paraId="19B0D871"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306C2159" w14:textId="77777777" w:rsidR="005E643C" w:rsidRPr="0059196D" w:rsidRDefault="005E643C" w:rsidP="005E643C">
      <w:pPr>
        <w:pStyle w:val="NormalBold"/>
      </w:pPr>
      <w:r w:rsidRPr="0059196D">
        <w:rPr>
          <w:rStyle w:val="HideTWBExt"/>
        </w:rPr>
        <w:t>&lt;Article&gt;</w:t>
      </w:r>
      <w:r w:rsidRPr="0059196D">
        <w:t>Apartado 22</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4B0BAFEB" w14:textId="77777777" w:rsidTr="00BA4284">
        <w:trPr>
          <w:trHeight w:hRule="exact" w:val="240"/>
          <w:jc w:val="center"/>
        </w:trPr>
        <w:tc>
          <w:tcPr>
            <w:tcW w:w="9752" w:type="dxa"/>
            <w:gridSpan w:val="2"/>
            <w:tcBorders>
              <w:top w:val="nil"/>
              <w:left w:val="nil"/>
              <w:bottom w:val="nil"/>
              <w:right w:val="nil"/>
            </w:tcBorders>
          </w:tcPr>
          <w:p w14:paraId="3F4812F2" w14:textId="77777777" w:rsidR="005E643C" w:rsidRPr="0059196D" w:rsidRDefault="005E643C" w:rsidP="00BA4284"/>
        </w:tc>
      </w:tr>
      <w:tr w:rsidR="005E643C" w:rsidRPr="0059196D" w14:paraId="20077079" w14:textId="77777777" w:rsidTr="00BA4284">
        <w:trPr>
          <w:trHeight w:val="240"/>
          <w:jc w:val="center"/>
        </w:trPr>
        <w:tc>
          <w:tcPr>
            <w:tcW w:w="4876" w:type="dxa"/>
            <w:tcBorders>
              <w:top w:val="nil"/>
              <w:left w:val="nil"/>
              <w:bottom w:val="nil"/>
              <w:right w:val="nil"/>
            </w:tcBorders>
          </w:tcPr>
          <w:p w14:paraId="1A68BAB1"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3ECED67E" w14:textId="77777777" w:rsidR="005E643C" w:rsidRPr="0059196D" w:rsidRDefault="005E643C" w:rsidP="00BA4284">
            <w:pPr>
              <w:pStyle w:val="AmColumnHeading"/>
            </w:pPr>
            <w:r w:rsidRPr="0059196D">
              <w:t>Enmienda</w:t>
            </w:r>
          </w:p>
        </w:tc>
      </w:tr>
      <w:tr w:rsidR="005E643C" w:rsidRPr="0059196D" w14:paraId="535E0AEE" w14:textId="77777777" w:rsidTr="00BA4284">
        <w:trPr>
          <w:jc w:val="center"/>
        </w:trPr>
        <w:tc>
          <w:tcPr>
            <w:tcW w:w="4876" w:type="dxa"/>
            <w:tcBorders>
              <w:top w:val="nil"/>
              <w:left w:val="nil"/>
              <w:bottom w:val="nil"/>
              <w:right w:val="nil"/>
            </w:tcBorders>
          </w:tcPr>
          <w:p w14:paraId="58729D7C" w14:textId="77777777" w:rsidR="005E643C" w:rsidRPr="0059196D" w:rsidRDefault="005E643C" w:rsidP="00BA4284">
            <w:pPr>
              <w:pStyle w:val="Normal6a"/>
            </w:pPr>
            <w:r w:rsidRPr="0059196D">
              <w:t>22.</w:t>
            </w:r>
            <w:r w:rsidRPr="0059196D">
              <w:tab/>
              <w:t>Reitera la importancia de una actitud constructiva por parte de las autoridades de Kosovo y Serbia para lograr un acuerdo global de normalización jurídicamente vinculante</w:t>
            </w:r>
            <w:r w:rsidRPr="0059196D">
              <w:rPr>
                <w:b/>
                <w:i/>
              </w:rPr>
              <w:t>, basado en el mutuo reconocimiento</w:t>
            </w:r>
            <w:r w:rsidRPr="0059196D">
              <w:t xml:space="preserve"> y con arreglo al Derecho internacional; pide tanto a Kosovo como a Serbia que apliquen los Acuerdos de Bruselas y de Ohrid, incluida la creación de la asociación o comunidad de municipios de mayoría serbia, que Serbia deje de oponerse a la adhesión de Kosovo a organizaciones regionales e internacionales y que se eviten acciones unilaterales que puedan socavar el proceso de diálogo;</w:t>
            </w:r>
          </w:p>
        </w:tc>
        <w:tc>
          <w:tcPr>
            <w:tcW w:w="4876" w:type="dxa"/>
            <w:tcBorders>
              <w:top w:val="nil"/>
              <w:left w:val="nil"/>
              <w:bottom w:val="nil"/>
              <w:right w:val="nil"/>
            </w:tcBorders>
          </w:tcPr>
          <w:p w14:paraId="40107B7C" w14:textId="77777777" w:rsidR="005E643C" w:rsidRPr="0059196D" w:rsidRDefault="005E643C" w:rsidP="00BA4284">
            <w:pPr>
              <w:pStyle w:val="Normal6a"/>
            </w:pPr>
            <w:r w:rsidRPr="0059196D">
              <w:t>22.</w:t>
            </w:r>
            <w:r w:rsidRPr="0059196D">
              <w:tab/>
              <w:t>Reitera la importancia de una actitud constructiva por parte de las autoridades de Kosovo y Serbia para lograr un acuerdo global de normalización jurídicamente vinculante y con arreglo al Derecho internacional; pide tanto a Kosovo como a Serbia que apliquen los Acuerdos de Bruselas y de Ohrid, incluida la creación de la asociación o comunidad de municipios de mayoría serbia, que Serbia deje de oponerse a la adhesión de Kosovo a organizaciones regionales e internacionales y que se eviten acciones unilaterales que puedan socavar el proceso de diálogo;</w:t>
            </w:r>
          </w:p>
        </w:tc>
      </w:tr>
    </w:tbl>
    <w:p w14:paraId="59D61FDB"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0690F4C5" w14:textId="77777777" w:rsidR="005E643C" w:rsidRPr="0059196D" w:rsidRDefault="005E643C" w:rsidP="005E643C">
      <w:r w:rsidRPr="0059196D">
        <w:rPr>
          <w:rStyle w:val="HideTWBExt"/>
        </w:rPr>
        <w:t>&lt;/Amend&gt;</w:t>
      </w:r>
    </w:p>
    <w:p w14:paraId="713D5737"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409</w:t>
      </w:r>
      <w:r w:rsidRPr="0059196D">
        <w:rPr>
          <w:rStyle w:val="HideTWBExt"/>
        </w:rPr>
        <w:t>&lt;/NumAm&gt;</w:t>
      </w:r>
    </w:p>
    <w:p w14:paraId="5947D523" w14:textId="77777777" w:rsidR="005E643C" w:rsidRPr="0059196D" w:rsidRDefault="005E643C" w:rsidP="005E643C">
      <w:pPr>
        <w:pStyle w:val="NormalBold"/>
      </w:pPr>
      <w:r w:rsidRPr="0059196D">
        <w:rPr>
          <w:rStyle w:val="HideTWBExt"/>
          <w:b w:val="0"/>
        </w:rPr>
        <w:t>&lt;RepeatBlock-By&gt;&lt;Members&gt;</w:t>
      </w:r>
      <w:r w:rsidRPr="0059196D">
        <w:t>Emmanouil Kefalogiannis</w:t>
      </w:r>
      <w:r w:rsidRPr="0059196D">
        <w:rPr>
          <w:rStyle w:val="HideTWBExt"/>
          <w:b w:val="0"/>
        </w:rPr>
        <w:t>&lt;/Members&gt;</w:t>
      </w:r>
    </w:p>
    <w:p w14:paraId="33C878CE" w14:textId="77777777" w:rsidR="005E643C" w:rsidRPr="0059196D" w:rsidRDefault="005E643C" w:rsidP="005E643C">
      <w:pPr>
        <w:pStyle w:val="NormalBold"/>
      </w:pPr>
      <w:r w:rsidRPr="0059196D">
        <w:rPr>
          <w:rStyle w:val="HideTWBExt"/>
          <w:b w:val="0"/>
        </w:rPr>
        <w:t>&lt;/RepeatBlock-By&gt;</w:t>
      </w:r>
    </w:p>
    <w:p w14:paraId="2CCF4F8D"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282BB076" w14:textId="77777777" w:rsidR="005E643C" w:rsidRPr="0059196D" w:rsidRDefault="005E643C" w:rsidP="005E643C">
      <w:pPr>
        <w:pStyle w:val="NormalBold"/>
      </w:pPr>
      <w:r w:rsidRPr="0059196D">
        <w:rPr>
          <w:rStyle w:val="HideTWBExt"/>
        </w:rPr>
        <w:t>&lt;Article&gt;</w:t>
      </w:r>
      <w:r w:rsidRPr="0059196D">
        <w:t>Apartado 22</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165F43F1" w14:textId="77777777" w:rsidTr="00BA4284">
        <w:trPr>
          <w:trHeight w:hRule="exact" w:val="240"/>
          <w:jc w:val="center"/>
        </w:trPr>
        <w:tc>
          <w:tcPr>
            <w:tcW w:w="9752" w:type="dxa"/>
            <w:gridSpan w:val="2"/>
            <w:tcBorders>
              <w:top w:val="nil"/>
              <w:left w:val="nil"/>
              <w:bottom w:val="nil"/>
              <w:right w:val="nil"/>
            </w:tcBorders>
          </w:tcPr>
          <w:p w14:paraId="2F1D6959" w14:textId="77777777" w:rsidR="005E643C" w:rsidRPr="0059196D" w:rsidRDefault="005E643C" w:rsidP="00BA4284"/>
        </w:tc>
      </w:tr>
      <w:tr w:rsidR="005E643C" w:rsidRPr="0059196D" w14:paraId="0D4836D4" w14:textId="77777777" w:rsidTr="00BA4284">
        <w:trPr>
          <w:trHeight w:val="240"/>
          <w:jc w:val="center"/>
        </w:trPr>
        <w:tc>
          <w:tcPr>
            <w:tcW w:w="4876" w:type="dxa"/>
            <w:tcBorders>
              <w:top w:val="nil"/>
              <w:left w:val="nil"/>
              <w:bottom w:val="nil"/>
              <w:right w:val="nil"/>
            </w:tcBorders>
          </w:tcPr>
          <w:p w14:paraId="5FBE2866"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1D20C592" w14:textId="77777777" w:rsidR="005E643C" w:rsidRPr="0059196D" w:rsidRDefault="005E643C" w:rsidP="00BA4284">
            <w:pPr>
              <w:pStyle w:val="AmColumnHeading"/>
            </w:pPr>
            <w:r w:rsidRPr="0059196D">
              <w:t>Enmienda</w:t>
            </w:r>
          </w:p>
        </w:tc>
      </w:tr>
      <w:tr w:rsidR="005E643C" w:rsidRPr="0059196D" w14:paraId="0B8D7605" w14:textId="77777777" w:rsidTr="00BA4284">
        <w:trPr>
          <w:jc w:val="center"/>
        </w:trPr>
        <w:tc>
          <w:tcPr>
            <w:tcW w:w="4876" w:type="dxa"/>
            <w:tcBorders>
              <w:top w:val="nil"/>
              <w:left w:val="nil"/>
              <w:bottom w:val="nil"/>
              <w:right w:val="nil"/>
            </w:tcBorders>
          </w:tcPr>
          <w:p w14:paraId="266C0CC1" w14:textId="77777777" w:rsidR="005E643C" w:rsidRPr="0059196D" w:rsidRDefault="005E643C" w:rsidP="00BA4284">
            <w:pPr>
              <w:pStyle w:val="Normal6a"/>
            </w:pPr>
            <w:r w:rsidRPr="0059196D">
              <w:t>22.</w:t>
            </w:r>
            <w:r w:rsidRPr="0059196D">
              <w:tab/>
              <w:t>Reitera la importancia de una actitud constructiva por parte de las autoridades de Kosovo y Serbia para lograr un acuerdo global de normalización jurídicamente vinculante</w:t>
            </w:r>
            <w:r w:rsidRPr="0059196D">
              <w:rPr>
                <w:b/>
                <w:i/>
              </w:rPr>
              <w:t>, basado en el mutuo reconocimiento</w:t>
            </w:r>
            <w:r w:rsidRPr="0059196D">
              <w:t xml:space="preserve"> y con arreglo al Derecho internacional; pide tanto a Kosovo como a Serbia que apliquen los Acuerdos de Bruselas y de Ohrid, incluida la creación de la asociación o comunidad de municipios de mayoría serbia, que Serbia deje de oponerse a la adhesión de Kosovo a organizaciones regionales e internacionales y que se eviten acciones unilaterales que puedan socavar el proceso de diálogo;</w:t>
            </w:r>
          </w:p>
        </w:tc>
        <w:tc>
          <w:tcPr>
            <w:tcW w:w="4876" w:type="dxa"/>
            <w:tcBorders>
              <w:top w:val="nil"/>
              <w:left w:val="nil"/>
              <w:bottom w:val="nil"/>
              <w:right w:val="nil"/>
            </w:tcBorders>
          </w:tcPr>
          <w:p w14:paraId="1A320243" w14:textId="77777777" w:rsidR="005E643C" w:rsidRPr="0059196D" w:rsidRDefault="005E643C" w:rsidP="00BA4284">
            <w:pPr>
              <w:pStyle w:val="Normal6a"/>
            </w:pPr>
            <w:r w:rsidRPr="0059196D">
              <w:t>22.</w:t>
            </w:r>
            <w:r w:rsidRPr="0059196D">
              <w:tab/>
              <w:t>Reitera la importancia de una actitud constructiva por parte de las autoridades de Kosovo y Serbia para lograr un acuerdo global de normalización jurídicamente vinculante y con arreglo al Derecho internacional; pide tanto a Kosovo como a Serbia que apliquen los Acuerdos de Bruselas y de Ohrid, incluida la creación de la asociación o comunidad de municipios de mayoría serbia, que Serbia deje de oponerse a la adhesión de Kosovo a organizaciones regionales e internacionales y que se eviten acciones unilaterales que puedan socavar el proceso de diálogo;</w:t>
            </w:r>
          </w:p>
        </w:tc>
      </w:tr>
    </w:tbl>
    <w:p w14:paraId="4CF561B3"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7CB1FF98" w14:textId="77777777" w:rsidR="005E643C" w:rsidRPr="0059196D" w:rsidRDefault="005E643C" w:rsidP="005E643C">
      <w:r w:rsidRPr="0059196D">
        <w:rPr>
          <w:rStyle w:val="HideTWBExt"/>
        </w:rPr>
        <w:t>&lt;/Amend&gt;</w:t>
      </w:r>
    </w:p>
    <w:p w14:paraId="12E390F1"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410</w:t>
      </w:r>
      <w:r w:rsidRPr="0059196D">
        <w:rPr>
          <w:rStyle w:val="HideTWBExt"/>
        </w:rPr>
        <w:t>&lt;/NumAm&gt;</w:t>
      </w:r>
    </w:p>
    <w:p w14:paraId="3F3C1CFB" w14:textId="77777777" w:rsidR="005E643C" w:rsidRPr="0059196D" w:rsidRDefault="005E643C" w:rsidP="005E643C">
      <w:pPr>
        <w:pStyle w:val="NormalBold"/>
      </w:pPr>
      <w:r w:rsidRPr="0059196D">
        <w:rPr>
          <w:rStyle w:val="HideTWBExt"/>
          <w:b w:val="0"/>
        </w:rPr>
        <w:t>&lt;RepeatBlock-By&gt;&lt;Members&gt;</w:t>
      </w:r>
      <w:r w:rsidRPr="0059196D">
        <w:t>Rasa Juknevičienė, Miriam Lexmann</w:t>
      </w:r>
      <w:r w:rsidRPr="0059196D">
        <w:rPr>
          <w:rStyle w:val="HideTWBExt"/>
          <w:b w:val="0"/>
        </w:rPr>
        <w:t>&lt;/Members&gt;</w:t>
      </w:r>
    </w:p>
    <w:p w14:paraId="0030A234" w14:textId="77777777" w:rsidR="005E643C" w:rsidRPr="0059196D" w:rsidRDefault="005E643C" w:rsidP="005E643C">
      <w:pPr>
        <w:pStyle w:val="NormalBold"/>
      </w:pPr>
      <w:r w:rsidRPr="0059196D">
        <w:rPr>
          <w:rStyle w:val="HideTWBExt"/>
          <w:b w:val="0"/>
        </w:rPr>
        <w:t>&lt;/RepeatBlock-By&gt;</w:t>
      </w:r>
    </w:p>
    <w:p w14:paraId="64CB5046"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66D36DC9" w14:textId="77777777" w:rsidR="005E643C" w:rsidRPr="0059196D" w:rsidRDefault="005E643C" w:rsidP="005E643C">
      <w:pPr>
        <w:pStyle w:val="NormalBold"/>
      </w:pPr>
      <w:r w:rsidRPr="0059196D">
        <w:rPr>
          <w:rStyle w:val="HideTWBExt"/>
        </w:rPr>
        <w:t>&lt;Article&gt;</w:t>
      </w:r>
      <w:r w:rsidRPr="0059196D">
        <w:t>Apartado 22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069F76B6" w14:textId="77777777" w:rsidTr="00BA4284">
        <w:trPr>
          <w:trHeight w:hRule="exact" w:val="240"/>
          <w:jc w:val="center"/>
        </w:trPr>
        <w:tc>
          <w:tcPr>
            <w:tcW w:w="9752" w:type="dxa"/>
            <w:gridSpan w:val="2"/>
            <w:tcBorders>
              <w:top w:val="nil"/>
              <w:left w:val="nil"/>
              <w:bottom w:val="nil"/>
              <w:right w:val="nil"/>
            </w:tcBorders>
          </w:tcPr>
          <w:p w14:paraId="5827B6DF" w14:textId="77777777" w:rsidR="005E643C" w:rsidRPr="0059196D" w:rsidRDefault="005E643C" w:rsidP="00BA4284"/>
        </w:tc>
      </w:tr>
      <w:tr w:rsidR="005E643C" w:rsidRPr="0059196D" w14:paraId="18317F98" w14:textId="77777777" w:rsidTr="00BA4284">
        <w:trPr>
          <w:trHeight w:val="240"/>
          <w:jc w:val="center"/>
        </w:trPr>
        <w:tc>
          <w:tcPr>
            <w:tcW w:w="4876" w:type="dxa"/>
            <w:tcBorders>
              <w:top w:val="nil"/>
              <w:left w:val="nil"/>
              <w:bottom w:val="nil"/>
              <w:right w:val="nil"/>
            </w:tcBorders>
          </w:tcPr>
          <w:p w14:paraId="2E99D499"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5E7DB910" w14:textId="77777777" w:rsidR="005E643C" w:rsidRPr="0059196D" w:rsidRDefault="005E643C" w:rsidP="00BA4284">
            <w:pPr>
              <w:pStyle w:val="AmColumnHeading"/>
            </w:pPr>
            <w:r w:rsidRPr="0059196D">
              <w:t>Enmienda</w:t>
            </w:r>
          </w:p>
        </w:tc>
      </w:tr>
      <w:tr w:rsidR="005E643C" w:rsidRPr="0059196D" w14:paraId="4D71B877" w14:textId="77777777" w:rsidTr="00BA4284">
        <w:trPr>
          <w:jc w:val="center"/>
        </w:trPr>
        <w:tc>
          <w:tcPr>
            <w:tcW w:w="4876" w:type="dxa"/>
            <w:tcBorders>
              <w:top w:val="nil"/>
              <w:left w:val="nil"/>
              <w:bottom w:val="nil"/>
              <w:right w:val="nil"/>
            </w:tcBorders>
          </w:tcPr>
          <w:p w14:paraId="3DF8A975" w14:textId="77777777" w:rsidR="005E643C" w:rsidRPr="0059196D" w:rsidRDefault="005E643C" w:rsidP="00BA4284">
            <w:pPr>
              <w:pStyle w:val="Normal6a"/>
            </w:pPr>
          </w:p>
        </w:tc>
        <w:tc>
          <w:tcPr>
            <w:tcW w:w="4876" w:type="dxa"/>
            <w:tcBorders>
              <w:top w:val="nil"/>
              <w:left w:val="nil"/>
              <w:bottom w:val="nil"/>
              <w:right w:val="nil"/>
            </w:tcBorders>
          </w:tcPr>
          <w:p w14:paraId="0789D309" w14:textId="77777777" w:rsidR="005E643C" w:rsidRPr="0059196D" w:rsidRDefault="005E643C" w:rsidP="00BA4284">
            <w:pPr>
              <w:pStyle w:val="Normal6a"/>
            </w:pPr>
            <w:r w:rsidRPr="0059196D">
              <w:rPr>
                <w:b/>
                <w:i/>
              </w:rPr>
              <w:t>22 bis.</w:t>
            </w:r>
            <w:r w:rsidRPr="0059196D">
              <w:tab/>
            </w:r>
            <w:r w:rsidRPr="0059196D">
              <w:rPr>
                <w:b/>
                <w:i/>
              </w:rPr>
              <w:t>Pide a las autoridades judiciales de Serbia que garanticen el cumplimiento de las normas en materia de proceso equitativo y la satisfacción del derecho a la justicia para las víctimas de guerra y para los casos de crímenes de guerra; pide que se tipifique en el Código Penal la negación de los crímenes de guerra y de enaltecimiento de los criminales de guerra, con vistas a enjuiciar cualquier forma de negación de crímenes de guerra que determinen las sentencias del Tribunal Penal Internacional para la antigua Yugoslavia y de la Corte Internacional de Justicia;</w:t>
            </w:r>
          </w:p>
        </w:tc>
      </w:tr>
    </w:tbl>
    <w:p w14:paraId="1EBE8FEA"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0FA3BFF4" w14:textId="77777777" w:rsidR="005E643C" w:rsidRPr="0059196D" w:rsidRDefault="005E643C" w:rsidP="005E643C">
      <w:r w:rsidRPr="0059196D">
        <w:rPr>
          <w:rStyle w:val="HideTWBExt"/>
        </w:rPr>
        <w:t>&lt;/Amend&gt;</w:t>
      </w:r>
    </w:p>
    <w:p w14:paraId="4BDBB697"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411</w:t>
      </w:r>
      <w:r w:rsidRPr="0059196D">
        <w:rPr>
          <w:rStyle w:val="HideTWBExt"/>
        </w:rPr>
        <w:t>&lt;/NumAm&gt;</w:t>
      </w:r>
    </w:p>
    <w:p w14:paraId="46F8A62E" w14:textId="77777777" w:rsidR="005E643C" w:rsidRPr="0059196D" w:rsidRDefault="005E643C" w:rsidP="005E643C">
      <w:pPr>
        <w:pStyle w:val="NormalBold"/>
      </w:pPr>
      <w:r w:rsidRPr="0059196D">
        <w:rPr>
          <w:rStyle w:val="HideTWBExt"/>
          <w:b w:val="0"/>
        </w:rPr>
        <w:t>&lt;RepeatBlock-By&gt;&lt;Members&gt;</w:t>
      </w:r>
      <w:r w:rsidRPr="0059196D">
        <w:t>Andrey Kovatchev</w:t>
      </w:r>
      <w:r w:rsidRPr="0059196D">
        <w:rPr>
          <w:rStyle w:val="HideTWBExt"/>
          <w:b w:val="0"/>
        </w:rPr>
        <w:t>&lt;/Members&gt;</w:t>
      </w:r>
    </w:p>
    <w:p w14:paraId="4C0C1F0F" w14:textId="77777777" w:rsidR="005E643C" w:rsidRPr="0059196D" w:rsidRDefault="005E643C" w:rsidP="005E643C">
      <w:pPr>
        <w:pStyle w:val="NormalBold"/>
      </w:pPr>
      <w:r w:rsidRPr="0059196D">
        <w:rPr>
          <w:rStyle w:val="HideTWBExt"/>
          <w:b w:val="0"/>
        </w:rPr>
        <w:t>&lt;/RepeatBlock-By&gt;</w:t>
      </w:r>
    </w:p>
    <w:p w14:paraId="08104EF4"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74B1AB92" w14:textId="77777777" w:rsidR="005E643C" w:rsidRPr="0059196D" w:rsidRDefault="005E643C" w:rsidP="005E643C">
      <w:pPr>
        <w:pStyle w:val="NormalBold"/>
      </w:pPr>
      <w:r w:rsidRPr="0059196D">
        <w:rPr>
          <w:rStyle w:val="HideTWBExt"/>
        </w:rPr>
        <w:t>&lt;Article&gt;</w:t>
      </w:r>
      <w:r w:rsidRPr="0059196D">
        <w:t>Apartado 22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04871508" w14:textId="77777777" w:rsidTr="00BA4284">
        <w:trPr>
          <w:trHeight w:hRule="exact" w:val="240"/>
          <w:jc w:val="center"/>
        </w:trPr>
        <w:tc>
          <w:tcPr>
            <w:tcW w:w="9752" w:type="dxa"/>
            <w:gridSpan w:val="2"/>
            <w:tcBorders>
              <w:top w:val="nil"/>
              <w:left w:val="nil"/>
              <w:bottom w:val="nil"/>
              <w:right w:val="nil"/>
            </w:tcBorders>
          </w:tcPr>
          <w:p w14:paraId="5F100470" w14:textId="77777777" w:rsidR="005E643C" w:rsidRPr="0059196D" w:rsidRDefault="005E643C" w:rsidP="00BA4284"/>
        </w:tc>
      </w:tr>
      <w:tr w:rsidR="005E643C" w:rsidRPr="0059196D" w14:paraId="19B8E02F" w14:textId="77777777" w:rsidTr="00BA4284">
        <w:trPr>
          <w:trHeight w:val="240"/>
          <w:jc w:val="center"/>
        </w:trPr>
        <w:tc>
          <w:tcPr>
            <w:tcW w:w="4876" w:type="dxa"/>
            <w:tcBorders>
              <w:top w:val="nil"/>
              <w:left w:val="nil"/>
              <w:bottom w:val="nil"/>
              <w:right w:val="nil"/>
            </w:tcBorders>
          </w:tcPr>
          <w:p w14:paraId="4D3E8D4D"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73BFA20E" w14:textId="77777777" w:rsidR="005E643C" w:rsidRPr="0059196D" w:rsidRDefault="005E643C" w:rsidP="00BA4284">
            <w:pPr>
              <w:pStyle w:val="AmColumnHeading"/>
            </w:pPr>
            <w:r w:rsidRPr="0059196D">
              <w:t>Enmienda</w:t>
            </w:r>
          </w:p>
        </w:tc>
      </w:tr>
      <w:tr w:rsidR="005E643C" w:rsidRPr="0059196D" w14:paraId="09D5E858" w14:textId="77777777" w:rsidTr="00BA4284">
        <w:trPr>
          <w:jc w:val="center"/>
        </w:trPr>
        <w:tc>
          <w:tcPr>
            <w:tcW w:w="4876" w:type="dxa"/>
            <w:tcBorders>
              <w:top w:val="nil"/>
              <w:left w:val="nil"/>
              <w:bottom w:val="nil"/>
              <w:right w:val="nil"/>
            </w:tcBorders>
          </w:tcPr>
          <w:p w14:paraId="647D3088" w14:textId="77777777" w:rsidR="005E643C" w:rsidRPr="0059196D" w:rsidRDefault="005E643C" w:rsidP="00BA4284">
            <w:pPr>
              <w:pStyle w:val="Normal6a"/>
            </w:pPr>
          </w:p>
        </w:tc>
        <w:tc>
          <w:tcPr>
            <w:tcW w:w="4876" w:type="dxa"/>
            <w:tcBorders>
              <w:top w:val="nil"/>
              <w:left w:val="nil"/>
              <w:bottom w:val="nil"/>
              <w:right w:val="nil"/>
            </w:tcBorders>
          </w:tcPr>
          <w:p w14:paraId="31BBB9DC" w14:textId="77777777" w:rsidR="005E643C" w:rsidRPr="0059196D" w:rsidRDefault="005E643C" w:rsidP="00BA4284">
            <w:pPr>
              <w:pStyle w:val="Normal6a"/>
            </w:pPr>
            <w:r w:rsidRPr="0059196D">
              <w:rPr>
                <w:b/>
                <w:i/>
              </w:rPr>
              <w:t>22 bis.</w:t>
            </w:r>
            <w:r w:rsidRPr="0059196D">
              <w:tab/>
            </w:r>
            <w:r w:rsidRPr="0059196D">
              <w:rPr>
                <w:b/>
                <w:i/>
              </w:rPr>
              <w:t>Lamenta que Serbia siga intentando aislar a su país vecino, Kosovo, de la escena internacional haciendo campaña contra su reconocimiento o excluyendo al país de las organizaciones internacionales; pide a Serbia que ponga fin a su bloqueo relativo a la solicitud de Kosovo de adhesión al Consejo de Europa, porque de lo contrario contravendría el Acuerdo entre Kosovo y Serbia de 2013 sobre la normalización de las relaciones;</w:t>
            </w:r>
          </w:p>
        </w:tc>
      </w:tr>
    </w:tbl>
    <w:p w14:paraId="6E3F2D04"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08AEE360" w14:textId="77777777" w:rsidR="005E643C" w:rsidRPr="0059196D" w:rsidRDefault="005E643C" w:rsidP="005E643C">
      <w:r w:rsidRPr="0059196D">
        <w:rPr>
          <w:rStyle w:val="HideTWBExt"/>
        </w:rPr>
        <w:t>&lt;/Amend&gt;</w:t>
      </w:r>
    </w:p>
    <w:p w14:paraId="2A98B0B2"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412</w:t>
      </w:r>
      <w:r w:rsidRPr="0059196D">
        <w:rPr>
          <w:rStyle w:val="HideTWBExt"/>
        </w:rPr>
        <w:t>&lt;/NumAm&gt;</w:t>
      </w:r>
    </w:p>
    <w:p w14:paraId="3EBF6113" w14:textId="77777777" w:rsidR="005E643C" w:rsidRPr="0059196D" w:rsidRDefault="005E643C" w:rsidP="005E643C">
      <w:pPr>
        <w:pStyle w:val="NormalBold"/>
      </w:pPr>
      <w:r w:rsidRPr="0059196D">
        <w:rPr>
          <w:rStyle w:val="HideTWBExt"/>
          <w:b w:val="0"/>
        </w:rPr>
        <w:t>&lt;RepeatBlock-By&gt;&lt;Members&gt;</w:t>
      </w:r>
      <w:r w:rsidRPr="0059196D">
        <w:t>Tonino Picula</w:t>
      </w:r>
      <w:r w:rsidRPr="0059196D">
        <w:rPr>
          <w:rStyle w:val="HideTWBExt"/>
          <w:b w:val="0"/>
        </w:rPr>
        <w:t>&lt;/Members&gt;</w:t>
      </w:r>
    </w:p>
    <w:p w14:paraId="4EFBE986" w14:textId="77777777" w:rsidR="005E643C" w:rsidRPr="0059196D" w:rsidRDefault="005E643C" w:rsidP="005E643C">
      <w:pPr>
        <w:pStyle w:val="NormalBold"/>
      </w:pPr>
      <w:r w:rsidRPr="0059196D">
        <w:rPr>
          <w:rStyle w:val="HideTWBExt"/>
          <w:b w:val="0"/>
        </w:rPr>
        <w:t>&lt;/RepeatBlock-By&gt;</w:t>
      </w:r>
    </w:p>
    <w:p w14:paraId="313A886E"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2D90BA21" w14:textId="77777777" w:rsidR="005E643C" w:rsidRPr="0059196D" w:rsidRDefault="005E643C" w:rsidP="005E643C">
      <w:pPr>
        <w:pStyle w:val="NormalBold"/>
      </w:pPr>
      <w:r w:rsidRPr="0059196D">
        <w:rPr>
          <w:rStyle w:val="HideTWBExt"/>
        </w:rPr>
        <w:t>&lt;Article&gt;</w:t>
      </w:r>
      <w:r w:rsidRPr="0059196D">
        <w:t>Apartado 22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7A12A72F" w14:textId="77777777" w:rsidTr="00BA4284">
        <w:trPr>
          <w:trHeight w:hRule="exact" w:val="240"/>
          <w:jc w:val="center"/>
        </w:trPr>
        <w:tc>
          <w:tcPr>
            <w:tcW w:w="9752" w:type="dxa"/>
            <w:gridSpan w:val="2"/>
            <w:tcBorders>
              <w:top w:val="nil"/>
              <w:left w:val="nil"/>
              <w:bottom w:val="nil"/>
              <w:right w:val="nil"/>
            </w:tcBorders>
          </w:tcPr>
          <w:p w14:paraId="2441597C" w14:textId="77777777" w:rsidR="005E643C" w:rsidRPr="0059196D" w:rsidRDefault="005E643C" w:rsidP="00BA4284"/>
        </w:tc>
      </w:tr>
      <w:tr w:rsidR="005E643C" w:rsidRPr="0059196D" w14:paraId="0A844940" w14:textId="77777777" w:rsidTr="00BA4284">
        <w:trPr>
          <w:trHeight w:val="240"/>
          <w:jc w:val="center"/>
        </w:trPr>
        <w:tc>
          <w:tcPr>
            <w:tcW w:w="4876" w:type="dxa"/>
            <w:tcBorders>
              <w:top w:val="nil"/>
              <w:left w:val="nil"/>
              <w:bottom w:val="nil"/>
              <w:right w:val="nil"/>
            </w:tcBorders>
          </w:tcPr>
          <w:p w14:paraId="38A4BEAB"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2333850F" w14:textId="77777777" w:rsidR="005E643C" w:rsidRPr="0059196D" w:rsidRDefault="005E643C" w:rsidP="00BA4284">
            <w:pPr>
              <w:pStyle w:val="AmColumnHeading"/>
            </w:pPr>
            <w:r w:rsidRPr="0059196D">
              <w:t>Enmienda</w:t>
            </w:r>
          </w:p>
        </w:tc>
      </w:tr>
      <w:tr w:rsidR="005E643C" w:rsidRPr="0059196D" w14:paraId="6254F5A0" w14:textId="77777777" w:rsidTr="00BA4284">
        <w:trPr>
          <w:jc w:val="center"/>
        </w:trPr>
        <w:tc>
          <w:tcPr>
            <w:tcW w:w="4876" w:type="dxa"/>
            <w:tcBorders>
              <w:top w:val="nil"/>
              <w:left w:val="nil"/>
              <w:bottom w:val="nil"/>
              <w:right w:val="nil"/>
            </w:tcBorders>
          </w:tcPr>
          <w:p w14:paraId="0FFAC397" w14:textId="77777777" w:rsidR="005E643C" w:rsidRPr="0059196D" w:rsidRDefault="005E643C" w:rsidP="00BA4284">
            <w:pPr>
              <w:pStyle w:val="Normal6a"/>
            </w:pPr>
          </w:p>
        </w:tc>
        <w:tc>
          <w:tcPr>
            <w:tcW w:w="4876" w:type="dxa"/>
            <w:tcBorders>
              <w:top w:val="nil"/>
              <w:left w:val="nil"/>
              <w:bottom w:val="nil"/>
              <w:right w:val="nil"/>
            </w:tcBorders>
          </w:tcPr>
          <w:p w14:paraId="222E3932" w14:textId="77777777" w:rsidR="005E643C" w:rsidRPr="0059196D" w:rsidRDefault="005E643C" w:rsidP="00BA4284">
            <w:pPr>
              <w:pStyle w:val="Normal6a"/>
            </w:pPr>
            <w:r w:rsidRPr="0059196D">
              <w:rPr>
                <w:b/>
                <w:i/>
              </w:rPr>
              <w:t>22 bis.</w:t>
            </w:r>
            <w:r w:rsidRPr="0059196D">
              <w:tab/>
            </w:r>
            <w:r w:rsidRPr="0059196D">
              <w:rPr>
                <w:b/>
                <w:i/>
              </w:rPr>
              <w:t>Condena la retórica negativa, agresiva y chovinista reiterada de los dirigentes políticos serbios dirigida a los países vecinos, que socava los esfuerzos de las relaciones de buena vecindad;</w:t>
            </w:r>
          </w:p>
        </w:tc>
      </w:tr>
    </w:tbl>
    <w:p w14:paraId="705FD962"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282371C6" w14:textId="77777777" w:rsidR="005E643C" w:rsidRPr="0059196D" w:rsidRDefault="005E643C" w:rsidP="005E643C">
      <w:r w:rsidRPr="0059196D">
        <w:rPr>
          <w:rStyle w:val="HideTWBExt"/>
        </w:rPr>
        <w:t>&lt;/Amend&gt;</w:t>
      </w:r>
    </w:p>
    <w:p w14:paraId="6BD71A0C"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413</w:t>
      </w:r>
      <w:r w:rsidRPr="0059196D">
        <w:rPr>
          <w:rStyle w:val="HideTWBExt"/>
        </w:rPr>
        <w:t>&lt;/NumAm&gt;</w:t>
      </w:r>
    </w:p>
    <w:p w14:paraId="360F1F51" w14:textId="77777777" w:rsidR="005E643C" w:rsidRPr="0059196D" w:rsidRDefault="005E643C" w:rsidP="005E643C">
      <w:pPr>
        <w:pStyle w:val="NormalBold"/>
      </w:pPr>
      <w:r w:rsidRPr="0059196D">
        <w:rPr>
          <w:rStyle w:val="HideTWBExt"/>
          <w:b w:val="0"/>
        </w:rPr>
        <w:t>&lt;RepeatBlock-By&gt;&lt;Members&gt;</w:t>
      </w:r>
      <w:r w:rsidRPr="0059196D">
        <w:t>Tonino Picula</w:t>
      </w:r>
      <w:r w:rsidRPr="0059196D">
        <w:rPr>
          <w:rStyle w:val="HideTWBExt"/>
          <w:b w:val="0"/>
        </w:rPr>
        <w:t>&lt;/Members&gt;</w:t>
      </w:r>
    </w:p>
    <w:p w14:paraId="7D31420F" w14:textId="77777777" w:rsidR="005E643C" w:rsidRPr="0059196D" w:rsidRDefault="005E643C" w:rsidP="005E643C">
      <w:pPr>
        <w:pStyle w:val="NormalBold"/>
      </w:pPr>
      <w:r w:rsidRPr="0059196D">
        <w:rPr>
          <w:rStyle w:val="HideTWBExt"/>
          <w:b w:val="0"/>
        </w:rPr>
        <w:t>&lt;/RepeatBlock-By&gt;</w:t>
      </w:r>
    </w:p>
    <w:p w14:paraId="65C03F45"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1B4823CB" w14:textId="77777777" w:rsidR="005E643C" w:rsidRPr="0059196D" w:rsidRDefault="005E643C" w:rsidP="005E643C">
      <w:pPr>
        <w:pStyle w:val="NormalBold"/>
      </w:pPr>
      <w:r w:rsidRPr="0059196D">
        <w:rPr>
          <w:rStyle w:val="HideTWBExt"/>
        </w:rPr>
        <w:t>&lt;Article&gt;</w:t>
      </w:r>
      <w:r w:rsidRPr="0059196D">
        <w:t>Apartado 22 ter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2C8626DA" w14:textId="77777777" w:rsidTr="00BA4284">
        <w:trPr>
          <w:trHeight w:hRule="exact" w:val="240"/>
          <w:jc w:val="center"/>
        </w:trPr>
        <w:tc>
          <w:tcPr>
            <w:tcW w:w="9752" w:type="dxa"/>
            <w:gridSpan w:val="2"/>
            <w:tcBorders>
              <w:top w:val="nil"/>
              <w:left w:val="nil"/>
              <w:bottom w:val="nil"/>
              <w:right w:val="nil"/>
            </w:tcBorders>
          </w:tcPr>
          <w:p w14:paraId="3991E189" w14:textId="77777777" w:rsidR="005E643C" w:rsidRPr="0059196D" w:rsidRDefault="005E643C" w:rsidP="00BA4284"/>
        </w:tc>
      </w:tr>
      <w:tr w:rsidR="005E643C" w:rsidRPr="0059196D" w14:paraId="72142AF3" w14:textId="77777777" w:rsidTr="00BA4284">
        <w:trPr>
          <w:trHeight w:val="240"/>
          <w:jc w:val="center"/>
        </w:trPr>
        <w:tc>
          <w:tcPr>
            <w:tcW w:w="4876" w:type="dxa"/>
            <w:tcBorders>
              <w:top w:val="nil"/>
              <w:left w:val="nil"/>
              <w:bottom w:val="nil"/>
              <w:right w:val="nil"/>
            </w:tcBorders>
          </w:tcPr>
          <w:p w14:paraId="318D4A1E"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14614156" w14:textId="77777777" w:rsidR="005E643C" w:rsidRPr="0059196D" w:rsidRDefault="005E643C" w:rsidP="00BA4284">
            <w:pPr>
              <w:pStyle w:val="AmColumnHeading"/>
            </w:pPr>
            <w:r w:rsidRPr="0059196D">
              <w:t>Enmienda</w:t>
            </w:r>
          </w:p>
        </w:tc>
      </w:tr>
      <w:tr w:rsidR="005E643C" w:rsidRPr="0059196D" w14:paraId="17C43658" w14:textId="77777777" w:rsidTr="00BA4284">
        <w:trPr>
          <w:jc w:val="center"/>
        </w:trPr>
        <w:tc>
          <w:tcPr>
            <w:tcW w:w="4876" w:type="dxa"/>
            <w:tcBorders>
              <w:top w:val="nil"/>
              <w:left w:val="nil"/>
              <w:bottom w:val="nil"/>
              <w:right w:val="nil"/>
            </w:tcBorders>
          </w:tcPr>
          <w:p w14:paraId="0AC09AA6" w14:textId="77777777" w:rsidR="005E643C" w:rsidRPr="0059196D" w:rsidRDefault="005E643C" w:rsidP="00BA4284">
            <w:pPr>
              <w:pStyle w:val="Normal6a"/>
            </w:pPr>
          </w:p>
        </w:tc>
        <w:tc>
          <w:tcPr>
            <w:tcW w:w="4876" w:type="dxa"/>
            <w:tcBorders>
              <w:top w:val="nil"/>
              <w:left w:val="nil"/>
              <w:bottom w:val="nil"/>
              <w:right w:val="nil"/>
            </w:tcBorders>
          </w:tcPr>
          <w:p w14:paraId="19F99B36" w14:textId="77777777" w:rsidR="005E643C" w:rsidRPr="0059196D" w:rsidRDefault="005E643C" w:rsidP="00BA4284">
            <w:pPr>
              <w:pStyle w:val="Normal6a"/>
            </w:pPr>
            <w:r w:rsidRPr="0059196D">
              <w:rPr>
                <w:b/>
                <w:i/>
              </w:rPr>
              <w:t>22 ter.</w:t>
            </w:r>
            <w:r w:rsidRPr="0059196D">
              <w:tab/>
            </w:r>
            <w:r w:rsidRPr="0059196D">
              <w:rPr>
                <w:b/>
                <w:i/>
              </w:rPr>
              <w:t>Subraya que la integración europea no puede ir acompañada del concepto del mundo serbio (Srpski svet), cuyo objetivo es socavar la paz y la estabilidad en la región;</w:t>
            </w:r>
          </w:p>
        </w:tc>
      </w:tr>
    </w:tbl>
    <w:p w14:paraId="5D658BA2"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1BAAB280" w14:textId="77777777" w:rsidR="005E643C" w:rsidRPr="0059196D" w:rsidRDefault="005E643C" w:rsidP="005E643C">
      <w:r w:rsidRPr="0059196D">
        <w:rPr>
          <w:rStyle w:val="HideTWBExt"/>
        </w:rPr>
        <w:t>&lt;/Amend&gt;</w:t>
      </w:r>
    </w:p>
    <w:p w14:paraId="3DA7AAA6"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414</w:t>
      </w:r>
      <w:r w:rsidRPr="0059196D">
        <w:rPr>
          <w:rStyle w:val="HideTWBExt"/>
        </w:rPr>
        <w:t>&lt;/NumAm&gt;</w:t>
      </w:r>
    </w:p>
    <w:p w14:paraId="644A7FF7" w14:textId="77777777" w:rsidR="005E643C" w:rsidRPr="0059196D" w:rsidRDefault="005E643C" w:rsidP="005E643C">
      <w:pPr>
        <w:pStyle w:val="NormalBold"/>
      </w:pPr>
      <w:r w:rsidRPr="0059196D">
        <w:rPr>
          <w:rStyle w:val="HideTWBExt"/>
          <w:b w:val="0"/>
        </w:rPr>
        <w:t>&lt;RepeatBlock-By&gt;&lt;Members&gt;</w:t>
      </w:r>
      <w:r w:rsidRPr="0059196D">
        <w:t>Tonino Picula</w:t>
      </w:r>
      <w:r w:rsidRPr="0059196D">
        <w:rPr>
          <w:rStyle w:val="HideTWBExt"/>
          <w:b w:val="0"/>
        </w:rPr>
        <w:t>&lt;/Members&gt;</w:t>
      </w:r>
    </w:p>
    <w:p w14:paraId="191C0285" w14:textId="77777777" w:rsidR="005E643C" w:rsidRPr="0059196D" w:rsidRDefault="005E643C" w:rsidP="005E643C">
      <w:pPr>
        <w:pStyle w:val="NormalBold"/>
      </w:pPr>
      <w:r w:rsidRPr="0059196D">
        <w:rPr>
          <w:rStyle w:val="HideTWBExt"/>
          <w:b w:val="0"/>
        </w:rPr>
        <w:t>&lt;/RepeatBlock-By&gt;</w:t>
      </w:r>
    </w:p>
    <w:p w14:paraId="62996F59"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33518AAA" w14:textId="77777777" w:rsidR="005E643C" w:rsidRPr="0059196D" w:rsidRDefault="005E643C" w:rsidP="005E643C">
      <w:pPr>
        <w:pStyle w:val="NormalBold"/>
      </w:pPr>
      <w:r w:rsidRPr="0059196D">
        <w:rPr>
          <w:rStyle w:val="HideTWBExt"/>
        </w:rPr>
        <w:t>&lt;Article&gt;</w:t>
      </w:r>
      <w:r w:rsidRPr="0059196D">
        <w:t>Apartado 22 quater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1C01637D" w14:textId="77777777" w:rsidTr="00BA4284">
        <w:trPr>
          <w:trHeight w:hRule="exact" w:val="240"/>
          <w:jc w:val="center"/>
        </w:trPr>
        <w:tc>
          <w:tcPr>
            <w:tcW w:w="9752" w:type="dxa"/>
            <w:gridSpan w:val="2"/>
            <w:tcBorders>
              <w:top w:val="nil"/>
              <w:left w:val="nil"/>
              <w:bottom w:val="nil"/>
              <w:right w:val="nil"/>
            </w:tcBorders>
          </w:tcPr>
          <w:p w14:paraId="5A4173B9" w14:textId="77777777" w:rsidR="005E643C" w:rsidRPr="0059196D" w:rsidRDefault="005E643C" w:rsidP="00BA4284"/>
        </w:tc>
      </w:tr>
      <w:tr w:rsidR="005E643C" w:rsidRPr="0059196D" w14:paraId="5800D775" w14:textId="77777777" w:rsidTr="00BA4284">
        <w:trPr>
          <w:trHeight w:val="240"/>
          <w:jc w:val="center"/>
        </w:trPr>
        <w:tc>
          <w:tcPr>
            <w:tcW w:w="4876" w:type="dxa"/>
            <w:tcBorders>
              <w:top w:val="nil"/>
              <w:left w:val="nil"/>
              <w:bottom w:val="nil"/>
              <w:right w:val="nil"/>
            </w:tcBorders>
          </w:tcPr>
          <w:p w14:paraId="7C527FBC"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03FB3A86" w14:textId="77777777" w:rsidR="005E643C" w:rsidRPr="0059196D" w:rsidRDefault="005E643C" w:rsidP="00BA4284">
            <w:pPr>
              <w:pStyle w:val="AmColumnHeading"/>
            </w:pPr>
            <w:r w:rsidRPr="0059196D">
              <w:t>Enmienda</w:t>
            </w:r>
          </w:p>
        </w:tc>
      </w:tr>
      <w:tr w:rsidR="005E643C" w:rsidRPr="0059196D" w14:paraId="70DD7714" w14:textId="77777777" w:rsidTr="00BA4284">
        <w:trPr>
          <w:jc w:val="center"/>
        </w:trPr>
        <w:tc>
          <w:tcPr>
            <w:tcW w:w="4876" w:type="dxa"/>
            <w:tcBorders>
              <w:top w:val="nil"/>
              <w:left w:val="nil"/>
              <w:bottom w:val="nil"/>
              <w:right w:val="nil"/>
            </w:tcBorders>
          </w:tcPr>
          <w:p w14:paraId="335686DC" w14:textId="77777777" w:rsidR="005E643C" w:rsidRPr="0059196D" w:rsidRDefault="005E643C" w:rsidP="00BA4284">
            <w:pPr>
              <w:pStyle w:val="Normal6a"/>
            </w:pPr>
          </w:p>
        </w:tc>
        <w:tc>
          <w:tcPr>
            <w:tcW w:w="4876" w:type="dxa"/>
            <w:tcBorders>
              <w:top w:val="nil"/>
              <w:left w:val="nil"/>
              <w:bottom w:val="nil"/>
              <w:right w:val="nil"/>
            </w:tcBorders>
          </w:tcPr>
          <w:p w14:paraId="19807A38" w14:textId="546A11E8" w:rsidR="005E643C" w:rsidRPr="0059196D" w:rsidRDefault="005E643C" w:rsidP="00BA4284">
            <w:pPr>
              <w:pStyle w:val="Normal6a"/>
            </w:pPr>
            <w:r w:rsidRPr="0059196D">
              <w:rPr>
                <w:b/>
                <w:i/>
              </w:rPr>
              <w:t>22 quater.</w:t>
            </w:r>
            <w:r w:rsidR="0059196D">
              <w:t xml:space="preserve"> </w:t>
            </w:r>
            <w:r w:rsidRPr="0059196D">
              <w:rPr>
                <w:b/>
                <w:i/>
              </w:rPr>
              <w:t>Condena enérgicamente la reciente compra serbia de misiles balísticos aire-superficie CM-400AKG chinos, como acto que socava la estabilidad regional y aumenta las tensiones;</w:t>
            </w:r>
          </w:p>
        </w:tc>
      </w:tr>
    </w:tbl>
    <w:p w14:paraId="7B2E3811"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3729E37B" w14:textId="77777777" w:rsidR="005E643C" w:rsidRPr="0059196D" w:rsidRDefault="005E643C" w:rsidP="005E643C">
      <w:r w:rsidRPr="0059196D">
        <w:rPr>
          <w:rStyle w:val="HideTWBExt"/>
        </w:rPr>
        <w:t>&lt;/Amend&gt;</w:t>
      </w:r>
    </w:p>
    <w:p w14:paraId="5255E410"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415</w:t>
      </w:r>
      <w:r w:rsidRPr="0059196D">
        <w:rPr>
          <w:rStyle w:val="HideTWBExt"/>
        </w:rPr>
        <w:t>&lt;/NumAm&gt;</w:t>
      </w:r>
    </w:p>
    <w:p w14:paraId="441B1453" w14:textId="77777777" w:rsidR="005E643C" w:rsidRPr="0059196D" w:rsidRDefault="005E643C" w:rsidP="005E643C">
      <w:pPr>
        <w:pStyle w:val="NormalBold"/>
      </w:pPr>
      <w:r w:rsidRPr="0059196D">
        <w:rPr>
          <w:rStyle w:val="HideTWBExt"/>
          <w:b w:val="0"/>
        </w:rPr>
        <w:t>&lt;RepeatBlock-By&gt;&lt;Members&gt;</w:t>
      </w:r>
      <w:r w:rsidRPr="0059196D">
        <w:t>Davor Ivo Stier, Andrey Kovatchev</w:t>
      </w:r>
      <w:r w:rsidRPr="0059196D">
        <w:rPr>
          <w:rStyle w:val="HideTWBExt"/>
          <w:b w:val="0"/>
        </w:rPr>
        <w:t>&lt;/Members&gt;</w:t>
      </w:r>
    </w:p>
    <w:p w14:paraId="5DE79E2D" w14:textId="77777777" w:rsidR="005E643C" w:rsidRPr="0059196D" w:rsidRDefault="005E643C" w:rsidP="005E643C">
      <w:pPr>
        <w:pStyle w:val="NormalBold"/>
      </w:pPr>
      <w:r w:rsidRPr="0059196D">
        <w:rPr>
          <w:rStyle w:val="HideTWBExt"/>
          <w:b w:val="0"/>
        </w:rPr>
        <w:t>&lt;/RepeatBlock-By&gt;</w:t>
      </w:r>
    </w:p>
    <w:p w14:paraId="19ABFF03"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7662E7AF" w14:textId="77777777" w:rsidR="005E643C" w:rsidRPr="0059196D" w:rsidRDefault="005E643C" w:rsidP="005E643C">
      <w:pPr>
        <w:pStyle w:val="NormalBold"/>
      </w:pPr>
      <w:r w:rsidRPr="0059196D">
        <w:rPr>
          <w:rStyle w:val="HideTWBExt"/>
        </w:rPr>
        <w:t>&lt;Article&gt;</w:t>
      </w:r>
      <w:r w:rsidRPr="0059196D">
        <w:t>Apartado 23</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1AF624C5" w14:textId="77777777" w:rsidTr="00BA4284">
        <w:trPr>
          <w:trHeight w:hRule="exact" w:val="240"/>
          <w:jc w:val="center"/>
        </w:trPr>
        <w:tc>
          <w:tcPr>
            <w:tcW w:w="9752" w:type="dxa"/>
            <w:gridSpan w:val="2"/>
            <w:tcBorders>
              <w:top w:val="nil"/>
              <w:left w:val="nil"/>
              <w:bottom w:val="nil"/>
              <w:right w:val="nil"/>
            </w:tcBorders>
          </w:tcPr>
          <w:p w14:paraId="4B5F1D5C" w14:textId="77777777" w:rsidR="005E643C" w:rsidRPr="0059196D" w:rsidRDefault="005E643C" w:rsidP="00BA4284"/>
        </w:tc>
      </w:tr>
      <w:tr w:rsidR="005E643C" w:rsidRPr="0059196D" w14:paraId="04FA1CB6" w14:textId="77777777" w:rsidTr="00BA4284">
        <w:trPr>
          <w:trHeight w:val="240"/>
          <w:jc w:val="center"/>
        </w:trPr>
        <w:tc>
          <w:tcPr>
            <w:tcW w:w="4876" w:type="dxa"/>
            <w:tcBorders>
              <w:top w:val="nil"/>
              <w:left w:val="nil"/>
              <w:bottom w:val="nil"/>
              <w:right w:val="nil"/>
            </w:tcBorders>
          </w:tcPr>
          <w:p w14:paraId="6FED64F1"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0146676B" w14:textId="77777777" w:rsidR="005E643C" w:rsidRPr="0059196D" w:rsidRDefault="005E643C" w:rsidP="00BA4284">
            <w:pPr>
              <w:pStyle w:val="AmColumnHeading"/>
            </w:pPr>
            <w:r w:rsidRPr="0059196D">
              <w:t>Enmienda</w:t>
            </w:r>
          </w:p>
        </w:tc>
      </w:tr>
      <w:tr w:rsidR="005E643C" w:rsidRPr="0059196D" w14:paraId="258D19B5" w14:textId="77777777" w:rsidTr="00BA4284">
        <w:trPr>
          <w:jc w:val="center"/>
        </w:trPr>
        <w:tc>
          <w:tcPr>
            <w:tcW w:w="4876" w:type="dxa"/>
            <w:tcBorders>
              <w:top w:val="nil"/>
              <w:left w:val="nil"/>
              <w:bottom w:val="nil"/>
              <w:right w:val="nil"/>
            </w:tcBorders>
          </w:tcPr>
          <w:p w14:paraId="0A2C255F" w14:textId="77777777" w:rsidR="005E643C" w:rsidRPr="0059196D" w:rsidRDefault="005E643C" w:rsidP="00BA4284">
            <w:pPr>
              <w:pStyle w:val="Normal6a"/>
            </w:pPr>
            <w:r w:rsidRPr="0059196D">
              <w:t>23.</w:t>
            </w:r>
            <w:r w:rsidRPr="0059196D">
              <w:tab/>
              <w:t>Pide a Serbia que adopte un enfoque más activo para abordar la negación de los crímenes de guerra y el revisionismo histórico, en particular en relación con las guerras en Croacia, Bosnia y Herzegovina y Kosovo;</w:t>
            </w:r>
          </w:p>
        </w:tc>
        <w:tc>
          <w:tcPr>
            <w:tcW w:w="4876" w:type="dxa"/>
            <w:tcBorders>
              <w:top w:val="nil"/>
              <w:left w:val="nil"/>
              <w:bottom w:val="nil"/>
              <w:right w:val="nil"/>
            </w:tcBorders>
          </w:tcPr>
          <w:p w14:paraId="5AA275C6" w14:textId="77777777" w:rsidR="005E643C" w:rsidRPr="0059196D" w:rsidRDefault="005E643C" w:rsidP="00BA4284">
            <w:pPr>
              <w:pStyle w:val="Normal6a"/>
            </w:pPr>
            <w:r w:rsidRPr="0059196D">
              <w:t>23.</w:t>
            </w:r>
            <w:r w:rsidRPr="0059196D">
              <w:tab/>
              <w:t xml:space="preserve">Pide a Serbia que adopte un enfoque más activo para abordar la negación de los crímenes de guerra y el revisionismo histórico, en particular en relación con las guerras en Croacia, Bosnia y Herzegovina y Kosovo; </w:t>
            </w:r>
            <w:r w:rsidRPr="0059196D">
              <w:rPr>
                <w:b/>
                <w:i/>
              </w:rPr>
              <w:t>pide a las autoridades serbias que se haga justicia con las víctimas mediante el reconocimiento y el respeto de los veredictos judiciales sobre crímenes de guerra, la lucha contra la impunidad de los crímenes de guerra, la investigación de los casos de personas desaparecidas, la investigación de las fosas comunes y el apoyo a los fiscales nacionales para llevar a los autores de dichos delitos ante la justicia; condena enérgicamente la negación pública generalizada de las sentencias internacionales por crímenes de guerra, incluida la negación del genocidio de Srebrenica;</w:t>
            </w:r>
          </w:p>
        </w:tc>
      </w:tr>
    </w:tbl>
    <w:p w14:paraId="31200C92"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358F1262" w14:textId="77777777" w:rsidR="005E643C" w:rsidRPr="0059196D" w:rsidRDefault="005E643C" w:rsidP="005E643C">
      <w:r w:rsidRPr="0059196D">
        <w:rPr>
          <w:rStyle w:val="HideTWBExt"/>
        </w:rPr>
        <w:t>&lt;/Amend&gt;</w:t>
      </w:r>
    </w:p>
    <w:p w14:paraId="2195BF7B"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416</w:t>
      </w:r>
      <w:r w:rsidRPr="0059196D">
        <w:rPr>
          <w:rStyle w:val="HideTWBExt"/>
        </w:rPr>
        <w:t>&lt;/NumAm&gt;</w:t>
      </w:r>
    </w:p>
    <w:p w14:paraId="08DF9400" w14:textId="77777777" w:rsidR="005E643C" w:rsidRPr="0059196D" w:rsidRDefault="005E643C" w:rsidP="005E643C">
      <w:pPr>
        <w:pStyle w:val="NormalBold"/>
      </w:pPr>
      <w:r w:rsidRPr="0059196D">
        <w:rPr>
          <w:rStyle w:val="HideTWBExt"/>
          <w:b w:val="0"/>
        </w:rPr>
        <w:t>&lt;RepeatBlock-By&gt;&lt;Members&gt;</w:t>
      </w:r>
      <w:r w:rsidRPr="0059196D">
        <w:t>Vladimir Prebilič</w:t>
      </w:r>
      <w:r w:rsidRPr="0059196D">
        <w:rPr>
          <w:rStyle w:val="HideTWBExt"/>
          <w:b w:val="0"/>
        </w:rPr>
        <w:t>&lt;/Members&gt;</w:t>
      </w:r>
    </w:p>
    <w:p w14:paraId="043D6DF7" w14:textId="77777777" w:rsidR="005E643C" w:rsidRPr="0059196D" w:rsidRDefault="005E643C" w:rsidP="005E643C">
      <w:r w:rsidRPr="0059196D">
        <w:rPr>
          <w:rStyle w:val="HideTWBExt"/>
        </w:rPr>
        <w:t>&lt;AuNomDe&gt;</w:t>
      </w:r>
      <w:r w:rsidRPr="0059196D">
        <w:rPr>
          <w:rStyle w:val="HideTWBInt"/>
        </w:rPr>
        <w:t>{Verts/ALE}</w:t>
      </w:r>
      <w:r w:rsidRPr="0059196D">
        <w:t>en nombre del Grupo Verts/ALE</w:t>
      </w:r>
      <w:r w:rsidRPr="0059196D">
        <w:rPr>
          <w:rStyle w:val="HideTWBExt"/>
        </w:rPr>
        <w:t>&lt;/AuNomDe&gt;</w:t>
      </w:r>
    </w:p>
    <w:p w14:paraId="43B0456B" w14:textId="77777777" w:rsidR="005E643C" w:rsidRPr="0059196D" w:rsidRDefault="005E643C" w:rsidP="005E643C">
      <w:pPr>
        <w:pStyle w:val="NormalBold"/>
      </w:pPr>
      <w:r w:rsidRPr="0059196D">
        <w:rPr>
          <w:rStyle w:val="HideTWBExt"/>
          <w:b w:val="0"/>
        </w:rPr>
        <w:t>&lt;/RepeatBlock-By&gt;</w:t>
      </w:r>
    </w:p>
    <w:p w14:paraId="5C63E58C"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7F6A173A" w14:textId="77777777" w:rsidR="005E643C" w:rsidRPr="0059196D" w:rsidRDefault="005E643C" w:rsidP="005E643C">
      <w:pPr>
        <w:pStyle w:val="NormalBold"/>
      </w:pPr>
      <w:r w:rsidRPr="0059196D">
        <w:rPr>
          <w:rStyle w:val="HideTWBExt"/>
        </w:rPr>
        <w:t>&lt;Article&gt;</w:t>
      </w:r>
      <w:r w:rsidRPr="0059196D">
        <w:t>Apartado 23</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3231F7D5" w14:textId="77777777" w:rsidTr="00BA4284">
        <w:trPr>
          <w:trHeight w:hRule="exact" w:val="240"/>
          <w:jc w:val="center"/>
        </w:trPr>
        <w:tc>
          <w:tcPr>
            <w:tcW w:w="9752" w:type="dxa"/>
            <w:gridSpan w:val="2"/>
            <w:tcBorders>
              <w:top w:val="nil"/>
              <w:left w:val="nil"/>
              <w:bottom w:val="nil"/>
              <w:right w:val="nil"/>
            </w:tcBorders>
          </w:tcPr>
          <w:p w14:paraId="240A1770" w14:textId="77777777" w:rsidR="005E643C" w:rsidRPr="0059196D" w:rsidRDefault="005E643C" w:rsidP="00BA4284"/>
        </w:tc>
      </w:tr>
      <w:tr w:rsidR="005E643C" w:rsidRPr="0059196D" w14:paraId="2ED5D7D4" w14:textId="77777777" w:rsidTr="00BA4284">
        <w:trPr>
          <w:trHeight w:val="240"/>
          <w:jc w:val="center"/>
        </w:trPr>
        <w:tc>
          <w:tcPr>
            <w:tcW w:w="4876" w:type="dxa"/>
            <w:tcBorders>
              <w:top w:val="nil"/>
              <w:left w:val="nil"/>
              <w:bottom w:val="nil"/>
              <w:right w:val="nil"/>
            </w:tcBorders>
          </w:tcPr>
          <w:p w14:paraId="41FD7F8B"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3512D72E" w14:textId="77777777" w:rsidR="005E643C" w:rsidRPr="0059196D" w:rsidRDefault="005E643C" w:rsidP="00BA4284">
            <w:pPr>
              <w:pStyle w:val="AmColumnHeading"/>
            </w:pPr>
            <w:r w:rsidRPr="0059196D">
              <w:t>Enmienda</w:t>
            </w:r>
          </w:p>
        </w:tc>
      </w:tr>
      <w:tr w:rsidR="005E643C" w:rsidRPr="0059196D" w14:paraId="71AC6EB0" w14:textId="77777777" w:rsidTr="00BA4284">
        <w:trPr>
          <w:jc w:val="center"/>
        </w:trPr>
        <w:tc>
          <w:tcPr>
            <w:tcW w:w="4876" w:type="dxa"/>
            <w:tcBorders>
              <w:top w:val="nil"/>
              <w:left w:val="nil"/>
              <w:bottom w:val="nil"/>
              <w:right w:val="nil"/>
            </w:tcBorders>
          </w:tcPr>
          <w:p w14:paraId="5CC5AADE" w14:textId="77777777" w:rsidR="005E643C" w:rsidRPr="0059196D" w:rsidRDefault="005E643C" w:rsidP="00BA4284">
            <w:pPr>
              <w:pStyle w:val="Normal6a"/>
            </w:pPr>
            <w:r w:rsidRPr="0059196D">
              <w:t>23.</w:t>
            </w:r>
            <w:r w:rsidRPr="0059196D">
              <w:tab/>
              <w:t>Pide a Serbia que adopte un enfoque más activo para abordar la negación de los crímenes de guerra y el revisionismo histórico, en particular en relación con las guerras en Croacia, Bosnia y Herzegovina y Kosovo;</w:t>
            </w:r>
          </w:p>
        </w:tc>
        <w:tc>
          <w:tcPr>
            <w:tcW w:w="4876" w:type="dxa"/>
            <w:tcBorders>
              <w:top w:val="nil"/>
              <w:left w:val="nil"/>
              <w:bottom w:val="nil"/>
              <w:right w:val="nil"/>
            </w:tcBorders>
          </w:tcPr>
          <w:p w14:paraId="2638F219" w14:textId="77777777" w:rsidR="005E643C" w:rsidRPr="0059196D" w:rsidRDefault="005E643C" w:rsidP="00BA4284">
            <w:pPr>
              <w:pStyle w:val="Normal6a"/>
            </w:pPr>
            <w:r w:rsidRPr="0059196D">
              <w:t>23.</w:t>
            </w:r>
            <w:r w:rsidRPr="0059196D">
              <w:tab/>
              <w:t xml:space="preserve">Pide a Serbia que adopte un enfoque más activo para abordar la negación de los crímenes de guerra y el revisionismo histórico, en particular en relación con las guerras en Croacia, Bosnia y Herzegovina y Kosovo; </w:t>
            </w:r>
            <w:r w:rsidRPr="0059196D">
              <w:rPr>
                <w:b/>
                <w:i/>
              </w:rPr>
              <w:t>pide a los líderes políticos y a las autoridades públicas de Serbia que no hagan y condenen las campañas que denigran a los países y pueblos vecinos, también mediante discursos incendiarios, y subraya que estas acciones socavan la reconciliación regional;</w:t>
            </w:r>
          </w:p>
        </w:tc>
      </w:tr>
    </w:tbl>
    <w:p w14:paraId="7F1F4C52"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6EBFE5B0" w14:textId="77777777" w:rsidR="005E643C" w:rsidRPr="0059196D" w:rsidRDefault="005E643C" w:rsidP="005E643C">
      <w:r w:rsidRPr="0059196D">
        <w:rPr>
          <w:rStyle w:val="HideTWBExt"/>
        </w:rPr>
        <w:t>&lt;/Amend&gt;</w:t>
      </w:r>
    </w:p>
    <w:p w14:paraId="6D8E61BF"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417</w:t>
      </w:r>
      <w:r w:rsidRPr="0059196D">
        <w:rPr>
          <w:rStyle w:val="HideTWBExt"/>
        </w:rPr>
        <w:t>&lt;/NumAm&gt;</w:t>
      </w:r>
    </w:p>
    <w:p w14:paraId="0A48D64C" w14:textId="77777777" w:rsidR="005E643C" w:rsidRPr="0059196D" w:rsidRDefault="005E643C" w:rsidP="005E643C">
      <w:pPr>
        <w:pStyle w:val="NormalBold"/>
      </w:pPr>
      <w:r w:rsidRPr="0059196D">
        <w:rPr>
          <w:rStyle w:val="HideTWBExt"/>
          <w:b w:val="0"/>
        </w:rPr>
        <w:t>&lt;RepeatBlock-By&gt;&lt;Members&gt;</w:t>
      </w:r>
      <w:r w:rsidRPr="0059196D">
        <w:t>Tonino Picula</w:t>
      </w:r>
      <w:r w:rsidRPr="0059196D">
        <w:rPr>
          <w:rStyle w:val="HideTWBExt"/>
          <w:b w:val="0"/>
        </w:rPr>
        <w:t>&lt;/Members&gt;</w:t>
      </w:r>
    </w:p>
    <w:p w14:paraId="2751E978" w14:textId="77777777" w:rsidR="005E643C" w:rsidRPr="0059196D" w:rsidRDefault="005E643C" w:rsidP="005E643C">
      <w:pPr>
        <w:pStyle w:val="NormalBold"/>
      </w:pPr>
      <w:r w:rsidRPr="0059196D">
        <w:rPr>
          <w:rStyle w:val="HideTWBExt"/>
          <w:b w:val="0"/>
        </w:rPr>
        <w:t>&lt;/RepeatBlock-By&gt;</w:t>
      </w:r>
    </w:p>
    <w:p w14:paraId="0C765B7E"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33A09B69" w14:textId="77777777" w:rsidR="005E643C" w:rsidRPr="0059196D" w:rsidRDefault="005E643C" w:rsidP="005E643C">
      <w:pPr>
        <w:pStyle w:val="NormalBold"/>
      </w:pPr>
      <w:r w:rsidRPr="0059196D">
        <w:rPr>
          <w:rStyle w:val="HideTWBExt"/>
        </w:rPr>
        <w:t>&lt;Article&gt;</w:t>
      </w:r>
      <w:r w:rsidRPr="0059196D">
        <w:t>Apartado 23</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6F83F406" w14:textId="77777777" w:rsidTr="00BA4284">
        <w:trPr>
          <w:trHeight w:hRule="exact" w:val="240"/>
          <w:jc w:val="center"/>
        </w:trPr>
        <w:tc>
          <w:tcPr>
            <w:tcW w:w="9752" w:type="dxa"/>
            <w:gridSpan w:val="2"/>
            <w:tcBorders>
              <w:top w:val="nil"/>
              <w:left w:val="nil"/>
              <w:bottom w:val="nil"/>
              <w:right w:val="nil"/>
            </w:tcBorders>
          </w:tcPr>
          <w:p w14:paraId="3376CC2F" w14:textId="77777777" w:rsidR="005E643C" w:rsidRPr="0059196D" w:rsidRDefault="005E643C" w:rsidP="00BA4284"/>
        </w:tc>
      </w:tr>
      <w:tr w:rsidR="005E643C" w:rsidRPr="0059196D" w14:paraId="2615ED0A" w14:textId="77777777" w:rsidTr="00BA4284">
        <w:trPr>
          <w:trHeight w:val="240"/>
          <w:jc w:val="center"/>
        </w:trPr>
        <w:tc>
          <w:tcPr>
            <w:tcW w:w="4876" w:type="dxa"/>
            <w:tcBorders>
              <w:top w:val="nil"/>
              <w:left w:val="nil"/>
              <w:bottom w:val="nil"/>
              <w:right w:val="nil"/>
            </w:tcBorders>
          </w:tcPr>
          <w:p w14:paraId="343578ED"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026CE18F" w14:textId="77777777" w:rsidR="005E643C" w:rsidRPr="0059196D" w:rsidRDefault="005E643C" w:rsidP="00BA4284">
            <w:pPr>
              <w:pStyle w:val="AmColumnHeading"/>
            </w:pPr>
            <w:r w:rsidRPr="0059196D">
              <w:t>Enmienda</w:t>
            </w:r>
          </w:p>
        </w:tc>
      </w:tr>
      <w:tr w:rsidR="005E643C" w:rsidRPr="0059196D" w14:paraId="20CA4B91" w14:textId="77777777" w:rsidTr="00BA4284">
        <w:trPr>
          <w:jc w:val="center"/>
        </w:trPr>
        <w:tc>
          <w:tcPr>
            <w:tcW w:w="4876" w:type="dxa"/>
            <w:tcBorders>
              <w:top w:val="nil"/>
              <w:left w:val="nil"/>
              <w:bottom w:val="nil"/>
              <w:right w:val="nil"/>
            </w:tcBorders>
          </w:tcPr>
          <w:p w14:paraId="3233540E" w14:textId="77777777" w:rsidR="005E643C" w:rsidRPr="0059196D" w:rsidRDefault="005E643C" w:rsidP="00BA4284">
            <w:pPr>
              <w:pStyle w:val="Normal6a"/>
            </w:pPr>
            <w:r w:rsidRPr="0059196D">
              <w:t>23.</w:t>
            </w:r>
            <w:r w:rsidRPr="0059196D">
              <w:tab/>
              <w:t>Pide a Serbia que adopte un enfoque más activo para abordar la negación de los crímenes de guerra y el revisionismo histórico, en particular en relación con las guerras en Croacia, Bosnia y Herzegovina y Kosovo;</w:t>
            </w:r>
          </w:p>
        </w:tc>
        <w:tc>
          <w:tcPr>
            <w:tcW w:w="4876" w:type="dxa"/>
            <w:tcBorders>
              <w:top w:val="nil"/>
              <w:left w:val="nil"/>
              <w:bottom w:val="nil"/>
              <w:right w:val="nil"/>
            </w:tcBorders>
          </w:tcPr>
          <w:p w14:paraId="762C6923" w14:textId="77777777" w:rsidR="005E643C" w:rsidRPr="0059196D" w:rsidRDefault="005E643C" w:rsidP="00BA4284">
            <w:pPr>
              <w:pStyle w:val="Normal6a"/>
            </w:pPr>
            <w:r w:rsidRPr="0059196D">
              <w:t>23.</w:t>
            </w:r>
            <w:r w:rsidRPr="0059196D">
              <w:tab/>
              <w:t xml:space="preserve">Pide a Serbia que adopte un enfoque más activo para abordar la negación de los crímenes de guerra y el revisionismo histórico, en particular en relación con las guerras en Croacia, Bosnia y Herzegovina y Kosovo; </w:t>
            </w:r>
            <w:r w:rsidRPr="0059196D">
              <w:rPr>
                <w:b/>
                <w:i/>
              </w:rPr>
              <w:t>pide a las autoridades serbias que se haga justicia con las víctimas mediante el reconocimiento y el respeto de los veredictos judiciales sobre crímenes de guerra, la lucha contra la impunidad de los crímenes de guerra y el apoyo a los fiscales nacionales para llevar a los autores de dichos delitos ante la justicia;</w:t>
            </w:r>
          </w:p>
        </w:tc>
      </w:tr>
    </w:tbl>
    <w:p w14:paraId="0BC1CA3A"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2477D0AA" w14:textId="77777777" w:rsidR="005E643C" w:rsidRPr="0059196D" w:rsidRDefault="005E643C" w:rsidP="005E643C">
      <w:r w:rsidRPr="0059196D">
        <w:rPr>
          <w:rStyle w:val="HideTWBExt"/>
        </w:rPr>
        <w:t>&lt;/Amend&gt;</w:t>
      </w:r>
    </w:p>
    <w:p w14:paraId="01FABB41"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418</w:t>
      </w:r>
      <w:r w:rsidRPr="0059196D">
        <w:rPr>
          <w:rStyle w:val="HideTWBExt"/>
        </w:rPr>
        <w:t>&lt;/NumAm&gt;</w:t>
      </w:r>
    </w:p>
    <w:p w14:paraId="0AEE5ED2" w14:textId="77777777" w:rsidR="005E643C" w:rsidRPr="0059196D" w:rsidRDefault="005E643C" w:rsidP="005E643C">
      <w:pPr>
        <w:pStyle w:val="NormalBold"/>
      </w:pPr>
      <w:r w:rsidRPr="0059196D">
        <w:rPr>
          <w:rStyle w:val="HideTWBExt"/>
          <w:b w:val="0"/>
        </w:rPr>
        <w:t>&lt;RepeatBlock-By&gt;&lt;Members&gt;</w:t>
      </w:r>
      <w:r w:rsidRPr="0059196D">
        <w:t>Hans Neuhoff</w:t>
      </w:r>
      <w:r w:rsidRPr="0059196D">
        <w:rPr>
          <w:rStyle w:val="HideTWBExt"/>
          <w:b w:val="0"/>
        </w:rPr>
        <w:t>&lt;/Members&gt;</w:t>
      </w:r>
    </w:p>
    <w:p w14:paraId="75B8463A" w14:textId="77777777" w:rsidR="005E643C" w:rsidRPr="0059196D" w:rsidRDefault="005E643C" w:rsidP="005E643C">
      <w:pPr>
        <w:pStyle w:val="NormalBold"/>
      </w:pPr>
      <w:r w:rsidRPr="0059196D">
        <w:rPr>
          <w:rStyle w:val="HideTWBExt"/>
          <w:b w:val="0"/>
        </w:rPr>
        <w:t>&lt;/RepeatBlock-By&gt;</w:t>
      </w:r>
    </w:p>
    <w:p w14:paraId="396B08C9"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5A3CDCF6" w14:textId="77777777" w:rsidR="005E643C" w:rsidRPr="0059196D" w:rsidRDefault="005E643C" w:rsidP="005E643C">
      <w:pPr>
        <w:pStyle w:val="NormalBold"/>
      </w:pPr>
      <w:r w:rsidRPr="0059196D">
        <w:rPr>
          <w:rStyle w:val="HideTWBExt"/>
        </w:rPr>
        <w:t>&lt;Article&gt;</w:t>
      </w:r>
      <w:r w:rsidRPr="0059196D">
        <w:t>Apartado 23</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4B7A034B" w14:textId="77777777" w:rsidTr="00BA4284">
        <w:trPr>
          <w:trHeight w:hRule="exact" w:val="240"/>
          <w:jc w:val="center"/>
        </w:trPr>
        <w:tc>
          <w:tcPr>
            <w:tcW w:w="9752" w:type="dxa"/>
            <w:gridSpan w:val="2"/>
            <w:tcBorders>
              <w:top w:val="nil"/>
              <w:left w:val="nil"/>
              <w:bottom w:val="nil"/>
              <w:right w:val="nil"/>
            </w:tcBorders>
          </w:tcPr>
          <w:p w14:paraId="6BF5B051" w14:textId="77777777" w:rsidR="005E643C" w:rsidRPr="0059196D" w:rsidRDefault="005E643C" w:rsidP="00BA4284"/>
        </w:tc>
      </w:tr>
      <w:tr w:rsidR="005E643C" w:rsidRPr="0059196D" w14:paraId="07E28370" w14:textId="77777777" w:rsidTr="00BA4284">
        <w:trPr>
          <w:trHeight w:val="240"/>
          <w:jc w:val="center"/>
        </w:trPr>
        <w:tc>
          <w:tcPr>
            <w:tcW w:w="4876" w:type="dxa"/>
            <w:tcBorders>
              <w:top w:val="nil"/>
              <w:left w:val="nil"/>
              <w:bottom w:val="nil"/>
              <w:right w:val="nil"/>
            </w:tcBorders>
          </w:tcPr>
          <w:p w14:paraId="22DD356E"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1B5786FE" w14:textId="77777777" w:rsidR="005E643C" w:rsidRPr="0059196D" w:rsidRDefault="005E643C" w:rsidP="00BA4284">
            <w:pPr>
              <w:pStyle w:val="AmColumnHeading"/>
            </w:pPr>
            <w:r w:rsidRPr="0059196D">
              <w:t>Enmienda</w:t>
            </w:r>
          </w:p>
        </w:tc>
      </w:tr>
      <w:tr w:rsidR="005E643C" w:rsidRPr="0059196D" w14:paraId="32116434" w14:textId="77777777" w:rsidTr="00BA4284">
        <w:trPr>
          <w:jc w:val="center"/>
        </w:trPr>
        <w:tc>
          <w:tcPr>
            <w:tcW w:w="4876" w:type="dxa"/>
            <w:tcBorders>
              <w:top w:val="nil"/>
              <w:left w:val="nil"/>
              <w:bottom w:val="nil"/>
              <w:right w:val="nil"/>
            </w:tcBorders>
          </w:tcPr>
          <w:p w14:paraId="17D905E7" w14:textId="77777777" w:rsidR="005E643C" w:rsidRPr="0059196D" w:rsidRDefault="005E643C" w:rsidP="00BA4284">
            <w:pPr>
              <w:pStyle w:val="Normal6a"/>
            </w:pPr>
            <w:r w:rsidRPr="0059196D">
              <w:t>23.</w:t>
            </w:r>
            <w:r w:rsidRPr="0059196D">
              <w:tab/>
            </w:r>
            <w:r w:rsidRPr="0059196D">
              <w:rPr>
                <w:b/>
                <w:i/>
              </w:rPr>
              <w:t>Pide a</w:t>
            </w:r>
            <w:r w:rsidRPr="0059196D">
              <w:t xml:space="preserve"> Serbia </w:t>
            </w:r>
            <w:r w:rsidRPr="0059196D">
              <w:rPr>
                <w:b/>
                <w:bCs/>
                <w:i/>
                <w:iCs/>
              </w:rPr>
              <w:t>que adopte un enfoque más activo para abordar la negación de los crímenes de guerra</w:t>
            </w:r>
            <w:r w:rsidRPr="0059196D">
              <w:t xml:space="preserve"> </w:t>
            </w:r>
            <w:r w:rsidRPr="0059196D">
              <w:rPr>
                <w:b/>
                <w:i/>
              </w:rPr>
              <w:t>y el revisionismo histórico, en particular en relación con las guerras en Croacia, Bosnia y Herzegovina y Kosovo</w:t>
            </w:r>
            <w:r w:rsidRPr="0059196D">
              <w:t>;</w:t>
            </w:r>
          </w:p>
        </w:tc>
        <w:tc>
          <w:tcPr>
            <w:tcW w:w="4876" w:type="dxa"/>
            <w:tcBorders>
              <w:top w:val="nil"/>
              <w:left w:val="nil"/>
              <w:bottom w:val="nil"/>
              <w:right w:val="nil"/>
            </w:tcBorders>
          </w:tcPr>
          <w:p w14:paraId="7BC43AD1" w14:textId="77777777" w:rsidR="005E643C" w:rsidRPr="0059196D" w:rsidRDefault="005E643C" w:rsidP="00BA4284">
            <w:pPr>
              <w:pStyle w:val="Normal6a"/>
            </w:pPr>
            <w:r w:rsidRPr="0059196D">
              <w:t>23.</w:t>
            </w:r>
            <w:r w:rsidRPr="0059196D">
              <w:tab/>
            </w:r>
            <w:r w:rsidRPr="0059196D">
              <w:rPr>
                <w:b/>
                <w:i/>
              </w:rPr>
              <w:t>Anima a</w:t>
            </w:r>
            <w:r w:rsidRPr="0059196D">
              <w:t xml:space="preserve"> Serbia </w:t>
            </w:r>
            <w:r w:rsidRPr="0059196D">
              <w:rPr>
                <w:b/>
                <w:i/>
              </w:rPr>
              <w:t>a que siga participando en los procesos de reconciliación regional basados en el respeto mutuo y en una investigación histórica objetiva; destaca que la interpretación de los acontecimientos históricos es una cuestión de debate académico y social en curso en todas las sociedades afectadas y que la mejor manera de lograr la reconciliación es mediante un diálogo inclusivo y no prescriptivo, en lugar de mediante mandatos exteriores</w:t>
            </w:r>
            <w:r w:rsidRPr="0059196D">
              <w:t>;</w:t>
            </w:r>
          </w:p>
        </w:tc>
      </w:tr>
    </w:tbl>
    <w:p w14:paraId="603DF787"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444DF1AD" w14:textId="77777777" w:rsidR="005E643C" w:rsidRPr="0059196D" w:rsidRDefault="005E643C" w:rsidP="005E643C">
      <w:r w:rsidRPr="0059196D">
        <w:rPr>
          <w:rStyle w:val="HideTWBExt"/>
        </w:rPr>
        <w:t>&lt;/Amend&gt;</w:t>
      </w:r>
    </w:p>
    <w:p w14:paraId="4BE2F692"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419</w:t>
      </w:r>
      <w:r w:rsidRPr="0059196D">
        <w:rPr>
          <w:rStyle w:val="HideTWBExt"/>
        </w:rPr>
        <w:t>&lt;/NumAm&gt;</w:t>
      </w:r>
    </w:p>
    <w:p w14:paraId="5D1A1594" w14:textId="77777777" w:rsidR="005E643C" w:rsidRPr="0059196D" w:rsidRDefault="005E643C" w:rsidP="005E643C">
      <w:pPr>
        <w:pStyle w:val="NormalBold"/>
      </w:pPr>
      <w:r w:rsidRPr="0059196D">
        <w:rPr>
          <w:rStyle w:val="HideTWBExt"/>
          <w:b w:val="0"/>
        </w:rPr>
        <w:t>&lt;RepeatBlock-By&gt;&lt;Members&gt;</w:t>
      </w:r>
      <w:r w:rsidRPr="0059196D">
        <w:t>Vangelis Meimarakis</w:t>
      </w:r>
      <w:r w:rsidRPr="0059196D">
        <w:rPr>
          <w:rStyle w:val="HideTWBExt"/>
          <w:b w:val="0"/>
        </w:rPr>
        <w:t>&lt;/Members&gt;</w:t>
      </w:r>
    </w:p>
    <w:p w14:paraId="4CBAC71A" w14:textId="77777777" w:rsidR="005E643C" w:rsidRPr="0059196D" w:rsidRDefault="005E643C" w:rsidP="005E643C">
      <w:pPr>
        <w:pStyle w:val="NormalBold"/>
      </w:pPr>
      <w:r w:rsidRPr="0059196D">
        <w:rPr>
          <w:rStyle w:val="HideTWBExt"/>
          <w:b w:val="0"/>
        </w:rPr>
        <w:t>&lt;/RepeatBlock-By&gt;</w:t>
      </w:r>
    </w:p>
    <w:p w14:paraId="3474FF59"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0774B714" w14:textId="77777777" w:rsidR="005E643C" w:rsidRPr="0059196D" w:rsidRDefault="005E643C" w:rsidP="005E643C">
      <w:pPr>
        <w:pStyle w:val="NormalBold"/>
      </w:pPr>
      <w:r w:rsidRPr="0059196D">
        <w:rPr>
          <w:rStyle w:val="HideTWBExt"/>
        </w:rPr>
        <w:t>&lt;Article&gt;</w:t>
      </w:r>
      <w:r w:rsidRPr="0059196D">
        <w:t>Apartado 23</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5124B96C" w14:textId="77777777" w:rsidTr="00BA4284">
        <w:trPr>
          <w:trHeight w:hRule="exact" w:val="240"/>
          <w:jc w:val="center"/>
        </w:trPr>
        <w:tc>
          <w:tcPr>
            <w:tcW w:w="9752" w:type="dxa"/>
            <w:gridSpan w:val="2"/>
            <w:tcBorders>
              <w:top w:val="nil"/>
              <w:left w:val="nil"/>
              <w:bottom w:val="nil"/>
              <w:right w:val="nil"/>
            </w:tcBorders>
          </w:tcPr>
          <w:p w14:paraId="23A02128" w14:textId="77777777" w:rsidR="005E643C" w:rsidRPr="0059196D" w:rsidRDefault="005E643C" w:rsidP="00BA4284"/>
        </w:tc>
      </w:tr>
      <w:tr w:rsidR="005E643C" w:rsidRPr="0059196D" w14:paraId="35B3C2D3" w14:textId="77777777" w:rsidTr="00BA4284">
        <w:trPr>
          <w:trHeight w:val="240"/>
          <w:jc w:val="center"/>
        </w:trPr>
        <w:tc>
          <w:tcPr>
            <w:tcW w:w="4876" w:type="dxa"/>
            <w:tcBorders>
              <w:top w:val="nil"/>
              <w:left w:val="nil"/>
              <w:bottom w:val="nil"/>
              <w:right w:val="nil"/>
            </w:tcBorders>
          </w:tcPr>
          <w:p w14:paraId="08EA3F6D"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1D8FEE40" w14:textId="77777777" w:rsidR="005E643C" w:rsidRPr="0059196D" w:rsidRDefault="005E643C" w:rsidP="00BA4284">
            <w:pPr>
              <w:pStyle w:val="AmColumnHeading"/>
            </w:pPr>
            <w:r w:rsidRPr="0059196D">
              <w:t>Enmienda</w:t>
            </w:r>
          </w:p>
        </w:tc>
      </w:tr>
      <w:tr w:rsidR="005E643C" w:rsidRPr="0059196D" w14:paraId="3EE814E9" w14:textId="77777777" w:rsidTr="00BA4284">
        <w:trPr>
          <w:jc w:val="center"/>
        </w:trPr>
        <w:tc>
          <w:tcPr>
            <w:tcW w:w="4876" w:type="dxa"/>
            <w:tcBorders>
              <w:top w:val="nil"/>
              <w:left w:val="nil"/>
              <w:bottom w:val="nil"/>
              <w:right w:val="nil"/>
            </w:tcBorders>
          </w:tcPr>
          <w:p w14:paraId="4C45ED9F" w14:textId="77777777" w:rsidR="005E643C" w:rsidRPr="0059196D" w:rsidRDefault="005E643C" w:rsidP="00BA4284">
            <w:pPr>
              <w:pStyle w:val="Normal6a"/>
            </w:pPr>
            <w:r w:rsidRPr="0059196D">
              <w:t>23.</w:t>
            </w:r>
            <w:r w:rsidRPr="0059196D">
              <w:tab/>
              <w:t xml:space="preserve">Pide a Serbia que adopte un enfoque más activo para abordar la negación de los crímenes de guerra </w:t>
            </w:r>
            <w:r w:rsidRPr="0059196D">
              <w:rPr>
                <w:b/>
                <w:i/>
              </w:rPr>
              <w:t>y el revisionismo histórico, en particular en relación con las guerras en Croacia, Bosnia y Herzegovina y Kosovo</w:t>
            </w:r>
            <w:r w:rsidRPr="0059196D">
              <w:t>;</w:t>
            </w:r>
          </w:p>
        </w:tc>
        <w:tc>
          <w:tcPr>
            <w:tcW w:w="4876" w:type="dxa"/>
            <w:tcBorders>
              <w:top w:val="nil"/>
              <w:left w:val="nil"/>
              <w:bottom w:val="nil"/>
              <w:right w:val="nil"/>
            </w:tcBorders>
          </w:tcPr>
          <w:p w14:paraId="31B9C5DA" w14:textId="77777777" w:rsidR="005E643C" w:rsidRPr="0059196D" w:rsidRDefault="005E643C" w:rsidP="00BA4284">
            <w:pPr>
              <w:pStyle w:val="Normal6a"/>
            </w:pPr>
            <w:r w:rsidRPr="0059196D">
              <w:t>23.</w:t>
            </w:r>
            <w:r w:rsidRPr="0059196D">
              <w:tab/>
              <w:t>Pide a Serbia que adopte un enfoque más activo para abordar la negación de los crímenes de guerra;</w:t>
            </w:r>
          </w:p>
        </w:tc>
      </w:tr>
    </w:tbl>
    <w:p w14:paraId="68770AE1"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39E94A95" w14:textId="77777777" w:rsidR="005E643C" w:rsidRPr="0059196D" w:rsidRDefault="005E643C" w:rsidP="005E643C">
      <w:r w:rsidRPr="0059196D">
        <w:rPr>
          <w:rStyle w:val="HideTWBExt"/>
        </w:rPr>
        <w:t>&lt;/Amend&gt;</w:t>
      </w:r>
    </w:p>
    <w:p w14:paraId="20197352"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420</w:t>
      </w:r>
      <w:r w:rsidRPr="0059196D">
        <w:rPr>
          <w:rStyle w:val="HideTWBExt"/>
        </w:rPr>
        <w:t>&lt;/NumAm&gt;</w:t>
      </w:r>
    </w:p>
    <w:p w14:paraId="0B69E28A" w14:textId="77777777" w:rsidR="005E643C" w:rsidRPr="0059196D" w:rsidRDefault="005E643C" w:rsidP="005E643C">
      <w:pPr>
        <w:pStyle w:val="NormalBold"/>
      </w:pPr>
      <w:r w:rsidRPr="0059196D">
        <w:rPr>
          <w:rStyle w:val="HideTWBExt"/>
          <w:b w:val="0"/>
        </w:rPr>
        <w:t>&lt;RepeatBlock-By&gt;&lt;Members&gt;</w:t>
      </w:r>
      <w:r w:rsidRPr="0059196D">
        <w:t>Emmanouil Kefalogiannis</w:t>
      </w:r>
      <w:r w:rsidRPr="0059196D">
        <w:rPr>
          <w:rStyle w:val="HideTWBExt"/>
          <w:b w:val="0"/>
        </w:rPr>
        <w:t>&lt;/Members&gt;</w:t>
      </w:r>
    </w:p>
    <w:p w14:paraId="78248220" w14:textId="77777777" w:rsidR="005E643C" w:rsidRPr="0059196D" w:rsidRDefault="005E643C" w:rsidP="005E643C">
      <w:pPr>
        <w:pStyle w:val="NormalBold"/>
      </w:pPr>
      <w:r w:rsidRPr="0059196D">
        <w:rPr>
          <w:rStyle w:val="HideTWBExt"/>
          <w:b w:val="0"/>
        </w:rPr>
        <w:t>&lt;/RepeatBlock-By&gt;</w:t>
      </w:r>
    </w:p>
    <w:p w14:paraId="2BA0F618"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590DC2EB" w14:textId="77777777" w:rsidR="005E643C" w:rsidRPr="0059196D" w:rsidRDefault="005E643C" w:rsidP="005E643C">
      <w:pPr>
        <w:pStyle w:val="NormalBold"/>
      </w:pPr>
      <w:r w:rsidRPr="0059196D">
        <w:rPr>
          <w:rStyle w:val="HideTWBExt"/>
        </w:rPr>
        <w:t>&lt;Article&gt;</w:t>
      </w:r>
      <w:r w:rsidRPr="0059196D">
        <w:t>Apartado 23</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7448980C" w14:textId="77777777" w:rsidTr="00BA4284">
        <w:trPr>
          <w:trHeight w:hRule="exact" w:val="240"/>
          <w:jc w:val="center"/>
        </w:trPr>
        <w:tc>
          <w:tcPr>
            <w:tcW w:w="9752" w:type="dxa"/>
            <w:gridSpan w:val="2"/>
            <w:tcBorders>
              <w:top w:val="nil"/>
              <w:left w:val="nil"/>
              <w:bottom w:val="nil"/>
              <w:right w:val="nil"/>
            </w:tcBorders>
          </w:tcPr>
          <w:p w14:paraId="7FFBA728" w14:textId="77777777" w:rsidR="005E643C" w:rsidRPr="0059196D" w:rsidRDefault="005E643C" w:rsidP="00BA4284"/>
        </w:tc>
      </w:tr>
      <w:tr w:rsidR="005E643C" w:rsidRPr="0059196D" w14:paraId="7A16C62D" w14:textId="77777777" w:rsidTr="00BA4284">
        <w:trPr>
          <w:trHeight w:val="240"/>
          <w:jc w:val="center"/>
        </w:trPr>
        <w:tc>
          <w:tcPr>
            <w:tcW w:w="4876" w:type="dxa"/>
            <w:tcBorders>
              <w:top w:val="nil"/>
              <w:left w:val="nil"/>
              <w:bottom w:val="nil"/>
              <w:right w:val="nil"/>
            </w:tcBorders>
          </w:tcPr>
          <w:p w14:paraId="1FFE0191"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6E8EDF3B" w14:textId="77777777" w:rsidR="005E643C" w:rsidRPr="0059196D" w:rsidRDefault="005E643C" w:rsidP="00BA4284">
            <w:pPr>
              <w:pStyle w:val="AmColumnHeading"/>
            </w:pPr>
            <w:r w:rsidRPr="0059196D">
              <w:t>Enmienda</w:t>
            </w:r>
          </w:p>
        </w:tc>
      </w:tr>
      <w:tr w:rsidR="005E643C" w:rsidRPr="0059196D" w14:paraId="43F60515" w14:textId="77777777" w:rsidTr="00BA4284">
        <w:trPr>
          <w:jc w:val="center"/>
        </w:trPr>
        <w:tc>
          <w:tcPr>
            <w:tcW w:w="4876" w:type="dxa"/>
            <w:tcBorders>
              <w:top w:val="nil"/>
              <w:left w:val="nil"/>
              <w:bottom w:val="nil"/>
              <w:right w:val="nil"/>
            </w:tcBorders>
          </w:tcPr>
          <w:p w14:paraId="56BDB457" w14:textId="77777777" w:rsidR="005E643C" w:rsidRPr="0059196D" w:rsidRDefault="005E643C" w:rsidP="00BA4284">
            <w:pPr>
              <w:pStyle w:val="Normal6a"/>
            </w:pPr>
            <w:r w:rsidRPr="0059196D">
              <w:t>23.</w:t>
            </w:r>
            <w:r w:rsidRPr="0059196D">
              <w:tab/>
              <w:t xml:space="preserve">Pide a Serbia que adopte un enfoque más activo para abordar la negación de los crímenes de guerra </w:t>
            </w:r>
            <w:r w:rsidRPr="0059196D">
              <w:rPr>
                <w:b/>
                <w:i/>
              </w:rPr>
              <w:t>y el revisionismo histórico, en particular en relación con las guerras en Croacia, Bosnia y Herzegovina y Kosovo</w:t>
            </w:r>
            <w:r w:rsidRPr="0059196D">
              <w:t>;</w:t>
            </w:r>
          </w:p>
        </w:tc>
        <w:tc>
          <w:tcPr>
            <w:tcW w:w="4876" w:type="dxa"/>
            <w:tcBorders>
              <w:top w:val="nil"/>
              <w:left w:val="nil"/>
              <w:bottom w:val="nil"/>
              <w:right w:val="nil"/>
            </w:tcBorders>
          </w:tcPr>
          <w:p w14:paraId="46BC6185" w14:textId="77777777" w:rsidR="005E643C" w:rsidRPr="0059196D" w:rsidRDefault="005E643C" w:rsidP="00BA4284">
            <w:pPr>
              <w:pStyle w:val="Normal6a"/>
            </w:pPr>
            <w:r w:rsidRPr="0059196D">
              <w:t>23.</w:t>
            </w:r>
            <w:r w:rsidRPr="0059196D">
              <w:tab/>
              <w:t>Pide a Serbia que adopte un enfoque más activo para abordar la negación de los crímenes de guerra; </w:t>
            </w:r>
          </w:p>
        </w:tc>
      </w:tr>
    </w:tbl>
    <w:p w14:paraId="502DC155"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065EB765" w14:textId="77777777" w:rsidR="005E643C" w:rsidRPr="0059196D" w:rsidRDefault="005E643C" w:rsidP="005E643C">
      <w:r w:rsidRPr="0059196D">
        <w:rPr>
          <w:rStyle w:val="HideTWBExt"/>
        </w:rPr>
        <w:t>&lt;/Amend&gt;</w:t>
      </w:r>
    </w:p>
    <w:p w14:paraId="2BA91680"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421</w:t>
      </w:r>
      <w:r w:rsidRPr="0059196D">
        <w:rPr>
          <w:rStyle w:val="HideTWBExt"/>
        </w:rPr>
        <w:t>&lt;/NumAm&gt;</w:t>
      </w:r>
    </w:p>
    <w:p w14:paraId="10D0FC3A" w14:textId="77777777" w:rsidR="005E643C" w:rsidRPr="0059196D" w:rsidRDefault="005E643C" w:rsidP="005E643C">
      <w:pPr>
        <w:pStyle w:val="NormalBold"/>
      </w:pPr>
      <w:r w:rsidRPr="0059196D">
        <w:rPr>
          <w:rStyle w:val="HideTWBExt"/>
          <w:b w:val="0"/>
        </w:rPr>
        <w:t>&lt;RepeatBlock-By&gt;&lt;Members&gt;</w:t>
      </w:r>
      <w:r w:rsidRPr="0059196D">
        <w:t>Annamária Vicsek, Kinga Gál, António Tânger Corrêa</w:t>
      </w:r>
      <w:r w:rsidRPr="0059196D">
        <w:rPr>
          <w:rStyle w:val="HideTWBExt"/>
          <w:b w:val="0"/>
        </w:rPr>
        <w:t>&lt;/Members&gt;</w:t>
      </w:r>
    </w:p>
    <w:p w14:paraId="3C68FABD" w14:textId="77777777" w:rsidR="005E643C" w:rsidRPr="0059196D" w:rsidRDefault="005E643C" w:rsidP="005E643C">
      <w:pPr>
        <w:pStyle w:val="NormalBold"/>
      </w:pPr>
      <w:r w:rsidRPr="0059196D">
        <w:rPr>
          <w:rStyle w:val="HideTWBExt"/>
          <w:b w:val="0"/>
        </w:rPr>
        <w:t>&lt;/RepeatBlock-By&gt;</w:t>
      </w:r>
    </w:p>
    <w:p w14:paraId="2267EAF2"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07AD07EE" w14:textId="77777777" w:rsidR="005E643C" w:rsidRPr="0059196D" w:rsidRDefault="005E643C" w:rsidP="005E643C">
      <w:pPr>
        <w:pStyle w:val="NormalBold"/>
      </w:pPr>
      <w:r w:rsidRPr="0059196D">
        <w:rPr>
          <w:rStyle w:val="HideTWBExt"/>
        </w:rPr>
        <w:t>&lt;Article&gt;</w:t>
      </w:r>
      <w:r w:rsidRPr="0059196D">
        <w:t>Apartado 23</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27BB6F2E" w14:textId="77777777" w:rsidTr="00BA4284">
        <w:trPr>
          <w:trHeight w:hRule="exact" w:val="240"/>
          <w:jc w:val="center"/>
        </w:trPr>
        <w:tc>
          <w:tcPr>
            <w:tcW w:w="9752" w:type="dxa"/>
            <w:gridSpan w:val="2"/>
            <w:tcBorders>
              <w:top w:val="nil"/>
              <w:left w:val="nil"/>
              <w:bottom w:val="nil"/>
              <w:right w:val="nil"/>
            </w:tcBorders>
          </w:tcPr>
          <w:p w14:paraId="1415E9EA" w14:textId="77777777" w:rsidR="005E643C" w:rsidRPr="0059196D" w:rsidRDefault="005E643C" w:rsidP="00BA4284"/>
        </w:tc>
      </w:tr>
      <w:tr w:rsidR="005E643C" w:rsidRPr="0059196D" w14:paraId="431AFA6F" w14:textId="77777777" w:rsidTr="00BA4284">
        <w:trPr>
          <w:trHeight w:val="240"/>
          <w:jc w:val="center"/>
        </w:trPr>
        <w:tc>
          <w:tcPr>
            <w:tcW w:w="4876" w:type="dxa"/>
            <w:tcBorders>
              <w:top w:val="nil"/>
              <w:left w:val="nil"/>
              <w:bottom w:val="nil"/>
              <w:right w:val="nil"/>
            </w:tcBorders>
          </w:tcPr>
          <w:p w14:paraId="5CA501E3"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41465AED" w14:textId="77777777" w:rsidR="005E643C" w:rsidRPr="0059196D" w:rsidRDefault="005E643C" w:rsidP="00BA4284">
            <w:pPr>
              <w:pStyle w:val="AmColumnHeading"/>
            </w:pPr>
            <w:r w:rsidRPr="0059196D">
              <w:t>Enmienda</w:t>
            </w:r>
          </w:p>
        </w:tc>
      </w:tr>
      <w:tr w:rsidR="005E643C" w:rsidRPr="0059196D" w14:paraId="7A6A213E" w14:textId="77777777" w:rsidTr="00BA4284">
        <w:trPr>
          <w:jc w:val="center"/>
        </w:trPr>
        <w:tc>
          <w:tcPr>
            <w:tcW w:w="4876" w:type="dxa"/>
            <w:tcBorders>
              <w:top w:val="nil"/>
              <w:left w:val="nil"/>
              <w:bottom w:val="nil"/>
              <w:right w:val="nil"/>
            </w:tcBorders>
          </w:tcPr>
          <w:p w14:paraId="7D0640F9" w14:textId="77777777" w:rsidR="005E643C" w:rsidRPr="0059196D" w:rsidRDefault="005E643C" w:rsidP="00BA4284">
            <w:pPr>
              <w:pStyle w:val="Normal6a"/>
            </w:pPr>
            <w:r w:rsidRPr="0059196D">
              <w:t>23.</w:t>
            </w:r>
            <w:r w:rsidRPr="0059196D">
              <w:tab/>
              <w:t xml:space="preserve">Pide a Serbia que adopte un enfoque más activo </w:t>
            </w:r>
            <w:r w:rsidRPr="0059196D">
              <w:rPr>
                <w:b/>
                <w:i/>
              </w:rPr>
              <w:t>para abordar la negación de los crímenes de guerra y el revisionismo histórico</w:t>
            </w:r>
            <w:r w:rsidRPr="0059196D">
              <w:t>, en particular en relación con las guerras en Croacia, Bosnia y Herzegovina y Kosovo;</w:t>
            </w:r>
          </w:p>
        </w:tc>
        <w:tc>
          <w:tcPr>
            <w:tcW w:w="4876" w:type="dxa"/>
            <w:tcBorders>
              <w:top w:val="nil"/>
              <w:left w:val="nil"/>
              <w:bottom w:val="nil"/>
              <w:right w:val="nil"/>
            </w:tcBorders>
          </w:tcPr>
          <w:p w14:paraId="73F789B0" w14:textId="77777777" w:rsidR="005E643C" w:rsidRPr="0059196D" w:rsidRDefault="005E643C" w:rsidP="00BA4284">
            <w:pPr>
              <w:pStyle w:val="Normal6a"/>
            </w:pPr>
            <w:r w:rsidRPr="0059196D">
              <w:t>23.</w:t>
            </w:r>
            <w:r w:rsidRPr="0059196D">
              <w:tab/>
              <w:t xml:space="preserve">Pide a Serbia que adopte un enfoque más activo </w:t>
            </w:r>
            <w:r w:rsidRPr="0059196D">
              <w:rPr>
                <w:b/>
                <w:i/>
              </w:rPr>
              <w:t>en la investigación y el enjuiciamiento de los crímenes de guerra, algo que también se espera de todos los demás socios de la región</w:t>
            </w:r>
            <w:r w:rsidRPr="0059196D">
              <w:t>, en particular en relación con las guerras en Croacia, Bosnia y Herzegovina y Kosovo;</w:t>
            </w:r>
          </w:p>
        </w:tc>
      </w:tr>
    </w:tbl>
    <w:p w14:paraId="548A2E8D"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5428A7C5" w14:textId="77777777" w:rsidR="005E643C" w:rsidRPr="0059196D" w:rsidRDefault="005E643C" w:rsidP="005E643C">
      <w:r w:rsidRPr="0059196D">
        <w:rPr>
          <w:rStyle w:val="HideTWBExt"/>
        </w:rPr>
        <w:t>&lt;/Amend&gt;</w:t>
      </w:r>
    </w:p>
    <w:p w14:paraId="59A4CDF9"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422</w:t>
      </w:r>
      <w:r w:rsidRPr="0059196D">
        <w:rPr>
          <w:rStyle w:val="HideTWBExt"/>
        </w:rPr>
        <w:t>&lt;/NumAm&gt;</w:t>
      </w:r>
    </w:p>
    <w:p w14:paraId="227E9D9B" w14:textId="77777777" w:rsidR="005E643C" w:rsidRPr="0059196D" w:rsidRDefault="005E643C" w:rsidP="005E643C">
      <w:pPr>
        <w:pStyle w:val="NormalBold"/>
      </w:pPr>
      <w:r w:rsidRPr="0059196D">
        <w:rPr>
          <w:rStyle w:val="HideTWBExt"/>
          <w:b w:val="0"/>
        </w:rPr>
        <w:t>&lt;RepeatBlock-By&gt;&lt;Members&gt;</w:t>
      </w:r>
      <w:r w:rsidRPr="0059196D">
        <w:t>Emmanouil Fragkos, Galato Alexandraki, Geadis Geadi</w:t>
      </w:r>
      <w:r w:rsidRPr="0059196D">
        <w:rPr>
          <w:rStyle w:val="HideTWBExt"/>
          <w:b w:val="0"/>
        </w:rPr>
        <w:t>&lt;/Members&gt;</w:t>
      </w:r>
    </w:p>
    <w:p w14:paraId="6E70F61C" w14:textId="77777777" w:rsidR="005E643C" w:rsidRPr="0059196D" w:rsidRDefault="005E643C" w:rsidP="005E643C">
      <w:pPr>
        <w:pStyle w:val="NormalBold"/>
      </w:pPr>
      <w:r w:rsidRPr="0059196D">
        <w:rPr>
          <w:rStyle w:val="HideTWBExt"/>
          <w:b w:val="0"/>
        </w:rPr>
        <w:t>&lt;/RepeatBlock-By&gt;</w:t>
      </w:r>
    </w:p>
    <w:p w14:paraId="7E9E6FDA"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1F35FCC0" w14:textId="77777777" w:rsidR="005E643C" w:rsidRPr="0059196D" w:rsidRDefault="005E643C" w:rsidP="005E643C">
      <w:pPr>
        <w:pStyle w:val="NormalBold"/>
      </w:pPr>
      <w:r w:rsidRPr="0059196D">
        <w:rPr>
          <w:rStyle w:val="HideTWBExt"/>
        </w:rPr>
        <w:t>&lt;Article&gt;</w:t>
      </w:r>
      <w:r w:rsidRPr="0059196D">
        <w:t>Apartado 23</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061A5F3D" w14:textId="77777777" w:rsidTr="00BA4284">
        <w:trPr>
          <w:trHeight w:hRule="exact" w:val="240"/>
          <w:jc w:val="center"/>
        </w:trPr>
        <w:tc>
          <w:tcPr>
            <w:tcW w:w="9752" w:type="dxa"/>
            <w:gridSpan w:val="2"/>
            <w:tcBorders>
              <w:top w:val="nil"/>
              <w:left w:val="nil"/>
              <w:bottom w:val="nil"/>
              <w:right w:val="nil"/>
            </w:tcBorders>
          </w:tcPr>
          <w:p w14:paraId="752E23A5" w14:textId="77777777" w:rsidR="005E643C" w:rsidRPr="0059196D" w:rsidRDefault="005E643C" w:rsidP="00BA4284"/>
        </w:tc>
      </w:tr>
      <w:tr w:rsidR="005E643C" w:rsidRPr="0059196D" w14:paraId="065678DE" w14:textId="77777777" w:rsidTr="00BA4284">
        <w:trPr>
          <w:trHeight w:val="240"/>
          <w:jc w:val="center"/>
        </w:trPr>
        <w:tc>
          <w:tcPr>
            <w:tcW w:w="4876" w:type="dxa"/>
            <w:tcBorders>
              <w:top w:val="nil"/>
              <w:left w:val="nil"/>
              <w:bottom w:val="nil"/>
              <w:right w:val="nil"/>
            </w:tcBorders>
          </w:tcPr>
          <w:p w14:paraId="3CC46906"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55FDD80E" w14:textId="77777777" w:rsidR="005E643C" w:rsidRPr="0059196D" w:rsidRDefault="005E643C" w:rsidP="00BA4284">
            <w:pPr>
              <w:pStyle w:val="AmColumnHeading"/>
            </w:pPr>
            <w:r w:rsidRPr="0059196D">
              <w:t>Enmienda</w:t>
            </w:r>
          </w:p>
        </w:tc>
      </w:tr>
      <w:tr w:rsidR="005E643C" w:rsidRPr="0059196D" w14:paraId="1C2FBFF2" w14:textId="77777777" w:rsidTr="00BA4284">
        <w:trPr>
          <w:jc w:val="center"/>
        </w:trPr>
        <w:tc>
          <w:tcPr>
            <w:tcW w:w="4876" w:type="dxa"/>
            <w:tcBorders>
              <w:top w:val="nil"/>
              <w:left w:val="nil"/>
              <w:bottom w:val="nil"/>
              <w:right w:val="nil"/>
            </w:tcBorders>
          </w:tcPr>
          <w:p w14:paraId="3E677FB7" w14:textId="77777777" w:rsidR="005E643C" w:rsidRPr="0059196D" w:rsidRDefault="005E643C" w:rsidP="00BA4284">
            <w:pPr>
              <w:pStyle w:val="Normal6a"/>
            </w:pPr>
            <w:r w:rsidRPr="0059196D">
              <w:t>23.</w:t>
            </w:r>
            <w:r w:rsidRPr="0059196D">
              <w:tab/>
              <w:t xml:space="preserve">Pide a Serbia que adopte un enfoque más activo </w:t>
            </w:r>
            <w:r w:rsidRPr="0059196D">
              <w:rPr>
                <w:b/>
                <w:bCs/>
                <w:i/>
                <w:iCs/>
              </w:rPr>
              <w:t>para</w:t>
            </w:r>
            <w:r w:rsidRPr="0059196D">
              <w:rPr>
                <w:b/>
                <w:i/>
              </w:rPr>
              <w:t xml:space="preserve"> abordar la negación de los crímenes de guerra y el revisionismo histórico</w:t>
            </w:r>
            <w:r w:rsidRPr="0059196D">
              <w:t>, en particular en relación con las guerras en Croacia, Bosnia y Herzegovina y Kosovo;</w:t>
            </w:r>
          </w:p>
        </w:tc>
        <w:tc>
          <w:tcPr>
            <w:tcW w:w="4876" w:type="dxa"/>
            <w:tcBorders>
              <w:top w:val="nil"/>
              <w:left w:val="nil"/>
              <w:bottom w:val="nil"/>
              <w:right w:val="nil"/>
            </w:tcBorders>
          </w:tcPr>
          <w:p w14:paraId="239B699F" w14:textId="77777777" w:rsidR="005E643C" w:rsidRPr="0059196D" w:rsidRDefault="005E643C" w:rsidP="00BA4284">
            <w:pPr>
              <w:pStyle w:val="Normal6a"/>
            </w:pPr>
            <w:r w:rsidRPr="0059196D">
              <w:t>23.</w:t>
            </w:r>
            <w:r w:rsidRPr="0059196D">
              <w:tab/>
              <w:t xml:space="preserve">Pide a Serbia que adopte un enfoque más activo </w:t>
            </w:r>
            <w:r w:rsidRPr="0059196D">
              <w:rPr>
                <w:b/>
                <w:i/>
              </w:rPr>
              <w:t>en la investigación y el enjuiciamiento de los crímenes de guerra, algo que también se espera de todos los socios de la región mencionados anteriormente</w:t>
            </w:r>
            <w:r w:rsidRPr="0059196D">
              <w:t>, en particular en relación con las guerras en Croacia, Bosnia y Herzegovina y Kosovo;</w:t>
            </w:r>
          </w:p>
        </w:tc>
      </w:tr>
    </w:tbl>
    <w:p w14:paraId="6EE36FD1"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26459B04" w14:textId="77777777" w:rsidR="005E643C" w:rsidRPr="0059196D" w:rsidRDefault="005E643C" w:rsidP="005E643C">
      <w:r w:rsidRPr="0059196D">
        <w:rPr>
          <w:rStyle w:val="HideTWBExt"/>
        </w:rPr>
        <w:t>&lt;/Amend&gt;</w:t>
      </w:r>
    </w:p>
    <w:p w14:paraId="04F765F7"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423</w:t>
      </w:r>
      <w:r w:rsidRPr="0059196D">
        <w:rPr>
          <w:rStyle w:val="HideTWBExt"/>
        </w:rPr>
        <w:t>&lt;/NumAm&gt;</w:t>
      </w:r>
    </w:p>
    <w:p w14:paraId="220F7565" w14:textId="77777777" w:rsidR="005E643C" w:rsidRPr="0059196D" w:rsidRDefault="005E643C" w:rsidP="005E643C">
      <w:pPr>
        <w:pStyle w:val="NormalBold"/>
      </w:pPr>
      <w:r w:rsidRPr="0059196D">
        <w:rPr>
          <w:rStyle w:val="HideTWBExt"/>
          <w:b w:val="0"/>
        </w:rPr>
        <w:t>&lt;RepeatBlock-By&gt;&lt;Members&gt;</w:t>
      </w:r>
      <w:r w:rsidRPr="0059196D">
        <w:t>Emmanouil Fragkos, Galato Alexandraki, Geadis Geadi</w:t>
      </w:r>
      <w:r w:rsidRPr="0059196D">
        <w:rPr>
          <w:rStyle w:val="HideTWBExt"/>
          <w:b w:val="0"/>
        </w:rPr>
        <w:t>&lt;/Members&gt;</w:t>
      </w:r>
    </w:p>
    <w:p w14:paraId="4617742A" w14:textId="77777777" w:rsidR="005E643C" w:rsidRPr="0059196D" w:rsidRDefault="005E643C" w:rsidP="005E643C">
      <w:pPr>
        <w:pStyle w:val="NormalBold"/>
      </w:pPr>
      <w:r w:rsidRPr="0059196D">
        <w:rPr>
          <w:rStyle w:val="HideTWBExt"/>
          <w:b w:val="0"/>
        </w:rPr>
        <w:t>&lt;/RepeatBlock-By&gt;</w:t>
      </w:r>
    </w:p>
    <w:p w14:paraId="0CD04C3F"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2E09D053" w14:textId="77777777" w:rsidR="005E643C" w:rsidRPr="0059196D" w:rsidRDefault="005E643C" w:rsidP="005E643C">
      <w:pPr>
        <w:pStyle w:val="NormalBold"/>
      </w:pPr>
      <w:r w:rsidRPr="0059196D">
        <w:rPr>
          <w:rStyle w:val="HideTWBExt"/>
        </w:rPr>
        <w:t>&lt;Article&gt;</w:t>
      </w:r>
      <w:r w:rsidRPr="0059196D">
        <w:t>Apartado 23</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457A599B" w14:textId="77777777" w:rsidTr="00BA4284">
        <w:trPr>
          <w:trHeight w:hRule="exact" w:val="240"/>
          <w:jc w:val="center"/>
        </w:trPr>
        <w:tc>
          <w:tcPr>
            <w:tcW w:w="9752" w:type="dxa"/>
            <w:gridSpan w:val="2"/>
            <w:tcBorders>
              <w:top w:val="nil"/>
              <w:left w:val="nil"/>
              <w:bottom w:val="nil"/>
              <w:right w:val="nil"/>
            </w:tcBorders>
          </w:tcPr>
          <w:p w14:paraId="4989C5E9" w14:textId="77777777" w:rsidR="005E643C" w:rsidRPr="0059196D" w:rsidRDefault="005E643C" w:rsidP="00BA4284"/>
        </w:tc>
      </w:tr>
      <w:tr w:rsidR="005E643C" w:rsidRPr="0059196D" w14:paraId="3EF3022D" w14:textId="77777777" w:rsidTr="00BA4284">
        <w:trPr>
          <w:trHeight w:val="240"/>
          <w:jc w:val="center"/>
        </w:trPr>
        <w:tc>
          <w:tcPr>
            <w:tcW w:w="4876" w:type="dxa"/>
            <w:tcBorders>
              <w:top w:val="nil"/>
              <w:left w:val="nil"/>
              <w:bottom w:val="nil"/>
              <w:right w:val="nil"/>
            </w:tcBorders>
          </w:tcPr>
          <w:p w14:paraId="01CC609C"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18A2F739" w14:textId="77777777" w:rsidR="005E643C" w:rsidRPr="0059196D" w:rsidRDefault="005E643C" w:rsidP="00BA4284">
            <w:pPr>
              <w:pStyle w:val="AmColumnHeading"/>
            </w:pPr>
            <w:r w:rsidRPr="0059196D">
              <w:t>Enmienda</w:t>
            </w:r>
          </w:p>
        </w:tc>
      </w:tr>
      <w:tr w:rsidR="005E643C" w:rsidRPr="0059196D" w14:paraId="438C6649" w14:textId="77777777" w:rsidTr="00BA4284">
        <w:trPr>
          <w:jc w:val="center"/>
        </w:trPr>
        <w:tc>
          <w:tcPr>
            <w:tcW w:w="4876" w:type="dxa"/>
            <w:tcBorders>
              <w:top w:val="nil"/>
              <w:left w:val="nil"/>
              <w:bottom w:val="nil"/>
              <w:right w:val="nil"/>
            </w:tcBorders>
          </w:tcPr>
          <w:p w14:paraId="0BA7593C" w14:textId="77777777" w:rsidR="005E643C" w:rsidRPr="0059196D" w:rsidRDefault="005E643C" w:rsidP="00BA4284">
            <w:pPr>
              <w:pStyle w:val="Normal6a"/>
            </w:pPr>
            <w:r w:rsidRPr="0059196D">
              <w:t>23.</w:t>
            </w:r>
            <w:r w:rsidRPr="0059196D">
              <w:tab/>
              <w:t xml:space="preserve">Pide a Serbia que adopte un enfoque más activo para abordar la negación de los crímenes de guerra </w:t>
            </w:r>
            <w:r w:rsidRPr="0059196D">
              <w:rPr>
                <w:b/>
                <w:i/>
              </w:rPr>
              <w:t>y el revisionismo histórico, en particular en relación con las guerras en Croacia, Bosnia y Herzegovina y Kosovo</w:t>
            </w:r>
            <w:r w:rsidRPr="0059196D">
              <w:t>;</w:t>
            </w:r>
          </w:p>
        </w:tc>
        <w:tc>
          <w:tcPr>
            <w:tcW w:w="4876" w:type="dxa"/>
            <w:tcBorders>
              <w:top w:val="nil"/>
              <w:left w:val="nil"/>
              <w:bottom w:val="nil"/>
              <w:right w:val="nil"/>
            </w:tcBorders>
          </w:tcPr>
          <w:p w14:paraId="2E1700F4" w14:textId="77777777" w:rsidR="005E643C" w:rsidRPr="0059196D" w:rsidRDefault="005E643C" w:rsidP="00BA4284">
            <w:pPr>
              <w:pStyle w:val="Normal6a"/>
            </w:pPr>
            <w:r w:rsidRPr="0059196D">
              <w:t>23.</w:t>
            </w:r>
            <w:r w:rsidRPr="0059196D">
              <w:tab/>
              <w:t>Pide a Serbia que</w:t>
            </w:r>
            <w:r w:rsidRPr="0059196D">
              <w:rPr>
                <w:b/>
                <w:i/>
              </w:rPr>
              <w:t>, junto con todos los Balcanes Occidentales,</w:t>
            </w:r>
            <w:r w:rsidRPr="0059196D">
              <w:t xml:space="preserve"> adopte un enfoque más activo para abordar la negación de los crímenes de guerra;</w:t>
            </w:r>
          </w:p>
        </w:tc>
      </w:tr>
    </w:tbl>
    <w:p w14:paraId="7C3CC998"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430ECC92" w14:textId="77777777" w:rsidR="005E643C" w:rsidRPr="0059196D" w:rsidRDefault="005E643C" w:rsidP="005E643C">
      <w:r w:rsidRPr="0059196D">
        <w:rPr>
          <w:rStyle w:val="HideTWBExt"/>
        </w:rPr>
        <w:t>&lt;/Amend&gt;</w:t>
      </w:r>
    </w:p>
    <w:p w14:paraId="5DBD0E81"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424</w:t>
      </w:r>
      <w:r w:rsidRPr="0059196D">
        <w:rPr>
          <w:rStyle w:val="HideTWBExt"/>
        </w:rPr>
        <w:t>&lt;/NumAm&gt;</w:t>
      </w:r>
    </w:p>
    <w:p w14:paraId="38E25BA2" w14:textId="77777777" w:rsidR="005E643C" w:rsidRPr="0059196D" w:rsidRDefault="005E643C" w:rsidP="005E643C">
      <w:pPr>
        <w:pStyle w:val="NormalBold"/>
      </w:pPr>
      <w:r w:rsidRPr="0059196D">
        <w:rPr>
          <w:rStyle w:val="HideTWBExt"/>
          <w:b w:val="0"/>
        </w:rPr>
        <w:t>&lt;RepeatBlock-By&gt;&lt;Members&gt;</w:t>
      </w:r>
      <w:r w:rsidRPr="0059196D">
        <w:t>Loucas Fourlas</w:t>
      </w:r>
      <w:r w:rsidRPr="0059196D">
        <w:rPr>
          <w:rStyle w:val="HideTWBExt"/>
          <w:b w:val="0"/>
        </w:rPr>
        <w:t>&lt;/Members&gt;</w:t>
      </w:r>
    </w:p>
    <w:p w14:paraId="5EE2177D" w14:textId="77777777" w:rsidR="005E643C" w:rsidRPr="0059196D" w:rsidRDefault="005E643C" w:rsidP="005E643C">
      <w:pPr>
        <w:pStyle w:val="NormalBold"/>
      </w:pPr>
      <w:r w:rsidRPr="0059196D">
        <w:rPr>
          <w:rStyle w:val="HideTWBExt"/>
          <w:b w:val="0"/>
        </w:rPr>
        <w:t>&lt;/RepeatBlock-By&gt;</w:t>
      </w:r>
    </w:p>
    <w:p w14:paraId="22ABF4BF"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39D9112A" w14:textId="77777777" w:rsidR="005E643C" w:rsidRPr="0059196D" w:rsidRDefault="005E643C" w:rsidP="005E643C">
      <w:pPr>
        <w:pStyle w:val="NormalBold"/>
      </w:pPr>
      <w:r w:rsidRPr="0059196D">
        <w:rPr>
          <w:rStyle w:val="HideTWBExt"/>
        </w:rPr>
        <w:t>&lt;Article&gt;</w:t>
      </w:r>
      <w:r w:rsidRPr="0059196D">
        <w:t>Apartado 23</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21DDB905" w14:textId="77777777" w:rsidTr="00BA4284">
        <w:trPr>
          <w:trHeight w:hRule="exact" w:val="240"/>
          <w:jc w:val="center"/>
        </w:trPr>
        <w:tc>
          <w:tcPr>
            <w:tcW w:w="9752" w:type="dxa"/>
            <w:gridSpan w:val="2"/>
            <w:tcBorders>
              <w:top w:val="nil"/>
              <w:left w:val="nil"/>
              <w:bottom w:val="nil"/>
              <w:right w:val="nil"/>
            </w:tcBorders>
          </w:tcPr>
          <w:p w14:paraId="57744090" w14:textId="77777777" w:rsidR="005E643C" w:rsidRPr="0059196D" w:rsidRDefault="005E643C" w:rsidP="00BA4284"/>
        </w:tc>
      </w:tr>
      <w:tr w:rsidR="005E643C" w:rsidRPr="0059196D" w14:paraId="6BEE87C3" w14:textId="77777777" w:rsidTr="00BA4284">
        <w:trPr>
          <w:trHeight w:val="240"/>
          <w:jc w:val="center"/>
        </w:trPr>
        <w:tc>
          <w:tcPr>
            <w:tcW w:w="4876" w:type="dxa"/>
            <w:tcBorders>
              <w:top w:val="nil"/>
              <w:left w:val="nil"/>
              <w:bottom w:val="nil"/>
              <w:right w:val="nil"/>
            </w:tcBorders>
          </w:tcPr>
          <w:p w14:paraId="520FAD16"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3E700EA4" w14:textId="77777777" w:rsidR="005E643C" w:rsidRPr="0059196D" w:rsidRDefault="005E643C" w:rsidP="00BA4284">
            <w:pPr>
              <w:pStyle w:val="AmColumnHeading"/>
            </w:pPr>
            <w:r w:rsidRPr="0059196D">
              <w:t>Enmienda</w:t>
            </w:r>
          </w:p>
        </w:tc>
      </w:tr>
      <w:tr w:rsidR="005E643C" w:rsidRPr="0059196D" w14:paraId="5CFC9073" w14:textId="77777777" w:rsidTr="00BA4284">
        <w:trPr>
          <w:jc w:val="center"/>
        </w:trPr>
        <w:tc>
          <w:tcPr>
            <w:tcW w:w="4876" w:type="dxa"/>
            <w:tcBorders>
              <w:top w:val="nil"/>
              <w:left w:val="nil"/>
              <w:bottom w:val="nil"/>
              <w:right w:val="nil"/>
            </w:tcBorders>
          </w:tcPr>
          <w:p w14:paraId="38DB2A0B" w14:textId="77777777" w:rsidR="005E643C" w:rsidRPr="0059196D" w:rsidRDefault="005E643C" w:rsidP="00BA4284">
            <w:pPr>
              <w:pStyle w:val="Normal6a"/>
            </w:pPr>
            <w:r w:rsidRPr="0059196D">
              <w:t>23.</w:t>
            </w:r>
            <w:r w:rsidRPr="0059196D">
              <w:tab/>
              <w:t xml:space="preserve">Pide a Serbia que adopte un enfoque más activo para </w:t>
            </w:r>
            <w:r w:rsidRPr="0059196D">
              <w:rPr>
                <w:b/>
                <w:i/>
              </w:rPr>
              <w:t>abordar</w:t>
            </w:r>
            <w:r w:rsidRPr="0059196D">
              <w:t xml:space="preserve"> la negación de los crímenes de guerra y el revisionismo histórico, en particular en relación con las guerras en Croacia, Bosnia y Herzegovina y Kosovo;</w:t>
            </w:r>
          </w:p>
        </w:tc>
        <w:tc>
          <w:tcPr>
            <w:tcW w:w="4876" w:type="dxa"/>
            <w:tcBorders>
              <w:top w:val="nil"/>
              <w:left w:val="nil"/>
              <w:bottom w:val="nil"/>
              <w:right w:val="nil"/>
            </w:tcBorders>
          </w:tcPr>
          <w:p w14:paraId="4AE8B88B" w14:textId="77777777" w:rsidR="005E643C" w:rsidRPr="0059196D" w:rsidRDefault="005E643C" w:rsidP="00BA4284">
            <w:pPr>
              <w:pStyle w:val="Normal6a"/>
            </w:pPr>
            <w:r w:rsidRPr="0059196D">
              <w:t>23.</w:t>
            </w:r>
            <w:r w:rsidRPr="0059196D">
              <w:tab/>
              <w:t xml:space="preserve">Pide a Serbia que adopte un enfoque más activo para </w:t>
            </w:r>
            <w:r w:rsidRPr="0059196D">
              <w:rPr>
                <w:b/>
                <w:i/>
              </w:rPr>
              <w:t>investigar y enjuiciar</w:t>
            </w:r>
            <w:r w:rsidRPr="0059196D">
              <w:t xml:space="preserve"> la negación de los crímenes de guerra y el revisionismo histórico, en particular en relación con las guerras en Croacia, Bosnia y Herzegovina y Kosovo;</w:t>
            </w:r>
          </w:p>
        </w:tc>
      </w:tr>
    </w:tbl>
    <w:p w14:paraId="603E7174"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56935BA3" w14:textId="77777777" w:rsidR="005E643C" w:rsidRPr="0059196D" w:rsidRDefault="005E643C" w:rsidP="005E643C">
      <w:r w:rsidRPr="0059196D">
        <w:rPr>
          <w:rStyle w:val="HideTWBExt"/>
        </w:rPr>
        <w:t>&lt;/Amend&gt;</w:t>
      </w:r>
    </w:p>
    <w:p w14:paraId="7A1591C9"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425</w:t>
      </w:r>
      <w:r w:rsidRPr="0059196D">
        <w:rPr>
          <w:rStyle w:val="HideTWBExt"/>
        </w:rPr>
        <w:t>&lt;/NumAm&gt;</w:t>
      </w:r>
    </w:p>
    <w:p w14:paraId="2886C7BA" w14:textId="77777777" w:rsidR="005E643C" w:rsidRPr="0059196D" w:rsidRDefault="005E643C" w:rsidP="005E643C">
      <w:pPr>
        <w:pStyle w:val="NormalBold"/>
      </w:pPr>
      <w:r w:rsidRPr="0059196D">
        <w:rPr>
          <w:rStyle w:val="HideTWBExt"/>
          <w:b w:val="0"/>
        </w:rPr>
        <w:t>&lt;RepeatBlock-By&gt;&lt;Members&gt;</w:t>
      </w:r>
      <w:r w:rsidRPr="0059196D">
        <w:t>Andrey Kovatchev</w:t>
      </w:r>
      <w:r w:rsidRPr="0059196D">
        <w:rPr>
          <w:rStyle w:val="HideTWBExt"/>
          <w:b w:val="0"/>
        </w:rPr>
        <w:t>&lt;/Members&gt;</w:t>
      </w:r>
    </w:p>
    <w:p w14:paraId="55A90036" w14:textId="77777777" w:rsidR="005E643C" w:rsidRPr="0059196D" w:rsidRDefault="005E643C" w:rsidP="005E643C">
      <w:pPr>
        <w:pStyle w:val="NormalBold"/>
      </w:pPr>
      <w:r w:rsidRPr="0059196D">
        <w:rPr>
          <w:rStyle w:val="HideTWBExt"/>
          <w:b w:val="0"/>
        </w:rPr>
        <w:t>&lt;/RepeatBlock-By&gt;</w:t>
      </w:r>
    </w:p>
    <w:p w14:paraId="4F7A090F"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17BA5E71" w14:textId="77777777" w:rsidR="005E643C" w:rsidRPr="0059196D" w:rsidRDefault="005E643C" w:rsidP="005E643C">
      <w:pPr>
        <w:pStyle w:val="NormalBold"/>
      </w:pPr>
      <w:r w:rsidRPr="0059196D">
        <w:rPr>
          <w:rStyle w:val="HideTWBExt"/>
        </w:rPr>
        <w:t>&lt;Article&gt;</w:t>
      </w:r>
      <w:r w:rsidRPr="0059196D">
        <w:t>Apartado 23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36880AC2" w14:textId="77777777" w:rsidTr="00BA4284">
        <w:trPr>
          <w:trHeight w:hRule="exact" w:val="240"/>
          <w:jc w:val="center"/>
        </w:trPr>
        <w:tc>
          <w:tcPr>
            <w:tcW w:w="9752" w:type="dxa"/>
            <w:gridSpan w:val="2"/>
            <w:tcBorders>
              <w:top w:val="nil"/>
              <w:left w:val="nil"/>
              <w:bottom w:val="nil"/>
              <w:right w:val="nil"/>
            </w:tcBorders>
          </w:tcPr>
          <w:p w14:paraId="63C5CE4B" w14:textId="77777777" w:rsidR="005E643C" w:rsidRPr="0059196D" w:rsidRDefault="005E643C" w:rsidP="00BA4284"/>
        </w:tc>
      </w:tr>
      <w:tr w:rsidR="005E643C" w:rsidRPr="0059196D" w14:paraId="233C1D54" w14:textId="77777777" w:rsidTr="00BA4284">
        <w:trPr>
          <w:trHeight w:val="240"/>
          <w:jc w:val="center"/>
        </w:trPr>
        <w:tc>
          <w:tcPr>
            <w:tcW w:w="4876" w:type="dxa"/>
            <w:tcBorders>
              <w:top w:val="nil"/>
              <w:left w:val="nil"/>
              <w:bottom w:val="nil"/>
              <w:right w:val="nil"/>
            </w:tcBorders>
          </w:tcPr>
          <w:p w14:paraId="1C118374"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66ECBDD9" w14:textId="77777777" w:rsidR="005E643C" w:rsidRPr="0059196D" w:rsidRDefault="005E643C" w:rsidP="00BA4284">
            <w:pPr>
              <w:pStyle w:val="AmColumnHeading"/>
            </w:pPr>
            <w:r w:rsidRPr="0059196D">
              <w:t>Enmienda</w:t>
            </w:r>
          </w:p>
        </w:tc>
      </w:tr>
      <w:tr w:rsidR="005E643C" w:rsidRPr="0059196D" w14:paraId="08424C90" w14:textId="77777777" w:rsidTr="00BA4284">
        <w:trPr>
          <w:jc w:val="center"/>
        </w:trPr>
        <w:tc>
          <w:tcPr>
            <w:tcW w:w="4876" w:type="dxa"/>
            <w:tcBorders>
              <w:top w:val="nil"/>
              <w:left w:val="nil"/>
              <w:bottom w:val="nil"/>
              <w:right w:val="nil"/>
            </w:tcBorders>
          </w:tcPr>
          <w:p w14:paraId="543DDDC8" w14:textId="77777777" w:rsidR="005E643C" w:rsidRPr="0059196D" w:rsidRDefault="005E643C" w:rsidP="00BA4284">
            <w:pPr>
              <w:pStyle w:val="Normal6a"/>
            </w:pPr>
          </w:p>
        </w:tc>
        <w:tc>
          <w:tcPr>
            <w:tcW w:w="4876" w:type="dxa"/>
            <w:tcBorders>
              <w:top w:val="nil"/>
              <w:left w:val="nil"/>
              <w:bottom w:val="nil"/>
              <w:right w:val="nil"/>
            </w:tcBorders>
          </w:tcPr>
          <w:p w14:paraId="64721952" w14:textId="77777777" w:rsidR="005E643C" w:rsidRPr="0059196D" w:rsidRDefault="005E643C" w:rsidP="00BA4284">
            <w:pPr>
              <w:pStyle w:val="Normal6a"/>
            </w:pPr>
            <w:r w:rsidRPr="0059196D">
              <w:rPr>
                <w:b/>
                <w:i/>
              </w:rPr>
              <w:t>23 bis.</w:t>
            </w:r>
            <w:r w:rsidRPr="0059196D">
              <w:tab/>
            </w:r>
            <w:r w:rsidRPr="0059196D">
              <w:rPr>
                <w:b/>
                <w:i/>
              </w:rPr>
              <w:t>Pide una reconciliación histórica y la superación de la discriminación y los prejuicios del pasado comunista, en especial en las esferas educativa, mediática, académica y social, como requisito previo para erradicar el lenguaje del odio contra las minorías nacionales y las naciones vecinas; lamenta, a este respecto, la reciente retórica incendiaria del Gobierno, dirigida contra Estados vecinos que no apoyaron la apertura del grupo temático 3 con el país; lamenta asimismo la presencia continua de símbolos comunistas yugoslavos, también en nombres de calles y monumentos, en los espacios públicos, ya que tal presencia socava la democratización de Serbia;</w:t>
            </w:r>
          </w:p>
        </w:tc>
      </w:tr>
    </w:tbl>
    <w:p w14:paraId="727FE7C2"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2FEAE734" w14:textId="77777777" w:rsidR="005E643C" w:rsidRPr="0059196D" w:rsidRDefault="005E643C" w:rsidP="005E643C">
      <w:r w:rsidRPr="0059196D">
        <w:rPr>
          <w:rStyle w:val="HideTWBExt"/>
        </w:rPr>
        <w:t>&lt;/Amend&gt;</w:t>
      </w:r>
    </w:p>
    <w:p w14:paraId="75204E37"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426</w:t>
      </w:r>
      <w:r w:rsidRPr="0059196D">
        <w:rPr>
          <w:rStyle w:val="HideTWBExt"/>
        </w:rPr>
        <w:t>&lt;/NumAm&gt;</w:t>
      </w:r>
    </w:p>
    <w:p w14:paraId="73657F80" w14:textId="77777777" w:rsidR="005E643C" w:rsidRPr="0059196D" w:rsidRDefault="005E643C" w:rsidP="005E643C">
      <w:pPr>
        <w:pStyle w:val="NormalBold"/>
      </w:pPr>
      <w:r w:rsidRPr="0059196D">
        <w:rPr>
          <w:rStyle w:val="HideTWBExt"/>
          <w:b w:val="0"/>
        </w:rPr>
        <w:t>&lt;RepeatBlock-By&gt;&lt;Members&gt;</w:t>
      </w:r>
      <w:r w:rsidRPr="0059196D">
        <w:t>Rasa Juknevičienė, Miriam Lexmann</w:t>
      </w:r>
      <w:r w:rsidRPr="0059196D">
        <w:rPr>
          <w:rStyle w:val="HideTWBExt"/>
          <w:b w:val="0"/>
        </w:rPr>
        <w:t>&lt;/Members&gt;</w:t>
      </w:r>
    </w:p>
    <w:p w14:paraId="17D94485" w14:textId="77777777" w:rsidR="005E643C" w:rsidRPr="0059196D" w:rsidRDefault="005E643C" w:rsidP="005E643C">
      <w:pPr>
        <w:pStyle w:val="NormalBold"/>
      </w:pPr>
      <w:r w:rsidRPr="0059196D">
        <w:rPr>
          <w:rStyle w:val="HideTWBExt"/>
          <w:b w:val="0"/>
        </w:rPr>
        <w:t>&lt;/RepeatBlock-By&gt;</w:t>
      </w:r>
    </w:p>
    <w:p w14:paraId="05264EE7"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29ADAA51" w14:textId="77777777" w:rsidR="005E643C" w:rsidRPr="0059196D" w:rsidRDefault="005E643C" w:rsidP="005E643C">
      <w:pPr>
        <w:pStyle w:val="NormalBold"/>
      </w:pPr>
      <w:r w:rsidRPr="0059196D">
        <w:rPr>
          <w:rStyle w:val="HideTWBExt"/>
        </w:rPr>
        <w:t>&lt;Article&gt;</w:t>
      </w:r>
      <w:r w:rsidRPr="0059196D">
        <w:t>Apartado 23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6DD7ADE8" w14:textId="77777777" w:rsidTr="00BA4284">
        <w:trPr>
          <w:trHeight w:hRule="exact" w:val="240"/>
          <w:jc w:val="center"/>
        </w:trPr>
        <w:tc>
          <w:tcPr>
            <w:tcW w:w="9752" w:type="dxa"/>
            <w:gridSpan w:val="2"/>
            <w:tcBorders>
              <w:top w:val="nil"/>
              <w:left w:val="nil"/>
              <w:bottom w:val="nil"/>
              <w:right w:val="nil"/>
            </w:tcBorders>
          </w:tcPr>
          <w:p w14:paraId="066BBA53" w14:textId="77777777" w:rsidR="005E643C" w:rsidRPr="0059196D" w:rsidRDefault="005E643C" w:rsidP="00BA4284"/>
        </w:tc>
      </w:tr>
      <w:tr w:rsidR="005E643C" w:rsidRPr="0059196D" w14:paraId="6D4B2ABA" w14:textId="77777777" w:rsidTr="00BA4284">
        <w:trPr>
          <w:trHeight w:val="240"/>
          <w:jc w:val="center"/>
        </w:trPr>
        <w:tc>
          <w:tcPr>
            <w:tcW w:w="4876" w:type="dxa"/>
            <w:tcBorders>
              <w:top w:val="nil"/>
              <w:left w:val="nil"/>
              <w:bottom w:val="nil"/>
              <w:right w:val="nil"/>
            </w:tcBorders>
          </w:tcPr>
          <w:p w14:paraId="0637A07C"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1F146A9F" w14:textId="77777777" w:rsidR="005E643C" w:rsidRPr="0059196D" w:rsidRDefault="005E643C" w:rsidP="00BA4284">
            <w:pPr>
              <w:pStyle w:val="AmColumnHeading"/>
            </w:pPr>
            <w:r w:rsidRPr="0059196D">
              <w:t>Enmienda</w:t>
            </w:r>
          </w:p>
        </w:tc>
      </w:tr>
      <w:tr w:rsidR="005E643C" w:rsidRPr="0059196D" w14:paraId="5365FC5F" w14:textId="77777777" w:rsidTr="00BA4284">
        <w:trPr>
          <w:jc w:val="center"/>
        </w:trPr>
        <w:tc>
          <w:tcPr>
            <w:tcW w:w="4876" w:type="dxa"/>
            <w:tcBorders>
              <w:top w:val="nil"/>
              <w:left w:val="nil"/>
              <w:bottom w:val="nil"/>
              <w:right w:val="nil"/>
            </w:tcBorders>
          </w:tcPr>
          <w:p w14:paraId="77B32105" w14:textId="77777777" w:rsidR="005E643C" w:rsidRPr="0059196D" w:rsidRDefault="005E643C" w:rsidP="00BA4284">
            <w:pPr>
              <w:pStyle w:val="Normal6a"/>
            </w:pPr>
          </w:p>
        </w:tc>
        <w:tc>
          <w:tcPr>
            <w:tcW w:w="4876" w:type="dxa"/>
            <w:tcBorders>
              <w:top w:val="nil"/>
              <w:left w:val="nil"/>
              <w:bottom w:val="nil"/>
              <w:right w:val="nil"/>
            </w:tcBorders>
          </w:tcPr>
          <w:p w14:paraId="2E06BBF9" w14:textId="77777777" w:rsidR="005E643C" w:rsidRPr="0059196D" w:rsidRDefault="005E643C" w:rsidP="00BA4284">
            <w:pPr>
              <w:pStyle w:val="Normal6a"/>
            </w:pPr>
            <w:r w:rsidRPr="0059196D">
              <w:rPr>
                <w:b/>
                <w:i/>
              </w:rPr>
              <w:t>23 bis.</w:t>
            </w:r>
            <w:r w:rsidRPr="0059196D">
              <w:tab/>
            </w:r>
            <w:r w:rsidRPr="0059196D">
              <w:rPr>
                <w:b/>
                <w:i/>
              </w:rPr>
              <w:t>Reitera su posición sobre la importancia de la apertura y la publicación de archivos del período de la guerra, y reitera su petición de que se abran los archivos de la antigua Yugoslavia y, en particular, de que se garantice el acceso a los expedientes del antiguo servicio secreto yugoslavo (UDBA) y del Servicio de Contrainteligencia del Ejército Popular Yugoslavo (KOS), así como de que los expedientes se devuelvan a los respectivos Estados sucesores si así lo solicitan;</w:t>
            </w:r>
          </w:p>
        </w:tc>
      </w:tr>
    </w:tbl>
    <w:p w14:paraId="0A8FBC34"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4733DBC0" w14:textId="77777777" w:rsidR="005E643C" w:rsidRPr="0059196D" w:rsidRDefault="005E643C" w:rsidP="005E643C">
      <w:r w:rsidRPr="0059196D">
        <w:rPr>
          <w:rStyle w:val="HideTWBExt"/>
        </w:rPr>
        <w:t>&lt;/Amend&gt;</w:t>
      </w:r>
    </w:p>
    <w:p w14:paraId="245EAA5A"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427</w:t>
      </w:r>
      <w:r w:rsidRPr="0059196D">
        <w:rPr>
          <w:rStyle w:val="HideTWBExt"/>
        </w:rPr>
        <w:t>&lt;/NumAm&gt;</w:t>
      </w:r>
    </w:p>
    <w:p w14:paraId="5EBA0F3E" w14:textId="77777777" w:rsidR="005E643C" w:rsidRPr="0059196D" w:rsidRDefault="005E643C" w:rsidP="005E643C">
      <w:pPr>
        <w:pStyle w:val="NormalBold"/>
      </w:pPr>
      <w:r w:rsidRPr="0059196D">
        <w:rPr>
          <w:rStyle w:val="HideTWBExt"/>
          <w:b w:val="0"/>
        </w:rPr>
        <w:t>&lt;RepeatBlock-By&gt;&lt;Members&gt;</w:t>
      </w:r>
      <w:r w:rsidRPr="0059196D">
        <w:t>Vladimir Prebilič</w:t>
      </w:r>
      <w:r w:rsidRPr="0059196D">
        <w:rPr>
          <w:rStyle w:val="HideTWBExt"/>
          <w:b w:val="0"/>
        </w:rPr>
        <w:t>&lt;/Members&gt;</w:t>
      </w:r>
    </w:p>
    <w:p w14:paraId="22E7A17B" w14:textId="77777777" w:rsidR="005E643C" w:rsidRPr="0059196D" w:rsidRDefault="005E643C" w:rsidP="005E643C">
      <w:r w:rsidRPr="0059196D">
        <w:rPr>
          <w:rStyle w:val="HideTWBExt"/>
        </w:rPr>
        <w:t>&lt;AuNomDe&gt;</w:t>
      </w:r>
      <w:r w:rsidRPr="0059196D">
        <w:rPr>
          <w:rStyle w:val="HideTWBInt"/>
        </w:rPr>
        <w:t>{Verts/ALE}</w:t>
      </w:r>
      <w:r w:rsidRPr="0059196D">
        <w:t>en nombre del Grupo Verts/ALE</w:t>
      </w:r>
      <w:r w:rsidRPr="0059196D">
        <w:rPr>
          <w:rStyle w:val="HideTWBExt"/>
        </w:rPr>
        <w:t>&lt;/AuNomDe&gt;</w:t>
      </w:r>
    </w:p>
    <w:p w14:paraId="2B2AAB00" w14:textId="77777777" w:rsidR="005E643C" w:rsidRPr="0059196D" w:rsidRDefault="005E643C" w:rsidP="005E643C">
      <w:pPr>
        <w:pStyle w:val="NormalBold"/>
      </w:pPr>
      <w:r w:rsidRPr="0059196D">
        <w:rPr>
          <w:rStyle w:val="HideTWBExt"/>
          <w:b w:val="0"/>
        </w:rPr>
        <w:t>&lt;/RepeatBlock-By&gt;</w:t>
      </w:r>
    </w:p>
    <w:p w14:paraId="1EEEE523"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4DD923CA" w14:textId="77777777" w:rsidR="005E643C" w:rsidRPr="0059196D" w:rsidRDefault="005E643C" w:rsidP="005E643C">
      <w:pPr>
        <w:pStyle w:val="NormalBold"/>
      </w:pPr>
      <w:r w:rsidRPr="0059196D">
        <w:rPr>
          <w:rStyle w:val="HideTWBExt"/>
        </w:rPr>
        <w:t>&lt;Article&gt;</w:t>
      </w:r>
      <w:r w:rsidRPr="0059196D">
        <w:t>Apartado 23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6D0EAA78" w14:textId="77777777" w:rsidTr="00BA4284">
        <w:trPr>
          <w:trHeight w:hRule="exact" w:val="240"/>
          <w:jc w:val="center"/>
        </w:trPr>
        <w:tc>
          <w:tcPr>
            <w:tcW w:w="9752" w:type="dxa"/>
            <w:gridSpan w:val="2"/>
            <w:tcBorders>
              <w:top w:val="nil"/>
              <w:left w:val="nil"/>
              <w:bottom w:val="nil"/>
              <w:right w:val="nil"/>
            </w:tcBorders>
          </w:tcPr>
          <w:p w14:paraId="1E3EDF71" w14:textId="77777777" w:rsidR="005E643C" w:rsidRPr="0059196D" w:rsidRDefault="005E643C" w:rsidP="00BA4284"/>
        </w:tc>
      </w:tr>
      <w:tr w:rsidR="005E643C" w:rsidRPr="0059196D" w14:paraId="04B99CA0" w14:textId="77777777" w:rsidTr="00BA4284">
        <w:trPr>
          <w:trHeight w:val="240"/>
          <w:jc w:val="center"/>
        </w:trPr>
        <w:tc>
          <w:tcPr>
            <w:tcW w:w="4876" w:type="dxa"/>
            <w:tcBorders>
              <w:top w:val="nil"/>
              <w:left w:val="nil"/>
              <w:bottom w:val="nil"/>
              <w:right w:val="nil"/>
            </w:tcBorders>
          </w:tcPr>
          <w:p w14:paraId="66AEB52D"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57697BA7" w14:textId="77777777" w:rsidR="005E643C" w:rsidRPr="0059196D" w:rsidRDefault="005E643C" w:rsidP="00BA4284">
            <w:pPr>
              <w:pStyle w:val="AmColumnHeading"/>
            </w:pPr>
            <w:r w:rsidRPr="0059196D">
              <w:t>Enmienda</w:t>
            </w:r>
          </w:p>
        </w:tc>
      </w:tr>
      <w:tr w:rsidR="005E643C" w:rsidRPr="0059196D" w14:paraId="073B6CA1" w14:textId="77777777" w:rsidTr="00BA4284">
        <w:trPr>
          <w:jc w:val="center"/>
        </w:trPr>
        <w:tc>
          <w:tcPr>
            <w:tcW w:w="4876" w:type="dxa"/>
            <w:tcBorders>
              <w:top w:val="nil"/>
              <w:left w:val="nil"/>
              <w:bottom w:val="nil"/>
              <w:right w:val="nil"/>
            </w:tcBorders>
          </w:tcPr>
          <w:p w14:paraId="5FBA4944" w14:textId="77777777" w:rsidR="005E643C" w:rsidRPr="0059196D" w:rsidRDefault="005E643C" w:rsidP="00BA4284">
            <w:pPr>
              <w:pStyle w:val="Normal6a"/>
            </w:pPr>
          </w:p>
        </w:tc>
        <w:tc>
          <w:tcPr>
            <w:tcW w:w="4876" w:type="dxa"/>
            <w:tcBorders>
              <w:top w:val="nil"/>
              <w:left w:val="nil"/>
              <w:bottom w:val="nil"/>
              <w:right w:val="nil"/>
            </w:tcBorders>
          </w:tcPr>
          <w:p w14:paraId="089996D0" w14:textId="77777777" w:rsidR="005E643C" w:rsidRPr="0059196D" w:rsidRDefault="005E643C" w:rsidP="00BA4284">
            <w:pPr>
              <w:pStyle w:val="Normal6a"/>
            </w:pPr>
            <w:r w:rsidRPr="0059196D">
              <w:rPr>
                <w:b/>
                <w:i/>
              </w:rPr>
              <w:t>23 bis.</w:t>
            </w:r>
            <w:r w:rsidRPr="0059196D">
              <w:tab/>
            </w:r>
            <w:r w:rsidRPr="0059196D">
              <w:rPr>
                <w:b/>
                <w:i/>
              </w:rPr>
              <w:t>Lamenta que Serbia no haya demostrado un verdadero compromiso de abordar su pasado y de investigar y enjuiciar eficazmente los crímenes de guerra, tal como se refleja en su incapacidad para acusar a sospechosos de alto nivel, la ausencia de una Fiscalía General para los crímenes de guerra desde 2023 y la negación pública generalizada de las sentencias por crímenes de guerra internacionales, incluida la negación del genocidio de Srebrenica;</w:t>
            </w:r>
          </w:p>
        </w:tc>
      </w:tr>
    </w:tbl>
    <w:p w14:paraId="0DC2FF69"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0CCD04FD" w14:textId="77777777" w:rsidR="005E643C" w:rsidRPr="0059196D" w:rsidRDefault="005E643C" w:rsidP="005E643C">
      <w:r w:rsidRPr="0059196D">
        <w:rPr>
          <w:rStyle w:val="HideTWBExt"/>
        </w:rPr>
        <w:t>&lt;/Amend&gt;</w:t>
      </w:r>
    </w:p>
    <w:p w14:paraId="799F8A81"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428</w:t>
      </w:r>
      <w:r w:rsidRPr="0059196D">
        <w:rPr>
          <w:rStyle w:val="HideTWBExt"/>
        </w:rPr>
        <w:t>&lt;/NumAm&gt;</w:t>
      </w:r>
    </w:p>
    <w:p w14:paraId="78917843" w14:textId="77777777" w:rsidR="005E643C" w:rsidRPr="0059196D" w:rsidRDefault="005E643C" w:rsidP="005E643C">
      <w:pPr>
        <w:pStyle w:val="NormalBold"/>
      </w:pPr>
      <w:r w:rsidRPr="0059196D">
        <w:rPr>
          <w:rStyle w:val="HideTWBExt"/>
          <w:b w:val="0"/>
        </w:rPr>
        <w:t>&lt;RepeatBlock-By&gt;&lt;Members&gt;</w:t>
      </w:r>
      <w:r w:rsidRPr="0059196D">
        <w:t>Helmut Brandstätter</w:t>
      </w:r>
      <w:r w:rsidRPr="0059196D">
        <w:rPr>
          <w:rStyle w:val="HideTWBExt"/>
          <w:b w:val="0"/>
        </w:rPr>
        <w:t>&lt;/Members&gt;</w:t>
      </w:r>
    </w:p>
    <w:p w14:paraId="7FBF96DA" w14:textId="77777777" w:rsidR="005E643C" w:rsidRPr="0059196D" w:rsidRDefault="005E643C" w:rsidP="005E643C">
      <w:pPr>
        <w:pStyle w:val="NormalBold"/>
      </w:pPr>
      <w:r w:rsidRPr="0059196D">
        <w:rPr>
          <w:rStyle w:val="HideTWBExt"/>
          <w:b w:val="0"/>
        </w:rPr>
        <w:t>&lt;/RepeatBlock-By&gt;</w:t>
      </w:r>
    </w:p>
    <w:p w14:paraId="740B146A"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681B2403" w14:textId="77777777" w:rsidR="005E643C" w:rsidRPr="0059196D" w:rsidRDefault="005E643C" w:rsidP="005E643C">
      <w:pPr>
        <w:pStyle w:val="NormalBold"/>
      </w:pPr>
      <w:r w:rsidRPr="0059196D">
        <w:rPr>
          <w:rStyle w:val="HideTWBExt"/>
        </w:rPr>
        <w:t>&lt;Article&gt;</w:t>
      </w:r>
      <w:r w:rsidRPr="0059196D">
        <w:t>Apartado 23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0CA04B95" w14:textId="77777777" w:rsidTr="00BA4284">
        <w:trPr>
          <w:trHeight w:hRule="exact" w:val="240"/>
          <w:jc w:val="center"/>
        </w:trPr>
        <w:tc>
          <w:tcPr>
            <w:tcW w:w="9752" w:type="dxa"/>
            <w:gridSpan w:val="2"/>
            <w:tcBorders>
              <w:top w:val="nil"/>
              <w:left w:val="nil"/>
              <w:bottom w:val="nil"/>
              <w:right w:val="nil"/>
            </w:tcBorders>
          </w:tcPr>
          <w:p w14:paraId="74416A84" w14:textId="77777777" w:rsidR="005E643C" w:rsidRPr="0059196D" w:rsidRDefault="005E643C" w:rsidP="00BA4284"/>
        </w:tc>
      </w:tr>
      <w:tr w:rsidR="005E643C" w:rsidRPr="0059196D" w14:paraId="696CB62A" w14:textId="77777777" w:rsidTr="00BA4284">
        <w:trPr>
          <w:trHeight w:val="240"/>
          <w:jc w:val="center"/>
        </w:trPr>
        <w:tc>
          <w:tcPr>
            <w:tcW w:w="4876" w:type="dxa"/>
            <w:tcBorders>
              <w:top w:val="nil"/>
              <w:left w:val="nil"/>
              <w:bottom w:val="nil"/>
              <w:right w:val="nil"/>
            </w:tcBorders>
          </w:tcPr>
          <w:p w14:paraId="7C804FE4"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6185E9F1" w14:textId="77777777" w:rsidR="005E643C" w:rsidRPr="0059196D" w:rsidRDefault="005E643C" w:rsidP="00BA4284">
            <w:pPr>
              <w:pStyle w:val="AmColumnHeading"/>
            </w:pPr>
            <w:r w:rsidRPr="0059196D">
              <w:t>Enmienda</w:t>
            </w:r>
          </w:p>
        </w:tc>
      </w:tr>
      <w:tr w:rsidR="005E643C" w:rsidRPr="0059196D" w14:paraId="44722F4E" w14:textId="77777777" w:rsidTr="00BA4284">
        <w:trPr>
          <w:jc w:val="center"/>
        </w:trPr>
        <w:tc>
          <w:tcPr>
            <w:tcW w:w="4876" w:type="dxa"/>
            <w:tcBorders>
              <w:top w:val="nil"/>
              <w:left w:val="nil"/>
              <w:bottom w:val="nil"/>
              <w:right w:val="nil"/>
            </w:tcBorders>
          </w:tcPr>
          <w:p w14:paraId="0A954D84" w14:textId="77777777" w:rsidR="005E643C" w:rsidRPr="0059196D" w:rsidRDefault="005E643C" w:rsidP="00BA4284">
            <w:pPr>
              <w:pStyle w:val="Normal6a"/>
            </w:pPr>
          </w:p>
        </w:tc>
        <w:tc>
          <w:tcPr>
            <w:tcW w:w="4876" w:type="dxa"/>
            <w:tcBorders>
              <w:top w:val="nil"/>
              <w:left w:val="nil"/>
              <w:bottom w:val="nil"/>
              <w:right w:val="nil"/>
            </w:tcBorders>
          </w:tcPr>
          <w:p w14:paraId="1CCB75C8" w14:textId="77777777" w:rsidR="005E643C" w:rsidRPr="0059196D" w:rsidRDefault="005E643C" w:rsidP="00BA4284">
            <w:pPr>
              <w:pStyle w:val="Normal6a"/>
            </w:pPr>
            <w:r w:rsidRPr="0059196D">
              <w:rPr>
                <w:b/>
                <w:i/>
              </w:rPr>
              <w:t>23 bis.</w:t>
            </w:r>
            <w:r w:rsidRPr="0059196D">
              <w:tab/>
            </w:r>
            <w:r w:rsidRPr="0059196D">
              <w:rPr>
                <w:b/>
                <w:i/>
              </w:rPr>
              <w:t>Condena la retórica agresiva e incendiaria empleada por el presidente Vucic contra los vecinos al afirmar, sin prueba alguna, que Croacia, Albania y Kosovo se estaban preparando para atacar a Serbia; lamenta que se utilice este pretexto para adquirir misiles supersónicos chinos y socavar el proceso de consolidación de la paz en la región;</w:t>
            </w:r>
          </w:p>
        </w:tc>
      </w:tr>
    </w:tbl>
    <w:p w14:paraId="6B8D9F45"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33241566" w14:textId="77777777" w:rsidR="005E643C" w:rsidRPr="0059196D" w:rsidRDefault="005E643C" w:rsidP="005E643C">
      <w:r w:rsidRPr="0059196D">
        <w:rPr>
          <w:rStyle w:val="HideTWBExt"/>
        </w:rPr>
        <w:t>&lt;/Amend&gt;</w:t>
      </w:r>
    </w:p>
    <w:p w14:paraId="76461370"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429</w:t>
      </w:r>
      <w:r w:rsidRPr="0059196D">
        <w:rPr>
          <w:rStyle w:val="HideTWBExt"/>
        </w:rPr>
        <w:t>&lt;/NumAm&gt;</w:t>
      </w:r>
    </w:p>
    <w:p w14:paraId="7964A6D2" w14:textId="77777777" w:rsidR="005E643C" w:rsidRPr="0059196D" w:rsidRDefault="005E643C" w:rsidP="005E643C">
      <w:pPr>
        <w:pStyle w:val="NormalBold"/>
      </w:pPr>
      <w:r w:rsidRPr="0059196D">
        <w:rPr>
          <w:rStyle w:val="HideTWBExt"/>
          <w:b w:val="0"/>
        </w:rPr>
        <w:t>&lt;RepeatBlock-By&gt;&lt;Members&gt;</w:t>
      </w:r>
      <w:r w:rsidRPr="0059196D">
        <w:t>Davor Ivo Stier, Andrey Kovatchev, Reinhold Lopatka</w:t>
      </w:r>
      <w:r w:rsidRPr="0059196D">
        <w:rPr>
          <w:rStyle w:val="HideTWBExt"/>
          <w:b w:val="0"/>
        </w:rPr>
        <w:t>&lt;/Members&gt;</w:t>
      </w:r>
    </w:p>
    <w:p w14:paraId="2560BF4D" w14:textId="77777777" w:rsidR="005E643C" w:rsidRPr="0059196D" w:rsidRDefault="005E643C" w:rsidP="005E643C">
      <w:pPr>
        <w:pStyle w:val="NormalBold"/>
      </w:pPr>
      <w:r w:rsidRPr="0059196D">
        <w:rPr>
          <w:rStyle w:val="HideTWBExt"/>
          <w:b w:val="0"/>
        </w:rPr>
        <w:t>&lt;/RepeatBlock-By&gt;</w:t>
      </w:r>
    </w:p>
    <w:p w14:paraId="0B97ADF0"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54F8962B" w14:textId="77777777" w:rsidR="005E643C" w:rsidRPr="0059196D" w:rsidRDefault="005E643C" w:rsidP="005E643C">
      <w:pPr>
        <w:pStyle w:val="NormalBold"/>
      </w:pPr>
      <w:r w:rsidRPr="0059196D">
        <w:rPr>
          <w:rStyle w:val="HideTWBExt"/>
        </w:rPr>
        <w:t>&lt;Article&gt;</w:t>
      </w:r>
      <w:r w:rsidRPr="0059196D">
        <w:t>Apartado 23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79EE9A57" w14:textId="77777777" w:rsidTr="00BA4284">
        <w:trPr>
          <w:trHeight w:hRule="exact" w:val="240"/>
          <w:jc w:val="center"/>
        </w:trPr>
        <w:tc>
          <w:tcPr>
            <w:tcW w:w="9752" w:type="dxa"/>
            <w:gridSpan w:val="2"/>
            <w:tcBorders>
              <w:top w:val="nil"/>
              <w:left w:val="nil"/>
              <w:bottom w:val="nil"/>
              <w:right w:val="nil"/>
            </w:tcBorders>
          </w:tcPr>
          <w:p w14:paraId="5FA5E27C" w14:textId="77777777" w:rsidR="005E643C" w:rsidRPr="0059196D" w:rsidRDefault="005E643C" w:rsidP="00BA4284"/>
        </w:tc>
      </w:tr>
      <w:tr w:rsidR="005E643C" w:rsidRPr="0059196D" w14:paraId="0A581F27" w14:textId="77777777" w:rsidTr="00BA4284">
        <w:trPr>
          <w:trHeight w:val="240"/>
          <w:jc w:val="center"/>
        </w:trPr>
        <w:tc>
          <w:tcPr>
            <w:tcW w:w="4876" w:type="dxa"/>
            <w:tcBorders>
              <w:top w:val="nil"/>
              <w:left w:val="nil"/>
              <w:bottom w:val="nil"/>
              <w:right w:val="nil"/>
            </w:tcBorders>
          </w:tcPr>
          <w:p w14:paraId="51A40001"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1BA0FEB5" w14:textId="77777777" w:rsidR="005E643C" w:rsidRPr="0059196D" w:rsidRDefault="005E643C" w:rsidP="00BA4284">
            <w:pPr>
              <w:pStyle w:val="AmColumnHeading"/>
            </w:pPr>
            <w:r w:rsidRPr="0059196D">
              <w:t>Enmienda</w:t>
            </w:r>
          </w:p>
        </w:tc>
      </w:tr>
      <w:tr w:rsidR="005E643C" w:rsidRPr="0059196D" w14:paraId="71C991C5" w14:textId="77777777" w:rsidTr="00BA4284">
        <w:trPr>
          <w:jc w:val="center"/>
        </w:trPr>
        <w:tc>
          <w:tcPr>
            <w:tcW w:w="4876" w:type="dxa"/>
            <w:tcBorders>
              <w:top w:val="nil"/>
              <w:left w:val="nil"/>
              <w:bottom w:val="nil"/>
              <w:right w:val="nil"/>
            </w:tcBorders>
          </w:tcPr>
          <w:p w14:paraId="71AFD3E3" w14:textId="77777777" w:rsidR="005E643C" w:rsidRPr="0059196D" w:rsidRDefault="005E643C" w:rsidP="00BA4284">
            <w:pPr>
              <w:pStyle w:val="Normal6a"/>
            </w:pPr>
          </w:p>
        </w:tc>
        <w:tc>
          <w:tcPr>
            <w:tcW w:w="4876" w:type="dxa"/>
            <w:tcBorders>
              <w:top w:val="nil"/>
              <w:left w:val="nil"/>
              <w:bottom w:val="nil"/>
              <w:right w:val="nil"/>
            </w:tcBorders>
          </w:tcPr>
          <w:p w14:paraId="01609891" w14:textId="77777777" w:rsidR="005E643C" w:rsidRPr="0059196D" w:rsidRDefault="005E643C" w:rsidP="00BA4284">
            <w:pPr>
              <w:pStyle w:val="Normal6a"/>
            </w:pPr>
            <w:r w:rsidRPr="0059196D">
              <w:rPr>
                <w:b/>
                <w:i/>
              </w:rPr>
              <w:t>23 bis.</w:t>
            </w:r>
            <w:r w:rsidRPr="0059196D">
              <w:tab/>
            </w:r>
            <w:r w:rsidRPr="0059196D">
              <w:rPr>
                <w:b/>
                <w:i/>
              </w:rPr>
              <w:t>Subraya la necesidad de una cooperación regional significativa en el tratamiento de los crímenes de guerra evitando los conflictos de jurisdicción y garantizando que los crímenes de guerra se enjuicien sin discriminación alguna, subrayando que todas las cuestiones pendientes a este respecto deben resolverse plenamente;</w:t>
            </w:r>
          </w:p>
        </w:tc>
      </w:tr>
    </w:tbl>
    <w:p w14:paraId="5CEA1B04"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1C1B55C7" w14:textId="77777777" w:rsidR="005E643C" w:rsidRPr="0059196D" w:rsidRDefault="005E643C" w:rsidP="005E643C">
      <w:r w:rsidRPr="0059196D">
        <w:rPr>
          <w:rStyle w:val="HideTWBExt"/>
        </w:rPr>
        <w:t>&lt;/Amend&gt;</w:t>
      </w:r>
    </w:p>
    <w:p w14:paraId="635E6EBF"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430</w:t>
      </w:r>
      <w:r w:rsidRPr="0059196D">
        <w:rPr>
          <w:rStyle w:val="HideTWBExt"/>
        </w:rPr>
        <w:t>&lt;/NumAm&gt;</w:t>
      </w:r>
    </w:p>
    <w:p w14:paraId="38CB9344" w14:textId="77777777" w:rsidR="005E643C" w:rsidRPr="0059196D" w:rsidRDefault="005E643C" w:rsidP="005E643C">
      <w:pPr>
        <w:pStyle w:val="NormalBold"/>
      </w:pPr>
      <w:r w:rsidRPr="0059196D">
        <w:rPr>
          <w:rStyle w:val="HideTWBExt"/>
          <w:b w:val="0"/>
        </w:rPr>
        <w:t>&lt;RepeatBlock-By&gt;&lt;Members&gt;</w:t>
      </w:r>
      <w:r w:rsidRPr="0059196D">
        <w:t>Željana Zovko</w:t>
      </w:r>
      <w:r w:rsidRPr="0059196D">
        <w:rPr>
          <w:rStyle w:val="HideTWBExt"/>
          <w:b w:val="0"/>
        </w:rPr>
        <w:t>&lt;/Members&gt;</w:t>
      </w:r>
    </w:p>
    <w:p w14:paraId="74DD7789" w14:textId="77777777" w:rsidR="005E643C" w:rsidRPr="0059196D" w:rsidRDefault="005E643C" w:rsidP="005E643C">
      <w:pPr>
        <w:pStyle w:val="NormalBold"/>
      </w:pPr>
      <w:r w:rsidRPr="0059196D">
        <w:rPr>
          <w:rStyle w:val="HideTWBExt"/>
          <w:b w:val="0"/>
        </w:rPr>
        <w:t>&lt;/RepeatBlock-By&gt;</w:t>
      </w:r>
    </w:p>
    <w:p w14:paraId="6F3FA8D2"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783C6969" w14:textId="77777777" w:rsidR="005E643C" w:rsidRPr="0059196D" w:rsidRDefault="005E643C" w:rsidP="005E643C">
      <w:pPr>
        <w:pStyle w:val="NormalBold"/>
      </w:pPr>
      <w:r w:rsidRPr="0059196D">
        <w:rPr>
          <w:rStyle w:val="HideTWBExt"/>
        </w:rPr>
        <w:t>&lt;Article&gt;</w:t>
      </w:r>
      <w:r w:rsidRPr="0059196D">
        <w:t>Apartado 23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0F7FEF6E" w14:textId="77777777" w:rsidTr="00BA4284">
        <w:trPr>
          <w:trHeight w:hRule="exact" w:val="240"/>
          <w:jc w:val="center"/>
        </w:trPr>
        <w:tc>
          <w:tcPr>
            <w:tcW w:w="9752" w:type="dxa"/>
            <w:gridSpan w:val="2"/>
            <w:tcBorders>
              <w:top w:val="nil"/>
              <w:left w:val="nil"/>
              <w:bottom w:val="nil"/>
              <w:right w:val="nil"/>
            </w:tcBorders>
          </w:tcPr>
          <w:p w14:paraId="40A4DB5A" w14:textId="77777777" w:rsidR="005E643C" w:rsidRPr="0059196D" w:rsidRDefault="005E643C" w:rsidP="00BA4284"/>
        </w:tc>
      </w:tr>
      <w:tr w:rsidR="005E643C" w:rsidRPr="0059196D" w14:paraId="5E441A0A" w14:textId="77777777" w:rsidTr="00BA4284">
        <w:trPr>
          <w:trHeight w:val="240"/>
          <w:jc w:val="center"/>
        </w:trPr>
        <w:tc>
          <w:tcPr>
            <w:tcW w:w="4876" w:type="dxa"/>
            <w:tcBorders>
              <w:top w:val="nil"/>
              <w:left w:val="nil"/>
              <w:bottom w:val="nil"/>
              <w:right w:val="nil"/>
            </w:tcBorders>
          </w:tcPr>
          <w:p w14:paraId="3A10F95F"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383B8402" w14:textId="77777777" w:rsidR="005E643C" w:rsidRPr="0059196D" w:rsidRDefault="005E643C" w:rsidP="00BA4284">
            <w:pPr>
              <w:pStyle w:val="AmColumnHeading"/>
            </w:pPr>
            <w:r w:rsidRPr="0059196D">
              <w:t>Enmienda</w:t>
            </w:r>
          </w:p>
        </w:tc>
      </w:tr>
      <w:tr w:rsidR="005E643C" w:rsidRPr="0059196D" w14:paraId="7CAFD729" w14:textId="77777777" w:rsidTr="00BA4284">
        <w:trPr>
          <w:jc w:val="center"/>
        </w:trPr>
        <w:tc>
          <w:tcPr>
            <w:tcW w:w="4876" w:type="dxa"/>
            <w:tcBorders>
              <w:top w:val="nil"/>
              <w:left w:val="nil"/>
              <w:bottom w:val="nil"/>
              <w:right w:val="nil"/>
            </w:tcBorders>
          </w:tcPr>
          <w:p w14:paraId="75A7DF40" w14:textId="77777777" w:rsidR="005E643C" w:rsidRPr="0059196D" w:rsidRDefault="005E643C" w:rsidP="00BA4284">
            <w:pPr>
              <w:pStyle w:val="Normal6a"/>
            </w:pPr>
          </w:p>
        </w:tc>
        <w:tc>
          <w:tcPr>
            <w:tcW w:w="4876" w:type="dxa"/>
            <w:tcBorders>
              <w:top w:val="nil"/>
              <w:left w:val="nil"/>
              <w:bottom w:val="nil"/>
              <w:right w:val="nil"/>
            </w:tcBorders>
          </w:tcPr>
          <w:p w14:paraId="442C907D" w14:textId="77777777" w:rsidR="005E643C" w:rsidRPr="0059196D" w:rsidRDefault="005E643C" w:rsidP="00BA4284">
            <w:pPr>
              <w:pStyle w:val="Normal6a"/>
            </w:pPr>
            <w:r w:rsidRPr="0059196D">
              <w:rPr>
                <w:b/>
                <w:i/>
              </w:rPr>
              <w:t>23 bis.</w:t>
            </w:r>
            <w:r w:rsidRPr="0059196D">
              <w:tab/>
            </w:r>
            <w:r w:rsidRPr="0059196D">
              <w:rPr>
                <w:b/>
                <w:i/>
              </w:rPr>
              <w:t>Pide a Serbia que se abstenga de desestabilizar y alimentar la retórica separatista en sus vecinos de los Balcanes Occidentales, también en lo que atañe a la celebración inconstitucional del Día de la República Srpska, que amenaza la estabilidad y la integridad territorial de Bosnia y Herzegovina;</w:t>
            </w:r>
          </w:p>
        </w:tc>
      </w:tr>
    </w:tbl>
    <w:p w14:paraId="00DE323D"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673A08D4" w14:textId="77777777" w:rsidR="005E643C" w:rsidRPr="0059196D" w:rsidRDefault="005E643C" w:rsidP="005E643C">
      <w:r w:rsidRPr="0059196D">
        <w:rPr>
          <w:rStyle w:val="HideTWBExt"/>
        </w:rPr>
        <w:t>&lt;/Amend&gt;</w:t>
      </w:r>
    </w:p>
    <w:p w14:paraId="3E4F692C"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431</w:t>
      </w:r>
      <w:r w:rsidRPr="0059196D">
        <w:rPr>
          <w:rStyle w:val="HideTWBExt"/>
        </w:rPr>
        <w:t>&lt;/NumAm&gt;</w:t>
      </w:r>
    </w:p>
    <w:p w14:paraId="078292B5" w14:textId="77777777" w:rsidR="005E643C" w:rsidRPr="0059196D" w:rsidRDefault="005E643C" w:rsidP="005E643C">
      <w:pPr>
        <w:pStyle w:val="NormalBold"/>
      </w:pPr>
      <w:r w:rsidRPr="0059196D">
        <w:rPr>
          <w:rStyle w:val="HideTWBExt"/>
          <w:b w:val="0"/>
        </w:rPr>
        <w:t>&lt;RepeatBlock-By&gt;&lt;Members&gt;</w:t>
      </w:r>
      <w:r w:rsidRPr="0059196D">
        <w:t>Andrey Kovatchev</w:t>
      </w:r>
      <w:r w:rsidRPr="0059196D">
        <w:rPr>
          <w:rStyle w:val="HideTWBExt"/>
          <w:b w:val="0"/>
        </w:rPr>
        <w:t>&lt;/Members&gt;</w:t>
      </w:r>
    </w:p>
    <w:p w14:paraId="3742D570" w14:textId="77777777" w:rsidR="005E643C" w:rsidRPr="0059196D" w:rsidRDefault="005E643C" w:rsidP="005E643C">
      <w:pPr>
        <w:pStyle w:val="NormalBold"/>
      </w:pPr>
      <w:r w:rsidRPr="0059196D">
        <w:rPr>
          <w:rStyle w:val="HideTWBExt"/>
          <w:b w:val="0"/>
        </w:rPr>
        <w:t>&lt;/RepeatBlock-By&gt;</w:t>
      </w:r>
    </w:p>
    <w:p w14:paraId="1A02FF8F"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0012CA93" w14:textId="77777777" w:rsidR="005E643C" w:rsidRPr="0059196D" w:rsidRDefault="005E643C" w:rsidP="005E643C">
      <w:pPr>
        <w:pStyle w:val="NormalBold"/>
      </w:pPr>
      <w:r w:rsidRPr="0059196D">
        <w:rPr>
          <w:rStyle w:val="HideTWBExt"/>
        </w:rPr>
        <w:t>&lt;Article&gt;</w:t>
      </w:r>
      <w:r w:rsidRPr="0059196D">
        <w:t>Apartado 23 ter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40762A7E" w14:textId="77777777" w:rsidTr="00BA4284">
        <w:trPr>
          <w:trHeight w:hRule="exact" w:val="240"/>
          <w:jc w:val="center"/>
        </w:trPr>
        <w:tc>
          <w:tcPr>
            <w:tcW w:w="9752" w:type="dxa"/>
            <w:gridSpan w:val="2"/>
            <w:tcBorders>
              <w:top w:val="nil"/>
              <w:left w:val="nil"/>
              <w:bottom w:val="nil"/>
              <w:right w:val="nil"/>
            </w:tcBorders>
          </w:tcPr>
          <w:p w14:paraId="6BF210AA" w14:textId="77777777" w:rsidR="005E643C" w:rsidRPr="0059196D" w:rsidRDefault="005E643C" w:rsidP="00BA4284"/>
        </w:tc>
      </w:tr>
      <w:tr w:rsidR="005E643C" w:rsidRPr="0059196D" w14:paraId="6B28FA3B" w14:textId="77777777" w:rsidTr="00BA4284">
        <w:trPr>
          <w:trHeight w:val="240"/>
          <w:jc w:val="center"/>
        </w:trPr>
        <w:tc>
          <w:tcPr>
            <w:tcW w:w="4876" w:type="dxa"/>
            <w:tcBorders>
              <w:top w:val="nil"/>
              <w:left w:val="nil"/>
              <w:bottom w:val="nil"/>
              <w:right w:val="nil"/>
            </w:tcBorders>
          </w:tcPr>
          <w:p w14:paraId="1048F812"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5A618B47" w14:textId="77777777" w:rsidR="005E643C" w:rsidRPr="0059196D" w:rsidRDefault="005E643C" w:rsidP="00BA4284">
            <w:pPr>
              <w:pStyle w:val="AmColumnHeading"/>
            </w:pPr>
            <w:r w:rsidRPr="0059196D">
              <w:t>Enmienda</w:t>
            </w:r>
          </w:p>
        </w:tc>
      </w:tr>
      <w:tr w:rsidR="005E643C" w:rsidRPr="0059196D" w14:paraId="5B5A7404" w14:textId="77777777" w:rsidTr="00BA4284">
        <w:trPr>
          <w:jc w:val="center"/>
        </w:trPr>
        <w:tc>
          <w:tcPr>
            <w:tcW w:w="4876" w:type="dxa"/>
            <w:tcBorders>
              <w:top w:val="nil"/>
              <w:left w:val="nil"/>
              <w:bottom w:val="nil"/>
              <w:right w:val="nil"/>
            </w:tcBorders>
          </w:tcPr>
          <w:p w14:paraId="1E14A8AA" w14:textId="77777777" w:rsidR="005E643C" w:rsidRPr="0059196D" w:rsidRDefault="005E643C" w:rsidP="00BA4284">
            <w:pPr>
              <w:pStyle w:val="Normal6a"/>
            </w:pPr>
          </w:p>
        </w:tc>
        <w:tc>
          <w:tcPr>
            <w:tcW w:w="4876" w:type="dxa"/>
            <w:tcBorders>
              <w:top w:val="nil"/>
              <w:left w:val="nil"/>
              <w:bottom w:val="nil"/>
              <w:right w:val="nil"/>
            </w:tcBorders>
          </w:tcPr>
          <w:p w14:paraId="199745B8" w14:textId="77777777" w:rsidR="005E643C" w:rsidRPr="0059196D" w:rsidRDefault="005E643C" w:rsidP="00BA4284">
            <w:pPr>
              <w:pStyle w:val="Normal6a"/>
            </w:pPr>
            <w:r w:rsidRPr="0059196D">
              <w:rPr>
                <w:b/>
                <w:i/>
              </w:rPr>
              <w:t>23 ter.</w:t>
            </w:r>
            <w:r w:rsidRPr="0059196D">
              <w:tab/>
            </w:r>
            <w:r w:rsidRPr="0059196D">
              <w:rPr>
                <w:b/>
                <w:i/>
              </w:rPr>
              <w:t>Expresa su preocupación por el hecho de que el actual rearme militar de Serbia, combinado con una retórica cada vez más hostil hacia los países vecinos, pueda exacerbar las tensiones regionales; observa con preocupación las persistentes acusaciones infundadas por parte de agentes políticos serbios en relación con supuestas amenazas militares externas procedentes de países vecinos, así como los discursos que podrían exacerbar la desconfianza y alimentar la inestabilidad regional; lamenta la adquisición de equipos militares de Rusia y China, lo que plantea preocupaciones adicionales en relación con la armonización estratégica y la transparencia; pide a Serbia que se abstenga de adoptar relatos que agraven la situación y que garantice que sus políticas de seguridad y defensa se ajusten a los valores europeos y a las relaciones de buena vecindad;</w:t>
            </w:r>
          </w:p>
        </w:tc>
      </w:tr>
    </w:tbl>
    <w:p w14:paraId="3821A4EE"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7DC11261" w14:textId="77777777" w:rsidR="005E643C" w:rsidRPr="0059196D" w:rsidRDefault="005E643C" w:rsidP="005E643C">
      <w:r w:rsidRPr="0059196D">
        <w:rPr>
          <w:rStyle w:val="HideTWBExt"/>
        </w:rPr>
        <w:t>&lt;/Amend&gt;</w:t>
      </w:r>
    </w:p>
    <w:p w14:paraId="2CC086F0"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432</w:t>
      </w:r>
      <w:r w:rsidRPr="0059196D">
        <w:rPr>
          <w:rStyle w:val="HideTWBExt"/>
        </w:rPr>
        <w:t>&lt;/NumAm&gt;</w:t>
      </w:r>
    </w:p>
    <w:p w14:paraId="71057A74" w14:textId="77777777" w:rsidR="005E643C" w:rsidRPr="0059196D" w:rsidRDefault="005E643C" w:rsidP="005E643C">
      <w:pPr>
        <w:pStyle w:val="NormalBold"/>
      </w:pPr>
      <w:r w:rsidRPr="0059196D">
        <w:rPr>
          <w:rStyle w:val="HideTWBExt"/>
          <w:b w:val="0"/>
        </w:rPr>
        <w:t>&lt;RepeatBlock-By&gt;&lt;Members&gt;</w:t>
      </w:r>
      <w:r w:rsidRPr="0059196D">
        <w:t>Vladimir Prebilič</w:t>
      </w:r>
      <w:r w:rsidRPr="0059196D">
        <w:rPr>
          <w:rStyle w:val="HideTWBExt"/>
          <w:b w:val="0"/>
        </w:rPr>
        <w:t>&lt;/Members&gt;</w:t>
      </w:r>
    </w:p>
    <w:p w14:paraId="7A37A91A" w14:textId="77777777" w:rsidR="005E643C" w:rsidRPr="0059196D" w:rsidRDefault="005E643C" w:rsidP="005E643C">
      <w:r w:rsidRPr="0059196D">
        <w:rPr>
          <w:rStyle w:val="HideTWBExt"/>
        </w:rPr>
        <w:t>&lt;AuNomDe&gt;</w:t>
      </w:r>
      <w:r w:rsidRPr="0059196D">
        <w:rPr>
          <w:rStyle w:val="HideTWBInt"/>
        </w:rPr>
        <w:t>{Verts/ALE}</w:t>
      </w:r>
      <w:r w:rsidRPr="0059196D">
        <w:t>en nombre del Grupo Verts/ALE</w:t>
      </w:r>
      <w:r w:rsidRPr="0059196D">
        <w:rPr>
          <w:rStyle w:val="HideTWBExt"/>
        </w:rPr>
        <w:t>&lt;/AuNomDe&gt;</w:t>
      </w:r>
    </w:p>
    <w:p w14:paraId="445F391D" w14:textId="77777777" w:rsidR="005E643C" w:rsidRPr="0059196D" w:rsidRDefault="005E643C" w:rsidP="005E643C">
      <w:pPr>
        <w:pStyle w:val="NormalBold"/>
      </w:pPr>
      <w:r w:rsidRPr="0059196D">
        <w:rPr>
          <w:rStyle w:val="HideTWBExt"/>
          <w:b w:val="0"/>
        </w:rPr>
        <w:t>&lt;/RepeatBlock-By&gt;</w:t>
      </w:r>
    </w:p>
    <w:p w14:paraId="141EF251"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0242CCAB" w14:textId="77777777" w:rsidR="005E643C" w:rsidRPr="0059196D" w:rsidRDefault="005E643C" w:rsidP="005E643C">
      <w:pPr>
        <w:pStyle w:val="NormalBold"/>
      </w:pPr>
      <w:r w:rsidRPr="0059196D">
        <w:rPr>
          <w:rStyle w:val="HideTWBExt"/>
        </w:rPr>
        <w:t>&lt;Article&gt;</w:t>
      </w:r>
      <w:r w:rsidRPr="0059196D">
        <w:t>Apartado 23 ter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75307E14" w14:textId="77777777" w:rsidTr="00BA4284">
        <w:trPr>
          <w:trHeight w:hRule="exact" w:val="240"/>
          <w:jc w:val="center"/>
        </w:trPr>
        <w:tc>
          <w:tcPr>
            <w:tcW w:w="9752" w:type="dxa"/>
            <w:gridSpan w:val="2"/>
            <w:tcBorders>
              <w:top w:val="nil"/>
              <w:left w:val="nil"/>
              <w:bottom w:val="nil"/>
              <w:right w:val="nil"/>
            </w:tcBorders>
          </w:tcPr>
          <w:p w14:paraId="57B27B49" w14:textId="77777777" w:rsidR="005E643C" w:rsidRPr="0059196D" w:rsidRDefault="005E643C" w:rsidP="00BA4284"/>
        </w:tc>
      </w:tr>
      <w:tr w:rsidR="005E643C" w:rsidRPr="0059196D" w14:paraId="63FC339A" w14:textId="77777777" w:rsidTr="00BA4284">
        <w:trPr>
          <w:trHeight w:val="240"/>
          <w:jc w:val="center"/>
        </w:trPr>
        <w:tc>
          <w:tcPr>
            <w:tcW w:w="4876" w:type="dxa"/>
            <w:tcBorders>
              <w:top w:val="nil"/>
              <w:left w:val="nil"/>
              <w:bottom w:val="nil"/>
              <w:right w:val="nil"/>
            </w:tcBorders>
          </w:tcPr>
          <w:p w14:paraId="6061BEF3"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20E74985" w14:textId="77777777" w:rsidR="005E643C" w:rsidRPr="0059196D" w:rsidRDefault="005E643C" w:rsidP="00BA4284">
            <w:pPr>
              <w:pStyle w:val="AmColumnHeading"/>
            </w:pPr>
            <w:r w:rsidRPr="0059196D">
              <w:t>Enmienda</w:t>
            </w:r>
          </w:p>
        </w:tc>
      </w:tr>
      <w:tr w:rsidR="005E643C" w:rsidRPr="0059196D" w14:paraId="79B3283C" w14:textId="77777777" w:rsidTr="00BA4284">
        <w:trPr>
          <w:jc w:val="center"/>
        </w:trPr>
        <w:tc>
          <w:tcPr>
            <w:tcW w:w="4876" w:type="dxa"/>
            <w:tcBorders>
              <w:top w:val="nil"/>
              <w:left w:val="nil"/>
              <w:bottom w:val="nil"/>
              <w:right w:val="nil"/>
            </w:tcBorders>
          </w:tcPr>
          <w:p w14:paraId="5D54954D" w14:textId="77777777" w:rsidR="005E643C" w:rsidRPr="0059196D" w:rsidRDefault="005E643C" w:rsidP="00BA4284">
            <w:pPr>
              <w:pStyle w:val="Normal6a"/>
            </w:pPr>
          </w:p>
        </w:tc>
        <w:tc>
          <w:tcPr>
            <w:tcW w:w="4876" w:type="dxa"/>
            <w:tcBorders>
              <w:top w:val="nil"/>
              <w:left w:val="nil"/>
              <w:bottom w:val="nil"/>
              <w:right w:val="nil"/>
            </w:tcBorders>
          </w:tcPr>
          <w:p w14:paraId="10F09C91" w14:textId="77777777" w:rsidR="005E643C" w:rsidRPr="0059196D" w:rsidRDefault="005E643C" w:rsidP="00BA4284">
            <w:pPr>
              <w:pStyle w:val="Normal6a"/>
            </w:pPr>
            <w:r w:rsidRPr="0059196D">
              <w:rPr>
                <w:b/>
                <w:i/>
              </w:rPr>
              <w:t>23 ter.</w:t>
            </w:r>
            <w:r w:rsidRPr="0059196D">
              <w:tab/>
            </w:r>
            <w:r w:rsidRPr="0059196D">
              <w:rPr>
                <w:b/>
                <w:i/>
              </w:rPr>
              <w:t>Pide a las autoridades judiciales de Serbia que garanticen el cumplimiento de las normas en materia de proceso equitativo y la satisfacción del derecho a la justicia para las víctimas de guerra y para los casos de crímenes de guerra; pide que se tipifique en el Código Penal la negación de los crímenes de guerra y de enaltecimiento de los criminales de guerra, con vistas a enjuiciar cualquier forma de negación de crímenes de guerra que determinen las sentencias del Tribunal Penal Internacional para la antigua Yugoslavia y de la Corte Internacional de Justicia;</w:t>
            </w:r>
          </w:p>
        </w:tc>
      </w:tr>
    </w:tbl>
    <w:p w14:paraId="691B8386"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5F91A416" w14:textId="77777777" w:rsidR="005E643C" w:rsidRPr="0059196D" w:rsidRDefault="005E643C" w:rsidP="005E643C">
      <w:r w:rsidRPr="0059196D">
        <w:rPr>
          <w:rStyle w:val="HideTWBExt"/>
        </w:rPr>
        <w:t>&lt;/Amend&gt;</w:t>
      </w:r>
    </w:p>
    <w:p w14:paraId="36E7E8F9"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433</w:t>
      </w:r>
      <w:r w:rsidRPr="0059196D">
        <w:rPr>
          <w:rStyle w:val="HideTWBExt"/>
        </w:rPr>
        <w:t>&lt;/NumAm&gt;</w:t>
      </w:r>
    </w:p>
    <w:p w14:paraId="79E171FE" w14:textId="77777777" w:rsidR="005E643C" w:rsidRPr="0059196D" w:rsidRDefault="005E643C" w:rsidP="005E643C">
      <w:pPr>
        <w:pStyle w:val="NormalBold"/>
      </w:pPr>
      <w:r w:rsidRPr="0059196D">
        <w:rPr>
          <w:rStyle w:val="HideTWBExt"/>
          <w:b w:val="0"/>
        </w:rPr>
        <w:t>&lt;RepeatBlock-By&gt;&lt;Members&gt;</w:t>
      </w:r>
      <w:r w:rsidRPr="0059196D">
        <w:t>Davor Ivo Stier, Andrey Kovatchev</w:t>
      </w:r>
      <w:r w:rsidRPr="0059196D">
        <w:rPr>
          <w:rStyle w:val="HideTWBExt"/>
          <w:b w:val="0"/>
        </w:rPr>
        <w:t>&lt;/Members&gt;</w:t>
      </w:r>
    </w:p>
    <w:p w14:paraId="58DF1FCC" w14:textId="77777777" w:rsidR="005E643C" w:rsidRPr="0059196D" w:rsidRDefault="005E643C" w:rsidP="005E643C">
      <w:pPr>
        <w:pStyle w:val="NormalBold"/>
      </w:pPr>
      <w:r w:rsidRPr="0059196D">
        <w:rPr>
          <w:rStyle w:val="HideTWBExt"/>
          <w:b w:val="0"/>
        </w:rPr>
        <w:t>&lt;/RepeatBlock-By&gt;</w:t>
      </w:r>
    </w:p>
    <w:p w14:paraId="02D3BF23"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10585605" w14:textId="77777777" w:rsidR="005E643C" w:rsidRPr="0059196D" w:rsidRDefault="005E643C" w:rsidP="005E643C">
      <w:pPr>
        <w:pStyle w:val="NormalBold"/>
      </w:pPr>
      <w:r w:rsidRPr="0059196D">
        <w:rPr>
          <w:rStyle w:val="HideTWBExt"/>
        </w:rPr>
        <w:t>&lt;Article&gt;</w:t>
      </w:r>
      <w:r w:rsidRPr="0059196D">
        <w:t>Apartado 23 ter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23AA4126" w14:textId="77777777" w:rsidTr="00BA4284">
        <w:trPr>
          <w:trHeight w:hRule="exact" w:val="240"/>
          <w:jc w:val="center"/>
        </w:trPr>
        <w:tc>
          <w:tcPr>
            <w:tcW w:w="9752" w:type="dxa"/>
            <w:gridSpan w:val="2"/>
            <w:tcBorders>
              <w:top w:val="nil"/>
              <w:left w:val="nil"/>
              <w:bottom w:val="nil"/>
              <w:right w:val="nil"/>
            </w:tcBorders>
          </w:tcPr>
          <w:p w14:paraId="27E8A90E" w14:textId="77777777" w:rsidR="005E643C" w:rsidRPr="0059196D" w:rsidRDefault="005E643C" w:rsidP="00BA4284"/>
        </w:tc>
      </w:tr>
      <w:tr w:rsidR="005E643C" w:rsidRPr="0059196D" w14:paraId="46E9DD97" w14:textId="77777777" w:rsidTr="00BA4284">
        <w:trPr>
          <w:trHeight w:val="240"/>
          <w:jc w:val="center"/>
        </w:trPr>
        <w:tc>
          <w:tcPr>
            <w:tcW w:w="4876" w:type="dxa"/>
            <w:tcBorders>
              <w:top w:val="nil"/>
              <w:left w:val="nil"/>
              <w:bottom w:val="nil"/>
              <w:right w:val="nil"/>
            </w:tcBorders>
          </w:tcPr>
          <w:p w14:paraId="55921815"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60B2D031" w14:textId="77777777" w:rsidR="005E643C" w:rsidRPr="0059196D" w:rsidRDefault="005E643C" w:rsidP="00BA4284">
            <w:pPr>
              <w:pStyle w:val="AmColumnHeading"/>
            </w:pPr>
            <w:r w:rsidRPr="0059196D">
              <w:t>Enmienda</w:t>
            </w:r>
          </w:p>
        </w:tc>
      </w:tr>
      <w:tr w:rsidR="005E643C" w:rsidRPr="0059196D" w14:paraId="7062FF6F" w14:textId="77777777" w:rsidTr="00BA4284">
        <w:trPr>
          <w:jc w:val="center"/>
        </w:trPr>
        <w:tc>
          <w:tcPr>
            <w:tcW w:w="4876" w:type="dxa"/>
            <w:tcBorders>
              <w:top w:val="nil"/>
              <w:left w:val="nil"/>
              <w:bottom w:val="nil"/>
              <w:right w:val="nil"/>
            </w:tcBorders>
          </w:tcPr>
          <w:p w14:paraId="14E6B204" w14:textId="77777777" w:rsidR="005E643C" w:rsidRPr="0059196D" w:rsidRDefault="005E643C" w:rsidP="00BA4284">
            <w:pPr>
              <w:pStyle w:val="Normal6a"/>
            </w:pPr>
          </w:p>
        </w:tc>
        <w:tc>
          <w:tcPr>
            <w:tcW w:w="4876" w:type="dxa"/>
            <w:tcBorders>
              <w:top w:val="nil"/>
              <w:left w:val="nil"/>
              <w:bottom w:val="nil"/>
              <w:right w:val="nil"/>
            </w:tcBorders>
          </w:tcPr>
          <w:p w14:paraId="7147F3DB" w14:textId="77777777" w:rsidR="005E643C" w:rsidRPr="0059196D" w:rsidRDefault="005E643C" w:rsidP="00BA4284">
            <w:pPr>
              <w:pStyle w:val="Normal6a"/>
            </w:pPr>
            <w:r w:rsidRPr="0059196D">
              <w:rPr>
                <w:b/>
                <w:i/>
              </w:rPr>
              <w:t>23 ter.</w:t>
            </w:r>
            <w:r w:rsidRPr="0059196D">
              <w:tab/>
            </w:r>
            <w:r w:rsidRPr="0059196D">
              <w:rPr>
                <w:b/>
                <w:i/>
              </w:rPr>
              <w:t>Reitera su posición sobre la importancia de la apertura y la publicación de archivos del período de la guerra, y reitera su petición de que se abran los archivos de la antigua Yugoslavia y, en particular, de que se conceda acceso a los expedientes del antiguo servicio secreto yugoslavo (UDBA) y del Servicio de Contrainteligencia del Ejército Popular Yugoslavo (KOS), así como de que los expedientes se devuelvan a los respectivos Gobiernos si así lo solicitan;</w:t>
            </w:r>
          </w:p>
        </w:tc>
      </w:tr>
    </w:tbl>
    <w:p w14:paraId="20EE2E4D"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6C7305E1" w14:textId="77777777" w:rsidR="005E643C" w:rsidRPr="0059196D" w:rsidRDefault="005E643C" w:rsidP="005E643C">
      <w:r w:rsidRPr="0059196D">
        <w:rPr>
          <w:rStyle w:val="HideTWBExt"/>
        </w:rPr>
        <w:t>&lt;/Amend&gt;</w:t>
      </w:r>
    </w:p>
    <w:p w14:paraId="5A8D0A57"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434</w:t>
      </w:r>
      <w:r w:rsidRPr="0059196D">
        <w:rPr>
          <w:rStyle w:val="HideTWBExt"/>
        </w:rPr>
        <w:t>&lt;/NumAm&gt;</w:t>
      </w:r>
    </w:p>
    <w:p w14:paraId="6FD29241" w14:textId="77777777" w:rsidR="005E643C" w:rsidRPr="0059196D" w:rsidRDefault="005E643C" w:rsidP="005E643C">
      <w:pPr>
        <w:pStyle w:val="NormalBold"/>
      </w:pPr>
      <w:r w:rsidRPr="0059196D">
        <w:rPr>
          <w:rStyle w:val="HideTWBExt"/>
          <w:b w:val="0"/>
        </w:rPr>
        <w:t>&lt;RepeatBlock-By&gt;&lt;Members&gt;</w:t>
      </w:r>
      <w:r w:rsidRPr="0059196D">
        <w:t>Vladimir Prebilič</w:t>
      </w:r>
      <w:r w:rsidRPr="0059196D">
        <w:rPr>
          <w:rStyle w:val="HideTWBExt"/>
          <w:b w:val="0"/>
        </w:rPr>
        <w:t>&lt;/Members&gt;</w:t>
      </w:r>
    </w:p>
    <w:p w14:paraId="7C41C1F8" w14:textId="77777777" w:rsidR="005E643C" w:rsidRPr="0059196D" w:rsidRDefault="005E643C" w:rsidP="005E643C">
      <w:r w:rsidRPr="0059196D">
        <w:rPr>
          <w:rStyle w:val="HideTWBExt"/>
        </w:rPr>
        <w:t>&lt;AuNomDe&gt;</w:t>
      </w:r>
      <w:r w:rsidRPr="0059196D">
        <w:rPr>
          <w:rStyle w:val="HideTWBInt"/>
        </w:rPr>
        <w:t>{Verts/ALE}</w:t>
      </w:r>
      <w:r w:rsidRPr="0059196D">
        <w:t>en nombre del Grupo Verts/ALE</w:t>
      </w:r>
      <w:r w:rsidRPr="0059196D">
        <w:rPr>
          <w:rStyle w:val="HideTWBExt"/>
        </w:rPr>
        <w:t>&lt;/AuNomDe&gt;</w:t>
      </w:r>
    </w:p>
    <w:p w14:paraId="01BB38C4" w14:textId="77777777" w:rsidR="005E643C" w:rsidRPr="0059196D" w:rsidRDefault="005E643C" w:rsidP="005E643C">
      <w:pPr>
        <w:pStyle w:val="NormalBold"/>
      </w:pPr>
      <w:r w:rsidRPr="0059196D">
        <w:rPr>
          <w:rStyle w:val="HideTWBExt"/>
          <w:b w:val="0"/>
        </w:rPr>
        <w:t>&lt;/RepeatBlock-By&gt;</w:t>
      </w:r>
    </w:p>
    <w:p w14:paraId="067D5973"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11DD44A2" w14:textId="77777777" w:rsidR="005E643C" w:rsidRPr="0059196D" w:rsidRDefault="005E643C" w:rsidP="005E643C">
      <w:pPr>
        <w:pStyle w:val="NormalBold"/>
      </w:pPr>
      <w:r w:rsidRPr="0059196D">
        <w:rPr>
          <w:rStyle w:val="HideTWBExt"/>
        </w:rPr>
        <w:t>&lt;Article&gt;</w:t>
      </w:r>
      <w:r w:rsidRPr="0059196D">
        <w:t>Apartado 23 quater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14444EB0" w14:textId="77777777" w:rsidTr="00BA4284">
        <w:trPr>
          <w:trHeight w:hRule="exact" w:val="240"/>
          <w:jc w:val="center"/>
        </w:trPr>
        <w:tc>
          <w:tcPr>
            <w:tcW w:w="9752" w:type="dxa"/>
            <w:gridSpan w:val="2"/>
            <w:tcBorders>
              <w:top w:val="nil"/>
              <w:left w:val="nil"/>
              <w:bottom w:val="nil"/>
              <w:right w:val="nil"/>
            </w:tcBorders>
          </w:tcPr>
          <w:p w14:paraId="709EB9A1" w14:textId="77777777" w:rsidR="005E643C" w:rsidRPr="0059196D" w:rsidRDefault="005E643C" w:rsidP="00BA4284"/>
        </w:tc>
      </w:tr>
      <w:tr w:rsidR="005E643C" w:rsidRPr="0059196D" w14:paraId="4E1C1A0B" w14:textId="77777777" w:rsidTr="00BA4284">
        <w:trPr>
          <w:trHeight w:val="240"/>
          <w:jc w:val="center"/>
        </w:trPr>
        <w:tc>
          <w:tcPr>
            <w:tcW w:w="4876" w:type="dxa"/>
            <w:tcBorders>
              <w:top w:val="nil"/>
              <w:left w:val="nil"/>
              <w:bottom w:val="nil"/>
              <w:right w:val="nil"/>
            </w:tcBorders>
          </w:tcPr>
          <w:p w14:paraId="1B8B751B"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50184501" w14:textId="77777777" w:rsidR="005E643C" w:rsidRPr="0059196D" w:rsidRDefault="005E643C" w:rsidP="00BA4284">
            <w:pPr>
              <w:pStyle w:val="AmColumnHeading"/>
            </w:pPr>
            <w:r w:rsidRPr="0059196D">
              <w:t>Enmienda</w:t>
            </w:r>
          </w:p>
        </w:tc>
      </w:tr>
      <w:tr w:rsidR="005E643C" w:rsidRPr="0059196D" w14:paraId="6D33298A" w14:textId="77777777" w:rsidTr="00BA4284">
        <w:trPr>
          <w:jc w:val="center"/>
        </w:trPr>
        <w:tc>
          <w:tcPr>
            <w:tcW w:w="4876" w:type="dxa"/>
            <w:tcBorders>
              <w:top w:val="nil"/>
              <w:left w:val="nil"/>
              <w:bottom w:val="nil"/>
              <w:right w:val="nil"/>
            </w:tcBorders>
          </w:tcPr>
          <w:p w14:paraId="271FFA4E" w14:textId="77777777" w:rsidR="005E643C" w:rsidRPr="0059196D" w:rsidRDefault="005E643C" w:rsidP="00BA4284">
            <w:pPr>
              <w:pStyle w:val="Normal6a"/>
            </w:pPr>
          </w:p>
        </w:tc>
        <w:tc>
          <w:tcPr>
            <w:tcW w:w="4876" w:type="dxa"/>
            <w:tcBorders>
              <w:top w:val="nil"/>
              <w:left w:val="nil"/>
              <w:bottom w:val="nil"/>
              <w:right w:val="nil"/>
            </w:tcBorders>
          </w:tcPr>
          <w:p w14:paraId="10D241CE" w14:textId="55C24699" w:rsidR="005E643C" w:rsidRPr="0059196D" w:rsidRDefault="005E643C" w:rsidP="00BA4284">
            <w:pPr>
              <w:pStyle w:val="Normal6a"/>
            </w:pPr>
            <w:r w:rsidRPr="0059196D">
              <w:rPr>
                <w:b/>
                <w:i/>
              </w:rPr>
              <w:t>23 quater.</w:t>
            </w:r>
            <w:r w:rsidR="0059196D">
              <w:t xml:space="preserve"> </w:t>
            </w:r>
            <w:r w:rsidRPr="0059196D">
              <w:rPr>
                <w:b/>
                <w:i/>
              </w:rPr>
              <w:t>Lamenta que el partido gobernante SNS y los medios de comunicación afines sigan promoviendo a delincuentes de guerra condenados, entre los que se encuentran Nikola Šainović, Vojislav Šešelj y Veselin Šljivančanin, y les proporcionen un espacio para el revisionismo histórico y la incitación al odio;</w:t>
            </w:r>
          </w:p>
        </w:tc>
      </w:tr>
    </w:tbl>
    <w:p w14:paraId="5ECD8BB1"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0E74E92F" w14:textId="77777777" w:rsidR="005E643C" w:rsidRPr="0059196D" w:rsidRDefault="005E643C" w:rsidP="005E643C">
      <w:r w:rsidRPr="0059196D">
        <w:rPr>
          <w:rStyle w:val="HideTWBExt"/>
        </w:rPr>
        <w:t>&lt;/Amend&gt;</w:t>
      </w:r>
    </w:p>
    <w:p w14:paraId="2D9B80D4"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435</w:t>
      </w:r>
      <w:r w:rsidRPr="0059196D">
        <w:rPr>
          <w:rStyle w:val="HideTWBExt"/>
        </w:rPr>
        <w:t>&lt;/NumAm&gt;</w:t>
      </w:r>
    </w:p>
    <w:p w14:paraId="41AA1171" w14:textId="77777777" w:rsidR="005E643C" w:rsidRPr="0059196D" w:rsidRDefault="005E643C" w:rsidP="005E643C">
      <w:pPr>
        <w:pStyle w:val="NormalBold"/>
      </w:pPr>
      <w:r w:rsidRPr="0059196D">
        <w:rPr>
          <w:rStyle w:val="HideTWBExt"/>
          <w:b w:val="0"/>
        </w:rPr>
        <w:t>&lt;RepeatBlock-By&gt;&lt;Members&gt;</w:t>
      </w:r>
      <w:r w:rsidRPr="0059196D">
        <w:t>Tonino Picula</w:t>
      </w:r>
      <w:r w:rsidRPr="0059196D">
        <w:rPr>
          <w:rStyle w:val="HideTWBExt"/>
          <w:b w:val="0"/>
        </w:rPr>
        <w:t>&lt;/Members&gt;</w:t>
      </w:r>
    </w:p>
    <w:p w14:paraId="346C0061" w14:textId="77777777" w:rsidR="005E643C" w:rsidRPr="0059196D" w:rsidRDefault="005E643C" w:rsidP="005E643C">
      <w:pPr>
        <w:pStyle w:val="NormalBold"/>
      </w:pPr>
      <w:r w:rsidRPr="0059196D">
        <w:rPr>
          <w:rStyle w:val="HideTWBExt"/>
          <w:b w:val="0"/>
        </w:rPr>
        <w:t>&lt;/RepeatBlock-By&gt;</w:t>
      </w:r>
    </w:p>
    <w:p w14:paraId="2E576B65"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6ABFD994" w14:textId="77777777" w:rsidR="005E643C" w:rsidRPr="0059196D" w:rsidRDefault="005E643C" w:rsidP="005E643C">
      <w:pPr>
        <w:pStyle w:val="NormalBold"/>
      </w:pPr>
      <w:r w:rsidRPr="0059196D">
        <w:rPr>
          <w:rStyle w:val="HideTWBExt"/>
        </w:rPr>
        <w:t>&lt;Article&gt;</w:t>
      </w:r>
      <w:r w:rsidRPr="0059196D">
        <w:t>Apartado 24</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0ADC9180" w14:textId="77777777" w:rsidTr="00BA4284">
        <w:trPr>
          <w:trHeight w:hRule="exact" w:val="240"/>
          <w:jc w:val="center"/>
        </w:trPr>
        <w:tc>
          <w:tcPr>
            <w:tcW w:w="9752" w:type="dxa"/>
            <w:gridSpan w:val="2"/>
            <w:tcBorders>
              <w:top w:val="nil"/>
              <w:left w:val="nil"/>
              <w:bottom w:val="nil"/>
              <w:right w:val="nil"/>
            </w:tcBorders>
          </w:tcPr>
          <w:p w14:paraId="5D0B0570" w14:textId="77777777" w:rsidR="005E643C" w:rsidRPr="0059196D" w:rsidRDefault="005E643C" w:rsidP="00BA4284"/>
        </w:tc>
      </w:tr>
      <w:tr w:rsidR="005E643C" w:rsidRPr="0059196D" w14:paraId="7A3F4657" w14:textId="77777777" w:rsidTr="00BA4284">
        <w:trPr>
          <w:trHeight w:val="240"/>
          <w:jc w:val="center"/>
        </w:trPr>
        <w:tc>
          <w:tcPr>
            <w:tcW w:w="4876" w:type="dxa"/>
            <w:tcBorders>
              <w:top w:val="nil"/>
              <w:left w:val="nil"/>
              <w:bottom w:val="nil"/>
              <w:right w:val="nil"/>
            </w:tcBorders>
          </w:tcPr>
          <w:p w14:paraId="4AC69FFC"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40F46123" w14:textId="77777777" w:rsidR="005E643C" w:rsidRPr="0059196D" w:rsidRDefault="005E643C" w:rsidP="00BA4284">
            <w:pPr>
              <w:pStyle w:val="AmColumnHeading"/>
            </w:pPr>
            <w:r w:rsidRPr="0059196D">
              <w:t>Enmienda</w:t>
            </w:r>
          </w:p>
        </w:tc>
      </w:tr>
      <w:tr w:rsidR="005E643C" w:rsidRPr="0059196D" w14:paraId="42CA1E15" w14:textId="77777777" w:rsidTr="00BA4284">
        <w:trPr>
          <w:jc w:val="center"/>
        </w:trPr>
        <w:tc>
          <w:tcPr>
            <w:tcW w:w="4876" w:type="dxa"/>
            <w:tcBorders>
              <w:top w:val="nil"/>
              <w:left w:val="nil"/>
              <w:bottom w:val="nil"/>
              <w:right w:val="nil"/>
            </w:tcBorders>
          </w:tcPr>
          <w:p w14:paraId="687A7482" w14:textId="77777777" w:rsidR="005E643C" w:rsidRPr="0059196D" w:rsidRDefault="005E643C" w:rsidP="00BA4284">
            <w:pPr>
              <w:pStyle w:val="Normal6a"/>
            </w:pPr>
            <w:r w:rsidRPr="0059196D">
              <w:t>24.</w:t>
            </w:r>
            <w:r w:rsidRPr="0059196D">
              <w:tab/>
              <w:t>Observa que los casos no resueltos de «personas desaparecidas» siguen siendo un reto importante; insta a Serbia a que intensifique sus esfuerzos de reconciliación y adopte un enfoque más activo</w:t>
            </w:r>
            <w:r w:rsidRPr="0059196D">
              <w:rPr>
                <w:b/>
                <w:i/>
              </w:rPr>
              <w:t>, en particular en lo que respecta a</w:t>
            </w:r>
            <w:r w:rsidRPr="0059196D">
              <w:t xml:space="preserve"> las personas desaparecidas;</w:t>
            </w:r>
          </w:p>
        </w:tc>
        <w:tc>
          <w:tcPr>
            <w:tcW w:w="4876" w:type="dxa"/>
            <w:tcBorders>
              <w:top w:val="nil"/>
              <w:left w:val="nil"/>
              <w:bottom w:val="nil"/>
              <w:right w:val="nil"/>
            </w:tcBorders>
          </w:tcPr>
          <w:p w14:paraId="3CD497A3" w14:textId="77777777" w:rsidR="005E643C" w:rsidRPr="0059196D" w:rsidRDefault="005E643C" w:rsidP="00BA4284">
            <w:pPr>
              <w:pStyle w:val="Normal6a"/>
            </w:pPr>
            <w:r w:rsidRPr="0059196D">
              <w:t>24.</w:t>
            </w:r>
            <w:r w:rsidRPr="0059196D">
              <w:tab/>
              <w:t xml:space="preserve">Observa que los casos no resueltos de «personas desaparecidas» siguen siendo un reto importante </w:t>
            </w:r>
            <w:r w:rsidRPr="0059196D">
              <w:rPr>
                <w:b/>
                <w:i/>
              </w:rPr>
              <w:t>y un obstáculo significativo para la normalización de las relaciones</w:t>
            </w:r>
            <w:r w:rsidRPr="0059196D">
              <w:t>; insta a Serbia a que intensifique sus esfuerzos de reconciliación y adopte un enfoque más activo</w:t>
            </w:r>
            <w:r w:rsidRPr="0059196D">
              <w:rPr>
                <w:b/>
                <w:i/>
              </w:rPr>
              <w:t>; pide a Serbia que coopere plenamente con las autoridades judiciales de los Estados miembros de la Unión en sus investigaciones sobre los crímenes de guerra, incluidas las relacionados con delitos contra</w:t>
            </w:r>
            <w:r w:rsidRPr="0059196D">
              <w:t xml:space="preserve"> las personas desaparecidas</w:t>
            </w:r>
            <w:r w:rsidRPr="0059196D">
              <w:rPr>
                <w:b/>
                <w:i/>
              </w:rPr>
              <w:t>, y que facilite toda la información pertinente que permita su identificación</w:t>
            </w:r>
            <w:r w:rsidRPr="0059196D">
              <w:t>;</w:t>
            </w:r>
          </w:p>
        </w:tc>
      </w:tr>
    </w:tbl>
    <w:p w14:paraId="5EF0EB9C"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5B8BB3A9" w14:textId="77777777" w:rsidR="005E643C" w:rsidRPr="0059196D" w:rsidRDefault="005E643C" w:rsidP="005E643C">
      <w:r w:rsidRPr="0059196D">
        <w:rPr>
          <w:rStyle w:val="HideTWBExt"/>
        </w:rPr>
        <w:t>&lt;/Amend&gt;</w:t>
      </w:r>
    </w:p>
    <w:p w14:paraId="18E9878B"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436</w:t>
      </w:r>
      <w:r w:rsidRPr="0059196D">
        <w:rPr>
          <w:rStyle w:val="HideTWBExt"/>
        </w:rPr>
        <w:t>&lt;/NumAm&gt;</w:t>
      </w:r>
    </w:p>
    <w:p w14:paraId="5201A135" w14:textId="77777777" w:rsidR="005E643C" w:rsidRPr="0059196D" w:rsidRDefault="005E643C" w:rsidP="005E643C">
      <w:pPr>
        <w:pStyle w:val="NormalBold"/>
      </w:pPr>
      <w:r w:rsidRPr="0059196D">
        <w:rPr>
          <w:rStyle w:val="HideTWBExt"/>
          <w:b w:val="0"/>
        </w:rPr>
        <w:t>&lt;RepeatBlock-By&gt;&lt;Members&gt;</w:t>
      </w:r>
      <w:r w:rsidRPr="0059196D">
        <w:t>Petras Auštrevičius, Lucia Yar, Dan Barna, Nathalie Loiseau</w:t>
      </w:r>
      <w:r w:rsidRPr="0059196D">
        <w:rPr>
          <w:rStyle w:val="HideTWBExt"/>
          <w:b w:val="0"/>
        </w:rPr>
        <w:t>&lt;/Members&gt;</w:t>
      </w:r>
    </w:p>
    <w:p w14:paraId="2392538F" w14:textId="77777777" w:rsidR="005E643C" w:rsidRPr="0059196D" w:rsidRDefault="005E643C" w:rsidP="005E643C">
      <w:pPr>
        <w:pStyle w:val="NormalBold"/>
      </w:pPr>
      <w:r w:rsidRPr="0059196D">
        <w:rPr>
          <w:rStyle w:val="HideTWBExt"/>
          <w:b w:val="0"/>
        </w:rPr>
        <w:t>&lt;/RepeatBlock-By&gt;</w:t>
      </w:r>
    </w:p>
    <w:p w14:paraId="3F9C5E9B"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6CE628FD" w14:textId="77777777" w:rsidR="005E643C" w:rsidRPr="0059196D" w:rsidRDefault="005E643C" w:rsidP="005E643C">
      <w:pPr>
        <w:pStyle w:val="NormalBold"/>
      </w:pPr>
      <w:r w:rsidRPr="0059196D">
        <w:rPr>
          <w:rStyle w:val="HideTWBExt"/>
        </w:rPr>
        <w:t>&lt;Article&gt;</w:t>
      </w:r>
      <w:r w:rsidRPr="0059196D">
        <w:t>Apartado 24</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4AE389D3" w14:textId="77777777" w:rsidTr="00BA4284">
        <w:trPr>
          <w:trHeight w:hRule="exact" w:val="240"/>
          <w:jc w:val="center"/>
        </w:trPr>
        <w:tc>
          <w:tcPr>
            <w:tcW w:w="9752" w:type="dxa"/>
            <w:gridSpan w:val="2"/>
            <w:tcBorders>
              <w:top w:val="nil"/>
              <w:left w:val="nil"/>
              <w:bottom w:val="nil"/>
              <w:right w:val="nil"/>
            </w:tcBorders>
          </w:tcPr>
          <w:p w14:paraId="54BF5317" w14:textId="77777777" w:rsidR="005E643C" w:rsidRPr="0059196D" w:rsidRDefault="005E643C" w:rsidP="00BA4284"/>
        </w:tc>
      </w:tr>
      <w:tr w:rsidR="005E643C" w:rsidRPr="0059196D" w14:paraId="2CDA28D0" w14:textId="77777777" w:rsidTr="00BA4284">
        <w:trPr>
          <w:trHeight w:val="240"/>
          <w:jc w:val="center"/>
        </w:trPr>
        <w:tc>
          <w:tcPr>
            <w:tcW w:w="4876" w:type="dxa"/>
            <w:tcBorders>
              <w:top w:val="nil"/>
              <w:left w:val="nil"/>
              <w:bottom w:val="nil"/>
              <w:right w:val="nil"/>
            </w:tcBorders>
          </w:tcPr>
          <w:p w14:paraId="162B2FC8"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11D4D41D" w14:textId="77777777" w:rsidR="005E643C" w:rsidRPr="0059196D" w:rsidRDefault="005E643C" w:rsidP="00BA4284">
            <w:pPr>
              <w:pStyle w:val="AmColumnHeading"/>
            </w:pPr>
            <w:r w:rsidRPr="0059196D">
              <w:t>Enmienda</w:t>
            </w:r>
          </w:p>
        </w:tc>
      </w:tr>
      <w:tr w:rsidR="005E643C" w:rsidRPr="0059196D" w14:paraId="2D1696C7" w14:textId="77777777" w:rsidTr="00BA4284">
        <w:trPr>
          <w:jc w:val="center"/>
        </w:trPr>
        <w:tc>
          <w:tcPr>
            <w:tcW w:w="4876" w:type="dxa"/>
            <w:tcBorders>
              <w:top w:val="nil"/>
              <w:left w:val="nil"/>
              <w:bottom w:val="nil"/>
              <w:right w:val="nil"/>
            </w:tcBorders>
          </w:tcPr>
          <w:p w14:paraId="485C89F4" w14:textId="77777777" w:rsidR="005E643C" w:rsidRPr="0059196D" w:rsidRDefault="005E643C" w:rsidP="00BA4284">
            <w:pPr>
              <w:pStyle w:val="Normal6a"/>
            </w:pPr>
            <w:r w:rsidRPr="0059196D">
              <w:t>24.</w:t>
            </w:r>
            <w:r w:rsidRPr="0059196D">
              <w:tab/>
              <w:t>Observa que los casos no resueltos de «personas desaparecidas» siguen siendo un reto importante; insta a Serbia a que intensifique sus esfuerzos de reconciliación y adopte un enfoque más activo, en particular en lo que respecta a las personas desaparecidas;</w:t>
            </w:r>
          </w:p>
        </w:tc>
        <w:tc>
          <w:tcPr>
            <w:tcW w:w="4876" w:type="dxa"/>
            <w:tcBorders>
              <w:top w:val="nil"/>
              <w:left w:val="nil"/>
              <w:bottom w:val="nil"/>
              <w:right w:val="nil"/>
            </w:tcBorders>
          </w:tcPr>
          <w:p w14:paraId="2125400A" w14:textId="77777777" w:rsidR="005E643C" w:rsidRPr="0059196D" w:rsidRDefault="005E643C" w:rsidP="00BA4284">
            <w:pPr>
              <w:pStyle w:val="Normal6a"/>
            </w:pPr>
            <w:r w:rsidRPr="0059196D">
              <w:t>24.</w:t>
            </w:r>
            <w:r w:rsidRPr="0059196D">
              <w:tab/>
              <w:t xml:space="preserve">Observa que los casos no resueltos de «personas desaparecidas» siguen siendo un reto importante; insta a Serbia a que intensifique sus esfuerzos de reconciliación y adopte un enfoque más activo, en particular en lo que respecta a las personas desaparecidas; </w:t>
            </w:r>
            <w:r w:rsidRPr="0059196D">
              <w:rPr>
                <w:b/>
                <w:i/>
              </w:rPr>
              <w:t>lamenta una reciente declaración del presidente Vučić, en la que acusó a Croacia, Kosovo y Albania de formar una alianza militar contra Serbia y siguió difundiendo acusaciones falsas de que Serbia se enfrentaba a posibles ataques de dichos países vecinos;</w:t>
            </w:r>
          </w:p>
        </w:tc>
      </w:tr>
    </w:tbl>
    <w:p w14:paraId="56A30D49"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48417DD0" w14:textId="77777777" w:rsidR="005E643C" w:rsidRPr="0059196D" w:rsidRDefault="005E643C" w:rsidP="005E643C">
      <w:r w:rsidRPr="0059196D">
        <w:rPr>
          <w:rStyle w:val="HideTWBExt"/>
        </w:rPr>
        <w:t>&lt;/Amend&gt;</w:t>
      </w:r>
    </w:p>
    <w:p w14:paraId="1991340B"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437</w:t>
      </w:r>
      <w:r w:rsidRPr="0059196D">
        <w:rPr>
          <w:rStyle w:val="HideTWBExt"/>
        </w:rPr>
        <w:t>&lt;/NumAm&gt;</w:t>
      </w:r>
    </w:p>
    <w:p w14:paraId="72863A8C" w14:textId="77777777" w:rsidR="005E643C" w:rsidRPr="0059196D" w:rsidRDefault="005E643C" w:rsidP="005E643C">
      <w:pPr>
        <w:pStyle w:val="NormalBold"/>
      </w:pPr>
      <w:r w:rsidRPr="0059196D">
        <w:rPr>
          <w:rStyle w:val="HideTWBExt"/>
          <w:b w:val="0"/>
        </w:rPr>
        <w:t>&lt;RepeatBlock-By&gt;&lt;Members&gt;</w:t>
      </w:r>
      <w:r w:rsidRPr="0059196D">
        <w:t>Željana Zovko</w:t>
      </w:r>
      <w:r w:rsidRPr="0059196D">
        <w:rPr>
          <w:rStyle w:val="HideTWBExt"/>
          <w:b w:val="0"/>
        </w:rPr>
        <w:t>&lt;/Members&gt;</w:t>
      </w:r>
    </w:p>
    <w:p w14:paraId="228101AD" w14:textId="77777777" w:rsidR="005E643C" w:rsidRPr="0059196D" w:rsidRDefault="005E643C" w:rsidP="005E643C">
      <w:pPr>
        <w:pStyle w:val="NormalBold"/>
      </w:pPr>
      <w:r w:rsidRPr="0059196D">
        <w:rPr>
          <w:rStyle w:val="HideTWBExt"/>
          <w:b w:val="0"/>
        </w:rPr>
        <w:t>&lt;/RepeatBlock-By&gt;</w:t>
      </w:r>
    </w:p>
    <w:p w14:paraId="4A2A0437"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48F09EED" w14:textId="77777777" w:rsidR="005E643C" w:rsidRPr="0059196D" w:rsidRDefault="005E643C" w:rsidP="005E643C">
      <w:pPr>
        <w:pStyle w:val="NormalBold"/>
      </w:pPr>
      <w:r w:rsidRPr="0059196D">
        <w:rPr>
          <w:rStyle w:val="HideTWBExt"/>
        </w:rPr>
        <w:t>&lt;Article&gt;</w:t>
      </w:r>
      <w:r w:rsidRPr="0059196D">
        <w:t>Apartado 24</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75BDD8DF" w14:textId="77777777" w:rsidTr="00BA4284">
        <w:trPr>
          <w:trHeight w:hRule="exact" w:val="240"/>
          <w:jc w:val="center"/>
        </w:trPr>
        <w:tc>
          <w:tcPr>
            <w:tcW w:w="9752" w:type="dxa"/>
            <w:gridSpan w:val="2"/>
            <w:tcBorders>
              <w:top w:val="nil"/>
              <w:left w:val="nil"/>
              <w:bottom w:val="nil"/>
              <w:right w:val="nil"/>
            </w:tcBorders>
          </w:tcPr>
          <w:p w14:paraId="520DC7FB" w14:textId="77777777" w:rsidR="005E643C" w:rsidRPr="0059196D" w:rsidRDefault="005E643C" w:rsidP="00BA4284"/>
        </w:tc>
      </w:tr>
      <w:tr w:rsidR="005E643C" w:rsidRPr="0059196D" w14:paraId="03572370" w14:textId="77777777" w:rsidTr="00BA4284">
        <w:trPr>
          <w:trHeight w:val="240"/>
          <w:jc w:val="center"/>
        </w:trPr>
        <w:tc>
          <w:tcPr>
            <w:tcW w:w="4876" w:type="dxa"/>
            <w:tcBorders>
              <w:top w:val="nil"/>
              <w:left w:val="nil"/>
              <w:bottom w:val="nil"/>
              <w:right w:val="nil"/>
            </w:tcBorders>
          </w:tcPr>
          <w:p w14:paraId="0F35EA69"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226E7A50" w14:textId="77777777" w:rsidR="005E643C" w:rsidRPr="0059196D" w:rsidRDefault="005E643C" w:rsidP="00BA4284">
            <w:pPr>
              <w:pStyle w:val="AmColumnHeading"/>
            </w:pPr>
            <w:r w:rsidRPr="0059196D">
              <w:t>Enmienda</w:t>
            </w:r>
          </w:p>
        </w:tc>
      </w:tr>
      <w:tr w:rsidR="005E643C" w:rsidRPr="0059196D" w14:paraId="1877A150" w14:textId="77777777" w:rsidTr="00BA4284">
        <w:trPr>
          <w:jc w:val="center"/>
        </w:trPr>
        <w:tc>
          <w:tcPr>
            <w:tcW w:w="4876" w:type="dxa"/>
            <w:tcBorders>
              <w:top w:val="nil"/>
              <w:left w:val="nil"/>
              <w:bottom w:val="nil"/>
              <w:right w:val="nil"/>
            </w:tcBorders>
          </w:tcPr>
          <w:p w14:paraId="40F72108" w14:textId="77777777" w:rsidR="005E643C" w:rsidRPr="0059196D" w:rsidRDefault="005E643C" w:rsidP="00BA4284">
            <w:pPr>
              <w:pStyle w:val="Normal6a"/>
            </w:pPr>
            <w:r w:rsidRPr="0059196D">
              <w:t>24.</w:t>
            </w:r>
            <w:r w:rsidRPr="0059196D">
              <w:tab/>
              <w:t>Observa que los casos no resueltos de «personas desaparecidas» siguen siendo un reto importante; insta a Serbia a que intensifique sus esfuerzos de reconciliación y adopte un enfoque más activo, en particular en lo que respecta a las personas desaparecidas;</w:t>
            </w:r>
          </w:p>
        </w:tc>
        <w:tc>
          <w:tcPr>
            <w:tcW w:w="4876" w:type="dxa"/>
            <w:tcBorders>
              <w:top w:val="nil"/>
              <w:left w:val="nil"/>
              <w:bottom w:val="nil"/>
              <w:right w:val="nil"/>
            </w:tcBorders>
          </w:tcPr>
          <w:p w14:paraId="63BB033A" w14:textId="77777777" w:rsidR="005E643C" w:rsidRPr="0059196D" w:rsidRDefault="005E643C" w:rsidP="00BA4284">
            <w:pPr>
              <w:pStyle w:val="Normal6a"/>
            </w:pPr>
            <w:r w:rsidRPr="0059196D">
              <w:t>24.</w:t>
            </w:r>
            <w:r w:rsidRPr="0059196D">
              <w:tab/>
              <w:t>Observa que los casos no resueltos de «personas desaparecidas» siguen siendo un reto importante; insta a Serbia a que intensifique sus esfuerzos de reconciliación y adopte un enfoque más activo, en particular en lo que respecta a las personas desaparecidas;</w:t>
            </w:r>
            <w:r w:rsidRPr="0059196D">
              <w:rPr>
                <w:b/>
                <w:i/>
              </w:rPr>
              <w:t> pide una colaboración renovada y constructiva sobre los problemas bilaterales pendientes, en particular la resolución de los casos de personas desaparecidas, la resolución de los asuntos sucesorios, el enjuiciamiento efectivo de los crímenes de guerra y la restitución de bienes culturales;</w:t>
            </w:r>
          </w:p>
        </w:tc>
      </w:tr>
    </w:tbl>
    <w:p w14:paraId="40743A5A"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45EF62B1" w14:textId="77777777" w:rsidR="005E643C" w:rsidRPr="0059196D" w:rsidRDefault="005E643C" w:rsidP="005E643C">
      <w:r w:rsidRPr="0059196D">
        <w:rPr>
          <w:rStyle w:val="HideTWBExt"/>
        </w:rPr>
        <w:t>&lt;/Amend&gt;</w:t>
      </w:r>
    </w:p>
    <w:p w14:paraId="3620FFC1"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438</w:t>
      </w:r>
      <w:r w:rsidRPr="0059196D">
        <w:rPr>
          <w:rStyle w:val="HideTWBExt"/>
        </w:rPr>
        <w:t>&lt;/NumAm&gt;</w:t>
      </w:r>
    </w:p>
    <w:p w14:paraId="2B006163" w14:textId="77777777" w:rsidR="005E643C" w:rsidRPr="0059196D" w:rsidRDefault="005E643C" w:rsidP="005E643C">
      <w:pPr>
        <w:pStyle w:val="NormalBold"/>
      </w:pPr>
      <w:r w:rsidRPr="0059196D">
        <w:rPr>
          <w:rStyle w:val="HideTWBExt"/>
          <w:b w:val="0"/>
        </w:rPr>
        <w:t>&lt;RepeatBlock-By&gt;&lt;Members&gt;</w:t>
      </w:r>
      <w:r w:rsidRPr="0059196D">
        <w:t>Davor Ivo Stier, Andrey Kovatchev, Reinhold Lopatka</w:t>
      </w:r>
      <w:r w:rsidRPr="0059196D">
        <w:rPr>
          <w:rStyle w:val="HideTWBExt"/>
          <w:b w:val="0"/>
        </w:rPr>
        <w:t>&lt;/Members&gt;</w:t>
      </w:r>
    </w:p>
    <w:p w14:paraId="48A4D760" w14:textId="77777777" w:rsidR="005E643C" w:rsidRPr="0059196D" w:rsidRDefault="005E643C" w:rsidP="005E643C">
      <w:pPr>
        <w:pStyle w:val="NormalBold"/>
      </w:pPr>
      <w:r w:rsidRPr="0059196D">
        <w:rPr>
          <w:rStyle w:val="HideTWBExt"/>
          <w:b w:val="0"/>
        </w:rPr>
        <w:t>&lt;/RepeatBlock-By&gt;</w:t>
      </w:r>
    </w:p>
    <w:p w14:paraId="76E7517E"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232E43E3" w14:textId="77777777" w:rsidR="005E643C" w:rsidRPr="0059196D" w:rsidRDefault="005E643C" w:rsidP="005E643C">
      <w:pPr>
        <w:pStyle w:val="NormalBold"/>
      </w:pPr>
      <w:r w:rsidRPr="0059196D">
        <w:rPr>
          <w:rStyle w:val="HideTWBExt"/>
        </w:rPr>
        <w:t>&lt;Article&gt;</w:t>
      </w:r>
      <w:r w:rsidRPr="0059196D">
        <w:t>Apartado 24</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3352C937" w14:textId="77777777" w:rsidTr="00BA4284">
        <w:trPr>
          <w:trHeight w:hRule="exact" w:val="240"/>
          <w:jc w:val="center"/>
        </w:trPr>
        <w:tc>
          <w:tcPr>
            <w:tcW w:w="9752" w:type="dxa"/>
            <w:gridSpan w:val="2"/>
            <w:tcBorders>
              <w:top w:val="nil"/>
              <w:left w:val="nil"/>
              <w:bottom w:val="nil"/>
              <w:right w:val="nil"/>
            </w:tcBorders>
          </w:tcPr>
          <w:p w14:paraId="40EF31B5" w14:textId="77777777" w:rsidR="005E643C" w:rsidRPr="0059196D" w:rsidRDefault="005E643C" w:rsidP="00BA4284"/>
        </w:tc>
      </w:tr>
      <w:tr w:rsidR="005E643C" w:rsidRPr="0059196D" w14:paraId="44A8D3AA" w14:textId="77777777" w:rsidTr="00BA4284">
        <w:trPr>
          <w:trHeight w:val="240"/>
          <w:jc w:val="center"/>
        </w:trPr>
        <w:tc>
          <w:tcPr>
            <w:tcW w:w="4876" w:type="dxa"/>
            <w:tcBorders>
              <w:top w:val="nil"/>
              <w:left w:val="nil"/>
              <w:bottom w:val="nil"/>
              <w:right w:val="nil"/>
            </w:tcBorders>
          </w:tcPr>
          <w:p w14:paraId="09FE225E"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75792C63" w14:textId="77777777" w:rsidR="005E643C" w:rsidRPr="0059196D" w:rsidRDefault="005E643C" w:rsidP="00BA4284">
            <w:pPr>
              <w:pStyle w:val="AmColumnHeading"/>
            </w:pPr>
            <w:r w:rsidRPr="0059196D">
              <w:t>Enmienda</w:t>
            </w:r>
          </w:p>
        </w:tc>
      </w:tr>
      <w:tr w:rsidR="005E643C" w:rsidRPr="0059196D" w14:paraId="7F589C62" w14:textId="77777777" w:rsidTr="00BA4284">
        <w:trPr>
          <w:jc w:val="center"/>
        </w:trPr>
        <w:tc>
          <w:tcPr>
            <w:tcW w:w="4876" w:type="dxa"/>
            <w:tcBorders>
              <w:top w:val="nil"/>
              <w:left w:val="nil"/>
              <w:bottom w:val="nil"/>
              <w:right w:val="nil"/>
            </w:tcBorders>
          </w:tcPr>
          <w:p w14:paraId="1BCD0AC9" w14:textId="77777777" w:rsidR="005E643C" w:rsidRPr="0059196D" w:rsidRDefault="005E643C" w:rsidP="00BA4284">
            <w:pPr>
              <w:pStyle w:val="Normal6a"/>
            </w:pPr>
            <w:r w:rsidRPr="0059196D">
              <w:t>24.</w:t>
            </w:r>
            <w:r w:rsidRPr="0059196D">
              <w:tab/>
              <w:t>Observa que los casos no resueltos de «personas desaparecidas» siguen siendo un reto importante; insta a Serbia a que intensifique sus esfuerzos de reconciliación y adopte un enfoque más activo, en particular en lo que respecta a las personas desaparecidas;</w:t>
            </w:r>
          </w:p>
        </w:tc>
        <w:tc>
          <w:tcPr>
            <w:tcW w:w="4876" w:type="dxa"/>
            <w:tcBorders>
              <w:top w:val="nil"/>
              <w:left w:val="nil"/>
              <w:bottom w:val="nil"/>
              <w:right w:val="nil"/>
            </w:tcBorders>
          </w:tcPr>
          <w:p w14:paraId="24237552" w14:textId="77777777" w:rsidR="005E643C" w:rsidRPr="0059196D" w:rsidRDefault="005E643C" w:rsidP="00BA4284">
            <w:pPr>
              <w:pStyle w:val="Normal6a"/>
            </w:pPr>
            <w:r w:rsidRPr="0059196D">
              <w:t>24.</w:t>
            </w:r>
            <w:r w:rsidRPr="0059196D">
              <w:tab/>
              <w:t>Observa que los casos no resueltos de «personas desaparecidas» siguen siendo un reto importante; insta a Serbia a que intensifique sus esfuerzos de reconciliación y adopte un enfoque más activo, en particular en lo que respecta a las personas desaparecidas</w:t>
            </w:r>
            <w:r w:rsidRPr="0059196D">
              <w:rPr>
                <w:b/>
                <w:i/>
              </w:rPr>
              <w:t>, especialmente mediante una cooperación bilateral significativa con otros Estados concertados y mediante un intercambio rápido de información, incluido el acceso a documentación y archivos</w:t>
            </w:r>
            <w:r w:rsidRPr="0059196D">
              <w:t>;</w:t>
            </w:r>
          </w:p>
        </w:tc>
      </w:tr>
    </w:tbl>
    <w:p w14:paraId="05745464"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5AD62C4F" w14:textId="77777777" w:rsidR="005E643C" w:rsidRPr="0059196D" w:rsidRDefault="005E643C" w:rsidP="005E643C">
      <w:r w:rsidRPr="0059196D">
        <w:rPr>
          <w:rStyle w:val="HideTWBExt"/>
        </w:rPr>
        <w:t>&lt;/Amend&gt;</w:t>
      </w:r>
    </w:p>
    <w:p w14:paraId="778F9053"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439</w:t>
      </w:r>
      <w:r w:rsidRPr="0059196D">
        <w:rPr>
          <w:rStyle w:val="HideTWBExt"/>
        </w:rPr>
        <w:t>&lt;/NumAm&gt;</w:t>
      </w:r>
    </w:p>
    <w:p w14:paraId="59A0B9C2" w14:textId="77777777" w:rsidR="005E643C" w:rsidRPr="0059196D" w:rsidRDefault="005E643C" w:rsidP="005E643C">
      <w:pPr>
        <w:pStyle w:val="NormalBold"/>
      </w:pPr>
      <w:r w:rsidRPr="0059196D">
        <w:rPr>
          <w:rStyle w:val="HideTWBExt"/>
          <w:b w:val="0"/>
        </w:rPr>
        <w:t>&lt;RepeatBlock-By&gt;&lt;Members&gt;</w:t>
      </w:r>
      <w:r w:rsidRPr="0059196D">
        <w:t>Vladimir Prebilič</w:t>
      </w:r>
      <w:r w:rsidRPr="0059196D">
        <w:rPr>
          <w:rStyle w:val="HideTWBExt"/>
          <w:b w:val="0"/>
        </w:rPr>
        <w:t>&lt;/Members&gt;</w:t>
      </w:r>
    </w:p>
    <w:p w14:paraId="06034031" w14:textId="77777777" w:rsidR="005E643C" w:rsidRPr="0059196D" w:rsidRDefault="005E643C" w:rsidP="005E643C">
      <w:r w:rsidRPr="0059196D">
        <w:rPr>
          <w:rStyle w:val="HideTWBExt"/>
        </w:rPr>
        <w:t>&lt;AuNomDe&gt;</w:t>
      </w:r>
      <w:r w:rsidRPr="0059196D">
        <w:rPr>
          <w:rStyle w:val="HideTWBInt"/>
        </w:rPr>
        <w:t>{Verts/ALE}</w:t>
      </w:r>
      <w:r w:rsidRPr="0059196D">
        <w:t>en nombre del Grupo Verts/ALE</w:t>
      </w:r>
      <w:r w:rsidRPr="0059196D">
        <w:rPr>
          <w:rStyle w:val="HideTWBExt"/>
        </w:rPr>
        <w:t>&lt;/AuNomDe&gt;</w:t>
      </w:r>
    </w:p>
    <w:p w14:paraId="45C23CD1" w14:textId="77777777" w:rsidR="005E643C" w:rsidRPr="0059196D" w:rsidRDefault="005E643C" w:rsidP="005E643C">
      <w:pPr>
        <w:pStyle w:val="NormalBold"/>
      </w:pPr>
      <w:r w:rsidRPr="0059196D">
        <w:rPr>
          <w:rStyle w:val="HideTWBExt"/>
          <w:b w:val="0"/>
        </w:rPr>
        <w:t>&lt;/RepeatBlock-By&gt;</w:t>
      </w:r>
    </w:p>
    <w:p w14:paraId="47A3ED6D"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76D83DB8" w14:textId="77777777" w:rsidR="005E643C" w:rsidRPr="0059196D" w:rsidRDefault="005E643C" w:rsidP="005E643C">
      <w:pPr>
        <w:pStyle w:val="NormalBold"/>
      </w:pPr>
      <w:r w:rsidRPr="0059196D">
        <w:rPr>
          <w:rStyle w:val="HideTWBExt"/>
        </w:rPr>
        <w:t>&lt;Article&gt;</w:t>
      </w:r>
      <w:r w:rsidRPr="0059196D">
        <w:t>Apartado 24</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755AF685" w14:textId="77777777" w:rsidTr="00BA4284">
        <w:trPr>
          <w:trHeight w:hRule="exact" w:val="240"/>
          <w:jc w:val="center"/>
        </w:trPr>
        <w:tc>
          <w:tcPr>
            <w:tcW w:w="9752" w:type="dxa"/>
            <w:gridSpan w:val="2"/>
            <w:tcBorders>
              <w:top w:val="nil"/>
              <w:left w:val="nil"/>
              <w:bottom w:val="nil"/>
              <w:right w:val="nil"/>
            </w:tcBorders>
          </w:tcPr>
          <w:p w14:paraId="60C4B4DA" w14:textId="77777777" w:rsidR="005E643C" w:rsidRPr="0059196D" w:rsidRDefault="005E643C" w:rsidP="00BA4284"/>
        </w:tc>
      </w:tr>
      <w:tr w:rsidR="005E643C" w:rsidRPr="0059196D" w14:paraId="771BF503" w14:textId="77777777" w:rsidTr="00BA4284">
        <w:trPr>
          <w:trHeight w:val="240"/>
          <w:jc w:val="center"/>
        </w:trPr>
        <w:tc>
          <w:tcPr>
            <w:tcW w:w="4876" w:type="dxa"/>
            <w:tcBorders>
              <w:top w:val="nil"/>
              <w:left w:val="nil"/>
              <w:bottom w:val="nil"/>
              <w:right w:val="nil"/>
            </w:tcBorders>
          </w:tcPr>
          <w:p w14:paraId="3DB038AA"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2C7A9E69" w14:textId="77777777" w:rsidR="005E643C" w:rsidRPr="0059196D" w:rsidRDefault="005E643C" w:rsidP="00BA4284">
            <w:pPr>
              <w:pStyle w:val="AmColumnHeading"/>
            </w:pPr>
            <w:r w:rsidRPr="0059196D">
              <w:t>Enmienda</w:t>
            </w:r>
          </w:p>
        </w:tc>
      </w:tr>
      <w:tr w:rsidR="005E643C" w:rsidRPr="0059196D" w14:paraId="5493C489" w14:textId="77777777" w:rsidTr="00BA4284">
        <w:trPr>
          <w:jc w:val="center"/>
        </w:trPr>
        <w:tc>
          <w:tcPr>
            <w:tcW w:w="4876" w:type="dxa"/>
            <w:tcBorders>
              <w:top w:val="nil"/>
              <w:left w:val="nil"/>
              <w:bottom w:val="nil"/>
              <w:right w:val="nil"/>
            </w:tcBorders>
          </w:tcPr>
          <w:p w14:paraId="06937040" w14:textId="77777777" w:rsidR="005E643C" w:rsidRPr="0059196D" w:rsidRDefault="005E643C" w:rsidP="00BA4284">
            <w:pPr>
              <w:pStyle w:val="Normal6a"/>
            </w:pPr>
            <w:r w:rsidRPr="0059196D">
              <w:t>24.</w:t>
            </w:r>
            <w:r w:rsidRPr="0059196D">
              <w:tab/>
              <w:t>Observa que los casos no resueltos de «personas desaparecidas» siguen siendo un reto importante; insta a Serbia a que intensifique sus esfuerzos de reconciliación y adopte un enfoque más activo, en particular en lo que respecta a las personas desaparecidas;</w:t>
            </w:r>
          </w:p>
        </w:tc>
        <w:tc>
          <w:tcPr>
            <w:tcW w:w="4876" w:type="dxa"/>
            <w:tcBorders>
              <w:top w:val="nil"/>
              <w:left w:val="nil"/>
              <w:bottom w:val="nil"/>
              <w:right w:val="nil"/>
            </w:tcBorders>
          </w:tcPr>
          <w:p w14:paraId="6145F9FA" w14:textId="77777777" w:rsidR="005E643C" w:rsidRPr="0059196D" w:rsidRDefault="005E643C" w:rsidP="00BA4284">
            <w:pPr>
              <w:pStyle w:val="Normal6a"/>
            </w:pPr>
            <w:r w:rsidRPr="0059196D">
              <w:t>24.</w:t>
            </w:r>
            <w:r w:rsidRPr="0059196D">
              <w:tab/>
              <w:t xml:space="preserve">Observa que los casos no resueltos de «personas desaparecidas» siguen siendo un reto importante; insta a Serbia a que intensifique sus esfuerzos de reconciliación y adopte un enfoque más activo, en particular en lo que respecta a las personas desaparecidas; </w:t>
            </w:r>
            <w:r w:rsidRPr="0059196D">
              <w:rPr>
                <w:b/>
                <w:i/>
              </w:rPr>
              <w:t>insta a Serbia a que adopte finalmente la Ley sobre las personas desaparecidas, anunciada desde hace tiempo, de manera verdaderamente inclusiva y transparente; </w:t>
            </w:r>
          </w:p>
        </w:tc>
      </w:tr>
    </w:tbl>
    <w:p w14:paraId="43E79802"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26BF4F35" w14:textId="77777777" w:rsidR="005E643C" w:rsidRPr="0059196D" w:rsidRDefault="005E643C" w:rsidP="005E643C">
      <w:r w:rsidRPr="0059196D">
        <w:rPr>
          <w:rStyle w:val="HideTWBExt"/>
        </w:rPr>
        <w:t>&lt;/Amend&gt;</w:t>
      </w:r>
    </w:p>
    <w:p w14:paraId="521EDA81"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440</w:t>
      </w:r>
      <w:r w:rsidRPr="0059196D">
        <w:rPr>
          <w:rStyle w:val="HideTWBExt"/>
        </w:rPr>
        <w:t>&lt;/NumAm&gt;</w:t>
      </w:r>
    </w:p>
    <w:p w14:paraId="04B167E6" w14:textId="77777777" w:rsidR="005E643C" w:rsidRPr="0059196D" w:rsidRDefault="005E643C" w:rsidP="005E643C">
      <w:pPr>
        <w:pStyle w:val="NormalBold"/>
      </w:pPr>
      <w:r w:rsidRPr="0059196D">
        <w:rPr>
          <w:rStyle w:val="HideTWBExt"/>
          <w:b w:val="0"/>
        </w:rPr>
        <w:t>&lt;RepeatBlock-By&gt;&lt;Members&gt;</w:t>
      </w:r>
      <w:r w:rsidRPr="0059196D">
        <w:t>Emmanouil Fragkos, Galato Alexandraki, Geadis Geadi</w:t>
      </w:r>
      <w:r w:rsidRPr="0059196D">
        <w:rPr>
          <w:rStyle w:val="HideTWBExt"/>
          <w:b w:val="0"/>
        </w:rPr>
        <w:t>&lt;/Members&gt;</w:t>
      </w:r>
    </w:p>
    <w:p w14:paraId="24EB9EA6" w14:textId="77777777" w:rsidR="005E643C" w:rsidRPr="0059196D" w:rsidRDefault="005E643C" w:rsidP="005E643C">
      <w:pPr>
        <w:pStyle w:val="NormalBold"/>
      </w:pPr>
      <w:r w:rsidRPr="0059196D">
        <w:rPr>
          <w:rStyle w:val="HideTWBExt"/>
          <w:b w:val="0"/>
        </w:rPr>
        <w:t>&lt;/RepeatBlock-By&gt;</w:t>
      </w:r>
    </w:p>
    <w:p w14:paraId="7E3213B4"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622AD294" w14:textId="77777777" w:rsidR="005E643C" w:rsidRPr="0059196D" w:rsidRDefault="005E643C" w:rsidP="005E643C">
      <w:pPr>
        <w:pStyle w:val="NormalBold"/>
      </w:pPr>
      <w:r w:rsidRPr="0059196D">
        <w:rPr>
          <w:rStyle w:val="HideTWBExt"/>
        </w:rPr>
        <w:t>&lt;Article&gt;</w:t>
      </w:r>
      <w:r w:rsidRPr="0059196D">
        <w:t>Apartado 24</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0D47C2AB" w14:textId="77777777" w:rsidTr="00BA4284">
        <w:trPr>
          <w:trHeight w:hRule="exact" w:val="240"/>
          <w:jc w:val="center"/>
        </w:trPr>
        <w:tc>
          <w:tcPr>
            <w:tcW w:w="9752" w:type="dxa"/>
            <w:gridSpan w:val="2"/>
            <w:tcBorders>
              <w:top w:val="nil"/>
              <w:left w:val="nil"/>
              <w:bottom w:val="nil"/>
              <w:right w:val="nil"/>
            </w:tcBorders>
          </w:tcPr>
          <w:p w14:paraId="1FDD7114" w14:textId="77777777" w:rsidR="005E643C" w:rsidRPr="0059196D" w:rsidRDefault="005E643C" w:rsidP="00BA4284"/>
        </w:tc>
      </w:tr>
      <w:tr w:rsidR="005E643C" w:rsidRPr="0059196D" w14:paraId="189AA239" w14:textId="77777777" w:rsidTr="00BA4284">
        <w:trPr>
          <w:trHeight w:val="240"/>
          <w:jc w:val="center"/>
        </w:trPr>
        <w:tc>
          <w:tcPr>
            <w:tcW w:w="4876" w:type="dxa"/>
            <w:tcBorders>
              <w:top w:val="nil"/>
              <w:left w:val="nil"/>
              <w:bottom w:val="nil"/>
              <w:right w:val="nil"/>
            </w:tcBorders>
          </w:tcPr>
          <w:p w14:paraId="1503C8A8"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4D3580CA" w14:textId="77777777" w:rsidR="005E643C" w:rsidRPr="0059196D" w:rsidRDefault="005E643C" w:rsidP="00BA4284">
            <w:pPr>
              <w:pStyle w:val="AmColumnHeading"/>
            </w:pPr>
            <w:r w:rsidRPr="0059196D">
              <w:t>Enmienda</w:t>
            </w:r>
          </w:p>
        </w:tc>
      </w:tr>
      <w:tr w:rsidR="005E643C" w:rsidRPr="0059196D" w14:paraId="097E67E7" w14:textId="77777777" w:rsidTr="00BA4284">
        <w:trPr>
          <w:jc w:val="center"/>
        </w:trPr>
        <w:tc>
          <w:tcPr>
            <w:tcW w:w="4876" w:type="dxa"/>
            <w:tcBorders>
              <w:top w:val="nil"/>
              <w:left w:val="nil"/>
              <w:bottom w:val="nil"/>
              <w:right w:val="nil"/>
            </w:tcBorders>
          </w:tcPr>
          <w:p w14:paraId="7F4E1A34" w14:textId="77777777" w:rsidR="005E643C" w:rsidRPr="0059196D" w:rsidRDefault="005E643C" w:rsidP="00BA4284">
            <w:pPr>
              <w:pStyle w:val="Normal6a"/>
            </w:pPr>
            <w:r w:rsidRPr="0059196D">
              <w:t>24.</w:t>
            </w:r>
            <w:r w:rsidRPr="0059196D">
              <w:tab/>
            </w:r>
            <w:r w:rsidRPr="0059196D">
              <w:rPr>
                <w:b/>
                <w:i/>
              </w:rPr>
              <w:t>Observa que los casos no resueltos de «personas desaparecidas» siguen siendo un reto importante; insta a Serbia a que intensifique sus esfuerzos de reconciliación y adopte un enfoque más</w:t>
            </w:r>
            <w:r w:rsidRPr="0059196D">
              <w:t xml:space="preserve"> activo</w:t>
            </w:r>
            <w:r w:rsidRPr="0059196D">
              <w:rPr>
                <w:b/>
                <w:i/>
              </w:rPr>
              <w:t>, en particular en lo que respecta a</w:t>
            </w:r>
            <w:r w:rsidRPr="0059196D">
              <w:t xml:space="preserve"> las personas desaparecidas;</w:t>
            </w:r>
          </w:p>
        </w:tc>
        <w:tc>
          <w:tcPr>
            <w:tcW w:w="4876" w:type="dxa"/>
            <w:tcBorders>
              <w:top w:val="nil"/>
              <w:left w:val="nil"/>
              <w:bottom w:val="nil"/>
              <w:right w:val="nil"/>
            </w:tcBorders>
          </w:tcPr>
          <w:p w14:paraId="72503140" w14:textId="77777777" w:rsidR="005E643C" w:rsidRPr="0059196D" w:rsidRDefault="005E643C" w:rsidP="00BA4284">
            <w:pPr>
              <w:pStyle w:val="Normal6a"/>
            </w:pPr>
            <w:r w:rsidRPr="0059196D">
              <w:t>24.</w:t>
            </w:r>
            <w:r w:rsidRPr="0059196D">
              <w:tab/>
            </w:r>
            <w:r w:rsidRPr="0059196D">
              <w:rPr>
                <w:b/>
                <w:i/>
              </w:rPr>
              <w:t xml:space="preserve">Acoge con satisfacción el papel </w:t>
            </w:r>
            <w:r w:rsidRPr="0059196D">
              <w:t>activo</w:t>
            </w:r>
            <w:r w:rsidRPr="0059196D">
              <w:rPr>
                <w:b/>
                <w:i/>
              </w:rPr>
              <w:t xml:space="preserve"> de Serbia en la búsqueda de todas</w:t>
            </w:r>
            <w:r w:rsidRPr="0059196D">
              <w:t xml:space="preserve"> las personas desaparecidas </w:t>
            </w:r>
            <w:r w:rsidRPr="0059196D">
              <w:rPr>
                <w:b/>
                <w:i/>
              </w:rPr>
              <w:t>en el territorio de la antigua Yugoslavia</w:t>
            </w:r>
            <w:r w:rsidRPr="0059196D">
              <w:t>;</w:t>
            </w:r>
          </w:p>
        </w:tc>
      </w:tr>
    </w:tbl>
    <w:p w14:paraId="5164C1F0"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2170F6CC" w14:textId="77777777" w:rsidR="005E643C" w:rsidRPr="0059196D" w:rsidRDefault="005E643C" w:rsidP="005E643C">
      <w:r w:rsidRPr="0059196D">
        <w:rPr>
          <w:rStyle w:val="HideTWBExt"/>
        </w:rPr>
        <w:t>&lt;/Amend&gt;</w:t>
      </w:r>
    </w:p>
    <w:p w14:paraId="0AE89E82"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441</w:t>
      </w:r>
      <w:r w:rsidRPr="0059196D">
        <w:rPr>
          <w:rStyle w:val="HideTWBExt"/>
        </w:rPr>
        <w:t>&lt;/NumAm&gt;</w:t>
      </w:r>
    </w:p>
    <w:p w14:paraId="191595C1" w14:textId="77777777" w:rsidR="005E643C" w:rsidRPr="0059196D" w:rsidRDefault="005E643C" w:rsidP="005E643C">
      <w:pPr>
        <w:pStyle w:val="NormalBold"/>
      </w:pPr>
      <w:r w:rsidRPr="0059196D">
        <w:rPr>
          <w:rStyle w:val="HideTWBExt"/>
          <w:b w:val="0"/>
        </w:rPr>
        <w:t>&lt;RepeatBlock-By&gt;&lt;Members&gt;</w:t>
      </w:r>
      <w:r w:rsidRPr="0059196D">
        <w:t>Sebastian Tynkkynen</w:t>
      </w:r>
      <w:r w:rsidRPr="0059196D">
        <w:rPr>
          <w:rStyle w:val="HideTWBExt"/>
          <w:b w:val="0"/>
        </w:rPr>
        <w:t>&lt;/Members&gt;</w:t>
      </w:r>
    </w:p>
    <w:p w14:paraId="6C1ECD40" w14:textId="77777777" w:rsidR="005E643C" w:rsidRPr="0059196D" w:rsidRDefault="005E643C" w:rsidP="005E643C">
      <w:pPr>
        <w:pStyle w:val="NormalBold"/>
      </w:pPr>
      <w:r w:rsidRPr="0059196D">
        <w:rPr>
          <w:rStyle w:val="HideTWBExt"/>
          <w:b w:val="0"/>
        </w:rPr>
        <w:t>&lt;/RepeatBlock-By&gt;</w:t>
      </w:r>
    </w:p>
    <w:p w14:paraId="74B4FCAB"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5E4E2607" w14:textId="77777777" w:rsidR="005E643C" w:rsidRPr="0059196D" w:rsidRDefault="005E643C" w:rsidP="005E643C">
      <w:pPr>
        <w:pStyle w:val="NormalBold"/>
      </w:pPr>
      <w:r w:rsidRPr="0059196D">
        <w:rPr>
          <w:rStyle w:val="HideTWBExt"/>
        </w:rPr>
        <w:t>&lt;Article&gt;</w:t>
      </w:r>
      <w:r w:rsidRPr="0059196D">
        <w:t>Apartado 24</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19C3C219" w14:textId="77777777" w:rsidTr="00BA4284">
        <w:trPr>
          <w:trHeight w:hRule="exact" w:val="240"/>
          <w:jc w:val="center"/>
        </w:trPr>
        <w:tc>
          <w:tcPr>
            <w:tcW w:w="9752" w:type="dxa"/>
            <w:gridSpan w:val="2"/>
            <w:tcBorders>
              <w:top w:val="nil"/>
              <w:left w:val="nil"/>
              <w:bottom w:val="nil"/>
              <w:right w:val="nil"/>
            </w:tcBorders>
          </w:tcPr>
          <w:p w14:paraId="7715C8C2" w14:textId="77777777" w:rsidR="005E643C" w:rsidRPr="0059196D" w:rsidRDefault="005E643C" w:rsidP="00BA4284"/>
        </w:tc>
      </w:tr>
      <w:tr w:rsidR="005E643C" w:rsidRPr="0059196D" w14:paraId="6951A8DA" w14:textId="77777777" w:rsidTr="00BA4284">
        <w:trPr>
          <w:trHeight w:val="240"/>
          <w:jc w:val="center"/>
        </w:trPr>
        <w:tc>
          <w:tcPr>
            <w:tcW w:w="4876" w:type="dxa"/>
            <w:tcBorders>
              <w:top w:val="nil"/>
              <w:left w:val="nil"/>
              <w:bottom w:val="nil"/>
              <w:right w:val="nil"/>
            </w:tcBorders>
          </w:tcPr>
          <w:p w14:paraId="05FA0A3C"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64674868" w14:textId="77777777" w:rsidR="005E643C" w:rsidRPr="0059196D" w:rsidRDefault="005E643C" w:rsidP="00BA4284">
            <w:pPr>
              <w:pStyle w:val="AmColumnHeading"/>
            </w:pPr>
            <w:r w:rsidRPr="0059196D">
              <w:t>Enmienda</w:t>
            </w:r>
          </w:p>
        </w:tc>
      </w:tr>
      <w:tr w:rsidR="005E643C" w:rsidRPr="0059196D" w14:paraId="05D6786C" w14:textId="77777777" w:rsidTr="00BA4284">
        <w:trPr>
          <w:jc w:val="center"/>
        </w:trPr>
        <w:tc>
          <w:tcPr>
            <w:tcW w:w="4876" w:type="dxa"/>
            <w:tcBorders>
              <w:top w:val="nil"/>
              <w:left w:val="nil"/>
              <w:bottom w:val="nil"/>
              <w:right w:val="nil"/>
            </w:tcBorders>
          </w:tcPr>
          <w:p w14:paraId="7CC7A2AF" w14:textId="77777777" w:rsidR="005E643C" w:rsidRPr="0059196D" w:rsidRDefault="005E643C" w:rsidP="00BA4284">
            <w:pPr>
              <w:pStyle w:val="Normal6a"/>
            </w:pPr>
            <w:r w:rsidRPr="0059196D">
              <w:t>24.</w:t>
            </w:r>
            <w:r w:rsidRPr="0059196D">
              <w:tab/>
              <w:t>Observa que los casos no resueltos de «personas desaparecidas» siguen siendo un reto importante; insta a Serbia a que intensifique sus esfuerzos de reconciliación y adopte un enfoque más activo, en particular en lo que respecta a las personas desaparecidas;</w:t>
            </w:r>
          </w:p>
        </w:tc>
        <w:tc>
          <w:tcPr>
            <w:tcW w:w="4876" w:type="dxa"/>
            <w:tcBorders>
              <w:top w:val="nil"/>
              <w:left w:val="nil"/>
              <w:bottom w:val="nil"/>
              <w:right w:val="nil"/>
            </w:tcBorders>
          </w:tcPr>
          <w:p w14:paraId="11B91E92" w14:textId="77777777" w:rsidR="005E643C" w:rsidRPr="0059196D" w:rsidRDefault="005E643C" w:rsidP="00BA4284">
            <w:pPr>
              <w:pStyle w:val="Normal6a"/>
            </w:pPr>
            <w:r w:rsidRPr="0059196D">
              <w:t>24.</w:t>
            </w:r>
            <w:r w:rsidRPr="0059196D">
              <w:tab/>
              <w:t>Observa que los casos no resueltos de «personas desaparecidas» siguen siendo un reto importante</w:t>
            </w:r>
            <w:r w:rsidRPr="0059196D">
              <w:rPr>
                <w:b/>
                <w:i/>
              </w:rPr>
              <w:t xml:space="preserve"> y también tienen implicaciones para las relaciones entre los países de la región</w:t>
            </w:r>
            <w:r w:rsidRPr="0059196D">
              <w:t>; insta a Serbia a que intensifique sus esfuerzos de reconciliación y adopte un enfoque más activo, en particular en lo que respecta a las personas desaparecidas;</w:t>
            </w:r>
          </w:p>
        </w:tc>
      </w:tr>
    </w:tbl>
    <w:p w14:paraId="0FD66F40"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{FI}</w:t>
      </w:r>
      <w:r w:rsidRPr="0059196D">
        <w:t>fi</w:t>
      </w:r>
      <w:r w:rsidRPr="0059196D">
        <w:rPr>
          <w:rStyle w:val="HideTWBExt"/>
        </w:rPr>
        <w:t>&lt;/Original&gt;</w:t>
      </w:r>
    </w:p>
    <w:p w14:paraId="30769D94" w14:textId="77777777" w:rsidR="005E643C" w:rsidRPr="0059196D" w:rsidRDefault="005E643C" w:rsidP="005E643C">
      <w:r w:rsidRPr="0059196D">
        <w:rPr>
          <w:rStyle w:val="HideTWBExt"/>
        </w:rPr>
        <w:t>&lt;/Amend&gt;</w:t>
      </w:r>
    </w:p>
    <w:p w14:paraId="15B6373F"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442</w:t>
      </w:r>
      <w:r w:rsidRPr="0059196D">
        <w:rPr>
          <w:rStyle w:val="HideTWBExt"/>
        </w:rPr>
        <w:t>&lt;/NumAm&gt;</w:t>
      </w:r>
    </w:p>
    <w:p w14:paraId="0A7234CC" w14:textId="77777777" w:rsidR="005E643C" w:rsidRPr="0059196D" w:rsidRDefault="005E643C" w:rsidP="005E643C">
      <w:pPr>
        <w:pStyle w:val="NormalBold"/>
      </w:pPr>
      <w:r w:rsidRPr="0059196D">
        <w:rPr>
          <w:rStyle w:val="HideTWBExt"/>
          <w:b w:val="0"/>
        </w:rPr>
        <w:t>&lt;RepeatBlock-By&gt;&lt;Members&gt;</w:t>
      </w:r>
      <w:r w:rsidRPr="0059196D">
        <w:t>Loucas Fourlas</w:t>
      </w:r>
      <w:r w:rsidRPr="0059196D">
        <w:rPr>
          <w:rStyle w:val="HideTWBExt"/>
          <w:b w:val="0"/>
        </w:rPr>
        <w:t>&lt;/Members&gt;</w:t>
      </w:r>
    </w:p>
    <w:p w14:paraId="5A601F78" w14:textId="77777777" w:rsidR="005E643C" w:rsidRPr="0059196D" w:rsidRDefault="005E643C" w:rsidP="005E643C">
      <w:pPr>
        <w:pStyle w:val="NormalBold"/>
      </w:pPr>
      <w:r w:rsidRPr="0059196D">
        <w:rPr>
          <w:rStyle w:val="HideTWBExt"/>
          <w:b w:val="0"/>
        </w:rPr>
        <w:t>&lt;/RepeatBlock-By&gt;</w:t>
      </w:r>
    </w:p>
    <w:p w14:paraId="34A422A0"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17D11A69" w14:textId="77777777" w:rsidR="005E643C" w:rsidRPr="0059196D" w:rsidRDefault="005E643C" w:rsidP="005E643C">
      <w:pPr>
        <w:pStyle w:val="NormalBold"/>
      </w:pPr>
      <w:r w:rsidRPr="0059196D">
        <w:rPr>
          <w:rStyle w:val="HideTWBExt"/>
        </w:rPr>
        <w:t>&lt;Article&gt;</w:t>
      </w:r>
      <w:r w:rsidRPr="0059196D">
        <w:t>Apartado 24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28800959" w14:textId="77777777" w:rsidTr="00BA4284">
        <w:trPr>
          <w:trHeight w:hRule="exact" w:val="240"/>
          <w:jc w:val="center"/>
        </w:trPr>
        <w:tc>
          <w:tcPr>
            <w:tcW w:w="9752" w:type="dxa"/>
            <w:gridSpan w:val="2"/>
            <w:tcBorders>
              <w:top w:val="nil"/>
              <w:left w:val="nil"/>
              <w:bottom w:val="nil"/>
              <w:right w:val="nil"/>
            </w:tcBorders>
          </w:tcPr>
          <w:p w14:paraId="4BEEF028" w14:textId="77777777" w:rsidR="005E643C" w:rsidRPr="0059196D" w:rsidRDefault="005E643C" w:rsidP="00BA4284"/>
        </w:tc>
      </w:tr>
      <w:tr w:rsidR="005E643C" w:rsidRPr="0059196D" w14:paraId="2C64B018" w14:textId="77777777" w:rsidTr="00BA4284">
        <w:trPr>
          <w:trHeight w:val="240"/>
          <w:jc w:val="center"/>
        </w:trPr>
        <w:tc>
          <w:tcPr>
            <w:tcW w:w="4876" w:type="dxa"/>
            <w:tcBorders>
              <w:top w:val="nil"/>
              <w:left w:val="nil"/>
              <w:bottom w:val="nil"/>
              <w:right w:val="nil"/>
            </w:tcBorders>
          </w:tcPr>
          <w:p w14:paraId="52F35480"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5BFDA30A" w14:textId="77777777" w:rsidR="005E643C" w:rsidRPr="0059196D" w:rsidRDefault="005E643C" w:rsidP="00BA4284">
            <w:pPr>
              <w:pStyle w:val="AmColumnHeading"/>
            </w:pPr>
            <w:r w:rsidRPr="0059196D">
              <w:t>Enmienda</w:t>
            </w:r>
          </w:p>
        </w:tc>
      </w:tr>
      <w:tr w:rsidR="005E643C" w:rsidRPr="0059196D" w14:paraId="7489CB87" w14:textId="77777777" w:rsidTr="00BA4284">
        <w:trPr>
          <w:jc w:val="center"/>
        </w:trPr>
        <w:tc>
          <w:tcPr>
            <w:tcW w:w="4876" w:type="dxa"/>
            <w:tcBorders>
              <w:top w:val="nil"/>
              <w:left w:val="nil"/>
              <w:bottom w:val="nil"/>
              <w:right w:val="nil"/>
            </w:tcBorders>
          </w:tcPr>
          <w:p w14:paraId="2DC44D0E" w14:textId="77777777" w:rsidR="005E643C" w:rsidRPr="0059196D" w:rsidRDefault="005E643C" w:rsidP="00BA4284">
            <w:pPr>
              <w:pStyle w:val="Normal6a"/>
            </w:pPr>
          </w:p>
        </w:tc>
        <w:tc>
          <w:tcPr>
            <w:tcW w:w="4876" w:type="dxa"/>
            <w:tcBorders>
              <w:top w:val="nil"/>
              <w:left w:val="nil"/>
              <w:bottom w:val="nil"/>
              <w:right w:val="nil"/>
            </w:tcBorders>
          </w:tcPr>
          <w:p w14:paraId="5ECCDEBC" w14:textId="77777777" w:rsidR="005E643C" w:rsidRPr="0059196D" w:rsidRDefault="005E643C" w:rsidP="00BA4284">
            <w:pPr>
              <w:pStyle w:val="Normal6a"/>
            </w:pPr>
            <w:r w:rsidRPr="0059196D">
              <w:rPr>
                <w:b/>
                <w:i/>
              </w:rPr>
              <w:t>24 bis.</w:t>
            </w:r>
            <w:r w:rsidRPr="0059196D">
              <w:tab/>
            </w:r>
            <w:r w:rsidRPr="0059196D">
              <w:rPr>
                <w:b/>
                <w:i/>
              </w:rPr>
              <w:t>Expresa su profunda preocupación por la decisión de las autoridades de Pristina de prohibir la entrada del patriarca de Serbia, su santidad Porfirio, en las iglesias de Kosovo y en la sede histórica del Patriarcado de Peć. Señala que Loucas Fourlas, el presidente de la Delegación del Parlamento Europeo en la Comisión Parlamentaria de Estabilización y Asociación UE-Serbia, planteó la cuestión en una carta dirigida a los presidentes de las instituciones europeas, a saber, António Costa, Ursula von der Leyen y Roberta Metsola;</w:t>
            </w:r>
          </w:p>
        </w:tc>
      </w:tr>
    </w:tbl>
    <w:p w14:paraId="6551F632"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145EDB9F" w14:textId="77777777" w:rsidR="005E643C" w:rsidRPr="0059196D" w:rsidRDefault="005E643C" w:rsidP="005E643C">
      <w:r w:rsidRPr="0059196D">
        <w:rPr>
          <w:rStyle w:val="HideTWBExt"/>
        </w:rPr>
        <w:t>&lt;/Amend&gt;</w:t>
      </w:r>
    </w:p>
    <w:p w14:paraId="40ACACD4"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443</w:t>
      </w:r>
      <w:r w:rsidRPr="0059196D">
        <w:rPr>
          <w:rStyle w:val="HideTWBExt"/>
        </w:rPr>
        <w:t>&lt;/NumAm&gt;</w:t>
      </w:r>
    </w:p>
    <w:p w14:paraId="3B6F1C94" w14:textId="77777777" w:rsidR="005E643C" w:rsidRPr="0059196D" w:rsidRDefault="005E643C" w:rsidP="005E643C">
      <w:pPr>
        <w:pStyle w:val="NormalBold"/>
      </w:pPr>
      <w:r w:rsidRPr="0059196D">
        <w:rPr>
          <w:rStyle w:val="HideTWBExt"/>
          <w:b w:val="0"/>
        </w:rPr>
        <w:t>&lt;RepeatBlock-By&gt;&lt;Members&gt;</w:t>
      </w:r>
      <w:r w:rsidRPr="0059196D">
        <w:t>Emmanouil Fragkos</w:t>
      </w:r>
      <w:r w:rsidRPr="0059196D">
        <w:rPr>
          <w:rStyle w:val="HideTWBExt"/>
          <w:b w:val="0"/>
        </w:rPr>
        <w:t>&lt;/Members&gt;</w:t>
      </w:r>
    </w:p>
    <w:p w14:paraId="30A83242" w14:textId="77777777" w:rsidR="005E643C" w:rsidRPr="0059196D" w:rsidRDefault="005E643C" w:rsidP="005E643C">
      <w:pPr>
        <w:pStyle w:val="NormalBold"/>
      </w:pPr>
      <w:r w:rsidRPr="0059196D">
        <w:rPr>
          <w:rStyle w:val="HideTWBExt"/>
          <w:b w:val="0"/>
        </w:rPr>
        <w:t>&lt;/RepeatBlock-By&gt;</w:t>
      </w:r>
    </w:p>
    <w:p w14:paraId="3F9CD54F"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7EB00E8A" w14:textId="77777777" w:rsidR="005E643C" w:rsidRPr="0059196D" w:rsidRDefault="005E643C" w:rsidP="005E643C">
      <w:pPr>
        <w:pStyle w:val="NormalBold"/>
      </w:pPr>
      <w:r w:rsidRPr="0059196D">
        <w:rPr>
          <w:rStyle w:val="HideTWBExt"/>
        </w:rPr>
        <w:t>&lt;Article&gt;</w:t>
      </w:r>
      <w:r w:rsidRPr="0059196D">
        <w:t>Apartado 24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57FAA8BF" w14:textId="77777777" w:rsidTr="00BA4284">
        <w:trPr>
          <w:trHeight w:hRule="exact" w:val="240"/>
          <w:jc w:val="center"/>
        </w:trPr>
        <w:tc>
          <w:tcPr>
            <w:tcW w:w="9752" w:type="dxa"/>
            <w:gridSpan w:val="2"/>
            <w:tcBorders>
              <w:top w:val="nil"/>
              <w:left w:val="nil"/>
              <w:bottom w:val="nil"/>
              <w:right w:val="nil"/>
            </w:tcBorders>
          </w:tcPr>
          <w:p w14:paraId="432AB1FA" w14:textId="77777777" w:rsidR="005E643C" w:rsidRPr="0059196D" w:rsidRDefault="005E643C" w:rsidP="00BA4284"/>
        </w:tc>
      </w:tr>
      <w:tr w:rsidR="005E643C" w:rsidRPr="0059196D" w14:paraId="1FA7B5EA" w14:textId="77777777" w:rsidTr="00BA4284">
        <w:trPr>
          <w:trHeight w:val="240"/>
          <w:jc w:val="center"/>
        </w:trPr>
        <w:tc>
          <w:tcPr>
            <w:tcW w:w="4876" w:type="dxa"/>
            <w:tcBorders>
              <w:top w:val="nil"/>
              <w:left w:val="nil"/>
              <w:bottom w:val="nil"/>
              <w:right w:val="nil"/>
            </w:tcBorders>
          </w:tcPr>
          <w:p w14:paraId="46289AED"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1ECC5363" w14:textId="77777777" w:rsidR="005E643C" w:rsidRPr="0059196D" w:rsidRDefault="005E643C" w:rsidP="00BA4284">
            <w:pPr>
              <w:pStyle w:val="AmColumnHeading"/>
            </w:pPr>
            <w:r w:rsidRPr="0059196D">
              <w:t>Enmienda</w:t>
            </w:r>
          </w:p>
        </w:tc>
      </w:tr>
      <w:tr w:rsidR="005E643C" w:rsidRPr="0059196D" w14:paraId="2031D4C3" w14:textId="77777777" w:rsidTr="00BA4284">
        <w:trPr>
          <w:jc w:val="center"/>
        </w:trPr>
        <w:tc>
          <w:tcPr>
            <w:tcW w:w="4876" w:type="dxa"/>
            <w:tcBorders>
              <w:top w:val="nil"/>
              <w:left w:val="nil"/>
              <w:bottom w:val="nil"/>
              <w:right w:val="nil"/>
            </w:tcBorders>
          </w:tcPr>
          <w:p w14:paraId="7FFA8747" w14:textId="77777777" w:rsidR="005E643C" w:rsidRPr="0059196D" w:rsidRDefault="005E643C" w:rsidP="00BA4284">
            <w:pPr>
              <w:pStyle w:val="Normal6a"/>
            </w:pPr>
          </w:p>
        </w:tc>
        <w:tc>
          <w:tcPr>
            <w:tcW w:w="4876" w:type="dxa"/>
            <w:tcBorders>
              <w:top w:val="nil"/>
              <w:left w:val="nil"/>
              <w:bottom w:val="nil"/>
              <w:right w:val="nil"/>
            </w:tcBorders>
          </w:tcPr>
          <w:p w14:paraId="4924B49D" w14:textId="77777777" w:rsidR="005E643C" w:rsidRPr="0059196D" w:rsidRDefault="005E643C" w:rsidP="00BA4284">
            <w:pPr>
              <w:pStyle w:val="Normal6a"/>
            </w:pPr>
            <w:r w:rsidRPr="0059196D">
              <w:rPr>
                <w:b/>
                <w:i/>
              </w:rPr>
              <w:t>24 bis.</w:t>
            </w:r>
            <w:r w:rsidRPr="0059196D">
              <w:tab/>
            </w:r>
            <w:r w:rsidRPr="0059196D">
              <w:rPr>
                <w:b/>
                <w:i/>
              </w:rPr>
              <w:t>Toma nota de la cooperación de Serbia con terceros países en el ámbito de la defensa, incluidas las importaciones de equipos militares desde Turquía;</w:t>
            </w:r>
            <w:r w:rsidRPr="0059196D">
              <w:t xml:space="preserve"> </w:t>
            </w:r>
            <w:r w:rsidRPr="0059196D">
              <w:rPr>
                <w:b/>
                <w:i/>
              </w:rPr>
              <w:t>subraya la importancia de una armonización gradual con la política exterior y de seguridad común (PESC) de la Unión;</w:t>
            </w:r>
            <w:r w:rsidRPr="0059196D">
              <w:t xml:space="preserve"> </w:t>
            </w:r>
            <w:r w:rsidRPr="0059196D">
              <w:rPr>
                <w:b/>
                <w:i/>
              </w:rPr>
              <w:t>anima a Serbia a que limite su dependencia del suministro de equipos de defensa procedentes de Turquía y a que refuerce su cooperación con los Estados miembros de la Unión, promoviendo la interoperabilidad con la Unión;</w:t>
            </w:r>
          </w:p>
        </w:tc>
      </w:tr>
    </w:tbl>
    <w:p w14:paraId="32BBFBA2"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{EL}</w:t>
      </w:r>
      <w:r w:rsidRPr="0059196D">
        <w:t>el</w:t>
      </w:r>
      <w:r w:rsidRPr="0059196D">
        <w:rPr>
          <w:rStyle w:val="HideTWBExt"/>
        </w:rPr>
        <w:t>&lt;/Original&gt;</w:t>
      </w:r>
    </w:p>
    <w:p w14:paraId="70B13191" w14:textId="77777777" w:rsidR="005E643C" w:rsidRPr="0059196D" w:rsidRDefault="005E643C" w:rsidP="005E643C">
      <w:r w:rsidRPr="0059196D">
        <w:rPr>
          <w:rStyle w:val="HideTWBExt"/>
        </w:rPr>
        <w:t>&lt;/Amend&gt;</w:t>
      </w:r>
    </w:p>
    <w:p w14:paraId="44544352"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444</w:t>
      </w:r>
      <w:r w:rsidRPr="0059196D">
        <w:rPr>
          <w:rStyle w:val="HideTWBExt"/>
        </w:rPr>
        <w:t>&lt;/NumAm&gt;</w:t>
      </w:r>
    </w:p>
    <w:p w14:paraId="6FA787AA" w14:textId="77777777" w:rsidR="005E643C" w:rsidRPr="0059196D" w:rsidRDefault="005E643C" w:rsidP="005E643C">
      <w:pPr>
        <w:pStyle w:val="NormalBold"/>
      </w:pPr>
      <w:r w:rsidRPr="0059196D">
        <w:rPr>
          <w:rStyle w:val="HideTWBExt"/>
          <w:b w:val="0"/>
        </w:rPr>
        <w:t>&lt;RepeatBlock-By&gt;&lt;Members&gt;</w:t>
      </w:r>
      <w:r w:rsidRPr="0059196D">
        <w:t>Vladimir Prebilič</w:t>
      </w:r>
      <w:r w:rsidRPr="0059196D">
        <w:rPr>
          <w:rStyle w:val="HideTWBExt"/>
          <w:b w:val="0"/>
        </w:rPr>
        <w:t>&lt;/Members&gt;</w:t>
      </w:r>
    </w:p>
    <w:p w14:paraId="090C6DA9" w14:textId="77777777" w:rsidR="005E643C" w:rsidRPr="0059196D" w:rsidRDefault="005E643C" w:rsidP="005E643C">
      <w:r w:rsidRPr="0059196D">
        <w:rPr>
          <w:rStyle w:val="HideTWBExt"/>
        </w:rPr>
        <w:t>&lt;AuNomDe&gt;</w:t>
      </w:r>
      <w:r w:rsidRPr="0059196D">
        <w:rPr>
          <w:rStyle w:val="HideTWBInt"/>
        </w:rPr>
        <w:t>{Verts/ALE}</w:t>
      </w:r>
      <w:r w:rsidRPr="0059196D">
        <w:t>en nombre del Grupo Verts/ALE</w:t>
      </w:r>
      <w:r w:rsidRPr="0059196D">
        <w:rPr>
          <w:rStyle w:val="HideTWBExt"/>
        </w:rPr>
        <w:t>&lt;/AuNomDe&gt;</w:t>
      </w:r>
    </w:p>
    <w:p w14:paraId="3CD7AB43" w14:textId="77777777" w:rsidR="005E643C" w:rsidRPr="0059196D" w:rsidRDefault="005E643C" w:rsidP="005E643C">
      <w:pPr>
        <w:pStyle w:val="NormalBold"/>
      </w:pPr>
      <w:r w:rsidRPr="0059196D">
        <w:rPr>
          <w:rStyle w:val="HideTWBExt"/>
          <w:b w:val="0"/>
        </w:rPr>
        <w:t>&lt;/RepeatBlock-By&gt;</w:t>
      </w:r>
    </w:p>
    <w:p w14:paraId="38D1EC07"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68589558" w14:textId="77777777" w:rsidR="005E643C" w:rsidRPr="0059196D" w:rsidRDefault="005E643C" w:rsidP="005E643C">
      <w:pPr>
        <w:pStyle w:val="NormalBold"/>
      </w:pPr>
      <w:r w:rsidRPr="0059196D">
        <w:rPr>
          <w:rStyle w:val="HideTWBExt"/>
        </w:rPr>
        <w:t>&lt;Article&gt;</w:t>
      </w:r>
      <w:r w:rsidRPr="0059196D">
        <w:t>Apartado 24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50906CD8" w14:textId="77777777" w:rsidTr="00BA4284">
        <w:trPr>
          <w:trHeight w:hRule="exact" w:val="240"/>
          <w:jc w:val="center"/>
        </w:trPr>
        <w:tc>
          <w:tcPr>
            <w:tcW w:w="9752" w:type="dxa"/>
            <w:gridSpan w:val="2"/>
            <w:tcBorders>
              <w:top w:val="nil"/>
              <w:left w:val="nil"/>
              <w:bottom w:val="nil"/>
              <w:right w:val="nil"/>
            </w:tcBorders>
          </w:tcPr>
          <w:p w14:paraId="296631C7" w14:textId="77777777" w:rsidR="005E643C" w:rsidRPr="0059196D" w:rsidRDefault="005E643C" w:rsidP="00BA4284"/>
        </w:tc>
      </w:tr>
      <w:tr w:rsidR="005E643C" w:rsidRPr="0059196D" w14:paraId="19C4C803" w14:textId="77777777" w:rsidTr="00BA4284">
        <w:trPr>
          <w:trHeight w:val="240"/>
          <w:jc w:val="center"/>
        </w:trPr>
        <w:tc>
          <w:tcPr>
            <w:tcW w:w="4876" w:type="dxa"/>
            <w:tcBorders>
              <w:top w:val="nil"/>
              <w:left w:val="nil"/>
              <w:bottom w:val="nil"/>
              <w:right w:val="nil"/>
            </w:tcBorders>
          </w:tcPr>
          <w:p w14:paraId="4FAC743B"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25F3EC81" w14:textId="77777777" w:rsidR="005E643C" w:rsidRPr="0059196D" w:rsidRDefault="005E643C" w:rsidP="00BA4284">
            <w:pPr>
              <w:pStyle w:val="AmColumnHeading"/>
            </w:pPr>
            <w:r w:rsidRPr="0059196D">
              <w:t>Enmienda</w:t>
            </w:r>
          </w:p>
        </w:tc>
      </w:tr>
      <w:tr w:rsidR="005E643C" w:rsidRPr="0059196D" w14:paraId="19B9633D" w14:textId="77777777" w:rsidTr="00BA4284">
        <w:trPr>
          <w:jc w:val="center"/>
        </w:trPr>
        <w:tc>
          <w:tcPr>
            <w:tcW w:w="4876" w:type="dxa"/>
            <w:tcBorders>
              <w:top w:val="nil"/>
              <w:left w:val="nil"/>
              <w:bottom w:val="nil"/>
              <w:right w:val="nil"/>
            </w:tcBorders>
          </w:tcPr>
          <w:p w14:paraId="2D39E8F1" w14:textId="77777777" w:rsidR="005E643C" w:rsidRPr="0059196D" w:rsidRDefault="005E643C" w:rsidP="00BA4284">
            <w:pPr>
              <w:pStyle w:val="Normal6a"/>
            </w:pPr>
          </w:p>
        </w:tc>
        <w:tc>
          <w:tcPr>
            <w:tcW w:w="4876" w:type="dxa"/>
            <w:tcBorders>
              <w:top w:val="nil"/>
              <w:left w:val="nil"/>
              <w:bottom w:val="nil"/>
              <w:right w:val="nil"/>
            </w:tcBorders>
          </w:tcPr>
          <w:p w14:paraId="21AA34D4" w14:textId="77777777" w:rsidR="005E643C" w:rsidRPr="0059196D" w:rsidRDefault="005E643C" w:rsidP="00BA4284">
            <w:pPr>
              <w:pStyle w:val="Normal6a"/>
            </w:pPr>
            <w:r w:rsidRPr="0059196D">
              <w:rPr>
                <w:b/>
                <w:i/>
              </w:rPr>
              <w:t>24 bis.</w:t>
            </w:r>
            <w:r w:rsidRPr="0059196D">
              <w:tab/>
            </w:r>
            <w:r w:rsidRPr="0059196D">
              <w:rPr>
                <w:b/>
                <w:i/>
              </w:rPr>
              <w:t>Reitera su posición sobre la importancia de la apertura y la publicación de archivos del período de la guerra, y reitera su petición de que se abran los archivos de la antigua Yugoslavia y, en particular, de que se garantice el acceso a los expedientes del antiguo servicio secreto yugoslavo (UDBA) y del Servicio de Contrainteligencia del Ejército Popular Yugoslavo (KOS), así como de que los expedientes se devuelvan a los respectivos Estados sucesores si así lo solicitan;</w:t>
            </w:r>
          </w:p>
        </w:tc>
      </w:tr>
    </w:tbl>
    <w:p w14:paraId="7820D3CE"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1E6A6BF7" w14:textId="77777777" w:rsidR="005E643C" w:rsidRPr="0059196D" w:rsidRDefault="005E643C" w:rsidP="005E643C">
      <w:r w:rsidRPr="0059196D">
        <w:rPr>
          <w:rStyle w:val="HideTWBExt"/>
        </w:rPr>
        <w:t>&lt;/Amend&gt;</w:t>
      </w:r>
    </w:p>
    <w:p w14:paraId="09B67672"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445</w:t>
      </w:r>
      <w:r w:rsidRPr="0059196D">
        <w:rPr>
          <w:rStyle w:val="HideTWBExt"/>
        </w:rPr>
        <w:t>&lt;/NumAm&gt;</w:t>
      </w:r>
    </w:p>
    <w:p w14:paraId="37EA9894" w14:textId="77777777" w:rsidR="005E643C" w:rsidRPr="0059196D" w:rsidRDefault="005E643C" w:rsidP="005E643C">
      <w:pPr>
        <w:pStyle w:val="NormalBold"/>
      </w:pPr>
      <w:r w:rsidRPr="0059196D">
        <w:rPr>
          <w:rStyle w:val="HideTWBExt"/>
          <w:b w:val="0"/>
        </w:rPr>
        <w:t>&lt;RepeatBlock-By&gt;&lt;Members&gt;</w:t>
      </w:r>
      <w:r w:rsidRPr="0059196D">
        <w:t>Tonino Picula</w:t>
      </w:r>
      <w:r w:rsidRPr="0059196D">
        <w:rPr>
          <w:rStyle w:val="HideTWBExt"/>
          <w:b w:val="0"/>
        </w:rPr>
        <w:t>&lt;/Members&gt;</w:t>
      </w:r>
    </w:p>
    <w:p w14:paraId="3DEC4334" w14:textId="77777777" w:rsidR="005E643C" w:rsidRPr="0059196D" w:rsidRDefault="005E643C" w:rsidP="005E643C">
      <w:pPr>
        <w:pStyle w:val="NormalBold"/>
      </w:pPr>
      <w:r w:rsidRPr="0059196D">
        <w:rPr>
          <w:rStyle w:val="HideTWBExt"/>
          <w:b w:val="0"/>
        </w:rPr>
        <w:t>&lt;/RepeatBlock-By&gt;</w:t>
      </w:r>
    </w:p>
    <w:p w14:paraId="2BDAE8C6"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0820C754" w14:textId="77777777" w:rsidR="005E643C" w:rsidRPr="0059196D" w:rsidRDefault="005E643C" w:rsidP="005E643C">
      <w:pPr>
        <w:pStyle w:val="NormalBold"/>
      </w:pPr>
      <w:r w:rsidRPr="0059196D">
        <w:rPr>
          <w:rStyle w:val="HideTWBExt"/>
        </w:rPr>
        <w:t>&lt;Article&gt;</w:t>
      </w:r>
      <w:r w:rsidRPr="0059196D">
        <w:t>Apartado 24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42D3FAF4" w14:textId="77777777" w:rsidTr="00BA4284">
        <w:trPr>
          <w:trHeight w:hRule="exact" w:val="240"/>
          <w:jc w:val="center"/>
        </w:trPr>
        <w:tc>
          <w:tcPr>
            <w:tcW w:w="9752" w:type="dxa"/>
            <w:gridSpan w:val="2"/>
            <w:tcBorders>
              <w:top w:val="nil"/>
              <w:left w:val="nil"/>
              <w:bottom w:val="nil"/>
              <w:right w:val="nil"/>
            </w:tcBorders>
          </w:tcPr>
          <w:p w14:paraId="6C8B9B5C" w14:textId="77777777" w:rsidR="005E643C" w:rsidRPr="0059196D" w:rsidRDefault="005E643C" w:rsidP="00BA4284"/>
        </w:tc>
      </w:tr>
      <w:tr w:rsidR="005E643C" w:rsidRPr="0059196D" w14:paraId="77A91051" w14:textId="77777777" w:rsidTr="00BA4284">
        <w:trPr>
          <w:trHeight w:val="240"/>
          <w:jc w:val="center"/>
        </w:trPr>
        <w:tc>
          <w:tcPr>
            <w:tcW w:w="4876" w:type="dxa"/>
            <w:tcBorders>
              <w:top w:val="nil"/>
              <w:left w:val="nil"/>
              <w:bottom w:val="nil"/>
              <w:right w:val="nil"/>
            </w:tcBorders>
          </w:tcPr>
          <w:p w14:paraId="594F3715"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4F0115AB" w14:textId="77777777" w:rsidR="005E643C" w:rsidRPr="0059196D" w:rsidRDefault="005E643C" w:rsidP="00BA4284">
            <w:pPr>
              <w:pStyle w:val="AmColumnHeading"/>
            </w:pPr>
            <w:r w:rsidRPr="0059196D">
              <w:t>Enmienda</w:t>
            </w:r>
          </w:p>
        </w:tc>
      </w:tr>
      <w:tr w:rsidR="005E643C" w:rsidRPr="0059196D" w14:paraId="35F8759D" w14:textId="77777777" w:rsidTr="00BA4284">
        <w:trPr>
          <w:jc w:val="center"/>
        </w:trPr>
        <w:tc>
          <w:tcPr>
            <w:tcW w:w="4876" w:type="dxa"/>
            <w:tcBorders>
              <w:top w:val="nil"/>
              <w:left w:val="nil"/>
              <w:bottom w:val="nil"/>
              <w:right w:val="nil"/>
            </w:tcBorders>
          </w:tcPr>
          <w:p w14:paraId="2BE3F368" w14:textId="77777777" w:rsidR="005E643C" w:rsidRPr="0059196D" w:rsidRDefault="005E643C" w:rsidP="00BA4284">
            <w:pPr>
              <w:pStyle w:val="Normal6a"/>
            </w:pPr>
          </w:p>
        </w:tc>
        <w:tc>
          <w:tcPr>
            <w:tcW w:w="4876" w:type="dxa"/>
            <w:tcBorders>
              <w:top w:val="nil"/>
              <w:left w:val="nil"/>
              <w:bottom w:val="nil"/>
              <w:right w:val="nil"/>
            </w:tcBorders>
          </w:tcPr>
          <w:p w14:paraId="62FD998C" w14:textId="77777777" w:rsidR="005E643C" w:rsidRPr="0059196D" w:rsidRDefault="005E643C" w:rsidP="00BA4284">
            <w:pPr>
              <w:pStyle w:val="Normal6a"/>
            </w:pPr>
            <w:r w:rsidRPr="0059196D">
              <w:rPr>
                <w:b/>
                <w:i/>
              </w:rPr>
              <w:t>24 bis.</w:t>
            </w:r>
            <w:r w:rsidRPr="0059196D">
              <w:tab/>
            </w:r>
            <w:r w:rsidRPr="0059196D">
              <w:rPr>
                <w:b/>
                <w:i/>
              </w:rPr>
              <w:t>Reitera su posición sobre la importancia de la apertura y la publicación de archivos del período de la guerra, y reitera su petición de que se abran los archivos de la antigua Yugoslavia y, en particular, de que se conceda acceso a los expedientes del antiguo servicio secreto yugoslavo (UDBA) y del Servicio de Contrainteligencia del Ejército Popular Yugoslavo (KOS), así como de que los expedientes se devuelvan a los respectivos Gobiernos si así lo solicitan;</w:t>
            </w:r>
          </w:p>
        </w:tc>
      </w:tr>
    </w:tbl>
    <w:p w14:paraId="17C4D524"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75317608" w14:textId="77777777" w:rsidR="005E643C" w:rsidRPr="0059196D" w:rsidRDefault="005E643C" w:rsidP="005E643C">
      <w:r w:rsidRPr="0059196D">
        <w:rPr>
          <w:rStyle w:val="HideTWBExt"/>
        </w:rPr>
        <w:t>&lt;/Amend&gt;</w:t>
      </w:r>
    </w:p>
    <w:p w14:paraId="23C257F6"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446</w:t>
      </w:r>
      <w:r w:rsidRPr="0059196D">
        <w:rPr>
          <w:rStyle w:val="HideTWBExt"/>
        </w:rPr>
        <w:t>&lt;/NumAm&gt;</w:t>
      </w:r>
    </w:p>
    <w:p w14:paraId="71B54C0F" w14:textId="77777777" w:rsidR="005E643C" w:rsidRPr="0059196D" w:rsidRDefault="005E643C" w:rsidP="005E643C">
      <w:pPr>
        <w:pStyle w:val="NormalBold"/>
      </w:pPr>
      <w:r w:rsidRPr="0059196D">
        <w:rPr>
          <w:rStyle w:val="HideTWBExt"/>
          <w:b w:val="0"/>
        </w:rPr>
        <w:t>&lt;RepeatBlock-By&gt;&lt;Members&gt;</w:t>
      </w:r>
      <w:r w:rsidRPr="0059196D">
        <w:t>Nathalie Loiseau, Dan Barna, Petras Auštrevičius, Lucia Yar</w:t>
      </w:r>
      <w:r w:rsidRPr="0059196D">
        <w:rPr>
          <w:rStyle w:val="HideTWBExt"/>
          <w:b w:val="0"/>
        </w:rPr>
        <w:t>&lt;/Members&gt;</w:t>
      </w:r>
    </w:p>
    <w:p w14:paraId="5333D788" w14:textId="77777777" w:rsidR="005E643C" w:rsidRPr="0059196D" w:rsidRDefault="005E643C" w:rsidP="005E643C">
      <w:pPr>
        <w:pStyle w:val="NormalBold"/>
      </w:pPr>
      <w:r w:rsidRPr="0059196D">
        <w:rPr>
          <w:rStyle w:val="HideTWBExt"/>
          <w:b w:val="0"/>
        </w:rPr>
        <w:t>&lt;/RepeatBlock-By&gt;</w:t>
      </w:r>
    </w:p>
    <w:p w14:paraId="06E04E75"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662E8E02" w14:textId="77777777" w:rsidR="005E643C" w:rsidRPr="0059196D" w:rsidRDefault="005E643C" w:rsidP="005E643C">
      <w:pPr>
        <w:pStyle w:val="NormalBold"/>
      </w:pPr>
      <w:r w:rsidRPr="0059196D">
        <w:rPr>
          <w:rStyle w:val="HideTWBExt"/>
        </w:rPr>
        <w:t>&lt;Article&gt;</w:t>
      </w:r>
      <w:r w:rsidRPr="0059196D">
        <w:t>Apartado 24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6EDC8DBE" w14:textId="77777777" w:rsidTr="00BA4284">
        <w:trPr>
          <w:trHeight w:hRule="exact" w:val="240"/>
          <w:jc w:val="center"/>
        </w:trPr>
        <w:tc>
          <w:tcPr>
            <w:tcW w:w="9752" w:type="dxa"/>
            <w:gridSpan w:val="2"/>
            <w:tcBorders>
              <w:top w:val="nil"/>
              <w:left w:val="nil"/>
              <w:bottom w:val="nil"/>
              <w:right w:val="nil"/>
            </w:tcBorders>
          </w:tcPr>
          <w:p w14:paraId="230AC2B6" w14:textId="77777777" w:rsidR="005E643C" w:rsidRPr="0059196D" w:rsidRDefault="005E643C" w:rsidP="00BA4284"/>
        </w:tc>
      </w:tr>
      <w:tr w:rsidR="005E643C" w:rsidRPr="0059196D" w14:paraId="201E7435" w14:textId="77777777" w:rsidTr="00BA4284">
        <w:trPr>
          <w:trHeight w:val="240"/>
          <w:jc w:val="center"/>
        </w:trPr>
        <w:tc>
          <w:tcPr>
            <w:tcW w:w="4876" w:type="dxa"/>
            <w:tcBorders>
              <w:top w:val="nil"/>
              <w:left w:val="nil"/>
              <w:bottom w:val="nil"/>
              <w:right w:val="nil"/>
            </w:tcBorders>
          </w:tcPr>
          <w:p w14:paraId="1E3692C2"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2EA8E323" w14:textId="77777777" w:rsidR="005E643C" w:rsidRPr="0059196D" w:rsidRDefault="005E643C" w:rsidP="00BA4284">
            <w:pPr>
              <w:pStyle w:val="AmColumnHeading"/>
            </w:pPr>
            <w:r w:rsidRPr="0059196D">
              <w:t>Enmienda</w:t>
            </w:r>
          </w:p>
        </w:tc>
      </w:tr>
      <w:tr w:rsidR="005E643C" w:rsidRPr="0059196D" w14:paraId="1D289F5E" w14:textId="77777777" w:rsidTr="00BA4284">
        <w:trPr>
          <w:jc w:val="center"/>
        </w:trPr>
        <w:tc>
          <w:tcPr>
            <w:tcW w:w="4876" w:type="dxa"/>
            <w:tcBorders>
              <w:top w:val="nil"/>
              <w:left w:val="nil"/>
              <w:bottom w:val="nil"/>
              <w:right w:val="nil"/>
            </w:tcBorders>
          </w:tcPr>
          <w:p w14:paraId="4B5CDB76" w14:textId="77777777" w:rsidR="005E643C" w:rsidRPr="0059196D" w:rsidRDefault="005E643C" w:rsidP="00BA4284">
            <w:pPr>
              <w:pStyle w:val="Normal6a"/>
            </w:pPr>
          </w:p>
        </w:tc>
        <w:tc>
          <w:tcPr>
            <w:tcW w:w="4876" w:type="dxa"/>
            <w:tcBorders>
              <w:top w:val="nil"/>
              <w:left w:val="nil"/>
              <w:bottom w:val="nil"/>
              <w:right w:val="nil"/>
            </w:tcBorders>
          </w:tcPr>
          <w:p w14:paraId="445C1F46" w14:textId="77777777" w:rsidR="005E643C" w:rsidRPr="0059196D" w:rsidRDefault="005E643C" w:rsidP="00BA4284">
            <w:pPr>
              <w:pStyle w:val="Normal6a"/>
            </w:pPr>
            <w:r w:rsidRPr="0059196D">
              <w:rPr>
                <w:b/>
                <w:i/>
              </w:rPr>
              <w:t>24 bis.</w:t>
            </w:r>
            <w:r w:rsidRPr="0059196D">
              <w:tab/>
            </w:r>
            <w:r w:rsidRPr="0059196D">
              <w:rPr>
                <w:b/>
                <w:i/>
              </w:rPr>
              <w:t>Observa que Serbia sigue albergando medio de comunicación y redes de propaganda del Kremlin, como RT y Sputnik; recuerda que estas redes se utilizan para eludir las sanciones europeas contra Rusia y difundir el discurso del Kremlin en los Balcanes Occidentales y en Europa; manifiesta su preocupación por el hecho de que estos medios de comunicación aprovechen los agravios históricos y puedan reavivar las tensiones en las regiones;</w:t>
            </w:r>
          </w:p>
        </w:tc>
      </w:tr>
    </w:tbl>
    <w:p w14:paraId="3A7691F2"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71C9BE9D" w14:textId="77777777" w:rsidR="005E643C" w:rsidRPr="0059196D" w:rsidRDefault="005E643C" w:rsidP="005E643C">
      <w:r w:rsidRPr="0059196D">
        <w:rPr>
          <w:rStyle w:val="HideTWBExt"/>
        </w:rPr>
        <w:t>&lt;/Amend&gt;</w:t>
      </w:r>
    </w:p>
    <w:p w14:paraId="6DE00318"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447</w:t>
      </w:r>
      <w:r w:rsidRPr="0059196D">
        <w:rPr>
          <w:rStyle w:val="HideTWBExt"/>
        </w:rPr>
        <w:t>&lt;/NumAm&gt;</w:t>
      </w:r>
    </w:p>
    <w:p w14:paraId="45E39D7D" w14:textId="77777777" w:rsidR="005E643C" w:rsidRPr="0059196D" w:rsidRDefault="005E643C" w:rsidP="005E643C">
      <w:pPr>
        <w:pStyle w:val="NormalBold"/>
      </w:pPr>
      <w:r w:rsidRPr="0059196D">
        <w:rPr>
          <w:rStyle w:val="HideTWBExt"/>
          <w:b w:val="0"/>
        </w:rPr>
        <w:t>&lt;RepeatBlock-By&gt;&lt;Members&gt;</w:t>
      </w:r>
      <w:r w:rsidRPr="0059196D">
        <w:t>Željana Zovko</w:t>
      </w:r>
      <w:r w:rsidRPr="0059196D">
        <w:rPr>
          <w:rStyle w:val="HideTWBExt"/>
          <w:b w:val="0"/>
        </w:rPr>
        <w:t>&lt;/Members&gt;</w:t>
      </w:r>
    </w:p>
    <w:p w14:paraId="481DA24C" w14:textId="77777777" w:rsidR="005E643C" w:rsidRPr="0059196D" w:rsidRDefault="005E643C" w:rsidP="005E643C">
      <w:pPr>
        <w:pStyle w:val="NormalBold"/>
      </w:pPr>
      <w:r w:rsidRPr="0059196D">
        <w:rPr>
          <w:rStyle w:val="HideTWBExt"/>
          <w:b w:val="0"/>
        </w:rPr>
        <w:t>&lt;/RepeatBlock-By&gt;</w:t>
      </w:r>
    </w:p>
    <w:p w14:paraId="33E807F0"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67856338" w14:textId="77777777" w:rsidR="005E643C" w:rsidRPr="0059196D" w:rsidRDefault="005E643C" w:rsidP="005E643C">
      <w:pPr>
        <w:pStyle w:val="NormalBold"/>
      </w:pPr>
      <w:r w:rsidRPr="0059196D">
        <w:rPr>
          <w:rStyle w:val="HideTWBExt"/>
        </w:rPr>
        <w:t>&lt;Article&gt;</w:t>
      </w:r>
      <w:r w:rsidRPr="0059196D">
        <w:t>Apartado 24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391BAEE0" w14:textId="77777777" w:rsidTr="00BA4284">
        <w:trPr>
          <w:trHeight w:hRule="exact" w:val="240"/>
          <w:jc w:val="center"/>
        </w:trPr>
        <w:tc>
          <w:tcPr>
            <w:tcW w:w="9752" w:type="dxa"/>
            <w:gridSpan w:val="2"/>
            <w:tcBorders>
              <w:top w:val="nil"/>
              <w:left w:val="nil"/>
              <w:bottom w:val="nil"/>
              <w:right w:val="nil"/>
            </w:tcBorders>
          </w:tcPr>
          <w:p w14:paraId="033C3DCE" w14:textId="77777777" w:rsidR="005E643C" w:rsidRPr="0059196D" w:rsidRDefault="005E643C" w:rsidP="00BA4284"/>
        </w:tc>
      </w:tr>
      <w:tr w:rsidR="005E643C" w:rsidRPr="0059196D" w14:paraId="20F4DAF4" w14:textId="77777777" w:rsidTr="00BA4284">
        <w:trPr>
          <w:trHeight w:val="240"/>
          <w:jc w:val="center"/>
        </w:trPr>
        <w:tc>
          <w:tcPr>
            <w:tcW w:w="4876" w:type="dxa"/>
            <w:tcBorders>
              <w:top w:val="nil"/>
              <w:left w:val="nil"/>
              <w:bottom w:val="nil"/>
              <w:right w:val="nil"/>
            </w:tcBorders>
          </w:tcPr>
          <w:p w14:paraId="76109334"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74EC1BD6" w14:textId="77777777" w:rsidR="005E643C" w:rsidRPr="0059196D" w:rsidRDefault="005E643C" w:rsidP="00BA4284">
            <w:pPr>
              <w:pStyle w:val="AmColumnHeading"/>
            </w:pPr>
            <w:r w:rsidRPr="0059196D">
              <w:t>Enmienda</w:t>
            </w:r>
          </w:p>
        </w:tc>
      </w:tr>
      <w:tr w:rsidR="005E643C" w:rsidRPr="0059196D" w14:paraId="70960A25" w14:textId="77777777" w:rsidTr="00BA4284">
        <w:trPr>
          <w:jc w:val="center"/>
        </w:trPr>
        <w:tc>
          <w:tcPr>
            <w:tcW w:w="4876" w:type="dxa"/>
            <w:tcBorders>
              <w:top w:val="nil"/>
              <w:left w:val="nil"/>
              <w:bottom w:val="nil"/>
              <w:right w:val="nil"/>
            </w:tcBorders>
          </w:tcPr>
          <w:p w14:paraId="6C808001" w14:textId="77777777" w:rsidR="005E643C" w:rsidRPr="0059196D" w:rsidRDefault="005E643C" w:rsidP="00BA4284">
            <w:pPr>
              <w:pStyle w:val="Normal6a"/>
            </w:pPr>
          </w:p>
        </w:tc>
        <w:tc>
          <w:tcPr>
            <w:tcW w:w="4876" w:type="dxa"/>
            <w:tcBorders>
              <w:top w:val="nil"/>
              <w:left w:val="nil"/>
              <w:bottom w:val="nil"/>
              <w:right w:val="nil"/>
            </w:tcBorders>
          </w:tcPr>
          <w:p w14:paraId="18BB9D81" w14:textId="77777777" w:rsidR="005E643C" w:rsidRPr="0059196D" w:rsidRDefault="005E643C" w:rsidP="00BA4284">
            <w:pPr>
              <w:pStyle w:val="Normal6a"/>
            </w:pPr>
            <w:r w:rsidRPr="0059196D">
              <w:rPr>
                <w:b/>
                <w:i/>
              </w:rPr>
              <w:t>24 bis.</w:t>
            </w:r>
            <w:r w:rsidRPr="0059196D">
              <w:tab/>
            </w:r>
            <w:r w:rsidRPr="0059196D">
              <w:rPr>
                <w:b/>
                <w:i/>
              </w:rPr>
              <w:t>Reitera su llamamiento para que se abran los archivos relativos a las antiguas repúblicas de Yugoslavia y para que se permita el acceso a los archivos del servicio secreto de la antigua Yugoslavia (UDBA) y del servicio secreto del Ejército Popular de la antigua Yugoslavia (KOS) con el fin de investigar a fondo y juzgar los crímenes de la época comunista;</w:t>
            </w:r>
          </w:p>
        </w:tc>
      </w:tr>
    </w:tbl>
    <w:p w14:paraId="471014B1"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4EF6AFD4" w14:textId="77777777" w:rsidR="005E643C" w:rsidRPr="0059196D" w:rsidRDefault="005E643C" w:rsidP="005E643C">
      <w:r w:rsidRPr="0059196D">
        <w:rPr>
          <w:rStyle w:val="HideTWBExt"/>
        </w:rPr>
        <w:t>&lt;/Amend&gt;</w:t>
      </w:r>
    </w:p>
    <w:p w14:paraId="5B0C73A7"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448</w:t>
      </w:r>
      <w:r w:rsidRPr="0059196D">
        <w:rPr>
          <w:rStyle w:val="HideTWBExt"/>
        </w:rPr>
        <w:t>&lt;/NumAm&gt;</w:t>
      </w:r>
    </w:p>
    <w:p w14:paraId="07BDB5E6" w14:textId="77777777" w:rsidR="005E643C" w:rsidRPr="0059196D" w:rsidRDefault="005E643C" w:rsidP="005E643C">
      <w:pPr>
        <w:pStyle w:val="NormalBold"/>
      </w:pPr>
      <w:r w:rsidRPr="0059196D">
        <w:rPr>
          <w:rStyle w:val="HideTWBExt"/>
          <w:b w:val="0"/>
        </w:rPr>
        <w:t>&lt;RepeatBlock-By&gt;&lt;Members&gt;</w:t>
      </w:r>
      <w:r w:rsidRPr="0059196D">
        <w:t>Geadis Geadi, Galato Alexandraki, Nicolas Bay</w:t>
      </w:r>
      <w:r w:rsidRPr="0059196D">
        <w:rPr>
          <w:rStyle w:val="HideTWBExt"/>
          <w:b w:val="0"/>
        </w:rPr>
        <w:t>&lt;/Members&gt;</w:t>
      </w:r>
    </w:p>
    <w:p w14:paraId="13F7DF12" w14:textId="77777777" w:rsidR="005E643C" w:rsidRPr="0059196D" w:rsidRDefault="005E643C" w:rsidP="005E643C">
      <w:pPr>
        <w:pStyle w:val="NormalBold"/>
      </w:pPr>
      <w:r w:rsidRPr="0059196D">
        <w:rPr>
          <w:rStyle w:val="HideTWBExt"/>
          <w:b w:val="0"/>
        </w:rPr>
        <w:t>&lt;/RepeatBlock-By&gt;</w:t>
      </w:r>
    </w:p>
    <w:p w14:paraId="273576F4"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49213812" w14:textId="77777777" w:rsidR="005E643C" w:rsidRPr="0059196D" w:rsidRDefault="005E643C" w:rsidP="005E643C">
      <w:pPr>
        <w:pStyle w:val="NormalBold"/>
      </w:pPr>
      <w:r w:rsidRPr="0059196D">
        <w:rPr>
          <w:rStyle w:val="HideTWBExt"/>
        </w:rPr>
        <w:t>&lt;Article&gt;</w:t>
      </w:r>
      <w:r w:rsidRPr="0059196D">
        <w:t>Apartado 24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7801AE64" w14:textId="77777777" w:rsidTr="00BA4284">
        <w:trPr>
          <w:trHeight w:hRule="exact" w:val="240"/>
          <w:jc w:val="center"/>
        </w:trPr>
        <w:tc>
          <w:tcPr>
            <w:tcW w:w="9752" w:type="dxa"/>
            <w:gridSpan w:val="2"/>
            <w:tcBorders>
              <w:top w:val="nil"/>
              <w:left w:val="nil"/>
              <w:bottom w:val="nil"/>
              <w:right w:val="nil"/>
            </w:tcBorders>
          </w:tcPr>
          <w:p w14:paraId="1A70E4AE" w14:textId="77777777" w:rsidR="005E643C" w:rsidRPr="0059196D" w:rsidRDefault="005E643C" w:rsidP="00BA4284"/>
        </w:tc>
      </w:tr>
      <w:tr w:rsidR="005E643C" w:rsidRPr="0059196D" w14:paraId="11880650" w14:textId="77777777" w:rsidTr="00BA4284">
        <w:trPr>
          <w:trHeight w:val="240"/>
          <w:jc w:val="center"/>
        </w:trPr>
        <w:tc>
          <w:tcPr>
            <w:tcW w:w="4876" w:type="dxa"/>
            <w:tcBorders>
              <w:top w:val="nil"/>
              <w:left w:val="nil"/>
              <w:bottom w:val="nil"/>
              <w:right w:val="nil"/>
            </w:tcBorders>
          </w:tcPr>
          <w:p w14:paraId="738C2198"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61F1BA61" w14:textId="77777777" w:rsidR="005E643C" w:rsidRPr="0059196D" w:rsidRDefault="005E643C" w:rsidP="00BA4284">
            <w:pPr>
              <w:pStyle w:val="AmColumnHeading"/>
            </w:pPr>
            <w:r w:rsidRPr="0059196D">
              <w:t>Enmienda</w:t>
            </w:r>
          </w:p>
        </w:tc>
      </w:tr>
      <w:tr w:rsidR="005E643C" w:rsidRPr="0059196D" w14:paraId="4B58B3A0" w14:textId="77777777" w:rsidTr="00BA4284">
        <w:trPr>
          <w:jc w:val="center"/>
        </w:trPr>
        <w:tc>
          <w:tcPr>
            <w:tcW w:w="4876" w:type="dxa"/>
            <w:tcBorders>
              <w:top w:val="nil"/>
              <w:left w:val="nil"/>
              <w:bottom w:val="nil"/>
              <w:right w:val="nil"/>
            </w:tcBorders>
          </w:tcPr>
          <w:p w14:paraId="2A66F432" w14:textId="77777777" w:rsidR="005E643C" w:rsidRPr="0059196D" w:rsidRDefault="005E643C" w:rsidP="00BA4284">
            <w:pPr>
              <w:pStyle w:val="Normal6a"/>
            </w:pPr>
          </w:p>
        </w:tc>
        <w:tc>
          <w:tcPr>
            <w:tcW w:w="4876" w:type="dxa"/>
            <w:tcBorders>
              <w:top w:val="nil"/>
              <w:left w:val="nil"/>
              <w:bottom w:val="nil"/>
              <w:right w:val="nil"/>
            </w:tcBorders>
          </w:tcPr>
          <w:p w14:paraId="4AB2E06E" w14:textId="77777777" w:rsidR="005E643C" w:rsidRPr="0059196D" w:rsidRDefault="005E643C" w:rsidP="00BA4284">
            <w:pPr>
              <w:pStyle w:val="Normal6a"/>
            </w:pPr>
            <w:r w:rsidRPr="0059196D">
              <w:rPr>
                <w:b/>
                <w:i/>
              </w:rPr>
              <w:t>24 bis.</w:t>
            </w:r>
            <w:r w:rsidRPr="0059196D">
              <w:tab/>
            </w:r>
            <w:r w:rsidRPr="0059196D">
              <w:rPr>
                <w:b/>
                <w:i/>
              </w:rPr>
              <w:t>Señala, en cuanto al diálogo con Priština, la creación de la Comisión Conjunta sobre Personas Desaparecidas y la celebración de su primera reunión el 22 de enero de 2026 en Bruselas, con la participación del negociador principal serbio;</w:t>
            </w:r>
          </w:p>
        </w:tc>
      </w:tr>
    </w:tbl>
    <w:p w14:paraId="24EFEEE6"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23ACA501" w14:textId="77777777" w:rsidR="005E643C" w:rsidRPr="0059196D" w:rsidRDefault="005E643C" w:rsidP="005E643C">
      <w:r w:rsidRPr="0059196D">
        <w:rPr>
          <w:rStyle w:val="HideTWBExt"/>
        </w:rPr>
        <w:t>&lt;/Amend&gt;</w:t>
      </w:r>
    </w:p>
    <w:p w14:paraId="1E4619A4"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449</w:t>
      </w:r>
      <w:r w:rsidRPr="0059196D">
        <w:rPr>
          <w:rStyle w:val="HideTWBExt"/>
        </w:rPr>
        <w:t>&lt;/NumAm&gt;</w:t>
      </w:r>
    </w:p>
    <w:p w14:paraId="02527934" w14:textId="77777777" w:rsidR="005E643C" w:rsidRPr="0059196D" w:rsidRDefault="005E643C" w:rsidP="005E643C">
      <w:pPr>
        <w:pStyle w:val="NormalBold"/>
      </w:pPr>
      <w:r w:rsidRPr="0059196D">
        <w:rPr>
          <w:rStyle w:val="HideTWBExt"/>
          <w:b w:val="0"/>
        </w:rPr>
        <w:t>&lt;RepeatBlock-By&gt;&lt;Members&gt;</w:t>
      </w:r>
      <w:r w:rsidRPr="0059196D">
        <w:t>Željana Zovko</w:t>
      </w:r>
      <w:r w:rsidRPr="0059196D">
        <w:rPr>
          <w:rStyle w:val="HideTWBExt"/>
          <w:b w:val="0"/>
        </w:rPr>
        <w:t>&lt;/Members&gt;</w:t>
      </w:r>
    </w:p>
    <w:p w14:paraId="31008474" w14:textId="77777777" w:rsidR="005E643C" w:rsidRPr="0059196D" w:rsidRDefault="005E643C" w:rsidP="005E643C">
      <w:pPr>
        <w:pStyle w:val="NormalBold"/>
      </w:pPr>
      <w:r w:rsidRPr="0059196D">
        <w:rPr>
          <w:rStyle w:val="HideTWBExt"/>
          <w:b w:val="0"/>
        </w:rPr>
        <w:t>&lt;/RepeatBlock-By&gt;</w:t>
      </w:r>
    </w:p>
    <w:p w14:paraId="7BE61155"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4433EDC1" w14:textId="77777777" w:rsidR="005E643C" w:rsidRPr="0059196D" w:rsidRDefault="005E643C" w:rsidP="005E643C">
      <w:pPr>
        <w:pStyle w:val="NormalBold"/>
      </w:pPr>
      <w:r w:rsidRPr="0059196D">
        <w:rPr>
          <w:rStyle w:val="HideTWBExt"/>
        </w:rPr>
        <w:t>&lt;Article&gt;</w:t>
      </w:r>
      <w:r w:rsidRPr="0059196D">
        <w:t>Apartado 24 ter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608E1D01" w14:textId="77777777" w:rsidTr="00BA4284">
        <w:trPr>
          <w:trHeight w:hRule="exact" w:val="240"/>
          <w:jc w:val="center"/>
        </w:trPr>
        <w:tc>
          <w:tcPr>
            <w:tcW w:w="9752" w:type="dxa"/>
            <w:gridSpan w:val="2"/>
            <w:tcBorders>
              <w:top w:val="nil"/>
              <w:left w:val="nil"/>
              <w:bottom w:val="nil"/>
              <w:right w:val="nil"/>
            </w:tcBorders>
          </w:tcPr>
          <w:p w14:paraId="1734D2F7" w14:textId="77777777" w:rsidR="005E643C" w:rsidRPr="0059196D" w:rsidRDefault="005E643C" w:rsidP="00BA4284"/>
        </w:tc>
      </w:tr>
      <w:tr w:rsidR="005E643C" w:rsidRPr="0059196D" w14:paraId="6C2BE4DC" w14:textId="77777777" w:rsidTr="00BA4284">
        <w:trPr>
          <w:trHeight w:val="240"/>
          <w:jc w:val="center"/>
        </w:trPr>
        <w:tc>
          <w:tcPr>
            <w:tcW w:w="4876" w:type="dxa"/>
            <w:tcBorders>
              <w:top w:val="nil"/>
              <w:left w:val="nil"/>
              <w:bottom w:val="nil"/>
              <w:right w:val="nil"/>
            </w:tcBorders>
          </w:tcPr>
          <w:p w14:paraId="46FB8FF2"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3BCE15EC" w14:textId="77777777" w:rsidR="005E643C" w:rsidRPr="0059196D" w:rsidRDefault="005E643C" w:rsidP="00BA4284">
            <w:pPr>
              <w:pStyle w:val="AmColumnHeading"/>
            </w:pPr>
            <w:r w:rsidRPr="0059196D">
              <w:t>Enmienda</w:t>
            </w:r>
          </w:p>
        </w:tc>
      </w:tr>
      <w:tr w:rsidR="005E643C" w:rsidRPr="0059196D" w14:paraId="364D6F8B" w14:textId="77777777" w:rsidTr="00BA4284">
        <w:trPr>
          <w:jc w:val="center"/>
        </w:trPr>
        <w:tc>
          <w:tcPr>
            <w:tcW w:w="4876" w:type="dxa"/>
            <w:tcBorders>
              <w:top w:val="nil"/>
              <w:left w:val="nil"/>
              <w:bottom w:val="nil"/>
              <w:right w:val="nil"/>
            </w:tcBorders>
          </w:tcPr>
          <w:p w14:paraId="6AF7BBDD" w14:textId="77777777" w:rsidR="005E643C" w:rsidRPr="0059196D" w:rsidRDefault="005E643C" w:rsidP="00BA4284">
            <w:pPr>
              <w:pStyle w:val="Normal6a"/>
            </w:pPr>
          </w:p>
        </w:tc>
        <w:tc>
          <w:tcPr>
            <w:tcW w:w="4876" w:type="dxa"/>
            <w:tcBorders>
              <w:top w:val="nil"/>
              <w:left w:val="nil"/>
              <w:bottom w:val="nil"/>
              <w:right w:val="nil"/>
            </w:tcBorders>
          </w:tcPr>
          <w:p w14:paraId="3CEEF583" w14:textId="77777777" w:rsidR="005E643C" w:rsidRPr="0059196D" w:rsidRDefault="005E643C" w:rsidP="00BA4284">
            <w:pPr>
              <w:pStyle w:val="Normal6a"/>
            </w:pPr>
            <w:r w:rsidRPr="0059196D">
              <w:rPr>
                <w:b/>
                <w:i/>
              </w:rPr>
              <w:t>24 ter.</w:t>
            </w:r>
            <w:r w:rsidRPr="0059196D">
              <w:tab/>
            </w:r>
            <w:r w:rsidRPr="0059196D">
              <w:rPr>
                <w:b/>
                <w:i/>
              </w:rPr>
              <w:t>Pide a las autoridades serbias que redoblen sus esfuerzos para garantizar el trato no discriminatorio de las minorías nacionales y que investiguen los delitos motivados por el odio y los condenen activamente; pide a Serbia que vele por que los grupos minoritarios gocen de igualdad de oportunidades y de una representación adecuada en la vida política, la administración pública y el poder judicial; pide a Serbia que proteja y promueva el patrimonio cultural, las lenguas y las tradiciones de sus minorías nacionales;</w:t>
            </w:r>
          </w:p>
        </w:tc>
      </w:tr>
    </w:tbl>
    <w:p w14:paraId="53BCEFE0"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124B500D" w14:textId="77777777" w:rsidR="005E643C" w:rsidRPr="0059196D" w:rsidRDefault="005E643C" w:rsidP="005E643C">
      <w:r w:rsidRPr="0059196D">
        <w:rPr>
          <w:rStyle w:val="HideTWBExt"/>
        </w:rPr>
        <w:t>&lt;/Amend&gt;</w:t>
      </w:r>
    </w:p>
    <w:p w14:paraId="525A12EB"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450</w:t>
      </w:r>
      <w:r w:rsidRPr="0059196D">
        <w:rPr>
          <w:rStyle w:val="HideTWBExt"/>
        </w:rPr>
        <w:t>&lt;/NumAm&gt;</w:t>
      </w:r>
    </w:p>
    <w:p w14:paraId="649490DE" w14:textId="77777777" w:rsidR="005E643C" w:rsidRPr="0059196D" w:rsidRDefault="005E643C" w:rsidP="005E643C">
      <w:pPr>
        <w:pStyle w:val="NormalBold"/>
      </w:pPr>
      <w:r w:rsidRPr="0059196D">
        <w:rPr>
          <w:rStyle w:val="HideTWBExt"/>
          <w:b w:val="0"/>
        </w:rPr>
        <w:t>&lt;RepeatBlock-By&gt;&lt;Members&gt;</w:t>
      </w:r>
      <w:r w:rsidRPr="0059196D">
        <w:t>Loucas Fourlas</w:t>
      </w:r>
      <w:r w:rsidRPr="0059196D">
        <w:rPr>
          <w:rStyle w:val="HideTWBExt"/>
          <w:b w:val="0"/>
        </w:rPr>
        <w:t>&lt;/Members&gt;</w:t>
      </w:r>
    </w:p>
    <w:p w14:paraId="32868A23" w14:textId="77777777" w:rsidR="005E643C" w:rsidRPr="0059196D" w:rsidRDefault="005E643C" w:rsidP="005E643C">
      <w:pPr>
        <w:pStyle w:val="NormalBold"/>
      </w:pPr>
      <w:r w:rsidRPr="0059196D">
        <w:rPr>
          <w:rStyle w:val="HideTWBExt"/>
          <w:b w:val="0"/>
        </w:rPr>
        <w:t>&lt;/RepeatBlock-By&gt;</w:t>
      </w:r>
    </w:p>
    <w:p w14:paraId="6E6E335C"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14B537AD" w14:textId="77777777" w:rsidR="005E643C" w:rsidRPr="0059196D" w:rsidRDefault="005E643C" w:rsidP="005E643C">
      <w:pPr>
        <w:pStyle w:val="NormalBold"/>
      </w:pPr>
      <w:r w:rsidRPr="0059196D">
        <w:rPr>
          <w:rStyle w:val="HideTWBExt"/>
        </w:rPr>
        <w:t>&lt;Article&gt;</w:t>
      </w:r>
      <w:r w:rsidRPr="0059196D">
        <w:t>Apartado 24 ter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4A84FCA6" w14:textId="77777777" w:rsidTr="00BA4284">
        <w:trPr>
          <w:trHeight w:hRule="exact" w:val="240"/>
          <w:jc w:val="center"/>
        </w:trPr>
        <w:tc>
          <w:tcPr>
            <w:tcW w:w="9752" w:type="dxa"/>
            <w:gridSpan w:val="2"/>
            <w:tcBorders>
              <w:top w:val="nil"/>
              <w:left w:val="nil"/>
              <w:bottom w:val="nil"/>
              <w:right w:val="nil"/>
            </w:tcBorders>
          </w:tcPr>
          <w:p w14:paraId="0725A704" w14:textId="77777777" w:rsidR="005E643C" w:rsidRPr="0059196D" w:rsidRDefault="005E643C" w:rsidP="00BA4284"/>
        </w:tc>
      </w:tr>
      <w:tr w:rsidR="005E643C" w:rsidRPr="0059196D" w14:paraId="7D69C005" w14:textId="77777777" w:rsidTr="00BA4284">
        <w:trPr>
          <w:trHeight w:val="240"/>
          <w:jc w:val="center"/>
        </w:trPr>
        <w:tc>
          <w:tcPr>
            <w:tcW w:w="4876" w:type="dxa"/>
            <w:tcBorders>
              <w:top w:val="nil"/>
              <w:left w:val="nil"/>
              <w:bottom w:val="nil"/>
              <w:right w:val="nil"/>
            </w:tcBorders>
          </w:tcPr>
          <w:p w14:paraId="6ADD4EFC"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472BFBDA" w14:textId="77777777" w:rsidR="005E643C" w:rsidRPr="0059196D" w:rsidRDefault="005E643C" w:rsidP="00BA4284">
            <w:pPr>
              <w:pStyle w:val="AmColumnHeading"/>
            </w:pPr>
            <w:r w:rsidRPr="0059196D">
              <w:t>Enmienda</w:t>
            </w:r>
          </w:p>
        </w:tc>
      </w:tr>
      <w:tr w:rsidR="005E643C" w:rsidRPr="0059196D" w14:paraId="3D07A7F6" w14:textId="77777777" w:rsidTr="00BA4284">
        <w:trPr>
          <w:jc w:val="center"/>
        </w:trPr>
        <w:tc>
          <w:tcPr>
            <w:tcW w:w="4876" w:type="dxa"/>
            <w:tcBorders>
              <w:top w:val="nil"/>
              <w:left w:val="nil"/>
              <w:bottom w:val="nil"/>
              <w:right w:val="nil"/>
            </w:tcBorders>
          </w:tcPr>
          <w:p w14:paraId="5CF87A3F" w14:textId="77777777" w:rsidR="005E643C" w:rsidRPr="0059196D" w:rsidRDefault="005E643C" w:rsidP="00BA4284">
            <w:pPr>
              <w:pStyle w:val="Normal6a"/>
            </w:pPr>
          </w:p>
        </w:tc>
        <w:tc>
          <w:tcPr>
            <w:tcW w:w="4876" w:type="dxa"/>
            <w:tcBorders>
              <w:top w:val="nil"/>
              <w:left w:val="nil"/>
              <w:bottom w:val="nil"/>
              <w:right w:val="nil"/>
            </w:tcBorders>
          </w:tcPr>
          <w:p w14:paraId="4376BB99" w14:textId="77777777" w:rsidR="005E643C" w:rsidRPr="0059196D" w:rsidRDefault="005E643C" w:rsidP="00BA4284">
            <w:pPr>
              <w:pStyle w:val="Normal6a"/>
            </w:pPr>
            <w:r w:rsidRPr="0059196D">
              <w:rPr>
                <w:b/>
                <w:i/>
              </w:rPr>
              <w:t>24 ter.</w:t>
            </w:r>
            <w:r w:rsidRPr="0059196D">
              <w:tab/>
            </w:r>
            <w:r w:rsidRPr="0059196D">
              <w:rPr>
                <w:b/>
                <w:i/>
              </w:rPr>
              <w:t>Pide a la Unión Europea que adopte medidas inmediatas ejerciendo la presión necesaria sobre las autoridades de Kosovo, a fin de permitir que el patriarca de Serbia acceda libremente a las santas iglesias y ejerza sus funciones religiosas sin obstáculos;</w:t>
            </w:r>
          </w:p>
        </w:tc>
      </w:tr>
    </w:tbl>
    <w:p w14:paraId="69C357DD"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060EAEC7" w14:textId="77777777" w:rsidR="005E643C" w:rsidRPr="0059196D" w:rsidRDefault="005E643C" w:rsidP="005E643C">
      <w:r w:rsidRPr="0059196D">
        <w:rPr>
          <w:rStyle w:val="HideTWBExt"/>
        </w:rPr>
        <w:t>&lt;/Amend&gt;</w:t>
      </w:r>
    </w:p>
    <w:p w14:paraId="5BC28259"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451</w:t>
      </w:r>
      <w:r w:rsidRPr="0059196D">
        <w:rPr>
          <w:rStyle w:val="HideTWBExt"/>
        </w:rPr>
        <w:t>&lt;/NumAm&gt;</w:t>
      </w:r>
    </w:p>
    <w:p w14:paraId="500F74A9" w14:textId="77777777" w:rsidR="005E643C" w:rsidRPr="0059196D" w:rsidRDefault="005E643C" w:rsidP="005E643C">
      <w:pPr>
        <w:pStyle w:val="NormalBold"/>
      </w:pPr>
      <w:r w:rsidRPr="0059196D">
        <w:rPr>
          <w:rStyle w:val="HideTWBExt"/>
          <w:b w:val="0"/>
        </w:rPr>
        <w:t>&lt;RepeatBlock-By&gt;&lt;Members&gt;</w:t>
      </w:r>
      <w:r w:rsidRPr="0059196D">
        <w:t>Nathalie Loiseau, Dan Barna, Petras Auštrevičius, Lucia Yar</w:t>
      </w:r>
      <w:r w:rsidRPr="0059196D">
        <w:rPr>
          <w:rStyle w:val="HideTWBExt"/>
          <w:b w:val="0"/>
        </w:rPr>
        <w:t>&lt;/Members&gt;</w:t>
      </w:r>
    </w:p>
    <w:p w14:paraId="7BFB598C" w14:textId="77777777" w:rsidR="005E643C" w:rsidRPr="0059196D" w:rsidRDefault="005E643C" w:rsidP="005E643C">
      <w:pPr>
        <w:pStyle w:val="NormalBold"/>
      </w:pPr>
      <w:r w:rsidRPr="0059196D">
        <w:rPr>
          <w:rStyle w:val="HideTWBExt"/>
          <w:b w:val="0"/>
        </w:rPr>
        <w:t>&lt;/RepeatBlock-By&gt;</w:t>
      </w:r>
    </w:p>
    <w:p w14:paraId="74A74E1C"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516C8AEC" w14:textId="77777777" w:rsidR="005E643C" w:rsidRPr="0059196D" w:rsidRDefault="005E643C" w:rsidP="005E643C">
      <w:pPr>
        <w:pStyle w:val="NormalBold"/>
      </w:pPr>
      <w:r w:rsidRPr="0059196D">
        <w:rPr>
          <w:rStyle w:val="HideTWBExt"/>
        </w:rPr>
        <w:t>&lt;Article&gt;</w:t>
      </w:r>
      <w:r w:rsidRPr="0059196D">
        <w:t>Apartado 24 ter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29B77067" w14:textId="77777777" w:rsidTr="00BA4284">
        <w:trPr>
          <w:trHeight w:hRule="exact" w:val="240"/>
          <w:jc w:val="center"/>
        </w:trPr>
        <w:tc>
          <w:tcPr>
            <w:tcW w:w="9752" w:type="dxa"/>
            <w:gridSpan w:val="2"/>
            <w:tcBorders>
              <w:top w:val="nil"/>
              <w:left w:val="nil"/>
              <w:bottom w:val="nil"/>
              <w:right w:val="nil"/>
            </w:tcBorders>
          </w:tcPr>
          <w:p w14:paraId="4C1A5839" w14:textId="77777777" w:rsidR="005E643C" w:rsidRPr="0059196D" w:rsidRDefault="005E643C" w:rsidP="00BA4284"/>
        </w:tc>
      </w:tr>
      <w:tr w:rsidR="005E643C" w:rsidRPr="0059196D" w14:paraId="28727038" w14:textId="77777777" w:rsidTr="00BA4284">
        <w:trPr>
          <w:trHeight w:val="240"/>
          <w:jc w:val="center"/>
        </w:trPr>
        <w:tc>
          <w:tcPr>
            <w:tcW w:w="4876" w:type="dxa"/>
            <w:tcBorders>
              <w:top w:val="nil"/>
              <w:left w:val="nil"/>
              <w:bottom w:val="nil"/>
              <w:right w:val="nil"/>
            </w:tcBorders>
          </w:tcPr>
          <w:p w14:paraId="7D5FF642"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65772FD2" w14:textId="77777777" w:rsidR="005E643C" w:rsidRPr="0059196D" w:rsidRDefault="005E643C" w:rsidP="00BA4284">
            <w:pPr>
              <w:pStyle w:val="AmColumnHeading"/>
            </w:pPr>
            <w:r w:rsidRPr="0059196D">
              <w:t>Enmienda</w:t>
            </w:r>
          </w:p>
        </w:tc>
      </w:tr>
      <w:tr w:rsidR="005E643C" w:rsidRPr="0059196D" w14:paraId="4DBC5B41" w14:textId="77777777" w:rsidTr="00BA4284">
        <w:trPr>
          <w:jc w:val="center"/>
        </w:trPr>
        <w:tc>
          <w:tcPr>
            <w:tcW w:w="4876" w:type="dxa"/>
            <w:tcBorders>
              <w:top w:val="nil"/>
              <w:left w:val="nil"/>
              <w:bottom w:val="nil"/>
              <w:right w:val="nil"/>
            </w:tcBorders>
          </w:tcPr>
          <w:p w14:paraId="4947E185" w14:textId="77777777" w:rsidR="005E643C" w:rsidRPr="0059196D" w:rsidRDefault="005E643C" w:rsidP="00BA4284">
            <w:pPr>
              <w:pStyle w:val="Normal6a"/>
            </w:pPr>
          </w:p>
        </w:tc>
        <w:tc>
          <w:tcPr>
            <w:tcW w:w="4876" w:type="dxa"/>
            <w:tcBorders>
              <w:top w:val="nil"/>
              <w:left w:val="nil"/>
              <w:bottom w:val="nil"/>
              <w:right w:val="nil"/>
            </w:tcBorders>
          </w:tcPr>
          <w:p w14:paraId="65A3889A" w14:textId="77777777" w:rsidR="005E643C" w:rsidRPr="0059196D" w:rsidRDefault="005E643C" w:rsidP="00BA4284">
            <w:pPr>
              <w:pStyle w:val="Normal6a"/>
            </w:pPr>
            <w:r w:rsidRPr="0059196D">
              <w:rPr>
                <w:b/>
                <w:i/>
              </w:rPr>
              <w:t>24 ter.</w:t>
            </w:r>
            <w:r w:rsidRPr="0059196D">
              <w:tab/>
            </w:r>
            <w:r w:rsidRPr="0059196D">
              <w:rPr>
                <w:b/>
                <w:i/>
              </w:rPr>
              <w:t>Recuerda que Serbia ha albergado campos subversivos en los que ciudadanos rusos han entrenado a personas, también de Moldavia y Serbia, para atacar elecciones, generar caos y amenazar el orden público en Moldavia, Francia y Alemania;</w:t>
            </w:r>
          </w:p>
        </w:tc>
      </w:tr>
    </w:tbl>
    <w:p w14:paraId="4E05A840"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4A147EB5" w14:textId="77777777" w:rsidR="005E643C" w:rsidRPr="0059196D" w:rsidRDefault="005E643C" w:rsidP="005E643C">
      <w:r w:rsidRPr="0059196D">
        <w:rPr>
          <w:rStyle w:val="HideTWBExt"/>
        </w:rPr>
        <w:t>&lt;/Amend&gt;</w:t>
      </w:r>
    </w:p>
    <w:p w14:paraId="2A4FB723"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452</w:t>
      </w:r>
      <w:r w:rsidRPr="0059196D">
        <w:rPr>
          <w:rStyle w:val="HideTWBExt"/>
        </w:rPr>
        <w:t>&lt;/NumAm&gt;</w:t>
      </w:r>
    </w:p>
    <w:p w14:paraId="4F31937A" w14:textId="77777777" w:rsidR="005E643C" w:rsidRPr="0059196D" w:rsidRDefault="005E643C" w:rsidP="005E643C">
      <w:pPr>
        <w:pStyle w:val="NormalBold"/>
      </w:pPr>
      <w:r w:rsidRPr="0059196D">
        <w:rPr>
          <w:rStyle w:val="HideTWBExt"/>
          <w:b w:val="0"/>
        </w:rPr>
        <w:t>&lt;RepeatBlock-By&gt;&lt;Members&gt;</w:t>
      </w:r>
      <w:r w:rsidRPr="0059196D">
        <w:t>Geadis Geadi, Emmanouil Fragkos, Galato Alexandraki, Nicolas Bay</w:t>
      </w:r>
      <w:r w:rsidRPr="0059196D">
        <w:rPr>
          <w:rStyle w:val="HideTWBExt"/>
          <w:b w:val="0"/>
        </w:rPr>
        <w:t>&lt;/Members&gt;</w:t>
      </w:r>
    </w:p>
    <w:p w14:paraId="3BF3A063" w14:textId="77777777" w:rsidR="005E643C" w:rsidRPr="0059196D" w:rsidRDefault="005E643C" w:rsidP="005E643C">
      <w:pPr>
        <w:pStyle w:val="NormalBold"/>
      </w:pPr>
      <w:r w:rsidRPr="0059196D">
        <w:rPr>
          <w:rStyle w:val="HideTWBExt"/>
          <w:b w:val="0"/>
        </w:rPr>
        <w:t>&lt;/RepeatBlock-By&gt;</w:t>
      </w:r>
    </w:p>
    <w:p w14:paraId="0C5CD37B"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6029BD2B" w14:textId="77777777" w:rsidR="005E643C" w:rsidRPr="0059196D" w:rsidRDefault="005E643C" w:rsidP="005E643C">
      <w:pPr>
        <w:pStyle w:val="NormalBold"/>
      </w:pPr>
      <w:r w:rsidRPr="0059196D">
        <w:rPr>
          <w:rStyle w:val="HideTWBExt"/>
        </w:rPr>
        <w:t>&lt;Article&gt;</w:t>
      </w:r>
      <w:r w:rsidRPr="0059196D">
        <w:t>Apartado 24 ter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26BB9490" w14:textId="77777777" w:rsidTr="00BA4284">
        <w:trPr>
          <w:trHeight w:hRule="exact" w:val="240"/>
          <w:jc w:val="center"/>
        </w:trPr>
        <w:tc>
          <w:tcPr>
            <w:tcW w:w="9752" w:type="dxa"/>
            <w:gridSpan w:val="2"/>
            <w:tcBorders>
              <w:top w:val="nil"/>
              <w:left w:val="nil"/>
              <w:bottom w:val="nil"/>
              <w:right w:val="nil"/>
            </w:tcBorders>
          </w:tcPr>
          <w:p w14:paraId="3C4B1042" w14:textId="77777777" w:rsidR="005E643C" w:rsidRPr="0059196D" w:rsidRDefault="005E643C" w:rsidP="00BA4284"/>
        </w:tc>
      </w:tr>
      <w:tr w:rsidR="005E643C" w:rsidRPr="0059196D" w14:paraId="76B97AEE" w14:textId="77777777" w:rsidTr="00BA4284">
        <w:trPr>
          <w:trHeight w:val="240"/>
          <w:jc w:val="center"/>
        </w:trPr>
        <w:tc>
          <w:tcPr>
            <w:tcW w:w="4876" w:type="dxa"/>
            <w:tcBorders>
              <w:top w:val="nil"/>
              <w:left w:val="nil"/>
              <w:bottom w:val="nil"/>
              <w:right w:val="nil"/>
            </w:tcBorders>
          </w:tcPr>
          <w:p w14:paraId="053F10F6"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5F7A6D21" w14:textId="77777777" w:rsidR="005E643C" w:rsidRPr="0059196D" w:rsidRDefault="005E643C" w:rsidP="00BA4284">
            <w:pPr>
              <w:pStyle w:val="AmColumnHeading"/>
            </w:pPr>
            <w:r w:rsidRPr="0059196D">
              <w:t>Enmienda</w:t>
            </w:r>
          </w:p>
        </w:tc>
      </w:tr>
      <w:tr w:rsidR="005E643C" w:rsidRPr="0059196D" w14:paraId="56411F6D" w14:textId="77777777" w:rsidTr="00BA4284">
        <w:trPr>
          <w:jc w:val="center"/>
        </w:trPr>
        <w:tc>
          <w:tcPr>
            <w:tcW w:w="4876" w:type="dxa"/>
            <w:tcBorders>
              <w:top w:val="nil"/>
              <w:left w:val="nil"/>
              <w:bottom w:val="nil"/>
              <w:right w:val="nil"/>
            </w:tcBorders>
          </w:tcPr>
          <w:p w14:paraId="44ADE489" w14:textId="77777777" w:rsidR="005E643C" w:rsidRPr="0059196D" w:rsidRDefault="005E643C" w:rsidP="00BA4284">
            <w:pPr>
              <w:pStyle w:val="Normal6a"/>
            </w:pPr>
          </w:p>
        </w:tc>
        <w:tc>
          <w:tcPr>
            <w:tcW w:w="4876" w:type="dxa"/>
            <w:tcBorders>
              <w:top w:val="nil"/>
              <w:left w:val="nil"/>
              <w:bottom w:val="nil"/>
              <w:right w:val="nil"/>
            </w:tcBorders>
          </w:tcPr>
          <w:p w14:paraId="5E254125" w14:textId="77777777" w:rsidR="005E643C" w:rsidRPr="0059196D" w:rsidRDefault="005E643C" w:rsidP="00BA4284">
            <w:pPr>
              <w:pStyle w:val="Normal6a"/>
            </w:pPr>
            <w:r w:rsidRPr="0059196D">
              <w:rPr>
                <w:b/>
                <w:i/>
              </w:rPr>
              <w:t>24 ter.</w:t>
            </w:r>
            <w:r w:rsidRPr="0059196D">
              <w:tab/>
            </w:r>
            <w:r w:rsidRPr="0059196D">
              <w:rPr>
                <w:b/>
                <w:i/>
              </w:rPr>
              <w:t>Acoge con satisfacción el papel activo de Serbia en la búsqueda de todas las personas desaparecidas en el territorio de la antigua Yugoslavia;</w:t>
            </w:r>
          </w:p>
        </w:tc>
      </w:tr>
    </w:tbl>
    <w:p w14:paraId="1B5F8386"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3A4566E0" w14:textId="77777777" w:rsidR="005E643C" w:rsidRPr="0059196D" w:rsidRDefault="005E643C" w:rsidP="005E643C">
      <w:r w:rsidRPr="0059196D">
        <w:rPr>
          <w:rStyle w:val="HideTWBExt"/>
        </w:rPr>
        <w:t>&lt;/Amend&gt;</w:t>
      </w:r>
    </w:p>
    <w:p w14:paraId="58DA39C0"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453</w:t>
      </w:r>
      <w:r w:rsidRPr="0059196D">
        <w:rPr>
          <w:rStyle w:val="HideTWBExt"/>
        </w:rPr>
        <w:t>&lt;/NumAm&gt;</w:t>
      </w:r>
    </w:p>
    <w:p w14:paraId="46E65916" w14:textId="77777777" w:rsidR="005E643C" w:rsidRPr="0059196D" w:rsidRDefault="005E643C" w:rsidP="005E643C">
      <w:pPr>
        <w:pStyle w:val="NormalBold"/>
      </w:pPr>
      <w:r w:rsidRPr="0059196D">
        <w:rPr>
          <w:rStyle w:val="HideTWBExt"/>
          <w:b w:val="0"/>
        </w:rPr>
        <w:t>&lt;RepeatBlock-By&gt;&lt;Members&gt;</w:t>
      </w:r>
      <w:r w:rsidRPr="0059196D">
        <w:t>Željana Zovko</w:t>
      </w:r>
      <w:r w:rsidRPr="0059196D">
        <w:rPr>
          <w:rStyle w:val="HideTWBExt"/>
          <w:b w:val="0"/>
        </w:rPr>
        <w:t>&lt;/Members&gt;</w:t>
      </w:r>
    </w:p>
    <w:p w14:paraId="0DF46EC5" w14:textId="77777777" w:rsidR="005E643C" w:rsidRPr="0059196D" w:rsidRDefault="005E643C" w:rsidP="005E643C">
      <w:pPr>
        <w:pStyle w:val="NormalBold"/>
      </w:pPr>
      <w:r w:rsidRPr="0059196D">
        <w:rPr>
          <w:rStyle w:val="HideTWBExt"/>
          <w:b w:val="0"/>
        </w:rPr>
        <w:t>&lt;/RepeatBlock-By&gt;</w:t>
      </w:r>
    </w:p>
    <w:p w14:paraId="754A43DF"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3D1AA6B7" w14:textId="77777777" w:rsidR="005E643C" w:rsidRPr="0059196D" w:rsidRDefault="005E643C" w:rsidP="005E643C">
      <w:pPr>
        <w:pStyle w:val="NormalBold"/>
      </w:pPr>
      <w:r w:rsidRPr="0059196D">
        <w:rPr>
          <w:rStyle w:val="HideTWBExt"/>
        </w:rPr>
        <w:t>&lt;Article&gt;</w:t>
      </w:r>
      <w:r w:rsidRPr="0059196D">
        <w:t>Apartado 24 quater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7450D72E" w14:textId="77777777" w:rsidTr="00BA4284">
        <w:trPr>
          <w:trHeight w:hRule="exact" w:val="240"/>
          <w:jc w:val="center"/>
        </w:trPr>
        <w:tc>
          <w:tcPr>
            <w:tcW w:w="9752" w:type="dxa"/>
            <w:gridSpan w:val="2"/>
            <w:tcBorders>
              <w:top w:val="nil"/>
              <w:left w:val="nil"/>
              <w:bottom w:val="nil"/>
              <w:right w:val="nil"/>
            </w:tcBorders>
          </w:tcPr>
          <w:p w14:paraId="427A991D" w14:textId="77777777" w:rsidR="005E643C" w:rsidRPr="0059196D" w:rsidRDefault="005E643C" w:rsidP="00BA4284"/>
        </w:tc>
      </w:tr>
      <w:tr w:rsidR="005E643C" w:rsidRPr="0059196D" w14:paraId="438D1B21" w14:textId="77777777" w:rsidTr="00BA4284">
        <w:trPr>
          <w:trHeight w:val="240"/>
          <w:jc w:val="center"/>
        </w:trPr>
        <w:tc>
          <w:tcPr>
            <w:tcW w:w="4876" w:type="dxa"/>
            <w:tcBorders>
              <w:top w:val="nil"/>
              <w:left w:val="nil"/>
              <w:bottom w:val="nil"/>
              <w:right w:val="nil"/>
            </w:tcBorders>
          </w:tcPr>
          <w:p w14:paraId="5C5C0442"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511C3E41" w14:textId="77777777" w:rsidR="005E643C" w:rsidRPr="0059196D" w:rsidRDefault="005E643C" w:rsidP="00BA4284">
            <w:pPr>
              <w:pStyle w:val="AmColumnHeading"/>
            </w:pPr>
            <w:r w:rsidRPr="0059196D">
              <w:t>Enmienda</w:t>
            </w:r>
          </w:p>
        </w:tc>
      </w:tr>
      <w:tr w:rsidR="005E643C" w:rsidRPr="0059196D" w14:paraId="374FB895" w14:textId="77777777" w:rsidTr="00BA4284">
        <w:trPr>
          <w:jc w:val="center"/>
        </w:trPr>
        <w:tc>
          <w:tcPr>
            <w:tcW w:w="4876" w:type="dxa"/>
            <w:tcBorders>
              <w:top w:val="nil"/>
              <w:left w:val="nil"/>
              <w:bottom w:val="nil"/>
              <w:right w:val="nil"/>
            </w:tcBorders>
          </w:tcPr>
          <w:p w14:paraId="1756A0D3" w14:textId="77777777" w:rsidR="005E643C" w:rsidRPr="0059196D" w:rsidRDefault="005E643C" w:rsidP="00BA4284">
            <w:pPr>
              <w:pStyle w:val="Normal6a"/>
            </w:pPr>
          </w:p>
        </w:tc>
        <w:tc>
          <w:tcPr>
            <w:tcW w:w="4876" w:type="dxa"/>
            <w:tcBorders>
              <w:top w:val="nil"/>
              <w:left w:val="nil"/>
              <w:bottom w:val="nil"/>
              <w:right w:val="nil"/>
            </w:tcBorders>
          </w:tcPr>
          <w:p w14:paraId="71647E57" w14:textId="47BA156B" w:rsidR="005E643C" w:rsidRPr="0059196D" w:rsidRDefault="005E643C" w:rsidP="00BA4284">
            <w:pPr>
              <w:pStyle w:val="Normal6a"/>
            </w:pPr>
            <w:r w:rsidRPr="0059196D">
              <w:rPr>
                <w:b/>
                <w:i/>
              </w:rPr>
              <w:t>24 quater.</w:t>
            </w:r>
            <w:r w:rsidR="0059196D">
              <w:t xml:space="preserve"> </w:t>
            </w:r>
            <w:r w:rsidRPr="0059196D">
              <w:rPr>
                <w:b/>
                <w:i/>
              </w:rPr>
              <w:t>Pide al Gobierno serbio que garantice a la minoría croata en Serbia la igualdad de derechos de que goza la minoría serbia en Croacia; pide a Serbia que muestre un compromiso sincero para resolver las cuestiones pendientes en relación con el estatuto de la minoría croata en Serbia, especialmente en lo que se refiere al uso no discriminatorio de la lengua croata en la educación, la administración pública y el espacio dedicado a los medios de comunicación, así como al respeto del patrimonio cultural y las tradiciones croatas en Serbia; pide al Gobierno serbio que garantice el derecho a la educación en lengua croata, un espacio dedicado a los medios de comunicación, financiación e instalaciones adecuadas para la comunidad croata;</w:t>
            </w:r>
          </w:p>
        </w:tc>
      </w:tr>
    </w:tbl>
    <w:p w14:paraId="0868F20A"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3D1A2F2B" w14:textId="77777777" w:rsidR="005E643C" w:rsidRPr="0059196D" w:rsidRDefault="005E643C" w:rsidP="005E643C">
      <w:r w:rsidRPr="0059196D">
        <w:rPr>
          <w:rStyle w:val="HideTWBExt"/>
        </w:rPr>
        <w:t>&lt;/Amend&gt;</w:t>
      </w:r>
    </w:p>
    <w:p w14:paraId="7EBC5D26"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454</w:t>
      </w:r>
      <w:r w:rsidRPr="0059196D">
        <w:rPr>
          <w:rStyle w:val="HideTWBExt"/>
        </w:rPr>
        <w:t>&lt;/NumAm&gt;</w:t>
      </w:r>
    </w:p>
    <w:p w14:paraId="1B4E7324" w14:textId="77777777" w:rsidR="005E643C" w:rsidRPr="0059196D" w:rsidRDefault="005E643C" w:rsidP="005E643C">
      <w:pPr>
        <w:pStyle w:val="NormalBold"/>
      </w:pPr>
      <w:r w:rsidRPr="0059196D">
        <w:rPr>
          <w:rStyle w:val="HideTWBExt"/>
          <w:b w:val="0"/>
        </w:rPr>
        <w:t>&lt;RepeatBlock-By&gt;&lt;Members&gt;</w:t>
      </w:r>
      <w:r w:rsidRPr="0059196D">
        <w:t>Tonino Picula</w:t>
      </w:r>
      <w:r w:rsidRPr="0059196D">
        <w:rPr>
          <w:rStyle w:val="HideTWBExt"/>
          <w:b w:val="0"/>
        </w:rPr>
        <w:t>&lt;/Members&gt;</w:t>
      </w:r>
    </w:p>
    <w:p w14:paraId="2BA3FB21" w14:textId="77777777" w:rsidR="005E643C" w:rsidRPr="0059196D" w:rsidRDefault="005E643C" w:rsidP="005E643C">
      <w:pPr>
        <w:pStyle w:val="NormalBold"/>
      </w:pPr>
      <w:r w:rsidRPr="0059196D">
        <w:rPr>
          <w:rStyle w:val="HideTWBExt"/>
          <w:b w:val="0"/>
        </w:rPr>
        <w:t>&lt;/RepeatBlock-By&gt;</w:t>
      </w:r>
    </w:p>
    <w:p w14:paraId="4CE5ECAA"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2BB52122" w14:textId="77777777" w:rsidR="005E643C" w:rsidRPr="0059196D" w:rsidRDefault="005E643C" w:rsidP="005E643C">
      <w:pPr>
        <w:pStyle w:val="NormalBold"/>
      </w:pPr>
      <w:r w:rsidRPr="0059196D">
        <w:rPr>
          <w:rStyle w:val="HideTWBExt"/>
        </w:rPr>
        <w:t>&lt;Article&gt;</w:t>
      </w:r>
      <w:r w:rsidRPr="0059196D">
        <w:t>Apartado 24 quater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40058B6B" w14:textId="77777777" w:rsidTr="00BA4284">
        <w:trPr>
          <w:trHeight w:hRule="exact" w:val="240"/>
          <w:jc w:val="center"/>
        </w:trPr>
        <w:tc>
          <w:tcPr>
            <w:tcW w:w="9752" w:type="dxa"/>
            <w:gridSpan w:val="2"/>
            <w:tcBorders>
              <w:top w:val="nil"/>
              <w:left w:val="nil"/>
              <w:bottom w:val="nil"/>
              <w:right w:val="nil"/>
            </w:tcBorders>
          </w:tcPr>
          <w:p w14:paraId="5EC4D3FD" w14:textId="77777777" w:rsidR="005E643C" w:rsidRPr="0059196D" w:rsidRDefault="005E643C" w:rsidP="00BA4284"/>
        </w:tc>
      </w:tr>
      <w:tr w:rsidR="005E643C" w:rsidRPr="0059196D" w14:paraId="6BE6E9C1" w14:textId="77777777" w:rsidTr="00BA4284">
        <w:trPr>
          <w:trHeight w:val="240"/>
          <w:jc w:val="center"/>
        </w:trPr>
        <w:tc>
          <w:tcPr>
            <w:tcW w:w="4876" w:type="dxa"/>
            <w:tcBorders>
              <w:top w:val="nil"/>
              <w:left w:val="nil"/>
              <w:bottom w:val="nil"/>
              <w:right w:val="nil"/>
            </w:tcBorders>
          </w:tcPr>
          <w:p w14:paraId="2FC26109"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4F1175F4" w14:textId="77777777" w:rsidR="005E643C" w:rsidRPr="0059196D" w:rsidRDefault="005E643C" w:rsidP="00BA4284">
            <w:pPr>
              <w:pStyle w:val="AmColumnHeading"/>
            </w:pPr>
            <w:r w:rsidRPr="0059196D">
              <w:t>Enmienda</w:t>
            </w:r>
          </w:p>
        </w:tc>
      </w:tr>
      <w:tr w:rsidR="005E643C" w:rsidRPr="0059196D" w14:paraId="68309835" w14:textId="77777777" w:rsidTr="00BA4284">
        <w:trPr>
          <w:jc w:val="center"/>
        </w:trPr>
        <w:tc>
          <w:tcPr>
            <w:tcW w:w="4876" w:type="dxa"/>
            <w:tcBorders>
              <w:top w:val="nil"/>
              <w:left w:val="nil"/>
              <w:bottom w:val="nil"/>
              <w:right w:val="nil"/>
            </w:tcBorders>
          </w:tcPr>
          <w:p w14:paraId="14A28255" w14:textId="77777777" w:rsidR="005E643C" w:rsidRPr="0059196D" w:rsidRDefault="005E643C" w:rsidP="00BA4284">
            <w:pPr>
              <w:pStyle w:val="Normal6a"/>
            </w:pPr>
          </w:p>
        </w:tc>
        <w:tc>
          <w:tcPr>
            <w:tcW w:w="4876" w:type="dxa"/>
            <w:tcBorders>
              <w:top w:val="nil"/>
              <w:left w:val="nil"/>
              <w:bottom w:val="nil"/>
              <w:right w:val="nil"/>
            </w:tcBorders>
          </w:tcPr>
          <w:p w14:paraId="396EBC0A" w14:textId="1C016C77" w:rsidR="005E643C" w:rsidRPr="0059196D" w:rsidRDefault="005E643C" w:rsidP="00BA4284">
            <w:pPr>
              <w:pStyle w:val="Normal6a"/>
            </w:pPr>
            <w:r w:rsidRPr="0059196D">
              <w:rPr>
                <w:b/>
                <w:i/>
              </w:rPr>
              <w:t>24 quater.</w:t>
            </w:r>
            <w:r w:rsidR="0059196D">
              <w:t xml:space="preserve"> </w:t>
            </w:r>
            <w:r w:rsidRPr="0059196D">
              <w:rPr>
                <w:b/>
                <w:i/>
              </w:rPr>
              <w:t>Pide a los líderes religiosos del país que promuevan mensajes que fomenten las relaciones de buena vecindad y el entendimiento entre los distintos países y religiones de la región, así como que contribuyan activamente a prevenir el surgimiento de una cultura de confrontación;</w:t>
            </w:r>
          </w:p>
        </w:tc>
      </w:tr>
    </w:tbl>
    <w:p w14:paraId="2B4C1B85"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21C8973C" w14:textId="77777777" w:rsidR="005E643C" w:rsidRPr="0059196D" w:rsidRDefault="005E643C" w:rsidP="005E643C">
      <w:r w:rsidRPr="0059196D">
        <w:rPr>
          <w:rStyle w:val="HideTWBExt"/>
        </w:rPr>
        <w:t>&lt;/Amend&gt;</w:t>
      </w:r>
    </w:p>
    <w:p w14:paraId="486823F6"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455</w:t>
      </w:r>
      <w:r w:rsidRPr="0059196D">
        <w:rPr>
          <w:rStyle w:val="HideTWBExt"/>
        </w:rPr>
        <w:t>&lt;/NumAm&gt;</w:t>
      </w:r>
    </w:p>
    <w:p w14:paraId="5E385EFF" w14:textId="77777777" w:rsidR="005E643C" w:rsidRPr="0059196D" w:rsidRDefault="005E643C" w:rsidP="005E643C">
      <w:pPr>
        <w:pStyle w:val="NormalBold"/>
      </w:pPr>
      <w:r w:rsidRPr="0059196D">
        <w:rPr>
          <w:rStyle w:val="HideTWBExt"/>
          <w:b w:val="0"/>
        </w:rPr>
        <w:t>&lt;RepeatBlock-By&gt;&lt;Members&gt;</w:t>
      </w:r>
      <w:r w:rsidRPr="0059196D">
        <w:t>Geadis Geadi</w:t>
      </w:r>
      <w:r w:rsidRPr="0059196D">
        <w:rPr>
          <w:rStyle w:val="HideTWBExt"/>
          <w:b w:val="0"/>
        </w:rPr>
        <w:t>&lt;/Members&gt;</w:t>
      </w:r>
    </w:p>
    <w:p w14:paraId="33A14191" w14:textId="77777777" w:rsidR="005E643C" w:rsidRPr="0059196D" w:rsidRDefault="005E643C" w:rsidP="005E643C">
      <w:pPr>
        <w:pStyle w:val="NormalBold"/>
      </w:pPr>
      <w:r w:rsidRPr="0059196D">
        <w:rPr>
          <w:rStyle w:val="HideTWBExt"/>
          <w:b w:val="0"/>
        </w:rPr>
        <w:t>&lt;/RepeatBlock-By&gt;</w:t>
      </w:r>
    </w:p>
    <w:p w14:paraId="4C5D24DA"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2C5B9C7C" w14:textId="77777777" w:rsidR="005E643C" w:rsidRPr="0059196D" w:rsidRDefault="005E643C" w:rsidP="005E643C">
      <w:pPr>
        <w:pStyle w:val="NormalBold"/>
      </w:pPr>
      <w:r w:rsidRPr="0059196D">
        <w:rPr>
          <w:rStyle w:val="HideTWBExt"/>
        </w:rPr>
        <w:t>&lt;Article&gt;</w:t>
      </w:r>
      <w:r w:rsidRPr="0059196D">
        <w:t>Apartado 24 quater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751960E8" w14:textId="77777777" w:rsidTr="00BA4284">
        <w:trPr>
          <w:trHeight w:hRule="exact" w:val="240"/>
          <w:jc w:val="center"/>
        </w:trPr>
        <w:tc>
          <w:tcPr>
            <w:tcW w:w="9752" w:type="dxa"/>
            <w:gridSpan w:val="2"/>
            <w:tcBorders>
              <w:top w:val="nil"/>
              <w:left w:val="nil"/>
              <w:bottom w:val="nil"/>
              <w:right w:val="nil"/>
            </w:tcBorders>
          </w:tcPr>
          <w:p w14:paraId="518EF9FE" w14:textId="77777777" w:rsidR="005E643C" w:rsidRPr="0059196D" w:rsidRDefault="005E643C" w:rsidP="00BA4284"/>
        </w:tc>
      </w:tr>
      <w:tr w:rsidR="005E643C" w:rsidRPr="0059196D" w14:paraId="020F03C7" w14:textId="77777777" w:rsidTr="00BA4284">
        <w:trPr>
          <w:trHeight w:val="240"/>
          <w:jc w:val="center"/>
        </w:trPr>
        <w:tc>
          <w:tcPr>
            <w:tcW w:w="4876" w:type="dxa"/>
            <w:tcBorders>
              <w:top w:val="nil"/>
              <w:left w:val="nil"/>
              <w:bottom w:val="nil"/>
              <w:right w:val="nil"/>
            </w:tcBorders>
          </w:tcPr>
          <w:p w14:paraId="69A7AA1A"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6035912B" w14:textId="77777777" w:rsidR="005E643C" w:rsidRPr="0059196D" w:rsidRDefault="005E643C" w:rsidP="00BA4284">
            <w:pPr>
              <w:pStyle w:val="AmColumnHeading"/>
            </w:pPr>
            <w:r w:rsidRPr="0059196D">
              <w:t>Enmienda</w:t>
            </w:r>
          </w:p>
        </w:tc>
      </w:tr>
      <w:tr w:rsidR="005E643C" w:rsidRPr="0059196D" w14:paraId="55D9AB86" w14:textId="77777777" w:rsidTr="00BA4284">
        <w:trPr>
          <w:jc w:val="center"/>
        </w:trPr>
        <w:tc>
          <w:tcPr>
            <w:tcW w:w="4876" w:type="dxa"/>
            <w:tcBorders>
              <w:top w:val="nil"/>
              <w:left w:val="nil"/>
              <w:bottom w:val="nil"/>
              <w:right w:val="nil"/>
            </w:tcBorders>
          </w:tcPr>
          <w:p w14:paraId="1510A504" w14:textId="77777777" w:rsidR="005E643C" w:rsidRPr="0059196D" w:rsidRDefault="005E643C" w:rsidP="00BA4284">
            <w:pPr>
              <w:pStyle w:val="Normal6a"/>
            </w:pPr>
          </w:p>
        </w:tc>
        <w:tc>
          <w:tcPr>
            <w:tcW w:w="4876" w:type="dxa"/>
            <w:tcBorders>
              <w:top w:val="nil"/>
              <w:left w:val="nil"/>
              <w:bottom w:val="nil"/>
              <w:right w:val="nil"/>
            </w:tcBorders>
          </w:tcPr>
          <w:p w14:paraId="3A973504" w14:textId="1B99A1CF" w:rsidR="005E643C" w:rsidRPr="0059196D" w:rsidRDefault="005E643C" w:rsidP="00BA4284">
            <w:pPr>
              <w:pStyle w:val="Normal6a"/>
            </w:pPr>
            <w:r w:rsidRPr="0059196D">
              <w:rPr>
                <w:b/>
                <w:i/>
              </w:rPr>
              <w:t>24 quater.</w:t>
            </w:r>
            <w:r w:rsidR="0059196D">
              <w:t xml:space="preserve"> </w:t>
            </w:r>
            <w:r w:rsidRPr="0059196D">
              <w:rPr>
                <w:b/>
                <w:i/>
              </w:rPr>
              <w:t>Observa con satisfacción el apoyo pleno e inquebrantable de la República de Chipre, un Estado miembro de la Unión, en sus esfuerzos por poner fin a la ocupación ilegal del 37 % de su territorio por parte de Turquía;</w:t>
            </w:r>
          </w:p>
        </w:tc>
      </w:tr>
    </w:tbl>
    <w:p w14:paraId="1A96220D"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0CA5158E" w14:textId="77777777" w:rsidR="005E643C" w:rsidRPr="0059196D" w:rsidRDefault="005E643C" w:rsidP="005E643C">
      <w:r w:rsidRPr="0059196D">
        <w:rPr>
          <w:rStyle w:val="HideTWBExt"/>
        </w:rPr>
        <w:t>&lt;/Amend&gt;</w:t>
      </w:r>
    </w:p>
    <w:p w14:paraId="1ABA49BA"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456</w:t>
      </w:r>
      <w:r w:rsidRPr="0059196D">
        <w:rPr>
          <w:rStyle w:val="HideTWBExt"/>
        </w:rPr>
        <w:t>&lt;/NumAm&gt;</w:t>
      </w:r>
    </w:p>
    <w:p w14:paraId="77AB2455" w14:textId="77777777" w:rsidR="005E643C" w:rsidRPr="0059196D" w:rsidRDefault="005E643C" w:rsidP="005E643C">
      <w:pPr>
        <w:pStyle w:val="NormalBold"/>
      </w:pPr>
      <w:r w:rsidRPr="0059196D">
        <w:rPr>
          <w:rStyle w:val="HideTWBExt"/>
          <w:b w:val="0"/>
        </w:rPr>
        <w:t>&lt;RepeatBlock-By&gt;&lt;Members&gt;</w:t>
      </w:r>
      <w:r w:rsidRPr="0059196D">
        <w:t>Nathalie Loiseau, Petras Auštrevičius, Lucia Yar</w:t>
      </w:r>
      <w:r w:rsidRPr="0059196D">
        <w:rPr>
          <w:rStyle w:val="HideTWBExt"/>
          <w:b w:val="0"/>
        </w:rPr>
        <w:t>&lt;/Members&gt;</w:t>
      </w:r>
    </w:p>
    <w:p w14:paraId="7B9DC0D2" w14:textId="77777777" w:rsidR="005E643C" w:rsidRPr="0059196D" w:rsidRDefault="005E643C" w:rsidP="005E643C">
      <w:pPr>
        <w:pStyle w:val="NormalBold"/>
      </w:pPr>
      <w:r w:rsidRPr="0059196D">
        <w:rPr>
          <w:rStyle w:val="HideTWBExt"/>
          <w:b w:val="0"/>
        </w:rPr>
        <w:t>&lt;/RepeatBlock-By&gt;</w:t>
      </w:r>
    </w:p>
    <w:p w14:paraId="6DFB2083"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561B34E7" w14:textId="77777777" w:rsidR="005E643C" w:rsidRPr="0059196D" w:rsidRDefault="005E643C" w:rsidP="005E643C">
      <w:pPr>
        <w:pStyle w:val="NormalBold"/>
      </w:pPr>
      <w:r w:rsidRPr="0059196D">
        <w:rPr>
          <w:rStyle w:val="HideTWBExt"/>
        </w:rPr>
        <w:t>&lt;Article&gt;</w:t>
      </w:r>
      <w:r w:rsidRPr="0059196D">
        <w:t>Apartado 24 quater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06F6CEF1" w14:textId="77777777" w:rsidTr="00BA4284">
        <w:trPr>
          <w:trHeight w:hRule="exact" w:val="240"/>
          <w:jc w:val="center"/>
        </w:trPr>
        <w:tc>
          <w:tcPr>
            <w:tcW w:w="9752" w:type="dxa"/>
            <w:gridSpan w:val="2"/>
            <w:tcBorders>
              <w:top w:val="nil"/>
              <w:left w:val="nil"/>
              <w:bottom w:val="nil"/>
              <w:right w:val="nil"/>
            </w:tcBorders>
          </w:tcPr>
          <w:p w14:paraId="6CC970BC" w14:textId="77777777" w:rsidR="005E643C" w:rsidRPr="0059196D" w:rsidRDefault="005E643C" w:rsidP="00BA4284"/>
        </w:tc>
      </w:tr>
      <w:tr w:rsidR="005E643C" w:rsidRPr="0059196D" w14:paraId="1A5BA92F" w14:textId="77777777" w:rsidTr="00BA4284">
        <w:trPr>
          <w:trHeight w:val="240"/>
          <w:jc w:val="center"/>
        </w:trPr>
        <w:tc>
          <w:tcPr>
            <w:tcW w:w="4876" w:type="dxa"/>
            <w:tcBorders>
              <w:top w:val="nil"/>
              <w:left w:val="nil"/>
              <w:bottom w:val="nil"/>
              <w:right w:val="nil"/>
            </w:tcBorders>
          </w:tcPr>
          <w:p w14:paraId="456DA3BB"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1A2F0EE8" w14:textId="77777777" w:rsidR="005E643C" w:rsidRPr="0059196D" w:rsidRDefault="005E643C" w:rsidP="00BA4284">
            <w:pPr>
              <w:pStyle w:val="AmColumnHeading"/>
            </w:pPr>
            <w:r w:rsidRPr="0059196D">
              <w:t>Enmienda</w:t>
            </w:r>
          </w:p>
        </w:tc>
      </w:tr>
      <w:tr w:rsidR="005E643C" w:rsidRPr="0059196D" w14:paraId="06B73A9B" w14:textId="77777777" w:rsidTr="00BA4284">
        <w:trPr>
          <w:jc w:val="center"/>
        </w:trPr>
        <w:tc>
          <w:tcPr>
            <w:tcW w:w="4876" w:type="dxa"/>
            <w:tcBorders>
              <w:top w:val="nil"/>
              <w:left w:val="nil"/>
              <w:bottom w:val="nil"/>
              <w:right w:val="nil"/>
            </w:tcBorders>
          </w:tcPr>
          <w:p w14:paraId="49762DD1" w14:textId="77777777" w:rsidR="005E643C" w:rsidRPr="0059196D" w:rsidRDefault="005E643C" w:rsidP="00BA4284">
            <w:pPr>
              <w:pStyle w:val="Normal6a"/>
            </w:pPr>
          </w:p>
        </w:tc>
        <w:tc>
          <w:tcPr>
            <w:tcW w:w="4876" w:type="dxa"/>
            <w:tcBorders>
              <w:top w:val="nil"/>
              <w:left w:val="nil"/>
              <w:bottom w:val="nil"/>
              <w:right w:val="nil"/>
            </w:tcBorders>
          </w:tcPr>
          <w:p w14:paraId="55C8782D" w14:textId="2DBE008E" w:rsidR="005E643C" w:rsidRPr="0059196D" w:rsidRDefault="005E643C" w:rsidP="00BA4284">
            <w:pPr>
              <w:pStyle w:val="Normal6a"/>
            </w:pPr>
            <w:r w:rsidRPr="0059196D">
              <w:rPr>
                <w:b/>
                <w:i/>
              </w:rPr>
              <w:t>24 quater.</w:t>
            </w:r>
            <w:r w:rsidR="0059196D">
              <w:t xml:space="preserve"> </w:t>
            </w:r>
            <w:r w:rsidRPr="0059196D">
              <w:rPr>
                <w:b/>
                <w:i/>
              </w:rPr>
              <w:t>Considera que la inacción del Gobierno serbio para evitar estas actividades lo convierte en cómplice del Gobierno ruso;</w:t>
            </w:r>
          </w:p>
        </w:tc>
      </w:tr>
    </w:tbl>
    <w:p w14:paraId="3E500122"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1E48515E" w14:textId="77777777" w:rsidR="005E643C" w:rsidRPr="0059196D" w:rsidRDefault="005E643C" w:rsidP="005E643C">
      <w:r w:rsidRPr="0059196D">
        <w:rPr>
          <w:rStyle w:val="HideTWBExt"/>
        </w:rPr>
        <w:t>&lt;/Amend&gt;</w:t>
      </w:r>
    </w:p>
    <w:p w14:paraId="276C669F"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457</w:t>
      </w:r>
      <w:r w:rsidRPr="0059196D">
        <w:rPr>
          <w:rStyle w:val="HideTWBExt"/>
        </w:rPr>
        <w:t>&lt;/NumAm&gt;</w:t>
      </w:r>
    </w:p>
    <w:p w14:paraId="04A9A307" w14:textId="77777777" w:rsidR="005E643C" w:rsidRPr="0059196D" w:rsidRDefault="005E643C" w:rsidP="005E643C">
      <w:pPr>
        <w:pStyle w:val="NormalBold"/>
      </w:pPr>
      <w:r w:rsidRPr="0059196D">
        <w:rPr>
          <w:rStyle w:val="HideTWBExt"/>
          <w:b w:val="0"/>
        </w:rPr>
        <w:t>&lt;RepeatBlock-By&gt;&lt;Members&gt;</w:t>
      </w:r>
      <w:r w:rsidRPr="0059196D">
        <w:t>Željana Zovko</w:t>
      </w:r>
      <w:r w:rsidRPr="0059196D">
        <w:rPr>
          <w:rStyle w:val="HideTWBExt"/>
          <w:b w:val="0"/>
        </w:rPr>
        <w:t>&lt;/Members&gt;</w:t>
      </w:r>
    </w:p>
    <w:p w14:paraId="7ADFFF08" w14:textId="77777777" w:rsidR="005E643C" w:rsidRPr="0059196D" w:rsidRDefault="005E643C" w:rsidP="005E643C">
      <w:pPr>
        <w:pStyle w:val="NormalBold"/>
      </w:pPr>
      <w:r w:rsidRPr="0059196D">
        <w:rPr>
          <w:rStyle w:val="HideTWBExt"/>
          <w:b w:val="0"/>
        </w:rPr>
        <w:t>&lt;/RepeatBlock-By&gt;</w:t>
      </w:r>
    </w:p>
    <w:p w14:paraId="7E47DEA6"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2635732D" w14:textId="77777777" w:rsidR="005E643C" w:rsidRPr="0059196D" w:rsidRDefault="005E643C" w:rsidP="005E643C">
      <w:pPr>
        <w:pStyle w:val="NormalBold"/>
      </w:pPr>
      <w:r w:rsidRPr="0059196D">
        <w:rPr>
          <w:rStyle w:val="HideTWBExt"/>
        </w:rPr>
        <w:t>&lt;Article&gt;</w:t>
      </w:r>
      <w:r w:rsidRPr="0059196D">
        <w:t>Apartado 24 quinquies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1C334B07" w14:textId="77777777" w:rsidTr="00BA4284">
        <w:trPr>
          <w:trHeight w:hRule="exact" w:val="240"/>
          <w:jc w:val="center"/>
        </w:trPr>
        <w:tc>
          <w:tcPr>
            <w:tcW w:w="9752" w:type="dxa"/>
            <w:gridSpan w:val="2"/>
            <w:tcBorders>
              <w:top w:val="nil"/>
              <w:left w:val="nil"/>
              <w:bottom w:val="nil"/>
              <w:right w:val="nil"/>
            </w:tcBorders>
          </w:tcPr>
          <w:p w14:paraId="6B905C56" w14:textId="77777777" w:rsidR="005E643C" w:rsidRPr="0059196D" w:rsidRDefault="005E643C" w:rsidP="00BA4284"/>
        </w:tc>
      </w:tr>
      <w:tr w:rsidR="005E643C" w:rsidRPr="0059196D" w14:paraId="099E5D04" w14:textId="77777777" w:rsidTr="00BA4284">
        <w:trPr>
          <w:trHeight w:val="240"/>
          <w:jc w:val="center"/>
        </w:trPr>
        <w:tc>
          <w:tcPr>
            <w:tcW w:w="4876" w:type="dxa"/>
            <w:tcBorders>
              <w:top w:val="nil"/>
              <w:left w:val="nil"/>
              <w:bottom w:val="nil"/>
              <w:right w:val="nil"/>
            </w:tcBorders>
          </w:tcPr>
          <w:p w14:paraId="76D201B7"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7198AFD4" w14:textId="77777777" w:rsidR="005E643C" w:rsidRPr="0059196D" w:rsidRDefault="005E643C" w:rsidP="00BA4284">
            <w:pPr>
              <w:pStyle w:val="AmColumnHeading"/>
            </w:pPr>
            <w:r w:rsidRPr="0059196D">
              <w:t>Enmienda</w:t>
            </w:r>
          </w:p>
        </w:tc>
      </w:tr>
      <w:tr w:rsidR="005E643C" w:rsidRPr="0059196D" w14:paraId="52B32B90" w14:textId="77777777" w:rsidTr="00BA4284">
        <w:trPr>
          <w:jc w:val="center"/>
        </w:trPr>
        <w:tc>
          <w:tcPr>
            <w:tcW w:w="4876" w:type="dxa"/>
            <w:tcBorders>
              <w:top w:val="nil"/>
              <w:left w:val="nil"/>
              <w:bottom w:val="nil"/>
              <w:right w:val="nil"/>
            </w:tcBorders>
          </w:tcPr>
          <w:p w14:paraId="1B6325D1" w14:textId="77777777" w:rsidR="005E643C" w:rsidRPr="0059196D" w:rsidRDefault="005E643C" w:rsidP="00BA4284">
            <w:pPr>
              <w:pStyle w:val="Normal6a"/>
            </w:pPr>
          </w:p>
        </w:tc>
        <w:tc>
          <w:tcPr>
            <w:tcW w:w="4876" w:type="dxa"/>
            <w:tcBorders>
              <w:top w:val="nil"/>
              <w:left w:val="nil"/>
              <w:bottom w:val="nil"/>
              <w:right w:val="nil"/>
            </w:tcBorders>
          </w:tcPr>
          <w:p w14:paraId="45AE81B7" w14:textId="77777777" w:rsidR="005E643C" w:rsidRPr="0059196D" w:rsidRDefault="005E643C" w:rsidP="00BA4284">
            <w:pPr>
              <w:pStyle w:val="Normal6a"/>
            </w:pPr>
            <w:r w:rsidRPr="0059196D">
              <w:rPr>
                <w:b/>
                <w:i/>
              </w:rPr>
              <w:t>24 quinquies.</w:t>
            </w:r>
            <w:r w:rsidRPr="0059196D">
              <w:tab/>
            </w:r>
            <w:r w:rsidRPr="0059196D">
              <w:rPr>
                <w:b/>
                <w:i/>
              </w:rPr>
              <w:t>Lamenta las acciones de Serbia que se apropian del patrimonio cultural croata y del origen de su tradición literaria y que ponen en tela de juicio el estatus de la lengua croata; pide a Serbia que cree un clima positivo para la educación en lenguas minoritarias y deplora la violación de los derechos de las minorías en este ámbito; pide a las autoridades competentes que velen por la rápida resolución de los obstáculos que impiden el funcionamiento de las instituciones educativas en lengua croata y que garanticen un acceso igualitario y no discriminatorio a la educación para la minoría croata, en consonancia con los derechos fundamentales de las minorías;</w:t>
            </w:r>
          </w:p>
        </w:tc>
      </w:tr>
    </w:tbl>
    <w:p w14:paraId="3E9B043C"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5BFE523A" w14:textId="77777777" w:rsidR="005E643C" w:rsidRPr="0059196D" w:rsidRDefault="005E643C" w:rsidP="005E643C">
      <w:r w:rsidRPr="0059196D">
        <w:rPr>
          <w:rStyle w:val="HideTWBExt"/>
        </w:rPr>
        <w:t>&lt;/Amend&gt;</w:t>
      </w:r>
    </w:p>
    <w:p w14:paraId="58656CF2"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458</w:t>
      </w:r>
      <w:r w:rsidRPr="0059196D">
        <w:rPr>
          <w:rStyle w:val="HideTWBExt"/>
        </w:rPr>
        <w:t>&lt;/NumAm&gt;</w:t>
      </w:r>
    </w:p>
    <w:p w14:paraId="4611684A" w14:textId="77777777" w:rsidR="005E643C" w:rsidRPr="0059196D" w:rsidRDefault="005E643C" w:rsidP="005E643C">
      <w:pPr>
        <w:pStyle w:val="NormalBold"/>
      </w:pPr>
      <w:r w:rsidRPr="0059196D">
        <w:rPr>
          <w:rStyle w:val="HideTWBExt"/>
          <w:b w:val="0"/>
        </w:rPr>
        <w:t>&lt;RepeatBlock-By&gt;&lt;Members&gt;</w:t>
      </w:r>
      <w:r w:rsidRPr="0059196D">
        <w:t>Nathalie Loiseau, Dan Barna, Petras Auštrevičius, Lucia Yar</w:t>
      </w:r>
      <w:r w:rsidRPr="0059196D">
        <w:rPr>
          <w:rStyle w:val="HideTWBExt"/>
          <w:b w:val="0"/>
        </w:rPr>
        <w:t>&lt;/Members&gt;</w:t>
      </w:r>
    </w:p>
    <w:p w14:paraId="24DAB9B3" w14:textId="77777777" w:rsidR="005E643C" w:rsidRPr="0059196D" w:rsidRDefault="005E643C" w:rsidP="005E643C">
      <w:pPr>
        <w:pStyle w:val="NormalBold"/>
      </w:pPr>
      <w:r w:rsidRPr="0059196D">
        <w:rPr>
          <w:rStyle w:val="HideTWBExt"/>
          <w:b w:val="0"/>
        </w:rPr>
        <w:t>&lt;/RepeatBlock-By&gt;</w:t>
      </w:r>
    </w:p>
    <w:p w14:paraId="7612C132"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488A8BB5" w14:textId="77777777" w:rsidR="005E643C" w:rsidRPr="0059196D" w:rsidRDefault="005E643C" w:rsidP="005E643C">
      <w:pPr>
        <w:pStyle w:val="NormalBold"/>
      </w:pPr>
      <w:r w:rsidRPr="0059196D">
        <w:rPr>
          <w:rStyle w:val="HideTWBExt"/>
        </w:rPr>
        <w:t>&lt;Article&gt;</w:t>
      </w:r>
      <w:r w:rsidRPr="0059196D">
        <w:t>Apartado 24 quinquies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59083C45" w14:textId="77777777" w:rsidTr="00BA4284">
        <w:trPr>
          <w:trHeight w:hRule="exact" w:val="240"/>
          <w:jc w:val="center"/>
        </w:trPr>
        <w:tc>
          <w:tcPr>
            <w:tcW w:w="9752" w:type="dxa"/>
            <w:gridSpan w:val="2"/>
            <w:tcBorders>
              <w:top w:val="nil"/>
              <w:left w:val="nil"/>
              <w:bottom w:val="nil"/>
              <w:right w:val="nil"/>
            </w:tcBorders>
          </w:tcPr>
          <w:p w14:paraId="061E7201" w14:textId="77777777" w:rsidR="005E643C" w:rsidRPr="0059196D" w:rsidRDefault="005E643C" w:rsidP="00BA4284"/>
        </w:tc>
      </w:tr>
      <w:tr w:rsidR="005E643C" w:rsidRPr="0059196D" w14:paraId="396FE252" w14:textId="77777777" w:rsidTr="00BA4284">
        <w:trPr>
          <w:trHeight w:val="240"/>
          <w:jc w:val="center"/>
        </w:trPr>
        <w:tc>
          <w:tcPr>
            <w:tcW w:w="4876" w:type="dxa"/>
            <w:tcBorders>
              <w:top w:val="nil"/>
              <w:left w:val="nil"/>
              <w:bottom w:val="nil"/>
              <w:right w:val="nil"/>
            </w:tcBorders>
          </w:tcPr>
          <w:p w14:paraId="2BFD0DD7"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2608C4BA" w14:textId="77777777" w:rsidR="005E643C" w:rsidRPr="0059196D" w:rsidRDefault="005E643C" w:rsidP="00BA4284">
            <w:pPr>
              <w:pStyle w:val="AmColumnHeading"/>
            </w:pPr>
            <w:r w:rsidRPr="0059196D">
              <w:t>Enmienda</w:t>
            </w:r>
          </w:p>
        </w:tc>
      </w:tr>
      <w:tr w:rsidR="005E643C" w:rsidRPr="0059196D" w14:paraId="184388A5" w14:textId="77777777" w:rsidTr="00BA4284">
        <w:trPr>
          <w:jc w:val="center"/>
        </w:trPr>
        <w:tc>
          <w:tcPr>
            <w:tcW w:w="4876" w:type="dxa"/>
            <w:tcBorders>
              <w:top w:val="nil"/>
              <w:left w:val="nil"/>
              <w:bottom w:val="nil"/>
              <w:right w:val="nil"/>
            </w:tcBorders>
          </w:tcPr>
          <w:p w14:paraId="144A39F6" w14:textId="77777777" w:rsidR="005E643C" w:rsidRPr="0059196D" w:rsidRDefault="005E643C" w:rsidP="00BA4284">
            <w:pPr>
              <w:pStyle w:val="Normal6a"/>
            </w:pPr>
          </w:p>
        </w:tc>
        <w:tc>
          <w:tcPr>
            <w:tcW w:w="4876" w:type="dxa"/>
            <w:tcBorders>
              <w:top w:val="nil"/>
              <w:left w:val="nil"/>
              <w:bottom w:val="nil"/>
              <w:right w:val="nil"/>
            </w:tcBorders>
          </w:tcPr>
          <w:p w14:paraId="7E9E417E" w14:textId="77777777" w:rsidR="005E643C" w:rsidRPr="0059196D" w:rsidRDefault="005E643C" w:rsidP="00BA4284">
            <w:pPr>
              <w:pStyle w:val="Normal6a"/>
            </w:pPr>
            <w:r w:rsidRPr="0059196D">
              <w:rPr>
                <w:b/>
                <w:i/>
              </w:rPr>
              <w:t>24 quinquies.</w:t>
            </w:r>
            <w:r w:rsidRPr="0059196D">
              <w:tab/>
            </w:r>
            <w:r w:rsidRPr="0059196D">
              <w:rPr>
                <w:b/>
                <w:i/>
              </w:rPr>
              <w:t>Reitera la necesidad de que Serbia refuerce la transparencia en relación con el procedimiento de examen de las inversiones extranjeras directas;</w:t>
            </w:r>
          </w:p>
        </w:tc>
      </w:tr>
    </w:tbl>
    <w:p w14:paraId="71DDDDCE"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67932D0E" w14:textId="77777777" w:rsidR="005E643C" w:rsidRPr="0059196D" w:rsidRDefault="005E643C" w:rsidP="005E643C">
      <w:r w:rsidRPr="0059196D">
        <w:rPr>
          <w:rStyle w:val="HideTWBExt"/>
        </w:rPr>
        <w:t>&lt;/Amend&gt;</w:t>
      </w:r>
    </w:p>
    <w:p w14:paraId="40AD0B2C"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459</w:t>
      </w:r>
      <w:r w:rsidRPr="0059196D">
        <w:rPr>
          <w:rStyle w:val="HideTWBExt"/>
        </w:rPr>
        <w:t>&lt;/NumAm&gt;</w:t>
      </w:r>
    </w:p>
    <w:p w14:paraId="49927279" w14:textId="77777777" w:rsidR="005E643C" w:rsidRPr="0059196D" w:rsidRDefault="005E643C" w:rsidP="005E643C">
      <w:pPr>
        <w:pStyle w:val="NormalBold"/>
      </w:pPr>
      <w:r w:rsidRPr="0059196D">
        <w:rPr>
          <w:rStyle w:val="HideTWBExt"/>
          <w:b w:val="0"/>
        </w:rPr>
        <w:t>&lt;RepeatBlock-By&gt;&lt;Members&gt;</w:t>
      </w:r>
      <w:r w:rsidRPr="0059196D">
        <w:t>Željana Zovko</w:t>
      </w:r>
      <w:r w:rsidRPr="0059196D">
        <w:rPr>
          <w:rStyle w:val="HideTWBExt"/>
          <w:b w:val="0"/>
        </w:rPr>
        <w:t>&lt;/Members&gt;</w:t>
      </w:r>
    </w:p>
    <w:p w14:paraId="123E5D7B" w14:textId="77777777" w:rsidR="005E643C" w:rsidRPr="0059196D" w:rsidRDefault="005E643C" w:rsidP="005E643C">
      <w:pPr>
        <w:pStyle w:val="NormalBold"/>
      </w:pPr>
      <w:r w:rsidRPr="0059196D">
        <w:rPr>
          <w:rStyle w:val="HideTWBExt"/>
          <w:b w:val="0"/>
        </w:rPr>
        <w:t>&lt;/RepeatBlock-By&gt;</w:t>
      </w:r>
    </w:p>
    <w:p w14:paraId="7D950322"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58A62C2E" w14:textId="77777777" w:rsidR="005E643C" w:rsidRPr="0059196D" w:rsidRDefault="005E643C" w:rsidP="005E643C">
      <w:pPr>
        <w:pStyle w:val="NormalBold"/>
      </w:pPr>
      <w:r w:rsidRPr="0059196D">
        <w:rPr>
          <w:rStyle w:val="HideTWBExt"/>
        </w:rPr>
        <w:t>&lt;Article&gt;</w:t>
      </w:r>
      <w:r w:rsidRPr="0059196D">
        <w:t>Apartado 24 sexies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0002DC08" w14:textId="77777777" w:rsidTr="00BA4284">
        <w:trPr>
          <w:trHeight w:hRule="exact" w:val="240"/>
          <w:jc w:val="center"/>
        </w:trPr>
        <w:tc>
          <w:tcPr>
            <w:tcW w:w="9752" w:type="dxa"/>
            <w:gridSpan w:val="2"/>
            <w:tcBorders>
              <w:top w:val="nil"/>
              <w:left w:val="nil"/>
              <w:bottom w:val="nil"/>
              <w:right w:val="nil"/>
            </w:tcBorders>
          </w:tcPr>
          <w:p w14:paraId="79F9D239" w14:textId="77777777" w:rsidR="005E643C" w:rsidRPr="0059196D" w:rsidRDefault="005E643C" w:rsidP="00BA4284"/>
        </w:tc>
      </w:tr>
      <w:tr w:rsidR="005E643C" w:rsidRPr="0059196D" w14:paraId="0A7B1108" w14:textId="77777777" w:rsidTr="00BA4284">
        <w:trPr>
          <w:trHeight w:val="240"/>
          <w:jc w:val="center"/>
        </w:trPr>
        <w:tc>
          <w:tcPr>
            <w:tcW w:w="4876" w:type="dxa"/>
            <w:tcBorders>
              <w:top w:val="nil"/>
              <w:left w:val="nil"/>
              <w:bottom w:val="nil"/>
              <w:right w:val="nil"/>
            </w:tcBorders>
          </w:tcPr>
          <w:p w14:paraId="08BFD42F"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423BC82C" w14:textId="77777777" w:rsidR="005E643C" w:rsidRPr="0059196D" w:rsidRDefault="005E643C" w:rsidP="00BA4284">
            <w:pPr>
              <w:pStyle w:val="AmColumnHeading"/>
            </w:pPr>
            <w:r w:rsidRPr="0059196D">
              <w:t>Enmienda</w:t>
            </w:r>
          </w:p>
        </w:tc>
      </w:tr>
      <w:tr w:rsidR="005E643C" w:rsidRPr="0059196D" w14:paraId="62C481AF" w14:textId="77777777" w:rsidTr="00BA4284">
        <w:trPr>
          <w:jc w:val="center"/>
        </w:trPr>
        <w:tc>
          <w:tcPr>
            <w:tcW w:w="4876" w:type="dxa"/>
            <w:tcBorders>
              <w:top w:val="nil"/>
              <w:left w:val="nil"/>
              <w:bottom w:val="nil"/>
              <w:right w:val="nil"/>
            </w:tcBorders>
          </w:tcPr>
          <w:p w14:paraId="2E49207F" w14:textId="77777777" w:rsidR="005E643C" w:rsidRPr="0059196D" w:rsidRDefault="005E643C" w:rsidP="00BA4284">
            <w:pPr>
              <w:pStyle w:val="Normal6a"/>
            </w:pPr>
          </w:p>
        </w:tc>
        <w:tc>
          <w:tcPr>
            <w:tcW w:w="4876" w:type="dxa"/>
            <w:tcBorders>
              <w:top w:val="nil"/>
              <w:left w:val="nil"/>
              <w:bottom w:val="nil"/>
              <w:right w:val="nil"/>
            </w:tcBorders>
          </w:tcPr>
          <w:p w14:paraId="467071A4" w14:textId="36BCAE19" w:rsidR="005E643C" w:rsidRPr="0059196D" w:rsidRDefault="005E643C" w:rsidP="00BA4284">
            <w:pPr>
              <w:pStyle w:val="Normal6a"/>
            </w:pPr>
            <w:r w:rsidRPr="0059196D">
              <w:rPr>
                <w:b/>
                <w:i/>
              </w:rPr>
              <w:t>24 sexies.</w:t>
            </w:r>
            <w:r w:rsidR="0059196D">
              <w:t xml:space="preserve"> </w:t>
            </w:r>
            <w:r w:rsidRPr="0059196D">
              <w:rPr>
                <w:b/>
                <w:i/>
              </w:rPr>
              <w:t>Advierte de que la financiación insuficiente de las comunidades minoritarias socava el ejercicio efectivo de los derechos fundamentales de las minorías, como son la educación, la cultura, el acceso a la información y el uso oficial de la lengua y el alfabeto; subraya que, sin los recursos financieros adecuados, se pone en peligro el funcionamiento normal de los consejos de minorías nacionales, lo que limita la representación efectiva; pide a las autoridades serbias que garanticen una financiación adecuada y sostenible y que adopten medidas decisivas para atajar y condenar la incitación al odio contra los croatas, en consonancia con las normas europeas en materia de protección de las minorías y derechos fundamentales;</w:t>
            </w:r>
          </w:p>
        </w:tc>
      </w:tr>
    </w:tbl>
    <w:p w14:paraId="27B00000"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25FCC948" w14:textId="77777777" w:rsidR="005E643C" w:rsidRPr="0059196D" w:rsidRDefault="005E643C" w:rsidP="005E643C">
      <w:r w:rsidRPr="0059196D">
        <w:rPr>
          <w:rStyle w:val="HideTWBExt"/>
        </w:rPr>
        <w:t>&lt;/Amend&gt;</w:t>
      </w:r>
    </w:p>
    <w:p w14:paraId="1122D18D"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460</w:t>
      </w:r>
      <w:r w:rsidRPr="0059196D">
        <w:rPr>
          <w:rStyle w:val="HideTWBExt"/>
        </w:rPr>
        <w:t>&lt;/NumAm&gt;</w:t>
      </w:r>
    </w:p>
    <w:p w14:paraId="7FCDD5C7" w14:textId="77777777" w:rsidR="005E643C" w:rsidRPr="0059196D" w:rsidRDefault="005E643C" w:rsidP="005E643C">
      <w:pPr>
        <w:pStyle w:val="NormalBold"/>
      </w:pPr>
      <w:r w:rsidRPr="0059196D">
        <w:rPr>
          <w:rStyle w:val="HideTWBExt"/>
          <w:b w:val="0"/>
        </w:rPr>
        <w:t>&lt;RepeatBlock-By&gt;&lt;Members&gt;</w:t>
      </w:r>
      <w:r w:rsidRPr="0059196D">
        <w:t>Nathalie Loiseau, Dan Barna, Petras Auštrevičius, Lucia Yar</w:t>
      </w:r>
      <w:r w:rsidRPr="0059196D">
        <w:rPr>
          <w:rStyle w:val="HideTWBExt"/>
          <w:b w:val="0"/>
        </w:rPr>
        <w:t>&lt;/Members&gt;</w:t>
      </w:r>
    </w:p>
    <w:p w14:paraId="168F1F0B" w14:textId="77777777" w:rsidR="005E643C" w:rsidRPr="0059196D" w:rsidRDefault="005E643C" w:rsidP="005E643C">
      <w:pPr>
        <w:pStyle w:val="NormalBold"/>
      </w:pPr>
      <w:r w:rsidRPr="0059196D">
        <w:rPr>
          <w:rStyle w:val="HideTWBExt"/>
          <w:b w:val="0"/>
        </w:rPr>
        <w:t>&lt;/RepeatBlock-By&gt;</w:t>
      </w:r>
    </w:p>
    <w:p w14:paraId="0BA6A445"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12F8922F" w14:textId="77777777" w:rsidR="005E643C" w:rsidRPr="0059196D" w:rsidRDefault="005E643C" w:rsidP="005E643C">
      <w:pPr>
        <w:pStyle w:val="NormalBold"/>
      </w:pPr>
      <w:r w:rsidRPr="0059196D">
        <w:rPr>
          <w:rStyle w:val="HideTWBExt"/>
        </w:rPr>
        <w:t>&lt;Article&gt;</w:t>
      </w:r>
      <w:r w:rsidRPr="0059196D">
        <w:t>Apartado 24 sexies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3568670D" w14:textId="77777777" w:rsidTr="00BA4284">
        <w:trPr>
          <w:trHeight w:hRule="exact" w:val="240"/>
          <w:jc w:val="center"/>
        </w:trPr>
        <w:tc>
          <w:tcPr>
            <w:tcW w:w="9752" w:type="dxa"/>
            <w:gridSpan w:val="2"/>
            <w:tcBorders>
              <w:top w:val="nil"/>
              <w:left w:val="nil"/>
              <w:bottom w:val="nil"/>
              <w:right w:val="nil"/>
            </w:tcBorders>
          </w:tcPr>
          <w:p w14:paraId="650CC181" w14:textId="77777777" w:rsidR="005E643C" w:rsidRPr="0059196D" w:rsidRDefault="005E643C" w:rsidP="00BA4284"/>
        </w:tc>
      </w:tr>
      <w:tr w:rsidR="005E643C" w:rsidRPr="0059196D" w14:paraId="6585B020" w14:textId="77777777" w:rsidTr="00BA4284">
        <w:trPr>
          <w:trHeight w:val="240"/>
          <w:jc w:val="center"/>
        </w:trPr>
        <w:tc>
          <w:tcPr>
            <w:tcW w:w="4876" w:type="dxa"/>
            <w:tcBorders>
              <w:top w:val="nil"/>
              <w:left w:val="nil"/>
              <w:bottom w:val="nil"/>
              <w:right w:val="nil"/>
            </w:tcBorders>
          </w:tcPr>
          <w:p w14:paraId="01463ADD"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7E4CDB4A" w14:textId="77777777" w:rsidR="005E643C" w:rsidRPr="0059196D" w:rsidRDefault="005E643C" w:rsidP="00BA4284">
            <w:pPr>
              <w:pStyle w:val="AmColumnHeading"/>
            </w:pPr>
            <w:r w:rsidRPr="0059196D">
              <w:t>Enmienda</w:t>
            </w:r>
          </w:p>
        </w:tc>
      </w:tr>
      <w:tr w:rsidR="005E643C" w:rsidRPr="0059196D" w14:paraId="2640C241" w14:textId="77777777" w:rsidTr="00BA4284">
        <w:trPr>
          <w:jc w:val="center"/>
        </w:trPr>
        <w:tc>
          <w:tcPr>
            <w:tcW w:w="4876" w:type="dxa"/>
            <w:tcBorders>
              <w:top w:val="nil"/>
              <w:left w:val="nil"/>
              <w:bottom w:val="nil"/>
              <w:right w:val="nil"/>
            </w:tcBorders>
          </w:tcPr>
          <w:p w14:paraId="54C2A5F3" w14:textId="77777777" w:rsidR="005E643C" w:rsidRPr="0059196D" w:rsidRDefault="005E643C" w:rsidP="00BA4284">
            <w:pPr>
              <w:pStyle w:val="Normal6a"/>
            </w:pPr>
          </w:p>
        </w:tc>
        <w:tc>
          <w:tcPr>
            <w:tcW w:w="4876" w:type="dxa"/>
            <w:tcBorders>
              <w:top w:val="nil"/>
              <w:left w:val="nil"/>
              <w:bottom w:val="nil"/>
              <w:right w:val="nil"/>
            </w:tcBorders>
          </w:tcPr>
          <w:p w14:paraId="4A652B73" w14:textId="0047FB10" w:rsidR="005E643C" w:rsidRPr="0059196D" w:rsidRDefault="005E643C" w:rsidP="00BA4284">
            <w:pPr>
              <w:pStyle w:val="Normal6a"/>
            </w:pPr>
            <w:r w:rsidRPr="0059196D">
              <w:rPr>
                <w:b/>
                <w:i/>
              </w:rPr>
              <w:t>24 sexies.</w:t>
            </w:r>
            <w:r w:rsidR="0059196D">
              <w:t xml:space="preserve"> </w:t>
            </w:r>
            <w:r w:rsidRPr="0059196D">
              <w:rPr>
                <w:b/>
                <w:i/>
              </w:rPr>
              <w:t>Observa con gran preocupación la preselección de Dmitry Iordanidi, una persona vinculada a los servicios de inteligencia rusos que había sido expulsada previamente de Bélgica, para dirigir la misión de la OSCE en Serbia;</w:t>
            </w:r>
          </w:p>
        </w:tc>
      </w:tr>
    </w:tbl>
    <w:p w14:paraId="1D690B89"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61EC4B07" w14:textId="77777777" w:rsidR="005E643C" w:rsidRPr="0059196D" w:rsidRDefault="005E643C" w:rsidP="005E643C">
      <w:r w:rsidRPr="0059196D">
        <w:rPr>
          <w:rStyle w:val="HideTWBExt"/>
        </w:rPr>
        <w:t>&lt;/Amend&gt;</w:t>
      </w:r>
    </w:p>
    <w:p w14:paraId="5888B01C"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461</w:t>
      </w:r>
      <w:r w:rsidRPr="0059196D">
        <w:rPr>
          <w:rStyle w:val="HideTWBExt"/>
        </w:rPr>
        <w:t>&lt;/NumAm&gt;</w:t>
      </w:r>
    </w:p>
    <w:p w14:paraId="0ED907EE" w14:textId="77777777" w:rsidR="005E643C" w:rsidRPr="0059196D" w:rsidRDefault="005E643C" w:rsidP="005E643C">
      <w:pPr>
        <w:pStyle w:val="NormalBold"/>
      </w:pPr>
      <w:r w:rsidRPr="0059196D">
        <w:rPr>
          <w:rStyle w:val="HideTWBExt"/>
          <w:b w:val="0"/>
        </w:rPr>
        <w:t>&lt;RepeatBlock-By&gt;&lt;Members&gt;</w:t>
      </w:r>
      <w:r w:rsidRPr="0059196D">
        <w:t>Željana Zovko</w:t>
      </w:r>
      <w:r w:rsidRPr="0059196D">
        <w:rPr>
          <w:rStyle w:val="HideTWBExt"/>
          <w:b w:val="0"/>
        </w:rPr>
        <w:t>&lt;/Members&gt;</w:t>
      </w:r>
    </w:p>
    <w:p w14:paraId="3711DC33" w14:textId="77777777" w:rsidR="005E643C" w:rsidRPr="0059196D" w:rsidRDefault="005E643C" w:rsidP="005E643C">
      <w:pPr>
        <w:pStyle w:val="NormalBold"/>
      </w:pPr>
      <w:r w:rsidRPr="0059196D">
        <w:rPr>
          <w:rStyle w:val="HideTWBExt"/>
          <w:b w:val="0"/>
        </w:rPr>
        <w:t>&lt;/RepeatBlock-By&gt;</w:t>
      </w:r>
    </w:p>
    <w:p w14:paraId="433966D8"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0C2B4FE7" w14:textId="77777777" w:rsidR="005E643C" w:rsidRPr="0059196D" w:rsidRDefault="005E643C" w:rsidP="005E643C">
      <w:pPr>
        <w:pStyle w:val="NormalBold"/>
      </w:pPr>
      <w:r w:rsidRPr="0059196D">
        <w:rPr>
          <w:rStyle w:val="HideTWBExt"/>
        </w:rPr>
        <w:t>&lt;Article&gt;</w:t>
      </w:r>
      <w:r w:rsidRPr="0059196D">
        <w:t>Apartado 24 septies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79DD05E7" w14:textId="77777777" w:rsidTr="00BA4284">
        <w:trPr>
          <w:trHeight w:hRule="exact" w:val="240"/>
          <w:jc w:val="center"/>
        </w:trPr>
        <w:tc>
          <w:tcPr>
            <w:tcW w:w="9752" w:type="dxa"/>
            <w:gridSpan w:val="2"/>
            <w:tcBorders>
              <w:top w:val="nil"/>
              <w:left w:val="nil"/>
              <w:bottom w:val="nil"/>
              <w:right w:val="nil"/>
            </w:tcBorders>
          </w:tcPr>
          <w:p w14:paraId="74A505D1" w14:textId="77777777" w:rsidR="005E643C" w:rsidRPr="0059196D" w:rsidRDefault="005E643C" w:rsidP="00BA4284"/>
        </w:tc>
      </w:tr>
      <w:tr w:rsidR="005E643C" w:rsidRPr="0059196D" w14:paraId="632ACDED" w14:textId="77777777" w:rsidTr="00BA4284">
        <w:trPr>
          <w:trHeight w:val="240"/>
          <w:jc w:val="center"/>
        </w:trPr>
        <w:tc>
          <w:tcPr>
            <w:tcW w:w="4876" w:type="dxa"/>
            <w:tcBorders>
              <w:top w:val="nil"/>
              <w:left w:val="nil"/>
              <w:bottom w:val="nil"/>
              <w:right w:val="nil"/>
            </w:tcBorders>
          </w:tcPr>
          <w:p w14:paraId="2F386D2C"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22C10D60" w14:textId="77777777" w:rsidR="005E643C" w:rsidRPr="0059196D" w:rsidRDefault="005E643C" w:rsidP="00BA4284">
            <w:pPr>
              <w:pStyle w:val="AmColumnHeading"/>
            </w:pPr>
            <w:r w:rsidRPr="0059196D">
              <w:t>Enmienda</w:t>
            </w:r>
          </w:p>
        </w:tc>
      </w:tr>
      <w:tr w:rsidR="005E643C" w:rsidRPr="0059196D" w14:paraId="1885A4A8" w14:textId="77777777" w:rsidTr="00BA4284">
        <w:trPr>
          <w:jc w:val="center"/>
        </w:trPr>
        <w:tc>
          <w:tcPr>
            <w:tcW w:w="4876" w:type="dxa"/>
            <w:tcBorders>
              <w:top w:val="nil"/>
              <w:left w:val="nil"/>
              <w:bottom w:val="nil"/>
              <w:right w:val="nil"/>
            </w:tcBorders>
          </w:tcPr>
          <w:p w14:paraId="7C2AE3D2" w14:textId="77777777" w:rsidR="005E643C" w:rsidRPr="0059196D" w:rsidRDefault="005E643C" w:rsidP="00BA4284">
            <w:pPr>
              <w:pStyle w:val="Normal6a"/>
            </w:pPr>
          </w:p>
        </w:tc>
        <w:tc>
          <w:tcPr>
            <w:tcW w:w="4876" w:type="dxa"/>
            <w:tcBorders>
              <w:top w:val="nil"/>
              <w:left w:val="nil"/>
              <w:bottom w:val="nil"/>
              <w:right w:val="nil"/>
            </w:tcBorders>
          </w:tcPr>
          <w:p w14:paraId="1472F09E" w14:textId="5167762C" w:rsidR="005E643C" w:rsidRPr="0059196D" w:rsidRDefault="005E643C" w:rsidP="00BA4284">
            <w:pPr>
              <w:pStyle w:val="Normal6a"/>
            </w:pPr>
            <w:r w:rsidRPr="0059196D">
              <w:rPr>
                <w:b/>
                <w:i/>
              </w:rPr>
              <w:t>24 septies.</w:t>
            </w:r>
            <w:r w:rsidR="0059196D">
              <w:t xml:space="preserve"> </w:t>
            </w:r>
            <w:r w:rsidRPr="0059196D">
              <w:rPr>
                <w:b/>
                <w:i/>
              </w:rPr>
              <w:t>Pide que se aborden las cuestiones pendientes relativas a la posición de los croatas y de la Iglesia católica, incluidos los esfuerzos por revitalizar instituciones clave que desempeñan un papel importante en el apoyo a la comunidad católica y la preservación de la identidad nacional croata, en consonancia con las normas europeas sobre los derechos de las minorías y la protección del patrimonio cultural;</w:t>
            </w:r>
          </w:p>
        </w:tc>
      </w:tr>
    </w:tbl>
    <w:p w14:paraId="5A0A90E7"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6265DFE2" w14:textId="77777777" w:rsidR="005E643C" w:rsidRPr="0059196D" w:rsidRDefault="005E643C" w:rsidP="005E643C">
      <w:r w:rsidRPr="0059196D">
        <w:rPr>
          <w:rStyle w:val="HideTWBExt"/>
        </w:rPr>
        <w:t>&lt;/Amend&gt;</w:t>
      </w:r>
    </w:p>
    <w:p w14:paraId="56194422"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462</w:t>
      </w:r>
      <w:r w:rsidRPr="0059196D">
        <w:rPr>
          <w:rStyle w:val="HideTWBExt"/>
        </w:rPr>
        <w:t>&lt;/NumAm&gt;</w:t>
      </w:r>
    </w:p>
    <w:p w14:paraId="2257A046" w14:textId="77777777" w:rsidR="005E643C" w:rsidRPr="0059196D" w:rsidRDefault="005E643C" w:rsidP="005E643C">
      <w:pPr>
        <w:pStyle w:val="NormalBold"/>
      </w:pPr>
      <w:r w:rsidRPr="0059196D">
        <w:rPr>
          <w:rStyle w:val="HideTWBExt"/>
          <w:b w:val="0"/>
        </w:rPr>
        <w:t>&lt;RepeatBlock-By&gt;&lt;Members&gt;</w:t>
      </w:r>
      <w:r w:rsidRPr="0059196D">
        <w:t>Hans Neuhoff</w:t>
      </w:r>
      <w:r w:rsidRPr="0059196D">
        <w:rPr>
          <w:rStyle w:val="HideTWBExt"/>
          <w:b w:val="0"/>
        </w:rPr>
        <w:t>&lt;/Members&gt;</w:t>
      </w:r>
    </w:p>
    <w:p w14:paraId="16AC61B1" w14:textId="77777777" w:rsidR="005E643C" w:rsidRPr="0059196D" w:rsidRDefault="005E643C" w:rsidP="005E643C">
      <w:pPr>
        <w:pStyle w:val="NormalBold"/>
      </w:pPr>
      <w:r w:rsidRPr="0059196D">
        <w:rPr>
          <w:rStyle w:val="HideTWBExt"/>
          <w:b w:val="0"/>
        </w:rPr>
        <w:t>&lt;/RepeatBlock-By&gt;</w:t>
      </w:r>
    </w:p>
    <w:p w14:paraId="6E2C88FB"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3D90028A" w14:textId="77777777" w:rsidR="005E643C" w:rsidRPr="0059196D" w:rsidRDefault="005E643C" w:rsidP="005E643C">
      <w:pPr>
        <w:pStyle w:val="NormalBold"/>
      </w:pPr>
      <w:r w:rsidRPr="0059196D">
        <w:rPr>
          <w:rStyle w:val="HideTWBExt"/>
        </w:rPr>
        <w:t>&lt;Article&gt;</w:t>
      </w:r>
      <w:r w:rsidRPr="0059196D">
        <w:t>Apartado 25</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154F06A2" w14:textId="77777777" w:rsidTr="00BA4284">
        <w:trPr>
          <w:trHeight w:hRule="exact" w:val="240"/>
          <w:jc w:val="center"/>
        </w:trPr>
        <w:tc>
          <w:tcPr>
            <w:tcW w:w="9752" w:type="dxa"/>
            <w:gridSpan w:val="2"/>
            <w:tcBorders>
              <w:top w:val="nil"/>
              <w:left w:val="nil"/>
              <w:bottom w:val="nil"/>
              <w:right w:val="nil"/>
            </w:tcBorders>
          </w:tcPr>
          <w:p w14:paraId="58BE3DA0" w14:textId="77777777" w:rsidR="005E643C" w:rsidRPr="0059196D" w:rsidRDefault="005E643C" w:rsidP="00BA4284"/>
        </w:tc>
      </w:tr>
      <w:tr w:rsidR="005E643C" w:rsidRPr="0059196D" w14:paraId="33628E95" w14:textId="77777777" w:rsidTr="00BA4284">
        <w:trPr>
          <w:trHeight w:val="240"/>
          <w:jc w:val="center"/>
        </w:trPr>
        <w:tc>
          <w:tcPr>
            <w:tcW w:w="4876" w:type="dxa"/>
            <w:tcBorders>
              <w:top w:val="nil"/>
              <w:left w:val="nil"/>
              <w:bottom w:val="nil"/>
              <w:right w:val="nil"/>
            </w:tcBorders>
          </w:tcPr>
          <w:p w14:paraId="13BE30B9"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025FE1B5" w14:textId="77777777" w:rsidR="005E643C" w:rsidRPr="0059196D" w:rsidRDefault="005E643C" w:rsidP="00BA4284">
            <w:pPr>
              <w:pStyle w:val="AmColumnHeading"/>
            </w:pPr>
            <w:r w:rsidRPr="0059196D">
              <w:t>Enmienda</w:t>
            </w:r>
          </w:p>
        </w:tc>
      </w:tr>
      <w:tr w:rsidR="005E643C" w:rsidRPr="0059196D" w14:paraId="374CB897" w14:textId="77777777" w:rsidTr="00BA4284">
        <w:trPr>
          <w:jc w:val="center"/>
        </w:trPr>
        <w:tc>
          <w:tcPr>
            <w:tcW w:w="4876" w:type="dxa"/>
            <w:tcBorders>
              <w:top w:val="nil"/>
              <w:left w:val="nil"/>
              <w:bottom w:val="nil"/>
              <w:right w:val="nil"/>
            </w:tcBorders>
          </w:tcPr>
          <w:p w14:paraId="6704BBF3" w14:textId="77777777" w:rsidR="005E643C" w:rsidRPr="0059196D" w:rsidRDefault="005E643C" w:rsidP="00BA4284">
            <w:pPr>
              <w:pStyle w:val="Normal6a"/>
            </w:pPr>
            <w:r w:rsidRPr="0059196D">
              <w:rPr>
                <w:b/>
                <w:i/>
              </w:rPr>
              <w:t>25.</w:t>
            </w:r>
            <w:r w:rsidRPr="0059196D">
              <w:tab/>
            </w:r>
            <w:r w:rsidRPr="0059196D">
              <w:rPr>
                <w:b/>
                <w:i/>
              </w:rPr>
              <w:t>Recuerda que el apoyo del Plan de Reforma y Crecimiento está supeditado al respeto de mecanismos democráticos eficaces, como un sistema parlamentario multipartidista, elecciones libres y limpias, medios de comunicación plurales, un poder judicial independiente, el Estado de Derecho y el cumplimiento de todas las obligaciones en materia de derechos humanos; observa con preocupación que, no obstante, en enero de 2026 la Comisión aprobó la primera liberación de fondos a Serbia en el marco del Mecanismo de Reforma y Crecimiento para los Balcanes Occidentales; pide a la Comisión que explique cómo se cumplieron las condiciones previas;</w:t>
            </w:r>
          </w:p>
        </w:tc>
        <w:tc>
          <w:tcPr>
            <w:tcW w:w="4876" w:type="dxa"/>
            <w:tcBorders>
              <w:top w:val="nil"/>
              <w:left w:val="nil"/>
              <w:bottom w:val="nil"/>
              <w:right w:val="nil"/>
            </w:tcBorders>
          </w:tcPr>
          <w:p w14:paraId="3BAB579B" w14:textId="77777777" w:rsidR="005E643C" w:rsidRPr="0059196D" w:rsidRDefault="005E643C" w:rsidP="00BA4284">
            <w:pPr>
              <w:pStyle w:val="Normal6a"/>
            </w:pPr>
            <w:r w:rsidRPr="0059196D">
              <w:rPr>
                <w:b/>
                <w:i/>
              </w:rPr>
              <w:t>suprimido</w:t>
            </w:r>
          </w:p>
        </w:tc>
      </w:tr>
    </w:tbl>
    <w:p w14:paraId="1552462F"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105B3DF0" w14:textId="77777777" w:rsidR="005E643C" w:rsidRPr="0059196D" w:rsidRDefault="005E643C" w:rsidP="005E643C">
      <w:r w:rsidRPr="0059196D">
        <w:rPr>
          <w:rStyle w:val="HideTWBExt"/>
        </w:rPr>
        <w:t>&lt;/Amend&gt;</w:t>
      </w:r>
    </w:p>
    <w:p w14:paraId="4DA980B5"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463</w:t>
      </w:r>
      <w:r w:rsidRPr="0059196D">
        <w:rPr>
          <w:rStyle w:val="HideTWBExt"/>
        </w:rPr>
        <w:t>&lt;/NumAm&gt;</w:t>
      </w:r>
    </w:p>
    <w:p w14:paraId="7ABB9085" w14:textId="77777777" w:rsidR="005E643C" w:rsidRPr="0059196D" w:rsidRDefault="005E643C" w:rsidP="005E643C">
      <w:pPr>
        <w:pStyle w:val="NormalBold"/>
      </w:pPr>
      <w:r w:rsidRPr="0059196D">
        <w:rPr>
          <w:rStyle w:val="HideTWBExt"/>
          <w:b w:val="0"/>
        </w:rPr>
        <w:t>&lt;RepeatBlock-By&gt;&lt;Members&gt;</w:t>
      </w:r>
      <w:r w:rsidRPr="0059196D">
        <w:t>Tonino Picula</w:t>
      </w:r>
      <w:r w:rsidRPr="0059196D">
        <w:rPr>
          <w:rStyle w:val="HideTWBExt"/>
          <w:b w:val="0"/>
        </w:rPr>
        <w:t>&lt;/Members&gt;</w:t>
      </w:r>
    </w:p>
    <w:p w14:paraId="08A42652" w14:textId="77777777" w:rsidR="005E643C" w:rsidRPr="0059196D" w:rsidRDefault="005E643C" w:rsidP="005E643C">
      <w:pPr>
        <w:pStyle w:val="NormalBold"/>
      </w:pPr>
      <w:r w:rsidRPr="0059196D">
        <w:rPr>
          <w:rStyle w:val="HideTWBExt"/>
          <w:b w:val="0"/>
        </w:rPr>
        <w:t>&lt;/RepeatBlock-By&gt;</w:t>
      </w:r>
    </w:p>
    <w:p w14:paraId="1C5ECFC3"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7C55399D" w14:textId="77777777" w:rsidR="005E643C" w:rsidRPr="0059196D" w:rsidRDefault="005E643C" w:rsidP="005E643C">
      <w:pPr>
        <w:pStyle w:val="NormalBold"/>
      </w:pPr>
      <w:r w:rsidRPr="0059196D">
        <w:rPr>
          <w:rStyle w:val="HideTWBExt"/>
        </w:rPr>
        <w:t>&lt;Article&gt;</w:t>
      </w:r>
      <w:r w:rsidRPr="0059196D">
        <w:t>Apartado 25</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71C3202B" w14:textId="77777777" w:rsidTr="00BA4284">
        <w:trPr>
          <w:trHeight w:hRule="exact" w:val="240"/>
          <w:jc w:val="center"/>
        </w:trPr>
        <w:tc>
          <w:tcPr>
            <w:tcW w:w="9752" w:type="dxa"/>
            <w:gridSpan w:val="2"/>
            <w:tcBorders>
              <w:top w:val="nil"/>
              <w:left w:val="nil"/>
              <w:bottom w:val="nil"/>
              <w:right w:val="nil"/>
            </w:tcBorders>
          </w:tcPr>
          <w:p w14:paraId="6C902AB4" w14:textId="77777777" w:rsidR="005E643C" w:rsidRPr="0059196D" w:rsidRDefault="005E643C" w:rsidP="00BA4284"/>
        </w:tc>
      </w:tr>
      <w:tr w:rsidR="005E643C" w:rsidRPr="0059196D" w14:paraId="0B02C51F" w14:textId="77777777" w:rsidTr="00BA4284">
        <w:trPr>
          <w:trHeight w:val="240"/>
          <w:jc w:val="center"/>
        </w:trPr>
        <w:tc>
          <w:tcPr>
            <w:tcW w:w="4876" w:type="dxa"/>
            <w:tcBorders>
              <w:top w:val="nil"/>
              <w:left w:val="nil"/>
              <w:bottom w:val="nil"/>
              <w:right w:val="nil"/>
            </w:tcBorders>
          </w:tcPr>
          <w:p w14:paraId="65B5F74C"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10DD0B2F" w14:textId="77777777" w:rsidR="005E643C" w:rsidRPr="0059196D" w:rsidRDefault="005E643C" w:rsidP="00BA4284">
            <w:pPr>
              <w:pStyle w:val="AmColumnHeading"/>
            </w:pPr>
            <w:r w:rsidRPr="0059196D">
              <w:t>Enmienda</w:t>
            </w:r>
          </w:p>
        </w:tc>
      </w:tr>
      <w:tr w:rsidR="005E643C" w:rsidRPr="0059196D" w14:paraId="55A3BBD5" w14:textId="77777777" w:rsidTr="00BA4284">
        <w:trPr>
          <w:jc w:val="center"/>
        </w:trPr>
        <w:tc>
          <w:tcPr>
            <w:tcW w:w="4876" w:type="dxa"/>
            <w:tcBorders>
              <w:top w:val="nil"/>
              <w:left w:val="nil"/>
              <w:bottom w:val="nil"/>
              <w:right w:val="nil"/>
            </w:tcBorders>
          </w:tcPr>
          <w:p w14:paraId="0450EED6" w14:textId="77777777" w:rsidR="005E643C" w:rsidRPr="0059196D" w:rsidRDefault="005E643C" w:rsidP="00BA4284">
            <w:pPr>
              <w:pStyle w:val="Normal6a"/>
            </w:pPr>
            <w:r w:rsidRPr="0059196D">
              <w:t>25.</w:t>
            </w:r>
            <w:r w:rsidRPr="0059196D">
              <w:tab/>
              <w:t>Recuerda que el apoyo del Plan de Reforma y Crecimiento está supeditado al respeto de mecanismos democráticos eficaces, como un sistema parlamentario multipartidista, elecciones libres y limpias, medios de comunicación plurales, un poder judicial independiente, el Estado de Derecho y el cumplimiento de todas las obligaciones en materia de derechos humanos; observa con preocupación que, no obstante, en enero de 2026 la Comisión aprobó la primera liberación de fondos a Serbia en el marco del Mecanismo de Reforma y Crecimiento para los Balcanes Occidentales; pide a la Comisión que explique cómo se cumplieron las condiciones previas;</w:t>
            </w:r>
          </w:p>
        </w:tc>
        <w:tc>
          <w:tcPr>
            <w:tcW w:w="4876" w:type="dxa"/>
            <w:tcBorders>
              <w:top w:val="nil"/>
              <w:left w:val="nil"/>
              <w:bottom w:val="nil"/>
              <w:right w:val="nil"/>
            </w:tcBorders>
          </w:tcPr>
          <w:p w14:paraId="2FE7408A" w14:textId="77777777" w:rsidR="005E643C" w:rsidRPr="0059196D" w:rsidRDefault="005E643C" w:rsidP="00BA4284">
            <w:pPr>
              <w:pStyle w:val="Normal6a"/>
            </w:pPr>
            <w:r w:rsidRPr="0059196D">
              <w:t>25.</w:t>
            </w:r>
            <w:r w:rsidRPr="0059196D">
              <w:tab/>
              <w:t>Recuerda que el apoyo del Plan de Reforma y Crecimiento está supeditado al respeto de mecanismos democráticos eficaces, como un sistema parlamentario multipartidista, elecciones libres y limpias, medios de comunicación plurales, un poder judicial independiente, el Estado de Derecho y el cumplimiento de todas las obligaciones en materia de derechos humanos</w:t>
            </w:r>
            <w:r w:rsidRPr="0059196D">
              <w:rPr>
                <w:b/>
                <w:i/>
              </w:rPr>
              <w:t>, así como a una participación constructiva en la normalización de las relaciones con Kosovo</w:t>
            </w:r>
            <w:r w:rsidRPr="0059196D">
              <w:t xml:space="preserve">; observa con preocupación que, no obstante, en enero de 2026 la Comisión aprobó la primera liberación de fondos a Serbia en el marco del Mecanismo de Reforma y Crecimiento para los Balcanes Occidentales; pide a la Comisión que explique cómo se cumplieron las condiciones previas; </w:t>
            </w:r>
            <w:r w:rsidRPr="0059196D">
              <w:rPr>
                <w:b/>
                <w:i/>
              </w:rPr>
              <w:t>cree que la financiación europea debe apoyar mejor las reformas democráticas del país; pide, en este contexto, que se reprograme la financiación actual y futura pertinente de la Unión para reorientar más fondos hacia el apoyo a reformas judiciales y medidas de lucha contra la corrupción;</w:t>
            </w:r>
          </w:p>
        </w:tc>
      </w:tr>
    </w:tbl>
    <w:p w14:paraId="0569C215"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45476217" w14:textId="77777777" w:rsidR="005E643C" w:rsidRPr="0059196D" w:rsidRDefault="005E643C" w:rsidP="005E643C">
      <w:r w:rsidRPr="0059196D">
        <w:rPr>
          <w:rStyle w:val="HideTWBExt"/>
        </w:rPr>
        <w:t>&lt;/Amend&gt;</w:t>
      </w:r>
    </w:p>
    <w:p w14:paraId="7441E54F"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464</w:t>
      </w:r>
      <w:r w:rsidRPr="0059196D">
        <w:rPr>
          <w:rStyle w:val="HideTWBExt"/>
        </w:rPr>
        <w:t>&lt;/NumAm&gt;</w:t>
      </w:r>
    </w:p>
    <w:p w14:paraId="1F06ECDB" w14:textId="77777777" w:rsidR="005E643C" w:rsidRPr="0059196D" w:rsidRDefault="005E643C" w:rsidP="005E643C">
      <w:pPr>
        <w:pStyle w:val="NormalBold"/>
      </w:pPr>
      <w:r w:rsidRPr="0059196D">
        <w:rPr>
          <w:rStyle w:val="HideTWBExt"/>
          <w:b w:val="0"/>
        </w:rPr>
        <w:t>&lt;RepeatBlock-By&gt;&lt;Members&gt;</w:t>
      </w:r>
      <w:r w:rsidRPr="0059196D">
        <w:t>Sebastian Tynkkynen</w:t>
      </w:r>
      <w:r w:rsidRPr="0059196D">
        <w:rPr>
          <w:rStyle w:val="HideTWBExt"/>
          <w:b w:val="0"/>
        </w:rPr>
        <w:t>&lt;/Members&gt;</w:t>
      </w:r>
    </w:p>
    <w:p w14:paraId="67B9496D" w14:textId="77777777" w:rsidR="005E643C" w:rsidRPr="0059196D" w:rsidRDefault="005E643C" w:rsidP="005E643C">
      <w:pPr>
        <w:pStyle w:val="NormalBold"/>
      </w:pPr>
      <w:r w:rsidRPr="0059196D">
        <w:rPr>
          <w:rStyle w:val="HideTWBExt"/>
          <w:b w:val="0"/>
        </w:rPr>
        <w:t>&lt;/RepeatBlock-By&gt;</w:t>
      </w:r>
    </w:p>
    <w:p w14:paraId="4A42B975"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7CD195B1" w14:textId="77777777" w:rsidR="005E643C" w:rsidRPr="0059196D" w:rsidRDefault="005E643C" w:rsidP="005E643C">
      <w:pPr>
        <w:pStyle w:val="NormalBold"/>
      </w:pPr>
      <w:r w:rsidRPr="0059196D">
        <w:rPr>
          <w:rStyle w:val="HideTWBExt"/>
        </w:rPr>
        <w:t>&lt;Article&gt;</w:t>
      </w:r>
      <w:r w:rsidRPr="0059196D">
        <w:t>Apartado 25</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3BBB3F60" w14:textId="77777777" w:rsidTr="00BA4284">
        <w:trPr>
          <w:trHeight w:hRule="exact" w:val="240"/>
          <w:jc w:val="center"/>
        </w:trPr>
        <w:tc>
          <w:tcPr>
            <w:tcW w:w="9752" w:type="dxa"/>
            <w:gridSpan w:val="2"/>
            <w:tcBorders>
              <w:top w:val="nil"/>
              <w:left w:val="nil"/>
              <w:bottom w:val="nil"/>
              <w:right w:val="nil"/>
            </w:tcBorders>
          </w:tcPr>
          <w:p w14:paraId="0F689F7D" w14:textId="77777777" w:rsidR="005E643C" w:rsidRPr="0059196D" w:rsidRDefault="005E643C" w:rsidP="00BA4284"/>
        </w:tc>
      </w:tr>
      <w:tr w:rsidR="005E643C" w:rsidRPr="0059196D" w14:paraId="538FF188" w14:textId="77777777" w:rsidTr="00BA4284">
        <w:trPr>
          <w:trHeight w:val="240"/>
          <w:jc w:val="center"/>
        </w:trPr>
        <w:tc>
          <w:tcPr>
            <w:tcW w:w="4876" w:type="dxa"/>
            <w:tcBorders>
              <w:top w:val="nil"/>
              <w:left w:val="nil"/>
              <w:bottom w:val="nil"/>
              <w:right w:val="nil"/>
            </w:tcBorders>
          </w:tcPr>
          <w:p w14:paraId="197B0BDC"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2082C36D" w14:textId="77777777" w:rsidR="005E643C" w:rsidRPr="0059196D" w:rsidRDefault="005E643C" w:rsidP="00BA4284">
            <w:pPr>
              <w:pStyle w:val="AmColumnHeading"/>
            </w:pPr>
            <w:r w:rsidRPr="0059196D">
              <w:t>Enmienda</w:t>
            </w:r>
          </w:p>
        </w:tc>
      </w:tr>
      <w:tr w:rsidR="005E643C" w:rsidRPr="0059196D" w14:paraId="73297337" w14:textId="77777777" w:rsidTr="00BA4284">
        <w:trPr>
          <w:jc w:val="center"/>
        </w:trPr>
        <w:tc>
          <w:tcPr>
            <w:tcW w:w="4876" w:type="dxa"/>
            <w:tcBorders>
              <w:top w:val="nil"/>
              <w:left w:val="nil"/>
              <w:bottom w:val="nil"/>
              <w:right w:val="nil"/>
            </w:tcBorders>
          </w:tcPr>
          <w:p w14:paraId="5431CC71" w14:textId="77777777" w:rsidR="005E643C" w:rsidRPr="0059196D" w:rsidRDefault="005E643C" w:rsidP="00BA4284">
            <w:pPr>
              <w:pStyle w:val="Normal6a"/>
            </w:pPr>
            <w:r w:rsidRPr="0059196D">
              <w:t>25.</w:t>
            </w:r>
            <w:r w:rsidRPr="0059196D">
              <w:tab/>
              <w:t>Recuerda que el apoyo del Plan de Reforma y Crecimiento está supeditado al respeto de mecanismos democráticos eficaces, como un sistema parlamentario multipartidista, elecciones libres y limpias, medios de comunicación plurales, un poder judicial independiente, el Estado de Derecho y el cumplimiento de todas las obligaciones en materia de derechos humanos; observa con preocupación que, no obstante, en enero de 2026 la Comisión aprobó la primera liberación de fondos a Serbia en el marco del Mecanismo de Reforma y Crecimiento para los Balcanes Occidentales; pide a la Comisión que explique cómo se cumplieron las condiciones previas;</w:t>
            </w:r>
          </w:p>
        </w:tc>
        <w:tc>
          <w:tcPr>
            <w:tcW w:w="4876" w:type="dxa"/>
            <w:tcBorders>
              <w:top w:val="nil"/>
              <w:left w:val="nil"/>
              <w:bottom w:val="nil"/>
              <w:right w:val="nil"/>
            </w:tcBorders>
          </w:tcPr>
          <w:p w14:paraId="157CE352" w14:textId="77777777" w:rsidR="005E643C" w:rsidRPr="0059196D" w:rsidRDefault="005E643C" w:rsidP="00BA4284">
            <w:pPr>
              <w:pStyle w:val="Normal6a"/>
            </w:pPr>
            <w:r w:rsidRPr="0059196D">
              <w:t>25.</w:t>
            </w:r>
            <w:r w:rsidRPr="0059196D">
              <w:tab/>
              <w:t>Recuerda que el apoyo del Plan de Reforma y Crecimiento está supeditado al respeto de mecanismos democráticos eficaces, como un sistema parlamentario multipartidista, elecciones libres y limpias, medios de comunicación plurales, un poder judicial independiente, el Estado de Derecho y el cumplimiento de todas las obligaciones en materia de derechos humanos</w:t>
            </w:r>
            <w:r w:rsidRPr="0059196D">
              <w:rPr>
                <w:b/>
                <w:i/>
              </w:rPr>
              <w:t>, lo que, en el caso de Serbia, es evidente que no se ha cumplido conforme al nivel exigido</w:t>
            </w:r>
            <w:r w:rsidRPr="0059196D">
              <w:t xml:space="preserve">; observa con preocupación que, no obstante, en enero de 2026 la Comisión aprobó la primera liberación de fondos a Serbia en el marco del Mecanismo de Reforma y Crecimiento para los Balcanes Occidentales; pide a la Comisión que explique cómo se cumplieron las condiciones previas; </w:t>
            </w:r>
            <w:r w:rsidRPr="0059196D">
              <w:rPr>
                <w:b/>
                <w:i/>
              </w:rPr>
              <w:t>considera que los fondos concedidos a Serbia envían un mensaje completamente equivocado, también a otros países que desean adherirse a la Unión, esto es, que es posible obtener fondos de la Unión sin avanzar realmente en las reformas necesarias en el camino hacia la adhesión a la Unión;</w:t>
            </w:r>
          </w:p>
        </w:tc>
      </w:tr>
    </w:tbl>
    <w:p w14:paraId="1835E830"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{FI}</w:t>
      </w:r>
      <w:r w:rsidRPr="0059196D">
        <w:t>fi</w:t>
      </w:r>
      <w:r w:rsidRPr="0059196D">
        <w:rPr>
          <w:rStyle w:val="HideTWBExt"/>
        </w:rPr>
        <w:t>&lt;/Original&gt;</w:t>
      </w:r>
    </w:p>
    <w:p w14:paraId="67193FCB" w14:textId="77777777" w:rsidR="005E643C" w:rsidRPr="0059196D" w:rsidRDefault="005E643C" w:rsidP="005E643C">
      <w:r w:rsidRPr="0059196D">
        <w:rPr>
          <w:rStyle w:val="HideTWBExt"/>
        </w:rPr>
        <w:t>&lt;/Amend&gt;</w:t>
      </w:r>
    </w:p>
    <w:p w14:paraId="19E89923"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465</w:t>
      </w:r>
      <w:r w:rsidRPr="0059196D">
        <w:rPr>
          <w:rStyle w:val="HideTWBExt"/>
        </w:rPr>
        <w:t>&lt;/NumAm&gt;</w:t>
      </w:r>
    </w:p>
    <w:p w14:paraId="0B478F36" w14:textId="77777777" w:rsidR="005E643C" w:rsidRPr="0059196D" w:rsidRDefault="005E643C" w:rsidP="005E643C">
      <w:pPr>
        <w:pStyle w:val="NormalBold"/>
      </w:pPr>
      <w:r w:rsidRPr="0059196D">
        <w:rPr>
          <w:rStyle w:val="HideTWBExt"/>
          <w:b w:val="0"/>
        </w:rPr>
        <w:t>&lt;RepeatBlock-By&gt;&lt;Members&gt;</w:t>
      </w:r>
      <w:r w:rsidRPr="0059196D">
        <w:t>Danilo Della Valle</w:t>
      </w:r>
      <w:r w:rsidRPr="0059196D">
        <w:rPr>
          <w:rStyle w:val="HideTWBExt"/>
          <w:b w:val="0"/>
        </w:rPr>
        <w:t>&lt;/Members&gt;</w:t>
      </w:r>
    </w:p>
    <w:p w14:paraId="534DC6A2" w14:textId="77777777" w:rsidR="005E643C" w:rsidRPr="0059196D" w:rsidRDefault="005E643C" w:rsidP="005E643C">
      <w:pPr>
        <w:pStyle w:val="NormalBold"/>
      </w:pPr>
      <w:r w:rsidRPr="0059196D">
        <w:rPr>
          <w:rStyle w:val="HideTWBExt"/>
          <w:b w:val="0"/>
        </w:rPr>
        <w:t>&lt;/RepeatBlock-By&gt;</w:t>
      </w:r>
    </w:p>
    <w:p w14:paraId="69CA21A5"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0A79AD42" w14:textId="77777777" w:rsidR="005E643C" w:rsidRPr="0059196D" w:rsidRDefault="005E643C" w:rsidP="005E643C">
      <w:pPr>
        <w:pStyle w:val="NormalBold"/>
      </w:pPr>
      <w:r w:rsidRPr="0059196D">
        <w:rPr>
          <w:rStyle w:val="HideTWBExt"/>
        </w:rPr>
        <w:t>&lt;Article&gt;</w:t>
      </w:r>
      <w:r w:rsidRPr="0059196D">
        <w:t>Apartado 25</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6CE8105B" w14:textId="77777777" w:rsidTr="00BA4284">
        <w:trPr>
          <w:trHeight w:hRule="exact" w:val="240"/>
          <w:jc w:val="center"/>
        </w:trPr>
        <w:tc>
          <w:tcPr>
            <w:tcW w:w="9752" w:type="dxa"/>
            <w:gridSpan w:val="2"/>
            <w:tcBorders>
              <w:top w:val="nil"/>
              <w:left w:val="nil"/>
              <w:bottom w:val="nil"/>
              <w:right w:val="nil"/>
            </w:tcBorders>
          </w:tcPr>
          <w:p w14:paraId="78F8692E" w14:textId="77777777" w:rsidR="005E643C" w:rsidRPr="0059196D" w:rsidRDefault="005E643C" w:rsidP="00BA4284"/>
        </w:tc>
      </w:tr>
      <w:tr w:rsidR="005E643C" w:rsidRPr="0059196D" w14:paraId="6C3E785E" w14:textId="77777777" w:rsidTr="00BA4284">
        <w:trPr>
          <w:trHeight w:val="240"/>
          <w:jc w:val="center"/>
        </w:trPr>
        <w:tc>
          <w:tcPr>
            <w:tcW w:w="4876" w:type="dxa"/>
            <w:tcBorders>
              <w:top w:val="nil"/>
              <w:left w:val="nil"/>
              <w:bottom w:val="nil"/>
              <w:right w:val="nil"/>
            </w:tcBorders>
          </w:tcPr>
          <w:p w14:paraId="1DC85CA3"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2A968A25" w14:textId="77777777" w:rsidR="005E643C" w:rsidRPr="0059196D" w:rsidRDefault="005E643C" w:rsidP="00BA4284">
            <w:pPr>
              <w:pStyle w:val="AmColumnHeading"/>
            </w:pPr>
            <w:r w:rsidRPr="0059196D">
              <w:t>Enmienda</w:t>
            </w:r>
          </w:p>
        </w:tc>
      </w:tr>
      <w:tr w:rsidR="005E643C" w:rsidRPr="0059196D" w14:paraId="1D1EA787" w14:textId="77777777" w:rsidTr="00BA4284">
        <w:trPr>
          <w:jc w:val="center"/>
        </w:trPr>
        <w:tc>
          <w:tcPr>
            <w:tcW w:w="4876" w:type="dxa"/>
            <w:tcBorders>
              <w:top w:val="nil"/>
              <w:left w:val="nil"/>
              <w:bottom w:val="nil"/>
              <w:right w:val="nil"/>
            </w:tcBorders>
          </w:tcPr>
          <w:p w14:paraId="339CA091" w14:textId="77777777" w:rsidR="005E643C" w:rsidRPr="0059196D" w:rsidRDefault="005E643C" w:rsidP="00BA4284">
            <w:pPr>
              <w:pStyle w:val="Normal6a"/>
            </w:pPr>
            <w:r w:rsidRPr="0059196D">
              <w:t>25.</w:t>
            </w:r>
            <w:r w:rsidRPr="0059196D">
              <w:tab/>
              <w:t>Recuerda que el apoyo del Plan de Reforma y Crecimiento está supeditado al respeto de mecanismos democráticos eficaces, como un sistema parlamentario multipartidista, elecciones libres y limpias, medios de comunicación plurales, un poder judicial independiente, el Estado de Derecho y el cumplimiento de todas las obligaciones en materia de derechos humanos; observa con preocupación que, no obstante, en enero de 2026 la Comisión aprobó la primera liberación de fondos a Serbia en el marco del Mecanismo de Reforma y Crecimiento para los Balcanes Occidentales; pide a la Comisión que explique cómo se cumplieron las condiciones previas;</w:t>
            </w:r>
          </w:p>
        </w:tc>
        <w:tc>
          <w:tcPr>
            <w:tcW w:w="4876" w:type="dxa"/>
            <w:tcBorders>
              <w:top w:val="nil"/>
              <w:left w:val="nil"/>
              <w:bottom w:val="nil"/>
              <w:right w:val="nil"/>
            </w:tcBorders>
          </w:tcPr>
          <w:p w14:paraId="1AC89C3E" w14:textId="77777777" w:rsidR="005E643C" w:rsidRPr="0059196D" w:rsidRDefault="005E643C" w:rsidP="00BA4284">
            <w:pPr>
              <w:pStyle w:val="Normal6a"/>
            </w:pPr>
            <w:r w:rsidRPr="0059196D">
              <w:t>25.</w:t>
            </w:r>
            <w:r w:rsidRPr="0059196D">
              <w:tab/>
              <w:t xml:space="preserve">Recuerda que el apoyo del Plan de Reforma y Crecimiento está supeditado al respeto de mecanismos democráticos eficaces, como un sistema parlamentario multipartidista, elecciones libres y limpias, medios de comunicación plurales, un poder judicial independiente, el Estado de Derecho y el cumplimiento de todas las obligaciones en materia de derechos humanos; observa con preocupación que, no obstante, en enero de 2026 la Comisión aprobó la primera liberación de fondos a Serbia en el marco del Mecanismo de Reforma y Crecimiento para los Balcanes Occidentales; pide a la Comisión que explique cómo se cumplieron las condiciones previas; </w:t>
            </w:r>
            <w:r w:rsidRPr="0059196D">
              <w:rPr>
                <w:b/>
                <w:i/>
              </w:rPr>
              <w:t>pide a Serbia que modifique su legislación laboral para garantizar el pleno cumplimiento de la Carta Social Europea en lo que respecta a la duración máxima del tiempo de trabajo, más concretamente suprimiendo las disposiciones que permiten que el tiempo de trabajo semanal alcance las 60 horas en el caso de los miembros de la tripulación de vehículos en el transporte por carretera y las 84 horas en el de los trabajadores del transporte por vías navegables interiores;</w:t>
            </w:r>
          </w:p>
        </w:tc>
      </w:tr>
    </w:tbl>
    <w:p w14:paraId="3C0DB7F1"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7556607B" w14:textId="77777777" w:rsidR="005E643C" w:rsidRPr="0059196D" w:rsidRDefault="005E643C" w:rsidP="005E643C">
      <w:r w:rsidRPr="0059196D">
        <w:rPr>
          <w:rStyle w:val="HideTWBExt"/>
        </w:rPr>
        <w:t>&lt;/Amend&gt;</w:t>
      </w:r>
    </w:p>
    <w:p w14:paraId="6B36B3F1"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466</w:t>
      </w:r>
      <w:r w:rsidRPr="0059196D">
        <w:rPr>
          <w:rStyle w:val="HideTWBExt"/>
        </w:rPr>
        <w:t>&lt;/NumAm&gt;</w:t>
      </w:r>
    </w:p>
    <w:p w14:paraId="2CA21385" w14:textId="77777777" w:rsidR="005E643C" w:rsidRPr="0059196D" w:rsidRDefault="005E643C" w:rsidP="005E643C">
      <w:pPr>
        <w:pStyle w:val="NormalBold"/>
      </w:pPr>
      <w:r w:rsidRPr="0059196D">
        <w:rPr>
          <w:rStyle w:val="HideTWBExt"/>
          <w:b w:val="0"/>
        </w:rPr>
        <w:t>&lt;RepeatBlock-By&gt;&lt;Members&gt;</w:t>
      </w:r>
      <w:r w:rsidRPr="0059196D">
        <w:t>Mircea-Gheorghe Hava</w:t>
      </w:r>
      <w:r w:rsidRPr="0059196D">
        <w:rPr>
          <w:rStyle w:val="HideTWBExt"/>
          <w:b w:val="0"/>
        </w:rPr>
        <w:t>&lt;/Members&gt;</w:t>
      </w:r>
    </w:p>
    <w:p w14:paraId="60D3AF9A" w14:textId="77777777" w:rsidR="005E643C" w:rsidRPr="0059196D" w:rsidRDefault="005E643C" w:rsidP="005E643C">
      <w:pPr>
        <w:pStyle w:val="NormalBold"/>
      </w:pPr>
      <w:r w:rsidRPr="0059196D">
        <w:rPr>
          <w:rStyle w:val="HideTWBExt"/>
          <w:b w:val="0"/>
        </w:rPr>
        <w:t>&lt;/RepeatBlock-By&gt;</w:t>
      </w:r>
    </w:p>
    <w:p w14:paraId="3404A26E"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30D816A0" w14:textId="77777777" w:rsidR="005E643C" w:rsidRPr="0059196D" w:rsidRDefault="005E643C" w:rsidP="005E643C">
      <w:pPr>
        <w:pStyle w:val="NormalBold"/>
      </w:pPr>
      <w:r w:rsidRPr="0059196D">
        <w:rPr>
          <w:rStyle w:val="HideTWBExt"/>
        </w:rPr>
        <w:t>&lt;Article&gt;</w:t>
      </w:r>
      <w:r w:rsidRPr="0059196D">
        <w:t>Apartado 25</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39647292" w14:textId="77777777" w:rsidTr="00BA4284">
        <w:trPr>
          <w:trHeight w:hRule="exact" w:val="240"/>
          <w:jc w:val="center"/>
        </w:trPr>
        <w:tc>
          <w:tcPr>
            <w:tcW w:w="9752" w:type="dxa"/>
            <w:gridSpan w:val="2"/>
            <w:tcBorders>
              <w:top w:val="nil"/>
              <w:left w:val="nil"/>
              <w:bottom w:val="nil"/>
              <w:right w:val="nil"/>
            </w:tcBorders>
          </w:tcPr>
          <w:p w14:paraId="6CE8C898" w14:textId="77777777" w:rsidR="005E643C" w:rsidRPr="0059196D" w:rsidRDefault="005E643C" w:rsidP="00BA4284"/>
        </w:tc>
      </w:tr>
      <w:tr w:rsidR="005E643C" w:rsidRPr="0059196D" w14:paraId="4AFF5B1E" w14:textId="77777777" w:rsidTr="00BA4284">
        <w:trPr>
          <w:trHeight w:val="240"/>
          <w:jc w:val="center"/>
        </w:trPr>
        <w:tc>
          <w:tcPr>
            <w:tcW w:w="4876" w:type="dxa"/>
            <w:tcBorders>
              <w:top w:val="nil"/>
              <w:left w:val="nil"/>
              <w:bottom w:val="nil"/>
              <w:right w:val="nil"/>
            </w:tcBorders>
          </w:tcPr>
          <w:p w14:paraId="5D8C0E8C"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611703F3" w14:textId="77777777" w:rsidR="005E643C" w:rsidRPr="0059196D" w:rsidRDefault="005E643C" w:rsidP="00BA4284">
            <w:pPr>
              <w:pStyle w:val="AmColumnHeading"/>
            </w:pPr>
            <w:r w:rsidRPr="0059196D">
              <w:t>Enmienda</w:t>
            </w:r>
          </w:p>
        </w:tc>
      </w:tr>
      <w:tr w:rsidR="005E643C" w:rsidRPr="0059196D" w14:paraId="4E13732F" w14:textId="77777777" w:rsidTr="00BA4284">
        <w:trPr>
          <w:jc w:val="center"/>
        </w:trPr>
        <w:tc>
          <w:tcPr>
            <w:tcW w:w="4876" w:type="dxa"/>
            <w:tcBorders>
              <w:top w:val="nil"/>
              <w:left w:val="nil"/>
              <w:bottom w:val="nil"/>
              <w:right w:val="nil"/>
            </w:tcBorders>
          </w:tcPr>
          <w:p w14:paraId="41575F92" w14:textId="77777777" w:rsidR="005E643C" w:rsidRPr="0059196D" w:rsidRDefault="005E643C" w:rsidP="00BA4284">
            <w:pPr>
              <w:pStyle w:val="Normal6a"/>
            </w:pPr>
            <w:r w:rsidRPr="0059196D">
              <w:t>25.</w:t>
            </w:r>
            <w:r w:rsidRPr="0059196D">
              <w:tab/>
              <w:t xml:space="preserve">Recuerda que el apoyo del Plan de Reforma y Crecimiento está supeditado al respeto de mecanismos democráticos eficaces, como un sistema parlamentario multipartidista, elecciones libres y limpias, medios de comunicación plurales, un poder judicial independiente, el Estado de Derecho y el cumplimiento de </w:t>
            </w:r>
            <w:r w:rsidRPr="0059196D">
              <w:rPr>
                <w:b/>
                <w:i/>
              </w:rPr>
              <w:t>todas</w:t>
            </w:r>
            <w:r w:rsidRPr="0059196D">
              <w:t xml:space="preserve"> las obligaciones en materia de derechos humanos; observa con preocupación que</w:t>
            </w:r>
            <w:r w:rsidRPr="0059196D">
              <w:rPr>
                <w:b/>
                <w:i/>
              </w:rPr>
              <w:t>, no obstante,</w:t>
            </w:r>
            <w:r w:rsidRPr="0059196D">
              <w:t xml:space="preserve"> en enero de 2026 la Comisión aprobó la primera liberación de fondos a Serbia en el marco del Mecanismo de Reforma y Crecimiento para los Balcanes Occidentales; pide a la Comisión que </w:t>
            </w:r>
            <w:r w:rsidRPr="0059196D">
              <w:rPr>
                <w:b/>
                <w:i/>
              </w:rPr>
              <w:t>explique cómo se cumplieron</w:t>
            </w:r>
            <w:r w:rsidRPr="0059196D">
              <w:t xml:space="preserve"> las condiciones previas;</w:t>
            </w:r>
          </w:p>
        </w:tc>
        <w:tc>
          <w:tcPr>
            <w:tcW w:w="4876" w:type="dxa"/>
            <w:tcBorders>
              <w:top w:val="nil"/>
              <w:left w:val="nil"/>
              <w:bottom w:val="nil"/>
              <w:right w:val="nil"/>
            </w:tcBorders>
          </w:tcPr>
          <w:p w14:paraId="4FFA3D6E" w14:textId="77777777" w:rsidR="005E643C" w:rsidRPr="0059196D" w:rsidRDefault="005E643C" w:rsidP="00BA4284">
            <w:pPr>
              <w:pStyle w:val="Normal6a"/>
            </w:pPr>
            <w:r w:rsidRPr="0059196D">
              <w:t>25.</w:t>
            </w:r>
            <w:r w:rsidRPr="0059196D">
              <w:tab/>
              <w:t xml:space="preserve">Recuerda que el apoyo del Plan de Reforma y Crecimiento está supeditado al respeto de mecanismos democráticos eficaces, como un sistema parlamentario multipartidista, elecciones libres y limpias, medios de comunicación plurales, un poder judicial independiente, el Estado de Derecho y el cumplimiento de las obligaciones en materia de derechos humanos; observa con preocupación que en enero de 2026 la Comisión aprobó la primera liberación de fondos a Serbia en el marco del Mecanismo de Reforma y Crecimiento para los Balcanes Occidentales; pide a la Comisión que </w:t>
            </w:r>
            <w:r w:rsidRPr="0059196D">
              <w:rPr>
                <w:b/>
                <w:i/>
              </w:rPr>
              <w:t>publique sin demora una justificación detallada y verificable del cumplimiento de</w:t>
            </w:r>
            <w:r w:rsidRPr="0059196D">
              <w:t xml:space="preserve"> las condiciones previas</w:t>
            </w:r>
            <w:r w:rsidRPr="0059196D">
              <w:rPr>
                <w:b/>
                <w:i/>
              </w:rPr>
              <w:t>, también en lo que respecta al Estado de Derecho, la libertad de los medios de comunicación, el funcionamiento de las instituciones democráticas y los avances en la normalización de las relaciones con Kosovo, así como de las garantías contra el fraude, la corrupción y los conflictos de intereses</w:t>
            </w:r>
            <w:r w:rsidRPr="0059196D">
              <w:t>;</w:t>
            </w:r>
          </w:p>
        </w:tc>
      </w:tr>
    </w:tbl>
    <w:p w14:paraId="5B36C430"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{RO}</w:t>
      </w:r>
      <w:r w:rsidRPr="0059196D">
        <w:t>ro</w:t>
      </w:r>
      <w:r w:rsidRPr="0059196D">
        <w:rPr>
          <w:rStyle w:val="HideTWBExt"/>
        </w:rPr>
        <w:t>&lt;/Original&gt;</w:t>
      </w:r>
    </w:p>
    <w:p w14:paraId="5F1157C7" w14:textId="77777777" w:rsidR="005E643C" w:rsidRPr="0059196D" w:rsidRDefault="005E643C" w:rsidP="005E643C">
      <w:r w:rsidRPr="0059196D">
        <w:rPr>
          <w:rStyle w:val="HideTWBExt"/>
        </w:rPr>
        <w:t>&lt;/Amend&gt;</w:t>
      </w:r>
    </w:p>
    <w:p w14:paraId="4EDF62B9"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467</w:t>
      </w:r>
      <w:r w:rsidRPr="0059196D">
        <w:rPr>
          <w:rStyle w:val="HideTWBExt"/>
        </w:rPr>
        <w:t>&lt;/NumAm&gt;</w:t>
      </w:r>
    </w:p>
    <w:p w14:paraId="6ADB26AD" w14:textId="77777777" w:rsidR="005E643C" w:rsidRPr="0059196D" w:rsidRDefault="005E643C" w:rsidP="005E643C">
      <w:pPr>
        <w:pStyle w:val="NormalBold"/>
      </w:pPr>
      <w:r w:rsidRPr="0059196D">
        <w:rPr>
          <w:rStyle w:val="HideTWBExt"/>
          <w:b w:val="0"/>
        </w:rPr>
        <w:t>&lt;RepeatBlock-By&gt;&lt;Members&gt;</w:t>
      </w:r>
      <w:r w:rsidRPr="0059196D">
        <w:t>Emmanouil Kefalogiannis</w:t>
      </w:r>
      <w:r w:rsidRPr="0059196D">
        <w:rPr>
          <w:rStyle w:val="HideTWBExt"/>
          <w:b w:val="0"/>
        </w:rPr>
        <w:t>&lt;/Members&gt;</w:t>
      </w:r>
    </w:p>
    <w:p w14:paraId="7467A205" w14:textId="77777777" w:rsidR="005E643C" w:rsidRPr="0059196D" w:rsidRDefault="005E643C" w:rsidP="005E643C">
      <w:pPr>
        <w:pStyle w:val="NormalBold"/>
      </w:pPr>
      <w:r w:rsidRPr="0059196D">
        <w:rPr>
          <w:rStyle w:val="HideTWBExt"/>
          <w:b w:val="0"/>
        </w:rPr>
        <w:t>&lt;/RepeatBlock-By&gt;</w:t>
      </w:r>
    </w:p>
    <w:p w14:paraId="46BF9EAA"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4036BB8C" w14:textId="77777777" w:rsidR="005E643C" w:rsidRPr="0059196D" w:rsidRDefault="005E643C" w:rsidP="005E643C">
      <w:pPr>
        <w:pStyle w:val="NormalBold"/>
      </w:pPr>
      <w:r w:rsidRPr="0059196D">
        <w:rPr>
          <w:rStyle w:val="HideTWBExt"/>
        </w:rPr>
        <w:t>&lt;Article&gt;</w:t>
      </w:r>
      <w:r w:rsidRPr="0059196D">
        <w:t>Apartado 25</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511FFC29" w14:textId="77777777" w:rsidTr="00BA4284">
        <w:trPr>
          <w:trHeight w:hRule="exact" w:val="240"/>
          <w:jc w:val="center"/>
        </w:trPr>
        <w:tc>
          <w:tcPr>
            <w:tcW w:w="9752" w:type="dxa"/>
            <w:gridSpan w:val="2"/>
            <w:tcBorders>
              <w:top w:val="nil"/>
              <w:left w:val="nil"/>
              <w:bottom w:val="nil"/>
              <w:right w:val="nil"/>
            </w:tcBorders>
          </w:tcPr>
          <w:p w14:paraId="0EC5B0E5" w14:textId="77777777" w:rsidR="005E643C" w:rsidRPr="0059196D" w:rsidRDefault="005E643C" w:rsidP="00BA4284"/>
        </w:tc>
      </w:tr>
      <w:tr w:rsidR="005E643C" w:rsidRPr="0059196D" w14:paraId="59B2EF37" w14:textId="77777777" w:rsidTr="00BA4284">
        <w:trPr>
          <w:trHeight w:val="240"/>
          <w:jc w:val="center"/>
        </w:trPr>
        <w:tc>
          <w:tcPr>
            <w:tcW w:w="4876" w:type="dxa"/>
            <w:tcBorders>
              <w:top w:val="nil"/>
              <w:left w:val="nil"/>
              <w:bottom w:val="nil"/>
              <w:right w:val="nil"/>
            </w:tcBorders>
          </w:tcPr>
          <w:p w14:paraId="531988DC"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15A44334" w14:textId="77777777" w:rsidR="005E643C" w:rsidRPr="0059196D" w:rsidRDefault="005E643C" w:rsidP="00BA4284">
            <w:pPr>
              <w:pStyle w:val="AmColumnHeading"/>
            </w:pPr>
            <w:r w:rsidRPr="0059196D">
              <w:t>Enmienda</w:t>
            </w:r>
          </w:p>
        </w:tc>
      </w:tr>
      <w:tr w:rsidR="005E643C" w:rsidRPr="0059196D" w14:paraId="03AEEC65" w14:textId="77777777" w:rsidTr="00BA4284">
        <w:trPr>
          <w:jc w:val="center"/>
        </w:trPr>
        <w:tc>
          <w:tcPr>
            <w:tcW w:w="4876" w:type="dxa"/>
            <w:tcBorders>
              <w:top w:val="nil"/>
              <w:left w:val="nil"/>
              <w:bottom w:val="nil"/>
              <w:right w:val="nil"/>
            </w:tcBorders>
          </w:tcPr>
          <w:p w14:paraId="408FFC34" w14:textId="77777777" w:rsidR="005E643C" w:rsidRPr="0059196D" w:rsidRDefault="005E643C" w:rsidP="00BA4284">
            <w:pPr>
              <w:pStyle w:val="Normal6a"/>
            </w:pPr>
            <w:r w:rsidRPr="0059196D">
              <w:t>25.</w:t>
            </w:r>
            <w:r w:rsidRPr="0059196D">
              <w:tab/>
              <w:t xml:space="preserve">Recuerda que el apoyo del Plan de Reforma y Crecimiento está supeditado al respeto de mecanismos democráticos eficaces, como un sistema parlamentario multipartidista, elecciones libres y limpias, medios de comunicación plurales, un poder judicial independiente, el Estado de Derecho y el cumplimiento de todas las obligaciones en materia de derechos humanos; </w:t>
            </w:r>
            <w:r w:rsidRPr="0059196D">
              <w:rPr>
                <w:b/>
                <w:i/>
              </w:rPr>
              <w:t>observa con preocupación que, no obstante, en enero de 2026</w:t>
            </w:r>
            <w:r w:rsidRPr="0059196D">
              <w:t xml:space="preserve"> la Comisión </w:t>
            </w:r>
            <w:r w:rsidRPr="0059196D">
              <w:rPr>
                <w:b/>
                <w:i/>
              </w:rPr>
              <w:t>aprobó la primera</w:t>
            </w:r>
            <w:r w:rsidRPr="0059196D">
              <w:t xml:space="preserve"> liberación de fondos a Serbia en el marco del Mecanismo de Reforma y Crecimiento para los Balcanes Occidentales; </w:t>
            </w:r>
            <w:r w:rsidRPr="0059196D">
              <w:rPr>
                <w:b/>
                <w:i/>
              </w:rPr>
              <w:t>pide la Comisión que explique cómo se cumplieron las condiciones previas</w:t>
            </w:r>
            <w:r w:rsidRPr="0059196D">
              <w:t>;</w:t>
            </w:r>
          </w:p>
        </w:tc>
        <w:tc>
          <w:tcPr>
            <w:tcW w:w="4876" w:type="dxa"/>
            <w:tcBorders>
              <w:top w:val="nil"/>
              <w:left w:val="nil"/>
              <w:bottom w:val="nil"/>
              <w:right w:val="nil"/>
            </w:tcBorders>
          </w:tcPr>
          <w:p w14:paraId="6ECB2DF4" w14:textId="77777777" w:rsidR="005E643C" w:rsidRPr="0059196D" w:rsidRDefault="005E643C" w:rsidP="00BA4284">
            <w:pPr>
              <w:pStyle w:val="Normal6a"/>
            </w:pPr>
            <w:r w:rsidRPr="0059196D">
              <w:t>25.</w:t>
            </w:r>
            <w:r w:rsidRPr="0059196D">
              <w:tab/>
              <w:t xml:space="preserve">Recuerda que el apoyo del Plan de Reforma y Crecimiento está supeditado al respeto de mecanismos democráticos eficaces, como un sistema parlamentario multipartidista, elecciones libres y limpias, medios de comunicación plurales, un poder judicial independiente, el Estado de Derecho y el cumplimiento de todas las obligaciones en materia de derechos humanos; </w:t>
            </w:r>
            <w:r w:rsidRPr="0059196D">
              <w:rPr>
                <w:b/>
                <w:i/>
              </w:rPr>
              <w:t>pide a</w:t>
            </w:r>
            <w:r w:rsidRPr="0059196D">
              <w:t xml:space="preserve"> la Comisión </w:t>
            </w:r>
            <w:r w:rsidRPr="0059196D">
              <w:rPr>
                <w:b/>
                <w:i/>
              </w:rPr>
              <w:t>que vele por que se cumplan estas condiciones previas al examinar cualquier</w:t>
            </w:r>
            <w:r w:rsidRPr="0059196D">
              <w:t xml:space="preserve"> liberación de fondos a Serbia en el marco del Mecanismo de Reforma y Crecimiento para los Balcanes Occidentales; </w:t>
            </w:r>
            <w:r w:rsidRPr="0059196D">
              <w:rPr>
                <w:b/>
                <w:i/>
              </w:rPr>
              <w:t>subraya que sería mejor centrarse en el</w:t>
            </w:r>
            <w:r w:rsidRPr="0059196D">
              <w:t xml:space="preserve"> </w:t>
            </w:r>
            <w:r w:rsidRPr="0059196D">
              <w:rPr>
                <w:b/>
                <w:i/>
              </w:rPr>
              <w:t>futuro, en lugar de criticar la evaluación de la Comisión en enero de 2026</w:t>
            </w:r>
            <w:r w:rsidRPr="0059196D">
              <w:t>;</w:t>
            </w:r>
          </w:p>
        </w:tc>
      </w:tr>
    </w:tbl>
    <w:p w14:paraId="68AF90D1"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32538F9F" w14:textId="77777777" w:rsidR="005E643C" w:rsidRPr="0059196D" w:rsidRDefault="005E643C" w:rsidP="005E643C">
      <w:r w:rsidRPr="0059196D">
        <w:rPr>
          <w:rStyle w:val="HideTWBExt"/>
        </w:rPr>
        <w:t>&lt;/Amend&gt;</w:t>
      </w:r>
    </w:p>
    <w:p w14:paraId="76DBFA10"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468</w:t>
      </w:r>
      <w:r w:rsidRPr="0059196D">
        <w:rPr>
          <w:rStyle w:val="HideTWBExt"/>
        </w:rPr>
        <w:t>&lt;/NumAm&gt;</w:t>
      </w:r>
    </w:p>
    <w:p w14:paraId="70152CB3" w14:textId="77777777" w:rsidR="005E643C" w:rsidRPr="0059196D" w:rsidRDefault="005E643C" w:rsidP="005E643C">
      <w:pPr>
        <w:pStyle w:val="NormalBold"/>
      </w:pPr>
      <w:r w:rsidRPr="0059196D">
        <w:rPr>
          <w:rStyle w:val="HideTWBExt"/>
          <w:b w:val="0"/>
        </w:rPr>
        <w:t>&lt;RepeatBlock-By&gt;&lt;Members&gt;</w:t>
      </w:r>
      <w:r w:rsidRPr="0059196D">
        <w:t>Emmanouil Fragkos, Galato Alexandraki, Geadis Geadi</w:t>
      </w:r>
      <w:r w:rsidRPr="0059196D">
        <w:rPr>
          <w:rStyle w:val="HideTWBExt"/>
          <w:b w:val="0"/>
        </w:rPr>
        <w:t>&lt;/Members&gt;</w:t>
      </w:r>
    </w:p>
    <w:p w14:paraId="7760B6A6" w14:textId="77777777" w:rsidR="005E643C" w:rsidRPr="0059196D" w:rsidRDefault="005E643C" w:rsidP="005E643C">
      <w:pPr>
        <w:pStyle w:val="NormalBold"/>
      </w:pPr>
      <w:r w:rsidRPr="0059196D">
        <w:rPr>
          <w:rStyle w:val="HideTWBExt"/>
          <w:b w:val="0"/>
        </w:rPr>
        <w:t>&lt;/RepeatBlock-By&gt;</w:t>
      </w:r>
    </w:p>
    <w:p w14:paraId="544C0699"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03A60503" w14:textId="77777777" w:rsidR="005E643C" w:rsidRPr="0059196D" w:rsidRDefault="005E643C" w:rsidP="005E643C">
      <w:pPr>
        <w:pStyle w:val="NormalBold"/>
      </w:pPr>
      <w:r w:rsidRPr="0059196D">
        <w:rPr>
          <w:rStyle w:val="HideTWBExt"/>
        </w:rPr>
        <w:t>&lt;Article&gt;</w:t>
      </w:r>
      <w:r w:rsidRPr="0059196D">
        <w:t>Apartado 25</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0A1D03EF" w14:textId="77777777" w:rsidTr="00BA4284">
        <w:trPr>
          <w:trHeight w:hRule="exact" w:val="240"/>
          <w:jc w:val="center"/>
        </w:trPr>
        <w:tc>
          <w:tcPr>
            <w:tcW w:w="9752" w:type="dxa"/>
            <w:gridSpan w:val="2"/>
            <w:tcBorders>
              <w:top w:val="nil"/>
              <w:left w:val="nil"/>
              <w:bottom w:val="nil"/>
              <w:right w:val="nil"/>
            </w:tcBorders>
          </w:tcPr>
          <w:p w14:paraId="131AE702" w14:textId="77777777" w:rsidR="005E643C" w:rsidRPr="0059196D" w:rsidRDefault="005E643C" w:rsidP="00BA4284"/>
        </w:tc>
      </w:tr>
      <w:tr w:rsidR="005E643C" w:rsidRPr="0059196D" w14:paraId="2CB9D688" w14:textId="77777777" w:rsidTr="00BA4284">
        <w:trPr>
          <w:trHeight w:val="240"/>
          <w:jc w:val="center"/>
        </w:trPr>
        <w:tc>
          <w:tcPr>
            <w:tcW w:w="4876" w:type="dxa"/>
            <w:tcBorders>
              <w:top w:val="nil"/>
              <w:left w:val="nil"/>
              <w:bottom w:val="nil"/>
              <w:right w:val="nil"/>
            </w:tcBorders>
          </w:tcPr>
          <w:p w14:paraId="162C90E3"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46BF1C9F" w14:textId="77777777" w:rsidR="005E643C" w:rsidRPr="0059196D" w:rsidRDefault="005E643C" w:rsidP="00BA4284">
            <w:pPr>
              <w:pStyle w:val="AmColumnHeading"/>
            </w:pPr>
            <w:r w:rsidRPr="0059196D">
              <w:t>Enmienda</w:t>
            </w:r>
          </w:p>
        </w:tc>
      </w:tr>
      <w:tr w:rsidR="005E643C" w:rsidRPr="0059196D" w14:paraId="7283F34B" w14:textId="77777777" w:rsidTr="00BA4284">
        <w:trPr>
          <w:jc w:val="center"/>
        </w:trPr>
        <w:tc>
          <w:tcPr>
            <w:tcW w:w="4876" w:type="dxa"/>
            <w:tcBorders>
              <w:top w:val="nil"/>
              <w:left w:val="nil"/>
              <w:bottom w:val="nil"/>
              <w:right w:val="nil"/>
            </w:tcBorders>
          </w:tcPr>
          <w:p w14:paraId="7067DFEB" w14:textId="77777777" w:rsidR="005E643C" w:rsidRPr="0059196D" w:rsidRDefault="005E643C" w:rsidP="00BA4284">
            <w:pPr>
              <w:pStyle w:val="Normal6a"/>
            </w:pPr>
            <w:r w:rsidRPr="0059196D">
              <w:t>25.</w:t>
            </w:r>
            <w:r w:rsidRPr="0059196D">
              <w:tab/>
              <w:t xml:space="preserve">Recuerda que el apoyo del Plan de Reforma y Crecimiento está supeditado al respeto de mecanismos democráticos eficaces, como un sistema parlamentario multipartidista, elecciones libres y limpias, medios de comunicación plurales, un poder judicial independiente, el Estado de Derecho y el cumplimiento de todas las obligaciones en materia de derechos humanos; </w:t>
            </w:r>
            <w:r w:rsidRPr="0059196D">
              <w:rPr>
                <w:b/>
                <w:i/>
              </w:rPr>
              <w:t>observa con preocupación que, no obstante, en enero de 2026</w:t>
            </w:r>
            <w:r w:rsidRPr="0059196D">
              <w:t xml:space="preserve"> la Comisión </w:t>
            </w:r>
            <w:r w:rsidRPr="0059196D">
              <w:rPr>
                <w:b/>
                <w:i/>
              </w:rPr>
              <w:t>aprobó la primera</w:t>
            </w:r>
            <w:r w:rsidRPr="0059196D">
              <w:t xml:space="preserve"> liberación de fondos a Serbia en el marco del Mecanismo de Reforma y Crecimiento para los Balcanes Occidentales; </w:t>
            </w:r>
            <w:r w:rsidRPr="0059196D">
              <w:rPr>
                <w:b/>
                <w:i/>
              </w:rPr>
              <w:t>pide a la Comisión que explique cómo se cumplieron las condiciones previas;</w:t>
            </w:r>
          </w:p>
        </w:tc>
        <w:tc>
          <w:tcPr>
            <w:tcW w:w="4876" w:type="dxa"/>
            <w:tcBorders>
              <w:top w:val="nil"/>
              <w:left w:val="nil"/>
              <w:bottom w:val="nil"/>
              <w:right w:val="nil"/>
            </w:tcBorders>
          </w:tcPr>
          <w:p w14:paraId="5C062345" w14:textId="77777777" w:rsidR="005E643C" w:rsidRPr="0059196D" w:rsidRDefault="005E643C" w:rsidP="00BA4284">
            <w:pPr>
              <w:pStyle w:val="Normal6a"/>
            </w:pPr>
            <w:r w:rsidRPr="0059196D">
              <w:t>25.</w:t>
            </w:r>
            <w:r w:rsidRPr="0059196D">
              <w:tab/>
              <w:t xml:space="preserve">Recuerda que el apoyo del Plan de Reforma y Crecimiento está supeditado al respeto de mecanismos democráticos eficaces, como un sistema parlamentario multipartidista, elecciones libres y limpias, medios de comunicación plurales, un poder judicial independiente, el Estado de Derecho y el cumplimiento de todas las obligaciones en materia de derechos humanos; </w:t>
            </w:r>
            <w:r w:rsidRPr="0059196D">
              <w:rPr>
                <w:b/>
                <w:i/>
              </w:rPr>
              <w:t>pide a</w:t>
            </w:r>
            <w:r w:rsidRPr="0059196D">
              <w:t xml:space="preserve"> la Comisión </w:t>
            </w:r>
            <w:r w:rsidRPr="0059196D">
              <w:rPr>
                <w:b/>
                <w:i/>
              </w:rPr>
              <w:t>que vele por que se cumplan estas condiciones previas al examinar cualquier</w:t>
            </w:r>
            <w:r w:rsidRPr="0059196D">
              <w:t xml:space="preserve"> liberación de fondos a Serbia en el marco del Mecanismo de Reforma y Crecimiento para los Balcanes Occidentales;</w:t>
            </w:r>
          </w:p>
        </w:tc>
      </w:tr>
    </w:tbl>
    <w:p w14:paraId="4B196D4C"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2982C990" w14:textId="77777777" w:rsidR="005E643C" w:rsidRPr="0059196D" w:rsidRDefault="005E643C" w:rsidP="005E643C">
      <w:r w:rsidRPr="0059196D">
        <w:rPr>
          <w:rStyle w:val="HideTWBExt"/>
        </w:rPr>
        <w:t>&lt;/Amend&gt;</w:t>
      </w:r>
    </w:p>
    <w:p w14:paraId="65D2961F"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469</w:t>
      </w:r>
      <w:r w:rsidRPr="0059196D">
        <w:rPr>
          <w:rStyle w:val="HideTWBExt"/>
        </w:rPr>
        <w:t>&lt;/NumAm&gt;</w:t>
      </w:r>
    </w:p>
    <w:p w14:paraId="5AD604BE" w14:textId="77777777" w:rsidR="005E643C" w:rsidRPr="0059196D" w:rsidRDefault="005E643C" w:rsidP="005E643C">
      <w:pPr>
        <w:pStyle w:val="NormalBold"/>
      </w:pPr>
      <w:r w:rsidRPr="0059196D">
        <w:rPr>
          <w:rStyle w:val="HideTWBExt"/>
          <w:b w:val="0"/>
        </w:rPr>
        <w:t>&lt;RepeatBlock-By&gt;&lt;Members&gt;</w:t>
      </w:r>
      <w:r w:rsidRPr="0059196D">
        <w:t>Vangelis Meimarakis</w:t>
      </w:r>
      <w:r w:rsidRPr="0059196D">
        <w:rPr>
          <w:rStyle w:val="HideTWBExt"/>
          <w:b w:val="0"/>
        </w:rPr>
        <w:t>&lt;/Members&gt;</w:t>
      </w:r>
    </w:p>
    <w:p w14:paraId="5F80D2ED" w14:textId="77777777" w:rsidR="005E643C" w:rsidRPr="0059196D" w:rsidRDefault="005E643C" w:rsidP="005E643C">
      <w:pPr>
        <w:pStyle w:val="NormalBold"/>
      </w:pPr>
      <w:r w:rsidRPr="0059196D">
        <w:rPr>
          <w:rStyle w:val="HideTWBExt"/>
          <w:b w:val="0"/>
        </w:rPr>
        <w:t>&lt;/RepeatBlock-By&gt;</w:t>
      </w:r>
    </w:p>
    <w:p w14:paraId="6C28A922"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6EED71CA" w14:textId="77777777" w:rsidR="005E643C" w:rsidRPr="0059196D" w:rsidRDefault="005E643C" w:rsidP="005E643C">
      <w:pPr>
        <w:pStyle w:val="NormalBold"/>
      </w:pPr>
      <w:r w:rsidRPr="0059196D">
        <w:rPr>
          <w:rStyle w:val="HideTWBExt"/>
        </w:rPr>
        <w:t>&lt;Article&gt;</w:t>
      </w:r>
      <w:r w:rsidRPr="0059196D">
        <w:t>Apartado 25</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15C6C65A" w14:textId="77777777" w:rsidTr="00BA4284">
        <w:trPr>
          <w:trHeight w:hRule="exact" w:val="240"/>
          <w:jc w:val="center"/>
        </w:trPr>
        <w:tc>
          <w:tcPr>
            <w:tcW w:w="9752" w:type="dxa"/>
            <w:gridSpan w:val="2"/>
            <w:tcBorders>
              <w:top w:val="nil"/>
              <w:left w:val="nil"/>
              <w:bottom w:val="nil"/>
              <w:right w:val="nil"/>
            </w:tcBorders>
          </w:tcPr>
          <w:p w14:paraId="263336B7" w14:textId="77777777" w:rsidR="005E643C" w:rsidRPr="0059196D" w:rsidRDefault="005E643C" w:rsidP="00BA4284"/>
        </w:tc>
      </w:tr>
      <w:tr w:rsidR="005E643C" w:rsidRPr="0059196D" w14:paraId="05C87019" w14:textId="77777777" w:rsidTr="00BA4284">
        <w:trPr>
          <w:trHeight w:val="240"/>
          <w:jc w:val="center"/>
        </w:trPr>
        <w:tc>
          <w:tcPr>
            <w:tcW w:w="4876" w:type="dxa"/>
            <w:tcBorders>
              <w:top w:val="nil"/>
              <w:left w:val="nil"/>
              <w:bottom w:val="nil"/>
              <w:right w:val="nil"/>
            </w:tcBorders>
          </w:tcPr>
          <w:p w14:paraId="05B42332"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6AB6E6FD" w14:textId="77777777" w:rsidR="005E643C" w:rsidRPr="0059196D" w:rsidRDefault="005E643C" w:rsidP="00BA4284">
            <w:pPr>
              <w:pStyle w:val="AmColumnHeading"/>
            </w:pPr>
            <w:r w:rsidRPr="0059196D">
              <w:t>Enmienda</w:t>
            </w:r>
          </w:p>
        </w:tc>
      </w:tr>
      <w:tr w:rsidR="005E643C" w:rsidRPr="0059196D" w14:paraId="0BEFB6A0" w14:textId="77777777" w:rsidTr="00BA4284">
        <w:trPr>
          <w:jc w:val="center"/>
        </w:trPr>
        <w:tc>
          <w:tcPr>
            <w:tcW w:w="4876" w:type="dxa"/>
            <w:tcBorders>
              <w:top w:val="nil"/>
              <w:left w:val="nil"/>
              <w:bottom w:val="nil"/>
              <w:right w:val="nil"/>
            </w:tcBorders>
          </w:tcPr>
          <w:p w14:paraId="7581300B" w14:textId="77777777" w:rsidR="005E643C" w:rsidRPr="0059196D" w:rsidRDefault="005E643C" w:rsidP="00BA4284">
            <w:pPr>
              <w:pStyle w:val="Normal6a"/>
            </w:pPr>
            <w:r w:rsidRPr="0059196D">
              <w:t>25.</w:t>
            </w:r>
            <w:r w:rsidRPr="0059196D">
              <w:tab/>
              <w:t xml:space="preserve">Recuerda que el apoyo del Plan de Reforma y Crecimiento está supeditado al respeto de mecanismos democráticos eficaces, como un sistema parlamentario multipartidista, elecciones libres y limpias, medios de comunicación plurales, un poder judicial independiente, el Estado de Derecho y el cumplimiento de todas las obligaciones en materia de derechos humanos; </w:t>
            </w:r>
            <w:r w:rsidRPr="0059196D">
              <w:rPr>
                <w:b/>
                <w:i/>
              </w:rPr>
              <w:t>observa con preocupación que, no obstante, en enero de 2026</w:t>
            </w:r>
            <w:r w:rsidRPr="0059196D">
              <w:t xml:space="preserve"> la Comisión </w:t>
            </w:r>
            <w:r w:rsidRPr="0059196D">
              <w:rPr>
                <w:b/>
                <w:i/>
              </w:rPr>
              <w:t>aprobó la primera</w:t>
            </w:r>
            <w:r w:rsidRPr="0059196D">
              <w:t xml:space="preserve"> liberación de fondos a Serbia en el marco del Mecanismo de Reforma y Crecimiento para los Balcanes Occidentales; </w:t>
            </w:r>
            <w:r w:rsidRPr="0059196D">
              <w:rPr>
                <w:b/>
                <w:i/>
              </w:rPr>
              <w:t>pide a la Comisión que explique cómo se cumplieron las condiciones previas;</w:t>
            </w:r>
          </w:p>
        </w:tc>
        <w:tc>
          <w:tcPr>
            <w:tcW w:w="4876" w:type="dxa"/>
            <w:tcBorders>
              <w:top w:val="nil"/>
              <w:left w:val="nil"/>
              <w:bottom w:val="nil"/>
              <w:right w:val="nil"/>
            </w:tcBorders>
          </w:tcPr>
          <w:p w14:paraId="781D0257" w14:textId="77777777" w:rsidR="005E643C" w:rsidRPr="0059196D" w:rsidRDefault="005E643C" w:rsidP="00BA4284">
            <w:pPr>
              <w:pStyle w:val="Normal6a"/>
            </w:pPr>
            <w:r w:rsidRPr="0059196D">
              <w:t>25.</w:t>
            </w:r>
            <w:r w:rsidRPr="0059196D">
              <w:tab/>
              <w:t>Recuerda que el apoyo del Plan de Reforma y Crecimiento está supeditado al respeto de mecanismos democráticos eficaces, como un sistema parlamentario multipartidista, elecciones libres y limpias, medios de comunicación plurales, un poder judicial independiente, el Estado de Derecho y el cumplimiento de todas las obligaciones en materia de derechos humanos; </w:t>
            </w:r>
            <w:r w:rsidRPr="0059196D">
              <w:rPr>
                <w:b/>
                <w:i/>
              </w:rPr>
              <w:t>pide a</w:t>
            </w:r>
            <w:r w:rsidRPr="0059196D">
              <w:t xml:space="preserve"> la Comisión </w:t>
            </w:r>
            <w:r w:rsidRPr="0059196D">
              <w:rPr>
                <w:b/>
                <w:i/>
              </w:rPr>
              <w:t>que vele por que se cumplan estas condiciones previas al examinar cualquier</w:t>
            </w:r>
            <w:r w:rsidRPr="0059196D">
              <w:t xml:space="preserve"> liberación de fondos a Serbia en el marco del Mecanismo de Reforma y Crecimiento para los Balcanes Occidentales;</w:t>
            </w:r>
          </w:p>
        </w:tc>
      </w:tr>
    </w:tbl>
    <w:p w14:paraId="063DC4B6"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0AB03085" w14:textId="77777777" w:rsidR="005E643C" w:rsidRPr="0059196D" w:rsidRDefault="005E643C" w:rsidP="005E643C">
      <w:r w:rsidRPr="0059196D">
        <w:rPr>
          <w:rStyle w:val="HideTWBExt"/>
        </w:rPr>
        <w:t>&lt;/Amend&gt;</w:t>
      </w:r>
    </w:p>
    <w:p w14:paraId="3D793E02"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470</w:t>
      </w:r>
      <w:r w:rsidRPr="0059196D">
        <w:rPr>
          <w:rStyle w:val="HideTWBExt"/>
        </w:rPr>
        <w:t>&lt;/NumAm&gt;</w:t>
      </w:r>
    </w:p>
    <w:p w14:paraId="6F4CA0CD" w14:textId="77777777" w:rsidR="005E643C" w:rsidRPr="0059196D" w:rsidRDefault="005E643C" w:rsidP="005E643C">
      <w:pPr>
        <w:pStyle w:val="NormalBold"/>
      </w:pPr>
      <w:r w:rsidRPr="0059196D">
        <w:rPr>
          <w:rStyle w:val="HideTWBExt"/>
          <w:b w:val="0"/>
        </w:rPr>
        <w:t>&lt;RepeatBlock-By&gt;&lt;Members&gt;</w:t>
      </w:r>
      <w:r w:rsidRPr="0059196D">
        <w:t>Vladimir Prebilič</w:t>
      </w:r>
      <w:r w:rsidRPr="0059196D">
        <w:rPr>
          <w:rStyle w:val="HideTWBExt"/>
          <w:b w:val="0"/>
        </w:rPr>
        <w:t>&lt;/Members&gt;</w:t>
      </w:r>
    </w:p>
    <w:p w14:paraId="69C1BCA6" w14:textId="77777777" w:rsidR="005E643C" w:rsidRPr="0059196D" w:rsidRDefault="005E643C" w:rsidP="005E643C">
      <w:r w:rsidRPr="0059196D">
        <w:rPr>
          <w:rStyle w:val="HideTWBExt"/>
        </w:rPr>
        <w:t>&lt;AuNomDe&gt;</w:t>
      </w:r>
      <w:r w:rsidRPr="0059196D">
        <w:rPr>
          <w:rStyle w:val="HideTWBInt"/>
        </w:rPr>
        <w:t>{Verts/ALE}</w:t>
      </w:r>
      <w:r w:rsidRPr="0059196D">
        <w:t>en nombre del Grupo Verts/ALE</w:t>
      </w:r>
      <w:r w:rsidRPr="0059196D">
        <w:rPr>
          <w:rStyle w:val="HideTWBExt"/>
        </w:rPr>
        <w:t>&lt;/AuNomDe&gt;</w:t>
      </w:r>
    </w:p>
    <w:p w14:paraId="486F26F6" w14:textId="77777777" w:rsidR="005E643C" w:rsidRPr="0059196D" w:rsidRDefault="005E643C" w:rsidP="005E643C">
      <w:pPr>
        <w:pStyle w:val="NormalBold"/>
      </w:pPr>
      <w:r w:rsidRPr="0059196D">
        <w:rPr>
          <w:rStyle w:val="HideTWBExt"/>
          <w:b w:val="0"/>
        </w:rPr>
        <w:t>&lt;/RepeatBlock-By&gt;</w:t>
      </w:r>
    </w:p>
    <w:p w14:paraId="6B369277"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279DDD09" w14:textId="77777777" w:rsidR="005E643C" w:rsidRPr="0059196D" w:rsidRDefault="005E643C" w:rsidP="005E643C">
      <w:pPr>
        <w:pStyle w:val="NormalBold"/>
      </w:pPr>
      <w:r w:rsidRPr="0059196D">
        <w:rPr>
          <w:rStyle w:val="HideTWBExt"/>
        </w:rPr>
        <w:t>&lt;Article&gt;</w:t>
      </w:r>
      <w:r w:rsidRPr="0059196D">
        <w:t>Apartado 25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14C49166" w14:textId="77777777" w:rsidTr="00BA4284">
        <w:trPr>
          <w:trHeight w:hRule="exact" w:val="240"/>
          <w:jc w:val="center"/>
        </w:trPr>
        <w:tc>
          <w:tcPr>
            <w:tcW w:w="9752" w:type="dxa"/>
            <w:gridSpan w:val="2"/>
            <w:tcBorders>
              <w:top w:val="nil"/>
              <w:left w:val="nil"/>
              <w:bottom w:val="nil"/>
              <w:right w:val="nil"/>
            </w:tcBorders>
          </w:tcPr>
          <w:p w14:paraId="6E357B35" w14:textId="77777777" w:rsidR="005E643C" w:rsidRPr="0059196D" w:rsidRDefault="005E643C" w:rsidP="00BA4284"/>
        </w:tc>
      </w:tr>
      <w:tr w:rsidR="005E643C" w:rsidRPr="0059196D" w14:paraId="5D70A0E9" w14:textId="77777777" w:rsidTr="00BA4284">
        <w:trPr>
          <w:trHeight w:val="240"/>
          <w:jc w:val="center"/>
        </w:trPr>
        <w:tc>
          <w:tcPr>
            <w:tcW w:w="4876" w:type="dxa"/>
            <w:tcBorders>
              <w:top w:val="nil"/>
              <w:left w:val="nil"/>
              <w:bottom w:val="nil"/>
              <w:right w:val="nil"/>
            </w:tcBorders>
          </w:tcPr>
          <w:p w14:paraId="540AB452"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39B48575" w14:textId="77777777" w:rsidR="005E643C" w:rsidRPr="0059196D" w:rsidRDefault="005E643C" w:rsidP="00BA4284">
            <w:pPr>
              <w:pStyle w:val="AmColumnHeading"/>
            </w:pPr>
            <w:r w:rsidRPr="0059196D">
              <w:t>Enmienda</w:t>
            </w:r>
          </w:p>
        </w:tc>
      </w:tr>
      <w:tr w:rsidR="005E643C" w:rsidRPr="0059196D" w14:paraId="7BB06A6F" w14:textId="77777777" w:rsidTr="00BA4284">
        <w:trPr>
          <w:jc w:val="center"/>
        </w:trPr>
        <w:tc>
          <w:tcPr>
            <w:tcW w:w="4876" w:type="dxa"/>
            <w:tcBorders>
              <w:top w:val="nil"/>
              <w:left w:val="nil"/>
              <w:bottom w:val="nil"/>
              <w:right w:val="nil"/>
            </w:tcBorders>
          </w:tcPr>
          <w:p w14:paraId="44D9E874" w14:textId="77777777" w:rsidR="005E643C" w:rsidRPr="0059196D" w:rsidRDefault="005E643C" w:rsidP="00BA4284">
            <w:pPr>
              <w:pStyle w:val="Normal6a"/>
            </w:pPr>
          </w:p>
        </w:tc>
        <w:tc>
          <w:tcPr>
            <w:tcW w:w="4876" w:type="dxa"/>
            <w:tcBorders>
              <w:top w:val="nil"/>
              <w:left w:val="nil"/>
              <w:bottom w:val="nil"/>
              <w:right w:val="nil"/>
            </w:tcBorders>
          </w:tcPr>
          <w:p w14:paraId="76B793DD" w14:textId="77777777" w:rsidR="005E643C" w:rsidRPr="0059196D" w:rsidRDefault="005E643C" w:rsidP="00BA4284">
            <w:pPr>
              <w:pStyle w:val="Normal6a"/>
            </w:pPr>
            <w:r w:rsidRPr="0059196D">
              <w:rPr>
                <w:b/>
                <w:i/>
              </w:rPr>
              <w:t>25 bis.</w:t>
            </w:r>
            <w:r w:rsidRPr="0059196D">
              <w:tab/>
            </w:r>
            <w:r w:rsidRPr="0059196D">
              <w:rPr>
                <w:b/>
                <w:i/>
              </w:rPr>
              <w:t>Reitera su llamamiento para que se reprograme la financiación pertinente de la Unión, incluida la procedente del Plan de Crecimiento para los Balcanes Occidentales, para reorientar más fondos hacia el apoyo a reformas judiciales, a medidas de lucha contra la corrupción, así como a los medios de comunicación independientes, las organizaciones de la sociedad civil y el sector cultural independiente, con el fin de respaldar su labor fundamental; insiste en que se debe suspender inmediatamente el apoyo canalizado a través del Gobierno serbio debido a la ausencia de avances claros y creíbles en los ámbitos del Estado de Derecho, la libertad de los medios de comunicación y las condiciones electorales;</w:t>
            </w:r>
          </w:p>
        </w:tc>
      </w:tr>
    </w:tbl>
    <w:p w14:paraId="39F02CEB"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4DF8124E" w14:textId="77777777" w:rsidR="005E643C" w:rsidRPr="0059196D" w:rsidRDefault="005E643C" w:rsidP="005E643C">
      <w:r w:rsidRPr="0059196D">
        <w:rPr>
          <w:rStyle w:val="HideTWBExt"/>
        </w:rPr>
        <w:t>&lt;/Amend&gt;</w:t>
      </w:r>
    </w:p>
    <w:p w14:paraId="7B45084C"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471</w:t>
      </w:r>
      <w:r w:rsidRPr="0059196D">
        <w:rPr>
          <w:rStyle w:val="HideTWBExt"/>
        </w:rPr>
        <w:t>&lt;/NumAm&gt;</w:t>
      </w:r>
    </w:p>
    <w:p w14:paraId="225C4D2A" w14:textId="77777777" w:rsidR="005E643C" w:rsidRPr="0059196D" w:rsidRDefault="005E643C" w:rsidP="005E643C">
      <w:pPr>
        <w:pStyle w:val="NormalBold"/>
      </w:pPr>
      <w:r w:rsidRPr="0059196D">
        <w:rPr>
          <w:rStyle w:val="HideTWBExt"/>
          <w:b w:val="0"/>
        </w:rPr>
        <w:t>&lt;RepeatBlock-By&gt;&lt;Members&gt;</w:t>
      </w:r>
      <w:r w:rsidRPr="0059196D">
        <w:t>Matjaž Nemec</w:t>
      </w:r>
      <w:r w:rsidRPr="0059196D">
        <w:rPr>
          <w:rStyle w:val="HideTWBExt"/>
          <w:b w:val="0"/>
        </w:rPr>
        <w:t>&lt;/Members&gt;</w:t>
      </w:r>
    </w:p>
    <w:p w14:paraId="4A08F9FB" w14:textId="77777777" w:rsidR="005E643C" w:rsidRPr="0059196D" w:rsidRDefault="005E643C" w:rsidP="005E643C">
      <w:pPr>
        <w:pStyle w:val="NormalBold"/>
      </w:pPr>
      <w:r w:rsidRPr="0059196D">
        <w:rPr>
          <w:rStyle w:val="HideTWBExt"/>
          <w:b w:val="0"/>
        </w:rPr>
        <w:t>&lt;/RepeatBlock-By&gt;</w:t>
      </w:r>
    </w:p>
    <w:p w14:paraId="556AF517"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03494435" w14:textId="77777777" w:rsidR="005E643C" w:rsidRPr="0059196D" w:rsidRDefault="005E643C" w:rsidP="005E643C">
      <w:pPr>
        <w:pStyle w:val="NormalBold"/>
      </w:pPr>
      <w:r w:rsidRPr="0059196D">
        <w:rPr>
          <w:rStyle w:val="HideTWBExt"/>
        </w:rPr>
        <w:t>&lt;Article&gt;</w:t>
      </w:r>
      <w:r w:rsidRPr="0059196D">
        <w:t>Apartado 25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69AC7041" w14:textId="77777777" w:rsidTr="00BA4284">
        <w:trPr>
          <w:trHeight w:hRule="exact" w:val="240"/>
          <w:jc w:val="center"/>
        </w:trPr>
        <w:tc>
          <w:tcPr>
            <w:tcW w:w="9752" w:type="dxa"/>
            <w:gridSpan w:val="2"/>
            <w:tcBorders>
              <w:top w:val="nil"/>
              <w:left w:val="nil"/>
              <w:bottom w:val="nil"/>
              <w:right w:val="nil"/>
            </w:tcBorders>
          </w:tcPr>
          <w:p w14:paraId="2CCA585B" w14:textId="77777777" w:rsidR="005E643C" w:rsidRPr="0059196D" w:rsidRDefault="005E643C" w:rsidP="00BA4284"/>
        </w:tc>
      </w:tr>
      <w:tr w:rsidR="005E643C" w:rsidRPr="0059196D" w14:paraId="3566C3F5" w14:textId="77777777" w:rsidTr="00BA4284">
        <w:trPr>
          <w:trHeight w:val="240"/>
          <w:jc w:val="center"/>
        </w:trPr>
        <w:tc>
          <w:tcPr>
            <w:tcW w:w="4876" w:type="dxa"/>
            <w:tcBorders>
              <w:top w:val="nil"/>
              <w:left w:val="nil"/>
              <w:bottom w:val="nil"/>
              <w:right w:val="nil"/>
            </w:tcBorders>
          </w:tcPr>
          <w:p w14:paraId="175B4C40"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2488F68A" w14:textId="77777777" w:rsidR="005E643C" w:rsidRPr="0059196D" w:rsidRDefault="005E643C" w:rsidP="00BA4284">
            <w:pPr>
              <w:pStyle w:val="AmColumnHeading"/>
            </w:pPr>
            <w:r w:rsidRPr="0059196D">
              <w:t>Enmienda</w:t>
            </w:r>
          </w:p>
        </w:tc>
      </w:tr>
      <w:tr w:rsidR="005E643C" w:rsidRPr="0059196D" w14:paraId="23BF0569" w14:textId="77777777" w:rsidTr="00BA4284">
        <w:trPr>
          <w:jc w:val="center"/>
        </w:trPr>
        <w:tc>
          <w:tcPr>
            <w:tcW w:w="4876" w:type="dxa"/>
            <w:tcBorders>
              <w:top w:val="nil"/>
              <w:left w:val="nil"/>
              <w:bottom w:val="nil"/>
              <w:right w:val="nil"/>
            </w:tcBorders>
          </w:tcPr>
          <w:p w14:paraId="42784DD8" w14:textId="77777777" w:rsidR="005E643C" w:rsidRPr="0059196D" w:rsidRDefault="005E643C" w:rsidP="00BA4284">
            <w:pPr>
              <w:pStyle w:val="Normal6a"/>
            </w:pPr>
          </w:p>
        </w:tc>
        <w:tc>
          <w:tcPr>
            <w:tcW w:w="4876" w:type="dxa"/>
            <w:tcBorders>
              <w:top w:val="nil"/>
              <w:left w:val="nil"/>
              <w:bottom w:val="nil"/>
              <w:right w:val="nil"/>
            </w:tcBorders>
          </w:tcPr>
          <w:p w14:paraId="1C4F2805" w14:textId="77777777" w:rsidR="005E643C" w:rsidRPr="0059196D" w:rsidRDefault="005E643C" w:rsidP="00BA4284">
            <w:pPr>
              <w:pStyle w:val="Normal6a"/>
            </w:pPr>
            <w:r w:rsidRPr="0059196D">
              <w:rPr>
                <w:b/>
                <w:i/>
              </w:rPr>
              <w:t>25 bis.</w:t>
            </w:r>
            <w:r w:rsidRPr="0059196D">
              <w:tab/>
            </w:r>
            <w:r w:rsidRPr="0059196D">
              <w:rPr>
                <w:b/>
                <w:i/>
              </w:rPr>
              <w:t>Observa que el proceso de adhesión a la Unión se basa en la aproximación de la legislación nacional al acervo de la Unión; destaca la necesidad de redoblar los esfuerzos para aplicar reformas en la gestión de las finanzas públicas y la Administración pública, así como para abordar las continuas limitaciones de la capacidad administrativa mediante una inversión sostenida de la Unión en marcos de desarrollo de capacidades y de intercambio de conocimientos de alta calidad, basados en los modelos de buenas prácticas existentes por parte de socios establecidos de la Unión e internacionales, lo que es esencial para una aplicación eficiente.</w:t>
            </w:r>
          </w:p>
        </w:tc>
      </w:tr>
    </w:tbl>
    <w:p w14:paraId="723F4C75"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01651101" w14:textId="77777777" w:rsidR="005E643C" w:rsidRPr="0059196D" w:rsidRDefault="005E643C" w:rsidP="005E643C">
      <w:r w:rsidRPr="0059196D">
        <w:rPr>
          <w:rStyle w:val="HideTWBExt"/>
        </w:rPr>
        <w:t>&lt;/Amend&gt;</w:t>
      </w:r>
    </w:p>
    <w:p w14:paraId="2C8C9192"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472</w:t>
      </w:r>
      <w:r w:rsidRPr="0059196D">
        <w:rPr>
          <w:rStyle w:val="HideTWBExt"/>
        </w:rPr>
        <w:t>&lt;/NumAm&gt;</w:t>
      </w:r>
    </w:p>
    <w:p w14:paraId="27B95A9E" w14:textId="77777777" w:rsidR="005E643C" w:rsidRPr="0059196D" w:rsidRDefault="005E643C" w:rsidP="005E643C">
      <w:pPr>
        <w:pStyle w:val="NormalBold"/>
      </w:pPr>
      <w:r w:rsidRPr="0059196D">
        <w:rPr>
          <w:rStyle w:val="HideTWBExt"/>
          <w:b w:val="0"/>
        </w:rPr>
        <w:t>&lt;RepeatBlock-By&gt;&lt;Members&gt;</w:t>
      </w:r>
      <w:r w:rsidRPr="0059196D">
        <w:t>Andrey Kovatchev</w:t>
      </w:r>
      <w:r w:rsidRPr="0059196D">
        <w:rPr>
          <w:rStyle w:val="HideTWBExt"/>
          <w:b w:val="0"/>
        </w:rPr>
        <w:t>&lt;/Members&gt;</w:t>
      </w:r>
    </w:p>
    <w:p w14:paraId="0CD62B4E" w14:textId="77777777" w:rsidR="005E643C" w:rsidRPr="0059196D" w:rsidRDefault="005E643C" w:rsidP="005E643C">
      <w:pPr>
        <w:pStyle w:val="NormalBold"/>
      </w:pPr>
      <w:r w:rsidRPr="0059196D">
        <w:rPr>
          <w:rStyle w:val="HideTWBExt"/>
          <w:b w:val="0"/>
        </w:rPr>
        <w:t>&lt;/RepeatBlock-By&gt;</w:t>
      </w:r>
    </w:p>
    <w:p w14:paraId="0F4802E4"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58A3971B" w14:textId="77777777" w:rsidR="005E643C" w:rsidRPr="0059196D" w:rsidRDefault="005E643C" w:rsidP="005E643C">
      <w:pPr>
        <w:pStyle w:val="NormalBold"/>
      </w:pPr>
      <w:r w:rsidRPr="0059196D">
        <w:rPr>
          <w:rStyle w:val="HideTWBExt"/>
        </w:rPr>
        <w:t>&lt;Article&gt;</w:t>
      </w:r>
      <w:r w:rsidRPr="0059196D">
        <w:t>Apartado 25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798419DD" w14:textId="77777777" w:rsidTr="00BA4284">
        <w:trPr>
          <w:trHeight w:hRule="exact" w:val="240"/>
          <w:jc w:val="center"/>
        </w:trPr>
        <w:tc>
          <w:tcPr>
            <w:tcW w:w="9752" w:type="dxa"/>
            <w:gridSpan w:val="2"/>
            <w:tcBorders>
              <w:top w:val="nil"/>
              <w:left w:val="nil"/>
              <w:bottom w:val="nil"/>
              <w:right w:val="nil"/>
            </w:tcBorders>
          </w:tcPr>
          <w:p w14:paraId="16E8BC14" w14:textId="77777777" w:rsidR="005E643C" w:rsidRPr="0059196D" w:rsidRDefault="005E643C" w:rsidP="00BA4284"/>
        </w:tc>
      </w:tr>
      <w:tr w:rsidR="005E643C" w:rsidRPr="0059196D" w14:paraId="5D490EB6" w14:textId="77777777" w:rsidTr="00BA4284">
        <w:trPr>
          <w:trHeight w:val="240"/>
          <w:jc w:val="center"/>
        </w:trPr>
        <w:tc>
          <w:tcPr>
            <w:tcW w:w="4876" w:type="dxa"/>
            <w:tcBorders>
              <w:top w:val="nil"/>
              <w:left w:val="nil"/>
              <w:bottom w:val="nil"/>
              <w:right w:val="nil"/>
            </w:tcBorders>
          </w:tcPr>
          <w:p w14:paraId="5BE121E1"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66DD9279" w14:textId="77777777" w:rsidR="005E643C" w:rsidRPr="0059196D" w:rsidRDefault="005E643C" w:rsidP="00BA4284">
            <w:pPr>
              <w:pStyle w:val="AmColumnHeading"/>
            </w:pPr>
            <w:r w:rsidRPr="0059196D">
              <w:t>Enmienda</w:t>
            </w:r>
          </w:p>
        </w:tc>
      </w:tr>
      <w:tr w:rsidR="005E643C" w:rsidRPr="0059196D" w14:paraId="14BF00B7" w14:textId="77777777" w:rsidTr="00BA4284">
        <w:trPr>
          <w:jc w:val="center"/>
        </w:trPr>
        <w:tc>
          <w:tcPr>
            <w:tcW w:w="4876" w:type="dxa"/>
            <w:tcBorders>
              <w:top w:val="nil"/>
              <w:left w:val="nil"/>
              <w:bottom w:val="nil"/>
              <w:right w:val="nil"/>
            </w:tcBorders>
          </w:tcPr>
          <w:p w14:paraId="56C64564" w14:textId="77777777" w:rsidR="005E643C" w:rsidRPr="0059196D" w:rsidRDefault="005E643C" w:rsidP="00BA4284">
            <w:pPr>
              <w:pStyle w:val="Normal6a"/>
            </w:pPr>
          </w:p>
        </w:tc>
        <w:tc>
          <w:tcPr>
            <w:tcW w:w="4876" w:type="dxa"/>
            <w:tcBorders>
              <w:top w:val="nil"/>
              <w:left w:val="nil"/>
              <w:bottom w:val="nil"/>
              <w:right w:val="nil"/>
            </w:tcBorders>
          </w:tcPr>
          <w:p w14:paraId="0F60EF0A" w14:textId="77777777" w:rsidR="005E643C" w:rsidRPr="0059196D" w:rsidRDefault="005E643C" w:rsidP="00BA4284">
            <w:pPr>
              <w:pStyle w:val="Normal6a"/>
            </w:pPr>
            <w:r w:rsidRPr="0059196D">
              <w:rPr>
                <w:b/>
                <w:i/>
              </w:rPr>
              <w:t>25 bis.</w:t>
            </w:r>
            <w:r w:rsidRPr="0059196D">
              <w:tab/>
            </w:r>
            <w:r w:rsidRPr="0059196D">
              <w:rPr>
                <w:b/>
                <w:i/>
              </w:rPr>
              <w:t>Pide a Serbia que redoble sus esfuerzos y aumente la inversión en el desarrollo socioeconómico de sus regiones fronterizas, con el fin de abordar la despoblación y garantizar que los residentes dispongan de acceso a servicios esenciales, incluidos los relativos a las oportunidades profesionales, la atención sanitaria y la educación; subraya el potencial de los programas de cooperación transfronteriza del IAP III como herramienta clave para promover un crecimiento regional sostenible a largo plazo;</w:t>
            </w:r>
          </w:p>
        </w:tc>
      </w:tr>
    </w:tbl>
    <w:p w14:paraId="7E8B3B27"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3E693CBB" w14:textId="77777777" w:rsidR="005E643C" w:rsidRPr="0059196D" w:rsidRDefault="005E643C" w:rsidP="005E643C">
      <w:r w:rsidRPr="0059196D">
        <w:rPr>
          <w:rStyle w:val="HideTWBExt"/>
        </w:rPr>
        <w:t>&lt;/Amend&gt;</w:t>
      </w:r>
    </w:p>
    <w:p w14:paraId="15B967E2"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473</w:t>
      </w:r>
      <w:r w:rsidRPr="0059196D">
        <w:rPr>
          <w:rStyle w:val="HideTWBExt"/>
        </w:rPr>
        <w:t>&lt;/NumAm&gt;</w:t>
      </w:r>
    </w:p>
    <w:p w14:paraId="04D3154F" w14:textId="77777777" w:rsidR="005E643C" w:rsidRPr="0059196D" w:rsidRDefault="005E643C" w:rsidP="005E643C">
      <w:pPr>
        <w:pStyle w:val="NormalBold"/>
      </w:pPr>
      <w:r w:rsidRPr="0059196D">
        <w:rPr>
          <w:rStyle w:val="HideTWBExt"/>
          <w:b w:val="0"/>
        </w:rPr>
        <w:t>&lt;RepeatBlock-By&gt;&lt;Members&gt;</w:t>
      </w:r>
      <w:r w:rsidRPr="0059196D">
        <w:t>Tomasz Froelich</w:t>
      </w:r>
      <w:r w:rsidRPr="0059196D">
        <w:rPr>
          <w:rStyle w:val="HideTWBExt"/>
          <w:b w:val="0"/>
        </w:rPr>
        <w:t>&lt;/Members&gt;</w:t>
      </w:r>
    </w:p>
    <w:p w14:paraId="30E520C3" w14:textId="77777777" w:rsidR="005E643C" w:rsidRPr="0059196D" w:rsidRDefault="005E643C" w:rsidP="005E643C">
      <w:pPr>
        <w:pStyle w:val="NormalBold"/>
      </w:pPr>
      <w:r w:rsidRPr="0059196D">
        <w:rPr>
          <w:rStyle w:val="HideTWBExt"/>
          <w:b w:val="0"/>
        </w:rPr>
        <w:t>&lt;/RepeatBlock-By&gt;</w:t>
      </w:r>
    </w:p>
    <w:p w14:paraId="6126A0FE"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21FB2D68" w14:textId="77777777" w:rsidR="005E643C" w:rsidRPr="0059196D" w:rsidRDefault="005E643C" w:rsidP="005E643C">
      <w:pPr>
        <w:pStyle w:val="NormalBold"/>
      </w:pPr>
      <w:r w:rsidRPr="0059196D">
        <w:rPr>
          <w:rStyle w:val="HideTWBExt"/>
        </w:rPr>
        <w:t>&lt;Article&gt;</w:t>
      </w:r>
      <w:r w:rsidRPr="0059196D">
        <w:t>Apartado 25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5A96B925" w14:textId="77777777" w:rsidTr="00BA4284">
        <w:trPr>
          <w:trHeight w:hRule="exact" w:val="240"/>
          <w:jc w:val="center"/>
        </w:trPr>
        <w:tc>
          <w:tcPr>
            <w:tcW w:w="9752" w:type="dxa"/>
            <w:gridSpan w:val="2"/>
            <w:tcBorders>
              <w:top w:val="nil"/>
              <w:left w:val="nil"/>
              <w:bottom w:val="nil"/>
              <w:right w:val="nil"/>
            </w:tcBorders>
          </w:tcPr>
          <w:p w14:paraId="3C09AF4C" w14:textId="77777777" w:rsidR="005E643C" w:rsidRPr="0059196D" w:rsidRDefault="005E643C" w:rsidP="00BA4284"/>
        </w:tc>
      </w:tr>
      <w:tr w:rsidR="005E643C" w:rsidRPr="0059196D" w14:paraId="1F0CB6CA" w14:textId="77777777" w:rsidTr="00BA4284">
        <w:trPr>
          <w:trHeight w:val="240"/>
          <w:jc w:val="center"/>
        </w:trPr>
        <w:tc>
          <w:tcPr>
            <w:tcW w:w="4876" w:type="dxa"/>
            <w:tcBorders>
              <w:top w:val="nil"/>
              <w:left w:val="nil"/>
              <w:bottom w:val="nil"/>
              <w:right w:val="nil"/>
            </w:tcBorders>
          </w:tcPr>
          <w:p w14:paraId="6349A5AB"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1B657A2C" w14:textId="77777777" w:rsidR="005E643C" w:rsidRPr="0059196D" w:rsidRDefault="005E643C" w:rsidP="00BA4284">
            <w:pPr>
              <w:pStyle w:val="AmColumnHeading"/>
            </w:pPr>
            <w:r w:rsidRPr="0059196D">
              <w:t>Enmienda</w:t>
            </w:r>
          </w:p>
        </w:tc>
      </w:tr>
      <w:tr w:rsidR="005E643C" w:rsidRPr="0059196D" w14:paraId="77746370" w14:textId="77777777" w:rsidTr="00BA4284">
        <w:trPr>
          <w:jc w:val="center"/>
        </w:trPr>
        <w:tc>
          <w:tcPr>
            <w:tcW w:w="4876" w:type="dxa"/>
            <w:tcBorders>
              <w:top w:val="nil"/>
              <w:left w:val="nil"/>
              <w:bottom w:val="nil"/>
              <w:right w:val="nil"/>
            </w:tcBorders>
          </w:tcPr>
          <w:p w14:paraId="45CD1DD4" w14:textId="77777777" w:rsidR="005E643C" w:rsidRPr="0059196D" w:rsidRDefault="005E643C" w:rsidP="00BA4284">
            <w:pPr>
              <w:pStyle w:val="Normal6a"/>
            </w:pPr>
          </w:p>
        </w:tc>
        <w:tc>
          <w:tcPr>
            <w:tcW w:w="4876" w:type="dxa"/>
            <w:tcBorders>
              <w:top w:val="nil"/>
              <w:left w:val="nil"/>
              <w:bottom w:val="nil"/>
              <w:right w:val="nil"/>
            </w:tcBorders>
          </w:tcPr>
          <w:p w14:paraId="68FE1B90" w14:textId="77777777" w:rsidR="005E643C" w:rsidRPr="0059196D" w:rsidRDefault="005E643C" w:rsidP="00BA4284">
            <w:pPr>
              <w:pStyle w:val="Normal6a"/>
            </w:pPr>
            <w:r w:rsidRPr="0059196D">
              <w:rPr>
                <w:b/>
                <w:i/>
              </w:rPr>
              <w:t>25 bis.</w:t>
            </w:r>
            <w:r w:rsidRPr="0059196D">
              <w:tab/>
            </w:r>
            <w:r w:rsidRPr="0059196D">
              <w:rPr>
                <w:b/>
                <w:i/>
              </w:rPr>
              <w:t>Observa que la Fiscalía Europea ha iniciado una investigación independiente sobre el posible uso indebido de fondos de la Unión en la renovación de la estación de tren de Novi Sad entre 2021 y 2024; expresa su preocupación por que, en términos generales, los fondos de la Unión planteen un riesgo de corrupción y por que el suministro de fondos masivos de la Unión a Serbia esté fomentando la corrupción;</w:t>
            </w:r>
          </w:p>
        </w:tc>
      </w:tr>
    </w:tbl>
    <w:p w14:paraId="4717B0C1"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72E4B9B2" w14:textId="77777777" w:rsidR="005E643C" w:rsidRPr="0059196D" w:rsidRDefault="005E643C" w:rsidP="005E643C">
      <w:r w:rsidRPr="0059196D">
        <w:rPr>
          <w:rStyle w:val="HideTWBExt"/>
        </w:rPr>
        <w:t>&lt;/Amend&gt;</w:t>
      </w:r>
    </w:p>
    <w:p w14:paraId="08CA819C"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474</w:t>
      </w:r>
      <w:r w:rsidRPr="0059196D">
        <w:rPr>
          <w:rStyle w:val="HideTWBExt"/>
        </w:rPr>
        <w:t>&lt;/NumAm&gt;</w:t>
      </w:r>
    </w:p>
    <w:p w14:paraId="5BDAEF33" w14:textId="77777777" w:rsidR="005E643C" w:rsidRPr="0059196D" w:rsidRDefault="005E643C" w:rsidP="005E643C">
      <w:pPr>
        <w:pStyle w:val="NormalBold"/>
      </w:pPr>
      <w:r w:rsidRPr="0059196D">
        <w:rPr>
          <w:rStyle w:val="HideTWBExt"/>
          <w:b w:val="0"/>
        </w:rPr>
        <w:t>&lt;RepeatBlock-By&gt;&lt;Members&gt;</w:t>
      </w:r>
      <w:r w:rsidRPr="0059196D">
        <w:t>Tonino Picula</w:t>
      </w:r>
      <w:r w:rsidRPr="0059196D">
        <w:rPr>
          <w:rStyle w:val="HideTWBExt"/>
          <w:b w:val="0"/>
        </w:rPr>
        <w:t>&lt;/Members&gt;</w:t>
      </w:r>
    </w:p>
    <w:p w14:paraId="791753D6" w14:textId="77777777" w:rsidR="005E643C" w:rsidRPr="0059196D" w:rsidRDefault="005E643C" w:rsidP="005E643C">
      <w:pPr>
        <w:pStyle w:val="NormalBold"/>
      </w:pPr>
      <w:r w:rsidRPr="0059196D">
        <w:rPr>
          <w:rStyle w:val="HideTWBExt"/>
          <w:b w:val="0"/>
        </w:rPr>
        <w:t>&lt;/RepeatBlock-By&gt;</w:t>
      </w:r>
    </w:p>
    <w:p w14:paraId="0EF8308E"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626B7C25" w14:textId="77777777" w:rsidR="005E643C" w:rsidRPr="0059196D" w:rsidRDefault="005E643C" w:rsidP="005E643C">
      <w:pPr>
        <w:pStyle w:val="NormalBold"/>
      </w:pPr>
      <w:r w:rsidRPr="0059196D">
        <w:rPr>
          <w:rStyle w:val="HideTWBExt"/>
        </w:rPr>
        <w:t>&lt;Article&gt;</w:t>
      </w:r>
      <w:r w:rsidRPr="0059196D">
        <w:t>Apartado 25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51DCBB82" w14:textId="77777777" w:rsidTr="00BA4284">
        <w:trPr>
          <w:trHeight w:hRule="exact" w:val="240"/>
          <w:jc w:val="center"/>
        </w:trPr>
        <w:tc>
          <w:tcPr>
            <w:tcW w:w="9752" w:type="dxa"/>
            <w:gridSpan w:val="2"/>
            <w:tcBorders>
              <w:top w:val="nil"/>
              <w:left w:val="nil"/>
              <w:bottom w:val="nil"/>
              <w:right w:val="nil"/>
            </w:tcBorders>
          </w:tcPr>
          <w:p w14:paraId="508678FF" w14:textId="77777777" w:rsidR="005E643C" w:rsidRPr="0059196D" w:rsidRDefault="005E643C" w:rsidP="00BA4284"/>
        </w:tc>
      </w:tr>
      <w:tr w:rsidR="005E643C" w:rsidRPr="0059196D" w14:paraId="2D61697D" w14:textId="77777777" w:rsidTr="00BA4284">
        <w:trPr>
          <w:trHeight w:val="240"/>
          <w:jc w:val="center"/>
        </w:trPr>
        <w:tc>
          <w:tcPr>
            <w:tcW w:w="4876" w:type="dxa"/>
            <w:tcBorders>
              <w:top w:val="nil"/>
              <w:left w:val="nil"/>
              <w:bottom w:val="nil"/>
              <w:right w:val="nil"/>
            </w:tcBorders>
          </w:tcPr>
          <w:p w14:paraId="1C124125"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0359F6E5" w14:textId="77777777" w:rsidR="005E643C" w:rsidRPr="0059196D" w:rsidRDefault="005E643C" w:rsidP="00BA4284">
            <w:pPr>
              <w:pStyle w:val="AmColumnHeading"/>
            </w:pPr>
            <w:r w:rsidRPr="0059196D">
              <w:t>Enmienda</w:t>
            </w:r>
          </w:p>
        </w:tc>
      </w:tr>
      <w:tr w:rsidR="005E643C" w:rsidRPr="0059196D" w14:paraId="513B4364" w14:textId="77777777" w:rsidTr="00BA4284">
        <w:trPr>
          <w:jc w:val="center"/>
        </w:trPr>
        <w:tc>
          <w:tcPr>
            <w:tcW w:w="4876" w:type="dxa"/>
            <w:tcBorders>
              <w:top w:val="nil"/>
              <w:left w:val="nil"/>
              <w:bottom w:val="nil"/>
              <w:right w:val="nil"/>
            </w:tcBorders>
          </w:tcPr>
          <w:p w14:paraId="0D18A007" w14:textId="77777777" w:rsidR="005E643C" w:rsidRPr="0059196D" w:rsidRDefault="005E643C" w:rsidP="00BA4284">
            <w:pPr>
              <w:pStyle w:val="Normal6a"/>
            </w:pPr>
          </w:p>
        </w:tc>
        <w:tc>
          <w:tcPr>
            <w:tcW w:w="4876" w:type="dxa"/>
            <w:tcBorders>
              <w:top w:val="nil"/>
              <w:left w:val="nil"/>
              <w:bottom w:val="nil"/>
              <w:right w:val="nil"/>
            </w:tcBorders>
          </w:tcPr>
          <w:p w14:paraId="04BFE831" w14:textId="77777777" w:rsidR="005E643C" w:rsidRPr="0059196D" w:rsidRDefault="005E643C" w:rsidP="00BA4284">
            <w:pPr>
              <w:pStyle w:val="Normal6a"/>
            </w:pPr>
            <w:r w:rsidRPr="0059196D">
              <w:rPr>
                <w:b/>
                <w:i/>
              </w:rPr>
              <w:t>25 bis.</w:t>
            </w:r>
            <w:r w:rsidRPr="0059196D">
              <w:tab/>
            </w:r>
            <w:r w:rsidRPr="0059196D">
              <w:rPr>
                <w:b/>
                <w:i/>
              </w:rPr>
              <w:t>Pide a la Unión y a los países de los Balcanes Occidentales que establezcan un marco de cooperación entre la Fiscalía Europea y sus homólogos de los Balcanes Occidentales, con el fin de velar por que la Fiscalía Europea pueda ejercer eficazmente sus competencias en relación con los fondos del IAP III y del Mecanismo para los Balcanes Occidentales en los países beneficiarios;</w:t>
            </w:r>
          </w:p>
        </w:tc>
      </w:tr>
    </w:tbl>
    <w:p w14:paraId="699537E1"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1C8DA9CD" w14:textId="77777777" w:rsidR="005E643C" w:rsidRPr="0059196D" w:rsidRDefault="005E643C" w:rsidP="005E643C">
      <w:r w:rsidRPr="0059196D">
        <w:rPr>
          <w:rStyle w:val="HideTWBExt"/>
        </w:rPr>
        <w:t>&lt;/Amend&gt;</w:t>
      </w:r>
    </w:p>
    <w:p w14:paraId="74225D3B"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475</w:t>
      </w:r>
      <w:r w:rsidRPr="0059196D">
        <w:rPr>
          <w:rStyle w:val="HideTWBExt"/>
        </w:rPr>
        <w:t>&lt;/NumAm&gt;</w:t>
      </w:r>
    </w:p>
    <w:p w14:paraId="655F9971" w14:textId="77777777" w:rsidR="005E643C" w:rsidRPr="0059196D" w:rsidRDefault="005E643C" w:rsidP="005E643C">
      <w:pPr>
        <w:pStyle w:val="NormalBold"/>
      </w:pPr>
      <w:r w:rsidRPr="0059196D">
        <w:rPr>
          <w:rStyle w:val="HideTWBExt"/>
          <w:b w:val="0"/>
        </w:rPr>
        <w:t>&lt;RepeatBlock-By&gt;&lt;Members&gt;</w:t>
      </w:r>
      <w:r w:rsidRPr="0059196D">
        <w:t>Danilo Della Valle</w:t>
      </w:r>
      <w:r w:rsidRPr="0059196D">
        <w:rPr>
          <w:rStyle w:val="HideTWBExt"/>
          <w:b w:val="0"/>
        </w:rPr>
        <w:t>&lt;/Members&gt;</w:t>
      </w:r>
    </w:p>
    <w:p w14:paraId="1F8E6B61" w14:textId="77777777" w:rsidR="005E643C" w:rsidRPr="0059196D" w:rsidRDefault="005E643C" w:rsidP="005E643C">
      <w:pPr>
        <w:pStyle w:val="NormalBold"/>
      </w:pPr>
      <w:r w:rsidRPr="0059196D">
        <w:rPr>
          <w:rStyle w:val="HideTWBExt"/>
          <w:b w:val="0"/>
        </w:rPr>
        <w:t>&lt;/RepeatBlock-By&gt;</w:t>
      </w:r>
    </w:p>
    <w:p w14:paraId="35BA2E39"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428C0D36" w14:textId="77777777" w:rsidR="005E643C" w:rsidRPr="0059196D" w:rsidRDefault="005E643C" w:rsidP="005E643C">
      <w:pPr>
        <w:pStyle w:val="NormalBold"/>
      </w:pPr>
      <w:r w:rsidRPr="0059196D">
        <w:rPr>
          <w:rStyle w:val="HideTWBExt"/>
        </w:rPr>
        <w:t>&lt;Article&gt;</w:t>
      </w:r>
      <w:r w:rsidRPr="0059196D">
        <w:t>Apartado 25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62ED2041" w14:textId="77777777" w:rsidTr="00BA4284">
        <w:trPr>
          <w:trHeight w:hRule="exact" w:val="240"/>
          <w:jc w:val="center"/>
        </w:trPr>
        <w:tc>
          <w:tcPr>
            <w:tcW w:w="9752" w:type="dxa"/>
            <w:gridSpan w:val="2"/>
            <w:tcBorders>
              <w:top w:val="nil"/>
              <w:left w:val="nil"/>
              <w:bottom w:val="nil"/>
              <w:right w:val="nil"/>
            </w:tcBorders>
          </w:tcPr>
          <w:p w14:paraId="11E3958E" w14:textId="77777777" w:rsidR="005E643C" w:rsidRPr="0059196D" w:rsidRDefault="005E643C" w:rsidP="00BA4284"/>
        </w:tc>
      </w:tr>
      <w:tr w:rsidR="005E643C" w:rsidRPr="0059196D" w14:paraId="1C9CD345" w14:textId="77777777" w:rsidTr="00BA4284">
        <w:trPr>
          <w:trHeight w:val="240"/>
          <w:jc w:val="center"/>
        </w:trPr>
        <w:tc>
          <w:tcPr>
            <w:tcW w:w="4876" w:type="dxa"/>
            <w:tcBorders>
              <w:top w:val="nil"/>
              <w:left w:val="nil"/>
              <w:bottom w:val="nil"/>
              <w:right w:val="nil"/>
            </w:tcBorders>
          </w:tcPr>
          <w:p w14:paraId="3DFB5C3E"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6F0E8F50" w14:textId="77777777" w:rsidR="005E643C" w:rsidRPr="0059196D" w:rsidRDefault="005E643C" w:rsidP="00BA4284">
            <w:pPr>
              <w:pStyle w:val="AmColumnHeading"/>
            </w:pPr>
            <w:r w:rsidRPr="0059196D">
              <w:t>Enmienda</w:t>
            </w:r>
          </w:p>
        </w:tc>
      </w:tr>
      <w:tr w:rsidR="005E643C" w:rsidRPr="0059196D" w14:paraId="3CA1CE75" w14:textId="77777777" w:rsidTr="00BA4284">
        <w:trPr>
          <w:jc w:val="center"/>
        </w:trPr>
        <w:tc>
          <w:tcPr>
            <w:tcW w:w="4876" w:type="dxa"/>
            <w:tcBorders>
              <w:top w:val="nil"/>
              <w:left w:val="nil"/>
              <w:bottom w:val="nil"/>
              <w:right w:val="nil"/>
            </w:tcBorders>
          </w:tcPr>
          <w:p w14:paraId="4761C46D" w14:textId="77777777" w:rsidR="005E643C" w:rsidRPr="0059196D" w:rsidRDefault="005E643C" w:rsidP="00BA4284">
            <w:pPr>
              <w:pStyle w:val="Normal6a"/>
            </w:pPr>
          </w:p>
        </w:tc>
        <w:tc>
          <w:tcPr>
            <w:tcW w:w="4876" w:type="dxa"/>
            <w:tcBorders>
              <w:top w:val="nil"/>
              <w:left w:val="nil"/>
              <w:bottom w:val="nil"/>
              <w:right w:val="nil"/>
            </w:tcBorders>
          </w:tcPr>
          <w:p w14:paraId="0CB95295" w14:textId="77777777" w:rsidR="005E643C" w:rsidRPr="0059196D" w:rsidRDefault="005E643C" w:rsidP="00BA4284">
            <w:pPr>
              <w:pStyle w:val="Normal6a"/>
            </w:pPr>
            <w:r w:rsidRPr="0059196D">
              <w:rPr>
                <w:b/>
                <w:i/>
              </w:rPr>
              <w:t>25 bis.</w:t>
            </w:r>
            <w:r w:rsidRPr="0059196D">
              <w:tab/>
            </w:r>
            <w:r w:rsidRPr="0059196D">
              <w:rPr>
                <w:b/>
                <w:i/>
              </w:rPr>
              <w:t>Pide a Serbia que refuerce la protección de la salud y la seguridad en el trabajo mediante la adopción de políticas nacionales específicas sobre riesgos psicosociales y emergentes, también en la economía de bolos y de plataformas, y garantizando a los trabajadores un derecho efectivo a la desconexión;</w:t>
            </w:r>
          </w:p>
        </w:tc>
      </w:tr>
    </w:tbl>
    <w:p w14:paraId="267A3E6A"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3AB92F2A" w14:textId="77777777" w:rsidR="005E643C" w:rsidRPr="0059196D" w:rsidRDefault="005E643C" w:rsidP="005E643C">
      <w:r w:rsidRPr="0059196D">
        <w:rPr>
          <w:rStyle w:val="HideTWBExt"/>
        </w:rPr>
        <w:t>&lt;/Amend&gt;</w:t>
      </w:r>
    </w:p>
    <w:p w14:paraId="41EF09C9"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476</w:t>
      </w:r>
      <w:r w:rsidRPr="0059196D">
        <w:rPr>
          <w:rStyle w:val="HideTWBExt"/>
        </w:rPr>
        <w:t>&lt;/NumAm&gt;</w:t>
      </w:r>
    </w:p>
    <w:p w14:paraId="0A573B77" w14:textId="77777777" w:rsidR="005E643C" w:rsidRPr="0059196D" w:rsidRDefault="005E643C" w:rsidP="005E643C">
      <w:pPr>
        <w:pStyle w:val="NormalBold"/>
      </w:pPr>
      <w:r w:rsidRPr="0059196D">
        <w:rPr>
          <w:rStyle w:val="HideTWBExt"/>
          <w:b w:val="0"/>
        </w:rPr>
        <w:t>&lt;RepeatBlock-By&gt;&lt;Members&gt;</w:t>
      </w:r>
      <w:r w:rsidRPr="0059196D">
        <w:t>Christophe Gomart</w:t>
      </w:r>
      <w:r w:rsidRPr="0059196D">
        <w:rPr>
          <w:rStyle w:val="HideTWBExt"/>
          <w:b w:val="0"/>
        </w:rPr>
        <w:t>&lt;/Members&gt;</w:t>
      </w:r>
    </w:p>
    <w:p w14:paraId="4F90F6BB" w14:textId="77777777" w:rsidR="005E643C" w:rsidRPr="0059196D" w:rsidRDefault="005E643C" w:rsidP="005E643C">
      <w:pPr>
        <w:pStyle w:val="NormalBold"/>
      </w:pPr>
      <w:r w:rsidRPr="0059196D">
        <w:rPr>
          <w:rStyle w:val="HideTWBExt"/>
          <w:b w:val="0"/>
        </w:rPr>
        <w:t>&lt;/RepeatBlock-By&gt;</w:t>
      </w:r>
    </w:p>
    <w:p w14:paraId="07564E1C"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14FF4A69" w14:textId="77777777" w:rsidR="005E643C" w:rsidRPr="0059196D" w:rsidRDefault="005E643C" w:rsidP="005E643C">
      <w:pPr>
        <w:pStyle w:val="NormalBold"/>
      </w:pPr>
      <w:r w:rsidRPr="0059196D">
        <w:rPr>
          <w:rStyle w:val="HideTWBExt"/>
        </w:rPr>
        <w:t>&lt;Article&gt;</w:t>
      </w:r>
      <w:r w:rsidRPr="0059196D">
        <w:t>Apartado 25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5C4D6CAB" w14:textId="77777777" w:rsidTr="00BA4284">
        <w:trPr>
          <w:trHeight w:hRule="exact" w:val="240"/>
          <w:jc w:val="center"/>
        </w:trPr>
        <w:tc>
          <w:tcPr>
            <w:tcW w:w="9752" w:type="dxa"/>
            <w:gridSpan w:val="2"/>
            <w:tcBorders>
              <w:top w:val="nil"/>
              <w:left w:val="nil"/>
              <w:bottom w:val="nil"/>
              <w:right w:val="nil"/>
            </w:tcBorders>
          </w:tcPr>
          <w:p w14:paraId="20D66780" w14:textId="77777777" w:rsidR="005E643C" w:rsidRPr="0059196D" w:rsidRDefault="005E643C" w:rsidP="00BA4284"/>
        </w:tc>
      </w:tr>
      <w:tr w:rsidR="005E643C" w:rsidRPr="0059196D" w14:paraId="24F99241" w14:textId="77777777" w:rsidTr="00BA4284">
        <w:trPr>
          <w:trHeight w:val="240"/>
          <w:jc w:val="center"/>
        </w:trPr>
        <w:tc>
          <w:tcPr>
            <w:tcW w:w="4876" w:type="dxa"/>
            <w:tcBorders>
              <w:top w:val="nil"/>
              <w:left w:val="nil"/>
              <w:bottom w:val="nil"/>
              <w:right w:val="nil"/>
            </w:tcBorders>
          </w:tcPr>
          <w:p w14:paraId="214ECDCA"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673986E9" w14:textId="77777777" w:rsidR="005E643C" w:rsidRPr="0059196D" w:rsidRDefault="005E643C" w:rsidP="00BA4284">
            <w:pPr>
              <w:pStyle w:val="AmColumnHeading"/>
            </w:pPr>
            <w:r w:rsidRPr="0059196D">
              <w:t>Enmienda</w:t>
            </w:r>
          </w:p>
        </w:tc>
      </w:tr>
      <w:tr w:rsidR="005E643C" w:rsidRPr="0059196D" w14:paraId="13162DFF" w14:textId="77777777" w:rsidTr="00BA4284">
        <w:trPr>
          <w:jc w:val="center"/>
        </w:trPr>
        <w:tc>
          <w:tcPr>
            <w:tcW w:w="4876" w:type="dxa"/>
            <w:tcBorders>
              <w:top w:val="nil"/>
              <w:left w:val="nil"/>
              <w:bottom w:val="nil"/>
              <w:right w:val="nil"/>
            </w:tcBorders>
          </w:tcPr>
          <w:p w14:paraId="156C99E3" w14:textId="77777777" w:rsidR="005E643C" w:rsidRPr="0059196D" w:rsidRDefault="005E643C" w:rsidP="00BA4284">
            <w:pPr>
              <w:pStyle w:val="Normal6a"/>
            </w:pPr>
          </w:p>
        </w:tc>
        <w:tc>
          <w:tcPr>
            <w:tcW w:w="4876" w:type="dxa"/>
            <w:tcBorders>
              <w:top w:val="nil"/>
              <w:left w:val="nil"/>
              <w:bottom w:val="nil"/>
              <w:right w:val="nil"/>
            </w:tcBorders>
          </w:tcPr>
          <w:p w14:paraId="02585DE1" w14:textId="77777777" w:rsidR="005E643C" w:rsidRPr="0059196D" w:rsidRDefault="005E643C" w:rsidP="00BA4284">
            <w:pPr>
              <w:pStyle w:val="Normal6a"/>
            </w:pPr>
            <w:r w:rsidRPr="0059196D">
              <w:rPr>
                <w:b/>
                <w:i/>
              </w:rPr>
              <w:t>25 bis.</w:t>
            </w:r>
            <w:r w:rsidRPr="0059196D">
              <w:tab/>
            </w:r>
            <w:r w:rsidRPr="0059196D">
              <w:rPr>
                <w:b/>
                <w:i/>
              </w:rPr>
              <w:t>Cuestiona la coherencia de continuar con una financiación sustancial, en particular en el marco del Instrumento de Ayuda Preadhesión (IAP III), incluido un acuerdo de financiación de 219,9 millones EUR para el período 2025-2027;</w:t>
            </w:r>
          </w:p>
        </w:tc>
      </w:tr>
    </w:tbl>
    <w:p w14:paraId="54EF5E63"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{FR}</w:t>
      </w:r>
      <w:r w:rsidRPr="0059196D">
        <w:t>fr</w:t>
      </w:r>
      <w:r w:rsidRPr="0059196D">
        <w:rPr>
          <w:rStyle w:val="HideTWBExt"/>
        </w:rPr>
        <w:t>&lt;/Original&gt;</w:t>
      </w:r>
    </w:p>
    <w:p w14:paraId="7E04E922" w14:textId="77777777" w:rsidR="005E643C" w:rsidRPr="0059196D" w:rsidRDefault="005E643C" w:rsidP="005E643C">
      <w:r w:rsidRPr="0059196D">
        <w:rPr>
          <w:rStyle w:val="HideTWBExt"/>
        </w:rPr>
        <w:t>&lt;/Amend&gt;</w:t>
      </w:r>
    </w:p>
    <w:p w14:paraId="783F1232"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477</w:t>
      </w:r>
      <w:r w:rsidRPr="0059196D">
        <w:rPr>
          <w:rStyle w:val="HideTWBExt"/>
        </w:rPr>
        <w:t>&lt;/NumAm&gt;</w:t>
      </w:r>
    </w:p>
    <w:p w14:paraId="26AA08D1" w14:textId="77777777" w:rsidR="005E643C" w:rsidRPr="0059196D" w:rsidRDefault="005E643C" w:rsidP="005E643C">
      <w:pPr>
        <w:pStyle w:val="NormalBold"/>
      </w:pPr>
      <w:r w:rsidRPr="0059196D">
        <w:rPr>
          <w:rStyle w:val="HideTWBExt"/>
          <w:b w:val="0"/>
        </w:rPr>
        <w:t>&lt;RepeatBlock-By&gt;&lt;Members&gt;</w:t>
      </w:r>
      <w:r w:rsidRPr="0059196D">
        <w:t>Helmut Brandstätter</w:t>
      </w:r>
      <w:r w:rsidRPr="0059196D">
        <w:rPr>
          <w:rStyle w:val="HideTWBExt"/>
          <w:b w:val="0"/>
        </w:rPr>
        <w:t>&lt;/Members&gt;</w:t>
      </w:r>
    </w:p>
    <w:p w14:paraId="64210F1E" w14:textId="77777777" w:rsidR="005E643C" w:rsidRPr="0059196D" w:rsidRDefault="005E643C" w:rsidP="005E643C">
      <w:pPr>
        <w:pStyle w:val="NormalBold"/>
      </w:pPr>
      <w:r w:rsidRPr="0059196D">
        <w:rPr>
          <w:rStyle w:val="HideTWBExt"/>
          <w:b w:val="0"/>
        </w:rPr>
        <w:t>&lt;/RepeatBlock-By&gt;</w:t>
      </w:r>
    </w:p>
    <w:p w14:paraId="634DDFE4"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3D93208B" w14:textId="77777777" w:rsidR="005E643C" w:rsidRPr="0059196D" w:rsidRDefault="005E643C" w:rsidP="005E643C">
      <w:pPr>
        <w:pStyle w:val="NormalBold"/>
      </w:pPr>
      <w:r w:rsidRPr="0059196D">
        <w:rPr>
          <w:rStyle w:val="HideTWBExt"/>
        </w:rPr>
        <w:t>&lt;Article&gt;</w:t>
      </w:r>
      <w:r w:rsidRPr="0059196D">
        <w:t>Apartado 25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4DD524D6" w14:textId="77777777" w:rsidTr="00BA4284">
        <w:trPr>
          <w:trHeight w:hRule="exact" w:val="240"/>
          <w:jc w:val="center"/>
        </w:trPr>
        <w:tc>
          <w:tcPr>
            <w:tcW w:w="9752" w:type="dxa"/>
            <w:gridSpan w:val="2"/>
            <w:tcBorders>
              <w:top w:val="nil"/>
              <w:left w:val="nil"/>
              <w:bottom w:val="nil"/>
              <w:right w:val="nil"/>
            </w:tcBorders>
          </w:tcPr>
          <w:p w14:paraId="505451DB" w14:textId="77777777" w:rsidR="005E643C" w:rsidRPr="0059196D" w:rsidRDefault="005E643C" w:rsidP="00BA4284"/>
        </w:tc>
      </w:tr>
      <w:tr w:rsidR="005E643C" w:rsidRPr="0059196D" w14:paraId="5DF46740" w14:textId="77777777" w:rsidTr="00BA4284">
        <w:trPr>
          <w:trHeight w:val="240"/>
          <w:jc w:val="center"/>
        </w:trPr>
        <w:tc>
          <w:tcPr>
            <w:tcW w:w="4876" w:type="dxa"/>
            <w:tcBorders>
              <w:top w:val="nil"/>
              <w:left w:val="nil"/>
              <w:bottom w:val="nil"/>
              <w:right w:val="nil"/>
            </w:tcBorders>
          </w:tcPr>
          <w:p w14:paraId="04F2FD43"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78EAACCF" w14:textId="77777777" w:rsidR="005E643C" w:rsidRPr="0059196D" w:rsidRDefault="005E643C" w:rsidP="00BA4284">
            <w:pPr>
              <w:pStyle w:val="AmColumnHeading"/>
            </w:pPr>
            <w:r w:rsidRPr="0059196D">
              <w:t>Enmienda</w:t>
            </w:r>
          </w:p>
        </w:tc>
      </w:tr>
      <w:tr w:rsidR="005E643C" w:rsidRPr="0059196D" w14:paraId="0A74B7A2" w14:textId="77777777" w:rsidTr="00BA4284">
        <w:trPr>
          <w:jc w:val="center"/>
        </w:trPr>
        <w:tc>
          <w:tcPr>
            <w:tcW w:w="4876" w:type="dxa"/>
            <w:tcBorders>
              <w:top w:val="nil"/>
              <w:left w:val="nil"/>
              <w:bottom w:val="nil"/>
              <w:right w:val="nil"/>
            </w:tcBorders>
          </w:tcPr>
          <w:p w14:paraId="0429EB61" w14:textId="77777777" w:rsidR="005E643C" w:rsidRPr="0059196D" w:rsidRDefault="005E643C" w:rsidP="00BA4284">
            <w:pPr>
              <w:pStyle w:val="Normal6a"/>
            </w:pPr>
          </w:p>
        </w:tc>
        <w:tc>
          <w:tcPr>
            <w:tcW w:w="4876" w:type="dxa"/>
            <w:tcBorders>
              <w:top w:val="nil"/>
              <w:left w:val="nil"/>
              <w:bottom w:val="nil"/>
              <w:right w:val="nil"/>
            </w:tcBorders>
          </w:tcPr>
          <w:p w14:paraId="573795A5" w14:textId="77777777" w:rsidR="005E643C" w:rsidRPr="0059196D" w:rsidRDefault="005E643C" w:rsidP="00BA4284">
            <w:pPr>
              <w:pStyle w:val="Normal6a"/>
            </w:pPr>
            <w:r w:rsidRPr="0059196D">
              <w:rPr>
                <w:b/>
                <w:i/>
              </w:rPr>
              <w:t>25 bis.</w:t>
            </w:r>
            <w:r w:rsidRPr="0059196D">
              <w:tab/>
            </w:r>
            <w:r w:rsidRPr="0059196D">
              <w:rPr>
                <w:b/>
                <w:i/>
              </w:rPr>
              <w:t>Señala las declaraciones de las autoridades serbias sobre los explosivos encontrados cerca de un gasoducto en la frontera entre Serbia y Hungría poco antes de las elecciones de 2026 en Hungría;</w:t>
            </w:r>
          </w:p>
        </w:tc>
      </w:tr>
    </w:tbl>
    <w:p w14:paraId="3AB5696A"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5C99DDC0" w14:textId="77777777" w:rsidR="005E643C" w:rsidRPr="0059196D" w:rsidRDefault="005E643C" w:rsidP="005E643C">
      <w:r w:rsidRPr="0059196D">
        <w:rPr>
          <w:rStyle w:val="HideTWBExt"/>
        </w:rPr>
        <w:t>&lt;/Amend&gt;</w:t>
      </w:r>
    </w:p>
    <w:p w14:paraId="0986FA03"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478</w:t>
      </w:r>
      <w:r w:rsidRPr="0059196D">
        <w:rPr>
          <w:rStyle w:val="HideTWBExt"/>
        </w:rPr>
        <w:t>&lt;/NumAm&gt;</w:t>
      </w:r>
    </w:p>
    <w:p w14:paraId="1A32078E" w14:textId="77777777" w:rsidR="005E643C" w:rsidRPr="0059196D" w:rsidRDefault="005E643C" w:rsidP="005E643C">
      <w:pPr>
        <w:pStyle w:val="NormalBold"/>
      </w:pPr>
      <w:r w:rsidRPr="0059196D">
        <w:rPr>
          <w:rStyle w:val="HideTWBExt"/>
          <w:b w:val="0"/>
        </w:rPr>
        <w:t>&lt;RepeatBlock-By&gt;&lt;Members&gt;</w:t>
      </w:r>
      <w:r w:rsidRPr="0059196D">
        <w:t>Dan Barna, Helmut Brandstätter, Marjan Šarec, Marie-Agnes Strack-Zimmermann, Petras Auštrevičius, Lucia Yar</w:t>
      </w:r>
      <w:r w:rsidRPr="0059196D">
        <w:rPr>
          <w:rStyle w:val="HideTWBExt"/>
          <w:b w:val="0"/>
        </w:rPr>
        <w:t>&lt;/Members&gt;</w:t>
      </w:r>
    </w:p>
    <w:p w14:paraId="0C588A7C" w14:textId="77777777" w:rsidR="005E643C" w:rsidRPr="0059196D" w:rsidRDefault="005E643C" w:rsidP="005E643C">
      <w:pPr>
        <w:pStyle w:val="NormalBold"/>
      </w:pPr>
      <w:r w:rsidRPr="0059196D">
        <w:rPr>
          <w:rStyle w:val="HideTWBExt"/>
          <w:b w:val="0"/>
        </w:rPr>
        <w:t>&lt;/RepeatBlock-By&gt;</w:t>
      </w:r>
    </w:p>
    <w:p w14:paraId="3BC57DDB"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227A06FD" w14:textId="77777777" w:rsidR="005E643C" w:rsidRPr="0059196D" w:rsidRDefault="005E643C" w:rsidP="005E643C">
      <w:pPr>
        <w:pStyle w:val="NormalBold"/>
      </w:pPr>
      <w:r w:rsidRPr="0059196D">
        <w:rPr>
          <w:rStyle w:val="HideTWBExt"/>
        </w:rPr>
        <w:t>&lt;Article&gt;</w:t>
      </w:r>
      <w:r w:rsidRPr="0059196D">
        <w:t>Apartado 25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239BD488" w14:textId="77777777" w:rsidTr="00BA4284">
        <w:trPr>
          <w:trHeight w:hRule="exact" w:val="240"/>
          <w:jc w:val="center"/>
        </w:trPr>
        <w:tc>
          <w:tcPr>
            <w:tcW w:w="9752" w:type="dxa"/>
            <w:gridSpan w:val="2"/>
            <w:tcBorders>
              <w:top w:val="nil"/>
              <w:left w:val="nil"/>
              <w:bottom w:val="nil"/>
              <w:right w:val="nil"/>
            </w:tcBorders>
          </w:tcPr>
          <w:p w14:paraId="3E6AD5E0" w14:textId="77777777" w:rsidR="005E643C" w:rsidRPr="0059196D" w:rsidRDefault="005E643C" w:rsidP="00BA4284"/>
        </w:tc>
      </w:tr>
      <w:tr w:rsidR="005E643C" w:rsidRPr="0059196D" w14:paraId="132EF72F" w14:textId="77777777" w:rsidTr="00BA4284">
        <w:trPr>
          <w:trHeight w:val="240"/>
          <w:jc w:val="center"/>
        </w:trPr>
        <w:tc>
          <w:tcPr>
            <w:tcW w:w="4876" w:type="dxa"/>
            <w:tcBorders>
              <w:top w:val="nil"/>
              <w:left w:val="nil"/>
              <w:bottom w:val="nil"/>
              <w:right w:val="nil"/>
            </w:tcBorders>
          </w:tcPr>
          <w:p w14:paraId="2C353D4C"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117D68ED" w14:textId="77777777" w:rsidR="005E643C" w:rsidRPr="0059196D" w:rsidRDefault="005E643C" w:rsidP="00BA4284">
            <w:pPr>
              <w:pStyle w:val="AmColumnHeading"/>
            </w:pPr>
            <w:r w:rsidRPr="0059196D">
              <w:t>Enmienda</w:t>
            </w:r>
          </w:p>
        </w:tc>
      </w:tr>
      <w:tr w:rsidR="005E643C" w:rsidRPr="0059196D" w14:paraId="0688FAC4" w14:textId="77777777" w:rsidTr="00BA4284">
        <w:trPr>
          <w:jc w:val="center"/>
        </w:trPr>
        <w:tc>
          <w:tcPr>
            <w:tcW w:w="4876" w:type="dxa"/>
            <w:tcBorders>
              <w:top w:val="nil"/>
              <w:left w:val="nil"/>
              <w:bottom w:val="nil"/>
              <w:right w:val="nil"/>
            </w:tcBorders>
          </w:tcPr>
          <w:p w14:paraId="0BCD8A90" w14:textId="77777777" w:rsidR="005E643C" w:rsidRPr="0059196D" w:rsidRDefault="005E643C" w:rsidP="00BA4284">
            <w:pPr>
              <w:pStyle w:val="Normal6a"/>
            </w:pPr>
          </w:p>
        </w:tc>
        <w:tc>
          <w:tcPr>
            <w:tcW w:w="4876" w:type="dxa"/>
            <w:tcBorders>
              <w:top w:val="nil"/>
              <w:left w:val="nil"/>
              <w:bottom w:val="nil"/>
              <w:right w:val="nil"/>
            </w:tcBorders>
          </w:tcPr>
          <w:p w14:paraId="67496A89" w14:textId="77777777" w:rsidR="005E643C" w:rsidRPr="0059196D" w:rsidRDefault="005E643C" w:rsidP="00BA4284">
            <w:pPr>
              <w:pStyle w:val="Normal6a"/>
            </w:pPr>
            <w:r w:rsidRPr="0059196D">
              <w:rPr>
                <w:b/>
                <w:i/>
              </w:rPr>
              <w:t>25 bis.</w:t>
            </w:r>
            <w:r w:rsidRPr="0059196D">
              <w:tab/>
            </w:r>
            <w:r w:rsidRPr="0059196D">
              <w:rPr>
                <w:b/>
                <w:i/>
              </w:rPr>
              <w:t>Pide que la financiación en el marco de Europa Global se desembolse con arreglo a una condicionalidad estricta del Estado de Derecho;</w:t>
            </w:r>
          </w:p>
        </w:tc>
      </w:tr>
    </w:tbl>
    <w:p w14:paraId="5008E162"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7FBB3E92" w14:textId="77777777" w:rsidR="005E643C" w:rsidRPr="0059196D" w:rsidRDefault="005E643C" w:rsidP="005E643C">
      <w:r w:rsidRPr="0059196D">
        <w:rPr>
          <w:rStyle w:val="HideTWBExt"/>
        </w:rPr>
        <w:t>&lt;/Amend&gt;</w:t>
      </w:r>
    </w:p>
    <w:p w14:paraId="2959B5A0"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479</w:t>
      </w:r>
      <w:r w:rsidRPr="0059196D">
        <w:rPr>
          <w:rStyle w:val="HideTWBExt"/>
        </w:rPr>
        <w:t>&lt;/NumAm&gt;</w:t>
      </w:r>
    </w:p>
    <w:p w14:paraId="71998B12" w14:textId="77777777" w:rsidR="005E643C" w:rsidRPr="0059196D" w:rsidRDefault="005E643C" w:rsidP="005E643C">
      <w:pPr>
        <w:pStyle w:val="NormalBold"/>
      </w:pPr>
      <w:r w:rsidRPr="0059196D">
        <w:rPr>
          <w:rStyle w:val="HideTWBExt"/>
          <w:b w:val="0"/>
        </w:rPr>
        <w:t>&lt;RepeatBlock-By&gt;&lt;Members&gt;</w:t>
      </w:r>
      <w:r w:rsidRPr="0059196D">
        <w:t>Vladimir Prebilič</w:t>
      </w:r>
      <w:r w:rsidRPr="0059196D">
        <w:rPr>
          <w:rStyle w:val="HideTWBExt"/>
          <w:b w:val="0"/>
        </w:rPr>
        <w:t>&lt;/Members&gt;</w:t>
      </w:r>
    </w:p>
    <w:p w14:paraId="2A792A7A" w14:textId="77777777" w:rsidR="005E643C" w:rsidRPr="0059196D" w:rsidRDefault="005E643C" w:rsidP="005E643C">
      <w:r w:rsidRPr="0059196D">
        <w:rPr>
          <w:rStyle w:val="HideTWBExt"/>
        </w:rPr>
        <w:t>&lt;AuNomDe&gt;</w:t>
      </w:r>
      <w:r w:rsidRPr="0059196D">
        <w:rPr>
          <w:rStyle w:val="HideTWBInt"/>
        </w:rPr>
        <w:t>{Verts/ALE}</w:t>
      </w:r>
      <w:r w:rsidRPr="0059196D">
        <w:t>en nombre del Grupo Verts/ALE</w:t>
      </w:r>
      <w:r w:rsidRPr="0059196D">
        <w:rPr>
          <w:rStyle w:val="HideTWBExt"/>
        </w:rPr>
        <w:t>&lt;/AuNomDe&gt;</w:t>
      </w:r>
    </w:p>
    <w:p w14:paraId="055F4465" w14:textId="77777777" w:rsidR="005E643C" w:rsidRPr="0059196D" w:rsidRDefault="005E643C" w:rsidP="005E643C">
      <w:pPr>
        <w:pStyle w:val="NormalBold"/>
      </w:pPr>
      <w:r w:rsidRPr="0059196D">
        <w:rPr>
          <w:rStyle w:val="HideTWBExt"/>
          <w:b w:val="0"/>
        </w:rPr>
        <w:t>&lt;/RepeatBlock-By&gt;</w:t>
      </w:r>
    </w:p>
    <w:p w14:paraId="32CF8167"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5DA4146C" w14:textId="77777777" w:rsidR="005E643C" w:rsidRPr="0059196D" w:rsidRDefault="005E643C" w:rsidP="005E643C">
      <w:pPr>
        <w:pStyle w:val="NormalBold"/>
      </w:pPr>
      <w:r w:rsidRPr="0059196D">
        <w:rPr>
          <w:rStyle w:val="HideTWBExt"/>
        </w:rPr>
        <w:t>&lt;Article&gt;</w:t>
      </w:r>
      <w:r w:rsidRPr="0059196D">
        <w:t>Apartado 25 ter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5BBCDEB7" w14:textId="77777777" w:rsidTr="00BA4284">
        <w:trPr>
          <w:trHeight w:hRule="exact" w:val="240"/>
          <w:jc w:val="center"/>
        </w:trPr>
        <w:tc>
          <w:tcPr>
            <w:tcW w:w="9752" w:type="dxa"/>
            <w:gridSpan w:val="2"/>
            <w:tcBorders>
              <w:top w:val="nil"/>
              <w:left w:val="nil"/>
              <w:bottom w:val="nil"/>
              <w:right w:val="nil"/>
            </w:tcBorders>
          </w:tcPr>
          <w:p w14:paraId="7AB0626D" w14:textId="77777777" w:rsidR="005E643C" w:rsidRPr="0059196D" w:rsidRDefault="005E643C" w:rsidP="00BA4284"/>
        </w:tc>
      </w:tr>
      <w:tr w:rsidR="005E643C" w:rsidRPr="0059196D" w14:paraId="7C7C0E69" w14:textId="77777777" w:rsidTr="00BA4284">
        <w:trPr>
          <w:trHeight w:val="240"/>
          <w:jc w:val="center"/>
        </w:trPr>
        <w:tc>
          <w:tcPr>
            <w:tcW w:w="4876" w:type="dxa"/>
            <w:tcBorders>
              <w:top w:val="nil"/>
              <w:left w:val="nil"/>
              <w:bottom w:val="nil"/>
              <w:right w:val="nil"/>
            </w:tcBorders>
          </w:tcPr>
          <w:p w14:paraId="77B8FAB4"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0E76BEA2" w14:textId="77777777" w:rsidR="005E643C" w:rsidRPr="0059196D" w:rsidRDefault="005E643C" w:rsidP="00BA4284">
            <w:pPr>
              <w:pStyle w:val="AmColumnHeading"/>
            </w:pPr>
            <w:r w:rsidRPr="0059196D">
              <w:t>Enmienda</w:t>
            </w:r>
          </w:p>
        </w:tc>
      </w:tr>
      <w:tr w:rsidR="005E643C" w:rsidRPr="0059196D" w14:paraId="4627831A" w14:textId="77777777" w:rsidTr="00BA4284">
        <w:trPr>
          <w:jc w:val="center"/>
        </w:trPr>
        <w:tc>
          <w:tcPr>
            <w:tcW w:w="4876" w:type="dxa"/>
            <w:tcBorders>
              <w:top w:val="nil"/>
              <w:left w:val="nil"/>
              <w:bottom w:val="nil"/>
              <w:right w:val="nil"/>
            </w:tcBorders>
          </w:tcPr>
          <w:p w14:paraId="3E41CFE0" w14:textId="77777777" w:rsidR="005E643C" w:rsidRPr="0059196D" w:rsidRDefault="005E643C" w:rsidP="00BA4284">
            <w:pPr>
              <w:pStyle w:val="Normal6a"/>
            </w:pPr>
          </w:p>
        </w:tc>
        <w:tc>
          <w:tcPr>
            <w:tcW w:w="4876" w:type="dxa"/>
            <w:tcBorders>
              <w:top w:val="nil"/>
              <w:left w:val="nil"/>
              <w:bottom w:val="nil"/>
              <w:right w:val="nil"/>
            </w:tcBorders>
          </w:tcPr>
          <w:p w14:paraId="7DD0966B" w14:textId="77777777" w:rsidR="005E643C" w:rsidRPr="0059196D" w:rsidRDefault="005E643C" w:rsidP="00BA4284">
            <w:pPr>
              <w:pStyle w:val="Normal6a"/>
            </w:pPr>
            <w:r w:rsidRPr="0059196D">
              <w:rPr>
                <w:b/>
                <w:i/>
              </w:rPr>
              <w:t>25 ter.</w:t>
            </w:r>
            <w:r w:rsidRPr="0059196D">
              <w:tab/>
            </w:r>
            <w:r w:rsidRPr="0059196D">
              <w:rPr>
                <w:b/>
                <w:i/>
              </w:rPr>
              <w:t>Pide a la Unión y a los países de los Balcanes Occidentales que establezcan un marco para la cooperación efectiva entre la Fiscalía Europea y los países en vías de adhesión; insta a Serbia a que celebre con celeridad acuerdos de trabajo bilaterales con la Fiscalía Europea con el fin de facilitar una estrecha cooperación y el enjuiciamiento del uso indebido de los fondos de la Unión, en particular mediante el envío en comisión de servicios de funcionarios de enlace nacionales a la Fiscalía Europea;</w:t>
            </w:r>
          </w:p>
        </w:tc>
      </w:tr>
    </w:tbl>
    <w:p w14:paraId="74DD5C93"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6B357553" w14:textId="77777777" w:rsidR="005E643C" w:rsidRPr="0059196D" w:rsidRDefault="005E643C" w:rsidP="005E643C">
      <w:r w:rsidRPr="0059196D">
        <w:rPr>
          <w:rStyle w:val="HideTWBExt"/>
        </w:rPr>
        <w:t>&lt;/Amend&gt;</w:t>
      </w:r>
    </w:p>
    <w:p w14:paraId="063D83A6"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480</w:t>
      </w:r>
      <w:r w:rsidRPr="0059196D">
        <w:rPr>
          <w:rStyle w:val="HideTWBExt"/>
        </w:rPr>
        <w:t>&lt;/NumAm&gt;</w:t>
      </w:r>
    </w:p>
    <w:p w14:paraId="00F028FC" w14:textId="77777777" w:rsidR="005E643C" w:rsidRPr="0059196D" w:rsidRDefault="005E643C" w:rsidP="005E643C">
      <w:pPr>
        <w:pStyle w:val="NormalBold"/>
      </w:pPr>
      <w:r w:rsidRPr="0059196D">
        <w:rPr>
          <w:rStyle w:val="HideTWBExt"/>
          <w:b w:val="0"/>
        </w:rPr>
        <w:t>&lt;RepeatBlock-By&gt;&lt;Members&gt;</w:t>
      </w:r>
      <w:r w:rsidRPr="0059196D">
        <w:t>Danilo Della Valle</w:t>
      </w:r>
      <w:r w:rsidRPr="0059196D">
        <w:rPr>
          <w:rStyle w:val="HideTWBExt"/>
          <w:b w:val="0"/>
        </w:rPr>
        <w:t>&lt;/Members&gt;</w:t>
      </w:r>
    </w:p>
    <w:p w14:paraId="18610F6F" w14:textId="77777777" w:rsidR="005E643C" w:rsidRPr="0059196D" w:rsidRDefault="005E643C" w:rsidP="005E643C">
      <w:pPr>
        <w:pStyle w:val="NormalBold"/>
      </w:pPr>
      <w:r w:rsidRPr="0059196D">
        <w:rPr>
          <w:rStyle w:val="HideTWBExt"/>
          <w:b w:val="0"/>
        </w:rPr>
        <w:t>&lt;/RepeatBlock-By&gt;</w:t>
      </w:r>
    </w:p>
    <w:p w14:paraId="5E99DE87"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4FFAD824" w14:textId="77777777" w:rsidR="005E643C" w:rsidRPr="0059196D" w:rsidRDefault="005E643C" w:rsidP="005E643C">
      <w:pPr>
        <w:pStyle w:val="NormalBold"/>
      </w:pPr>
      <w:r w:rsidRPr="0059196D">
        <w:rPr>
          <w:rStyle w:val="HideTWBExt"/>
        </w:rPr>
        <w:t>&lt;Article&gt;</w:t>
      </w:r>
      <w:r w:rsidRPr="0059196D">
        <w:t>Apartado 25 ter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4CAF38B0" w14:textId="77777777" w:rsidTr="00BA4284">
        <w:trPr>
          <w:trHeight w:hRule="exact" w:val="240"/>
          <w:jc w:val="center"/>
        </w:trPr>
        <w:tc>
          <w:tcPr>
            <w:tcW w:w="9752" w:type="dxa"/>
            <w:gridSpan w:val="2"/>
            <w:tcBorders>
              <w:top w:val="nil"/>
              <w:left w:val="nil"/>
              <w:bottom w:val="nil"/>
              <w:right w:val="nil"/>
            </w:tcBorders>
          </w:tcPr>
          <w:p w14:paraId="6542BF3B" w14:textId="77777777" w:rsidR="005E643C" w:rsidRPr="0059196D" w:rsidRDefault="005E643C" w:rsidP="00BA4284"/>
        </w:tc>
      </w:tr>
      <w:tr w:rsidR="005E643C" w:rsidRPr="0059196D" w14:paraId="5E019396" w14:textId="77777777" w:rsidTr="00BA4284">
        <w:trPr>
          <w:trHeight w:val="240"/>
          <w:jc w:val="center"/>
        </w:trPr>
        <w:tc>
          <w:tcPr>
            <w:tcW w:w="4876" w:type="dxa"/>
            <w:tcBorders>
              <w:top w:val="nil"/>
              <w:left w:val="nil"/>
              <w:bottom w:val="nil"/>
              <w:right w:val="nil"/>
            </w:tcBorders>
          </w:tcPr>
          <w:p w14:paraId="791E943F"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252A2CB3" w14:textId="77777777" w:rsidR="005E643C" w:rsidRPr="0059196D" w:rsidRDefault="005E643C" w:rsidP="00BA4284">
            <w:pPr>
              <w:pStyle w:val="AmColumnHeading"/>
            </w:pPr>
            <w:r w:rsidRPr="0059196D">
              <w:t>Enmienda</w:t>
            </w:r>
          </w:p>
        </w:tc>
      </w:tr>
      <w:tr w:rsidR="005E643C" w:rsidRPr="0059196D" w14:paraId="6673FE6C" w14:textId="77777777" w:rsidTr="00BA4284">
        <w:trPr>
          <w:jc w:val="center"/>
        </w:trPr>
        <w:tc>
          <w:tcPr>
            <w:tcW w:w="4876" w:type="dxa"/>
            <w:tcBorders>
              <w:top w:val="nil"/>
              <w:left w:val="nil"/>
              <w:bottom w:val="nil"/>
              <w:right w:val="nil"/>
            </w:tcBorders>
          </w:tcPr>
          <w:p w14:paraId="7D87C30C" w14:textId="77777777" w:rsidR="005E643C" w:rsidRPr="0059196D" w:rsidRDefault="005E643C" w:rsidP="00BA4284">
            <w:pPr>
              <w:pStyle w:val="Normal6a"/>
            </w:pPr>
          </w:p>
        </w:tc>
        <w:tc>
          <w:tcPr>
            <w:tcW w:w="4876" w:type="dxa"/>
            <w:tcBorders>
              <w:top w:val="nil"/>
              <w:left w:val="nil"/>
              <w:bottom w:val="nil"/>
              <w:right w:val="nil"/>
            </w:tcBorders>
          </w:tcPr>
          <w:p w14:paraId="5C52903B" w14:textId="77777777" w:rsidR="005E643C" w:rsidRPr="0059196D" w:rsidRDefault="005E643C" w:rsidP="00BA4284">
            <w:pPr>
              <w:pStyle w:val="Normal6a"/>
            </w:pPr>
            <w:r w:rsidRPr="0059196D">
              <w:rPr>
                <w:b/>
                <w:i/>
              </w:rPr>
              <w:t>25 ter.</w:t>
            </w:r>
            <w:r w:rsidRPr="0059196D">
              <w:tab/>
            </w:r>
            <w:r w:rsidRPr="0059196D">
              <w:rPr>
                <w:b/>
                <w:i/>
              </w:rPr>
              <w:t>Pide a Serbia que garantice que los trabajadores domésticos estén plenamente cubiertos por la legislación en materia de salud y seguridad en el trabajo y protegidos eficazmente en la práctica, en particular mediante mecanismos adecuados de inspección laboral y para garantizar el cumplimiento de la normativa, y que extienda las inspecciones de trabajo a todas las categorías de trabajadores por cuenta propia, no solo a los que trabajan en obras de construcción;</w:t>
            </w:r>
          </w:p>
        </w:tc>
      </w:tr>
    </w:tbl>
    <w:p w14:paraId="0AF47105"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5EA082FD" w14:textId="77777777" w:rsidR="005E643C" w:rsidRPr="0059196D" w:rsidRDefault="005E643C" w:rsidP="005E643C">
      <w:r w:rsidRPr="0059196D">
        <w:rPr>
          <w:rStyle w:val="HideTWBExt"/>
        </w:rPr>
        <w:t>&lt;/Amend&gt;</w:t>
      </w:r>
    </w:p>
    <w:p w14:paraId="377B0573"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481</w:t>
      </w:r>
      <w:r w:rsidRPr="0059196D">
        <w:rPr>
          <w:rStyle w:val="HideTWBExt"/>
        </w:rPr>
        <w:t>&lt;/NumAm&gt;</w:t>
      </w:r>
    </w:p>
    <w:p w14:paraId="058CD5B0" w14:textId="77777777" w:rsidR="005E643C" w:rsidRPr="0059196D" w:rsidRDefault="005E643C" w:rsidP="005E643C">
      <w:pPr>
        <w:pStyle w:val="NormalBold"/>
      </w:pPr>
      <w:r w:rsidRPr="0059196D">
        <w:rPr>
          <w:rStyle w:val="HideTWBExt"/>
          <w:b w:val="0"/>
        </w:rPr>
        <w:t>&lt;RepeatBlock-By&gt;&lt;Members&gt;</w:t>
      </w:r>
      <w:r w:rsidRPr="0059196D">
        <w:t>Tonino Picula</w:t>
      </w:r>
      <w:r w:rsidRPr="0059196D">
        <w:rPr>
          <w:rStyle w:val="HideTWBExt"/>
          <w:b w:val="0"/>
        </w:rPr>
        <w:t>&lt;/Members&gt;</w:t>
      </w:r>
    </w:p>
    <w:p w14:paraId="06EE6A4D" w14:textId="77777777" w:rsidR="005E643C" w:rsidRPr="0059196D" w:rsidRDefault="005E643C" w:rsidP="005E643C">
      <w:pPr>
        <w:pStyle w:val="NormalBold"/>
      </w:pPr>
      <w:r w:rsidRPr="0059196D">
        <w:rPr>
          <w:rStyle w:val="HideTWBExt"/>
          <w:b w:val="0"/>
        </w:rPr>
        <w:t>&lt;/RepeatBlock-By&gt;</w:t>
      </w:r>
    </w:p>
    <w:p w14:paraId="0370C9A5"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18F45EDD" w14:textId="77777777" w:rsidR="005E643C" w:rsidRPr="0059196D" w:rsidRDefault="005E643C" w:rsidP="005E643C">
      <w:pPr>
        <w:pStyle w:val="NormalBold"/>
      </w:pPr>
      <w:r w:rsidRPr="0059196D">
        <w:rPr>
          <w:rStyle w:val="HideTWBExt"/>
        </w:rPr>
        <w:t>&lt;Article&gt;</w:t>
      </w:r>
      <w:r w:rsidRPr="0059196D">
        <w:t>Apartado 25 ter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6D466C6C" w14:textId="77777777" w:rsidTr="00BA4284">
        <w:trPr>
          <w:trHeight w:hRule="exact" w:val="240"/>
          <w:jc w:val="center"/>
        </w:trPr>
        <w:tc>
          <w:tcPr>
            <w:tcW w:w="9752" w:type="dxa"/>
            <w:gridSpan w:val="2"/>
            <w:tcBorders>
              <w:top w:val="nil"/>
              <w:left w:val="nil"/>
              <w:bottom w:val="nil"/>
              <w:right w:val="nil"/>
            </w:tcBorders>
          </w:tcPr>
          <w:p w14:paraId="71E8064B" w14:textId="77777777" w:rsidR="005E643C" w:rsidRPr="0059196D" w:rsidRDefault="005E643C" w:rsidP="00BA4284"/>
        </w:tc>
      </w:tr>
      <w:tr w:rsidR="005E643C" w:rsidRPr="0059196D" w14:paraId="1B2B1F5B" w14:textId="77777777" w:rsidTr="00BA4284">
        <w:trPr>
          <w:trHeight w:val="240"/>
          <w:jc w:val="center"/>
        </w:trPr>
        <w:tc>
          <w:tcPr>
            <w:tcW w:w="4876" w:type="dxa"/>
            <w:tcBorders>
              <w:top w:val="nil"/>
              <w:left w:val="nil"/>
              <w:bottom w:val="nil"/>
              <w:right w:val="nil"/>
            </w:tcBorders>
          </w:tcPr>
          <w:p w14:paraId="41BA4AC5"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22D331D3" w14:textId="77777777" w:rsidR="005E643C" w:rsidRPr="0059196D" w:rsidRDefault="005E643C" w:rsidP="00BA4284">
            <w:pPr>
              <w:pStyle w:val="AmColumnHeading"/>
            </w:pPr>
            <w:r w:rsidRPr="0059196D">
              <w:t>Enmienda</w:t>
            </w:r>
          </w:p>
        </w:tc>
      </w:tr>
      <w:tr w:rsidR="005E643C" w:rsidRPr="0059196D" w14:paraId="4C6E8FDA" w14:textId="77777777" w:rsidTr="00BA4284">
        <w:trPr>
          <w:jc w:val="center"/>
        </w:trPr>
        <w:tc>
          <w:tcPr>
            <w:tcW w:w="4876" w:type="dxa"/>
            <w:tcBorders>
              <w:top w:val="nil"/>
              <w:left w:val="nil"/>
              <w:bottom w:val="nil"/>
              <w:right w:val="nil"/>
            </w:tcBorders>
          </w:tcPr>
          <w:p w14:paraId="605EA645" w14:textId="77777777" w:rsidR="005E643C" w:rsidRPr="0059196D" w:rsidRDefault="005E643C" w:rsidP="00BA4284">
            <w:pPr>
              <w:pStyle w:val="Normal6a"/>
            </w:pPr>
          </w:p>
        </w:tc>
        <w:tc>
          <w:tcPr>
            <w:tcW w:w="4876" w:type="dxa"/>
            <w:tcBorders>
              <w:top w:val="nil"/>
              <w:left w:val="nil"/>
              <w:bottom w:val="nil"/>
              <w:right w:val="nil"/>
            </w:tcBorders>
          </w:tcPr>
          <w:p w14:paraId="2A1D9875" w14:textId="77777777" w:rsidR="005E643C" w:rsidRPr="0059196D" w:rsidRDefault="005E643C" w:rsidP="00BA4284">
            <w:pPr>
              <w:pStyle w:val="Normal6a"/>
            </w:pPr>
            <w:r w:rsidRPr="0059196D">
              <w:rPr>
                <w:b/>
                <w:i/>
              </w:rPr>
              <w:t>25 ter.</w:t>
            </w:r>
            <w:r w:rsidRPr="0059196D">
              <w:tab/>
            </w:r>
            <w:r w:rsidRPr="0059196D">
              <w:rPr>
                <w:b/>
                <w:i/>
              </w:rPr>
              <w:t>Expresa su preocupación por la escala y el alcance de los contratos adjudicados que están exentos de someterse al marco legislativo vigente en materia de contratación pública;</w:t>
            </w:r>
          </w:p>
        </w:tc>
      </w:tr>
    </w:tbl>
    <w:p w14:paraId="489185BF"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11C4CB47" w14:textId="77777777" w:rsidR="005E643C" w:rsidRPr="0059196D" w:rsidRDefault="005E643C" w:rsidP="005E643C">
      <w:r w:rsidRPr="0059196D">
        <w:rPr>
          <w:rStyle w:val="HideTWBExt"/>
        </w:rPr>
        <w:t>&lt;/Amend&gt;</w:t>
      </w:r>
    </w:p>
    <w:p w14:paraId="145A7822"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482</w:t>
      </w:r>
      <w:r w:rsidRPr="0059196D">
        <w:rPr>
          <w:rStyle w:val="HideTWBExt"/>
        </w:rPr>
        <w:t>&lt;/NumAm&gt;</w:t>
      </w:r>
    </w:p>
    <w:p w14:paraId="6DBF7FD9" w14:textId="77777777" w:rsidR="005E643C" w:rsidRPr="0059196D" w:rsidRDefault="005E643C" w:rsidP="005E643C">
      <w:pPr>
        <w:pStyle w:val="NormalBold"/>
      </w:pPr>
      <w:r w:rsidRPr="0059196D">
        <w:rPr>
          <w:rStyle w:val="HideTWBExt"/>
          <w:b w:val="0"/>
        </w:rPr>
        <w:t>&lt;RepeatBlock-By&gt;&lt;Members&gt;</w:t>
      </w:r>
      <w:r w:rsidRPr="0059196D">
        <w:t>Andrey Kovatchev</w:t>
      </w:r>
      <w:r w:rsidRPr="0059196D">
        <w:rPr>
          <w:rStyle w:val="HideTWBExt"/>
          <w:b w:val="0"/>
        </w:rPr>
        <w:t>&lt;/Members&gt;</w:t>
      </w:r>
    </w:p>
    <w:p w14:paraId="66989D51" w14:textId="77777777" w:rsidR="005E643C" w:rsidRPr="0059196D" w:rsidRDefault="005E643C" w:rsidP="005E643C">
      <w:pPr>
        <w:pStyle w:val="NormalBold"/>
      </w:pPr>
      <w:r w:rsidRPr="0059196D">
        <w:rPr>
          <w:rStyle w:val="HideTWBExt"/>
          <w:b w:val="0"/>
        </w:rPr>
        <w:t>&lt;/RepeatBlock-By&gt;</w:t>
      </w:r>
    </w:p>
    <w:p w14:paraId="07D82570"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0A20FA94" w14:textId="77777777" w:rsidR="005E643C" w:rsidRPr="0059196D" w:rsidRDefault="005E643C" w:rsidP="005E643C">
      <w:pPr>
        <w:pStyle w:val="NormalBold"/>
      </w:pPr>
      <w:r w:rsidRPr="0059196D">
        <w:rPr>
          <w:rStyle w:val="HideTWBExt"/>
        </w:rPr>
        <w:t>&lt;Article&gt;</w:t>
      </w:r>
      <w:r w:rsidRPr="0059196D">
        <w:t>Apartado 25 quater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7858CF47" w14:textId="77777777" w:rsidTr="00BA4284">
        <w:trPr>
          <w:trHeight w:hRule="exact" w:val="240"/>
          <w:jc w:val="center"/>
        </w:trPr>
        <w:tc>
          <w:tcPr>
            <w:tcW w:w="9752" w:type="dxa"/>
            <w:gridSpan w:val="2"/>
            <w:tcBorders>
              <w:top w:val="nil"/>
              <w:left w:val="nil"/>
              <w:bottom w:val="nil"/>
              <w:right w:val="nil"/>
            </w:tcBorders>
          </w:tcPr>
          <w:p w14:paraId="2E39BEC8" w14:textId="77777777" w:rsidR="005E643C" w:rsidRPr="0059196D" w:rsidRDefault="005E643C" w:rsidP="00BA4284"/>
        </w:tc>
      </w:tr>
      <w:tr w:rsidR="005E643C" w:rsidRPr="0059196D" w14:paraId="68120503" w14:textId="77777777" w:rsidTr="00BA4284">
        <w:trPr>
          <w:trHeight w:val="240"/>
          <w:jc w:val="center"/>
        </w:trPr>
        <w:tc>
          <w:tcPr>
            <w:tcW w:w="4876" w:type="dxa"/>
            <w:tcBorders>
              <w:top w:val="nil"/>
              <w:left w:val="nil"/>
              <w:bottom w:val="nil"/>
              <w:right w:val="nil"/>
            </w:tcBorders>
          </w:tcPr>
          <w:p w14:paraId="0214C1B8"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71586B1C" w14:textId="77777777" w:rsidR="005E643C" w:rsidRPr="0059196D" w:rsidRDefault="005E643C" w:rsidP="00BA4284">
            <w:pPr>
              <w:pStyle w:val="AmColumnHeading"/>
            </w:pPr>
            <w:r w:rsidRPr="0059196D">
              <w:t>Enmienda</w:t>
            </w:r>
          </w:p>
        </w:tc>
      </w:tr>
      <w:tr w:rsidR="005E643C" w:rsidRPr="0059196D" w14:paraId="5AC24757" w14:textId="77777777" w:rsidTr="00BA4284">
        <w:trPr>
          <w:jc w:val="center"/>
        </w:trPr>
        <w:tc>
          <w:tcPr>
            <w:tcW w:w="4876" w:type="dxa"/>
            <w:tcBorders>
              <w:top w:val="nil"/>
              <w:left w:val="nil"/>
              <w:bottom w:val="nil"/>
              <w:right w:val="nil"/>
            </w:tcBorders>
          </w:tcPr>
          <w:p w14:paraId="16572DF7" w14:textId="77777777" w:rsidR="005E643C" w:rsidRPr="0059196D" w:rsidRDefault="005E643C" w:rsidP="00BA4284">
            <w:pPr>
              <w:pStyle w:val="Normal6a"/>
            </w:pPr>
          </w:p>
        </w:tc>
        <w:tc>
          <w:tcPr>
            <w:tcW w:w="4876" w:type="dxa"/>
            <w:tcBorders>
              <w:top w:val="nil"/>
              <w:left w:val="nil"/>
              <w:bottom w:val="nil"/>
              <w:right w:val="nil"/>
            </w:tcBorders>
          </w:tcPr>
          <w:p w14:paraId="298B2975" w14:textId="2CF14595" w:rsidR="005E643C" w:rsidRPr="0059196D" w:rsidRDefault="005E643C" w:rsidP="00BA4284">
            <w:pPr>
              <w:pStyle w:val="Normal6a"/>
            </w:pPr>
            <w:r w:rsidRPr="0059196D">
              <w:rPr>
                <w:b/>
                <w:i/>
              </w:rPr>
              <w:t>25 quater.</w:t>
            </w:r>
            <w:r w:rsidR="0059196D">
              <w:t xml:space="preserve"> </w:t>
            </w:r>
            <w:r w:rsidRPr="0059196D">
              <w:rPr>
                <w:b/>
                <w:i/>
              </w:rPr>
              <w:t>Acoge con satisfacción la propuesta de la Comisión de entablar negociaciones con Albania, Bosnia y Herzegovina, Kosovo, Montenegro, Macedonia del Norte y Serbia con vistas a su integración en el régimen de «itinerancia como en casa» de la Unión; hace hincapié en que la ampliación de la zona de «itinerancia como en casa» a los Balcanes Occidentales aportaría beneficios tangibles tanto a los ciudadanos como a las empresas, al fomentar los contactos interpersonales, impulsar los vínculos económicos, apoyar los intercambios educativos y facilitar el turismo; observa que esta iniciativa se basa en los acuerdos voluntarios de itinerancia existentes y en el acuerdo regional de itinerancia de los Balcanes Occidentales aprobado en la Cumbre de Tirana; pide la rápida adopción de los mandatos de negociación y la celebración oportuna de acuerdos bilaterales con los socios de los Balcanes Occidentales, con el fin de garantizar una integración rápida y eficaz de los mismos en la zona de «itinerancia como en casa» de la Unión;</w:t>
            </w:r>
          </w:p>
        </w:tc>
      </w:tr>
    </w:tbl>
    <w:p w14:paraId="6A37CCA3"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79B288F7" w14:textId="77777777" w:rsidR="005E643C" w:rsidRPr="0059196D" w:rsidRDefault="005E643C" w:rsidP="005E643C">
      <w:r w:rsidRPr="0059196D">
        <w:rPr>
          <w:rStyle w:val="HideTWBExt"/>
        </w:rPr>
        <w:t>&lt;/Amend&gt;</w:t>
      </w:r>
    </w:p>
    <w:p w14:paraId="5766A7F6"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483</w:t>
      </w:r>
      <w:r w:rsidRPr="0059196D">
        <w:rPr>
          <w:rStyle w:val="HideTWBExt"/>
        </w:rPr>
        <w:t>&lt;/NumAm&gt;</w:t>
      </w:r>
    </w:p>
    <w:p w14:paraId="18467D1C" w14:textId="77777777" w:rsidR="005E643C" w:rsidRPr="0059196D" w:rsidRDefault="005E643C" w:rsidP="005E643C">
      <w:pPr>
        <w:pStyle w:val="NormalBold"/>
      </w:pPr>
      <w:r w:rsidRPr="0059196D">
        <w:rPr>
          <w:rStyle w:val="HideTWBExt"/>
          <w:b w:val="0"/>
        </w:rPr>
        <w:t>&lt;RepeatBlock-By&gt;&lt;Members&gt;</w:t>
      </w:r>
      <w:r w:rsidRPr="0059196D">
        <w:t>Danilo Della Valle</w:t>
      </w:r>
      <w:r w:rsidRPr="0059196D">
        <w:rPr>
          <w:rStyle w:val="HideTWBExt"/>
          <w:b w:val="0"/>
        </w:rPr>
        <w:t>&lt;/Members&gt;</w:t>
      </w:r>
    </w:p>
    <w:p w14:paraId="633A4E7F" w14:textId="77777777" w:rsidR="005E643C" w:rsidRPr="0059196D" w:rsidRDefault="005E643C" w:rsidP="005E643C">
      <w:pPr>
        <w:pStyle w:val="NormalBold"/>
      </w:pPr>
      <w:r w:rsidRPr="0059196D">
        <w:rPr>
          <w:rStyle w:val="HideTWBExt"/>
          <w:b w:val="0"/>
        </w:rPr>
        <w:t>&lt;/RepeatBlock-By&gt;</w:t>
      </w:r>
    </w:p>
    <w:p w14:paraId="4EE2483C"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59FA076D" w14:textId="77777777" w:rsidR="005E643C" w:rsidRPr="0059196D" w:rsidRDefault="005E643C" w:rsidP="005E643C">
      <w:pPr>
        <w:pStyle w:val="NormalBold"/>
      </w:pPr>
      <w:r w:rsidRPr="0059196D">
        <w:rPr>
          <w:rStyle w:val="HideTWBExt"/>
        </w:rPr>
        <w:t>&lt;Article&gt;</w:t>
      </w:r>
      <w:r w:rsidRPr="0059196D">
        <w:t>Apartado 25 quater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43119F7C" w14:textId="77777777" w:rsidTr="00BA4284">
        <w:trPr>
          <w:trHeight w:hRule="exact" w:val="240"/>
          <w:jc w:val="center"/>
        </w:trPr>
        <w:tc>
          <w:tcPr>
            <w:tcW w:w="9752" w:type="dxa"/>
            <w:gridSpan w:val="2"/>
            <w:tcBorders>
              <w:top w:val="nil"/>
              <w:left w:val="nil"/>
              <w:bottom w:val="nil"/>
              <w:right w:val="nil"/>
            </w:tcBorders>
          </w:tcPr>
          <w:p w14:paraId="67FBD46F" w14:textId="77777777" w:rsidR="005E643C" w:rsidRPr="0059196D" w:rsidRDefault="005E643C" w:rsidP="00BA4284"/>
        </w:tc>
      </w:tr>
      <w:tr w:rsidR="005E643C" w:rsidRPr="0059196D" w14:paraId="4EDE812D" w14:textId="77777777" w:rsidTr="00BA4284">
        <w:trPr>
          <w:trHeight w:val="240"/>
          <w:jc w:val="center"/>
        </w:trPr>
        <w:tc>
          <w:tcPr>
            <w:tcW w:w="4876" w:type="dxa"/>
            <w:tcBorders>
              <w:top w:val="nil"/>
              <w:left w:val="nil"/>
              <w:bottom w:val="nil"/>
              <w:right w:val="nil"/>
            </w:tcBorders>
          </w:tcPr>
          <w:p w14:paraId="162026E0"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6A801625" w14:textId="77777777" w:rsidR="005E643C" w:rsidRPr="0059196D" w:rsidRDefault="005E643C" w:rsidP="00BA4284">
            <w:pPr>
              <w:pStyle w:val="AmColumnHeading"/>
            </w:pPr>
            <w:r w:rsidRPr="0059196D">
              <w:t>Enmienda</w:t>
            </w:r>
          </w:p>
        </w:tc>
      </w:tr>
      <w:tr w:rsidR="005E643C" w:rsidRPr="0059196D" w14:paraId="765E6CE8" w14:textId="77777777" w:rsidTr="00BA4284">
        <w:trPr>
          <w:jc w:val="center"/>
        </w:trPr>
        <w:tc>
          <w:tcPr>
            <w:tcW w:w="4876" w:type="dxa"/>
            <w:tcBorders>
              <w:top w:val="nil"/>
              <w:left w:val="nil"/>
              <w:bottom w:val="nil"/>
              <w:right w:val="nil"/>
            </w:tcBorders>
          </w:tcPr>
          <w:p w14:paraId="490E7F3A" w14:textId="77777777" w:rsidR="005E643C" w:rsidRPr="0059196D" w:rsidRDefault="005E643C" w:rsidP="00BA4284">
            <w:pPr>
              <w:pStyle w:val="Normal6a"/>
            </w:pPr>
          </w:p>
        </w:tc>
        <w:tc>
          <w:tcPr>
            <w:tcW w:w="4876" w:type="dxa"/>
            <w:tcBorders>
              <w:top w:val="nil"/>
              <w:left w:val="nil"/>
              <w:bottom w:val="nil"/>
              <w:right w:val="nil"/>
            </w:tcBorders>
          </w:tcPr>
          <w:p w14:paraId="4C33B2C7" w14:textId="0FE5B15C" w:rsidR="005E643C" w:rsidRPr="0059196D" w:rsidRDefault="005E643C" w:rsidP="00BA4284">
            <w:pPr>
              <w:pStyle w:val="Normal6a"/>
            </w:pPr>
            <w:r w:rsidRPr="0059196D">
              <w:rPr>
                <w:b/>
                <w:i/>
              </w:rPr>
              <w:t>25 quater.</w:t>
            </w:r>
            <w:r w:rsidR="0059196D">
              <w:t xml:space="preserve"> </w:t>
            </w:r>
            <w:r w:rsidRPr="0059196D">
              <w:rPr>
                <w:b/>
                <w:i/>
              </w:rPr>
              <w:t>Pide a Serbia que mejore las inspecciones laborales y las medidas de prevención en el lugar de trabajo en relación con los riesgos profesionales relacionados con el clima, entre los que se incluyen el calor, la contaminación y otras condiciones medioambientales perjudiciales, mediante mecanismos de supervisión más sólidos, evaluación de riesgos y orientación y formación para empleadores y trabajadores;</w:t>
            </w:r>
          </w:p>
        </w:tc>
      </w:tr>
    </w:tbl>
    <w:p w14:paraId="1F8500B6"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4C79067B" w14:textId="77777777" w:rsidR="005E643C" w:rsidRPr="0059196D" w:rsidRDefault="005E643C" w:rsidP="005E643C">
      <w:r w:rsidRPr="0059196D">
        <w:rPr>
          <w:rStyle w:val="HideTWBExt"/>
        </w:rPr>
        <w:t>&lt;/Amend&gt;</w:t>
      </w:r>
    </w:p>
    <w:p w14:paraId="33C1D3AA"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484</w:t>
      </w:r>
      <w:r w:rsidRPr="0059196D">
        <w:rPr>
          <w:rStyle w:val="HideTWBExt"/>
        </w:rPr>
        <w:t>&lt;/NumAm&gt;</w:t>
      </w:r>
    </w:p>
    <w:p w14:paraId="2DE1DCDA" w14:textId="77777777" w:rsidR="005E643C" w:rsidRPr="0059196D" w:rsidRDefault="005E643C" w:rsidP="005E643C">
      <w:pPr>
        <w:pStyle w:val="NormalBold"/>
      </w:pPr>
      <w:r w:rsidRPr="0059196D">
        <w:rPr>
          <w:rStyle w:val="HideTWBExt"/>
          <w:b w:val="0"/>
        </w:rPr>
        <w:t>&lt;RepeatBlock-By&gt;&lt;Members&gt;</w:t>
      </w:r>
      <w:r w:rsidRPr="0059196D">
        <w:t>Danilo Della Valle</w:t>
      </w:r>
      <w:r w:rsidRPr="0059196D">
        <w:rPr>
          <w:rStyle w:val="HideTWBExt"/>
          <w:b w:val="0"/>
        </w:rPr>
        <w:t>&lt;/Members&gt;</w:t>
      </w:r>
    </w:p>
    <w:p w14:paraId="4CE26499" w14:textId="77777777" w:rsidR="005E643C" w:rsidRPr="0059196D" w:rsidRDefault="005E643C" w:rsidP="005E643C">
      <w:pPr>
        <w:pStyle w:val="NormalBold"/>
      </w:pPr>
      <w:r w:rsidRPr="0059196D">
        <w:rPr>
          <w:rStyle w:val="HideTWBExt"/>
          <w:b w:val="0"/>
        </w:rPr>
        <w:t>&lt;/RepeatBlock-By&gt;</w:t>
      </w:r>
    </w:p>
    <w:p w14:paraId="243A0D69"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62214817" w14:textId="77777777" w:rsidR="005E643C" w:rsidRPr="0059196D" w:rsidRDefault="005E643C" w:rsidP="005E643C">
      <w:pPr>
        <w:pStyle w:val="NormalBold"/>
      </w:pPr>
      <w:r w:rsidRPr="0059196D">
        <w:rPr>
          <w:rStyle w:val="HideTWBExt"/>
        </w:rPr>
        <w:t>&lt;Article&gt;</w:t>
      </w:r>
      <w:r w:rsidRPr="0059196D">
        <w:t>Apartado 25 quinquies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32018ECB" w14:textId="77777777" w:rsidTr="00BA4284">
        <w:trPr>
          <w:trHeight w:hRule="exact" w:val="240"/>
          <w:jc w:val="center"/>
        </w:trPr>
        <w:tc>
          <w:tcPr>
            <w:tcW w:w="9752" w:type="dxa"/>
            <w:gridSpan w:val="2"/>
            <w:tcBorders>
              <w:top w:val="nil"/>
              <w:left w:val="nil"/>
              <w:bottom w:val="nil"/>
              <w:right w:val="nil"/>
            </w:tcBorders>
          </w:tcPr>
          <w:p w14:paraId="31D7771E" w14:textId="77777777" w:rsidR="005E643C" w:rsidRPr="0059196D" w:rsidRDefault="005E643C" w:rsidP="00BA4284"/>
        </w:tc>
      </w:tr>
      <w:tr w:rsidR="005E643C" w:rsidRPr="0059196D" w14:paraId="52BB18E9" w14:textId="77777777" w:rsidTr="00BA4284">
        <w:trPr>
          <w:trHeight w:val="240"/>
          <w:jc w:val="center"/>
        </w:trPr>
        <w:tc>
          <w:tcPr>
            <w:tcW w:w="4876" w:type="dxa"/>
            <w:tcBorders>
              <w:top w:val="nil"/>
              <w:left w:val="nil"/>
              <w:bottom w:val="nil"/>
              <w:right w:val="nil"/>
            </w:tcBorders>
          </w:tcPr>
          <w:p w14:paraId="00CFD3DF"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3FFFC87C" w14:textId="77777777" w:rsidR="005E643C" w:rsidRPr="0059196D" w:rsidRDefault="005E643C" w:rsidP="00BA4284">
            <w:pPr>
              <w:pStyle w:val="AmColumnHeading"/>
            </w:pPr>
            <w:r w:rsidRPr="0059196D">
              <w:t>Enmienda</w:t>
            </w:r>
          </w:p>
        </w:tc>
      </w:tr>
      <w:tr w:rsidR="005E643C" w:rsidRPr="0059196D" w14:paraId="5FF0C4DA" w14:textId="77777777" w:rsidTr="00BA4284">
        <w:trPr>
          <w:jc w:val="center"/>
        </w:trPr>
        <w:tc>
          <w:tcPr>
            <w:tcW w:w="4876" w:type="dxa"/>
            <w:tcBorders>
              <w:top w:val="nil"/>
              <w:left w:val="nil"/>
              <w:bottom w:val="nil"/>
              <w:right w:val="nil"/>
            </w:tcBorders>
          </w:tcPr>
          <w:p w14:paraId="6EB77C1B" w14:textId="77777777" w:rsidR="005E643C" w:rsidRPr="0059196D" w:rsidRDefault="005E643C" w:rsidP="00BA4284">
            <w:pPr>
              <w:pStyle w:val="Normal6a"/>
            </w:pPr>
          </w:p>
        </w:tc>
        <w:tc>
          <w:tcPr>
            <w:tcW w:w="4876" w:type="dxa"/>
            <w:tcBorders>
              <w:top w:val="nil"/>
              <w:left w:val="nil"/>
              <w:bottom w:val="nil"/>
              <w:right w:val="nil"/>
            </w:tcBorders>
          </w:tcPr>
          <w:p w14:paraId="1021135E" w14:textId="0337EBD4" w:rsidR="005E643C" w:rsidRPr="0059196D" w:rsidRDefault="005E643C" w:rsidP="00BA4284">
            <w:pPr>
              <w:pStyle w:val="Normal6a"/>
            </w:pPr>
            <w:r w:rsidRPr="0059196D">
              <w:rPr>
                <w:b/>
                <w:i/>
              </w:rPr>
              <w:t>25 quinquies.</w:t>
            </w:r>
            <w:r w:rsidR="0059196D">
              <w:t xml:space="preserve"> </w:t>
            </w:r>
            <w:r w:rsidRPr="0059196D">
              <w:rPr>
                <w:b/>
                <w:i/>
              </w:rPr>
              <w:t>Pide a Serbia que garantice la igualdad de retribución entre mujeres y hombres mediante el establecimiento de sistemas de clasificación y remuneración de los puestos de trabajo que sean transparentes, objetivos y neutros con respecto al género en el sector privado y la adopción de medidas eficaces capaces de lograr avances mensurables en la reducción de la brecha salarial de género;</w:t>
            </w:r>
          </w:p>
        </w:tc>
      </w:tr>
    </w:tbl>
    <w:p w14:paraId="32BCD8E1"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11D908FB" w14:textId="77777777" w:rsidR="005E643C" w:rsidRPr="0059196D" w:rsidRDefault="005E643C" w:rsidP="005E643C">
      <w:r w:rsidRPr="0059196D">
        <w:rPr>
          <w:rStyle w:val="HideTWBExt"/>
        </w:rPr>
        <w:t>&lt;/Amend&gt;</w:t>
      </w:r>
    </w:p>
    <w:p w14:paraId="650EEF8B"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485</w:t>
      </w:r>
      <w:r w:rsidRPr="0059196D">
        <w:rPr>
          <w:rStyle w:val="HideTWBExt"/>
        </w:rPr>
        <w:t>&lt;/NumAm&gt;</w:t>
      </w:r>
    </w:p>
    <w:p w14:paraId="09088DED" w14:textId="77777777" w:rsidR="005E643C" w:rsidRPr="0059196D" w:rsidRDefault="005E643C" w:rsidP="005E643C">
      <w:pPr>
        <w:pStyle w:val="NormalBold"/>
      </w:pPr>
      <w:r w:rsidRPr="0059196D">
        <w:rPr>
          <w:rStyle w:val="HideTWBExt"/>
          <w:b w:val="0"/>
        </w:rPr>
        <w:t>&lt;RepeatBlock-By&gt;&lt;Members&gt;</w:t>
      </w:r>
      <w:r w:rsidRPr="0059196D">
        <w:t>Danilo Della Valle</w:t>
      </w:r>
      <w:r w:rsidRPr="0059196D">
        <w:rPr>
          <w:rStyle w:val="HideTWBExt"/>
          <w:b w:val="0"/>
        </w:rPr>
        <w:t>&lt;/Members&gt;</w:t>
      </w:r>
    </w:p>
    <w:p w14:paraId="28397C30" w14:textId="77777777" w:rsidR="005E643C" w:rsidRPr="0059196D" w:rsidRDefault="005E643C" w:rsidP="005E643C">
      <w:pPr>
        <w:pStyle w:val="NormalBold"/>
      </w:pPr>
      <w:r w:rsidRPr="0059196D">
        <w:rPr>
          <w:rStyle w:val="HideTWBExt"/>
          <w:b w:val="0"/>
        </w:rPr>
        <w:t>&lt;/RepeatBlock-By&gt;</w:t>
      </w:r>
    </w:p>
    <w:p w14:paraId="405E1507"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74599457" w14:textId="77777777" w:rsidR="005E643C" w:rsidRPr="0059196D" w:rsidRDefault="005E643C" w:rsidP="005E643C">
      <w:pPr>
        <w:pStyle w:val="NormalBold"/>
      </w:pPr>
      <w:r w:rsidRPr="0059196D">
        <w:rPr>
          <w:rStyle w:val="HideTWBExt"/>
        </w:rPr>
        <w:t>&lt;Article&gt;</w:t>
      </w:r>
      <w:r w:rsidRPr="0059196D">
        <w:t>Apartado 25 sexies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3AC6C1FB" w14:textId="77777777" w:rsidTr="00BA4284">
        <w:trPr>
          <w:trHeight w:hRule="exact" w:val="240"/>
          <w:jc w:val="center"/>
        </w:trPr>
        <w:tc>
          <w:tcPr>
            <w:tcW w:w="9752" w:type="dxa"/>
            <w:gridSpan w:val="2"/>
            <w:tcBorders>
              <w:top w:val="nil"/>
              <w:left w:val="nil"/>
              <w:bottom w:val="nil"/>
              <w:right w:val="nil"/>
            </w:tcBorders>
          </w:tcPr>
          <w:p w14:paraId="2B9CD5E7" w14:textId="77777777" w:rsidR="005E643C" w:rsidRPr="0059196D" w:rsidRDefault="005E643C" w:rsidP="00BA4284"/>
        </w:tc>
      </w:tr>
      <w:tr w:rsidR="005E643C" w:rsidRPr="0059196D" w14:paraId="2AADC9D3" w14:textId="77777777" w:rsidTr="00BA4284">
        <w:trPr>
          <w:trHeight w:val="240"/>
          <w:jc w:val="center"/>
        </w:trPr>
        <w:tc>
          <w:tcPr>
            <w:tcW w:w="4876" w:type="dxa"/>
            <w:tcBorders>
              <w:top w:val="nil"/>
              <w:left w:val="nil"/>
              <w:bottom w:val="nil"/>
              <w:right w:val="nil"/>
            </w:tcBorders>
          </w:tcPr>
          <w:p w14:paraId="760C8376"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591C386E" w14:textId="77777777" w:rsidR="005E643C" w:rsidRPr="0059196D" w:rsidRDefault="005E643C" w:rsidP="00BA4284">
            <w:pPr>
              <w:pStyle w:val="AmColumnHeading"/>
            </w:pPr>
            <w:r w:rsidRPr="0059196D">
              <w:t>Enmienda</w:t>
            </w:r>
          </w:p>
        </w:tc>
      </w:tr>
      <w:tr w:rsidR="005E643C" w:rsidRPr="0059196D" w14:paraId="08CDF471" w14:textId="77777777" w:rsidTr="00BA4284">
        <w:trPr>
          <w:jc w:val="center"/>
        </w:trPr>
        <w:tc>
          <w:tcPr>
            <w:tcW w:w="4876" w:type="dxa"/>
            <w:tcBorders>
              <w:top w:val="nil"/>
              <w:left w:val="nil"/>
              <w:bottom w:val="nil"/>
              <w:right w:val="nil"/>
            </w:tcBorders>
          </w:tcPr>
          <w:p w14:paraId="682472C6" w14:textId="77777777" w:rsidR="005E643C" w:rsidRPr="0059196D" w:rsidRDefault="005E643C" w:rsidP="00BA4284">
            <w:pPr>
              <w:pStyle w:val="Normal6a"/>
            </w:pPr>
          </w:p>
        </w:tc>
        <w:tc>
          <w:tcPr>
            <w:tcW w:w="4876" w:type="dxa"/>
            <w:tcBorders>
              <w:top w:val="nil"/>
              <w:left w:val="nil"/>
              <w:bottom w:val="nil"/>
              <w:right w:val="nil"/>
            </w:tcBorders>
          </w:tcPr>
          <w:p w14:paraId="59540EF0" w14:textId="3ADF3308" w:rsidR="005E643C" w:rsidRPr="0059196D" w:rsidRDefault="005E643C" w:rsidP="00BA4284">
            <w:pPr>
              <w:pStyle w:val="Normal6a"/>
            </w:pPr>
            <w:r w:rsidRPr="0059196D">
              <w:rPr>
                <w:b/>
                <w:i/>
              </w:rPr>
              <w:t>25 sexies.</w:t>
            </w:r>
            <w:r w:rsidR="0059196D">
              <w:t xml:space="preserve"> </w:t>
            </w:r>
            <w:r w:rsidRPr="0059196D">
              <w:rPr>
                <w:b/>
                <w:i/>
              </w:rPr>
              <w:t>Pide a Serbia que refuerce la libertad de asociación y el diálogo social adoptando medidas activas para fomentar la sindicalización, en particular en los sectores que estén poco sindicalizados y en los nuevos, reduciendo los umbrales excesivos de afiliación para las organizaciones patronales y garantizando que se promuevan eficazmente las consultas conjuntas, también en el sector privado, y sobre cuestiones relacionadas con la transición digital;</w:t>
            </w:r>
          </w:p>
        </w:tc>
      </w:tr>
    </w:tbl>
    <w:p w14:paraId="60275210"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5F8426CC" w14:textId="77777777" w:rsidR="005E643C" w:rsidRPr="0059196D" w:rsidRDefault="005E643C" w:rsidP="005E643C">
      <w:r w:rsidRPr="0059196D">
        <w:rPr>
          <w:rStyle w:val="HideTWBExt"/>
        </w:rPr>
        <w:t>&lt;/Amend&gt;</w:t>
      </w:r>
    </w:p>
    <w:p w14:paraId="75E3E9EF"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486</w:t>
      </w:r>
      <w:r w:rsidRPr="0059196D">
        <w:rPr>
          <w:rStyle w:val="HideTWBExt"/>
        </w:rPr>
        <w:t>&lt;/NumAm&gt;</w:t>
      </w:r>
    </w:p>
    <w:p w14:paraId="43927235" w14:textId="77777777" w:rsidR="005E643C" w:rsidRPr="0059196D" w:rsidRDefault="005E643C" w:rsidP="005E643C">
      <w:pPr>
        <w:pStyle w:val="NormalBold"/>
      </w:pPr>
      <w:r w:rsidRPr="0059196D">
        <w:rPr>
          <w:rStyle w:val="HideTWBExt"/>
          <w:b w:val="0"/>
        </w:rPr>
        <w:t>&lt;RepeatBlock-By&gt;&lt;Members&gt;</w:t>
      </w:r>
      <w:r w:rsidRPr="0059196D">
        <w:t>Danilo Della Valle</w:t>
      </w:r>
      <w:r w:rsidRPr="0059196D">
        <w:rPr>
          <w:rStyle w:val="HideTWBExt"/>
          <w:b w:val="0"/>
        </w:rPr>
        <w:t>&lt;/Members&gt;</w:t>
      </w:r>
    </w:p>
    <w:p w14:paraId="643422CF" w14:textId="77777777" w:rsidR="005E643C" w:rsidRPr="0059196D" w:rsidRDefault="005E643C" w:rsidP="005E643C">
      <w:pPr>
        <w:pStyle w:val="NormalBold"/>
      </w:pPr>
      <w:r w:rsidRPr="0059196D">
        <w:rPr>
          <w:rStyle w:val="HideTWBExt"/>
          <w:b w:val="0"/>
        </w:rPr>
        <w:t>&lt;/RepeatBlock-By&gt;</w:t>
      </w:r>
    </w:p>
    <w:p w14:paraId="3F284AF2"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07D00766" w14:textId="77777777" w:rsidR="005E643C" w:rsidRPr="0059196D" w:rsidRDefault="005E643C" w:rsidP="005E643C">
      <w:pPr>
        <w:pStyle w:val="NormalBold"/>
      </w:pPr>
      <w:r w:rsidRPr="0059196D">
        <w:rPr>
          <w:rStyle w:val="HideTWBExt"/>
        </w:rPr>
        <w:t>&lt;Article&gt;</w:t>
      </w:r>
      <w:r w:rsidRPr="0059196D">
        <w:t>Apartado 25 septies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0E030943" w14:textId="77777777" w:rsidTr="00BA4284">
        <w:trPr>
          <w:trHeight w:hRule="exact" w:val="240"/>
          <w:jc w:val="center"/>
        </w:trPr>
        <w:tc>
          <w:tcPr>
            <w:tcW w:w="9752" w:type="dxa"/>
            <w:gridSpan w:val="2"/>
            <w:tcBorders>
              <w:top w:val="nil"/>
              <w:left w:val="nil"/>
              <w:bottom w:val="nil"/>
              <w:right w:val="nil"/>
            </w:tcBorders>
          </w:tcPr>
          <w:p w14:paraId="52B89398" w14:textId="77777777" w:rsidR="005E643C" w:rsidRPr="0059196D" w:rsidRDefault="005E643C" w:rsidP="00BA4284"/>
        </w:tc>
      </w:tr>
      <w:tr w:rsidR="005E643C" w:rsidRPr="0059196D" w14:paraId="07AA1F24" w14:textId="77777777" w:rsidTr="00BA4284">
        <w:trPr>
          <w:trHeight w:val="240"/>
          <w:jc w:val="center"/>
        </w:trPr>
        <w:tc>
          <w:tcPr>
            <w:tcW w:w="4876" w:type="dxa"/>
            <w:tcBorders>
              <w:top w:val="nil"/>
              <w:left w:val="nil"/>
              <w:bottom w:val="nil"/>
              <w:right w:val="nil"/>
            </w:tcBorders>
          </w:tcPr>
          <w:p w14:paraId="2586F70E"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45C091E7" w14:textId="77777777" w:rsidR="005E643C" w:rsidRPr="0059196D" w:rsidRDefault="005E643C" w:rsidP="00BA4284">
            <w:pPr>
              <w:pStyle w:val="AmColumnHeading"/>
            </w:pPr>
            <w:r w:rsidRPr="0059196D">
              <w:t>Enmienda</w:t>
            </w:r>
          </w:p>
        </w:tc>
      </w:tr>
      <w:tr w:rsidR="005E643C" w:rsidRPr="0059196D" w14:paraId="55C2042E" w14:textId="77777777" w:rsidTr="00BA4284">
        <w:trPr>
          <w:jc w:val="center"/>
        </w:trPr>
        <w:tc>
          <w:tcPr>
            <w:tcW w:w="4876" w:type="dxa"/>
            <w:tcBorders>
              <w:top w:val="nil"/>
              <w:left w:val="nil"/>
              <w:bottom w:val="nil"/>
              <w:right w:val="nil"/>
            </w:tcBorders>
          </w:tcPr>
          <w:p w14:paraId="247961DA" w14:textId="77777777" w:rsidR="005E643C" w:rsidRPr="0059196D" w:rsidRDefault="005E643C" w:rsidP="00BA4284">
            <w:pPr>
              <w:pStyle w:val="Normal6a"/>
            </w:pPr>
          </w:p>
        </w:tc>
        <w:tc>
          <w:tcPr>
            <w:tcW w:w="4876" w:type="dxa"/>
            <w:tcBorders>
              <w:top w:val="nil"/>
              <w:left w:val="nil"/>
              <w:bottom w:val="nil"/>
              <w:right w:val="nil"/>
            </w:tcBorders>
          </w:tcPr>
          <w:p w14:paraId="5FAB9D65" w14:textId="12E0C459" w:rsidR="005E643C" w:rsidRPr="0059196D" w:rsidRDefault="005E643C" w:rsidP="00BA4284">
            <w:pPr>
              <w:pStyle w:val="Normal6a"/>
            </w:pPr>
            <w:r w:rsidRPr="0059196D">
              <w:rPr>
                <w:b/>
                <w:i/>
              </w:rPr>
              <w:t>25 septies.</w:t>
            </w:r>
            <w:r w:rsidR="0059196D">
              <w:t xml:space="preserve"> </w:t>
            </w:r>
            <w:r w:rsidRPr="0059196D">
              <w:rPr>
                <w:b/>
                <w:i/>
              </w:rPr>
              <w:t>Pide a Serbia que promueva más eficazmente la negociación colectiva, también para los trabajadores por cuenta propia económicamente dependientes o que se encuentren en una situación comparable a la de los trabajadores asalariados, a fin de evitar abusos del falso autónomo y de garantizar que todos los trabajadores puedan mejorar sus condiciones mediante la acción y la negociación colectivas;</w:t>
            </w:r>
          </w:p>
        </w:tc>
      </w:tr>
    </w:tbl>
    <w:p w14:paraId="0F274669"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70C4DA9F" w14:textId="77777777" w:rsidR="005E643C" w:rsidRPr="0059196D" w:rsidRDefault="005E643C" w:rsidP="005E643C">
      <w:r w:rsidRPr="0059196D">
        <w:rPr>
          <w:rStyle w:val="HideTWBExt"/>
        </w:rPr>
        <w:t>&lt;/Amend&gt;</w:t>
      </w:r>
    </w:p>
    <w:p w14:paraId="233D0FE6"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487</w:t>
      </w:r>
      <w:r w:rsidRPr="0059196D">
        <w:rPr>
          <w:rStyle w:val="HideTWBExt"/>
        </w:rPr>
        <w:t>&lt;/NumAm&gt;</w:t>
      </w:r>
    </w:p>
    <w:p w14:paraId="7897C118" w14:textId="77777777" w:rsidR="005E643C" w:rsidRPr="0059196D" w:rsidRDefault="005E643C" w:rsidP="005E643C">
      <w:pPr>
        <w:pStyle w:val="NormalBold"/>
      </w:pPr>
      <w:r w:rsidRPr="0059196D">
        <w:rPr>
          <w:rStyle w:val="HideTWBExt"/>
          <w:b w:val="0"/>
        </w:rPr>
        <w:t>&lt;RepeatBlock-By&gt;&lt;Members&gt;</w:t>
      </w:r>
      <w:r w:rsidRPr="0059196D">
        <w:t>Danilo Della Valle</w:t>
      </w:r>
      <w:r w:rsidRPr="0059196D">
        <w:rPr>
          <w:rStyle w:val="HideTWBExt"/>
          <w:b w:val="0"/>
        </w:rPr>
        <w:t>&lt;/Members&gt;</w:t>
      </w:r>
    </w:p>
    <w:p w14:paraId="70D7AE0D" w14:textId="77777777" w:rsidR="005E643C" w:rsidRPr="0059196D" w:rsidRDefault="005E643C" w:rsidP="005E643C">
      <w:pPr>
        <w:pStyle w:val="NormalBold"/>
      </w:pPr>
      <w:r w:rsidRPr="0059196D">
        <w:rPr>
          <w:rStyle w:val="HideTWBExt"/>
          <w:b w:val="0"/>
        </w:rPr>
        <w:t>&lt;/RepeatBlock-By&gt;</w:t>
      </w:r>
    </w:p>
    <w:p w14:paraId="1D3D1E23"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4CB9F078" w14:textId="77777777" w:rsidR="005E643C" w:rsidRPr="0059196D" w:rsidRDefault="005E643C" w:rsidP="005E643C">
      <w:pPr>
        <w:pStyle w:val="NormalBold"/>
      </w:pPr>
      <w:r w:rsidRPr="0059196D">
        <w:rPr>
          <w:rStyle w:val="HideTWBExt"/>
        </w:rPr>
        <w:t>&lt;Article&gt;</w:t>
      </w:r>
      <w:r w:rsidRPr="0059196D">
        <w:t>Apartado 25 octies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1B087CED" w14:textId="77777777" w:rsidTr="00BA4284">
        <w:trPr>
          <w:trHeight w:hRule="exact" w:val="240"/>
          <w:jc w:val="center"/>
        </w:trPr>
        <w:tc>
          <w:tcPr>
            <w:tcW w:w="9752" w:type="dxa"/>
            <w:gridSpan w:val="2"/>
            <w:tcBorders>
              <w:top w:val="nil"/>
              <w:left w:val="nil"/>
              <w:bottom w:val="nil"/>
              <w:right w:val="nil"/>
            </w:tcBorders>
          </w:tcPr>
          <w:p w14:paraId="144AF793" w14:textId="77777777" w:rsidR="005E643C" w:rsidRPr="0059196D" w:rsidRDefault="005E643C" w:rsidP="00BA4284"/>
        </w:tc>
      </w:tr>
      <w:tr w:rsidR="005E643C" w:rsidRPr="0059196D" w14:paraId="63E7C40E" w14:textId="77777777" w:rsidTr="00BA4284">
        <w:trPr>
          <w:trHeight w:val="240"/>
          <w:jc w:val="center"/>
        </w:trPr>
        <w:tc>
          <w:tcPr>
            <w:tcW w:w="4876" w:type="dxa"/>
            <w:tcBorders>
              <w:top w:val="nil"/>
              <w:left w:val="nil"/>
              <w:bottom w:val="nil"/>
              <w:right w:val="nil"/>
            </w:tcBorders>
          </w:tcPr>
          <w:p w14:paraId="2FAD3E41"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243A1942" w14:textId="77777777" w:rsidR="005E643C" w:rsidRPr="0059196D" w:rsidRDefault="005E643C" w:rsidP="00BA4284">
            <w:pPr>
              <w:pStyle w:val="AmColumnHeading"/>
            </w:pPr>
            <w:r w:rsidRPr="0059196D">
              <w:t>Enmienda</w:t>
            </w:r>
          </w:p>
        </w:tc>
      </w:tr>
      <w:tr w:rsidR="005E643C" w:rsidRPr="0059196D" w14:paraId="6AF0E9BC" w14:textId="77777777" w:rsidTr="00BA4284">
        <w:trPr>
          <w:jc w:val="center"/>
        </w:trPr>
        <w:tc>
          <w:tcPr>
            <w:tcW w:w="4876" w:type="dxa"/>
            <w:tcBorders>
              <w:top w:val="nil"/>
              <w:left w:val="nil"/>
              <w:bottom w:val="nil"/>
              <w:right w:val="nil"/>
            </w:tcBorders>
          </w:tcPr>
          <w:p w14:paraId="4D592713" w14:textId="77777777" w:rsidR="005E643C" w:rsidRPr="0059196D" w:rsidRDefault="005E643C" w:rsidP="00BA4284">
            <w:pPr>
              <w:pStyle w:val="Normal6a"/>
            </w:pPr>
          </w:p>
        </w:tc>
        <w:tc>
          <w:tcPr>
            <w:tcW w:w="4876" w:type="dxa"/>
            <w:tcBorders>
              <w:top w:val="nil"/>
              <w:left w:val="nil"/>
              <w:bottom w:val="nil"/>
              <w:right w:val="nil"/>
            </w:tcBorders>
          </w:tcPr>
          <w:p w14:paraId="703CE382" w14:textId="51419311" w:rsidR="005E643C" w:rsidRPr="0059196D" w:rsidRDefault="005E643C" w:rsidP="00BA4284">
            <w:pPr>
              <w:pStyle w:val="Normal6a"/>
            </w:pPr>
            <w:r w:rsidRPr="0059196D">
              <w:rPr>
                <w:b/>
                <w:i/>
              </w:rPr>
              <w:t>25 octies.</w:t>
            </w:r>
            <w:r w:rsidR="0059196D">
              <w:t xml:space="preserve"> </w:t>
            </w:r>
            <w:r w:rsidRPr="0059196D">
              <w:rPr>
                <w:b/>
                <w:i/>
              </w:rPr>
              <w:t>Pide a Serbia que adapte su legislación sobre el derecho de huelga en consonancia con la Carta Social Europea para poner fin a las prohibiciones injustificadas de huelga en ciertos ámbitos del sector sanitario, reducir el abanico excesivamente amplio de sectores en los que pueden restringirse los derechos de huelga y garantizar que los trabajadores y los sindicatos participen en pie de igualdad con los empleadores en las decisiones sobre el servicio mínimo durante las huelgas;</w:t>
            </w:r>
          </w:p>
        </w:tc>
      </w:tr>
    </w:tbl>
    <w:p w14:paraId="3743C6B6"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3E2AFFDF" w14:textId="77777777" w:rsidR="005E643C" w:rsidRPr="0059196D" w:rsidRDefault="005E643C" w:rsidP="005E643C">
      <w:r w:rsidRPr="0059196D">
        <w:rPr>
          <w:rStyle w:val="HideTWBExt"/>
        </w:rPr>
        <w:t>&lt;/Amend&gt;</w:t>
      </w:r>
    </w:p>
    <w:p w14:paraId="53C8EAB3"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488</w:t>
      </w:r>
      <w:r w:rsidRPr="0059196D">
        <w:rPr>
          <w:rStyle w:val="HideTWBExt"/>
        </w:rPr>
        <w:t>&lt;/NumAm&gt;</w:t>
      </w:r>
    </w:p>
    <w:p w14:paraId="5DE0ABA5" w14:textId="77777777" w:rsidR="005E643C" w:rsidRPr="0059196D" w:rsidRDefault="005E643C" w:rsidP="005E643C">
      <w:pPr>
        <w:pStyle w:val="NormalBold"/>
      </w:pPr>
      <w:r w:rsidRPr="0059196D">
        <w:rPr>
          <w:rStyle w:val="HideTWBExt"/>
          <w:b w:val="0"/>
        </w:rPr>
        <w:t>&lt;RepeatBlock-By&gt;&lt;Members&gt;</w:t>
      </w:r>
      <w:r w:rsidRPr="0059196D">
        <w:t>Danilo Della Valle</w:t>
      </w:r>
      <w:r w:rsidRPr="0059196D">
        <w:rPr>
          <w:rStyle w:val="HideTWBExt"/>
          <w:b w:val="0"/>
        </w:rPr>
        <w:t>&lt;/Members&gt;</w:t>
      </w:r>
    </w:p>
    <w:p w14:paraId="0F25B1E2" w14:textId="77777777" w:rsidR="005E643C" w:rsidRPr="0059196D" w:rsidRDefault="005E643C" w:rsidP="005E643C">
      <w:pPr>
        <w:pStyle w:val="NormalBold"/>
      </w:pPr>
      <w:r w:rsidRPr="0059196D">
        <w:rPr>
          <w:rStyle w:val="HideTWBExt"/>
          <w:b w:val="0"/>
        </w:rPr>
        <w:t>&lt;/RepeatBlock-By&gt;</w:t>
      </w:r>
    </w:p>
    <w:p w14:paraId="3425F5E2"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2F569D38" w14:textId="77777777" w:rsidR="005E643C" w:rsidRPr="0059196D" w:rsidRDefault="005E643C" w:rsidP="005E643C">
      <w:pPr>
        <w:pStyle w:val="NormalBold"/>
      </w:pPr>
      <w:r w:rsidRPr="0059196D">
        <w:rPr>
          <w:rStyle w:val="HideTWBExt"/>
        </w:rPr>
        <w:t>&lt;Article&gt;</w:t>
      </w:r>
      <w:r w:rsidRPr="0059196D">
        <w:t>Apartado 25 nonies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567FA38D" w14:textId="77777777" w:rsidTr="00BA4284">
        <w:trPr>
          <w:trHeight w:hRule="exact" w:val="240"/>
          <w:jc w:val="center"/>
        </w:trPr>
        <w:tc>
          <w:tcPr>
            <w:tcW w:w="9752" w:type="dxa"/>
            <w:gridSpan w:val="2"/>
            <w:tcBorders>
              <w:top w:val="nil"/>
              <w:left w:val="nil"/>
              <w:bottom w:val="nil"/>
              <w:right w:val="nil"/>
            </w:tcBorders>
          </w:tcPr>
          <w:p w14:paraId="28DA3713" w14:textId="77777777" w:rsidR="005E643C" w:rsidRPr="0059196D" w:rsidRDefault="005E643C" w:rsidP="00BA4284"/>
        </w:tc>
      </w:tr>
      <w:tr w:rsidR="005E643C" w:rsidRPr="0059196D" w14:paraId="217774D0" w14:textId="77777777" w:rsidTr="00BA4284">
        <w:trPr>
          <w:trHeight w:val="240"/>
          <w:jc w:val="center"/>
        </w:trPr>
        <w:tc>
          <w:tcPr>
            <w:tcW w:w="4876" w:type="dxa"/>
            <w:tcBorders>
              <w:top w:val="nil"/>
              <w:left w:val="nil"/>
              <w:bottom w:val="nil"/>
              <w:right w:val="nil"/>
            </w:tcBorders>
          </w:tcPr>
          <w:p w14:paraId="79B23548"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44B2FBEC" w14:textId="77777777" w:rsidR="005E643C" w:rsidRPr="0059196D" w:rsidRDefault="005E643C" w:rsidP="00BA4284">
            <w:pPr>
              <w:pStyle w:val="AmColumnHeading"/>
            </w:pPr>
            <w:r w:rsidRPr="0059196D">
              <w:t>Enmienda</w:t>
            </w:r>
          </w:p>
        </w:tc>
      </w:tr>
      <w:tr w:rsidR="005E643C" w:rsidRPr="0059196D" w14:paraId="27719B13" w14:textId="77777777" w:rsidTr="00BA4284">
        <w:trPr>
          <w:jc w:val="center"/>
        </w:trPr>
        <w:tc>
          <w:tcPr>
            <w:tcW w:w="4876" w:type="dxa"/>
            <w:tcBorders>
              <w:top w:val="nil"/>
              <w:left w:val="nil"/>
              <w:bottom w:val="nil"/>
              <w:right w:val="nil"/>
            </w:tcBorders>
          </w:tcPr>
          <w:p w14:paraId="7EC90E80" w14:textId="77777777" w:rsidR="005E643C" w:rsidRPr="0059196D" w:rsidRDefault="005E643C" w:rsidP="00BA4284">
            <w:pPr>
              <w:pStyle w:val="Normal6a"/>
            </w:pPr>
          </w:p>
        </w:tc>
        <w:tc>
          <w:tcPr>
            <w:tcW w:w="4876" w:type="dxa"/>
            <w:tcBorders>
              <w:top w:val="nil"/>
              <w:left w:val="nil"/>
              <w:bottom w:val="nil"/>
              <w:right w:val="nil"/>
            </w:tcBorders>
          </w:tcPr>
          <w:p w14:paraId="023E3486" w14:textId="1DD52CB8" w:rsidR="005E643C" w:rsidRPr="0059196D" w:rsidRDefault="005E643C" w:rsidP="00BA4284">
            <w:pPr>
              <w:pStyle w:val="Normal6a"/>
            </w:pPr>
            <w:r w:rsidRPr="0059196D">
              <w:rPr>
                <w:b/>
                <w:i/>
              </w:rPr>
              <w:t>25 nonies.</w:t>
            </w:r>
            <w:r w:rsidR="0059196D">
              <w:t xml:space="preserve"> </w:t>
            </w:r>
            <w:r w:rsidRPr="0059196D">
              <w:rPr>
                <w:b/>
                <w:i/>
              </w:rPr>
              <w:t>Pide a Serbia que redoble sus esfuerzos para reducir la brecha de género en el empleo y que promueva avances mensurables en la representación de las mujeres en puestos ejecutivos, en particular en las principales empresas cotizadas, especialmente mediante medidas de igualdad específicas y la publicación periódica de datos desglosados;</w:t>
            </w:r>
          </w:p>
        </w:tc>
      </w:tr>
    </w:tbl>
    <w:p w14:paraId="4C56E9B1"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3D500836" w14:textId="77777777" w:rsidR="005E643C" w:rsidRPr="0059196D" w:rsidRDefault="005E643C" w:rsidP="005E643C">
      <w:r w:rsidRPr="0059196D">
        <w:rPr>
          <w:rStyle w:val="HideTWBExt"/>
        </w:rPr>
        <w:t>&lt;/Amend&gt;</w:t>
      </w:r>
    </w:p>
    <w:p w14:paraId="54BA1658"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489</w:t>
      </w:r>
      <w:r w:rsidRPr="0059196D">
        <w:rPr>
          <w:rStyle w:val="HideTWBExt"/>
        </w:rPr>
        <w:t>&lt;/NumAm&gt;</w:t>
      </w:r>
    </w:p>
    <w:p w14:paraId="01F80E8E" w14:textId="77777777" w:rsidR="005E643C" w:rsidRPr="0059196D" w:rsidRDefault="005E643C" w:rsidP="005E643C">
      <w:pPr>
        <w:pStyle w:val="NormalBold"/>
      </w:pPr>
      <w:r w:rsidRPr="0059196D">
        <w:rPr>
          <w:rStyle w:val="HideTWBExt"/>
          <w:b w:val="0"/>
        </w:rPr>
        <w:t>&lt;RepeatBlock-By&gt;&lt;Members&gt;</w:t>
      </w:r>
      <w:r w:rsidRPr="0059196D">
        <w:t>Danilo Della Valle, Jonas Sjöstedt</w:t>
      </w:r>
      <w:r w:rsidRPr="0059196D">
        <w:rPr>
          <w:rStyle w:val="HideTWBExt"/>
          <w:b w:val="0"/>
        </w:rPr>
        <w:t>&lt;/Members&gt;</w:t>
      </w:r>
    </w:p>
    <w:p w14:paraId="2453163C" w14:textId="77777777" w:rsidR="005E643C" w:rsidRPr="0059196D" w:rsidRDefault="005E643C" w:rsidP="005E643C">
      <w:pPr>
        <w:pStyle w:val="NormalBold"/>
      </w:pPr>
      <w:r w:rsidRPr="0059196D">
        <w:rPr>
          <w:rStyle w:val="HideTWBExt"/>
          <w:b w:val="0"/>
        </w:rPr>
        <w:t>&lt;/RepeatBlock-By&gt;</w:t>
      </w:r>
    </w:p>
    <w:p w14:paraId="2288BB91"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729063E4" w14:textId="77777777" w:rsidR="005E643C" w:rsidRPr="0059196D" w:rsidRDefault="005E643C" w:rsidP="005E643C">
      <w:pPr>
        <w:pStyle w:val="NormalBold"/>
      </w:pPr>
      <w:r w:rsidRPr="0059196D">
        <w:rPr>
          <w:rStyle w:val="HideTWBExt"/>
        </w:rPr>
        <w:t>&lt;Article&gt;</w:t>
      </w:r>
      <w:r w:rsidRPr="0059196D">
        <w:t>Apartado 25 decies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65CDB5A7" w14:textId="77777777" w:rsidTr="00BA4284">
        <w:trPr>
          <w:trHeight w:hRule="exact" w:val="240"/>
          <w:jc w:val="center"/>
        </w:trPr>
        <w:tc>
          <w:tcPr>
            <w:tcW w:w="9752" w:type="dxa"/>
            <w:gridSpan w:val="2"/>
            <w:tcBorders>
              <w:top w:val="nil"/>
              <w:left w:val="nil"/>
              <w:bottom w:val="nil"/>
              <w:right w:val="nil"/>
            </w:tcBorders>
          </w:tcPr>
          <w:p w14:paraId="28552734" w14:textId="77777777" w:rsidR="005E643C" w:rsidRPr="0059196D" w:rsidRDefault="005E643C" w:rsidP="00BA4284"/>
        </w:tc>
      </w:tr>
      <w:tr w:rsidR="005E643C" w:rsidRPr="0059196D" w14:paraId="1CE05BB1" w14:textId="77777777" w:rsidTr="00BA4284">
        <w:trPr>
          <w:trHeight w:val="240"/>
          <w:jc w:val="center"/>
        </w:trPr>
        <w:tc>
          <w:tcPr>
            <w:tcW w:w="4876" w:type="dxa"/>
            <w:tcBorders>
              <w:top w:val="nil"/>
              <w:left w:val="nil"/>
              <w:bottom w:val="nil"/>
              <w:right w:val="nil"/>
            </w:tcBorders>
          </w:tcPr>
          <w:p w14:paraId="1FBEB79D"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7296C3BF" w14:textId="77777777" w:rsidR="005E643C" w:rsidRPr="0059196D" w:rsidRDefault="005E643C" w:rsidP="00BA4284">
            <w:pPr>
              <w:pStyle w:val="AmColumnHeading"/>
            </w:pPr>
            <w:r w:rsidRPr="0059196D">
              <w:t>Enmienda</w:t>
            </w:r>
          </w:p>
        </w:tc>
      </w:tr>
      <w:tr w:rsidR="005E643C" w:rsidRPr="0059196D" w14:paraId="75A60BC1" w14:textId="77777777" w:rsidTr="00BA4284">
        <w:trPr>
          <w:jc w:val="center"/>
        </w:trPr>
        <w:tc>
          <w:tcPr>
            <w:tcW w:w="4876" w:type="dxa"/>
            <w:tcBorders>
              <w:top w:val="nil"/>
              <w:left w:val="nil"/>
              <w:bottom w:val="nil"/>
              <w:right w:val="nil"/>
            </w:tcBorders>
          </w:tcPr>
          <w:p w14:paraId="662A5EF4" w14:textId="77777777" w:rsidR="005E643C" w:rsidRPr="0059196D" w:rsidRDefault="005E643C" w:rsidP="00BA4284">
            <w:pPr>
              <w:pStyle w:val="Normal6a"/>
            </w:pPr>
          </w:p>
        </w:tc>
        <w:tc>
          <w:tcPr>
            <w:tcW w:w="4876" w:type="dxa"/>
            <w:tcBorders>
              <w:top w:val="nil"/>
              <w:left w:val="nil"/>
              <w:bottom w:val="nil"/>
              <w:right w:val="nil"/>
            </w:tcBorders>
          </w:tcPr>
          <w:p w14:paraId="0289A5B0" w14:textId="181C1162" w:rsidR="005E643C" w:rsidRPr="0059196D" w:rsidRDefault="005E643C" w:rsidP="00BA4284">
            <w:pPr>
              <w:pStyle w:val="Normal6a"/>
            </w:pPr>
            <w:r w:rsidRPr="0059196D">
              <w:rPr>
                <w:b/>
                <w:i/>
              </w:rPr>
              <w:t>25 decies.</w:t>
            </w:r>
            <w:r w:rsidR="0059196D">
              <w:t xml:space="preserve"> </w:t>
            </w:r>
            <w:r w:rsidRPr="0059196D">
              <w:rPr>
                <w:b/>
                <w:i/>
              </w:rPr>
              <w:t>Observa que el diálogo social y la consulta a los interlocutores sociales siguen siendo débiles y pide a las autoridades que refuercen la negociación colectiva, en la legislación y en la práctica, que fomenten el diálogo social tripartito y bipartito y que utilicen el Mecanismo para los Balcanes Occidentales para favorecer el desarrollo de las capacidades de los interlocutores sociales, cuyo desembolso debe seguir estando supeditado a la participación de los interlocutores sociales en la elaboración del programa de reformas; pide, además, a las autoridades que reformen la legislación laboral para adaptarla al acervo social de la Unión y a la Ley de huelga, en consonancia con los Convenios 87 y 98 de la OIT, y que se abstengan de interferir en la libertad de asociación y en el funcionamiento de los sindicatos;</w:t>
            </w:r>
          </w:p>
        </w:tc>
      </w:tr>
    </w:tbl>
    <w:p w14:paraId="7E1DDB81"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5A7AE676" w14:textId="77777777" w:rsidR="005E643C" w:rsidRPr="0059196D" w:rsidRDefault="005E643C" w:rsidP="005E643C">
      <w:r w:rsidRPr="0059196D">
        <w:rPr>
          <w:rStyle w:val="HideTWBExt"/>
        </w:rPr>
        <w:t>&lt;/Amend&gt;</w:t>
      </w:r>
    </w:p>
    <w:p w14:paraId="750E066D"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490</w:t>
      </w:r>
      <w:r w:rsidRPr="0059196D">
        <w:rPr>
          <w:rStyle w:val="HideTWBExt"/>
        </w:rPr>
        <w:t>&lt;/NumAm&gt;</w:t>
      </w:r>
    </w:p>
    <w:p w14:paraId="361987EC" w14:textId="77777777" w:rsidR="005E643C" w:rsidRPr="0059196D" w:rsidRDefault="005E643C" w:rsidP="005E643C">
      <w:pPr>
        <w:pStyle w:val="NormalBold"/>
      </w:pPr>
      <w:r w:rsidRPr="0059196D">
        <w:rPr>
          <w:rStyle w:val="HideTWBExt"/>
          <w:b w:val="0"/>
        </w:rPr>
        <w:t>&lt;RepeatBlock-By&gt;&lt;Members&gt;</w:t>
      </w:r>
      <w:r w:rsidRPr="0059196D">
        <w:t>Emmanouil Fragkos</w:t>
      </w:r>
      <w:r w:rsidRPr="0059196D">
        <w:rPr>
          <w:rStyle w:val="HideTWBExt"/>
          <w:b w:val="0"/>
        </w:rPr>
        <w:t>&lt;/Members&gt;</w:t>
      </w:r>
    </w:p>
    <w:p w14:paraId="0C803A2F" w14:textId="77777777" w:rsidR="005E643C" w:rsidRPr="0059196D" w:rsidRDefault="005E643C" w:rsidP="005E643C">
      <w:pPr>
        <w:pStyle w:val="NormalBold"/>
      </w:pPr>
      <w:r w:rsidRPr="0059196D">
        <w:rPr>
          <w:rStyle w:val="HideTWBExt"/>
          <w:b w:val="0"/>
        </w:rPr>
        <w:t>&lt;/RepeatBlock-By&gt;</w:t>
      </w:r>
    </w:p>
    <w:p w14:paraId="2E44E18F"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238E058A" w14:textId="77777777" w:rsidR="005E643C" w:rsidRPr="0059196D" w:rsidRDefault="005E643C" w:rsidP="005E643C">
      <w:pPr>
        <w:pStyle w:val="NormalBold"/>
      </w:pPr>
      <w:r w:rsidRPr="0059196D">
        <w:rPr>
          <w:rStyle w:val="HideTWBExt"/>
        </w:rPr>
        <w:t>&lt;Article&gt;</w:t>
      </w:r>
      <w:r w:rsidRPr="0059196D">
        <w:t>Apartado 25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6D559461" w14:textId="77777777" w:rsidTr="00BA4284">
        <w:trPr>
          <w:trHeight w:hRule="exact" w:val="240"/>
          <w:jc w:val="center"/>
        </w:trPr>
        <w:tc>
          <w:tcPr>
            <w:tcW w:w="9752" w:type="dxa"/>
            <w:gridSpan w:val="2"/>
            <w:tcBorders>
              <w:top w:val="nil"/>
              <w:left w:val="nil"/>
              <w:bottom w:val="nil"/>
              <w:right w:val="nil"/>
            </w:tcBorders>
          </w:tcPr>
          <w:p w14:paraId="1A7749C4" w14:textId="77777777" w:rsidR="005E643C" w:rsidRPr="0059196D" w:rsidRDefault="005E643C" w:rsidP="00BA4284"/>
        </w:tc>
      </w:tr>
      <w:tr w:rsidR="005E643C" w:rsidRPr="0059196D" w14:paraId="72AB18D1" w14:textId="77777777" w:rsidTr="00BA4284">
        <w:trPr>
          <w:trHeight w:val="240"/>
          <w:jc w:val="center"/>
        </w:trPr>
        <w:tc>
          <w:tcPr>
            <w:tcW w:w="4876" w:type="dxa"/>
            <w:tcBorders>
              <w:top w:val="nil"/>
              <w:left w:val="nil"/>
              <w:bottom w:val="nil"/>
              <w:right w:val="nil"/>
            </w:tcBorders>
          </w:tcPr>
          <w:p w14:paraId="072A4594"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7BBBE773" w14:textId="77777777" w:rsidR="005E643C" w:rsidRPr="0059196D" w:rsidRDefault="005E643C" w:rsidP="00BA4284">
            <w:pPr>
              <w:pStyle w:val="AmColumnHeading"/>
            </w:pPr>
            <w:r w:rsidRPr="0059196D">
              <w:t>Enmienda</w:t>
            </w:r>
          </w:p>
        </w:tc>
      </w:tr>
      <w:tr w:rsidR="005E643C" w:rsidRPr="0059196D" w14:paraId="1C1293D6" w14:textId="77777777" w:rsidTr="00BA4284">
        <w:trPr>
          <w:jc w:val="center"/>
        </w:trPr>
        <w:tc>
          <w:tcPr>
            <w:tcW w:w="4876" w:type="dxa"/>
            <w:tcBorders>
              <w:top w:val="nil"/>
              <w:left w:val="nil"/>
              <w:bottom w:val="nil"/>
              <w:right w:val="nil"/>
            </w:tcBorders>
          </w:tcPr>
          <w:p w14:paraId="28E3F573" w14:textId="77777777" w:rsidR="005E643C" w:rsidRPr="0059196D" w:rsidRDefault="005E643C" w:rsidP="00BA4284">
            <w:pPr>
              <w:pStyle w:val="Normal6a"/>
            </w:pPr>
          </w:p>
        </w:tc>
        <w:tc>
          <w:tcPr>
            <w:tcW w:w="4876" w:type="dxa"/>
            <w:tcBorders>
              <w:top w:val="nil"/>
              <w:left w:val="nil"/>
              <w:bottom w:val="nil"/>
              <w:right w:val="nil"/>
            </w:tcBorders>
          </w:tcPr>
          <w:p w14:paraId="4C4C096E" w14:textId="77777777" w:rsidR="005E643C" w:rsidRPr="0059196D" w:rsidRDefault="005E643C" w:rsidP="00BA4284">
            <w:pPr>
              <w:pStyle w:val="Normal6a"/>
            </w:pPr>
            <w:r w:rsidRPr="0059196D">
              <w:rPr>
                <w:b/>
                <w:i/>
              </w:rPr>
              <w:t>25 bis.</w:t>
            </w:r>
            <w:r w:rsidRPr="0059196D">
              <w:tab/>
            </w:r>
            <w:r w:rsidRPr="0059196D">
              <w:rPr>
                <w:b/>
                <w:i/>
              </w:rPr>
              <w:t>Subraya la importancia estratégica de reforzar la conectividad entre Serbia y los Estados miembros de la Unión, en particular mediante la continuación del desarrollo y la mejora de la línea ferroviaria Budapest-Belgrado-Skopie-Salónica, como tramo de la red transeuropea de transporte (RTE-T) y el corredor entre los Balcanes Occidentales y el Mediterráneo oriental;</w:t>
            </w:r>
            <w:r w:rsidRPr="0059196D">
              <w:t xml:space="preserve"> </w:t>
            </w:r>
            <w:r w:rsidRPr="0059196D">
              <w:rPr>
                <w:b/>
                <w:i/>
              </w:rPr>
              <w:t>destaca que la aceleración de las inversiones pertinentes puede contribuir a la convergencia económica, la movilidad sostenible y el refuerzo de los flujos comerciales entre la Unión y Serbia;</w:t>
            </w:r>
            <w:r w:rsidRPr="0059196D">
              <w:t xml:space="preserve"> </w:t>
            </w:r>
            <w:r w:rsidRPr="0059196D">
              <w:rPr>
                <w:b/>
                <w:i/>
              </w:rPr>
              <w:t>pide a la Comisión y a Serbia que intensifiquen su cooperación en materia de planificación, financiación y ejecución de los proyectos pertinentes, garantizando al mismo tiempo el cumplimiento de las normas de la Unión relativas al medio ambiente, la contratación pública y la transparencia;</w:t>
            </w:r>
          </w:p>
        </w:tc>
      </w:tr>
    </w:tbl>
    <w:p w14:paraId="0FBE282D"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{EL}</w:t>
      </w:r>
      <w:r w:rsidRPr="0059196D">
        <w:t>el</w:t>
      </w:r>
      <w:r w:rsidRPr="0059196D">
        <w:rPr>
          <w:rStyle w:val="HideTWBExt"/>
        </w:rPr>
        <w:t>&lt;/Original&gt;</w:t>
      </w:r>
    </w:p>
    <w:p w14:paraId="0D17F901" w14:textId="77777777" w:rsidR="005E643C" w:rsidRPr="0059196D" w:rsidRDefault="005E643C" w:rsidP="005E643C">
      <w:r w:rsidRPr="0059196D">
        <w:rPr>
          <w:rStyle w:val="HideTWBExt"/>
        </w:rPr>
        <w:t>&lt;/Amend&gt;</w:t>
      </w:r>
    </w:p>
    <w:p w14:paraId="756E5723"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491</w:t>
      </w:r>
      <w:r w:rsidRPr="0059196D">
        <w:rPr>
          <w:rStyle w:val="HideTWBExt"/>
        </w:rPr>
        <w:t>&lt;/NumAm&gt;</w:t>
      </w:r>
    </w:p>
    <w:p w14:paraId="2511DF8A" w14:textId="77777777" w:rsidR="005E643C" w:rsidRPr="0059196D" w:rsidRDefault="005E643C" w:rsidP="005E643C">
      <w:pPr>
        <w:pStyle w:val="NormalBold"/>
      </w:pPr>
      <w:r w:rsidRPr="0059196D">
        <w:rPr>
          <w:rStyle w:val="HideTWBExt"/>
          <w:b w:val="0"/>
        </w:rPr>
        <w:t>&lt;RepeatBlock-By&gt;&lt;Members&gt;</w:t>
      </w:r>
      <w:r w:rsidRPr="0059196D">
        <w:t>Vladimir Prebilič</w:t>
      </w:r>
      <w:r w:rsidRPr="0059196D">
        <w:rPr>
          <w:rStyle w:val="HideTWBExt"/>
          <w:b w:val="0"/>
        </w:rPr>
        <w:t>&lt;/Members&gt;</w:t>
      </w:r>
    </w:p>
    <w:p w14:paraId="39B9747E" w14:textId="77777777" w:rsidR="005E643C" w:rsidRPr="0059196D" w:rsidRDefault="005E643C" w:rsidP="005E643C">
      <w:r w:rsidRPr="0059196D">
        <w:rPr>
          <w:rStyle w:val="HideTWBExt"/>
        </w:rPr>
        <w:t>&lt;AuNomDe&gt;</w:t>
      </w:r>
      <w:r w:rsidRPr="0059196D">
        <w:rPr>
          <w:rStyle w:val="HideTWBInt"/>
        </w:rPr>
        <w:t>{Verts/ALE}</w:t>
      </w:r>
      <w:r w:rsidRPr="0059196D">
        <w:t>en nombre del Grupo Verts/ALE</w:t>
      </w:r>
      <w:r w:rsidRPr="0059196D">
        <w:rPr>
          <w:rStyle w:val="HideTWBExt"/>
        </w:rPr>
        <w:t>&lt;/AuNomDe&gt;</w:t>
      </w:r>
    </w:p>
    <w:p w14:paraId="1AB6EAEE" w14:textId="77777777" w:rsidR="005E643C" w:rsidRPr="0059196D" w:rsidRDefault="005E643C" w:rsidP="005E643C">
      <w:pPr>
        <w:pStyle w:val="NormalBold"/>
      </w:pPr>
      <w:r w:rsidRPr="0059196D">
        <w:rPr>
          <w:rStyle w:val="HideTWBExt"/>
          <w:b w:val="0"/>
        </w:rPr>
        <w:t>&lt;/RepeatBlock-By&gt;</w:t>
      </w:r>
    </w:p>
    <w:p w14:paraId="765F682D"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452C7DA2" w14:textId="77777777" w:rsidR="005E643C" w:rsidRPr="0059196D" w:rsidRDefault="005E643C" w:rsidP="005E643C">
      <w:pPr>
        <w:pStyle w:val="NormalBold"/>
      </w:pPr>
      <w:r w:rsidRPr="0059196D">
        <w:rPr>
          <w:rStyle w:val="HideTWBExt"/>
        </w:rPr>
        <w:t>&lt;Article&gt;</w:t>
      </w:r>
      <w:r w:rsidRPr="0059196D">
        <w:t>Apartado 25 quater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66981197" w14:textId="77777777" w:rsidTr="00BA4284">
        <w:trPr>
          <w:trHeight w:hRule="exact" w:val="240"/>
          <w:jc w:val="center"/>
        </w:trPr>
        <w:tc>
          <w:tcPr>
            <w:tcW w:w="9752" w:type="dxa"/>
            <w:gridSpan w:val="2"/>
            <w:tcBorders>
              <w:top w:val="nil"/>
              <w:left w:val="nil"/>
              <w:bottom w:val="nil"/>
              <w:right w:val="nil"/>
            </w:tcBorders>
          </w:tcPr>
          <w:p w14:paraId="56DC9049" w14:textId="77777777" w:rsidR="005E643C" w:rsidRPr="0059196D" w:rsidRDefault="005E643C" w:rsidP="00BA4284"/>
        </w:tc>
      </w:tr>
      <w:tr w:rsidR="005E643C" w:rsidRPr="0059196D" w14:paraId="33B0F7AD" w14:textId="77777777" w:rsidTr="00BA4284">
        <w:trPr>
          <w:trHeight w:val="240"/>
          <w:jc w:val="center"/>
        </w:trPr>
        <w:tc>
          <w:tcPr>
            <w:tcW w:w="4876" w:type="dxa"/>
            <w:tcBorders>
              <w:top w:val="nil"/>
              <w:left w:val="nil"/>
              <w:bottom w:val="nil"/>
              <w:right w:val="nil"/>
            </w:tcBorders>
          </w:tcPr>
          <w:p w14:paraId="72E7BC39"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3F2CC5E7" w14:textId="77777777" w:rsidR="005E643C" w:rsidRPr="0059196D" w:rsidRDefault="005E643C" w:rsidP="00BA4284">
            <w:pPr>
              <w:pStyle w:val="AmColumnHeading"/>
            </w:pPr>
            <w:r w:rsidRPr="0059196D">
              <w:t>Enmienda</w:t>
            </w:r>
          </w:p>
        </w:tc>
      </w:tr>
      <w:tr w:rsidR="005E643C" w:rsidRPr="0059196D" w14:paraId="0768892A" w14:textId="77777777" w:rsidTr="00BA4284">
        <w:trPr>
          <w:jc w:val="center"/>
        </w:trPr>
        <w:tc>
          <w:tcPr>
            <w:tcW w:w="4876" w:type="dxa"/>
            <w:tcBorders>
              <w:top w:val="nil"/>
              <w:left w:val="nil"/>
              <w:bottom w:val="nil"/>
              <w:right w:val="nil"/>
            </w:tcBorders>
          </w:tcPr>
          <w:p w14:paraId="271A69A3" w14:textId="77777777" w:rsidR="005E643C" w:rsidRPr="0059196D" w:rsidRDefault="005E643C" w:rsidP="00BA4284">
            <w:pPr>
              <w:pStyle w:val="Normal6a"/>
            </w:pPr>
          </w:p>
        </w:tc>
        <w:tc>
          <w:tcPr>
            <w:tcW w:w="4876" w:type="dxa"/>
            <w:tcBorders>
              <w:top w:val="nil"/>
              <w:left w:val="nil"/>
              <w:bottom w:val="nil"/>
              <w:right w:val="nil"/>
            </w:tcBorders>
          </w:tcPr>
          <w:p w14:paraId="3B535820" w14:textId="5A64FFC6" w:rsidR="005E643C" w:rsidRPr="0059196D" w:rsidRDefault="005E643C" w:rsidP="00BA4284">
            <w:pPr>
              <w:pStyle w:val="Normal6a"/>
            </w:pPr>
            <w:r w:rsidRPr="0059196D">
              <w:rPr>
                <w:b/>
                <w:i/>
              </w:rPr>
              <w:t>25 quater.</w:t>
            </w:r>
            <w:r w:rsidR="0059196D">
              <w:t xml:space="preserve"> </w:t>
            </w:r>
            <w:r w:rsidRPr="0059196D">
              <w:rPr>
                <w:b/>
                <w:i/>
              </w:rPr>
              <w:t>Pide a Serbia que redoble sus esfuerzos para transponer el acervo pertinente en materia de medio ambiente y clima, y que garantice la correcta aplicación de las normas de protección medioambiental, en particular mediante una mejora importante de sus capacidades administrativas y técnicas a todos los niveles de gobierno, mejorando concretamente la coordinación entre las autoridades competentes y abordando la fragmentación de las responsabilidades en el sector medioambiental; insta a las autoridades serbias a que mejoren la transparencia y la evaluación de impacto medioambiental de todas las inversiones, incluidas las procedentes de China y Rusia;</w:t>
            </w:r>
          </w:p>
        </w:tc>
      </w:tr>
    </w:tbl>
    <w:p w14:paraId="5062B2F3"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7577F1EF" w14:textId="77777777" w:rsidR="005E643C" w:rsidRPr="0059196D" w:rsidRDefault="005E643C" w:rsidP="005E643C">
      <w:r w:rsidRPr="0059196D">
        <w:rPr>
          <w:rStyle w:val="HideTWBExt"/>
        </w:rPr>
        <w:t>&lt;/Amend&gt;</w:t>
      </w:r>
    </w:p>
    <w:p w14:paraId="1F12F4C1"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492</w:t>
      </w:r>
      <w:r w:rsidRPr="0059196D">
        <w:rPr>
          <w:rStyle w:val="HideTWBExt"/>
        </w:rPr>
        <w:t>&lt;/NumAm&gt;</w:t>
      </w:r>
    </w:p>
    <w:p w14:paraId="354463CF" w14:textId="77777777" w:rsidR="005E643C" w:rsidRPr="0059196D" w:rsidRDefault="005E643C" w:rsidP="005E643C">
      <w:pPr>
        <w:pStyle w:val="NormalBold"/>
      </w:pPr>
      <w:r w:rsidRPr="0059196D">
        <w:rPr>
          <w:rStyle w:val="HideTWBExt"/>
          <w:b w:val="0"/>
        </w:rPr>
        <w:t>&lt;RepeatBlock-By&gt;&lt;Members&gt;</w:t>
      </w:r>
      <w:r w:rsidRPr="0059196D">
        <w:t>Vladimir Prebilič</w:t>
      </w:r>
      <w:r w:rsidRPr="0059196D">
        <w:rPr>
          <w:rStyle w:val="HideTWBExt"/>
          <w:b w:val="0"/>
        </w:rPr>
        <w:t>&lt;/Members&gt;</w:t>
      </w:r>
    </w:p>
    <w:p w14:paraId="1BB5D1EB" w14:textId="77777777" w:rsidR="005E643C" w:rsidRPr="0059196D" w:rsidRDefault="005E643C" w:rsidP="005E643C">
      <w:r w:rsidRPr="0059196D">
        <w:rPr>
          <w:rStyle w:val="HideTWBExt"/>
        </w:rPr>
        <w:t>&lt;AuNomDe&gt;</w:t>
      </w:r>
      <w:r w:rsidRPr="0059196D">
        <w:rPr>
          <w:rStyle w:val="HideTWBInt"/>
        </w:rPr>
        <w:t>{Verts/ALE}</w:t>
      </w:r>
      <w:r w:rsidRPr="0059196D">
        <w:t>en nombre del Grupo Verts/ALE</w:t>
      </w:r>
      <w:r w:rsidRPr="0059196D">
        <w:rPr>
          <w:rStyle w:val="HideTWBExt"/>
        </w:rPr>
        <w:t>&lt;/AuNomDe&gt;</w:t>
      </w:r>
    </w:p>
    <w:p w14:paraId="2942F66B" w14:textId="77777777" w:rsidR="005E643C" w:rsidRPr="0059196D" w:rsidRDefault="005E643C" w:rsidP="005E643C">
      <w:pPr>
        <w:pStyle w:val="NormalBold"/>
      </w:pPr>
      <w:r w:rsidRPr="0059196D">
        <w:rPr>
          <w:rStyle w:val="HideTWBExt"/>
          <w:b w:val="0"/>
        </w:rPr>
        <w:t>&lt;/RepeatBlock-By&gt;</w:t>
      </w:r>
    </w:p>
    <w:p w14:paraId="08F43CBE"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1CCAFEA5" w14:textId="77777777" w:rsidR="005E643C" w:rsidRPr="0059196D" w:rsidRDefault="005E643C" w:rsidP="005E643C">
      <w:pPr>
        <w:pStyle w:val="NormalBold"/>
      </w:pPr>
      <w:r w:rsidRPr="0059196D">
        <w:rPr>
          <w:rStyle w:val="HideTWBExt"/>
        </w:rPr>
        <w:t>&lt;Article&gt;</w:t>
      </w:r>
      <w:r w:rsidRPr="0059196D">
        <w:t>Apartado 25 quinquies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04B6146A" w14:textId="77777777" w:rsidTr="00BA4284">
        <w:trPr>
          <w:trHeight w:hRule="exact" w:val="240"/>
          <w:jc w:val="center"/>
        </w:trPr>
        <w:tc>
          <w:tcPr>
            <w:tcW w:w="9752" w:type="dxa"/>
            <w:gridSpan w:val="2"/>
            <w:tcBorders>
              <w:top w:val="nil"/>
              <w:left w:val="nil"/>
              <w:bottom w:val="nil"/>
              <w:right w:val="nil"/>
            </w:tcBorders>
          </w:tcPr>
          <w:p w14:paraId="3297CD91" w14:textId="77777777" w:rsidR="005E643C" w:rsidRPr="0059196D" w:rsidRDefault="005E643C" w:rsidP="00BA4284"/>
        </w:tc>
      </w:tr>
      <w:tr w:rsidR="005E643C" w:rsidRPr="0059196D" w14:paraId="2B8371D6" w14:textId="77777777" w:rsidTr="00BA4284">
        <w:trPr>
          <w:trHeight w:val="240"/>
          <w:jc w:val="center"/>
        </w:trPr>
        <w:tc>
          <w:tcPr>
            <w:tcW w:w="4876" w:type="dxa"/>
            <w:tcBorders>
              <w:top w:val="nil"/>
              <w:left w:val="nil"/>
              <w:bottom w:val="nil"/>
              <w:right w:val="nil"/>
            </w:tcBorders>
          </w:tcPr>
          <w:p w14:paraId="5839C6BA"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3B89AB75" w14:textId="77777777" w:rsidR="005E643C" w:rsidRPr="0059196D" w:rsidRDefault="005E643C" w:rsidP="00BA4284">
            <w:pPr>
              <w:pStyle w:val="AmColumnHeading"/>
            </w:pPr>
            <w:r w:rsidRPr="0059196D">
              <w:t>Enmienda</w:t>
            </w:r>
          </w:p>
        </w:tc>
      </w:tr>
      <w:tr w:rsidR="005E643C" w:rsidRPr="0059196D" w14:paraId="7D9EA87E" w14:textId="77777777" w:rsidTr="00BA4284">
        <w:trPr>
          <w:jc w:val="center"/>
        </w:trPr>
        <w:tc>
          <w:tcPr>
            <w:tcW w:w="4876" w:type="dxa"/>
            <w:tcBorders>
              <w:top w:val="nil"/>
              <w:left w:val="nil"/>
              <w:bottom w:val="nil"/>
              <w:right w:val="nil"/>
            </w:tcBorders>
          </w:tcPr>
          <w:p w14:paraId="6CB2D969" w14:textId="77777777" w:rsidR="005E643C" w:rsidRPr="0059196D" w:rsidRDefault="005E643C" w:rsidP="00BA4284">
            <w:pPr>
              <w:pStyle w:val="Normal6a"/>
            </w:pPr>
          </w:p>
        </w:tc>
        <w:tc>
          <w:tcPr>
            <w:tcW w:w="4876" w:type="dxa"/>
            <w:tcBorders>
              <w:top w:val="nil"/>
              <w:left w:val="nil"/>
              <w:bottom w:val="nil"/>
              <w:right w:val="nil"/>
            </w:tcBorders>
          </w:tcPr>
          <w:p w14:paraId="244B739A" w14:textId="14097DD2" w:rsidR="005E643C" w:rsidRPr="0059196D" w:rsidRDefault="005E643C" w:rsidP="00BA4284">
            <w:pPr>
              <w:pStyle w:val="Normal6a"/>
            </w:pPr>
            <w:r w:rsidRPr="0059196D">
              <w:rPr>
                <w:b/>
                <w:i/>
              </w:rPr>
              <w:t>25 quinquies.</w:t>
            </w:r>
            <w:r w:rsidR="0059196D">
              <w:t xml:space="preserve"> </w:t>
            </w:r>
            <w:r w:rsidRPr="0059196D">
              <w:rPr>
                <w:b/>
                <w:i/>
              </w:rPr>
              <w:t>Acoge con satisfacción la adopción de la Ley de Evaluación de Impacto Ambiental y la Ley de Evaluación Ambiental Estratégica; destaca, no obstante, que la aplicación efectiva sigue siendo esencial, en particular para garantizar que todos los proyectos estén sujetos a procedimientos de evaluación completos y transparentes, que la participación pública sea significativa y oportuna y que ninguna práctica administrativa, incluidos los dictámenes preliminares, permita que los proyectos eludan un control medioambiental exhaustivo;</w:t>
            </w:r>
          </w:p>
        </w:tc>
      </w:tr>
    </w:tbl>
    <w:p w14:paraId="4AB2E9E7"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4CC40DC5" w14:textId="77777777" w:rsidR="005E643C" w:rsidRPr="0059196D" w:rsidRDefault="005E643C" w:rsidP="005E643C">
      <w:r w:rsidRPr="0059196D">
        <w:rPr>
          <w:rStyle w:val="HideTWBExt"/>
        </w:rPr>
        <w:t>&lt;/Amend&gt;</w:t>
      </w:r>
    </w:p>
    <w:p w14:paraId="32094627"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493</w:t>
      </w:r>
      <w:r w:rsidRPr="0059196D">
        <w:rPr>
          <w:rStyle w:val="HideTWBExt"/>
        </w:rPr>
        <w:t>&lt;/NumAm&gt;</w:t>
      </w:r>
    </w:p>
    <w:p w14:paraId="28D51D9C" w14:textId="77777777" w:rsidR="005E643C" w:rsidRPr="0059196D" w:rsidRDefault="005E643C" w:rsidP="005E643C">
      <w:pPr>
        <w:pStyle w:val="NormalBold"/>
      </w:pPr>
      <w:r w:rsidRPr="0059196D">
        <w:rPr>
          <w:rStyle w:val="HideTWBExt"/>
          <w:b w:val="0"/>
        </w:rPr>
        <w:t>&lt;RepeatBlock-By&gt;&lt;Members&gt;</w:t>
      </w:r>
      <w:r w:rsidRPr="0059196D">
        <w:t>Emmanouil Fragkos, Galato Alexandraki, Geadis Geadi</w:t>
      </w:r>
      <w:r w:rsidRPr="0059196D">
        <w:rPr>
          <w:rStyle w:val="HideTWBExt"/>
          <w:b w:val="0"/>
        </w:rPr>
        <w:t>&lt;/Members&gt;</w:t>
      </w:r>
    </w:p>
    <w:p w14:paraId="12DDC28A" w14:textId="77777777" w:rsidR="005E643C" w:rsidRPr="0059196D" w:rsidRDefault="005E643C" w:rsidP="005E643C">
      <w:pPr>
        <w:pStyle w:val="NormalBold"/>
      </w:pPr>
      <w:r w:rsidRPr="0059196D">
        <w:rPr>
          <w:rStyle w:val="HideTWBExt"/>
          <w:b w:val="0"/>
        </w:rPr>
        <w:t>&lt;/RepeatBlock-By&gt;</w:t>
      </w:r>
    </w:p>
    <w:p w14:paraId="607CEBF1"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33746527" w14:textId="77777777" w:rsidR="005E643C" w:rsidRPr="0059196D" w:rsidRDefault="005E643C" w:rsidP="005E643C">
      <w:pPr>
        <w:pStyle w:val="NormalBold"/>
      </w:pPr>
      <w:r w:rsidRPr="0059196D">
        <w:rPr>
          <w:rStyle w:val="HideTWBExt"/>
        </w:rPr>
        <w:t>&lt;Article&gt;</w:t>
      </w:r>
      <w:r w:rsidRPr="0059196D">
        <w:t>Apartado 26</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64BFB1D9" w14:textId="77777777" w:rsidTr="00BA4284">
        <w:trPr>
          <w:trHeight w:hRule="exact" w:val="240"/>
          <w:jc w:val="center"/>
        </w:trPr>
        <w:tc>
          <w:tcPr>
            <w:tcW w:w="9752" w:type="dxa"/>
            <w:gridSpan w:val="2"/>
            <w:tcBorders>
              <w:top w:val="nil"/>
              <w:left w:val="nil"/>
              <w:bottom w:val="nil"/>
              <w:right w:val="nil"/>
            </w:tcBorders>
          </w:tcPr>
          <w:p w14:paraId="13595287" w14:textId="77777777" w:rsidR="005E643C" w:rsidRPr="0059196D" w:rsidRDefault="005E643C" w:rsidP="00BA4284"/>
        </w:tc>
      </w:tr>
      <w:tr w:rsidR="005E643C" w:rsidRPr="0059196D" w14:paraId="422ADC27" w14:textId="77777777" w:rsidTr="00BA4284">
        <w:trPr>
          <w:trHeight w:val="240"/>
          <w:jc w:val="center"/>
        </w:trPr>
        <w:tc>
          <w:tcPr>
            <w:tcW w:w="4876" w:type="dxa"/>
            <w:tcBorders>
              <w:top w:val="nil"/>
              <w:left w:val="nil"/>
              <w:bottom w:val="nil"/>
              <w:right w:val="nil"/>
            </w:tcBorders>
          </w:tcPr>
          <w:p w14:paraId="2916C380"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6956CE07" w14:textId="77777777" w:rsidR="005E643C" w:rsidRPr="0059196D" w:rsidRDefault="005E643C" w:rsidP="00BA4284">
            <w:pPr>
              <w:pStyle w:val="AmColumnHeading"/>
            </w:pPr>
            <w:r w:rsidRPr="0059196D">
              <w:t>Enmienda</w:t>
            </w:r>
          </w:p>
        </w:tc>
      </w:tr>
      <w:tr w:rsidR="005E643C" w:rsidRPr="0059196D" w14:paraId="575A4F7D" w14:textId="77777777" w:rsidTr="00BA4284">
        <w:trPr>
          <w:jc w:val="center"/>
        </w:trPr>
        <w:tc>
          <w:tcPr>
            <w:tcW w:w="4876" w:type="dxa"/>
            <w:tcBorders>
              <w:top w:val="nil"/>
              <w:left w:val="nil"/>
              <w:bottom w:val="nil"/>
              <w:right w:val="nil"/>
            </w:tcBorders>
          </w:tcPr>
          <w:p w14:paraId="014C9672" w14:textId="77777777" w:rsidR="005E643C" w:rsidRPr="0059196D" w:rsidRDefault="005E643C" w:rsidP="00BA4284">
            <w:pPr>
              <w:pStyle w:val="Normal6a"/>
            </w:pPr>
            <w:r w:rsidRPr="0059196D">
              <w:t>26.</w:t>
            </w:r>
            <w:r w:rsidRPr="0059196D">
              <w:tab/>
            </w:r>
            <w:r w:rsidRPr="0059196D">
              <w:rPr>
                <w:b/>
                <w:i/>
              </w:rPr>
              <w:t>Toma nota de las novedades políticamente sensibles en relación con la empresa de petróleo y gas Naftna Industrija Srbije (NIS) y la transformación de su estructura de propiedad, en el contexto de las sanciones impuestas por los Estados Unidos y la propiedad mayoritaria de NIS por parte de las empresas rusas Gazprom y Gazprom Neft;</w:t>
            </w:r>
          </w:p>
        </w:tc>
        <w:tc>
          <w:tcPr>
            <w:tcW w:w="4876" w:type="dxa"/>
            <w:tcBorders>
              <w:top w:val="nil"/>
              <w:left w:val="nil"/>
              <w:bottom w:val="nil"/>
              <w:right w:val="nil"/>
            </w:tcBorders>
          </w:tcPr>
          <w:p w14:paraId="72343175" w14:textId="77777777" w:rsidR="005E643C" w:rsidRPr="0059196D" w:rsidRDefault="005E643C" w:rsidP="00BA4284">
            <w:pPr>
              <w:pStyle w:val="Normal6a"/>
            </w:pPr>
            <w:r w:rsidRPr="0059196D">
              <w:t>26.</w:t>
            </w:r>
            <w:r w:rsidRPr="0059196D">
              <w:tab/>
            </w:r>
            <w:r w:rsidRPr="0059196D">
              <w:rPr>
                <w:b/>
                <w:i/>
              </w:rPr>
              <w:t>Acoge con satisfacción los esfuerzos dirigidos a la separación de Srbijagas y de otras actividades hacia la independencia energética y la diversificación de las fuentes de energía;</w:t>
            </w:r>
          </w:p>
        </w:tc>
      </w:tr>
    </w:tbl>
    <w:p w14:paraId="3EA848B3"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58F9D025" w14:textId="77777777" w:rsidR="005E643C" w:rsidRPr="0059196D" w:rsidRDefault="005E643C" w:rsidP="005E643C">
      <w:r w:rsidRPr="0059196D">
        <w:rPr>
          <w:rStyle w:val="HideTWBExt"/>
        </w:rPr>
        <w:t>&lt;/Amend&gt;</w:t>
      </w:r>
    </w:p>
    <w:p w14:paraId="26BF6268"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494</w:t>
      </w:r>
      <w:r w:rsidRPr="0059196D">
        <w:rPr>
          <w:rStyle w:val="HideTWBExt"/>
        </w:rPr>
        <w:t>&lt;/NumAm&gt;</w:t>
      </w:r>
    </w:p>
    <w:p w14:paraId="172EE5E2" w14:textId="77777777" w:rsidR="005E643C" w:rsidRPr="0059196D" w:rsidRDefault="005E643C" w:rsidP="005E643C">
      <w:pPr>
        <w:pStyle w:val="NormalBold"/>
      </w:pPr>
      <w:r w:rsidRPr="0059196D">
        <w:rPr>
          <w:rStyle w:val="HideTWBExt"/>
          <w:b w:val="0"/>
        </w:rPr>
        <w:t>&lt;RepeatBlock-By&gt;&lt;Members&gt;</w:t>
      </w:r>
      <w:r w:rsidRPr="0059196D">
        <w:t>Tonino Picula</w:t>
      </w:r>
      <w:r w:rsidRPr="0059196D">
        <w:rPr>
          <w:rStyle w:val="HideTWBExt"/>
          <w:b w:val="0"/>
        </w:rPr>
        <w:t>&lt;/Members&gt;</w:t>
      </w:r>
    </w:p>
    <w:p w14:paraId="7D35C81E" w14:textId="77777777" w:rsidR="005E643C" w:rsidRPr="0059196D" w:rsidRDefault="005E643C" w:rsidP="005E643C">
      <w:pPr>
        <w:pStyle w:val="NormalBold"/>
      </w:pPr>
      <w:r w:rsidRPr="0059196D">
        <w:rPr>
          <w:rStyle w:val="HideTWBExt"/>
          <w:b w:val="0"/>
        </w:rPr>
        <w:t>&lt;/RepeatBlock-By&gt;</w:t>
      </w:r>
    </w:p>
    <w:p w14:paraId="134B2FDF"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467832FC" w14:textId="77777777" w:rsidR="005E643C" w:rsidRPr="0059196D" w:rsidRDefault="005E643C" w:rsidP="005E643C">
      <w:pPr>
        <w:pStyle w:val="NormalBold"/>
      </w:pPr>
      <w:r w:rsidRPr="0059196D">
        <w:rPr>
          <w:rStyle w:val="HideTWBExt"/>
        </w:rPr>
        <w:t>&lt;Article&gt;</w:t>
      </w:r>
      <w:r w:rsidRPr="0059196D">
        <w:t>Apartado 26</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617FF6D4" w14:textId="77777777" w:rsidTr="00BA4284">
        <w:trPr>
          <w:trHeight w:hRule="exact" w:val="240"/>
          <w:jc w:val="center"/>
        </w:trPr>
        <w:tc>
          <w:tcPr>
            <w:tcW w:w="9752" w:type="dxa"/>
            <w:gridSpan w:val="2"/>
            <w:tcBorders>
              <w:top w:val="nil"/>
              <w:left w:val="nil"/>
              <w:bottom w:val="nil"/>
              <w:right w:val="nil"/>
            </w:tcBorders>
          </w:tcPr>
          <w:p w14:paraId="0C48D780" w14:textId="77777777" w:rsidR="005E643C" w:rsidRPr="0059196D" w:rsidRDefault="005E643C" w:rsidP="00BA4284"/>
        </w:tc>
      </w:tr>
      <w:tr w:rsidR="005E643C" w:rsidRPr="0059196D" w14:paraId="66ECCBDB" w14:textId="77777777" w:rsidTr="00BA4284">
        <w:trPr>
          <w:trHeight w:val="240"/>
          <w:jc w:val="center"/>
        </w:trPr>
        <w:tc>
          <w:tcPr>
            <w:tcW w:w="4876" w:type="dxa"/>
            <w:tcBorders>
              <w:top w:val="nil"/>
              <w:left w:val="nil"/>
              <w:bottom w:val="nil"/>
              <w:right w:val="nil"/>
            </w:tcBorders>
          </w:tcPr>
          <w:p w14:paraId="052D1F1A"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2F0ED421" w14:textId="77777777" w:rsidR="005E643C" w:rsidRPr="0059196D" w:rsidRDefault="005E643C" w:rsidP="00BA4284">
            <w:pPr>
              <w:pStyle w:val="AmColumnHeading"/>
            </w:pPr>
            <w:r w:rsidRPr="0059196D">
              <w:t>Enmienda</w:t>
            </w:r>
          </w:p>
        </w:tc>
      </w:tr>
      <w:tr w:rsidR="005E643C" w:rsidRPr="0059196D" w14:paraId="681A4FFE" w14:textId="77777777" w:rsidTr="00BA4284">
        <w:trPr>
          <w:jc w:val="center"/>
        </w:trPr>
        <w:tc>
          <w:tcPr>
            <w:tcW w:w="4876" w:type="dxa"/>
            <w:tcBorders>
              <w:top w:val="nil"/>
              <w:left w:val="nil"/>
              <w:bottom w:val="nil"/>
              <w:right w:val="nil"/>
            </w:tcBorders>
          </w:tcPr>
          <w:p w14:paraId="2555708B" w14:textId="77777777" w:rsidR="005E643C" w:rsidRPr="0059196D" w:rsidRDefault="005E643C" w:rsidP="00BA4284">
            <w:pPr>
              <w:pStyle w:val="Normal6a"/>
            </w:pPr>
            <w:r w:rsidRPr="0059196D">
              <w:t>26.</w:t>
            </w:r>
            <w:r w:rsidRPr="0059196D">
              <w:tab/>
              <w:t>Toma nota de las novedades políticamente sensibles en relación con la empresa de petróleo y gas Naftna Industrija Srbije (NIS) y la transformación de su estructura de propiedad, en el contexto de las sanciones impuestas por los Estados Unidos y la propiedad mayoritaria de NIS por parte de las empresas rusas Gazprom y Gazprom Neft;</w:t>
            </w:r>
          </w:p>
        </w:tc>
        <w:tc>
          <w:tcPr>
            <w:tcW w:w="4876" w:type="dxa"/>
            <w:tcBorders>
              <w:top w:val="nil"/>
              <w:left w:val="nil"/>
              <w:bottom w:val="nil"/>
              <w:right w:val="nil"/>
            </w:tcBorders>
          </w:tcPr>
          <w:p w14:paraId="59CB521F" w14:textId="77777777" w:rsidR="005E643C" w:rsidRPr="0059196D" w:rsidRDefault="005E643C" w:rsidP="00BA4284">
            <w:pPr>
              <w:pStyle w:val="Normal6a"/>
            </w:pPr>
            <w:r w:rsidRPr="0059196D">
              <w:t>26.</w:t>
            </w:r>
            <w:r w:rsidRPr="0059196D">
              <w:tab/>
              <w:t xml:space="preserve">Toma nota de las novedades políticamente sensibles en relación con la empresa de petróleo y gas Naftna Industrija Srbije (NIS) y la transformación de su estructura de propiedad, en el contexto de las sanciones impuestas por los Estados Unidos y la propiedad mayoritaria de NIS por parte de las empresas rusas Gazprom y Gazprom Neft; </w:t>
            </w:r>
            <w:r w:rsidRPr="0059196D">
              <w:rPr>
                <w:b/>
                <w:i/>
              </w:rPr>
              <w:t>toma nota del compromiso y el apoyo de la Unión y de Croacia para encontrar una solución sostenible a esta crisis;</w:t>
            </w:r>
          </w:p>
        </w:tc>
      </w:tr>
    </w:tbl>
    <w:p w14:paraId="547BB038"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2824323B" w14:textId="77777777" w:rsidR="005E643C" w:rsidRPr="0059196D" w:rsidRDefault="005E643C" w:rsidP="005E643C">
      <w:r w:rsidRPr="0059196D">
        <w:rPr>
          <w:rStyle w:val="HideTWBExt"/>
        </w:rPr>
        <w:t>&lt;/Amend&gt;</w:t>
      </w:r>
    </w:p>
    <w:p w14:paraId="7EF906EF"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495</w:t>
      </w:r>
      <w:r w:rsidRPr="0059196D">
        <w:rPr>
          <w:rStyle w:val="HideTWBExt"/>
        </w:rPr>
        <w:t>&lt;/NumAm&gt;</w:t>
      </w:r>
    </w:p>
    <w:p w14:paraId="328C03E6" w14:textId="77777777" w:rsidR="005E643C" w:rsidRPr="0059196D" w:rsidRDefault="005E643C" w:rsidP="005E643C">
      <w:pPr>
        <w:pStyle w:val="NormalBold"/>
      </w:pPr>
      <w:r w:rsidRPr="0059196D">
        <w:rPr>
          <w:rStyle w:val="HideTWBExt"/>
          <w:b w:val="0"/>
        </w:rPr>
        <w:t>&lt;RepeatBlock-By&gt;&lt;Members&gt;</w:t>
      </w:r>
      <w:r w:rsidRPr="0059196D">
        <w:t>Sebastian Tynkkynen</w:t>
      </w:r>
      <w:r w:rsidRPr="0059196D">
        <w:rPr>
          <w:rStyle w:val="HideTWBExt"/>
          <w:b w:val="0"/>
        </w:rPr>
        <w:t>&lt;/Members&gt;</w:t>
      </w:r>
    </w:p>
    <w:p w14:paraId="407E58CF" w14:textId="77777777" w:rsidR="005E643C" w:rsidRPr="0059196D" w:rsidRDefault="005E643C" w:rsidP="005E643C">
      <w:pPr>
        <w:pStyle w:val="NormalBold"/>
      </w:pPr>
      <w:r w:rsidRPr="0059196D">
        <w:rPr>
          <w:rStyle w:val="HideTWBExt"/>
          <w:b w:val="0"/>
        </w:rPr>
        <w:t>&lt;/RepeatBlock-By&gt;</w:t>
      </w:r>
    </w:p>
    <w:p w14:paraId="4A21D743"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0F4C0BEC" w14:textId="77777777" w:rsidR="005E643C" w:rsidRPr="0059196D" w:rsidRDefault="005E643C" w:rsidP="005E643C">
      <w:pPr>
        <w:pStyle w:val="NormalBold"/>
      </w:pPr>
      <w:r w:rsidRPr="0059196D">
        <w:rPr>
          <w:rStyle w:val="HideTWBExt"/>
        </w:rPr>
        <w:t>&lt;Article&gt;</w:t>
      </w:r>
      <w:r w:rsidRPr="0059196D">
        <w:t>Apartado 26</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77F92F67" w14:textId="77777777" w:rsidTr="00BA4284">
        <w:trPr>
          <w:trHeight w:hRule="exact" w:val="240"/>
          <w:jc w:val="center"/>
        </w:trPr>
        <w:tc>
          <w:tcPr>
            <w:tcW w:w="9752" w:type="dxa"/>
            <w:gridSpan w:val="2"/>
            <w:tcBorders>
              <w:top w:val="nil"/>
              <w:left w:val="nil"/>
              <w:bottom w:val="nil"/>
              <w:right w:val="nil"/>
            </w:tcBorders>
          </w:tcPr>
          <w:p w14:paraId="73720365" w14:textId="77777777" w:rsidR="005E643C" w:rsidRPr="0059196D" w:rsidRDefault="005E643C" w:rsidP="00BA4284"/>
        </w:tc>
      </w:tr>
      <w:tr w:rsidR="005E643C" w:rsidRPr="0059196D" w14:paraId="7792B272" w14:textId="77777777" w:rsidTr="00BA4284">
        <w:trPr>
          <w:trHeight w:val="240"/>
          <w:jc w:val="center"/>
        </w:trPr>
        <w:tc>
          <w:tcPr>
            <w:tcW w:w="4876" w:type="dxa"/>
            <w:tcBorders>
              <w:top w:val="nil"/>
              <w:left w:val="nil"/>
              <w:bottom w:val="nil"/>
              <w:right w:val="nil"/>
            </w:tcBorders>
          </w:tcPr>
          <w:p w14:paraId="2D9C6A0C"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649D09ED" w14:textId="77777777" w:rsidR="005E643C" w:rsidRPr="0059196D" w:rsidRDefault="005E643C" w:rsidP="00BA4284">
            <w:pPr>
              <w:pStyle w:val="AmColumnHeading"/>
            </w:pPr>
            <w:r w:rsidRPr="0059196D">
              <w:t>Enmienda</w:t>
            </w:r>
          </w:p>
        </w:tc>
      </w:tr>
      <w:tr w:rsidR="005E643C" w:rsidRPr="0059196D" w14:paraId="71DDA421" w14:textId="77777777" w:rsidTr="00BA4284">
        <w:trPr>
          <w:jc w:val="center"/>
        </w:trPr>
        <w:tc>
          <w:tcPr>
            <w:tcW w:w="4876" w:type="dxa"/>
            <w:tcBorders>
              <w:top w:val="nil"/>
              <w:left w:val="nil"/>
              <w:bottom w:val="nil"/>
              <w:right w:val="nil"/>
            </w:tcBorders>
          </w:tcPr>
          <w:p w14:paraId="51D4A817" w14:textId="77777777" w:rsidR="005E643C" w:rsidRPr="0059196D" w:rsidRDefault="005E643C" w:rsidP="00BA4284">
            <w:pPr>
              <w:pStyle w:val="Normal6a"/>
            </w:pPr>
            <w:r w:rsidRPr="0059196D">
              <w:t>26.</w:t>
            </w:r>
            <w:r w:rsidRPr="0059196D">
              <w:tab/>
            </w:r>
            <w:r w:rsidRPr="0059196D">
              <w:rPr>
                <w:b/>
                <w:i/>
              </w:rPr>
              <w:t>Toma nota de las novedades políticamente sensibles en relación con</w:t>
            </w:r>
            <w:r w:rsidRPr="0059196D">
              <w:t xml:space="preserve"> la empresa de petróleo y gas Naftna Industrija Srbije (NIS) </w:t>
            </w:r>
            <w:r w:rsidRPr="0059196D">
              <w:rPr>
                <w:b/>
                <w:i/>
              </w:rPr>
              <w:t>y la transformación de su estructura de propiedad, en el contexto de las sanciones impuestas por los Estados Unidos y la propiedad mayoritaria de NIS por parte de</w:t>
            </w:r>
            <w:r w:rsidRPr="0059196D">
              <w:t xml:space="preserve"> las empresas rusas Gazprom y Gazprom Neft;</w:t>
            </w:r>
          </w:p>
        </w:tc>
        <w:tc>
          <w:tcPr>
            <w:tcW w:w="4876" w:type="dxa"/>
            <w:tcBorders>
              <w:top w:val="nil"/>
              <w:left w:val="nil"/>
              <w:bottom w:val="nil"/>
              <w:right w:val="nil"/>
            </w:tcBorders>
          </w:tcPr>
          <w:p w14:paraId="66414AC0" w14:textId="77777777" w:rsidR="005E643C" w:rsidRPr="0059196D" w:rsidRDefault="005E643C" w:rsidP="00BA4284">
            <w:pPr>
              <w:pStyle w:val="Normal6a"/>
            </w:pPr>
            <w:r w:rsidRPr="0059196D">
              <w:t>26.</w:t>
            </w:r>
            <w:r w:rsidRPr="0059196D">
              <w:tab/>
            </w:r>
            <w:r w:rsidRPr="0059196D">
              <w:rPr>
                <w:b/>
                <w:i/>
              </w:rPr>
              <w:t>Considera que la estructura de propiedad de</w:t>
            </w:r>
            <w:r w:rsidRPr="0059196D">
              <w:t xml:space="preserve"> la empresa de petróleo y gas Naftna Industrija Srbije (NIS) </w:t>
            </w:r>
            <w:r w:rsidRPr="0059196D">
              <w:rPr>
                <w:b/>
                <w:i/>
              </w:rPr>
              <w:t>es motivo de gran preocupación, dado que</w:t>
            </w:r>
            <w:r w:rsidRPr="0059196D">
              <w:t xml:space="preserve"> las empresas rusas Gazprom y Gazprom Neft </w:t>
            </w:r>
            <w:r w:rsidRPr="0059196D">
              <w:rPr>
                <w:b/>
                <w:i/>
              </w:rPr>
              <w:t>tienen una participación de control en esta, algo que considera totalmente contrario a los intereses estratégicos y los objetivos de la política energética de la Unión</w:t>
            </w:r>
            <w:r w:rsidRPr="0059196D">
              <w:t xml:space="preserve">; </w:t>
            </w:r>
            <w:r w:rsidRPr="0059196D">
              <w:rPr>
                <w:b/>
                <w:i/>
              </w:rPr>
              <w:t>acoge con gran satisfacción las sanciones estadounidenses a este respecto;</w:t>
            </w:r>
          </w:p>
        </w:tc>
      </w:tr>
    </w:tbl>
    <w:p w14:paraId="5EEE73E8"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{FI}</w:t>
      </w:r>
      <w:r w:rsidRPr="0059196D">
        <w:t>fi</w:t>
      </w:r>
      <w:r w:rsidRPr="0059196D">
        <w:rPr>
          <w:rStyle w:val="HideTWBExt"/>
        </w:rPr>
        <w:t>&lt;/Original&gt;</w:t>
      </w:r>
    </w:p>
    <w:p w14:paraId="7CE1771A" w14:textId="77777777" w:rsidR="005E643C" w:rsidRPr="0059196D" w:rsidRDefault="005E643C" w:rsidP="005E643C">
      <w:r w:rsidRPr="0059196D">
        <w:rPr>
          <w:rStyle w:val="HideTWBExt"/>
        </w:rPr>
        <w:t>&lt;/Amend&gt;</w:t>
      </w:r>
    </w:p>
    <w:p w14:paraId="2AEAD328"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496</w:t>
      </w:r>
      <w:r w:rsidRPr="0059196D">
        <w:rPr>
          <w:rStyle w:val="HideTWBExt"/>
        </w:rPr>
        <w:t>&lt;/NumAm&gt;</w:t>
      </w:r>
    </w:p>
    <w:p w14:paraId="0DB37077" w14:textId="77777777" w:rsidR="005E643C" w:rsidRPr="0059196D" w:rsidRDefault="005E643C" w:rsidP="005E643C">
      <w:pPr>
        <w:pStyle w:val="NormalBold"/>
      </w:pPr>
      <w:r w:rsidRPr="0059196D">
        <w:rPr>
          <w:rStyle w:val="HideTWBExt"/>
          <w:b w:val="0"/>
        </w:rPr>
        <w:t>&lt;RepeatBlock-By&gt;&lt;Members&gt;</w:t>
      </w:r>
      <w:r w:rsidRPr="0059196D">
        <w:t>Hans Neuhoff</w:t>
      </w:r>
      <w:r w:rsidRPr="0059196D">
        <w:rPr>
          <w:rStyle w:val="HideTWBExt"/>
          <w:b w:val="0"/>
        </w:rPr>
        <w:t>&lt;/Members&gt;</w:t>
      </w:r>
    </w:p>
    <w:p w14:paraId="37EE2AEC" w14:textId="77777777" w:rsidR="005E643C" w:rsidRPr="0059196D" w:rsidRDefault="005E643C" w:rsidP="005E643C">
      <w:pPr>
        <w:pStyle w:val="NormalBold"/>
      </w:pPr>
      <w:r w:rsidRPr="0059196D">
        <w:rPr>
          <w:rStyle w:val="HideTWBExt"/>
          <w:b w:val="0"/>
        </w:rPr>
        <w:t>&lt;/RepeatBlock-By&gt;</w:t>
      </w:r>
    </w:p>
    <w:p w14:paraId="46F16139"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352B981B" w14:textId="77777777" w:rsidR="005E643C" w:rsidRPr="0059196D" w:rsidRDefault="005E643C" w:rsidP="005E643C">
      <w:pPr>
        <w:pStyle w:val="NormalBold"/>
      </w:pPr>
      <w:r w:rsidRPr="0059196D">
        <w:rPr>
          <w:rStyle w:val="HideTWBExt"/>
        </w:rPr>
        <w:t>&lt;Article&gt;</w:t>
      </w:r>
      <w:r w:rsidRPr="0059196D">
        <w:t>Apartado 26</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4826A192" w14:textId="77777777" w:rsidTr="00BA4284">
        <w:trPr>
          <w:trHeight w:hRule="exact" w:val="240"/>
          <w:jc w:val="center"/>
        </w:trPr>
        <w:tc>
          <w:tcPr>
            <w:tcW w:w="9752" w:type="dxa"/>
            <w:gridSpan w:val="2"/>
            <w:tcBorders>
              <w:top w:val="nil"/>
              <w:left w:val="nil"/>
              <w:bottom w:val="nil"/>
              <w:right w:val="nil"/>
            </w:tcBorders>
          </w:tcPr>
          <w:p w14:paraId="647719D3" w14:textId="77777777" w:rsidR="005E643C" w:rsidRPr="0059196D" w:rsidRDefault="005E643C" w:rsidP="00BA4284"/>
        </w:tc>
      </w:tr>
      <w:tr w:rsidR="005E643C" w:rsidRPr="0059196D" w14:paraId="58366567" w14:textId="77777777" w:rsidTr="00BA4284">
        <w:trPr>
          <w:trHeight w:val="240"/>
          <w:jc w:val="center"/>
        </w:trPr>
        <w:tc>
          <w:tcPr>
            <w:tcW w:w="4876" w:type="dxa"/>
            <w:tcBorders>
              <w:top w:val="nil"/>
              <w:left w:val="nil"/>
              <w:bottom w:val="nil"/>
              <w:right w:val="nil"/>
            </w:tcBorders>
          </w:tcPr>
          <w:p w14:paraId="0D1149CA"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6B488580" w14:textId="77777777" w:rsidR="005E643C" w:rsidRPr="0059196D" w:rsidRDefault="005E643C" w:rsidP="00BA4284">
            <w:pPr>
              <w:pStyle w:val="AmColumnHeading"/>
            </w:pPr>
            <w:r w:rsidRPr="0059196D">
              <w:t>Enmienda</w:t>
            </w:r>
          </w:p>
        </w:tc>
      </w:tr>
      <w:tr w:rsidR="005E643C" w:rsidRPr="0059196D" w14:paraId="4EBC62F2" w14:textId="77777777" w:rsidTr="00BA4284">
        <w:trPr>
          <w:jc w:val="center"/>
        </w:trPr>
        <w:tc>
          <w:tcPr>
            <w:tcW w:w="4876" w:type="dxa"/>
            <w:tcBorders>
              <w:top w:val="nil"/>
              <w:left w:val="nil"/>
              <w:bottom w:val="nil"/>
              <w:right w:val="nil"/>
            </w:tcBorders>
          </w:tcPr>
          <w:p w14:paraId="39DCFB75" w14:textId="77777777" w:rsidR="005E643C" w:rsidRPr="0059196D" w:rsidRDefault="005E643C" w:rsidP="00BA4284">
            <w:pPr>
              <w:pStyle w:val="Normal6a"/>
            </w:pPr>
            <w:r w:rsidRPr="0059196D">
              <w:t>26.</w:t>
            </w:r>
            <w:r w:rsidRPr="0059196D">
              <w:tab/>
              <w:t>Toma nota de las novedades</w:t>
            </w:r>
            <w:r w:rsidRPr="0059196D">
              <w:rPr>
                <w:b/>
                <w:i/>
              </w:rPr>
              <w:t xml:space="preserve"> políticamente sensibles</w:t>
            </w:r>
            <w:r w:rsidRPr="0059196D">
              <w:t xml:space="preserve"> en relación con </w:t>
            </w:r>
            <w:r w:rsidRPr="0059196D">
              <w:rPr>
                <w:b/>
                <w:i/>
              </w:rPr>
              <w:t>la empresa de petróleo y gas Naftna Industrija Srbije (NIS) y la transformación de</w:t>
            </w:r>
            <w:r w:rsidRPr="0059196D">
              <w:t xml:space="preserve"> su estructura de propiedad</w:t>
            </w:r>
            <w:r w:rsidRPr="0059196D">
              <w:rPr>
                <w:b/>
                <w:i/>
              </w:rPr>
              <w:t xml:space="preserve">, en el contexto de las </w:t>
            </w:r>
            <w:r w:rsidRPr="0059196D">
              <w:t>sanciones</w:t>
            </w:r>
            <w:r w:rsidRPr="0059196D">
              <w:rPr>
                <w:b/>
                <w:i/>
              </w:rPr>
              <w:t xml:space="preserve"> impuestas por los Estados Unidos y la propiedad mayoritaria de NIS por parte de las empresas rusas Gazprom y Gazprom Neft</w:t>
            </w:r>
            <w:r w:rsidRPr="0059196D">
              <w:t>;</w:t>
            </w:r>
          </w:p>
        </w:tc>
        <w:tc>
          <w:tcPr>
            <w:tcW w:w="4876" w:type="dxa"/>
            <w:tcBorders>
              <w:top w:val="nil"/>
              <w:left w:val="nil"/>
              <w:bottom w:val="nil"/>
              <w:right w:val="nil"/>
            </w:tcBorders>
          </w:tcPr>
          <w:p w14:paraId="6DA78594" w14:textId="77777777" w:rsidR="005E643C" w:rsidRPr="0059196D" w:rsidRDefault="005E643C" w:rsidP="00BA4284">
            <w:pPr>
              <w:pStyle w:val="Normal6a"/>
            </w:pPr>
            <w:r w:rsidRPr="0059196D">
              <w:t>26.</w:t>
            </w:r>
            <w:r w:rsidRPr="0059196D">
              <w:tab/>
              <w:t xml:space="preserve">Toma nota de las novedades en relación con </w:t>
            </w:r>
            <w:r w:rsidRPr="0059196D">
              <w:rPr>
                <w:b/>
                <w:i/>
              </w:rPr>
              <w:t>NIS y</w:t>
            </w:r>
            <w:r w:rsidRPr="0059196D">
              <w:t xml:space="preserve"> su estructura de propiedad</w:t>
            </w:r>
            <w:r w:rsidRPr="0059196D">
              <w:rPr>
                <w:b/>
                <w:i/>
              </w:rPr>
              <w:t>; recuerda que el sector energético de Serbia y sus acuerdos de asociación reflejan decisiones soberanas en materia de seguridad energética; destaca que los regímenes de</w:t>
            </w:r>
            <w:r w:rsidRPr="0059196D">
              <w:t xml:space="preserve"> sanciones </w:t>
            </w:r>
            <w:r w:rsidRPr="0059196D">
              <w:rPr>
                <w:b/>
                <w:i/>
              </w:rPr>
              <w:t>de terceros países no crean automáticamente obligaciones para los Estados candidatos a la adhesión a la Unión y no deben tratarse como referencia para la condicionalidad de la adhesión a la Unión</w:t>
            </w:r>
            <w:r w:rsidRPr="0059196D">
              <w:t>;</w:t>
            </w:r>
          </w:p>
        </w:tc>
      </w:tr>
    </w:tbl>
    <w:p w14:paraId="2C2CB236"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49BD825B" w14:textId="77777777" w:rsidR="005E643C" w:rsidRPr="0059196D" w:rsidRDefault="005E643C" w:rsidP="005E643C">
      <w:r w:rsidRPr="0059196D">
        <w:rPr>
          <w:rStyle w:val="HideTWBExt"/>
        </w:rPr>
        <w:t>&lt;/Amend&gt;</w:t>
      </w:r>
    </w:p>
    <w:p w14:paraId="23C922EB"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497</w:t>
      </w:r>
      <w:r w:rsidRPr="0059196D">
        <w:rPr>
          <w:rStyle w:val="HideTWBExt"/>
        </w:rPr>
        <w:t>&lt;/NumAm&gt;</w:t>
      </w:r>
    </w:p>
    <w:p w14:paraId="764D4BBD" w14:textId="77777777" w:rsidR="005E643C" w:rsidRPr="0059196D" w:rsidRDefault="005E643C" w:rsidP="005E643C">
      <w:pPr>
        <w:pStyle w:val="NormalBold"/>
      </w:pPr>
      <w:r w:rsidRPr="0059196D">
        <w:rPr>
          <w:rStyle w:val="HideTWBExt"/>
          <w:b w:val="0"/>
        </w:rPr>
        <w:t>&lt;RepeatBlock-By&gt;&lt;Members&gt;</w:t>
      </w:r>
      <w:r w:rsidRPr="0059196D">
        <w:t>Ivaylo Valchev</w:t>
      </w:r>
      <w:r w:rsidRPr="0059196D">
        <w:rPr>
          <w:rStyle w:val="HideTWBExt"/>
          <w:b w:val="0"/>
        </w:rPr>
        <w:t>&lt;/Members&gt;</w:t>
      </w:r>
    </w:p>
    <w:p w14:paraId="0E5F7E9C" w14:textId="77777777" w:rsidR="005E643C" w:rsidRPr="0059196D" w:rsidRDefault="005E643C" w:rsidP="005E643C">
      <w:pPr>
        <w:pStyle w:val="NormalBold"/>
      </w:pPr>
      <w:r w:rsidRPr="0059196D">
        <w:rPr>
          <w:rStyle w:val="HideTWBExt"/>
          <w:b w:val="0"/>
        </w:rPr>
        <w:t>&lt;/RepeatBlock-By&gt;</w:t>
      </w:r>
    </w:p>
    <w:p w14:paraId="0088DE59" w14:textId="1C6FA95C" w:rsidR="005E643C" w:rsidRPr="0059196D" w:rsidRDefault="005E643C" w:rsidP="005E643C">
      <w:pPr>
        <w:pStyle w:val="NormalBold"/>
      </w:pPr>
      <w:r w:rsidRPr="0059196D">
        <w:rPr>
          <w:rStyle w:val="HideTWBExt"/>
        </w:rPr>
        <w:t>&lt;DocAmend&gt;</w:t>
      </w:r>
      <w:r w:rsidR="00D44FB3" w:rsidRPr="0059196D">
        <w:t>Propuesta de Resolución</w:t>
      </w:r>
      <w:r w:rsidRPr="0059196D">
        <w:rPr>
          <w:rStyle w:val="HideTWBExt"/>
        </w:rPr>
        <w:t>&lt;/DocAmend&gt;</w:t>
      </w:r>
    </w:p>
    <w:p w14:paraId="1DC6AE3D" w14:textId="77777777" w:rsidR="005E643C" w:rsidRPr="0059196D" w:rsidRDefault="005E643C" w:rsidP="005E643C">
      <w:pPr>
        <w:pStyle w:val="NormalBold"/>
      </w:pPr>
      <w:r w:rsidRPr="0059196D">
        <w:rPr>
          <w:rStyle w:val="HideTWBExt"/>
        </w:rPr>
        <w:t>&lt;Article&gt;</w:t>
      </w:r>
      <w:r w:rsidRPr="0059196D">
        <w:t>Apartado 26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114AC534" w14:textId="77777777" w:rsidTr="00BA4284">
        <w:trPr>
          <w:trHeight w:hRule="exact" w:val="240"/>
          <w:jc w:val="center"/>
        </w:trPr>
        <w:tc>
          <w:tcPr>
            <w:tcW w:w="9752" w:type="dxa"/>
            <w:gridSpan w:val="2"/>
            <w:tcBorders>
              <w:top w:val="nil"/>
              <w:left w:val="nil"/>
              <w:bottom w:val="nil"/>
              <w:right w:val="nil"/>
            </w:tcBorders>
          </w:tcPr>
          <w:p w14:paraId="6A170C96" w14:textId="77777777" w:rsidR="005E643C" w:rsidRPr="0059196D" w:rsidRDefault="005E643C" w:rsidP="00BA4284"/>
        </w:tc>
      </w:tr>
      <w:tr w:rsidR="005E643C" w:rsidRPr="0059196D" w14:paraId="77D620DB" w14:textId="77777777" w:rsidTr="00BA4284">
        <w:trPr>
          <w:trHeight w:val="240"/>
          <w:jc w:val="center"/>
        </w:trPr>
        <w:tc>
          <w:tcPr>
            <w:tcW w:w="4876" w:type="dxa"/>
            <w:tcBorders>
              <w:top w:val="nil"/>
              <w:left w:val="nil"/>
              <w:bottom w:val="nil"/>
              <w:right w:val="nil"/>
            </w:tcBorders>
          </w:tcPr>
          <w:p w14:paraId="7C7C0A7E"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3DAB833A" w14:textId="77777777" w:rsidR="005E643C" w:rsidRPr="0059196D" w:rsidRDefault="005E643C" w:rsidP="00BA4284">
            <w:pPr>
              <w:pStyle w:val="AmColumnHeading"/>
            </w:pPr>
            <w:r w:rsidRPr="0059196D">
              <w:t>Enmienda</w:t>
            </w:r>
          </w:p>
        </w:tc>
      </w:tr>
      <w:tr w:rsidR="005E643C" w:rsidRPr="0059196D" w14:paraId="28B88A64" w14:textId="77777777" w:rsidTr="00BA4284">
        <w:trPr>
          <w:jc w:val="center"/>
        </w:trPr>
        <w:tc>
          <w:tcPr>
            <w:tcW w:w="4876" w:type="dxa"/>
            <w:tcBorders>
              <w:top w:val="nil"/>
              <w:left w:val="nil"/>
              <w:bottom w:val="nil"/>
              <w:right w:val="nil"/>
            </w:tcBorders>
          </w:tcPr>
          <w:p w14:paraId="6CB77B20" w14:textId="77777777" w:rsidR="005E643C" w:rsidRPr="0059196D" w:rsidRDefault="005E643C" w:rsidP="00BA4284">
            <w:pPr>
              <w:pStyle w:val="Normal6a"/>
            </w:pPr>
          </w:p>
        </w:tc>
        <w:tc>
          <w:tcPr>
            <w:tcW w:w="4876" w:type="dxa"/>
            <w:tcBorders>
              <w:top w:val="nil"/>
              <w:left w:val="nil"/>
              <w:bottom w:val="nil"/>
              <w:right w:val="nil"/>
            </w:tcBorders>
          </w:tcPr>
          <w:p w14:paraId="55FB6758" w14:textId="77777777" w:rsidR="005E643C" w:rsidRPr="0059196D" w:rsidRDefault="005E643C" w:rsidP="00BA4284">
            <w:pPr>
              <w:pStyle w:val="Normal6a"/>
            </w:pPr>
            <w:r w:rsidRPr="0059196D">
              <w:rPr>
                <w:b/>
                <w:i/>
              </w:rPr>
              <w:t>26 bis.</w:t>
            </w:r>
            <w:r w:rsidRPr="0059196D">
              <w:tab/>
            </w:r>
            <w:r w:rsidRPr="0059196D">
              <w:rPr>
                <w:b/>
                <w:i/>
              </w:rPr>
              <w:t>Acoge con satisfacción la propuesta de la Comisión de iniciar negociaciones con Albania, Bosnia y Herzegovina, Kosovo, Montenegro, Macedonia del Norte y Serbia con vistas a su integración en el mecanismo de «en itinerancia como en casa» de la Unión;</w:t>
            </w:r>
            <w:r w:rsidRPr="0059196D">
              <w:t xml:space="preserve"> </w:t>
            </w:r>
            <w:r w:rsidRPr="0059196D">
              <w:rPr>
                <w:b/>
                <w:i/>
              </w:rPr>
              <w:t>hace hincapié en que la ampliación de la zona de «en itinerancia como en casa» a los Balcanes Occidentales aportaría beneficios tangibles tanto a los ciudadanos como a las empresas, al fomentar los contactos interpersonales, impulsar los vínculos económicos, promover los intercambios educativos y facilitar el turismo;</w:t>
            </w:r>
            <w:r w:rsidRPr="0059196D">
              <w:t xml:space="preserve"> </w:t>
            </w:r>
            <w:r w:rsidRPr="0059196D">
              <w:rPr>
                <w:b/>
                <w:i/>
              </w:rPr>
              <w:t>observa que esta iniciativa se basa en los acuerdos voluntarios de itinerancia existentes y en el acuerdo regional de itinerancia de los Balcanes Occidentales aprobado en la Cumbre de Tirana; pide la rápida adopción de los mandatos de negociación y la celebración oportuna de acuerdos bilaterales con los socios de los Balcanes Occidentales, con el fin de garantizar su integración rápida y eficaz en la zona de «en itinerancia como en casa» de la Unión;</w:t>
            </w:r>
          </w:p>
        </w:tc>
      </w:tr>
    </w:tbl>
    <w:p w14:paraId="4AA1D5A0"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{BG}</w:t>
      </w:r>
      <w:r w:rsidRPr="0059196D">
        <w:t>bg</w:t>
      </w:r>
      <w:r w:rsidRPr="0059196D">
        <w:rPr>
          <w:rStyle w:val="HideTWBExt"/>
        </w:rPr>
        <w:t>&lt;/Original&gt;</w:t>
      </w:r>
    </w:p>
    <w:p w14:paraId="3D8D36EA" w14:textId="77777777" w:rsidR="005E643C" w:rsidRPr="0059196D" w:rsidRDefault="005E643C" w:rsidP="005E643C">
      <w:r w:rsidRPr="0059196D">
        <w:rPr>
          <w:rStyle w:val="HideTWBExt"/>
        </w:rPr>
        <w:t>&lt;/Amend&gt;</w:t>
      </w:r>
    </w:p>
    <w:p w14:paraId="72622613"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498</w:t>
      </w:r>
      <w:r w:rsidRPr="0059196D">
        <w:rPr>
          <w:rStyle w:val="HideTWBExt"/>
        </w:rPr>
        <w:t>&lt;/NumAm&gt;</w:t>
      </w:r>
    </w:p>
    <w:p w14:paraId="3A5B8EAE" w14:textId="77777777" w:rsidR="005E643C" w:rsidRPr="0059196D" w:rsidRDefault="005E643C" w:rsidP="005E643C">
      <w:pPr>
        <w:pStyle w:val="NormalBold"/>
      </w:pPr>
      <w:r w:rsidRPr="0059196D">
        <w:rPr>
          <w:rStyle w:val="HideTWBExt"/>
          <w:b w:val="0"/>
        </w:rPr>
        <w:t>&lt;RepeatBlock-By&gt;&lt;Members&gt;</w:t>
      </w:r>
      <w:r w:rsidRPr="0059196D">
        <w:t>Vladimir Prebilič</w:t>
      </w:r>
      <w:r w:rsidRPr="0059196D">
        <w:rPr>
          <w:rStyle w:val="HideTWBExt"/>
          <w:b w:val="0"/>
        </w:rPr>
        <w:t>&lt;/Members&gt;</w:t>
      </w:r>
    </w:p>
    <w:p w14:paraId="657D72B7" w14:textId="77777777" w:rsidR="005E643C" w:rsidRPr="0059196D" w:rsidRDefault="005E643C" w:rsidP="005E643C">
      <w:r w:rsidRPr="0059196D">
        <w:rPr>
          <w:rStyle w:val="HideTWBExt"/>
        </w:rPr>
        <w:t>&lt;AuNomDe&gt;</w:t>
      </w:r>
      <w:r w:rsidRPr="0059196D">
        <w:rPr>
          <w:rStyle w:val="HideTWBInt"/>
        </w:rPr>
        <w:t>{Verts/ALE}</w:t>
      </w:r>
      <w:r w:rsidRPr="0059196D">
        <w:t>en nombre del Grupo Verts/ALE</w:t>
      </w:r>
      <w:r w:rsidRPr="0059196D">
        <w:rPr>
          <w:rStyle w:val="HideTWBExt"/>
        </w:rPr>
        <w:t>&lt;/AuNomDe&gt;</w:t>
      </w:r>
    </w:p>
    <w:p w14:paraId="18A6B797" w14:textId="77777777" w:rsidR="005E643C" w:rsidRPr="0059196D" w:rsidRDefault="005E643C" w:rsidP="005E643C">
      <w:pPr>
        <w:pStyle w:val="NormalBold"/>
      </w:pPr>
      <w:r w:rsidRPr="0059196D">
        <w:rPr>
          <w:rStyle w:val="HideTWBExt"/>
          <w:b w:val="0"/>
        </w:rPr>
        <w:t>&lt;/RepeatBlock-By&gt;</w:t>
      </w:r>
    </w:p>
    <w:p w14:paraId="4EDDDEEA"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30BDA6A7" w14:textId="77777777" w:rsidR="005E643C" w:rsidRPr="0059196D" w:rsidRDefault="005E643C" w:rsidP="005E643C">
      <w:pPr>
        <w:pStyle w:val="NormalBold"/>
      </w:pPr>
      <w:r w:rsidRPr="0059196D">
        <w:rPr>
          <w:rStyle w:val="HideTWBExt"/>
        </w:rPr>
        <w:t>&lt;Article&gt;</w:t>
      </w:r>
      <w:r w:rsidRPr="0059196D">
        <w:t>Apartado 26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378CDA70" w14:textId="77777777" w:rsidTr="00BA4284">
        <w:trPr>
          <w:trHeight w:hRule="exact" w:val="240"/>
          <w:jc w:val="center"/>
        </w:trPr>
        <w:tc>
          <w:tcPr>
            <w:tcW w:w="9752" w:type="dxa"/>
            <w:gridSpan w:val="2"/>
            <w:tcBorders>
              <w:top w:val="nil"/>
              <w:left w:val="nil"/>
              <w:bottom w:val="nil"/>
              <w:right w:val="nil"/>
            </w:tcBorders>
          </w:tcPr>
          <w:p w14:paraId="76AF20DE" w14:textId="77777777" w:rsidR="005E643C" w:rsidRPr="0059196D" w:rsidRDefault="005E643C" w:rsidP="00BA4284"/>
        </w:tc>
      </w:tr>
      <w:tr w:rsidR="005E643C" w:rsidRPr="0059196D" w14:paraId="0BF677AD" w14:textId="77777777" w:rsidTr="00BA4284">
        <w:trPr>
          <w:trHeight w:val="240"/>
          <w:jc w:val="center"/>
        </w:trPr>
        <w:tc>
          <w:tcPr>
            <w:tcW w:w="4876" w:type="dxa"/>
            <w:tcBorders>
              <w:top w:val="nil"/>
              <w:left w:val="nil"/>
              <w:bottom w:val="nil"/>
              <w:right w:val="nil"/>
            </w:tcBorders>
          </w:tcPr>
          <w:p w14:paraId="31A4C2D8"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18D3AF3D" w14:textId="77777777" w:rsidR="005E643C" w:rsidRPr="0059196D" w:rsidRDefault="005E643C" w:rsidP="00BA4284">
            <w:pPr>
              <w:pStyle w:val="AmColumnHeading"/>
            </w:pPr>
            <w:r w:rsidRPr="0059196D">
              <w:t>Enmienda</w:t>
            </w:r>
          </w:p>
        </w:tc>
      </w:tr>
      <w:tr w:rsidR="005E643C" w:rsidRPr="0059196D" w14:paraId="5B842C10" w14:textId="77777777" w:rsidTr="00BA4284">
        <w:trPr>
          <w:jc w:val="center"/>
        </w:trPr>
        <w:tc>
          <w:tcPr>
            <w:tcW w:w="4876" w:type="dxa"/>
            <w:tcBorders>
              <w:top w:val="nil"/>
              <w:left w:val="nil"/>
              <w:bottom w:val="nil"/>
              <w:right w:val="nil"/>
            </w:tcBorders>
          </w:tcPr>
          <w:p w14:paraId="0959EA63" w14:textId="77777777" w:rsidR="005E643C" w:rsidRPr="0059196D" w:rsidRDefault="005E643C" w:rsidP="00BA4284">
            <w:pPr>
              <w:pStyle w:val="Normal6a"/>
            </w:pPr>
          </w:p>
        </w:tc>
        <w:tc>
          <w:tcPr>
            <w:tcW w:w="4876" w:type="dxa"/>
            <w:tcBorders>
              <w:top w:val="nil"/>
              <w:left w:val="nil"/>
              <w:bottom w:val="nil"/>
              <w:right w:val="nil"/>
            </w:tcBorders>
          </w:tcPr>
          <w:p w14:paraId="598196D4" w14:textId="77777777" w:rsidR="005E643C" w:rsidRPr="0059196D" w:rsidRDefault="005E643C" w:rsidP="00BA4284">
            <w:pPr>
              <w:pStyle w:val="Normal6a"/>
            </w:pPr>
            <w:r w:rsidRPr="0059196D">
              <w:rPr>
                <w:b/>
                <w:i/>
              </w:rPr>
              <w:t>26 bis.</w:t>
            </w:r>
            <w:r w:rsidRPr="0059196D">
              <w:tab/>
            </w:r>
            <w:r w:rsidRPr="0059196D">
              <w:rPr>
                <w:b/>
                <w:i/>
              </w:rPr>
              <w:t>Lamenta que Serbia siga celebrando acuerdos gasísticos con Rusia alejándose de los objetivos de la PESC de la Unión, aumentando así su dependencia estratégica de un único proveedor; pide a las autoridades serbias que redoblen urgentemente sus esfuerzos para diversificar las fuentes de suministro de gas, mediante una mayor interconectividad regional, inversiones en energías renovables y la armonización con la estrategia de diversificación energética de la Unión;</w:t>
            </w:r>
          </w:p>
        </w:tc>
      </w:tr>
    </w:tbl>
    <w:p w14:paraId="789B54F9"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7A17DBA0" w14:textId="77777777" w:rsidR="005E643C" w:rsidRPr="0059196D" w:rsidRDefault="005E643C" w:rsidP="005E643C">
      <w:r w:rsidRPr="0059196D">
        <w:rPr>
          <w:rStyle w:val="HideTWBExt"/>
        </w:rPr>
        <w:t>&lt;/Amend&gt;</w:t>
      </w:r>
    </w:p>
    <w:p w14:paraId="7AE3A6F2"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499</w:t>
      </w:r>
      <w:r w:rsidRPr="0059196D">
        <w:rPr>
          <w:rStyle w:val="HideTWBExt"/>
        </w:rPr>
        <w:t>&lt;/NumAm&gt;</w:t>
      </w:r>
    </w:p>
    <w:p w14:paraId="0A888D06" w14:textId="77777777" w:rsidR="005E643C" w:rsidRPr="0059196D" w:rsidRDefault="005E643C" w:rsidP="005E643C">
      <w:pPr>
        <w:pStyle w:val="NormalBold"/>
      </w:pPr>
      <w:r w:rsidRPr="0059196D">
        <w:rPr>
          <w:rStyle w:val="HideTWBExt"/>
          <w:b w:val="0"/>
        </w:rPr>
        <w:t>&lt;RepeatBlock-By&gt;&lt;Members&gt;</w:t>
      </w:r>
      <w:r w:rsidRPr="0059196D">
        <w:t>Emmanouil Fragkos</w:t>
      </w:r>
      <w:r w:rsidRPr="0059196D">
        <w:rPr>
          <w:rStyle w:val="HideTWBExt"/>
          <w:b w:val="0"/>
        </w:rPr>
        <w:t>&lt;/Members&gt;</w:t>
      </w:r>
    </w:p>
    <w:p w14:paraId="3396E371" w14:textId="77777777" w:rsidR="005E643C" w:rsidRPr="0059196D" w:rsidRDefault="005E643C" w:rsidP="005E643C">
      <w:pPr>
        <w:pStyle w:val="NormalBold"/>
      </w:pPr>
      <w:r w:rsidRPr="0059196D">
        <w:rPr>
          <w:rStyle w:val="HideTWBExt"/>
          <w:b w:val="0"/>
        </w:rPr>
        <w:t>&lt;/RepeatBlock-By&gt;</w:t>
      </w:r>
    </w:p>
    <w:p w14:paraId="3EA02BBC" w14:textId="6BF35E1F" w:rsidR="005E643C" w:rsidRPr="0059196D" w:rsidRDefault="005E643C" w:rsidP="005E643C">
      <w:pPr>
        <w:pStyle w:val="NormalBold"/>
      </w:pPr>
      <w:r w:rsidRPr="0059196D">
        <w:rPr>
          <w:rStyle w:val="HideTWBExt"/>
        </w:rPr>
        <w:t>&lt;DocAmend&gt;</w:t>
      </w:r>
      <w:r w:rsidR="00D44FB3" w:rsidRPr="0059196D">
        <w:t>Propuesta de Resolución</w:t>
      </w:r>
      <w:r w:rsidRPr="0059196D">
        <w:rPr>
          <w:rStyle w:val="HideTWBExt"/>
        </w:rPr>
        <w:t>&lt;/DocAmend&gt;</w:t>
      </w:r>
    </w:p>
    <w:p w14:paraId="21BAA24A" w14:textId="77777777" w:rsidR="005E643C" w:rsidRPr="0059196D" w:rsidRDefault="005E643C" w:rsidP="005E643C">
      <w:pPr>
        <w:pStyle w:val="NormalBold"/>
      </w:pPr>
      <w:r w:rsidRPr="0059196D">
        <w:rPr>
          <w:rStyle w:val="HideTWBExt"/>
        </w:rPr>
        <w:t>&lt;Article&gt;</w:t>
      </w:r>
      <w:r w:rsidRPr="0059196D">
        <w:t>Apartado 26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22F45483" w14:textId="77777777" w:rsidTr="00BA4284">
        <w:trPr>
          <w:trHeight w:hRule="exact" w:val="240"/>
          <w:jc w:val="center"/>
        </w:trPr>
        <w:tc>
          <w:tcPr>
            <w:tcW w:w="9752" w:type="dxa"/>
            <w:gridSpan w:val="2"/>
            <w:tcBorders>
              <w:top w:val="nil"/>
              <w:left w:val="nil"/>
              <w:bottom w:val="nil"/>
              <w:right w:val="nil"/>
            </w:tcBorders>
          </w:tcPr>
          <w:p w14:paraId="0FF0C64E" w14:textId="77777777" w:rsidR="005E643C" w:rsidRPr="0059196D" w:rsidRDefault="005E643C" w:rsidP="00BA4284"/>
        </w:tc>
      </w:tr>
      <w:tr w:rsidR="005E643C" w:rsidRPr="0059196D" w14:paraId="0A089BF7" w14:textId="77777777" w:rsidTr="00BA4284">
        <w:trPr>
          <w:trHeight w:val="240"/>
          <w:jc w:val="center"/>
        </w:trPr>
        <w:tc>
          <w:tcPr>
            <w:tcW w:w="4876" w:type="dxa"/>
            <w:tcBorders>
              <w:top w:val="nil"/>
              <w:left w:val="nil"/>
              <w:bottom w:val="nil"/>
              <w:right w:val="nil"/>
            </w:tcBorders>
          </w:tcPr>
          <w:p w14:paraId="125AE595"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44263D40" w14:textId="77777777" w:rsidR="005E643C" w:rsidRPr="0059196D" w:rsidRDefault="005E643C" w:rsidP="00BA4284">
            <w:pPr>
              <w:pStyle w:val="AmColumnHeading"/>
            </w:pPr>
            <w:r w:rsidRPr="0059196D">
              <w:t>Enmienda</w:t>
            </w:r>
          </w:p>
        </w:tc>
      </w:tr>
      <w:tr w:rsidR="005E643C" w:rsidRPr="0059196D" w14:paraId="28230B1F" w14:textId="77777777" w:rsidTr="00BA4284">
        <w:trPr>
          <w:jc w:val="center"/>
        </w:trPr>
        <w:tc>
          <w:tcPr>
            <w:tcW w:w="4876" w:type="dxa"/>
            <w:tcBorders>
              <w:top w:val="nil"/>
              <w:left w:val="nil"/>
              <w:bottom w:val="nil"/>
              <w:right w:val="nil"/>
            </w:tcBorders>
          </w:tcPr>
          <w:p w14:paraId="075412CC" w14:textId="77777777" w:rsidR="005E643C" w:rsidRPr="0059196D" w:rsidRDefault="005E643C" w:rsidP="00BA4284">
            <w:pPr>
              <w:pStyle w:val="Normal6a"/>
            </w:pPr>
          </w:p>
        </w:tc>
        <w:tc>
          <w:tcPr>
            <w:tcW w:w="4876" w:type="dxa"/>
            <w:tcBorders>
              <w:top w:val="nil"/>
              <w:left w:val="nil"/>
              <w:bottom w:val="nil"/>
              <w:right w:val="nil"/>
            </w:tcBorders>
          </w:tcPr>
          <w:p w14:paraId="3F61DB33" w14:textId="77777777" w:rsidR="005E643C" w:rsidRPr="0059196D" w:rsidRDefault="005E643C" w:rsidP="00BA4284">
            <w:pPr>
              <w:pStyle w:val="Normal6a"/>
            </w:pPr>
            <w:r w:rsidRPr="0059196D">
              <w:rPr>
                <w:b/>
                <w:i/>
              </w:rPr>
              <w:t>26 bis.</w:t>
            </w:r>
            <w:r w:rsidRPr="0059196D">
              <w:tab/>
            </w:r>
            <w:r w:rsidRPr="0059196D">
              <w:rPr>
                <w:b/>
                <w:i/>
              </w:rPr>
              <w:t>Observa con preocupación el flujo constante de ciudadanos serbios hacia países extranjeros, que puede tener consecuencias negativas para el desarrollo económico y social de Serbia;</w:t>
            </w:r>
            <w:r w:rsidRPr="0059196D">
              <w:t xml:space="preserve"> </w:t>
            </w:r>
            <w:r w:rsidRPr="0059196D">
              <w:rPr>
                <w:b/>
                <w:i/>
              </w:rPr>
              <w:t>pide al Gobierno serbio que adopte medidas específicas y eficaces que contribuyan al retorno de los ciudadanos serbios, entre otras cosas, ofreciendo incentivos económicos adecuados y mejorando las condiciones de vida y de empleo;</w:t>
            </w:r>
          </w:p>
        </w:tc>
      </w:tr>
    </w:tbl>
    <w:p w14:paraId="636E64B3"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{EL}</w:t>
      </w:r>
      <w:r w:rsidRPr="0059196D">
        <w:t>el</w:t>
      </w:r>
      <w:r w:rsidRPr="0059196D">
        <w:rPr>
          <w:rStyle w:val="HideTWBExt"/>
        </w:rPr>
        <w:t>&lt;/Original&gt;</w:t>
      </w:r>
    </w:p>
    <w:p w14:paraId="1D1A08F6" w14:textId="77777777" w:rsidR="005E643C" w:rsidRPr="0059196D" w:rsidRDefault="005E643C" w:rsidP="005E643C">
      <w:r w:rsidRPr="0059196D">
        <w:rPr>
          <w:rStyle w:val="HideTWBExt"/>
        </w:rPr>
        <w:t>&lt;/Amend&gt;</w:t>
      </w:r>
    </w:p>
    <w:p w14:paraId="29E177A5"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500</w:t>
      </w:r>
      <w:r w:rsidRPr="0059196D">
        <w:rPr>
          <w:rStyle w:val="HideTWBExt"/>
        </w:rPr>
        <w:t>&lt;/NumAm&gt;</w:t>
      </w:r>
    </w:p>
    <w:p w14:paraId="49B7CA6F" w14:textId="77777777" w:rsidR="005E643C" w:rsidRPr="0059196D" w:rsidRDefault="005E643C" w:rsidP="005E643C">
      <w:pPr>
        <w:pStyle w:val="NormalBold"/>
      </w:pPr>
      <w:r w:rsidRPr="0059196D">
        <w:rPr>
          <w:rStyle w:val="HideTWBExt"/>
          <w:b w:val="0"/>
        </w:rPr>
        <w:t>&lt;RepeatBlock-By&gt;&lt;Members&gt;</w:t>
      </w:r>
      <w:r w:rsidRPr="0059196D">
        <w:t>Petras Auštrevičius, Lucia Yar, Dan Barna, Nathalie Loiseau</w:t>
      </w:r>
      <w:r w:rsidRPr="0059196D">
        <w:rPr>
          <w:rStyle w:val="HideTWBExt"/>
          <w:b w:val="0"/>
        </w:rPr>
        <w:t>&lt;/Members&gt;</w:t>
      </w:r>
    </w:p>
    <w:p w14:paraId="2ADDE7D5" w14:textId="77777777" w:rsidR="005E643C" w:rsidRPr="0059196D" w:rsidRDefault="005E643C" w:rsidP="005E643C">
      <w:pPr>
        <w:pStyle w:val="NormalBold"/>
      </w:pPr>
      <w:r w:rsidRPr="0059196D">
        <w:rPr>
          <w:rStyle w:val="HideTWBExt"/>
          <w:b w:val="0"/>
        </w:rPr>
        <w:t>&lt;/RepeatBlock-By&gt;</w:t>
      </w:r>
    </w:p>
    <w:p w14:paraId="1E139240"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6FDE59BE" w14:textId="77777777" w:rsidR="005E643C" w:rsidRPr="0059196D" w:rsidRDefault="005E643C" w:rsidP="005E643C">
      <w:pPr>
        <w:pStyle w:val="NormalBold"/>
      </w:pPr>
      <w:r w:rsidRPr="0059196D">
        <w:rPr>
          <w:rStyle w:val="HideTWBExt"/>
        </w:rPr>
        <w:t>&lt;Article&gt;</w:t>
      </w:r>
      <w:r w:rsidRPr="0059196D">
        <w:t>Apartado 26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05261BAB" w14:textId="77777777" w:rsidTr="00BA4284">
        <w:trPr>
          <w:trHeight w:hRule="exact" w:val="240"/>
          <w:jc w:val="center"/>
        </w:trPr>
        <w:tc>
          <w:tcPr>
            <w:tcW w:w="9752" w:type="dxa"/>
            <w:gridSpan w:val="2"/>
            <w:tcBorders>
              <w:top w:val="nil"/>
              <w:left w:val="nil"/>
              <w:bottom w:val="nil"/>
              <w:right w:val="nil"/>
            </w:tcBorders>
          </w:tcPr>
          <w:p w14:paraId="4025CC94" w14:textId="77777777" w:rsidR="005E643C" w:rsidRPr="0059196D" w:rsidRDefault="005E643C" w:rsidP="00BA4284"/>
        </w:tc>
      </w:tr>
      <w:tr w:rsidR="005E643C" w:rsidRPr="0059196D" w14:paraId="7AE4D022" w14:textId="77777777" w:rsidTr="00BA4284">
        <w:trPr>
          <w:trHeight w:val="240"/>
          <w:jc w:val="center"/>
        </w:trPr>
        <w:tc>
          <w:tcPr>
            <w:tcW w:w="4876" w:type="dxa"/>
            <w:tcBorders>
              <w:top w:val="nil"/>
              <w:left w:val="nil"/>
              <w:bottom w:val="nil"/>
              <w:right w:val="nil"/>
            </w:tcBorders>
          </w:tcPr>
          <w:p w14:paraId="220010B1"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778D1829" w14:textId="77777777" w:rsidR="005E643C" w:rsidRPr="0059196D" w:rsidRDefault="005E643C" w:rsidP="00BA4284">
            <w:pPr>
              <w:pStyle w:val="AmColumnHeading"/>
            </w:pPr>
            <w:r w:rsidRPr="0059196D">
              <w:t>Enmienda</w:t>
            </w:r>
          </w:p>
        </w:tc>
      </w:tr>
      <w:tr w:rsidR="005E643C" w:rsidRPr="0059196D" w14:paraId="12F995AA" w14:textId="77777777" w:rsidTr="00BA4284">
        <w:trPr>
          <w:jc w:val="center"/>
        </w:trPr>
        <w:tc>
          <w:tcPr>
            <w:tcW w:w="4876" w:type="dxa"/>
            <w:tcBorders>
              <w:top w:val="nil"/>
              <w:left w:val="nil"/>
              <w:bottom w:val="nil"/>
              <w:right w:val="nil"/>
            </w:tcBorders>
          </w:tcPr>
          <w:p w14:paraId="37119047" w14:textId="77777777" w:rsidR="005E643C" w:rsidRPr="0059196D" w:rsidRDefault="005E643C" w:rsidP="00BA4284">
            <w:pPr>
              <w:pStyle w:val="Normal6a"/>
            </w:pPr>
          </w:p>
        </w:tc>
        <w:tc>
          <w:tcPr>
            <w:tcW w:w="4876" w:type="dxa"/>
            <w:tcBorders>
              <w:top w:val="nil"/>
              <w:left w:val="nil"/>
              <w:bottom w:val="nil"/>
              <w:right w:val="nil"/>
            </w:tcBorders>
          </w:tcPr>
          <w:p w14:paraId="37D8CB3C" w14:textId="77777777" w:rsidR="005E643C" w:rsidRPr="0059196D" w:rsidRDefault="005E643C" w:rsidP="00BA4284">
            <w:pPr>
              <w:pStyle w:val="Normal6a"/>
            </w:pPr>
            <w:r w:rsidRPr="0059196D">
              <w:rPr>
                <w:b/>
                <w:i/>
              </w:rPr>
              <w:t>26 bis.</w:t>
            </w:r>
            <w:r w:rsidRPr="0059196D">
              <w:tab/>
            </w:r>
            <w:r w:rsidRPr="0059196D">
              <w:rPr>
                <w:b/>
                <w:i/>
              </w:rPr>
              <w:t>Lamenta que, a pesar de los esfuerzos de Serbia por diversificar su suministro energético alejándose de Rusia, las recientes conversaciones entre el presidente Vučić y Vladimir Putin hayan dado lugar a un nuevo acuerdo de importación de gas con Rusia, lo que socava los avances del país hacia la armonización con la política energética de la Unión y plantea serias dudas sobre el compromiso de Serbia de reducir su dependencia estratégica de las fuentes de energía rusas;</w:t>
            </w:r>
          </w:p>
        </w:tc>
      </w:tr>
    </w:tbl>
    <w:p w14:paraId="0BEF5E92"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790BC946" w14:textId="77777777" w:rsidR="005E643C" w:rsidRPr="0059196D" w:rsidRDefault="005E643C" w:rsidP="005E643C">
      <w:r w:rsidRPr="0059196D">
        <w:rPr>
          <w:rStyle w:val="HideTWBExt"/>
        </w:rPr>
        <w:t>&lt;/Amend&gt;</w:t>
      </w:r>
    </w:p>
    <w:p w14:paraId="674AEBF5"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501</w:t>
      </w:r>
      <w:r w:rsidRPr="0059196D">
        <w:rPr>
          <w:rStyle w:val="HideTWBExt"/>
        </w:rPr>
        <w:t>&lt;/NumAm&gt;</w:t>
      </w:r>
    </w:p>
    <w:p w14:paraId="404B0AF8" w14:textId="77777777" w:rsidR="005E643C" w:rsidRPr="0059196D" w:rsidRDefault="005E643C" w:rsidP="005E643C">
      <w:pPr>
        <w:pStyle w:val="NormalBold"/>
      </w:pPr>
      <w:r w:rsidRPr="0059196D">
        <w:rPr>
          <w:rStyle w:val="HideTWBExt"/>
          <w:b w:val="0"/>
        </w:rPr>
        <w:t>&lt;RepeatBlock-By&gt;&lt;Members&gt;</w:t>
      </w:r>
      <w:r w:rsidRPr="0059196D">
        <w:t>Loucas Fourlas</w:t>
      </w:r>
      <w:r w:rsidRPr="0059196D">
        <w:rPr>
          <w:rStyle w:val="HideTWBExt"/>
          <w:b w:val="0"/>
        </w:rPr>
        <w:t>&lt;/Members&gt;</w:t>
      </w:r>
    </w:p>
    <w:p w14:paraId="19F09454" w14:textId="77777777" w:rsidR="005E643C" w:rsidRPr="0059196D" w:rsidRDefault="005E643C" w:rsidP="005E643C">
      <w:pPr>
        <w:pStyle w:val="NormalBold"/>
      </w:pPr>
      <w:r w:rsidRPr="0059196D">
        <w:rPr>
          <w:rStyle w:val="HideTWBExt"/>
          <w:b w:val="0"/>
        </w:rPr>
        <w:t>&lt;/RepeatBlock-By&gt;</w:t>
      </w:r>
    </w:p>
    <w:p w14:paraId="3D7711E3"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1BF61439" w14:textId="77777777" w:rsidR="005E643C" w:rsidRPr="0059196D" w:rsidRDefault="005E643C" w:rsidP="005E643C">
      <w:pPr>
        <w:pStyle w:val="NormalBold"/>
      </w:pPr>
      <w:r w:rsidRPr="0059196D">
        <w:rPr>
          <w:rStyle w:val="HideTWBExt"/>
        </w:rPr>
        <w:t>&lt;Article&gt;</w:t>
      </w:r>
      <w:r w:rsidRPr="0059196D">
        <w:t>Apartado 26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28493C1B" w14:textId="77777777" w:rsidTr="00BA4284">
        <w:trPr>
          <w:trHeight w:hRule="exact" w:val="240"/>
          <w:jc w:val="center"/>
        </w:trPr>
        <w:tc>
          <w:tcPr>
            <w:tcW w:w="9752" w:type="dxa"/>
            <w:gridSpan w:val="2"/>
            <w:tcBorders>
              <w:top w:val="nil"/>
              <w:left w:val="nil"/>
              <w:bottom w:val="nil"/>
              <w:right w:val="nil"/>
            </w:tcBorders>
          </w:tcPr>
          <w:p w14:paraId="4A72919E" w14:textId="77777777" w:rsidR="005E643C" w:rsidRPr="0059196D" w:rsidRDefault="005E643C" w:rsidP="00BA4284"/>
        </w:tc>
      </w:tr>
      <w:tr w:rsidR="005E643C" w:rsidRPr="0059196D" w14:paraId="14FECE16" w14:textId="77777777" w:rsidTr="00BA4284">
        <w:trPr>
          <w:trHeight w:val="240"/>
          <w:jc w:val="center"/>
        </w:trPr>
        <w:tc>
          <w:tcPr>
            <w:tcW w:w="4876" w:type="dxa"/>
            <w:tcBorders>
              <w:top w:val="nil"/>
              <w:left w:val="nil"/>
              <w:bottom w:val="nil"/>
              <w:right w:val="nil"/>
            </w:tcBorders>
          </w:tcPr>
          <w:p w14:paraId="1C93AC41"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68440849" w14:textId="77777777" w:rsidR="005E643C" w:rsidRPr="0059196D" w:rsidRDefault="005E643C" w:rsidP="00BA4284">
            <w:pPr>
              <w:pStyle w:val="AmColumnHeading"/>
            </w:pPr>
            <w:r w:rsidRPr="0059196D">
              <w:t>Enmienda</w:t>
            </w:r>
          </w:p>
        </w:tc>
      </w:tr>
      <w:tr w:rsidR="005E643C" w:rsidRPr="0059196D" w14:paraId="509E826B" w14:textId="77777777" w:rsidTr="00BA4284">
        <w:trPr>
          <w:jc w:val="center"/>
        </w:trPr>
        <w:tc>
          <w:tcPr>
            <w:tcW w:w="4876" w:type="dxa"/>
            <w:tcBorders>
              <w:top w:val="nil"/>
              <w:left w:val="nil"/>
              <w:bottom w:val="nil"/>
              <w:right w:val="nil"/>
            </w:tcBorders>
          </w:tcPr>
          <w:p w14:paraId="0E34D53F" w14:textId="77777777" w:rsidR="005E643C" w:rsidRPr="0059196D" w:rsidRDefault="005E643C" w:rsidP="00BA4284">
            <w:pPr>
              <w:pStyle w:val="Normal6a"/>
            </w:pPr>
          </w:p>
        </w:tc>
        <w:tc>
          <w:tcPr>
            <w:tcW w:w="4876" w:type="dxa"/>
            <w:tcBorders>
              <w:top w:val="nil"/>
              <w:left w:val="nil"/>
              <w:bottom w:val="nil"/>
              <w:right w:val="nil"/>
            </w:tcBorders>
          </w:tcPr>
          <w:p w14:paraId="1BE58EA8" w14:textId="77777777" w:rsidR="005E643C" w:rsidRPr="0059196D" w:rsidRDefault="005E643C" w:rsidP="00BA4284">
            <w:pPr>
              <w:pStyle w:val="Normal6a"/>
            </w:pPr>
            <w:r w:rsidRPr="0059196D">
              <w:rPr>
                <w:b/>
                <w:i/>
              </w:rPr>
              <w:t>26 bis.</w:t>
            </w:r>
            <w:r w:rsidRPr="0059196D">
              <w:tab/>
            </w:r>
            <w:r w:rsidRPr="0059196D">
              <w:rPr>
                <w:b/>
                <w:i/>
              </w:rPr>
              <w:t>Señala el buen nivel de preparación de Serbia en el ámbito de la economía: seguridad y estabilidad macroeconómicas, disciplina presupuestaria y estadística; avances notables en lo que respecta a la Agenda Verde, la protección del medio ambiente, el cambio climático y la red transeuropea;</w:t>
            </w:r>
          </w:p>
        </w:tc>
      </w:tr>
    </w:tbl>
    <w:p w14:paraId="6BFE3655"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12775790" w14:textId="77777777" w:rsidR="005E643C" w:rsidRPr="0059196D" w:rsidRDefault="005E643C" w:rsidP="005E643C">
      <w:r w:rsidRPr="0059196D">
        <w:rPr>
          <w:rStyle w:val="HideTWBExt"/>
        </w:rPr>
        <w:t>&lt;/Amend&gt;</w:t>
      </w:r>
    </w:p>
    <w:p w14:paraId="19100066"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502</w:t>
      </w:r>
      <w:r w:rsidRPr="0059196D">
        <w:rPr>
          <w:rStyle w:val="HideTWBExt"/>
        </w:rPr>
        <w:t>&lt;/NumAm&gt;</w:t>
      </w:r>
    </w:p>
    <w:p w14:paraId="15EC188E" w14:textId="77777777" w:rsidR="005E643C" w:rsidRPr="0059196D" w:rsidRDefault="005E643C" w:rsidP="005E643C">
      <w:pPr>
        <w:pStyle w:val="NormalBold"/>
      </w:pPr>
      <w:r w:rsidRPr="0059196D">
        <w:rPr>
          <w:rStyle w:val="HideTWBExt"/>
          <w:b w:val="0"/>
        </w:rPr>
        <w:t>&lt;RepeatBlock-By&gt;&lt;Members&gt;</w:t>
      </w:r>
      <w:r w:rsidRPr="0059196D">
        <w:t>Sebastian Tynkkynen</w:t>
      </w:r>
      <w:r w:rsidRPr="0059196D">
        <w:rPr>
          <w:rStyle w:val="HideTWBExt"/>
          <w:b w:val="0"/>
        </w:rPr>
        <w:t>&lt;/Members&gt;</w:t>
      </w:r>
    </w:p>
    <w:p w14:paraId="1D76CEB6" w14:textId="77777777" w:rsidR="005E643C" w:rsidRPr="0059196D" w:rsidRDefault="005E643C" w:rsidP="005E643C">
      <w:pPr>
        <w:pStyle w:val="NormalBold"/>
      </w:pPr>
      <w:r w:rsidRPr="0059196D">
        <w:rPr>
          <w:rStyle w:val="HideTWBExt"/>
          <w:b w:val="0"/>
        </w:rPr>
        <w:t>&lt;/RepeatBlock-By&gt;</w:t>
      </w:r>
    </w:p>
    <w:p w14:paraId="71E4EEC3"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76A89617" w14:textId="77777777" w:rsidR="005E643C" w:rsidRPr="0059196D" w:rsidRDefault="005E643C" w:rsidP="005E643C">
      <w:pPr>
        <w:pStyle w:val="NormalBold"/>
      </w:pPr>
      <w:r w:rsidRPr="0059196D">
        <w:rPr>
          <w:rStyle w:val="HideTWBExt"/>
        </w:rPr>
        <w:t>&lt;Article&gt;</w:t>
      </w:r>
      <w:r w:rsidRPr="0059196D">
        <w:t>Apartado 26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68241DBC" w14:textId="77777777" w:rsidTr="00BA4284">
        <w:trPr>
          <w:trHeight w:hRule="exact" w:val="240"/>
          <w:jc w:val="center"/>
        </w:trPr>
        <w:tc>
          <w:tcPr>
            <w:tcW w:w="9752" w:type="dxa"/>
            <w:gridSpan w:val="2"/>
            <w:tcBorders>
              <w:top w:val="nil"/>
              <w:left w:val="nil"/>
              <w:bottom w:val="nil"/>
              <w:right w:val="nil"/>
            </w:tcBorders>
          </w:tcPr>
          <w:p w14:paraId="3C92D5E2" w14:textId="77777777" w:rsidR="005E643C" w:rsidRPr="0059196D" w:rsidRDefault="005E643C" w:rsidP="00BA4284"/>
        </w:tc>
      </w:tr>
      <w:tr w:rsidR="005E643C" w:rsidRPr="0059196D" w14:paraId="40150D49" w14:textId="77777777" w:rsidTr="00BA4284">
        <w:trPr>
          <w:trHeight w:val="240"/>
          <w:jc w:val="center"/>
        </w:trPr>
        <w:tc>
          <w:tcPr>
            <w:tcW w:w="4876" w:type="dxa"/>
            <w:tcBorders>
              <w:top w:val="nil"/>
              <w:left w:val="nil"/>
              <w:bottom w:val="nil"/>
              <w:right w:val="nil"/>
            </w:tcBorders>
          </w:tcPr>
          <w:p w14:paraId="4C959EF2"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22FF881A" w14:textId="77777777" w:rsidR="005E643C" w:rsidRPr="0059196D" w:rsidRDefault="005E643C" w:rsidP="00BA4284">
            <w:pPr>
              <w:pStyle w:val="AmColumnHeading"/>
            </w:pPr>
            <w:r w:rsidRPr="0059196D">
              <w:t>Enmienda</w:t>
            </w:r>
          </w:p>
        </w:tc>
      </w:tr>
      <w:tr w:rsidR="005E643C" w:rsidRPr="0059196D" w14:paraId="720251AA" w14:textId="77777777" w:rsidTr="00BA4284">
        <w:trPr>
          <w:jc w:val="center"/>
        </w:trPr>
        <w:tc>
          <w:tcPr>
            <w:tcW w:w="4876" w:type="dxa"/>
            <w:tcBorders>
              <w:top w:val="nil"/>
              <w:left w:val="nil"/>
              <w:bottom w:val="nil"/>
              <w:right w:val="nil"/>
            </w:tcBorders>
          </w:tcPr>
          <w:p w14:paraId="02AB7A12" w14:textId="77777777" w:rsidR="005E643C" w:rsidRPr="0059196D" w:rsidRDefault="005E643C" w:rsidP="00BA4284">
            <w:pPr>
              <w:pStyle w:val="Normal6a"/>
            </w:pPr>
          </w:p>
        </w:tc>
        <w:tc>
          <w:tcPr>
            <w:tcW w:w="4876" w:type="dxa"/>
            <w:tcBorders>
              <w:top w:val="nil"/>
              <w:left w:val="nil"/>
              <w:bottom w:val="nil"/>
              <w:right w:val="nil"/>
            </w:tcBorders>
          </w:tcPr>
          <w:p w14:paraId="0776C222" w14:textId="77777777" w:rsidR="005E643C" w:rsidRPr="0059196D" w:rsidRDefault="005E643C" w:rsidP="00BA4284">
            <w:pPr>
              <w:pStyle w:val="Normal6a"/>
            </w:pPr>
            <w:r w:rsidRPr="0059196D">
              <w:rPr>
                <w:b/>
                <w:i/>
              </w:rPr>
              <w:t>26 bis.</w:t>
            </w:r>
            <w:r w:rsidRPr="0059196D">
              <w:tab/>
            </w:r>
            <w:r w:rsidRPr="0059196D">
              <w:rPr>
                <w:b/>
                <w:i/>
              </w:rPr>
              <w:t>Considera que la negativa de Serbia a sumarse a las sanciones contra Rusia es una desviación inadmisible de la línea común de la Unión, y que socava fundamentalmente la credibilidad del proceso de adhesión del país;</w:t>
            </w:r>
          </w:p>
        </w:tc>
      </w:tr>
    </w:tbl>
    <w:p w14:paraId="5E03EA3F"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{FI}</w:t>
      </w:r>
      <w:r w:rsidRPr="0059196D">
        <w:t>fi</w:t>
      </w:r>
      <w:r w:rsidRPr="0059196D">
        <w:rPr>
          <w:rStyle w:val="HideTWBExt"/>
        </w:rPr>
        <w:t>&lt;/Original&gt;</w:t>
      </w:r>
    </w:p>
    <w:p w14:paraId="573E5B69" w14:textId="77777777" w:rsidR="005E643C" w:rsidRPr="0059196D" w:rsidRDefault="005E643C" w:rsidP="005E643C">
      <w:r w:rsidRPr="0059196D">
        <w:rPr>
          <w:rStyle w:val="HideTWBExt"/>
        </w:rPr>
        <w:t>&lt;/Amend&gt;</w:t>
      </w:r>
    </w:p>
    <w:p w14:paraId="7C2DAD7B"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503</w:t>
      </w:r>
      <w:r w:rsidRPr="0059196D">
        <w:rPr>
          <w:rStyle w:val="HideTWBExt"/>
        </w:rPr>
        <w:t>&lt;/NumAm&gt;</w:t>
      </w:r>
    </w:p>
    <w:p w14:paraId="7F654616" w14:textId="77777777" w:rsidR="005E643C" w:rsidRPr="0059196D" w:rsidRDefault="005E643C" w:rsidP="005E643C">
      <w:pPr>
        <w:pStyle w:val="NormalBold"/>
      </w:pPr>
      <w:r w:rsidRPr="0059196D">
        <w:rPr>
          <w:rStyle w:val="HideTWBExt"/>
          <w:b w:val="0"/>
        </w:rPr>
        <w:t>&lt;RepeatBlock-By&gt;&lt;Members&gt;</w:t>
      </w:r>
      <w:r w:rsidRPr="0059196D">
        <w:t>Tonino Picula</w:t>
      </w:r>
      <w:r w:rsidRPr="0059196D">
        <w:rPr>
          <w:rStyle w:val="HideTWBExt"/>
          <w:b w:val="0"/>
        </w:rPr>
        <w:t>&lt;/Members&gt;</w:t>
      </w:r>
    </w:p>
    <w:p w14:paraId="6B3EA450" w14:textId="77777777" w:rsidR="005E643C" w:rsidRPr="0059196D" w:rsidRDefault="005E643C" w:rsidP="005E643C">
      <w:pPr>
        <w:pStyle w:val="NormalBold"/>
      </w:pPr>
      <w:r w:rsidRPr="0059196D">
        <w:rPr>
          <w:rStyle w:val="HideTWBExt"/>
          <w:b w:val="0"/>
        </w:rPr>
        <w:t>&lt;/RepeatBlock-By&gt;</w:t>
      </w:r>
    </w:p>
    <w:p w14:paraId="5D3287AC"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768BC000" w14:textId="77777777" w:rsidR="005E643C" w:rsidRPr="0059196D" w:rsidRDefault="005E643C" w:rsidP="005E643C">
      <w:pPr>
        <w:pStyle w:val="NormalBold"/>
      </w:pPr>
      <w:r w:rsidRPr="0059196D">
        <w:rPr>
          <w:rStyle w:val="HideTWBExt"/>
        </w:rPr>
        <w:t>&lt;Article&gt;</w:t>
      </w:r>
      <w:r w:rsidRPr="0059196D">
        <w:t>Apartado 26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5CD18203" w14:textId="77777777" w:rsidTr="00BA4284">
        <w:trPr>
          <w:trHeight w:hRule="exact" w:val="240"/>
          <w:jc w:val="center"/>
        </w:trPr>
        <w:tc>
          <w:tcPr>
            <w:tcW w:w="9752" w:type="dxa"/>
            <w:gridSpan w:val="2"/>
            <w:tcBorders>
              <w:top w:val="nil"/>
              <w:left w:val="nil"/>
              <w:bottom w:val="nil"/>
              <w:right w:val="nil"/>
            </w:tcBorders>
          </w:tcPr>
          <w:p w14:paraId="6A51BD21" w14:textId="77777777" w:rsidR="005E643C" w:rsidRPr="0059196D" w:rsidRDefault="005E643C" w:rsidP="00BA4284"/>
        </w:tc>
      </w:tr>
      <w:tr w:rsidR="005E643C" w:rsidRPr="0059196D" w14:paraId="48BD4781" w14:textId="77777777" w:rsidTr="00BA4284">
        <w:trPr>
          <w:trHeight w:val="240"/>
          <w:jc w:val="center"/>
        </w:trPr>
        <w:tc>
          <w:tcPr>
            <w:tcW w:w="4876" w:type="dxa"/>
            <w:tcBorders>
              <w:top w:val="nil"/>
              <w:left w:val="nil"/>
              <w:bottom w:val="nil"/>
              <w:right w:val="nil"/>
            </w:tcBorders>
          </w:tcPr>
          <w:p w14:paraId="6C75A3EC"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781E9815" w14:textId="77777777" w:rsidR="005E643C" w:rsidRPr="0059196D" w:rsidRDefault="005E643C" w:rsidP="00BA4284">
            <w:pPr>
              <w:pStyle w:val="AmColumnHeading"/>
            </w:pPr>
            <w:r w:rsidRPr="0059196D">
              <w:t>Enmienda</w:t>
            </w:r>
          </w:p>
        </w:tc>
      </w:tr>
      <w:tr w:rsidR="005E643C" w:rsidRPr="0059196D" w14:paraId="1D2E863B" w14:textId="77777777" w:rsidTr="00BA4284">
        <w:trPr>
          <w:jc w:val="center"/>
        </w:trPr>
        <w:tc>
          <w:tcPr>
            <w:tcW w:w="4876" w:type="dxa"/>
            <w:tcBorders>
              <w:top w:val="nil"/>
              <w:left w:val="nil"/>
              <w:bottom w:val="nil"/>
              <w:right w:val="nil"/>
            </w:tcBorders>
          </w:tcPr>
          <w:p w14:paraId="206CECAB" w14:textId="77777777" w:rsidR="005E643C" w:rsidRPr="0059196D" w:rsidRDefault="005E643C" w:rsidP="00BA4284">
            <w:pPr>
              <w:pStyle w:val="Normal6a"/>
            </w:pPr>
          </w:p>
        </w:tc>
        <w:tc>
          <w:tcPr>
            <w:tcW w:w="4876" w:type="dxa"/>
            <w:tcBorders>
              <w:top w:val="nil"/>
              <w:left w:val="nil"/>
              <w:bottom w:val="nil"/>
              <w:right w:val="nil"/>
            </w:tcBorders>
          </w:tcPr>
          <w:p w14:paraId="0DC01692" w14:textId="77777777" w:rsidR="005E643C" w:rsidRPr="0059196D" w:rsidRDefault="005E643C" w:rsidP="00BA4284">
            <w:pPr>
              <w:pStyle w:val="Normal6a"/>
            </w:pPr>
            <w:r w:rsidRPr="0059196D">
              <w:rPr>
                <w:b/>
                <w:i/>
              </w:rPr>
              <w:t>26 bis.</w:t>
            </w:r>
            <w:r w:rsidRPr="0059196D">
              <w:tab/>
            </w:r>
            <w:r w:rsidRPr="0059196D">
              <w:rPr>
                <w:b/>
                <w:i/>
              </w:rPr>
              <w:t>Reitera la importancia de seguir diversificando el suministro energético de Serbia para reducir su dependencia de Rusia; señala que la diversificación energética puede considerarse parte de la orientación estratégica del país;</w:t>
            </w:r>
          </w:p>
        </w:tc>
      </w:tr>
    </w:tbl>
    <w:p w14:paraId="1CE038D6"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60F13472" w14:textId="77777777" w:rsidR="005E643C" w:rsidRPr="0059196D" w:rsidRDefault="005E643C" w:rsidP="005E643C">
      <w:r w:rsidRPr="0059196D">
        <w:rPr>
          <w:rStyle w:val="HideTWBExt"/>
        </w:rPr>
        <w:t>&lt;/Amend&gt;</w:t>
      </w:r>
    </w:p>
    <w:p w14:paraId="62668CA2"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504</w:t>
      </w:r>
      <w:r w:rsidRPr="0059196D">
        <w:rPr>
          <w:rStyle w:val="HideTWBExt"/>
        </w:rPr>
        <w:t>&lt;/NumAm&gt;</w:t>
      </w:r>
    </w:p>
    <w:p w14:paraId="132E0FA7" w14:textId="77777777" w:rsidR="005E643C" w:rsidRPr="0059196D" w:rsidRDefault="005E643C" w:rsidP="005E643C">
      <w:pPr>
        <w:pStyle w:val="NormalBold"/>
      </w:pPr>
      <w:r w:rsidRPr="0059196D">
        <w:rPr>
          <w:rStyle w:val="HideTWBExt"/>
          <w:b w:val="0"/>
        </w:rPr>
        <w:t>&lt;RepeatBlock-By&gt;&lt;Members&gt;</w:t>
      </w:r>
      <w:r w:rsidRPr="0059196D">
        <w:t>Geadis Geadi, Emmanouil Fragkos, Galato Alexandraki</w:t>
      </w:r>
      <w:r w:rsidRPr="0059196D">
        <w:rPr>
          <w:rStyle w:val="HideTWBExt"/>
          <w:b w:val="0"/>
        </w:rPr>
        <w:t>&lt;/Members&gt;</w:t>
      </w:r>
    </w:p>
    <w:p w14:paraId="691B2340" w14:textId="77777777" w:rsidR="005E643C" w:rsidRPr="0059196D" w:rsidRDefault="005E643C" w:rsidP="005E643C">
      <w:pPr>
        <w:pStyle w:val="NormalBold"/>
      </w:pPr>
      <w:r w:rsidRPr="0059196D">
        <w:rPr>
          <w:rStyle w:val="HideTWBExt"/>
          <w:b w:val="0"/>
        </w:rPr>
        <w:t>&lt;/RepeatBlock-By&gt;</w:t>
      </w:r>
    </w:p>
    <w:p w14:paraId="5124472F"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77CBB65B" w14:textId="77777777" w:rsidR="005E643C" w:rsidRPr="0059196D" w:rsidRDefault="005E643C" w:rsidP="005E643C">
      <w:pPr>
        <w:pStyle w:val="NormalBold"/>
      </w:pPr>
      <w:r w:rsidRPr="0059196D">
        <w:rPr>
          <w:rStyle w:val="HideTWBExt"/>
        </w:rPr>
        <w:t>&lt;Article&gt;</w:t>
      </w:r>
      <w:r w:rsidRPr="0059196D">
        <w:t>Apartado 26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22DF0033" w14:textId="77777777" w:rsidTr="00BA4284">
        <w:trPr>
          <w:trHeight w:hRule="exact" w:val="240"/>
          <w:jc w:val="center"/>
        </w:trPr>
        <w:tc>
          <w:tcPr>
            <w:tcW w:w="9752" w:type="dxa"/>
            <w:gridSpan w:val="2"/>
            <w:tcBorders>
              <w:top w:val="nil"/>
              <w:left w:val="nil"/>
              <w:bottom w:val="nil"/>
              <w:right w:val="nil"/>
            </w:tcBorders>
          </w:tcPr>
          <w:p w14:paraId="5D1FAA8E" w14:textId="77777777" w:rsidR="005E643C" w:rsidRPr="0059196D" w:rsidRDefault="005E643C" w:rsidP="00BA4284"/>
        </w:tc>
      </w:tr>
      <w:tr w:rsidR="005E643C" w:rsidRPr="0059196D" w14:paraId="27842298" w14:textId="77777777" w:rsidTr="00BA4284">
        <w:trPr>
          <w:trHeight w:val="240"/>
          <w:jc w:val="center"/>
        </w:trPr>
        <w:tc>
          <w:tcPr>
            <w:tcW w:w="4876" w:type="dxa"/>
            <w:tcBorders>
              <w:top w:val="nil"/>
              <w:left w:val="nil"/>
              <w:bottom w:val="nil"/>
              <w:right w:val="nil"/>
            </w:tcBorders>
          </w:tcPr>
          <w:p w14:paraId="60176C9B"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7DAE6C78" w14:textId="77777777" w:rsidR="005E643C" w:rsidRPr="0059196D" w:rsidRDefault="005E643C" w:rsidP="00BA4284">
            <w:pPr>
              <w:pStyle w:val="AmColumnHeading"/>
            </w:pPr>
            <w:r w:rsidRPr="0059196D">
              <w:t>Enmienda</w:t>
            </w:r>
          </w:p>
        </w:tc>
      </w:tr>
      <w:tr w:rsidR="005E643C" w:rsidRPr="0059196D" w14:paraId="4F210933" w14:textId="77777777" w:rsidTr="00BA4284">
        <w:trPr>
          <w:jc w:val="center"/>
        </w:trPr>
        <w:tc>
          <w:tcPr>
            <w:tcW w:w="4876" w:type="dxa"/>
            <w:tcBorders>
              <w:top w:val="nil"/>
              <w:left w:val="nil"/>
              <w:bottom w:val="nil"/>
              <w:right w:val="nil"/>
            </w:tcBorders>
          </w:tcPr>
          <w:p w14:paraId="132FE362" w14:textId="77777777" w:rsidR="005E643C" w:rsidRPr="0059196D" w:rsidRDefault="005E643C" w:rsidP="00BA4284">
            <w:pPr>
              <w:pStyle w:val="Normal6a"/>
            </w:pPr>
          </w:p>
        </w:tc>
        <w:tc>
          <w:tcPr>
            <w:tcW w:w="4876" w:type="dxa"/>
            <w:tcBorders>
              <w:top w:val="nil"/>
              <w:left w:val="nil"/>
              <w:bottom w:val="nil"/>
              <w:right w:val="nil"/>
            </w:tcBorders>
          </w:tcPr>
          <w:p w14:paraId="2F32E8FD" w14:textId="77777777" w:rsidR="005E643C" w:rsidRPr="0059196D" w:rsidRDefault="005E643C" w:rsidP="00BA4284">
            <w:pPr>
              <w:pStyle w:val="Normal6a"/>
            </w:pPr>
            <w:r w:rsidRPr="0059196D">
              <w:rPr>
                <w:b/>
                <w:i/>
              </w:rPr>
              <w:t>26 bis.</w:t>
            </w:r>
            <w:r w:rsidRPr="0059196D">
              <w:tab/>
            </w:r>
            <w:r w:rsidRPr="0059196D">
              <w:rPr>
                <w:b/>
                <w:i/>
              </w:rPr>
              <w:t>Acoge con satisfacción los esfuerzos dirigidos a la separación de Srbijagas y a avanzar en las reformas destinadas a reforzar la independencia energética y diversificar las fuentes de energía, en particular reduciendo la dependencia de proveedores dominantes de terceros países;</w:t>
            </w:r>
          </w:p>
        </w:tc>
      </w:tr>
    </w:tbl>
    <w:p w14:paraId="416ADAD2"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3B597658" w14:textId="77777777" w:rsidR="005E643C" w:rsidRPr="0059196D" w:rsidRDefault="005E643C" w:rsidP="005E643C">
      <w:r w:rsidRPr="0059196D">
        <w:rPr>
          <w:rStyle w:val="HideTWBExt"/>
        </w:rPr>
        <w:t>&lt;/Amend&gt;</w:t>
      </w:r>
    </w:p>
    <w:p w14:paraId="0991E208"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505</w:t>
      </w:r>
      <w:r w:rsidRPr="0059196D">
        <w:rPr>
          <w:rStyle w:val="HideTWBExt"/>
        </w:rPr>
        <w:t>&lt;/NumAm&gt;</w:t>
      </w:r>
    </w:p>
    <w:p w14:paraId="3C98FC7C" w14:textId="77777777" w:rsidR="005E643C" w:rsidRPr="0059196D" w:rsidRDefault="005E643C" w:rsidP="005E643C">
      <w:pPr>
        <w:pStyle w:val="NormalBold"/>
      </w:pPr>
      <w:r w:rsidRPr="0059196D">
        <w:rPr>
          <w:rStyle w:val="HideTWBExt"/>
          <w:b w:val="0"/>
        </w:rPr>
        <w:t>&lt;RepeatBlock-By&gt;&lt;Members&gt;</w:t>
      </w:r>
      <w:r w:rsidRPr="0059196D">
        <w:t>Annamária Vicsek, Kinga Gál, António Tânger Corrêa</w:t>
      </w:r>
      <w:r w:rsidRPr="0059196D">
        <w:rPr>
          <w:rStyle w:val="HideTWBExt"/>
          <w:b w:val="0"/>
        </w:rPr>
        <w:t>&lt;/Members&gt;</w:t>
      </w:r>
    </w:p>
    <w:p w14:paraId="541B07FF" w14:textId="77777777" w:rsidR="005E643C" w:rsidRPr="0059196D" w:rsidRDefault="005E643C" w:rsidP="005E643C">
      <w:pPr>
        <w:pStyle w:val="NormalBold"/>
      </w:pPr>
      <w:r w:rsidRPr="0059196D">
        <w:rPr>
          <w:rStyle w:val="HideTWBExt"/>
          <w:b w:val="0"/>
        </w:rPr>
        <w:t>&lt;/RepeatBlock-By&gt;</w:t>
      </w:r>
    </w:p>
    <w:p w14:paraId="2C0EB182"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4ABC82F8" w14:textId="77777777" w:rsidR="005E643C" w:rsidRPr="0059196D" w:rsidRDefault="005E643C" w:rsidP="005E643C">
      <w:pPr>
        <w:pStyle w:val="NormalBold"/>
      </w:pPr>
      <w:r w:rsidRPr="0059196D">
        <w:rPr>
          <w:rStyle w:val="HideTWBExt"/>
        </w:rPr>
        <w:t>&lt;Article&gt;</w:t>
      </w:r>
      <w:r w:rsidRPr="0059196D">
        <w:t>Apartado 26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431FB099" w14:textId="77777777" w:rsidTr="00BA4284">
        <w:trPr>
          <w:trHeight w:hRule="exact" w:val="240"/>
          <w:jc w:val="center"/>
        </w:trPr>
        <w:tc>
          <w:tcPr>
            <w:tcW w:w="9752" w:type="dxa"/>
            <w:gridSpan w:val="2"/>
            <w:tcBorders>
              <w:top w:val="nil"/>
              <w:left w:val="nil"/>
              <w:bottom w:val="nil"/>
              <w:right w:val="nil"/>
            </w:tcBorders>
          </w:tcPr>
          <w:p w14:paraId="3CF94D85" w14:textId="77777777" w:rsidR="005E643C" w:rsidRPr="0059196D" w:rsidRDefault="005E643C" w:rsidP="00BA4284"/>
        </w:tc>
      </w:tr>
      <w:tr w:rsidR="005E643C" w:rsidRPr="0059196D" w14:paraId="2FCA0492" w14:textId="77777777" w:rsidTr="00BA4284">
        <w:trPr>
          <w:trHeight w:val="240"/>
          <w:jc w:val="center"/>
        </w:trPr>
        <w:tc>
          <w:tcPr>
            <w:tcW w:w="4876" w:type="dxa"/>
            <w:tcBorders>
              <w:top w:val="nil"/>
              <w:left w:val="nil"/>
              <w:bottom w:val="nil"/>
              <w:right w:val="nil"/>
            </w:tcBorders>
          </w:tcPr>
          <w:p w14:paraId="31C6A9C9"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2D6C5372" w14:textId="77777777" w:rsidR="005E643C" w:rsidRPr="0059196D" w:rsidRDefault="005E643C" w:rsidP="00BA4284">
            <w:pPr>
              <w:pStyle w:val="AmColumnHeading"/>
            </w:pPr>
            <w:r w:rsidRPr="0059196D">
              <w:t>Enmienda</w:t>
            </w:r>
          </w:p>
        </w:tc>
      </w:tr>
      <w:tr w:rsidR="005E643C" w:rsidRPr="0059196D" w14:paraId="7FBB8317" w14:textId="77777777" w:rsidTr="00BA4284">
        <w:trPr>
          <w:jc w:val="center"/>
        </w:trPr>
        <w:tc>
          <w:tcPr>
            <w:tcW w:w="4876" w:type="dxa"/>
            <w:tcBorders>
              <w:top w:val="nil"/>
              <w:left w:val="nil"/>
              <w:bottom w:val="nil"/>
              <w:right w:val="nil"/>
            </w:tcBorders>
          </w:tcPr>
          <w:p w14:paraId="741E2BCE" w14:textId="77777777" w:rsidR="005E643C" w:rsidRPr="0059196D" w:rsidRDefault="005E643C" w:rsidP="00BA4284">
            <w:pPr>
              <w:pStyle w:val="Normal6a"/>
            </w:pPr>
          </w:p>
        </w:tc>
        <w:tc>
          <w:tcPr>
            <w:tcW w:w="4876" w:type="dxa"/>
            <w:tcBorders>
              <w:top w:val="nil"/>
              <w:left w:val="nil"/>
              <w:bottom w:val="nil"/>
              <w:right w:val="nil"/>
            </w:tcBorders>
          </w:tcPr>
          <w:p w14:paraId="448364B6" w14:textId="77777777" w:rsidR="005E643C" w:rsidRPr="0059196D" w:rsidRDefault="005E643C" w:rsidP="00BA4284">
            <w:pPr>
              <w:pStyle w:val="Normal6a"/>
            </w:pPr>
            <w:r w:rsidRPr="0059196D">
              <w:rPr>
                <w:b/>
                <w:i/>
              </w:rPr>
              <w:t>26 bis.</w:t>
            </w:r>
            <w:r w:rsidRPr="0059196D">
              <w:tab/>
            </w:r>
            <w:r w:rsidRPr="0059196D">
              <w:rPr>
                <w:b/>
                <w:i/>
              </w:rPr>
              <w:t>Acoge con satisfacción las medidas que adoptaron las autoridades serbias el 5 de abril de 2026 para evitar el atentado terrorista contra el gasoducto serbohúngaro conocido como «Turkish Stream» cerca de Tresnjevac;</w:t>
            </w:r>
          </w:p>
        </w:tc>
      </w:tr>
    </w:tbl>
    <w:p w14:paraId="57A0F58D"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54F90726" w14:textId="77777777" w:rsidR="005E643C" w:rsidRPr="0059196D" w:rsidRDefault="005E643C" w:rsidP="005E643C">
      <w:r w:rsidRPr="0059196D">
        <w:rPr>
          <w:rStyle w:val="HideTWBExt"/>
        </w:rPr>
        <w:t>&lt;/Amend&gt;</w:t>
      </w:r>
    </w:p>
    <w:p w14:paraId="19381EB5"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506</w:t>
      </w:r>
      <w:r w:rsidRPr="0059196D">
        <w:rPr>
          <w:rStyle w:val="HideTWBExt"/>
        </w:rPr>
        <w:t>&lt;/NumAm&gt;</w:t>
      </w:r>
    </w:p>
    <w:p w14:paraId="18FECF7C" w14:textId="77777777" w:rsidR="005E643C" w:rsidRPr="0059196D" w:rsidRDefault="005E643C" w:rsidP="005E643C">
      <w:pPr>
        <w:pStyle w:val="NormalBold"/>
      </w:pPr>
      <w:r w:rsidRPr="0059196D">
        <w:rPr>
          <w:rStyle w:val="HideTWBExt"/>
          <w:b w:val="0"/>
        </w:rPr>
        <w:t>&lt;RepeatBlock-By&gt;&lt;Members&gt;</w:t>
      </w:r>
      <w:r w:rsidRPr="0059196D">
        <w:t>Helmut Brandstätter</w:t>
      </w:r>
      <w:r w:rsidRPr="0059196D">
        <w:rPr>
          <w:rStyle w:val="HideTWBExt"/>
          <w:b w:val="0"/>
        </w:rPr>
        <w:t>&lt;/Members&gt;</w:t>
      </w:r>
    </w:p>
    <w:p w14:paraId="026A97B3" w14:textId="77777777" w:rsidR="005E643C" w:rsidRPr="0059196D" w:rsidRDefault="005E643C" w:rsidP="005E643C">
      <w:pPr>
        <w:pStyle w:val="NormalBold"/>
      </w:pPr>
      <w:r w:rsidRPr="0059196D">
        <w:rPr>
          <w:rStyle w:val="HideTWBExt"/>
          <w:b w:val="0"/>
        </w:rPr>
        <w:t>&lt;/RepeatBlock-By&gt;</w:t>
      </w:r>
    </w:p>
    <w:p w14:paraId="4E4A64B9"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1706FDFB" w14:textId="77777777" w:rsidR="005E643C" w:rsidRPr="0059196D" w:rsidRDefault="005E643C" w:rsidP="005E643C">
      <w:pPr>
        <w:pStyle w:val="NormalBold"/>
      </w:pPr>
      <w:r w:rsidRPr="0059196D">
        <w:rPr>
          <w:rStyle w:val="HideTWBExt"/>
        </w:rPr>
        <w:t>&lt;Article&gt;</w:t>
      </w:r>
      <w:r w:rsidRPr="0059196D">
        <w:t>Apartado 26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7464DC22" w14:textId="77777777" w:rsidTr="00BA4284">
        <w:trPr>
          <w:trHeight w:hRule="exact" w:val="240"/>
          <w:jc w:val="center"/>
        </w:trPr>
        <w:tc>
          <w:tcPr>
            <w:tcW w:w="9752" w:type="dxa"/>
            <w:gridSpan w:val="2"/>
            <w:tcBorders>
              <w:top w:val="nil"/>
              <w:left w:val="nil"/>
              <w:bottom w:val="nil"/>
              <w:right w:val="nil"/>
            </w:tcBorders>
          </w:tcPr>
          <w:p w14:paraId="024A3877" w14:textId="77777777" w:rsidR="005E643C" w:rsidRPr="0059196D" w:rsidRDefault="005E643C" w:rsidP="00BA4284"/>
        </w:tc>
      </w:tr>
      <w:tr w:rsidR="005E643C" w:rsidRPr="0059196D" w14:paraId="57256310" w14:textId="77777777" w:rsidTr="00BA4284">
        <w:trPr>
          <w:trHeight w:val="240"/>
          <w:jc w:val="center"/>
        </w:trPr>
        <w:tc>
          <w:tcPr>
            <w:tcW w:w="4876" w:type="dxa"/>
            <w:tcBorders>
              <w:top w:val="nil"/>
              <w:left w:val="nil"/>
              <w:bottom w:val="nil"/>
              <w:right w:val="nil"/>
            </w:tcBorders>
          </w:tcPr>
          <w:p w14:paraId="5C5DF951"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1C3277AA" w14:textId="77777777" w:rsidR="005E643C" w:rsidRPr="0059196D" w:rsidRDefault="005E643C" w:rsidP="00BA4284">
            <w:pPr>
              <w:pStyle w:val="AmColumnHeading"/>
            </w:pPr>
            <w:r w:rsidRPr="0059196D">
              <w:t>Enmienda</w:t>
            </w:r>
          </w:p>
        </w:tc>
      </w:tr>
      <w:tr w:rsidR="005E643C" w:rsidRPr="0059196D" w14:paraId="193986C9" w14:textId="77777777" w:rsidTr="00BA4284">
        <w:trPr>
          <w:jc w:val="center"/>
        </w:trPr>
        <w:tc>
          <w:tcPr>
            <w:tcW w:w="4876" w:type="dxa"/>
            <w:tcBorders>
              <w:top w:val="nil"/>
              <w:left w:val="nil"/>
              <w:bottom w:val="nil"/>
              <w:right w:val="nil"/>
            </w:tcBorders>
          </w:tcPr>
          <w:p w14:paraId="50564064" w14:textId="77777777" w:rsidR="005E643C" w:rsidRPr="0059196D" w:rsidRDefault="005E643C" w:rsidP="00BA4284">
            <w:pPr>
              <w:pStyle w:val="Normal6a"/>
            </w:pPr>
          </w:p>
        </w:tc>
        <w:tc>
          <w:tcPr>
            <w:tcW w:w="4876" w:type="dxa"/>
            <w:tcBorders>
              <w:top w:val="nil"/>
              <w:left w:val="nil"/>
              <w:bottom w:val="nil"/>
              <w:right w:val="nil"/>
            </w:tcBorders>
          </w:tcPr>
          <w:p w14:paraId="17F12588" w14:textId="77777777" w:rsidR="005E643C" w:rsidRPr="0059196D" w:rsidRDefault="005E643C" w:rsidP="00BA4284">
            <w:pPr>
              <w:pStyle w:val="Normal6a"/>
            </w:pPr>
            <w:r w:rsidRPr="0059196D">
              <w:rPr>
                <w:b/>
                <w:i/>
              </w:rPr>
              <w:t>26 bis.</w:t>
            </w:r>
            <w:r w:rsidRPr="0059196D">
              <w:tab/>
            </w:r>
            <w:r w:rsidRPr="0059196D">
              <w:rPr>
                <w:b/>
                <w:i/>
              </w:rPr>
              <w:t>Observa con pesar los retos demográficos a los que se enfrenta Serbia debido al envejecimiento de la población y a la baja tasa de natalidad, que se ha visto exacerbada por el éxodo juvenil provocado por las incertidumbres políticas y dificultades socioeconómicas;</w:t>
            </w:r>
          </w:p>
        </w:tc>
      </w:tr>
    </w:tbl>
    <w:p w14:paraId="4EF47F39"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14C17C03" w14:textId="77777777" w:rsidR="005E643C" w:rsidRPr="0059196D" w:rsidRDefault="005E643C" w:rsidP="005E643C">
      <w:r w:rsidRPr="0059196D">
        <w:rPr>
          <w:rStyle w:val="HideTWBExt"/>
        </w:rPr>
        <w:t>&lt;/Amend&gt;</w:t>
      </w:r>
    </w:p>
    <w:p w14:paraId="093134DD"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507</w:t>
      </w:r>
      <w:r w:rsidRPr="0059196D">
        <w:rPr>
          <w:rStyle w:val="HideTWBExt"/>
        </w:rPr>
        <w:t>&lt;/NumAm&gt;</w:t>
      </w:r>
    </w:p>
    <w:p w14:paraId="3FC5C63F" w14:textId="77777777" w:rsidR="005E643C" w:rsidRPr="0059196D" w:rsidRDefault="005E643C" w:rsidP="005E643C">
      <w:pPr>
        <w:pStyle w:val="NormalBold"/>
      </w:pPr>
      <w:r w:rsidRPr="0059196D">
        <w:rPr>
          <w:rStyle w:val="HideTWBExt"/>
          <w:b w:val="0"/>
        </w:rPr>
        <w:t>&lt;RepeatBlock-By&gt;&lt;Members&gt;</w:t>
      </w:r>
      <w:r w:rsidRPr="0059196D">
        <w:t>Annamária Vicsek, Kinga Gál, António Tânger Corrêa</w:t>
      </w:r>
      <w:r w:rsidRPr="0059196D">
        <w:rPr>
          <w:rStyle w:val="HideTWBExt"/>
          <w:b w:val="0"/>
        </w:rPr>
        <w:t>&lt;/Members&gt;</w:t>
      </w:r>
    </w:p>
    <w:p w14:paraId="21532F10" w14:textId="77777777" w:rsidR="005E643C" w:rsidRPr="0059196D" w:rsidRDefault="005E643C" w:rsidP="005E643C">
      <w:pPr>
        <w:pStyle w:val="NormalBold"/>
      </w:pPr>
      <w:r w:rsidRPr="0059196D">
        <w:rPr>
          <w:rStyle w:val="HideTWBExt"/>
          <w:b w:val="0"/>
        </w:rPr>
        <w:t>&lt;/RepeatBlock-By&gt;</w:t>
      </w:r>
    </w:p>
    <w:p w14:paraId="0F4139EE"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54580D04" w14:textId="77777777" w:rsidR="005E643C" w:rsidRPr="0059196D" w:rsidRDefault="005E643C" w:rsidP="005E643C">
      <w:pPr>
        <w:pStyle w:val="NormalBold"/>
      </w:pPr>
      <w:r w:rsidRPr="0059196D">
        <w:rPr>
          <w:rStyle w:val="HideTWBExt"/>
        </w:rPr>
        <w:t>&lt;Article&gt;</w:t>
      </w:r>
      <w:r w:rsidRPr="0059196D">
        <w:t>Apartado 26 ter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5E4BEDF3" w14:textId="77777777" w:rsidTr="00BA4284">
        <w:trPr>
          <w:trHeight w:hRule="exact" w:val="240"/>
          <w:jc w:val="center"/>
        </w:trPr>
        <w:tc>
          <w:tcPr>
            <w:tcW w:w="9752" w:type="dxa"/>
            <w:gridSpan w:val="2"/>
            <w:tcBorders>
              <w:top w:val="nil"/>
              <w:left w:val="nil"/>
              <w:bottom w:val="nil"/>
              <w:right w:val="nil"/>
            </w:tcBorders>
          </w:tcPr>
          <w:p w14:paraId="50F83D13" w14:textId="77777777" w:rsidR="005E643C" w:rsidRPr="0059196D" w:rsidRDefault="005E643C" w:rsidP="00BA4284"/>
        </w:tc>
      </w:tr>
      <w:tr w:rsidR="005E643C" w:rsidRPr="0059196D" w14:paraId="185F1796" w14:textId="77777777" w:rsidTr="00BA4284">
        <w:trPr>
          <w:trHeight w:val="240"/>
          <w:jc w:val="center"/>
        </w:trPr>
        <w:tc>
          <w:tcPr>
            <w:tcW w:w="4876" w:type="dxa"/>
            <w:tcBorders>
              <w:top w:val="nil"/>
              <w:left w:val="nil"/>
              <w:bottom w:val="nil"/>
              <w:right w:val="nil"/>
            </w:tcBorders>
          </w:tcPr>
          <w:p w14:paraId="21F45A45"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3637DE7C" w14:textId="77777777" w:rsidR="005E643C" w:rsidRPr="0059196D" w:rsidRDefault="005E643C" w:rsidP="00BA4284">
            <w:pPr>
              <w:pStyle w:val="AmColumnHeading"/>
            </w:pPr>
            <w:r w:rsidRPr="0059196D">
              <w:t>Enmienda</w:t>
            </w:r>
          </w:p>
        </w:tc>
      </w:tr>
      <w:tr w:rsidR="005E643C" w:rsidRPr="0059196D" w14:paraId="6A2E4355" w14:textId="77777777" w:rsidTr="00BA4284">
        <w:trPr>
          <w:jc w:val="center"/>
        </w:trPr>
        <w:tc>
          <w:tcPr>
            <w:tcW w:w="4876" w:type="dxa"/>
            <w:tcBorders>
              <w:top w:val="nil"/>
              <w:left w:val="nil"/>
              <w:bottom w:val="nil"/>
              <w:right w:val="nil"/>
            </w:tcBorders>
          </w:tcPr>
          <w:p w14:paraId="1318957C" w14:textId="77777777" w:rsidR="005E643C" w:rsidRPr="0059196D" w:rsidRDefault="005E643C" w:rsidP="00BA4284">
            <w:pPr>
              <w:pStyle w:val="Normal6a"/>
            </w:pPr>
          </w:p>
        </w:tc>
        <w:tc>
          <w:tcPr>
            <w:tcW w:w="4876" w:type="dxa"/>
            <w:tcBorders>
              <w:top w:val="nil"/>
              <w:left w:val="nil"/>
              <w:bottom w:val="nil"/>
              <w:right w:val="nil"/>
            </w:tcBorders>
          </w:tcPr>
          <w:p w14:paraId="312B6E2B" w14:textId="77777777" w:rsidR="005E643C" w:rsidRPr="0059196D" w:rsidRDefault="005E643C" w:rsidP="00BA4284">
            <w:pPr>
              <w:pStyle w:val="Normal6a"/>
            </w:pPr>
            <w:r w:rsidRPr="0059196D">
              <w:rPr>
                <w:b/>
                <w:i/>
              </w:rPr>
              <w:t>26 ter.</w:t>
            </w:r>
            <w:r w:rsidRPr="0059196D">
              <w:tab/>
            </w:r>
            <w:r w:rsidRPr="0059196D">
              <w:rPr>
                <w:b/>
                <w:i/>
              </w:rPr>
              <w:t>Acoge con satisfacción los esfuerzos encaminados a la separación de Srbijagas y otras actividades hacia la independencia energética y la diversificación de las fuentes de energía;</w:t>
            </w:r>
          </w:p>
        </w:tc>
      </w:tr>
    </w:tbl>
    <w:p w14:paraId="0BD9FA4F"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446467CA" w14:textId="77777777" w:rsidR="005E643C" w:rsidRPr="0059196D" w:rsidRDefault="005E643C" w:rsidP="005E643C">
      <w:r w:rsidRPr="0059196D">
        <w:rPr>
          <w:rStyle w:val="HideTWBExt"/>
        </w:rPr>
        <w:t>&lt;/Amend&gt;</w:t>
      </w:r>
    </w:p>
    <w:p w14:paraId="35C66E2B"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508</w:t>
      </w:r>
      <w:r w:rsidRPr="0059196D">
        <w:rPr>
          <w:rStyle w:val="HideTWBExt"/>
        </w:rPr>
        <w:t>&lt;/NumAm&gt;</w:t>
      </w:r>
    </w:p>
    <w:p w14:paraId="187D321A" w14:textId="77777777" w:rsidR="005E643C" w:rsidRPr="0059196D" w:rsidRDefault="005E643C" w:rsidP="005E643C">
      <w:pPr>
        <w:pStyle w:val="NormalBold"/>
      </w:pPr>
      <w:r w:rsidRPr="0059196D">
        <w:rPr>
          <w:rStyle w:val="HideTWBExt"/>
          <w:b w:val="0"/>
        </w:rPr>
        <w:t>&lt;RepeatBlock-By&gt;&lt;Members&gt;</w:t>
      </w:r>
      <w:r w:rsidRPr="0059196D">
        <w:t>Sebastian Tynkkynen</w:t>
      </w:r>
      <w:r w:rsidRPr="0059196D">
        <w:rPr>
          <w:rStyle w:val="HideTWBExt"/>
          <w:b w:val="0"/>
        </w:rPr>
        <w:t>&lt;/Members&gt;</w:t>
      </w:r>
    </w:p>
    <w:p w14:paraId="15F7D80E" w14:textId="77777777" w:rsidR="005E643C" w:rsidRPr="0059196D" w:rsidRDefault="005E643C" w:rsidP="005E643C">
      <w:pPr>
        <w:pStyle w:val="NormalBold"/>
      </w:pPr>
      <w:r w:rsidRPr="0059196D">
        <w:rPr>
          <w:rStyle w:val="HideTWBExt"/>
          <w:b w:val="0"/>
        </w:rPr>
        <w:t>&lt;/RepeatBlock-By&gt;</w:t>
      </w:r>
    </w:p>
    <w:p w14:paraId="602844EF"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03E97957" w14:textId="77777777" w:rsidR="005E643C" w:rsidRPr="0059196D" w:rsidRDefault="005E643C" w:rsidP="005E643C">
      <w:pPr>
        <w:pStyle w:val="NormalBold"/>
      </w:pPr>
      <w:r w:rsidRPr="0059196D">
        <w:rPr>
          <w:rStyle w:val="HideTWBExt"/>
        </w:rPr>
        <w:t>&lt;Article&gt;</w:t>
      </w:r>
      <w:r w:rsidRPr="0059196D">
        <w:t>Apartado 26 ter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7FB4A36C" w14:textId="77777777" w:rsidTr="00BA4284">
        <w:trPr>
          <w:trHeight w:hRule="exact" w:val="240"/>
          <w:jc w:val="center"/>
        </w:trPr>
        <w:tc>
          <w:tcPr>
            <w:tcW w:w="9752" w:type="dxa"/>
            <w:gridSpan w:val="2"/>
            <w:tcBorders>
              <w:top w:val="nil"/>
              <w:left w:val="nil"/>
              <w:bottom w:val="nil"/>
              <w:right w:val="nil"/>
            </w:tcBorders>
          </w:tcPr>
          <w:p w14:paraId="2EE0C364" w14:textId="77777777" w:rsidR="005E643C" w:rsidRPr="0059196D" w:rsidRDefault="005E643C" w:rsidP="00BA4284"/>
        </w:tc>
      </w:tr>
      <w:tr w:rsidR="005E643C" w:rsidRPr="0059196D" w14:paraId="0DAE7B15" w14:textId="77777777" w:rsidTr="00BA4284">
        <w:trPr>
          <w:trHeight w:val="240"/>
          <w:jc w:val="center"/>
        </w:trPr>
        <w:tc>
          <w:tcPr>
            <w:tcW w:w="4876" w:type="dxa"/>
            <w:tcBorders>
              <w:top w:val="nil"/>
              <w:left w:val="nil"/>
              <w:bottom w:val="nil"/>
              <w:right w:val="nil"/>
            </w:tcBorders>
          </w:tcPr>
          <w:p w14:paraId="4FEE6D1B"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08DC7CDA" w14:textId="77777777" w:rsidR="005E643C" w:rsidRPr="0059196D" w:rsidRDefault="005E643C" w:rsidP="00BA4284">
            <w:pPr>
              <w:pStyle w:val="AmColumnHeading"/>
            </w:pPr>
            <w:r w:rsidRPr="0059196D">
              <w:t>Enmienda</w:t>
            </w:r>
          </w:p>
        </w:tc>
      </w:tr>
      <w:tr w:rsidR="005E643C" w:rsidRPr="0059196D" w14:paraId="2BF84D5E" w14:textId="77777777" w:rsidTr="00BA4284">
        <w:trPr>
          <w:jc w:val="center"/>
        </w:trPr>
        <w:tc>
          <w:tcPr>
            <w:tcW w:w="4876" w:type="dxa"/>
            <w:tcBorders>
              <w:top w:val="nil"/>
              <w:left w:val="nil"/>
              <w:bottom w:val="nil"/>
              <w:right w:val="nil"/>
            </w:tcBorders>
          </w:tcPr>
          <w:p w14:paraId="79B49DD5" w14:textId="77777777" w:rsidR="005E643C" w:rsidRPr="0059196D" w:rsidRDefault="005E643C" w:rsidP="00BA4284">
            <w:pPr>
              <w:pStyle w:val="Normal6a"/>
            </w:pPr>
          </w:p>
        </w:tc>
        <w:tc>
          <w:tcPr>
            <w:tcW w:w="4876" w:type="dxa"/>
            <w:tcBorders>
              <w:top w:val="nil"/>
              <w:left w:val="nil"/>
              <w:bottom w:val="nil"/>
              <w:right w:val="nil"/>
            </w:tcBorders>
          </w:tcPr>
          <w:p w14:paraId="2117DFFA" w14:textId="77777777" w:rsidR="005E643C" w:rsidRPr="0059196D" w:rsidRDefault="005E643C" w:rsidP="00BA4284">
            <w:pPr>
              <w:pStyle w:val="Normal6a"/>
            </w:pPr>
            <w:r w:rsidRPr="0059196D">
              <w:rPr>
                <w:b/>
                <w:i/>
              </w:rPr>
              <w:t>26 ter.</w:t>
            </w:r>
            <w:r w:rsidRPr="0059196D">
              <w:tab/>
            </w:r>
            <w:r w:rsidRPr="0059196D">
              <w:rPr>
                <w:b/>
                <w:i/>
              </w:rPr>
              <w:t>Considera como objetivo esencial de la política de seguridad que Serbia se desvincule de la energía rusa;</w:t>
            </w:r>
          </w:p>
        </w:tc>
      </w:tr>
    </w:tbl>
    <w:p w14:paraId="6FBCD6ED"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{FI}</w:t>
      </w:r>
      <w:r w:rsidRPr="0059196D">
        <w:t>fi</w:t>
      </w:r>
      <w:r w:rsidRPr="0059196D">
        <w:rPr>
          <w:rStyle w:val="HideTWBExt"/>
        </w:rPr>
        <w:t>&lt;/Original&gt;</w:t>
      </w:r>
    </w:p>
    <w:p w14:paraId="3A8E42C0" w14:textId="77777777" w:rsidR="005E643C" w:rsidRPr="0059196D" w:rsidRDefault="005E643C" w:rsidP="005E643C">
      <w:r w:rsidRPr="0059196D">
        <w:rPr>
          <w:rStyle w:val="HideTWBExt"/>
        </w:rPr>
        <w:t>&lt;/Amend&gt;</w:t>
      </w:r>
    </w:p>
    <w:p w14:paraId="5C0D38BC"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509</w:t>
      </w:r>
      <w:r w:rsidRPr="0059196D">
        <w:rPr>
          <w:rStyle w:val="HideTWBExt"/>
        </w:rPr>
        <w:t>&lt;/NumAm&gt;</w:t>
      </w:r>
    </w:p>
    <w:p w14:paraId="02465992" w14:textId="77777777" w:rsidR="005E643C" w:rsidRPr="0059196D" w:rsidRDefault="005E643C" w:rsidP="005E643C">
      <w:pPr>
        <w:pStyle w:val="NormalBold"/>
      </w:pPr>
      <w:r w:rsidRPr="0059196D">
        <w:rPr>
          <w:rStyle w:val="HideTWBExt"/>
          <w:b w:val="0"/>
        </w:rPr>
        <w:t>&lt;RepeatBlock-By&gt;&lt;Members&gt;</w:t>
      </w:r>
      <w:r w:rsidRPr="0059196D">
        <w:t>Emmanouil Fragkos, Galato Alexandraki, Geadis Geadi</w:t>
      </w:r>
      <w:r w:rsidRPr="0059196D">
        <w:rPr>
          <w:rStyle w:val="HideTWBExt"/>
          <w:b w:val="0"/>
        </w:rPr>
        <w:t>&lt;/Members&gt;</w:t>
      </w:r>
    </w:p>
    <w:p w14:paraId="5FE6DE46" w14:textId="77777777" w:rsidR="005E643C" w:rsidRPr="0059196D" w:rsidRDefault="005E643C" w:rsidP="005E643C">
      <w:pPr>
        <w:pStyle w:val="NormalBold"/>
      </w:pPr>
      <w:r w:rsidRPr="0059196D">
        <w:rPr>
          <w:rStyle w:val="HideTWBExt"/>
          <w:b w:val="0"/>
        </w:rPr>
        <w:t>&lt;/RepeatBlock-By&gt;</w:t>
      </w:r>
    </w:p>
    <w:p w14:paraId="36EA1207"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4CC264EB" w14:textId="77777777" w:rsidR="005E643C" w:rsidRPr="0059196D" w:rsidRDefault="005E643C" w:rsidP="005E643C">
      <w:pPr>
        <w:pStyle w:val="NormalBold"/>
      </w:pPr>
      <w:r w:rsidRPr="0059196D">
        <w:rPr>
          <w:rStyle w:val="HideTWBExt"/>
        </w:rPr>
        <w:t>&lt;Article&gt;</w:t>
      </w:r>
      <w:r w:rsidRPr="0059196D">
        <w:t>Apartado 27</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027FDA8D" w14:textId="77777777" w:rsidTr="00BA4284">
        <w:trPr>
          <w:trHeight w:hRule="exact" w:val="240"/>
          <w:jc w:val="center"/>
        </w:trPr>
        <w:tc>
          <w:tcPr>
            <w:tcW w:w="9752" w:type="dxa"/>
            <w:gridSpan w:val="2"/>
            <w:tcBorders>
              <w:top w:val="nil"/>
              <w:left w:val="nil"/>
              <w:bottom w:val="nil"/>
              <w:right w:val="nil"/>
            </w:tcBorders>
          </w:tcPr>
          <w:p w14:paraId="58A6650F" w14:textId="77777777" w:rsidR="005E643C" w:rsidRPr="0059196D" w:rsidRDefault="005E643C" w:rsidP="00BA4284"/>
        </w:tc>
      </w:tr>
      <w:tr w:rsidR="005E643C" w:rsidRPr="0059196D" w14:paraId="37641220" w14:textId="77777777" w:rsidTr="00BA4284">
        <w:trPr>
          <w:trHeight w:val="240"/>
          <w:jc w:val="center"/>
        </w:trPr>
        <w:tc>
          <w:tcPr>
            <w:tcW w:w="4876" w:type="dxa"/>
            <w:tcBorders>
              <w:top w:val="nil"/>
              <w:left w:val="nil"/>
              <w:bottom w:val="nil"/>
              <w:right w:val="nil"/>
            </w:tcBorders>
          </w:tcPr>
          <w:p w14:paraId="7DF00E7D"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7D68C540" w14:textId="77777777" w:rsidR="005E643C" w:rsidRPr="0059196D" w:rsidRDefault="005E643C" w:rsidP="00BA4284">
            <w:pPr>
              <w:pStyle w:val="AmColumnHeading"/>
            </w:pPr>
            <w:r w:rsidRPr="0059196D">
              <w:t>Enmienda</w:t>
            </w:r>
          </w:p>
        </w:tc>
      </w:tr>
      <w:tr w:rsidR="005E643C" w:rsidRPr="0059196D" w14:paraId="09C9B356" w14:textId="77777777" w:rsidTr="00BA4284">
        <w:trPr>
          <w:jc w:val="center"/>
        </w:trPr>
        <w:tc>
          <w:tcPr>
            <w:tcW w:w="4876" w:type="dxa"/>
            <w:tcBorders>
              <w:top w:val="nil"/>
              <w:left w:val="nil"/>
              <w:bottom w:val="nil"/>
              <w:right w:val="nil"/>
            </w:tcBorders>
          </w:tcPr>
          <w:p w14:paraId="1518226E" w14:textId="77777777" w:rsidR="005E643C" w:rsidRPr="0059196D" w:rsidRDefault="005E643C" w:rsidP="00BA4284">
            <w:pPr>
              <w:pStyle w:val="Normal6a"/>
            </w:pPr>
            <w:r w:rsidRPr="0059196D">
              <w:t>27.</w:t>
            </w:r>
            <w:r w:rsidRPr="0059196D">
              <w:tab/>
              <w:t>Reitera la importancia de proteger las normas medioambientales en Serbia, en particular en lo que respecta a los proyectos de minería, respetando plenamente los derechos de las comunidades locales;</w:t>
            </w:r>
          </w:p>
        </w:tc>
        <w:tc>
          <w:tcPr>
            <w:tcW w:w="4876" w:type="dxa"/>
            <w:tcBorders>
              <w:top w:val="nil"/>
              <w:left w:val="nil"/>
              <w:bottom w:val="nil"/>
              <w:right w:val="nil"/>
            </w:tcBorders>
          </w:tcPr>
          <w:p w14:paraId="59ED9067" w14:textId="77777777" w:rsidR="005E643C" w:rsidRPr="0059196D" w:rsidRDefault="005E643C" w:rsidP="00BA4284">
            <w:pPr>
              <w:pStyle w:val="Normal6a"/>
            </w:pPr>
            <w:r w:rsidRPr="0059196D">
              <w:t>27.</w:t>
            </w:r>
            <w:r w:rsidRPr="0059196D">
              <w:tab/>
              <w:t xml:space="preserve">Reitera la importancia de proteger las normas medioambientales en Serbia, en particular en lo que respecta a los proyectos de minería, respetando plenamente los derechos de las comunidades locales; </w:t>
            </w:r>
            <w:r w:rsidRPr="0059196D">
              <w:rPr>
                <w:b/>
                <w:i/>
              </w:rPr>
              <w:t>acoge con satisfacción el memorando de entendimiento entre la Unión Europea y la República de Serbia relativo a una asociación estratégica sobre las materias primas sostenibles, las cadenas de valor de las baterías y los vehículos eléctricos;</w:t>
            </w:r>
          </w:p>
        </w:tc>
      </w:tr>
    </w:tbl>
    <w:p w14:paraId="19F19DA5"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65398DA5" w14:textId="77777777" w:rsidR="005E643C" w:rsidRPr="0059196D" w:rsidRDefault="005E643C" w:rsidP="005E643C">
      <w:r w:rsidRPr="0059196D">
        <w:rPr>
          <w:rStyle w:val="HideTWBExt"/>
        </w:rPr>
        <w:t>&lt;/Amend&gt;</w:t>
      </w:r>
    </w:p>
    <w:p w14:paraId="3E821FE8"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510</w:t>
      </w:r>
      <w:r w:rsidRPr="0059196D">
        <w:rPr>
          <w:rStyle w:val="HideTWBExt"/>
        </w:rPr>
        <w:t>&lt;/NumAm&gt;</w:t>
      </w:r>
    </w:p>
    <w:p w14:paraId="210ED219" w14:textId="77777777" w:rsidR="005E643C" w:rsidRPr="0059196D" w:rsidRDefault="005E643C" w:rsidP="005E643C">
      <w:pPr>
        <w:pStyle w:val="NormalBold"/>
      </w:pPr>
      <w:r w:rsidRPr="0059196D">
        <w:rPr>
          <w:rStyle w:val="HideTWBExt"/>
          <w:b w:val="0"/>
        </w:rPr>
        <w:t>&lt;RepeatBlock-By&gt;&lt;Members&gt;</w:t>
      </w:r>
      <w:r w:rsidRPr="0059196D">
        <w:t>Loucas Fourlas</w:t>
      </w:r>
      <w:r w:rsidRPr="0059196D">
        <w:rPr>
          <w:rStyle w:val="HideTWBExt"/>
          <w:b w:val="0"/>
        </w:rPr>
        <w:t>&lt;/Members&gt;</w:t>
      </w:r>
    </w:p>
    <w:p w14:paraId="509EDDE6" w14:textId="77777777" w:rsidR="005E643C" w:rsidRPr="0059196D" w:rsidRDefault="005E643C" w:rsidP="005E643C">
      <w:pPr>
        <w:pStyle w:val="NormalBold"/>
      </w:pPr>
      <w:r w:rsidRPr="0059196D">
        <w:rPr>
          <w:rStyle w:val="HideTWBExt"/>
          <w:b w:val="0"/>
        </w:rPr>
        <w:t>&lt;/RepeatBlock-By&gt;</w:t>
      </w:r>
    </w:p>
    <w:p w14:paraId="79B3B211"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7DC33D7E" w14:textId="77777777" w:rsidR="005E643C" w:rsidRPr="0059196D" w:rsidRDefault="005E643C" w:rsidP="005E643C">
      <w:pPr>
        <w:pStyle w:val="NormalBold"/>
      </w:pPr>
      <w:r w:rsidRPr="0059196D">
        <w:rPr>
          <w:rStyle w:val="HideTWBExt"/>
        </w:rPr>
        <w:t>&lt;Article&gt;</w:t>
      </w:r>
      <w:r w:rsidRPr="0059196D">
        <w:t>Apartado 27</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16C5E777" w14:textId="77777777" w:rsidTr="00BA4284">
        <w:trPr>
          <w:trHeight w:hRule="exact" w:val="240"/>
          <w:jc w:val="center"/>
        </w:trPr>
        <w:tc>
          <w:tcPr>
            <w:tcW w:w="9752" w:type="dxa"/>
            <w:gridSpan w:val="2"/>
            <w:tcBorders>
              <w:top w:val="nil"/>
              <w:left w:val="nil"/>
              <w:bottom w:val="nil"/>
              <w:right w:val="nil"/>
            </w:tcBorders>
          </w:tcPr>
          <w:p w14:paraId="461B0CC6" w14:textId="77777777" w:rsidR="005E643C" w:rsidRPr="0059196D" w:rsidRDefault="005E643C" w:rsidP="00BA4284"/>
        </w:tc>
      </w:tr>
      <w:tr w:rsidR="005E643C" w:rsidRPr="0059196D" w14:paraId="2C735BDC" w14:textId="77777777" w:rsidTr="00BA4284">
        <w:trPr>
          <w:trHeight w:val="240"/>
          <w:jc w:val="center"/>
        </w:trPr>
        <w:tc>
          <w:tcPr>
            <w:tcW w:w="4876" w:type="dxa"/>
            <w:tcBorders>
              <w:top w:val="nil"/>
              <w:left w:val="nil"/>
              <w:bottom w:val="nil"/>
              <w:right w:val="nil"/>
            </w:tcBorders>
          </w:tcPr>
          <w:p w14:paraId="414D8A69"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56C3B13D" w14:textId="77777777" w:rsidR="005E643C" w:rsidRPr="0059196D" w:rsidRDefault="005E643C" w:rsidP="00BA4284">
            <w:pPr>
              <w:pStyle w:val="AmColumnHeading"/>
            </w:pPr>
            <w:r w:rsidRPr="0059196D">
              <w:t>Enmienda</w:t>
            </w:r>
          </w:p>
        </w:tc>
      </w:tr>
      <w:tr w:rsidR="005E643C" w:rsidRPr="0059196D" w14:paraId="7E183038" w14:textId="77777777" w:rsidTr="00BA4284">
        <w:trPr>
          <w:jc w:val="center"/>
        </w:trPr>
        <w:tc>
          <w:tcPr>
            <w:tcW w:w="4876" w:type="dxa"/>
            <w:tcBorders>
              <w:top w:val="nil"/>
              <w:left w:val="nil"/>
              <w:bottom w:val="nil"/>
              <w:right w:val="nil"/>
            </w:tcBorders>
          </w:tcPr>
          <w:p w14:paraId="6097D392" w14:textId="77777777" w:rsidR="005E643C" w:rsidRPr="0059196D" w:rsidRDefault="005E643C" w:rsidP="00BA4284">
            <w:pPr>
              <w:pStyle w:val="Normal6a"/>
            </w:pPr>
            <w:r w:rsidRPr="0059196D">
              <w:t>27.</w:t>
            </w:r>
            <w:r w:rsidRPr="0059196D">
              <w:tab/>
              <w:t>Reitera la importancia de proteger las normas medioambientales en Serbia, en particular en lo que respecta a los proyectos de minería, respetando plenamente los derechos de las comunidades locales;</w:t>
            </w:r>
          </w:p>
        </w:tc>
        <w:tc>
          <w:tcPr>
            <w:tcW w:w="4876" w:type="dxa"/>
            <w:tcBorders>
              <w:top w:val="nil"/>
              <w:left w:val="nil"/>
              <w:bottom w:val="nil"/>
              <w:right w:val="nil"/>
            </w:tcBorders>
          </w:tcPr>
          <w:p w14:paraId="3B9C8146" w14:textId="77777777" w:rsidR="005E643C" w:rsidRPr="0059196D" w:rsidRDefault="005E643C" w:rsidP="00BA4284">
            <w:pPr>
              <w:pStyle w:val="Normal6a"/>
            </w:pPr>
            <w:r w:rsidRPr="0059196D">
              <w:t>27.</w:t>
            </w:r>
            <w:r w:rsidRPr="0059196D">
              <w:tab/>
              <w:t xml:space="preserve">Reitera la importancia de proteger las normas medioambientales en Serbia, en particular en lo que respecta a los proyectos de minería, respetando plenamente los derechos de las comunidades locales; </w:t>
            </w:r>
            <w:r w:rsidRPr="0059196D">
              <w:rPr>
                <w:b/>
                <w:i/>
              </w:rPr>
              <w:t>acoge con satisfacción el memorando de entendimiento entre la Unión Europea y la República de Serbia relativo a una asociación estratégica sobre las materias primas sostenibles, las cadenas de valor de las baterías y los vehículos eléctricos;</w:t>
            </w:r>
          </w:p>
        </w:tc>
      </w:tr>
    </w:tbl>
    <w:p w14:paraId="00FED3BA"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4B0D31F4" w14:textId="77777777" w:rsidR="005E643C" w:rsidRPr="0059196D" w:rsidRDefault="005E643C" w:rsidP="005E643C">
      <w:r w:rsidRPr="0059196D">
        <w:rPr>
          <w:rStyle w:val="HideTWBExt"/>
        </w:rPr>
        <w:t>&lt;/Amend&gt;</w:t>
      </w:r>
    </w:p>
    <w:p w14:paraId="3F064868"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511</w:t>
      </w:r>
      <w:r w:rsidRPr="0059196D">
        <w:rPr>
          <w:rStyle w:val="HideTWBExt"/>
        </w:rPr>
        <w:t>&lt;/NumAm&gt;</w:t>
      </w:r>
    </w:p>
    <w:p w14:paraId="6F148A6E" w14:textId="77777777" w:rsidR="005E643C" w:rsidRPr="0059196D" w:rsidRDefault="005E643C" w:rsidP="005E643C">
      <w:pPr>
        <w:pStyle w:val="NormalBold"/>
      </w:pPr>
      <w:r w:rsidRPr="0059196D">
        <w:rPr>
          <w:rStyle w:val="HideTWBExt"/>
          <w:b w:val="0"/>
        </w:rPr>
        <w:t>&lt;RepeatBlock-By&gt;&lt;Members&gt;</w:t>
      </w:r>
      <w:r w:rsidRPr="0059196D">
        <w:t>Vladimir Prebilič</w:t>
      </w:r>
      <w:r w:rsidRPr="0059196D">
        <w:rPr>
          <w:rStyle w:val="HideTWBExt"/>
          <w:b w:val="0"/>
        </w:rPr>
        <w:t>&lt;/Members&gt;</w:t>
      </w:r>
    </w:p>
    <w:p w14:paraId="020F9733" w14:textId="77777777" w:rsidR="005E643C" w:rsidRPr="0059196D" w:rsidRDefault="005E643C" w:rsidP="005E643C">
      <w:r w:rsidRPr="0059196D">
        <w:rPr>
          <w:rStyle w:val="HideTWBExt"/>
        </w:rPr>
        <w:t>&lt;AuNomDe&gt;</w:t>
      </w:r>
      <w:r w:rsidRPr="0059196D">
        <w:rPr>
          <w:rStyle w:val="HideTWBInt"/>
        </w:rPr>
        <w:t>{Verts/ALE}</w:t>
      </w:r>
      <w:r w:rsidRPr="0059196D">
        <w:t>en nombre del Grupo Verts/ALE</w:t>
      </w:r>
      <w:r w:rsidRPr="0059196D">
        <w:rPr>
          <w:rStyle w:val="HideTWBExt"/>
        </w:rPr>
        <w:t>&lt;/AuNomDe&gt;</w:t>
      </w:r>
    </w:p>
    <w:p w14:paraId="2B282F1C" w14:textId="77777777" w:rsidR="005E643C" w:rsidRPr="0059196D" w:rsidRDefault="005E643C" w:rsidP="005E643C">
      <w:pPr>
        <w:pStyle w:val="NormalBold"/>
      </w:pPr>
      <w:r w:rsidRPr="0059196D">
        <w:rPr>
          <w:rStyle w:val="HideTWBExt"/>
          <w:b w:val="0"/>
        </w:rPr>
        <w:t>&lt;/RepeatBlock-By&gt;</w:t>
      </w:r>
    </w:p>
    <w:p w14:paraId="3FA405C3"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127DEA5A" w14:textId="77777777" w:rsidR="005E643C" w:rsidRPr="0059196D" w:rsidRDefault="005E643C" w:rsidP="005E643C">
      <w:pPr>
        <w:pStyle w:val="NormalBold"/>
      </w:pPr>
      <w:r w:rsidRPr="0059196D">
        <w:rPr>
          <w:rStyle w:val="HideTWBExt"/>
        </w:rPr>
        <w:t>&lt;Article&gt;</w:t>
      </w:r>
      <w:r w:rsidRPr="0059196D">
        <w:t>Apartado 27</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671096C2" w14:textId="77777777" w:rsidTr="00BA4284">
        <w:trPr>
          <w:trHeight w:hRule="exact" w:val="240"/>
          <w:jc w:val="center"/>
        </w:trPr>
        <w:tc>
          <w:tcPr>
            <w:tcW w:w="9752" w:type="dxa"/>
            <w:gridSpan w:val="2"/>
            <w:tcBorders>
              <w:top w:val="nil"/>
              <w:left w:val="nil"/>
              <w:bottom w:val="nil"/>
              <w:right w:val="nil"/>
            </w:tcBorders>
          </w:tcPr>
          <w:p w14:paraId="03943060" w14:textId="77777777" w:rsidR="005E643C" w:rsidRPr="0059196D" w:rsidRDefault="005E643C" w:rsidP="00BA4284"/>
        </w:tc>
      </w:tr>
      <w:tr w:rsidR="005E643C" w:rsidRPr="0059196D" w14:paraId="08ECC7C5" w14:textId="77777777" w:rsidTr="00BA4284">
        <w:trPr>
          <w:trHeight w:val="240"/>
          <w:jc w:val="center"/>
        </w:trPr>
        <w:tc>
          <w:tcPr>
            <w:tcW w:w="4876" w:type="dxa"/>
            <w:tcBorders>
              <w:top w:val="nil"/>
              <w:left w:val="nil"/>
              <w:bottom w:val="nil"/>
              <w:right w:val="nil"/>
            </w:tcBorders>
          </w:tcPr>
          <w:p w14:paraId="0274800D"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4A611198" w14:textId="77777777" w:rsidR="005E643C" w:rsidRPr="0059196D" w:rsidRDefault="005E643C" w:rsidP="00BA4284">
            <w:pPr>
              <w:pStyle w:val="AmColumnHeading"/>
            </w:pPr>
            <w:r w:rsidRPr="0059196D">
              <w:t>Enmienda</w:t>
            </w:r>
          </w:p>
        </w:tc>
      </w:tr>
      <w:tr w:rsidR="005E643C" w:rsidRPr="0059196D" w14:paraId="378CA54C" w14:textId="77777777" w:rsidTr="00BA4284">
        <w:trPr>
          <w:jc w:val="center"/>
        </w:trPr>
        <w:tc>
          <w:tcPr>
            <w:tcW w:w="4876" w:type="dxa"/>
            <w:tcBorders>
              <w:top w:val="nil"/>
              <w:left w:val="nil"/>
              <w:bottom w:val="nil"/>
              <w:right w:val="nil"/>
            </w:tcBorders>
          </w:tcPr>
          <w:p w14:paraId="7EB888FC" w14:textId="77777777" w:rsidR="005E643C" w:rsidRPr="0059196D" w:rsidRDefault="005E643C" w:rsidP="00BA4284">
            <w:pPr>
              <w:pStyle w:val="Normal6a"/>
            </w:pPr>
            <w:r w:rsidRPr="0059196D">
              <w:t>27.</w:t>
            </w:r>
            <w:r w:rsidRPr="0059196D">
              <w:tab/>
              <w:t xml:space="preserve">Reitera la importancia de </w:t>
            </w:r>
            <w:r w:rsidRPr="0059196D">
              <w:rPr>
                <w:b/>
                <w:i/>
              </w:rPr>
              <w:t>proteger</w:t>
            </w:r>
            <w:r w:rsidRPr="0059196D">
              <w:t xml:space="preserve"> las normas medioambientales en Serbia, en particular en lo que respecta a los proyectos de minería, respetando plenamente los derechos de las comunidades locales;</w:t>
            </w:r>
          </w:p>
        </w:tc>
        <w:tc>
          <w:tcPr>
            <w:tcW w:w="4876" w:type="dxa"/>
            <w:tcBorders>
              <w:top w:val="nil"/>
              <w:left w:val="nil"/>
              <w:bottom w:val="nil"/>
              <w:right w:val="nil"/>
            </w:tcBorders>
          </w:tcPr>
          <w:p w14:paraId="086C2323" w14:textId="77777777" w:rsidR="005E643C" w:rsidRPr="0059196D" w:rsidRDefault="005E643C" w:rsidP="00BA4284">
            <w:pPr>
              <w:pStyle w:val="Normal6a"/>
            </w:pPr>
            <w:r w:rsidRPr="0059196D">
              <w:t>27.</w:t>
            </w:r>
            <w:r w:rsidRPr="0059196D">
              <w:tab/>
              <w:t xml:space="preserve">Reitera la importancia de </w:t>
            </w:r>
            <w:r w:rsidRPr="0059196D">
              <w:rPr>
                <w:b/>
                <w:i/>
              </w:rPr>
              <w:t>cumplir plenamente</w:t>
            </w:r>
            <w:r w:rsidRPr="0059196D">
              <w:t xml:space="preserve"> las normas medioambientales </w:t>
            </w:r>
            <w:r w:rsidRPr="0059196D">
              <w:rPr>
                <w:b/>
                <w:i/>
              </w:rPr>
              <w:t>y de protección de la naturaleza</w:t>
            </w:r>
            <w:r w:rsidRPr="0059196D">
              <w:t xml:space="preserve"> en Serbia, en particular en lo que respecta a los proyectos de minería</w:t>
            </w:r>
            <w:r w:rsidRPr="0059196D">
              <w:rPr>
                <w:b/>
                <w:i/>
              </w:rPr>
              <w:t>, más concretamente en zonas de alto valor en términos de biodiversidad, como las zonas protegidas y los bosques maduros en el este de Serbia</w:t>
            </w:r>
            <w:r w:rsidRPr="0059196D">
              <w:t>, respetando plenamente los derechos de las comunidades locales;</w:t>
            </w:r>
          </w:p>
        </w:tc>
      </w:tr>
    </w:tbl>
    <w:p w14:paraId="29AE1533"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16700F09" w14:textId="77777777" w:rsidR="005E643C" w:rsidRPr="0059196D" w:rsidRDefault="005E643C" w:rsidP="005E643C">
      <w:r w:rsidRPr="0059196D">
        <w:rPr>
          <w:rStyle w:val="HideTWBExt"/>
        </w:rPr>
        <w:t>&lt;/Amend&gt;</w:t>
      </w:r>
    </w:p>
    <w:p w14:paraId="3214F14F"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512</w:t>
      </w:r>
      <w:r w:rsidRPr="0059196D">
        <w:rPr>
          <w:rStyle w:val="HideTWBExt"/>
        </w:rPr>
        <w:t>&lt;/NumAm&gt;</w:t>
      </w:r>
    </w:p>
    <w:p w14:paraId="687A2269" w14:textId="77777777" w:rsidR="005E643C" w:rsidRPr="0059196D" w:rsidRDefault="005E643C" w:rsidP="005E643C">
      <w:pPr>
        <w:pStyle w:val="NormalBold"/>
      </w:pPr>
      <w:r w:rsidRPr="0059196D">
        <w:rPr>
          <w:rStyle w:val="HideTWBExt"/>
          <w:b w:val="0"/>
        </w:rPr>
        <w:t>&lt;RepeatBlock-By&gt;&lt;Members&gt;</w:t>
      </w:r>
      <w:r w:rsidRPr="0059196D">
        <w:t>Şerban Dimitrie Sturdza</w:t>
      </w:r>
      <w:r w:rsidRPr="0059196D">
        <w:rPr>
          <w:rStyle w:val="HideTWBExt"/>
          <w:b w:val="0"/>
        </w:rPr>
        <w:t>&lt;/Members&gt;</w:t>
      </w:r>
    </w:p>
    <w:p w14:paraId="3087179F" w14:textId="77777777" w:rsidR="005E643C" w:rsidRPr="0059196D" w:rsidRDefault="005E643C" w:rsidP="005E643C">
      <w:pPr>
        <w:pStyle w:val="NormalBold"/>
      </w:pPr>
      <w:r w:rsidRPr="0059196D">
        <w:rPr>
          <w:rStyle w:val="HideTWBExt"/>
          <w:b w:val="0"/>
        </w:rPr>
        <w:t>&lt;/RepeatBlock-By&gt;</w:t>
      </w:r>
    </w:p>
    <w:p w14:paraId="49A203CE"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6778D5E4" w14:textId="77777777" w:rsidR="005E643C" w:rsidRPr="0059196D" w:rsidRDefault="005E643C" w:rsidP="005E643C">
      <w:pPr>
        <w:pStyle w:val="NormalBold"/>
      </w:pPr>
      <w:r w:rsidRPr="0059196D">
        <w:rPr>
          <w:rStyle w:val="HideTWBExt"/>
        </w:rPr>
        <w:t>&lt;Article&gt;</w:t>
      </w:r>
      <w:r w:rsidRPr="0059196D">
        <w:t>Apartado 27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58E9A9A1" w14:textId="77777777" w:rsidTr="00BA4284">
        <w:trPr>
          <w:trHeight w:hRule="exact" w:val="240"/>
          <w:jc w:val="center"/>
        </w:trPr>
        <w:tc>
          <w:tcPr>
            <w:tcW w:w="9752" w:type="dxa"/>
            <w:gridSpan w:val="2"/>
            <w:tcBorders>
              <w:top w:val="nil"/>
              <w:left w:val="nil"/>
              <w:bottom w:val="nil"/>
              <w:right w:val="nil"/>
            </w:tcBorders>
          </w:tcPr>
          <w:p w14:paraId="21B286CA" w14:textId="77777777" w:rsidR="005E643C" w:rsidRPr="0059196D" w:rsidRDefault="005E643C" w:rsidP="00BA4284"/>
        </w:tc>
      </w:tr>
      <w:tr w:rsidR="005E643C" w:rsidRPr="0059196D" w14:paraId="6E74F566" w14:textId="77777777" w:rsidTr="00BA4284">
        <w:trPr>
          <w:trHeight w:val="240"/>
          <w:jc w:val="center"/>
        </w:trPr>
        <w:tc>
          <w:tcPr>
            <w:tcW w:w="4876" w:type="dxa"/>
            <w:tcBorders>
              <w:top w:val="nil"/>
              <w:left w:val="nil"/>
              <w:bottom w:val="nil"/>
              <w:right w:val="nil"/>
            </w:tcBorders>
          </w:tcPr>
          <w:p w14:paraId="171D72D0"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5FCA4990" w14:textId="77777777" w:rsidR="005E643C" w:rsidRPr="0059196D" w:rsidRDefault="005E643C" w:rsidP="00BA4284">
            <w:pPr>
              <w:pStyle w:val="AmColumnHeading"/>
            </w:pPr>
            <w:r w:rsidRPr="0059196D">
              <w:t>Enmienda</w:t>
            </w:r>
          </w:p>
        </w:tc>
      </w:tr>
      <w:tr w:rsidR="005E643C" w:rsidRPr="0059196D" w14:paraId="7C82D971" w14:textId="77777777" w:rsidTr="00BA4284">
        <w:trPr>
          <w:jc w:val="center"/>
        </w:trPr>
        <w:tc>
          <w:tcPr>
            <w:tcW w:w="4876" w:type="dxa"/>
            <w:tcBorders>
              <w:top w:val="nil"/>
              <w:left w:val="nil"/>
              <w:bottom w:val="nil"/>
              <w:right w:val="nil"/>
            </w:tcBorders>
          </w:tcPr>
          <w:p w14:paraId="17F72CF6" w14:textId="77777777" w:rsidR="005E643C" w:rsidRPr="0059196D" w:rsidRDefault="005E643C" w:rsidP="00BA4284">
            <w:pPr>
              <w:pStyle w:val="Normal6a"/>
            </w:pPr>
          </w:p>
        </w:tc>
        <w:tc>
          <w:tcPr>
            <w:tcW w:w="4876" w:type="dxa"/>
            <w:tcBorders>
              <w:top w:val="nil"/>
              <w:left w:val="nil"/>
              <w:bottom w:val="nil"/>
              <w:right w:val="nil"/>
            </w:tcBorders>
          </w:tcPr>
          <w:p w14:paraId="0084AA38" w14:textId="77777777" w:rsidR="005E643C" w:rsidRPr="0059196D" w:rsidRDefault="005E643C" w:rsidP="00BA4284">
            <w:pPr>
              <w:pStyle w:val="Normal6a"/>
            </w:pPr>
            <w:r w:rsidRPr="0059196D">
              <w:rPr>
                <w:b/>
                <w:i/>
              </w:rPr>
              <w:t>27 bis.</w:t>
            </w:r>
            <w:r w:rsidRPr="0059196D">
              <w:tab/>
            </w:r>
            <w:r w:rsidRPr="0059196D">
              <w:rPr>
                <w:b/>
                <w:i/>
              </w:rPr>
              <w:t>Expresa su preocupación por la degradación medioambiental y el impacto social denunciados en relación con proyectos de extracción a gran escala, en particular tras la venta del complejo minero y de fundición de RTB Bor a la empresa china Zijin en 2018, que ha dado lugar a una intensificación de la explotación del cobre, el oro y otras tierras raras en los municipios de Bor y Majdanpek; subraya que estas actividades han suscitado serias preocupaciones en relación con su impacto en las comunidades locales, como el desplazamiento de personas de la minoría rumana, alterando así la composición étnica de la zona y socavando las garantías constitucionales; destaca que Serbia debe salvaguardar plenamente su orden constitucional, garantizar el estricto cumplimiento de las normas medioambientales y proteger los derechos de las comunidades minoritarias locales y nacionales a la hora de aprobar y ejecutar dichos proyectos; pide a las autoridades serbias que garanticen la plena transparencia, la rendición de cuentas y la diligencia debida en los procesos de contratación pública, de privatización y de concesión en los que participen empresas públicas extranjeras, incluidos contratistas chinos;</w:t>
            </w:r>
          </w:p>
        </w:tc>
      </w:tr>
    </w:tbl>
    <w:p w14:paraId="42DCBF9C"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29AF96EB" w14:textId="77777777" w:rsidR="005E643C" w:rsidRPr="0059196D" w:rsidRDefault="005E643C" w:rsidP="005E643C">
      <w:r w:rsidRPr="0059196D">
        <w:rPr>
          <w:rStyle w:val="HideTWBExt"/>
        </w:rPr>
        <w:t>&lt;/Amend&gt;</w:t>
      </w:r>
    </w:p>
    <w:p w14:paraId="1EA875C2"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513</w:t>
      </w:r>
      <w:r w:rsidRPr="0059196D">
        <w:rPr>
          <w:rStyle w:val="HideTWBExt"/>
        </w:rPr>
        <w:t>&lt;/NumAm&gt;</w:t>
      </w:r>
    </w:p>
    <w:p w14:paraId="3FBA46A7" w14:textId="77777777" w:rsidR="005E643C" w:rsidRPr="0059196D" w:rsidRDefault="005E643C" w:rsidP="005E643C">
      <w:pPr>
        <w:pStyle w:val="NormalBold"/>
      </w:pPr>
      <w:r w:rsidRPr="0059196D">
        <w:rPr>
          <w:rStyle w:val="HideTWBExt"/>
          <w:b w:val="0"/>
        </w:rPr>
        <w:t>&lt;RepeatBlock-By&gt;&lt;Members&gt;</w:t>
      </w:r>
      <w:r w:rsidRPr="0059196D">
        <w:t>Vladimir Prebilič</w:t>
      </w:r>
      <w:r w:rsidRPr="0059196D">
        <w:rPr>
          <w:rStyle w:val="HideTWBExt"/>
          <w:b w:val="0"/>
        </w:rPr>
        <w:t>&lt;/Members&gt;</w:t>
      </w:r>
    </w:p>
    <w:p w14:paraId="683550D4" w14:textId="77777777" w:rsidR="005E643C" w:rsidRPr="0059196D" w:rsidRDefault="005E643C" w:rsidP="005E643C">
      <w:r w:rsidRPr="0059196D">
        <w:rPr>
          <w:rStyle w:val="HideTWBExt"/>
        </w:rPr>
        <w:t>&lt;AuNomDe&gt;</w:t>
      </w:r>
      <w:r w:rsidRPr="0059196D">
        <w:rPr>
          <w:rStyle w:val="HideTWBInt"/>
        </w:rPr>
        <w:t>{Verts/ALE}</w:t>
      </w:r>
      <w:r w:rsidRPr="0059196D">
        <w:t>en nombre del Grupo Verts/ALE</w:t>
      </w:r>
      <w:r w:rsidRPr="0059196D">
        <w:rPr>
          <w:rStyle w:val="HideTWBExt"/>
        </w:rPr>
        <w:t>&lt;/AuNomDe&gt;</w:t>
      </w:r>
    </w:p>
    <w:p w14:paraId="606ABEE3" w14:textId="77777777" w:rsidR="005E643C" w:rsidRPr="0059196D" w:rsidRDefault="005E643C" w:rsidP="005E643C">
      <w:pPr>
        <w:pStyle w:val="NormalBold"/>
      </w:pPr>
      <w:r w:rsidRPr="0059196D">
        <w:rPr>
          <w:rStyle w:val="HideTWBExt"/>
          <w:b w:val="0"/>
        </w:rPr>
        <w:t>&lt;/RepeatBlock-By&gt;</w:t>
      </w:r>
    </w:p>
    <w:p w14:paraId="7A29FD8D"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37F10A6D" w14:textId="77777777" w:rsidR="005E643C" w:rsidRPr="0059196D" w:rsidRDefault="005E643C" w:rsidP="005E643C">
      <w:pPr>
        <w:pStyle w:val="NormalBold"/>
      </w:pPr>
      <w:r w:rsidRPr="0059196D">
        <w:rPr>
          <w:rStyle w:val="HideTWBExt"/>
        </w:rPr>
        <w:t>&lt;Article&gt;</w:t>
      </w:r>
      <w:r w:rsidRPr="0059196D">
        <w:t>Apartado 27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1F1E1554" w14:textId="77777777" w:rsidTr="00BA4284">
        <w:trPr>
          <w:trHeight w:hRule="exact" w:val="240"/>
          <w:jc w:val="center"/>
        </w:trPr>
        <w:tc>
          <w:tcPr>
            <w:tcW w:w="9752" w:type="dxa"/>
            <w:gridSpan w:val="2"/>
            <w:tcBorders>
              <w:top w:val="nil"/>
              <w:left w:val="nil"/>
              <w:bottom w:val="nil"/>
              <w:right w:val="nil"/>
            </w:tcBorders>
          </w:tcPr>
          <w:p w14:paraId="3529C958" w14:textId="77777777" w:rsidR="005E643C" w:rsidRPr="0059196D" w:rsidRDefault="005E643C" w:rsidP="00BA4284"/>
        </w:tc>
      </w:tr>
      <w:tr w:rsidR="005E643C" w:rsidRPr="0059196D" w14:paraId="74E17F48" w14:textId="77777777" w:rsidTr="00BA4284">
        <w:trPr>
          <w:trHeight w:val="240"/>
          <w:jc w:val="center"/>
        </w:trPr>
        <w:tc>
          <w:tcPr>
            <w:tcW w:w="4876" w:type="dxa"/>
            <w:tcBorders>
              <w:top w:val="nil"/>
              <w:left w:val="nil"/>
              <w:bottom w:val="nil"/>
              <w:right w:val="nil"/>
            </w:tcBorders>
          </w:tcPr>
          <w:p w14:paraId="6025019E"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06BBFCE5" w14:textId="77777777" w:rsidR="005E643C" w:rsidRPr="0059196D" w:rsidRDefault="005E643C" w:rsidP="00BA4284">
            <w:pPr>
              <w:pStyle w:val="AmColumnHeading"/>
            </w:pPr>
            <w:r w:rsidRPr="0059196D">
              <w:t>Enmienda</w:t>
            </w:r>
          </w:p>
        </w:tc>
      </w:tr>
      <w:tr w:rsidR="005E643C" w:rsidRPr="0059196D" w14:paraId="1B68B7A4" w14:textId="77777777" w:rsidTr="00BA4284">
        <w:trPr>
          <w:jc w:val="center"/>
        </w:trPr>
        <w:tc>
          <w:tcPr>
            <w:tcW w:w="4876" w:type="dxa"/>
            <w:tcBorders>
              <w:top w:val="nil"/>
              <w:left w:val="nil"/>
              <w:bottom w:val="nil"/>
              <w:right w:val="nil"/>
            </w:tcBorders>
          </w:tcPr>
          <w:p w14:paraId="09DCDFCD" w14:textId="77777777" w:rsidR="005E643C" w:rsidRPr="0059196D" w:rsidRDefault="005E643C" w:rsidP="00BA4284">
            <w:pPr>
              <w:pStyle w:val="Normal6a"/>
            </w:pPr>
          </w:p>
        </w:tc>
        <w:tc>
          <w:tcPr>
            <w:tcW w:w="4876" w:type="dxa"/>
            <w:tcBorders>
              <w:top w:val="nil"/>
              <w:left w:val="nil"/>
              <w:bottom w:val="nil"/>
              <w:right w:val="nil"/>
            </w:tcBorders>
          </w:tcPr>
          <w:p w14:paraId="79826BA6" w14:textId="77777777" w:rsidR="005E643C" w:rsidRPr="0059196D" w:rsidRDefault="005E643C" w:rsidP="00BA4284">
            <w:pPr>
              <w:pStyle w:val="Normal6a"/>
            </w:pPr>
            <w:r w:rsidRPr="0059196D">
              <w:rPr>
                <w:b/>
                <w:i/>
              </w:rPr>
              <w:t>27 bis.</w:t>
            </w:r>
            <w:r w:rsidRPr="0059196D">
              <w:tab/>
            </w:r>
            <w:r w:rsidRPr="0059196D">
              <w:rPr>
                <w:b/>
                <w:i/>
              </w:rPr>
              <w:t>Pide a Serbia que acelere la convergencia con las Directivas sobre las aves y sobre los hábitats y que redoble de forma significativa los esfuerzos para identificar y preseleccionar espacios para la red Natura 2000, con el fin de cumplir las obligaciones fundamentales en virtud del capítulo 27, así como de ampliar y gestionar eficazmente las zonas protegidas, en particular reforzando la aplicación contra los delitos contra las especies silvestres;</w:t>
            </w:r>
          </w:p>
        </w:tc>
      </w:tr>
    </w:tbl>
    <w:p w14:paraId="1B59DDA1"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6198352A" w14:textId="77777777" w:rsidR="005E643C" w:rsidRPr="0059196D" w:rsidRDefault="005E643C" w:rsidP="005E643C">
      <w:r w:rsidRPr="0059196D">
        <w:rPr>
          <w:rStyle w:val="HideTWBExt"/>
        </w:rPr>
        <w:t>&lt;/Amend&gt;</w:t>
      </w:r>
    </w:p>
    <w:p w14:paraId="75C3002E"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514</w:t>
      </w:r>
      <w:r w:rsidRPr="0059196D">
        <w:rPr>
          <w:rStyle w:val="HideTWBExt"/>
        </w:rPr>
        <w:t>&lt;/NumAm&gt;</w:t>
      </w:r>
    </w:p>
    <w:p w14:paraId="54EAD9BF" w14:textId="77777777" w:rsidR="005E643C" w:rsidRPr="0059196D" w:rsidRDefault="005E643C" w:rsidP="005E643C">
      <w:pPr>
        <w:pStyle w:val="NormalBold"/>
      </w:pPr>
      <w:r w:rsidRPr="0059196D">
        <w:rPr>
          <w:rStyle w:val="HideTWBExt"/>
          <w:b w:val="0"/>
        </w:rPr>
        <w:t>&lt;RepeatBlock-By&gt;&lt;Members&gt;</w:t>
      </w:r>
      <w:r w:rsidRPr="0059196D">
        <w:t>Helmut Brandstätter</w:t>
      </w:r>
      <w:r w:rsidRPr="0059196D">
        <w:rPr>
          <w:rStyle w:val="HideTWBExt"/>
          <w:b w:val="0"/>
        </w:rPr>
        <w:t>&lt;/Members&gt;</w:t>
      </w:r>
    </w:p>
    <w:p w14:paraId="50B06A19" w14:textId="77777777" w:rsidR="005E643C" w:rsidRPr="0059196D" w:rsidRDefault="005E643C" w:rsidP="005E643C">
      <w:pPr>
        <w:pStyle w:val="NormalBold"/>
      </w:pPr>
      <w:r w:rsidRPr="0059196D">
        <w:rPr>
          <w:rStyle w:val="HideTWBExt"/>
          <w:b w:val="0"/>
        </w:rPr>
        <w:t>&lt;/RepeatBlock-By&gt;</w:t>
      </w:r>
    </w:p>
    <w:p w14:paraId="1AE328A3"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179AA9BE" w14:textId="77777777" w:rsidR="005E643C" w:rsidRPr="0059196D" w:rsidRDefault="005E643C" w:rsidP="005E643C">
      <w:pPr>
        <w:pStyle w:val="NormalBold"/>
      </w:pPr>
      <w:r w:rsidRPr="0059196D">
        <w:rPr>
          <w:rStyle w:val="HideTWBExt"/>
        </w:rPr>
        <w:t>&lt;Article&gt;</w:t>
      </w:r>
      <w:r w:rsidRPr="0059196D">
        <w:t>Apartado 27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65B67750" w14:textId="77777777" w:rsidTr="00BA4284">
        <w:trPr>
          <w:trHeight w:hRule="exact" w:val="240"/>
          <w:jc w:val="center"/>
        </w:trPr>
        <w:tc>
          <w:tcPr>
            <w:tcW w:w="9752" w:type="dxa"/>
            <w:gridSpan w:val="2"/>
            <w:tcBorders>
              <w:top w:val="nil"/>
              <w:left w:val="nil"/>
              <w:bottom w:val="nil"/>
              <w:right w:val="nil"/>
            </w:tcBorders>
          </w:tcPr>
          <w:p w14:paraId="236E9E2A" w14:textId="77777777" w:rsidR="005E643C" w:rsidRPr="0059196D" w:rsidRDefault="005E643C" w:rsidP="00BA4284"/>
        </w:tc>
      </w:tr>
      <w:tr w:rsidR="005E643C" w:rsidRPr="0059196D" w14:paraId="5A51C58F" w14:textId="77777777" w:rsidTr="00BA4284">
        <w:trPr>
          <w:trHeight w:val="240"/>
          <w:jc w:val="center"/>
        </w:trPr>
        <w:tc>
          <w:tcPr>
            <w:tcW w:w="4876" w:type="dxa"/>
            <w:tcBorders>
              <w:top w:val="nil"/>
              <w:left w:val="nil"/>
              <w:bottom w:val="nil"/>
              <w:right w:val="nil"/>
            </w:tcBorders>
          </w:tcPr>
          <w:p w14:paraId="240C31E6"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02E3055F" w14:textId="77777777" w:rsidR="005E643C" w:rsidRPr="0059196D" w:rsidRDefault="005E643C" w:rsidP="00BA4284">
            <w:pPr>
              <w:pStyle w:val="AmColumnHeading"/>
            </w:pPr>
            <w:r w:rsidRPr="0059196D">
              <w:t>Enmienda</w:t>
            </w:r>
          </w:p>
        </w:tc>
      </w:tr>
      <w:tr w:rsidR="005E643C" w:rsidRPr="0059196D" w14:paraId="31B43D35" w14:textId="77777777" w:rsidTr="00BA4284">
        <w:trPr>
          <w:jc w:val="center"/>
        </w:trPr>
        <w:tc>
          <w:tcPr>
            <w:tcW w:w="4876" w:type="dxa"/>
            <w:tcBorders>
              <w:top w:val="nil"/>
              <w:left w:val="nil"/>
              <w:bottom w:val="nil"/>
              <w:right w:val="nil"/>
            </w:tcBorders>
          </w:tcPr>
          <w:p w14:paraId="0E14D3B3" w14:textId="77777777" w:rsidR="005E643C" w:rsidRPr="0059196D" w:rsidRDefault="005E643C" w:rsidP="00BA4284">
            <w:pPr>
              <w:pStyle w:val="Normal6a"/>
            </w:pPr>
          </w:p>
        </w:tc>
        <w:tc>
          <w:tcPr>
            <w:tcW w:w="4876" w:type="dxa"/>
            <w:tcBorders>
              <w:top w:val="nil"/>
              <w:left w:val="nil"/>
              <w:bottom w:val="nil"/>
              <w:right w:val="nil"/>
            </w:tcBorders>
          </w:tcPr>
          <w:p w14:paraId="500A2EDA" w14:textId="77777777" w:rsidR="005E643C" w:rsidRPr="0059196D" w:rsidRDefault="005E643C" w:rsidP="00BA4284">
            <w:pPr>
              <w:pStyle w:val="Normal6a"/>
            </w:pPr>
            <w:r w:rsidRPr="0059196D">
              <w:rPr>
                <w:b/>
                <w:i/>
              </w:rPr>
              <w:t>27 bis.</w:t>
            </w:r>
            <w:r w:rsidRPr="0059196D">
              <w:tab/>
            </w:r>
            <w:r w:rsidRPr="0059196D">
              <w:rPr>
                <w:b/>
                <w:i/>
              </w:rPr>
              <w:t>Pide a la Comisión que reconsidere las nuevas normas del SES de la Unión que limitan la estancia en la Unión de los camioneros procedentes de Montenegro, Serbia, Bosnia y Macedonia del Norte a noventa días semestrales, ya que suponen una amenaza para los medios de subsistencia de las personas en los países candidatos y perturban potencialmente las cadenas de suministro en la Unión;</w:t>
            </w:r>
          </w:p>
        </w:tc>
      </w:tr>
    </w:tbl>
    <w:p w14:paraId="6A9CF630"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229D8AC6" w14:textId="77777777" w:rsidR="005E643C" w:rsidRPr="0059196D" w:rsidRDefault="005E643C" w:rsidP="005E643C">
      <w:r w:rsidRPr="0059196D">
        <w:rPr>
          <w:rStyle w:val="HideTWBExt"/>
        </w:rPr>
        <w:t>&lt;/Amend&gt;</w:t>
      </w:r>
    </w:p>
    <w:p w14:paraId="2149DD07"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515</w:t>
      </w:r>
      <w:r w:rsidRPr="0059196D">
        <w:rPr>
          <w:rStyle w:val="HideTWBExt"/>
        </w:rPr>
        <w:t>&lt;/NumAm&gt;</w:t>
      </w:r>
    </w:p>
    <w:p w14:paraId="29B125B8" w14:textId="77777777" w:rsidR="005E643C" w:rsidRPr="0059196D" w:rsidRDefault="005E643C" w:rsidP="005E643C">
      <w:pPr>
        <w:pStyle w:val="NormalBold"/>
      </w:pPr>
      <w:r w:rsidRPr="0059196D">
        <w:rPr>
          <w:rStyle w:val="HideTWBExt"/>
          <w:b w:val="0"/>
        </w:rPr>
        <w:t>&lt;RepeatBlock-By&gt;&lt;Members&gt;</w:t>
      </w:r>
      <w:r w:rsidRPr="0059196D">
        <w:t>Miriam Lexmann</w:t>
      </w:r>
      <w:r w:rsidRPr="0059196D">
        <w:rPr>
          <w:rStyle w:val="HideTWBExt"/>
          <w:b w:val="0"/>
        </w:rPr>
        <w:t>&lt;/Members&gt;</w:t>
      </w:r>
    </w:p>
    <w:p w14:paraId="0C00C4F6" w14:textId="77777777" w:rsidR="005E643C" w:rsidRPr="0059196D" w:rsidRDefault="005E643C" w:rsidP="005E643C">
      <w:pPr>
        <w:pStyle w:val="NormalBold"/>
      </w:pPr>
      <w:r w:rsidRPr="0059196D">
        <w:rPr>
          <w:rStyle w:val="HideTWBExt"/>
          <w:b w:val="0"/>
        </w:rPr>
        <w:t>&lt;/RepeatBlock-By&gt;</w:t>
      </w:r>
    </w:p>
    <w:p w14:paraId="1490BEED"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0FF94E5C" w14:textId="77777777" w:rsidR="005E643C" w:rsidRPr="0059196D" w:rsidRDefault="005E643C" w:rsidP="005E643C">
      <w:pPr>
        <w:pStyle w:val="NormalBold"/>
      </w:pPr>
      <w:r w:rsidRPr="0059196D">
        <w:rPr>
          <w:rStyle w:val="HideTWBExt"/>
        </w:rPr>
        <w:t>&lt;Article&gt;</w:t>
      </w:r>
      <w:r w:rsidRPr="0059196D">
        <w:t>Apartado 27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304513CD" w14:textId="77777777" w:rsidTr="00BA4284">
        <w:trPr>
          <w:trHeight w:hRule="exact" w:val="240"/>
          <w:jc w:val="center"/>
        </w:trPr>
        <w:tc>
          <w:tcPr>
            <w:tcW w:w="9752" w:type="dxa"/>
            <w:gridSpan w:val="2"/>
            <w:tcBorders>
              <w:top w:val="nil"/>
              <w:left w:val="nil"/>
              <w:bottom w:val="nil"/>
              <w:right w:val="nil"/>
            </w:tcBorders>
          </w:tcPr>
          <w:p w14:paraId="6A3FE51A" w14:textId="77777777" w:rsidR="005E643C" w:rsidRPr="0059196D" w:rsidRDefault="005E643C" w:rsidP="00BA4284"/>
        </w:tc>
      </w:tr>
      <w:tr w:rsidR="005E643C" w:rsidRPr="0059196D" w14:paraId="36B67523" w14:textId="77777777" w:rsidTr="00BA4284">
        <w:trPr>
          <w:trHeight w:val="240"/>
          <w:jc w:val="center"/>
        </w:trPr>
        <w:tc>
          <w:tcPr>
            <w:tcW w:w="4876" w:type="dxa"/>
            <w:tcBorders>
              <w:top w:val="nil"/>
              <w:left w:val="nil"/>
              <w:bottom w:val="nil"/>
              <w:right w:val="nil"/>
            </w:tcBorders>
          </w:tcPr>
          <w:p w14:paraId="651574E4"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03322B5E" w14:textId="77777777" w:rsidR="005E643C" w:rsidRPr="0059196D" w:rsidRDefault="005E643C" w:rsidP="00BA4284">
            <w:pPr>
              <w:pStyle w:val="AmColumnHeading"/>
            </w:pPr>
            <w:r w:rsidRPr="0059196D">
              <w:t>Enmienda</w:t>
            </w:r>
          </w:p>
        </w:tc>
      </w:tr>
      <w:tr w:rsidR="005E643C" w:rsidRPr="0059196D" w14:paraId="4F9510E2" w14:textId="77777777" w:rsidTr="00BA4284">
        <w:trPr>
          <w:jc w:val="center"/>
        </w:trPr>
        <w:tc>
          <w:tcPr>
            <w:tcW w:w="4876" w:type="dxa"/>
            <w:tcBorders>
              <w:top w:val="nil"/>
              <w:left w:val="nil"/>
              <w:bottom w:val="nil"/>
              <w:right w:val="nil"/>
            </w:tcBorders>
          </w:tcPr>
          <w:p w14:paraId="10B89E34" w14:textId="77777777" w:rsidR="005E643C" w:rsidRPr="0059196D" w:rsidRDefault="005E643C" w:rsidP="00BA4284">
            <w:pPr>
              <w:pStyle w:val="Normal6a"/>
            </w:pPr>
          </w:p>
        </w:tc>
        <w:tc>
          <w:tcPr>
            <w:tcW w:w="4876" w:type="dxa"/>
            <w:tcBorders>
              <w:top w:val="nil"/>
              <w:left w:val="nil"/>
              <w:bottom w:val="nil"/>
              <w:right w:val="nil"/>
            </w:tcBorders>
          </w:tcPr>
          <w:p w14:paraId="1599FD3F" w14:textId="77777777" w:rsidR="005E643C" w:rsidRPr="0059196D" w:rsidRDefault="005E643C" w:rsidP="00BA4284">
            <w:pPr>
              <w:pStyle w:val="Normal6a"/>
            </w:pPr>
            <w:r w:rsidRPr="0059196D">
              <w:rPr>
                <w:b/>
                <w:i/>
              </w:rPr>
              <w:t>27 bis.</w:t>
            </w:r>
            <w:r w:rsidRPr="0059196D">
              <w:tab/>
            </w:r>
            <w:r w:rsidRPr="0059196D">
              <w:rPr>
                <w:b/>
                <w:i/>
              </w:rPr>
              <w:t>Manifiesta su preocupación por las graves repercusiones para el medio ambiente y la salud pública, incluida la contaminación atmosférica, del suelo y del agua, de las actividades mineras e industriales en las que participan inversores chinos, en particular aquellas relacionadas con las operaciones de la mina de Zijin en Serbia;</w:t>
            </w:r>
          </w:p>
        </w:tc>
      </w:tr>
    </w:tbl>
    <w:p w14:paraId="24B59461"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650A24C1" w14:textId="77777777" w:rsidR="005E643C" w:rsidRPr="0059196D" w:rsidRDefault="005E643C" w:rsidP="005E643C">
      <w:r w:rsidRPr="0059196D">
        <w:rPr>
          <w:rStyle w:val="HideTWBExt"/>
        </w:rPr>
        <w:t>&lt;/Amend&gt;</w:t>
      </w:r>
    </w:p>
    <w:p w14:paraId="656B607F"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516</w:t>
      </w:r>
      <w:r w:rsidRPr="0059196D">
        <w:rPr>
          <w:rStyle w:val="HideTWBExt"/>
        </w:rPr>
        <w:t>&lt;/NumAm&gt;</w:t>
      </w:r>
    </w:p>
    <w:p w14:paraId="6361C4AC" w14:textId="77777777" w:rsidR="005E643C" w:rsidRPr="0059196D" w:rsidRDefault="005E643C" w:rsidP="005E643C">
      <w:pPr>
        <w:pStyle w:val="NormalBold"/>
      </w:pPr>
      <w:r w:rsidRPr="0059196D">
        <w:rPr>
          <w:rStyle w:val="HideTWBExt"/>
          <w:b w:val="0"/>
        </w:rPr>
        <w:t>&lt;RepeatBlock-By&gt;&lt;Members&gt;</w:t>
      </w:r>
      <w:r w:rsidRPr="0059196D">
        <w:t>Danilo Della Valle</w:t>
      </w:r>
      <w:r w:rsidRPr="0059196D">
        <w:rPr>
          <w:rStyle w:val="HideTWBExt"/>
          <w:b w:val="0"/>
        </w:rPr>
        <w:t>&lt;/Members&gt;</w:t>
      </w:r>
    </w:p>
    <w:p w14:paraId="38C2F7D7" w14:textId="77777777" w:rsidR="005E643C" w:rsidRPr="0059196D" w:rsidRDefault="005E643C" w:rsidP="005E643C">
      <w:pPr>
        <w:pStyle w:val="NormalBold"/>
      </w:pPr>
      <w:r w:rsidRPr="0059196D">
        <w:rPr>
          <w:rStyle w:val="HideTWBExt"/>
          <w:b w:val="0"/>
        </w:rPr>
        <w:t>&lt;/RepeatBlock-By&gt;</w:t>
      </w:r>
    </w:p>
    <w:p w14:paraId="2AAAC886"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74DB9937" w14:textId="77777777" w:rsidR="005E643C" w:rsidRPr="0059196D" w:rsidRDefault="005E643C" w:rsidP="005E643C">
      <w:pPr>
        <w:pStyle w:val="NormalBold"/>
      </w:pPr>
      <w:r w:rsidRPr="0059196D">
        <w:rPr>
          <w:rStyle w:val="HideTWBExt"/>
        </w:rPr>
        <w:t>&lt;Article&gt;</w:t>
      </w:r>
      <w:r w:rsidRPr="0059196D">
        <w:t>Apartado 27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1C7FD084" w14:textId="77777777" w:rsidTr="00BA4284">
        <w:trPr>
          <w:trHeight w:hRule="exact" w:val="240"/>
          <w:jc w:val="center"/>
        </w:trPr>
        <w:tc>
          <w:tcPr>
            <w:tcW w:w="9752" w:type="dxa"/>
            <w:gridSpan w:val="2"/>
            <w:tcBorders>
              <w:top w:val="nil"/>
              <w:left w:val="nil"/>
              <w:bottom w:val="nil"/>
              <w:right w:val="nil"/>
            </w:tcBorders>
          </w:tcPr>
          <w:p w14:paraId="2791B956" w14:textId="77777777" w:rsidR="005E643C" w:rsidRPr="0059196D" w:rsidRDefault="005E643C" w:rsidP="00BA4284"/>
        </w:tc>
      </w:tr>
      <w:tr w:rsidR="005E643C" w:rsidRPr="0059196D" w14:paraId="17900340" w14:textId="77777777" w:rsidTr="00BA4284">
        <w:trPr>
          <w:trHeight w:val="240"/>
          <w:jc w:val="center"/>
        </w:trPr>
        <w:tc>
          <w:tcPr>
            <w:tcW w:w="4876" w:type="dxa"/>
            <w:tcBorders>
              <w:top w:val="nil"/>
              <w:left w:val="nil"/>
              <w:bottom w:val="nil"/>
              <w:right w:val="nil"/>
            </w:tcBorders>
          </w:tcPr>
          <w:p w14:paraId="6E6F1B3C"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3774D159" w14:textId="77777777" w:rsidR="005E643C" w:rsidRPr="0059196D" w:rsidRDefault="005E643C" w:rsidP="00BA4284">
            <w:pPr>
              <w:pStyle w:val="AmColumnHeading"/>
            </w:pPr>
            <w:r w:rsidRPr="0059196D">
              <w:t>Enmienda</w:t>
            </w:r>
          </w:p>
        </w:tc>
      </w:tr>
      <w:tr w:rsidR="005E643C" w:rsidRPr="0059196D" w14:paraId="08E7C74E" w14:textId="77777777" w:rsidTr="00BA4284">
        <w:trPr>
          <w:jc w:val="center"/>
        </w:trPr>
        <w:tc>
          <w:tcPr>
            <w:tcW w:w="4876" w:type="dxa"/>
            <w:tcBorders>
              <w:top w:val="nil"/>
              <w:left w:val="nil"/>
              <w:bottom w:val="nil"/>
              <w:right w:val="nil"/>
            </w:tcBorders>
          </w:tcPr>
          <w:p w14:paraId="0AD95F68" w14:textId="77777777" w:rsidR="005E643C" w:rsidRPr="0059196D" w:rsidRDefault="005E643C" w:rsidP="00BA4284">
            <w:pPr>
              <w:pStyle w:val="Normal6a"/>
            </w:pPr>
          </w:p>
        </w:tc>
        <w:tc>
          <w:tcPr>
            <w:tcW w:w="4876" w:type="dxa"/>
            <w:tcBorders>
              <w:top w:val="nil"/>
              <w:left w:val="nil"/>
              <w:bottom w:val="nil"/>
              <w:right w:val="nil"/>
            </w:tcBorders>
          </w:tcPr>
          <w:p w14:paraId="502DD240" w14:textId="77777777" w:rsidR="005E643C" w:rsidRPr="0059196D" w:rsidRDefault="005E643C" w:rsidP="00BA4284">
            <w:pPr>
              <w:pStyle w:val="Normal6a"/>
            </w:pPr>
            <w:r w:rsidRPr="0059196D">
              <w:rPr>
                <w:b/>
                <w:i/>
              </w:rPr>
              <w:t>27 bis.</w:t>
            </w:r>
            <w:r w:rsidRPr="0059196D">
              <w:tab/>
            </w:r>
            <w:r w:rsidRPr="0059196D">
              <w:rPr>
                <w:b/>
                <w:i/>
              </w:rPr>
              <w:t>Subraya que la propiedad estatal continuada de empresas energéticas clave es un activo estratégico fundamental para Serbia, ya que proporciona una herramienta crucial para garantizar la soberanía energética, proteger a los ciudadanos de la volatilidad de los precios y gestionar una transición ecológica coordinada;</w:t>
            </w:r>
          </w:p>
        </w:tc>
      </w:tr>
    </w:tbl>
    <w:p w14:paraId="3ED5BDF3"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28E4D91D" w14:textId="77777777" w:rsidR="005E643C" w:rsidRPr="0059196D" w:rsidRDefault="005E643C" w:rsidP="005E643C">
      <w:r w:rsidRPr="0059196D">
        <w:rPr>
          <w:rStyle w:val="HideTWBExt"/>
        </w:rPr>
        <w:t>&lt;/Amend&gt;</w:t>
      </w:r>
    </w:p>
    <w:p w14:paraId="031AEAEB"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517</w:t>
      </w:r>
      <w:r w:rsidRPr="0059196D">
        <w:rPr>
          <w:rStyle w:val="HideTWBExt"/>
        </w:rPr>
        <w:t>&lt;/NumAm&gt;</w:t>
      </w:r>
    </w:p>
    <w:p w14:paraId="3AB2E594" w14:textId="77777777" w:rsidR="005E643C" w:rsidRPr="0059196D" w:rsidRDefault="005E643C" w:rsidP="005E643C">
      <w:pPr>
        <w:pStyle w:val="NormalBold"/>
      </w:pPr>
      <w:r w:rsidRPr="0059196D">
        <w:rPr>
          <w:rStyle w:val="HideTWBExt"/>
          <w:b w:val="0"/>
        </w:rPr>
        <w:t>&lt;RepeatBlock-By&gt;&lt;Members&gt;</w:t>
      </w:r>
      <w:r w:rsidRPr="0059196D">
        <w:t>Andrey Kovatchev</w:t>
      </w:r>
      <w:r w:rsidRPr="0059196D">
        <w:rPr>
          <w:rStyle w:val="HideTWBExt"/>
          <w:b w:val="0"/>
        </w:rPr>
        <w:t>&lt;/Members&gt;</w:t>
      </w:r>
    </w:p>
    <w:p w14:paraId="7C1E3F0C" w14:textId="77777777" w:rsidR="005E643C" w:rsidRPr="0059196D" w:rsidRDefault="005E643C" w:rsidP="005E643C">
      <w:pPr>
        <w:pStyle w:val="NormalBold"/>
      </w:pPr>
      <w:r w:rsidRPr="0059196D">
        <w:rPr>
          <w:rStyle w:val="HideTWBExt"/>
          <w:b w:val="0"/>
        </w:rPr>
        <w:t>&lt;/RepeatBlock-By&gt;</w:t>
      </w:r>
    </w:p>
    <w:p w14:paraId="2F65AFDD"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6B18788A" w14:textId="77777777" w:rsidR="005E643C" w:rsidRPr="0059196D" w:rsidRDefault="005E643C" w:rsidP="005E643C">
      <w:pPr>
        <w:pStyle w:val="NormalBold"/>
      </w:pPr>
      <w:r w:rsidRPr="0059196D">
        <w:rPr>
          <w:rStyle w:val="HideTWBExt"/>
        </w:rPr>
        <w:t>&lt;Article&gt;</w:t>
      </w:r>
      <w:r w:rsidRPr="0059196D">
        <w:t>Apartado 27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2379D444" w14:textId="77777777" w:rsidTr="00BA4284">
        <w:trPr>
          <w:trHeight w:hRule="exact" w:val="240"/>
          <w:jc w:val="center"/>
        </w:trPr>
        <w:tc>
          <w:tcPr>
            <w:tcW w:w="9752" w:type="dxa"/>
            <w:gridSpan w:val="2"/>
            <w:tcBorders>
              <w:top w:val="nil"/>
              <w:left w:val="nil"/>
              <w:bottom w:val="nil"/>
              <w:right w:val="nil"/>
            </w:tcBorders>
          </w:tcPr>
          <w:p w14:paraId="24D53C5F" w14:textId="77777777" w:rsidR="005E643C" w:rsidRPr="0059196D" w:rsidRDefault="005E643C" w:rsidP="00BA4284"/>
        </w:tc>
      </w:tr>
      <w:tr w:rsidR="005E643C" w:rsidRPr="0059196D" w14:paraId="1C88113E" w14:textId="77777777" w:rsidTr="00BA4284">
        <w:trPr>
          <w:trHeight w:val="240"/>
          <w:jc w:val="center"/>
        </w:trPr>
        <w:tc>
          <w:tcPr>
            <w:tcW w:w="4876" w:type="dxa"/>
            <w:tcBorders>
              <w:top w:val="nil"/>
              <w:left w:val="nil"/>
              <w:bottom w:val="nil"/>
              <w:right w:val="nil"/>
            </w:tcBorders>
          </w:tcPr>
          <w:p w14:paraId="13D100AF"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5413F418" w14:textId="77777777" w:rsidR="005E643C" w:rsidRPr="0059196D" w:rsidRDefault="005E643C" w:rsidP="00BA4284">
            <w:pPr>
              <w:pStyle w:val="AmColumnHeading"/>
            </w:pPr>
            <w:r w:rsidRPr="0059196D">
              <w:t>Enmienda</w:t>
            </w:r>
          </w:p>
        </w:tc>
      </w:tr>
      <w:tr w:rsidR="005E643C" w:rsidRPr="0059196D" w14:paraId="18282600" w14:textId="77777777" w:rsidTr="00BA4284">
        <w:trPr>
          <w:jc w:val="center"/>
        </w:trPr>
        <w:tc>
          <w:tcPr>
            <w:tcW w:w="4876" w:type="dxa"/>
            <w:tcBorders>
              <w:top w:val="nil"/>
              <w:left w:val="nil"/>
              <w:bottom w:val="nil"/>
              <w:right w:val="nil"/>
            </w:tcBorders>
          </w:tcPr>
          <w:p w14:paraId="2B0A26CE" w14:textId="77777777" w:rsidR="005E643C" w:rsidRPr="0059196D" w:rsidRDefault="005E643C" w:rsidP="00BA4284">
            <w:pPr>
              <w:pStyle w:val="Normal6a"/>
            </w:pPr>
          </w:p>
        </w:tc>
        <w:tc>
          <w:tcPr>
            <w:tcW w:w="4876" w:type="dxa"/>
            <w:tcBorders>
              <w:top w:val="nil"/>
              <w:left w:val="nil"/>
              <w:bottom w:val="nil"/>
              <w:right w:val="nil"/>
            </w:tcBorders>
          </w:tcPr>
          <w:p w14:paraId="3F7F77EA" w14:textId="77777777" w:rsidR="005E643C" w:rsidRPr="0059196D" w:rsidRDefault="005E643C" w:rsidP="00BA4284">
            <w:pPr>
              <w:pStyle w:val="Normal6a"/>
            </w:pPr>
            <w:r w:rsidRPr="0059196D">
              <w:rPr>
                <w:b/>
                <w:i/>
              </w:rPr>
              <w:t>27 bis.</w:t>
            </w:r>
            <w:r w:rsidRPr="0059196D">
              <w:tab/>
            </w:r>
            <w:r w:rsidRPr="0059196D">
              <w:rPr>
                <w:b/>
                <w:i/>
              </w:rPr>
              <w:t>Reitera su pesar por la inacción en relación con la contaminación del río Dragovishtitsa por parte de las minas que operan en la región y el efecto perjudicial para la salud de la población local y el medio ambiente;</w:t>
            </w:r>
          </w:p>
        </w:tc>
      </w:tr>
    </w:tbl>
    <w:p w14:paraId="5746873E"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47BF4D09" w14:textId="77777777" w:rsidR="005E643C" w:rsidRPr="0059196D" w:rsidRDefault="005E643C" w:rsidP="005E643C">
      <w:r w:rsidRPr="0059196D">
        <w:rPr>
          <w:rStyle w:val="HideTWBExt"/>
        </w:rPr>
        <w:t>&lt;/Amend&gt;</w:t>
      </w:r>
    </w:p>
    <w:p w14:paraId="7DBBC38A"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518</w:t>
      </w:r>
      <w:r w:rsidRPr="0059196D">
        <w:rPr>
          <w:rStyle w:val="HideTWBExt"/>
        </w:rPr>
        <w:t>&lt;/NumAm&gt;</w:t>
      </w:r>
    </w:p>
    <w:p w14:paraId="274983D7" w14:textId="77777777" w:rsidR="005E643C" w:rsidRPr="0059196D" w:rsidRDefault="005E643C" w:rsidP="005E643C">
      <w:pPr>
        <w:pStyle w:val="NormalBold"/>
      </w:pPr>
      <w:r w:rsidRPr="0059196D">
        <w:rPr>
          <w:rStyle w:val="HideTWBExt"/>
          <w:b w:val="0"/>
        </w:rPr>
        <w:t>&lt;RepeatBlock-By&gt;&lt;Members&gt;</w:t>
      </w:r>
      <w:r w:rsidRPr="0059196D">
        <w:t>Tonino Picula</w:t>
      </w:r>
      <w:r w:rsidRPr="0059196D">
        <w:rPr>
          <w:rStyle w:val="HideTWBExt"/>
          <w:b w:val="0"/>
        </w:rPr>
        <w:t>&lt;/Members&gt;</w:t>
      </w:r>
    </w:p>
    <w:p w14:paraId="4A538893" w14:textId="77777777" w:rsidR="005E643C" w:rsidRPr="0059196D" w:rsidRDefault="005E643C" w:rsidP="005E643C">
      <w:pPr>
        <w:pStyle w:val="NormalBold"/>
      </w:pPr>
      <w:r w:rsidRPr="0059196D">
        <w:rPr>
          <w:rStyle w:val="HideTWBExt"/>
          <w:b w:val="0"/>
        </w:rPr>
        <w:t>&lt;/RepeatBlock-By&gt;</w:t>
      </w:r>
    </w:p>
    <w:p w14:paraId="01AB5575"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24FA2C1E" w14:textId="77777777" w:rsidR="005E643C" w:rsidRPr="0059196D" w:rsidRDefault="005E643C" w:rsidP="005E643C">
      <w:pPr>
        <w:pStyle w:val="NormalBold"/>
      </w:pPr>
      <w:r w:rsidRPr="0059196D">
        <w:rPr>
          <w:rStyle w:val="HideTWBExt"/>
        </w:rPr>
        <w:t>&lt;Article&gt;</w:t>
      </w:r>
      <w:r w:rsidRPr="0059196D">
        <w:t>Apartado 27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0F6F41DE" w14:textId="77777777" w:rsidTr="00BA4284">
        <w:trPr>
          <w:trHeight w:hRule="exact" w:val="240"/>
          <w:jc w:val="center"/>
        </w:trPr>
        <w:tc>
          <w:tcPr>
            <w:tcW w:w="9752" w:type="dxa"/>
            <w:gridSpan w:val="2"/>
            <w:tcBorders>
              <w:top w:val="nil"/>
              <w:left w:val="nil"/>
              <w:bottom w:val="nil"/>
              <w:right w:val="nil"/>
            </w:tcBorders>
          </w:tcPr>
          <w:p w14:paraId="2C7B40BC" w14:textId="77777777" w:rsidR="005E643C" w:rsidRPr="0059196D" w:rsidRDefault="005E643C" w:rsidP="00BA4284"/>
        </w:tc>
      </w:tr>
      <w:tr w:rsidR="005E643C" w:rsidRPr="0059196D" w14:paraId="490016BA" w14:textId="77777777" w:rsidTr="00BA4284">
        <w:trPr>
          <w:trHeight w:val="240"/>
          <w:jc w:val="center"/>
        </w:trPr>
        <w:tc>
          <w:tcPr>
            <w:tcW w:w="4876" w:type="dxa"/>
            <w:tcBorders>
              <w:top w:val="nil"/>
              <w:left w:val="nil"/>
              <w:bottom w:val="nil"/>
              <w:right w:val="nil"/>
            </w:tcBorders>
          </w:tcPr>
          <w:p w14:paraId="3A3EA5C2"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1069E197" w14:textId="77777777" w:rsidR="005E643C" w:rsidRPr="0059196D" w:rsidRDefault="005E643C" w:rsidP="00BA4284">
            <w:pPr>
              <w:pStyle w:val="AmColumnHeading"/>
            </w:pPr>
            <w:r w:rsidRPr="0059196D">
              <w:t>Enmienda</w:t>
            </w:r>
          </w:p>
        </w:tc>
      </w:tr>
      <w:tr w:rsidR="005E643C" w:rsidRPr="0059196D" w14:paraId="033D88DD" w14:textId="77777777" w:rsidTr="00BA4284">
        <w:trPr>
          <w:jc w:val="center"/>
        </w:trPr>
        <w:tc>
          <w:tcPr>
            <w:tcW w:w="4876" w:type="dxa"/>
            <w:tcBorders>
              <w:top w:val="nil"/>
              <w:left w:val="nil"/>
              <w:bottom w:val="nil"/>
              <w:right w:val="nil"/>
            </w:tcBorders>
          </w:tcPr>
          <w:p w14:paraId="2374B23E" w14:textId="77777777" w:rsidR="005E643C" w:rsidRPr="0059196D" w:rsidRDefault="005E643C" w:rsidP="00BA4284">
            <w:pPr>
              <w:pStyle w:val="Normal6a"/>
            </w:pPr>
          </w:p>
        </w:tc>
        <w:tc>
          <w:tcPr>
            <w:tcW w:w="4876" w:type="dxa"/>
            <w:tcBorders>
              <w:top w:val="nil"/>
              <w:left w:val="nil"/>
              <w:bottom w:val="nil"/>
              <w:right w:val="nil"/>
            </w:tcBorders>
          </w:tcPr>
          <w:p w14:paraId="4EE6B1BD" w14:textId="77777777" w:rsidR="005E643C" w:rsidRPr="0059196D" w:rsidRDefault="005E643C" w:rsidP="00BA4284">
            <w:pPr>
              <w:pStyle w:val="Normal6a"/>
            </w:pPr>
            <w:r w:rsidRPr="0059196D">
              <w:rPr>
                <w:b/>
                <w:i/>
              </w:rPr>
              <w:t>27 bis.</w:t>
            </w:r>
            <w:r w:rsidRPr="0059196D">
              <w:tab/>
            </w:r>
            <w:r w:rsidRPr="0059196D">
              <w:rPr>
                <w:b/>
                <w:i/>
              </w:rPr>
              <w:t>Pide a Serbia que examine y evalúe de forma adecuada y transparente las inversiones procedentes de terceros países, en particular en términos de normas medioambientales y de sostenibilidad;</w:t>
            </w:r>
          </w:p>
        </w:tc>
      </w:tr>
    </w:tbl>
    <w:p w14:paraId="6AB83AA8"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38AF3DF6" w14:textId="77777777" w:rsidR="005E643C" w:rsidRPr="0059196D" w:rsidRDefault="005E643C" w:rsidP="005E643C">
      <w:r w:rsidRPr="0059196D">
        <w:rPr>
          <w:rStyle w:val="HideTWBExt"/>
        </w:rPr>
        <w:t>&lt;/Amend&gt;</w:t>
      </w:r>
    </w:p>
    <w:p w14:paraId="3BC19624"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519</w:t>
      </w:r>
      <w:r w:rsidRPr="0059196D">
        <w:rPr>
          <w:rStyle w:val="HideTWBExt"/>
        </w:rPr>
        <w:t>&lt;/NumAm&gt;</w:t>
      </w:r>
    </w:p>
    <w:p w14:paraId="0CA9BE1F" w14:textId="77777777" w:rsidR="005E643C" w:rsidRPr="0059196D" w:rsidRDefault="005E643C" w:rsidP="005E643C">
      <w:pPr>
        <w:pStyle w:val="NormalBold"/>
      </w:pPr>
      <w:r w:rsidRPr="0059196D">
        <w:rPr>
          <w:rStyle w:val="HideTWBExt"/>
          <w:b w:val="0"/>
        </w:rPr>
        <w:t>&lt;RepeatBlock-By&gt;&lt;Members&gt;</w:t>
      </w:r>
      <w:r w:rsidRPr="0059196D">
        <w:t>Stanislav Stoyanov</w:t>
      </w:r>
      <w:r w:rsidRPr="0059196D">
        <w:rPr>
          <w:rStyle w:val="HideTWBExt"/>
          <w:b w:val="0"/>
        </w:rPr>
        <w:t>&lt;/Members&gt;</w:t>
      </w:r>
    </w:p>
    <w:p w14:paraId="66EF52F9" w14:textId="77777777" w:rsidR="005E643C" w:rsidRPr="0059196D" w:rsidRDefault="005E643C" w:rsidP="005E643C">
      <w:pPr>
        <w:pStyle w:val="NormalBold"/>
      </w:pPr>
      <w:r w:rsidRPr="0059196D">
        <w:rPr>
          <w:rStyle w:val="HideTWBExt"/>
          <w:b w:val="0"/>
        </w:rPr>
        <w:t>&lt;/RepeatBlock-By&gt;</w:t>
      </w:r>
    </w:p>
    <w:p w14:paraId="064EFEA4"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1F8B8770" w14:textId="77777777" w:rsidR="005E643C" w:rsidRPr="0059196D" w:rsidRDefault="005E643C" w:rsidP="005E643C">
      <w:pPr>
        <w:pStyle w:val="NormalBold"/>
      </w:pPr>
      <w:r w:rsidRPr="0059196D">
        <w:rPr>
          <w:rStyle w:val="HideTWBExt"/>
        </w:rPr>
        <w:t>&lt;Article&gt;</w:t>
      </w:r>
      <w:r w:rsidRPr="0059196D">
        <w:t>Apartado 27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565A9D11" w14:textId="77777777" w:rsidTr="00BA4284">
        <w:trPr>
          <w:trHeight w:hRule="exact" w:val="240"/>
          <w:jc w:val="center"/>
        </w:trPr>
        <w:tc>
          <w:tcPr>
            <w:tcW w:w="9752" w:type="dxa"/>
            <w:gridSpan w:val="2"/>
            <w:tcBorders>
              <w:top w:val="nil"/>
              <w:left w:val="nil"/>
              <w:bottom w:val="nil"/>
              <w:right w:val="nil"/>
            </w:tcBorders>
          </w:tcPr>
          <w:p w14:paraId="46D78D75" w14:textId="77777777" w:rsidR="005E643C" w:rsidRPr="0059196D" w:rsidRDefault="005E643C" w:rsidP="00BA4284"/>
        </w:tc>
      </w:tr>
      <w:tr w:rsidR="005E643C" w:rsidRPr="0059196D" w14:paraId="44B238FC" w14:textId="77777777" w:rsidTr="00BA4284">
        <w:trPr>
          <w:trHeight w:val="240"/>
          <w:jc w:val="center"/>
        </w:trPr>
        <w:tc>
          <w:tcPr>
            <w:tcW w:w="4876" w:type="dxa"/>
            <w:tcBorders>
              <w:top w:val="nil"/>
              <w:left w:val="nil"/>
              <w:bottom w:val="nil"/>
              <w:right w:val="nil"/>
            </w:tcBorders>
          </w:tcPr>
          <w:p w14:paraId="6D486DAA"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0EA40075" w14:textId="77777777" w:rsidR="005E643C" w:rsidRPr="0059196D" w:rsidRDefault="005E643C" w:rsidP="00BA4284">
            <w:pPr>
              <w:pStyle w:val="AmColumnHeading"/>
            </w:pPr>
            <w:r w:rsidRPr="0059196D">
              <w:t>Enmienda</w:t>
            </w:r>
          </w:p>
        </w:tc>
      </w:tr>
      <w:tr w:rsidR="005E643C" w:rsidRPr="0059196D" w14:paraId="1C78F765" w14:textId="77777777" w:rsidTr="00BA4284">
        <w:trPr>
          <w:jc w:val="center"/>
        </w:trPr>
        <w:tc>
          <w:tcPr>
            <w:tcW w:w="4876" w:type="dxa"/>
            <w:tcBorders>
              <w:top w:val="nil"/>
              <w:left w:val="nil"/>
              <w:bottom w:val="nil"/>
              <w:right w:val="nil"/>
            </w:tcBorders>
          </w:tcPr>
          <w:p w14:paraId="0440E308" w14:textId="77777777" w:rsidR="005E643C" w:rsidRPr="0059196D" w:rsidRDefault="005E643C" w:rsidP="00BA4284">
            <w:pPr>
              <w:pStyle w:val="Normal6a"/>
            </w:pPr>
          </w:p>
        </w:tc>
        <w:tc>
          <w:tcPr>
            <w:tcW w:w="4876" w:type="dxa"/>
            <w:tcBorders>
              <w:top w:val="nil"/>
              <w:left w:val="nil"/>
              <w:bottom w:val="nil"/>
              <w:right w:val="nil"/>
            </w:tcBorders>
          </w:tcPr>
          <w:p w14:paraId="48526852" w14:textId="77777777" w:rsidR="005E643C" w:rsidRPr="0059196D" w:rsidRDefault="005E643C" w:rsidP="00BA4284">
            <w:pPr>
              <w:pStyle w:val="Normal6a"/>
            </w:pPr>
            <w:r w:rsidRPr="0059196D">
              <w:rPr>
                <w:b/>
                <w:i/>
              </w:rPr>
              <w:t>27 bis.</w:t>
            </w:r>
            <w:r w:rsidRPr="0059196D">
              <w:tab/>
            </w:r>
            <w:r w:rsidRPr="0059196D">
              <w:rPr>
                <w:b/>
                <w:i/>
              </w:rPr>
              <w:t>Pide a Serbia que ponga en práctica sin demora alguna las actividades del Memorando de Entendimiento sobre cooperación en el ámbito de la protección del medio ambiente con Bulgaria;</w:t>
            </w:r>
          </w:p>
        </w:tc>
      </w:tr>
    </w:tbl>
    <w:p w14:paraId="67B79CDB"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0A095C1F" w14:textId="77777777" w:rsidR="005E643C" w:rsidRPr="0059196D" w:rsidRDefault="005E643C" w:rsidP="005E643C">
      <w:r w:rsidRPr="0059196D">
        <w:rPr>
          <w:rStyle w:val="HideTWBExt"/>
        </w:rPr>
        <w:t>&lt;/Amend&gt;</w:t>
      </w:r>
    </w:p>
    <w:p w14:paraId="73EB9AA4"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520</w:t>
      </w:r>
      <w:r w:rsidRPr="0059196D">
        <w:rPr>
          <w:rStyle w:val="HideTWBExt"/>
        </w:rPr>
        <w:t>&lt;/NumAm&gt;</w:t>
      </w:r>
    </w:p>
    <w:p w14:paraId="309884A9" w14:textId="77777777" w:rsidR="005E643C" w:rsidRPr="0059196D" w:rsidRDefault="005E643C" w:rsidP="005E643C">
      <w:pPr>
        <w:pStyle w:val="NormalBold"/>
      </w:pPr>
      <w:r w:rsidRPr="0059196D">
        <w:rPr>
          <w:rStyle w:val="HideTWBExt"/>
          <w:b w:val="0"/>
        </w:rPr>
        <w:t>&lt;RepeatBlock-By&gt;&lt;Members&gt;</w:t>
      </w:r>
      <w:r w:rsidRPr="0059196D">
        <w:t>Geadis Geadi, Emmanouil Fragkos, Galato Alexandraki, Nicolas Bay</w:t>
      </w:r>
      <w:r w:rsidRPr="0059196D">
        <w:rPr>
          <w:rStyle w:val="HideTWBExt"/>
          <w:b w:val="0"/>
        </w:rPr>
        <w:t>&lt;/Members&gt;</w:t>
      </w:r>
    </w:p>
    <w:p w14:paraId="66261458" w14:textId="77777777" w:rsidR="005E643C" w:rsidRPr="0059196D" w:rsidRDefault="005E643C" w:rsidP="005E643C">
      <w:pPr>
        <w:pStyle w:val="NormalBold"/>
      </w:pPr>
      <w:r w:rsidRPr="0059196D">
        <w:rPr>
          <w:rStyle w:val="HideTWBExt"/>
          <w:b w:val="0"/>
        </w:rPr>
        <w:t>&lt;/RepeatBlock-By&gt;</w:t>
      </w:r>
    </w:p>
    <w:p w14:paraId="5DE762B6"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10C2CBCB" w14:textId="77777777" w:rsidR="005E643C" w:rsidRPr="0059196D" w:rsidRDefault="005E643C" w:rsidP="005E643C">
      <w:pPr>
        <w:pStyle w:val="NormalBold"/>
      </w:pPr>
      <w:r w:rsidRPr="0059196D">
        <w:rPr>
          <w:rStyle w:val="HideTWBExt"/>
        </w:rPr>
        <w:t>&lt;Article&gt;</w:t>
      </w:r>
      <w:r w:rsidRPr="0059196D">
        <w:t>Apartado 27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4E43E137" w14:textId="77777777" w:rsidTr="00BA4284">
        <w:trPr>
          <w:trHeight w:hRule="exact" w:val="240"/>
          <w:jc w:val="center"/>
        </w:trPr>
        <w:tc>
          <w:tcPr>
            <w:tcW w:w="9752" w:type="dxa"/>
            <w:gridSpan w:val="2"/>
            <w:tcBorders>
              <w:top w:val="nil"/>
              <w:left w:val="nil"/>
              <w:bottom w:val="nil"/>
              <w:right w:val="nil"/>
            </w:tcBorders>
          </w:tcPr>
          <w:p w14:paraId="1C10DEE6" w14:textId="77777777" w:rsidR="005E643C" w:rsidRPr="0059196D" w:rsidRDefault="005E643C" w:rsidP="00BA4284"/>
        </w:tc>
      </w:tr>
      <w:tr w:rsidR="005E643C" w:rsidRPr="0059196D" w14:paraId="4ACA3C8E" w14:textId="77777777" w:rsidTr="00BA4284">
        <w:trPr>
          <w:trHeight w:val="240"/>
          <w:jc w:val="center"/>
        </w:trPr>
        <w:tc>
          <w:tcPr>
            <w:tcW w:w="4876" w:type="dxa"/>
            <w:tcBorders>
              <w:top w:val="nil"/>
              <w:left w:val="nil"/>
              <w:bottom w:val="nil"/>
              <w:right w:val="nil"/>
            </w:tcBorders>
          </w:tcPr>
          <w:p w14:paraId="1D23D5A5"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02C7EC8B" w14:textId="77777777" w:rsidR="005E643C" w:rsidRPr="0059196D" w:rsidRDefault="005E643C" w:rsidP="00BA4284">
            <w:pPr>
              <w:pStyle w:val="AmColumnHeading"/>
            </w:pPr>
            <w:r w:rsidRPr="0059196D">
              <w:t>Enmienda</w:t>
            </w:r>
          </w:p>
        </w:tc>
      </w:tr>
      <w:tr w:rsidR="005E643C" w:rsidRPr="0059196D" w14:paraId="40658BB0" w14:textId="77777777" w:rsidTr="00BA4284">
        <w:trPr>
          <w:jc w:val="center"/>
        </w:trPr>
        <w:tc>
          <w:tcPr>
            <w:tcW w:w="4876" w:type="dxa"/>
            <w:tcBorders>
              <w:top w:val="nil"/>
              <w:left w:val="nil"/>
              <w:bottom w:val="nil"/>
              <w:right w:val="nil"/>
            </w:tcBorders>
          </w:tcPr>
          <w:p w14:paraId="4B81E5EF" w14:textId="77777777" w:rsidR="005E643C" w:rsidRPr="0059196D" w:rsidRDefault="005E643C" w:rsidP="00BA4284">
            <w:pPr>
              <w:pStyle w:val="Normal6a"/>
            </w:pPr>
          </w:p>
        </w:tc>
        <w:tc>
          <w:tcPr>
            <w:tcW w:w="4876" w:type="dxa"/>
            <w:tcBorders>
              <w:top w:val="nil"/>
              <w:left w:val="nil"/>
              <w:bottom w:val="nil"/>
              <w:right w:val="nil"/>
            </w:tcBorders>
          </w:tcPr>
          <w:p w14:paraId="515EE434" w14:textId="77777777" w:rsidR="005E643C" w:rsidRPr="0059196D" w:rsidRDefault="005E643C" w:rsidP="00BA4284">
            <w:pPr>
              <w:pStyle w:val="Normal6a"/>
            </w:pPr>
            <w:r w:rsidRPr="0059196D">
              <w:rPr>
                <w:b/>
                <w:i/>
              </w:rPr>
              <w:t>27 bis.</w:t>
            </w:r>
            <w:r w:rsidRPr="0059196D">
              <w:tab/>
            </w:r>
            <w:r w:rsidRPr="0059196D">
              <w:rPr>
                <w:b/>
                <w:i/>
              </w:rPr>
              <w:t>Acoge con satisfacción el Memorando de Entendimiento entre la Unión y Serbia por el que se inicia una asociación estratégica sobre materias primas sostenibles, cadenas de valor de las baterías y vehículos eléctricos;</w:t>
            </w:r>
          </w:p>
        </w:tc>
      </w:tr>
    </w:tbl>
    <w:p w14:paraId="12ACAEE4"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05BE0D0A" w14:textId="77777777" w:rsidR="005E643C" w:rsidRPr="0059196D" w:rsidRDefault="005E643C" w:rsidP="005E643C">
      <w:r w:rsidRPr="0059196D">
        <w:rPr>
          <w:rStyle w:val="HideTWBExt"/>
        </w:rPr>
        <w:t>&lt;/Amend&gt;</w:t>
      </w:r>
    </w:p>
    <w:p w14:paraId="0A420AE1"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521</w:t>
      </w:r>
      <w:r w:rsidRPr="0059196D">
        <w:rPr>
          <w:rStyle w:val="HideTWBExt"/>
        </w:rPr>
        <w:t>&lt;/NumAm&gt;</w:t>
      </w:r>
    </w:p>
    <w:p w14:paraId="22A814B5" w14:textId="77777777" w:rsidR="005E643C" w:rsidRPr="0059196D" w:rsidRDefault="005E643C" w:rsidP="005E643C">
      <w:pPr>
        <w:pStyle w:val="NormalBold"/>
      </w:pPr>
      <w:r w:rsidRPr="0059196D">
        <w:rPr>
          <w:rStyle w:val="HideTWBExt"/>
          <w:b w:val="0"/>
        </w:rPr>
        <w:t>&lt;RepeatBlock-By&gt;&lt;Members&gt;</w:t>
      </w:r>
      <w:r w:rsidRPr="0059196D">
        <w:t>Tomasz Froelich</w:t>
      </w:r>
      <w:r w:rsidRPr="0059196D">
        <w:rPr>
          <w:rStyle w:val="HideTWBExt"/>
          <w:b w:val="0"/>
        </w:rPr>
        <w:t>&lt;/Members&gt;</w:t>
      </w:r>
    </w:p>
    <w:p w14:paraId="252F3BB9" w14:textId="77777777" w:rsidR="005E643C" w:rsidRPr="0059196D" w:rsidRDefault="005E643C" w:rsidP="005E643C">
      <w:pPr>
        <w:pStyle w:val="NormalBold"/>
      </w:pPr>
      <w:r w:rsidRPr="0059196D">
        <w:rPr>
          <w:rStyle w:val="HideTWBExt"/>
          <w:b w:val="0"/>
        </w:rPr>
        <w:t>&lt;/RepeatBlock-By&gt;</w:t>
      </w:r>
    </w:p>
    <w:p w14:paraId="2012E520"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0FECC9F4" w14:textId="77777777" w:rsidR="005E643C" w:rsidRPr="0059196D" w:rsidRDefault="005E643C" w:rsidP="005E643C">
      <w:pPr>
        <w:pStyle w:val="NormalBold"/>
      </w:pPr>
      <w:r w:rsidRPr="0059196D">
        <w:rPr>
          <w:rStyle w:val="HideTWBExt"/>
        </w:rPr>
        <w:t>&lt;Article&gt;</w:t>
      </w:r>
      <w:r w:rsidRPr="0059196D">
        <w:t>Apartado 27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16F8B792" w14:textId="77777777" w:rsidTr="00BA4284">
        <w:trPr>
          <w:trHeight w:hRule="exact" w:val="240"/>
          <w:jc w:val="center"/>
        </w:trPr>
        <w:tc>
          <w:tcPr>
            <w:tcW w:w="9752" w:type="dxa"/>
            <w:gridSpan w:val="2"/>
            <w:tcBorders>
              <w:top w:val="nil"/>
              <w:left w:val="nil"/>
              <w:bottom w:val="nil"/>
              <w:right w:val="nil"/>
            </w:tcBorders>
          </w:tcPr>
          <w:p w14:paraId="0A0C5A81" w14:textId="77777777" w:rsidR="005E643C" w:rsidRPr="0059196D" w:rsidRDefault="005E643C" w:rsidP="00BA4284"/>
        </w:tc>
      </w:tr>
      <w:tr w:rsidR="005E643C" w:rsidRPr="0059196D" w14:paraId="4A4A3FCC" w14:textId="77777777" w:rsidTr="00BA4284">
        <w:trPr>
          <w:trHeight w:val="240"/>
          <w:jc w:val="center"/>
        </w:trPr>
        <w:tc>
          <w:tcPr>
            <w:tcW w:w="4876" w:type="dxa"/>
            <w:tcBorders>
              <w:top w:val="nil"/>
              <w:left w:val="nil"/>
              <w:bottom w:val="nil"/>
              <w:right w:val="nil"/>
            </w:tcBorders>
          </w:tcPr>
          <w:p w14:paraId="5EA71210"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4A6CC83A" w14:textId="77777777" w:rsidR="005E643C" w:rsidRPr="0059196D" w:rsidRDefault="005E643C" w:rsidP="00BA4284">
            <w:pPr>
              <w:pStyle w:val="AmColumnHeading"/>
            </w:pPr>
            <w:r w:rsidRPr="0059196D">
              <w:t>Enmienda</w:t>
            </w:r>
          </w:p>
        </w:tc>
      </w:tr>
      <w:tr w:rsidR="005E643C" w:rsidRPr="0059196D" w14:paraId="5AB72507" w14:textId="77777777" w:rsidTr="00BA4284">
        <w:trPr>
          <w:jc w:val="center"/>
        </w:trPr>
        <w:tc>
          <w:tcPr>
            <w:tcW w:w="4876" w:type="dxa"/>
            <w:tcBorders>
              <w:top w:val="nil"/>
              <w:left w:val="nil"/>
              <w:bottom w:val="nil"/>
              <w:right w:val="nil"/>
            </w:tcBorders>
          </w:tcPr>
          <w:p w14:paraId="1D7E5013" w14:textId="77777777" w:rsidR="005E643C" w:rsidRPr="0059196D" w:rsidRDefault="005E643C" w:rsidP="00BA4284">
            <w:pPr>
              <w:pStyle w:val="Normal6a"/>
            </w:pPr>
          </w:p>
        </w:tc>
        <w:tc>
          <w:tcPr>
            <w:tcW w:w="4876" w:type="dxa"/>
            <w:tcBorders>
              <w:top w:val="nil"/>
              <w:left w:val="nil"/>
              <w:bottom w:val="nil"/>
              <w:right w:val="nil"/>
            </w:tcBorders>
          </w:tcPr>
          <w:p w14:paraId="11D2B003" w14:textId="77777777" w:rsidR="005E643C" w:rsidRPr="0059196D" w:rsidRDefault="005E643C" w:rsidP="00BA4284">
            <w:pPr>
              <w:pStyle w:val="Normal6a"/>
            </w:pPr>
            <w:r w:rsidRPr="0059196D">
              <w:rPr>
                <w:b/>
                <w:i/>
              </w:rPr>
              <w:t>27 bis.</w:t>
            </w:r>
            <w:r w:rsidRPr="0059196D">
              <w:tab/>
            </w:r>
            <w:r w:rsidRPr="0059196D">
              <w:rPr>
                <w:b/>
                <w:i/>
              </w:rPr>
              <w:t>Anima a Serbia a que intensifique la cooperación transfronteriza con los países vecinos, especialmente en el ámbito de las infraestructuras viarias transfronterizas;</w:t>
            </w:r>
          </w:p>
        </w:tc>
      </w:tr>
    </w:tbl>
    <w:p w14:paraId="3F145163"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098326A0" w14:textId="77777777" w:rsidR="005E643C" w:rsidRPr="0059196D" w:rsidRDefault="005E643C" w:rsidP="005E643C">
      <w:r w:rsidRPr="0059196D">
        <w:rPr>
          <w:rStyle w:val="HideTWBExt"/>
        </w:rPr>
        <w:t>&lt;/Amend&gt;</w:t>
      </w:r>
    </w:p>
    <w:p w14:paraId="56198D97"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522</w:t>
      </w:r>
      <w:r w:rsidRPr="0059196D">
        <w:rPr>
          <w:rStyle w:val="HideTWBExt"/>
        </w:rPr>
        <w:t>&lt;/NumAm&gt;</w:t>
      </w:r>
    </w:p>
    <w:p w14:paraId="2D59C035" w14:textId="77777777" w:rsidR="005E643C" w:rsidRPr="0059196D" w:rsidRDefault="005E643C" w:rsidP="005E643C">
      <w:pPr>
        <w:pStyle w:val="NormalBold"/>
      </w:pPr>
      <w:r w:rsidRPr="0059196D">
        <w:rPr>
          <w:rStyle w:val="HideTWBExt"/>
          <w:b w:val="0"/>
        </w:rPr>
        <w:t>&lt;RepeatBlock-By&gt;&lt;Members&gt;</w:t>
      </w:r>
      <w:r w:rsidRPr="0059196D">
        <w:t>Danilo Della Valle</w:t>
      </w:r>
      <w:r w:rsidRPr="0059196D">
        <w:rPr>
          <w:rStyle w:val="HideTWBExt"/>
          <w:b w:val="0"/>
        </w:rPr>
        <w:t>&lt;/Members&gt;</w:t>
      </w:r>
    </w:p>
    <w:p w14:paraId="672F8FBD" w14:textId="77777777" w:rsidR="005E643C" w:rsidRPr="0059196D" w:rsidRDefault="005E643C" w:rsidP="005E643C">
      <w:pPr>
        <w:pStyle w:val="NormalBold"/>
      </w:pPr>
      <w:r w:rsidRPr="0059196D">
        <w:rPr>
          <w:rStyle w:val="HideTWBExt"/>
          <w:b w:val="0"/>
        </w:rPr>
        <w:t>&lt;/RepeatBlock-By&gt;</w:t>
      </w:r>
    </w:p>
    <w:p w14:paraId="26AA2160"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67CF1FF0" w14:textId="77777777" w:rsidR="005E643C" w:rsidRPr="0059196D" w:rsidRDefault="005E643C" w:rsidP="005E643C">
      <w:pPr>
        <w:pStyle w:val="NormalBold"/>
      </w:pPr>
      <w:r w:rsidRPr="0059196D">
        <w:rPr>
          <w:rStyle w:val="HideTWBExt"/>
        </w:rPr>
        <w:t>&lt;Article&gt;</w:t>
      </w:r>
      <w:r w:rsidRPr="0059196D">
        <w:t>Apartado 27 ter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490FAE2B" w14:textId="77777777" w:rsidTr="00BA4284">
        <w:trPr>
          <w:trHeight w:hRule="exact" w:val="240"/>
          <w:jc w:val="center"/>
        </w:trPr>
        <w:tc>
          <w:tcPr>
            <w:tcW w:w="9752" w:type="dxa"/>
            <w:gridSpan w:val="2"/>
            <w:tcBorders>
              <w:top w:val="nil"/>
              <w:left w:val="nil"/>
              <w:bottom w:val="nil"/>
              <w:right w:val="nil"/>
            </w:tcBorders>
          </w:tcPr>
          <w:p w14:paraId="10091FA5" w14:textId="77777777" w:rsidR="005E643C" w:rsidRPr="0059196D" w:rsidRDefault="005E643C" w:rsidP="00BA4284"/>
        </w:tc>
      </w:tr>
      <w:tr w:rsidR="005E643C" w:rsidRPr="0059196D" w14:paraId="0E8EDFAF" w14:textId="77777777" w:rsidTr="00BA4284">
        <w:trPr>
          <w:trHeight w:val="240"/>
          <w:jc w:val="center"/>
        </w:trPr>
        <w:tc>
          <w:tcPr>
            <w:tcW w:w="4876" w:type="dxa"/>
            <w:tcBorders>
              <w:top w:val="nil"/>
              <w:left w:val="nil"/>
              <w:bottom w:val="nil"/>
              <w:right w:val="nil"/>
            </w:tcBorders>
          </w:tcPr>
          <w:p w14:paraId="79998E6B"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12F9A72B" w14:textId="77777777" w:rsidR="005E643C" w:rsidRPr="0059196D" w:rsidRDefault="005E643C" w:rsidP="00BA4284">
            <w:pPr>
              <w:pStyle w:val="AmColumnHeading"/>
            </w:pPr>
            <w:r w:rsidRPr="0059196D">
              <w:t>Enmienda</w:t>
            </w:r>
          </w:p>
        </w:tc>
      </w:tr>
      <w:tr w:rsidR="005E643C" w:rsidRPr="0059196D" w14:paraId="1026FE44" w14:textId="77777777" w:rsidTr="00BA4284">
        <w:trPr>
          <w:jc w:val="center"/>
        </w:trPr>
        <w:tc>
          <w:tcPr>
            <w:tcW w:w="4876" w:type="dxa"/>
            <w:tcBorders>
              <w:top w:val="nil"/>
              <w:left w:val="nil"/>
              <w:bottom w:val="nil"/>
              <w:right w:val="nil"/>
            </w:tcBorders>
          </w:tcPr>
          <w:p w14:paraId="1A2805DB" w14:textId="77777777" w:rsidR="005E643C" w:rsidRPr="0059196D" w:rsidRDefault="005E643C" w:rsidP="00BA4284">
            <w:pPr>
              <w:pStyle w:val="Normal6a"/>
            </w:pPr>
          </w:p>
        </w:tc>
        <w:tc>
          <w:tcPr>
            <w:tcW w:w="4876" w:type="dxa"/>
            <w:tcBorders>
              <w:top w:val="nil"/>
              <w:left w:val="nil"/>
              <w:bottom w:val="nil"/>
              <w:right w:val="nil"/>
            </w:tcBorders>
          </w:tcPr>
          <w:p w14:paraId="0C756EC4" w14:textId="77777777" w:rsidR="005E643C" w:rsidRPr="0059196D" w:rsidRDefault="005E643C" w:rsidP="00BA4284">
            <w:pPr>
              <w:pStyle w:val="Normal6a"/>
            </w:pPr>
            <w:r w:rsidRPr="0059196D">
              <w:rPr>
                <w:b/>
                <w:i/>
              </w:rPr>
              <w:t>27 ter.</w:t>
            </w:r>
            <w:r w:rsidRPr="0059196D">
              <w:tab/>
            </w:r>
            <w:r w:rsidRPr="0059196D">
              <w:rPr>
                <w:b/>
                <w:i/>
              </w:rPr>
              <w:t>Advierte contra cualquier otro proceso de privatización que no sea transparente en sectores estratégicos; insta a Serbia a que vele por que cualquier reestructuración o conversión en sociedades de empresas públicas se lleve a cabo respetando plenamente los principios del diálogo social, garantizando la participación significativa de los sindicatos y los representantes de los trabajadores en el proceso de toma de decisiones para evitar la erosión de los derechos de los trabajadores y la pérdida de control público sobre los servicios esenciales;</w:t>
            </w:r>
          </w:p>
        </w:tc>
      </w:tr>
    </w:tbl>
    <w:p w14:paraId="42F53EDC"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557954B0" w14:textId="77777777" w:rsidR="005E643C" w:rsidRPr="0059196D" w:rsidRDefault="005E643C" w:rsidP="005E643C">
      <w:r w:rsidRPr="0059196D">
        <w:rPr>
          <w:rStyle w:val="HideTWBExt"/>
        </w:rPr>
        <w:t>&lt;/Amend&gt;</w:t>
      </w:r>
    </w:p>
    <w:p w14:paraId="13290474"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523</w:t>
      </w:r>
      <w:r w:rsidRPr="0059196D">
        <w:rPr>
          <w:rStyle w:val="HideTWBExt"/>
        </w:rPr>
        <w:t>&lt;/NumAm&gt;</w:t>
      </w:r>
    </w:p>
    <w:p w14:paraId="279C8C51" w14:textId="77777777" w:rsidR="005E643C" w:rsidRPr="0059196D" w:rsidRDefault="005E643C" w:rsidP="005E643C">
      <w:pPr>
        <w:pStyle w:val="NormalBold"/>
      </w:pPr>
      <w:r w:rsidRPr="0059196D">
        <w:rPr>
          <w:rStyle w:val="HideTWBExt"/>
          <w:b w:val="0"/>
        </w:rPr>
        <w:t>&lt;RepeatBlock-By&gt;&lt;Members&gt;</w:t>
      </w:r>
      <w:r w:rsidRPr="0059196D">
        <w:t>Andrey Kovatchev</w:t>
      </w:r>
      <w:r w:rsidRPr="0059196D">
        <w:rPr>
          <w:rStyle w:val="HideTWBExt"/>
          <w:b w:val="0"/>
        </w:rPr>
        <w:t>&lt;/Members&gt;</w:t>
      </w:r>
    </w:p>
    <w:p w14:paraId="3BBFBF6A" w14:textId="77777777" w:rsidR="005E643C" w:rsidRPr="0059196D" w:rsidRDefault="005E643C" w:rsidP="005E643C">
      <w:pPr>
        <w:pStyle w:val="NormalBold"/>
      </w:pPr>
      <w:r w:rsidRPr="0059196D">
        <w:rPr>
          <w:rStyle w:val="HideTWBExt"/>
          <w:b w:val="0"/>
        </w:rPr>
        <w:t>&lt;/RepeatBlock-By&gt;</w:t>
      </w:r>
    </w:p>
    <w:p w14:paraId="461F23FE"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33B4A2FD" w14:textId="77777777" w:rsidR="005E643C" w:rsidRPr="0059196D" w:rsidRDefault="005E643C" w:rsidP="005E643C">
      <w:pPr>
        <w:pStyle w:val="NormalBold"/>
      </w:pPr>
      <w:r w:rsidRPr="0059196D">
        <w:rPr>
          <w:rStyle w:val="HideTWBExt"/>
        </w:rPr>
        <w:t>&lt;Article&gt;</w:t>
      </w:r>
      <w:r w:rsidRPr="0059196D">
        <w:t>Apartado 27 ter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541CCCE9" w14:textId="77777777" w:rsidTr="00BA4284">
        <w:trPr>
          <w:trHeight w:hRule="exact" w:val="240"/>
          <w:jc w:val="center"/>
        </w:trPr>
        <w:tc>
          <w:tcPr>
            <w:tcW w:w="9752" w:type="dxa"/>
            <w:gridSpan w:val="2"/>
            <w:tcBorders>
              <w:top w:val="nil"/>
              <w:left w:val="nil"/>
              <w:bottom w:val="nil"/>
              <w:right w:val="nil"/>
            </w:tcBorders>
          </w:tcPr>
          <w:p w14:paraId="33DD83FA" w14:textId="77777777" w:rsidR="005E643C" w:rsidRPr="0059196D" w:rsidRDefault="005E643C" w:rsidP="00BA4284"/>
        </w:tc>
      </w:tr>
      <w:tr w:rsidR="005E643C" w:rsidRPr="0059196D" w14:paraId="5298F183" w14:textId="77777777" w:rsidTr="00BA4284">
        <w:trPr>
          <w:trHeight w:val="240"/>
          <w:jc w:val="center"/>
        </w:trPr>
        <w:tc>
          <w:tcPr>
            <w:tcW w:w="4876" w:type="dxa"/>
            <w:tcBorders>
              <w:top w:val="nil"/>
              <w:left w:val="nil"/>
              <w:bottom w:val="nil"/>
              <w:right w:val="nil"/>
            </w:tcBorders>
          </w:tcPr>
          <w:p w14:paraId="6FEDDE3C"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13738A9A" w14:textId="77777777" w:rsidR="005E643C" w:rsidRPr="0059196D" w:rsidRDefault="005E643C" w:rsidP="00BA4284">
            <w:pPr>
              <w:pStyle w:val="AmColumnHeading"/>
            </w:pPr>
            <w:r w:rsidRPr="0059196D">
              <w:t>Enmienda</w:t>
            </w:r>
          </w:p>
        </w:tc>
      </w:tr>
      <w:tr w:rsidR="005E643C" w:rsidRPr="0059196D" w14:paraId="41BC009C" w14:textId="77777777" w:rsidTr="00BA4284">
        <w:trPr>
          <w:jc w:val="center"/>
        </w:trPr>
        <w:tc>
          <w:tcPr>
            <w:tcW w:w="4876" w:type="dxa"/>
            <w:tcBorders>
              <w:top w:val="nil"/>
              <w:left w:val="nil"/>
              <w:bottom w:val="nil"/>
              <w:right w:val="nil"/>
            </w:tcBorders>
          </w:tcPr>
          <w:p w14:paraId="507617F0" w14:textId="77777777" w:rsidR="005E643C" w:rsidRPr="0059196D" w:rsidRDefault="005E643C" w:rsidP="00BA4284">
            <w:pPr>
              <w:pStyle w:val="Normal6a"/>
            </w:pPr>
          </w:p>
        </w:tc>
        <w:tc>
          <w:tcPr>
            <w:tcW w:w="4876" w:type="dxa"/>
            <w:tcBorders>
              <w:top w:val="nil"/>
              <w:left w:val="nil"/>
              <w:bottom w:val="nil"/>
              <w:right w:val="nil"/>
            </w:tcBorders>
          </w:tcPr>
          <w:p w14:paraId="5D813ADC" w14:textId="77777777" w:rsidR="005E643C" w:rsidRPr="0059196D" w:rsidRDefault="005E643C" w:rsidP="00BA4284">
            <w:pPr>
              <w:pStyle w:val="Normal6a"/>
            </w:pPr>
            <w:r w:rsidRPr="0059196D">
              <w:rPr>
                <w:b/>
                <w:i/>
              </w:rPr>
              <w:t>27 ter.</w:t>
            </w:r>
            <w:r w:rsidRPr="0059196D">
              <w:tab/>
            </w:r>
            <w:r w:rsidRPr="0059196D">
              <w:rPr>
                <w:b/>
                <w:i/>
              </w:rPr>
              <w:t>Hace hincapié en la necesidad de seguir avanzando en la cooperación transfronteriza con los países vecinos; insta a Serbia a que comience a llevar a cabo las actividades descritas en el memorando de entendimiento sobre la cooperación en materia de protección del medio ambiente con Bulgaria;</w:t>
            </w:r>
          </w:p>
        </w:tc>
      </w:tr>
    </w:tbl>
    <w:p w14:paraId="64702FB8"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3EE397E3" w14:textId="77777777" w:rsidR="005E643C" w:rsidRPr="0059196D" w:rsidRDefault="005E643C" w:rsidP="005E643C">
      <w:r w:rsidRPr="0059196D">
        <w:rPr>
          <w:rStyle w:val="HideTWBExt"/>
        </w:rPr>
        <w:t>&lt;/Amend&gt;</w:t>
      </w:r>
    </w:p>
    <w:p w14:paraId="06BDC51B"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524</w:t>
      </w:r>
      <w:r w:rsidRPr="0059196D">
        <w:rPr>
          <w:rStyle w:val="HideTWBExt"/>
        </w:rPr>
        <w:t>&lt;/NumAm&gt;</w:t>
      </w:r>
    </w:p>
    <w:p w14:paraId="393F3E9A" w14:textId="77777777" w:rsidR="005E643C" w:rsidRPr="0059196D" w:rsidRDefault="005E643C" w:rsidP="005E643C">
      <w:pPr>
        <w:pStyle w:val="NormalBold"/>
      </w:pPr>
      <w:r w:rsidRPr="0059196D">
        <w:rPr>
          <w:rStyle w:val="HideTWBExt"/>
          <w:b w:val="0"/>
        </w:rPr>
        <w:t>&lt;RepeatBlock-By&gt;&lt;Members&gt;</w:t>
      </w:r>
      <w:r w:rsidRPr="0059196D">
        <w:t>Stanislav Stoyanov</w:t>
      </w:r>
      <w:r w:rsidRPr="0059196D">
        <w:rPr>
          <w:rStyle w:val="HideTWBExt"/>
          <w:b w:val="0"/>
        </w:rPr>
        <w:t>&lt;/Members&gt;</w:t>
      </w:r>
    </w:p>
    <w:p w14:paraId="4A5170B6" w14:textId="77777777" w:rsidR="005E643C" w:rsidRPr="0059196D" w:rsidRDefault="005E643C" w:rsidP="005E643C">
      <w:pPr>
        <w:pStyle w:val="NormalBold"/>
      </w:pPr>
      <w:r w:rsidRPr="0059196D">
        <w:rPr>
          <w:rStyle w:val="HideTWBExt"/>
          <w:b w:val="0"/>
        </w:rPr>
        <w:t>&lt;/RepeatBlock-By&gt;</w:t>
      </w:r>
    </w:p>
    <w:p w14:paraId="315DDCFF"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78F3E52B" w14:textId="77777777" w:rsidR="005E643C" w:rsidRPr="0059196D" w:rsidRDefault="005E643C" w:rsidP="005E643C">
      <w:pPr>
        <w:pStyle w:val="NormalBold"/>
      </w:pPr>
      <w:r w:rsidRPr="0059196D">
        <w:rPr>
          <w:rStyle w:val="HideTWBExt"/>
        </w:rPr>
        <w:t>&lt;Article&gt;</w:t>
      </w:r>
      <w:r w:rsidRPr="0059196D">
        <w:t>Apartado 27 ter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384736BE" w14:textId="77777777" w:rsidTr="00BA4284">
        <w:trPr>
          <w:trHeight w:hRule="exact" w:val="240"/>
          <w:jc w:val="center"/>
        </w:trPr>
        <w:tc>
          <w:tcPr>
            <w:tcW w:w="9752" w:type="dxa"/>
            <w:gridSpan w:val="2"/>
            <w:tcBorders>
              <w:top w:val="nil"/>
              <w:left w:val="nil"/>
              <w:bottom w:val="nil"/>
              <w:right w:val="nil"/>
            </w:tcBorders>
          </w:tcPr>
          <w:p w14:paraId="3FABAE36" w14:textId="77777777" w:rsidR="005E643C" w:rsidRPr="0059196D" w:rsidRDefault="005E643C" w:rsidP="00BA4284"/>
        </w:tc>
      </w:tr>
      <w:tr w:rsidR="005E643C" w:rsidRPr="0059196D" w14:paraId="28A35240" w14:textId="77777777" w:rsidTr="00BA4284">
        <w:trPr>
          <w:trHeight w:val="240"/>
          <w:jc w:val="center"/>
        </w:trPr>
        <w:tc>
          <w:tcPr>
            <w:tcW w:w="4876" w:type="dxa"/>
            <w:tcBorders>
              <w:top w:val="nil"/>
              <w:left w:val="nil"/>
              <w:bottom w:val="nil"/>
              <w:right w:val="nil"/>
            </w:tcBorders>
          </w:tcPr>
          <w:p w14:paraId="1F0BEACC"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273B4A6F" w14:textId="77777777" w:rsidR="005E643C" w:rsidRPr="0059196D" w:rsidRDefault="005E643C" w:rsidP="00BA4284">
            <w:pPr>
              <w:pStyle w:val="AmColumnHeading"/>
            </w:pPr>
            <w:r w:rsidRPr="0059196D">
              <w:t>Enmienda</w:t>
            </w:r>
          </w:p>
        </w:tc>
      </w:tr>
      <w:tr w:rsidR="005E643C" w:rsidRPr="0059196D" w14:paraId="4B27122E" w14:textId="77777777" w:rsidTr="00BA4284">
        <w:trPr>
          <w:jc w:val="center"/>
        </w:trPr>
        <w:tc>
          <w:tcPr>
            <w:tcW w:w="4876" w:type="dxa"/>
            <w:tcBorders>
              <w:top w:val="nil"/>
              <w:left w:val="nil"/>
              <w:bottom w:val="nil"/>
              <w:right w:val="nil"/>
            </w:tcBorders>
          </w:tcPr>
          <w:p w14:paraId="1C97377F" w14:textId="77777777" w:rsidR="005E643C" w:rsidRPr="0059196D" w:rsidRDefault="005E643C" w:rsidP="00BA4284">
            <w:pPr>
              <w:pStyle w:val="Normal6a"/>
            </w:pPr>
          </w:p>
        </w:tc>
        <w:tc>
          <w:tcPr>
            <w:tcW w:w="4876" w:type="dxa"/>
            <w:tcBorders>
              <w:top w:val="nil"/>
              <w:left w:val="nil"/>
              <w:bottom w:val="nil"/>
              <w:right w:val="nil"/>
            </w:tcBorders>
          </w:tcPr>
          <w:p w14:paraId="7038B93B" w14:textId="77777777" w:rsidR="005E643C" w:rsidRPr="0059196D" w:rsidRDefault="005E643C" w:rsidP="00BA4284">
            <w:pPr>
              <w:pStyle w:val="Normal6a"/>
            </w:pPr>
            <w:r w:rsidRPr="0059196D">
              <w:rPr>
                <w:b/>
                <w:i/>
              </w:rPr>
              <w:t>27 ter.</w:t>
            </w:r>
            <w:r w:rsidRPr="0059196D">
              <w:tab/>
            </w:r>
            <w:r w:rsidRPr="0059196D">
              <w:rPr>
                <w:b/>
                <w:i/>
              </w:rPr>
              <w:t>Toma nota del considerable importe del apoyo financiero de la Unión a Serbia; invita a la Comisión a que garantice la máxima rentabilidad a cambio del dinero de los contribuyentes de la Unión y las condiciones necesarias para mejorar la competitividad estratégica de las empresas de la Unión en el mercado serbio;</w:t>
            </w:r>
          </w:p>
        </w:tc>
      </w:tr>
    </w:tbl>
    <w:p w14:paraId="34F15164"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28CC4BA3" w14:textId="77777777" w:rsidR="005E643C" w:rsidRPr="0059196D" w:rsidRDefault="005E643C" w:rsidP="005E643C">
      <w:r w:rsidRPr="0059196D">
        <w:rPr>
          <w:rStyle w:val="HideTWBExt"/>
        </w:rPr>
        <w:t>&lt;/Amend&gt;</w:t>
      </w:r>
    </w:p>
    <w:p w14:paraId="6BDC6AAD"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525</w:t>
      </w:r>
      <w:r w:rsidRPr="0059196D">
        <w:rPr>
          <w:rStyle w:val="HideTWBExt"/>
        </w:rPr>
        <w:t>&lt;/NumAm&gt;</w:t>
      </w:r>
    </w:p>
    <w:p w14:paraId="01F56B88" w14:textId="77777777" w:rsidR="005E643C" w:rsidRPr="0059196D" w:rsidRDefault="005E643C" w:rsidP="005E643C">
      <w:pPr>
        <w:pStyle w:val="NormalBold"/>
      </w:pPr>
      <w:r w:rsidRPr="0059196D">
        <w:rPr>
          <w:rStyle w:val="HideTWBExt"/>
          <w:b w:val="0"/>
        </w:rPr>
        <w:t>&lt;RepeatBlock-By&gt;&lt;Members&gt;</w:t>
      </w:r>
      <w:r w:rsidRPr="0059196D">
        <w:t>Stanislav Stoyanov</w:t>
      </w:r>
      <w:r w:rsidRPr="0059196D">
        <w:rPr>
          <w:rStyle w:val="HideTWBExt"/>
          <w:b w:val="0"/>
        </w:rPr>
        <w:t>&lt;/Members&gt;</w:t>
      </w:r>
    </w:p>
    <w:p w14:paraId="3F2AFD79" w14:textId="77777777" w:rsidR="005E643C" w:rsidRPr="0059196D" w:rsidRDefault="005E643C" w:rsidP="005E643C">
      <w:pPr>
        <w:pStyle w:val="NormalBold"/>
      </w:pPr>
      <w:r w:rsidRPr="0059196D">
        <w:rPr>
          <w:rStyle w:val="HideTWBExt"/>
          <w:b w:val="0"/>
        </w:rPr>
        <w:t>&lt;/RepeatBlock-By&gt;</w:t>
      </w:r>
    </w:p>
    <w:p w14:paraId="6F4AE638"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276EEC54" w14:textId="77777777" w:rsidR="005E643C" w:rsidRPr="0059196D" w:rsidRDefault="005E643C" w:rsidP="005E643C">
      <w:pPr>
        <w:pStyle w:val="NormalBold"/>
      </w:pPr>
      <w:r w:rsidRPr="0059196D">
        <w:rPr>
          <w:rStyle w:val="HideTWBExt"/>
        </w:rPr>
        <w:t>&lt;Article&gt;</w:t>
      </w:r>
      <w:r w:rsidRPr="0059196D">
        <w:t>Apartado 27 quater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26A203DF" w14:textId="77777777" w:rsidTr="00BA4284">
        <w:trPr>
          <w:trHeight w:hRule="exact" w:val="240"/>
          <w:jc w:val="center"/>
        </w:trPr>
        <w:tc>
          <w:tcPr>
            <w:tcW w:w="9752" w:type="dxa"/>
            <w:gridSpan w:val="2"/>
            <w:tcBorders>
              <w:top w:val="nil"/>
              <w:left w:val="nil"/>
              <w:bottom w:val="nil"/>
              <w:right w:val="nil"/>
            </w:tcBorders>
          </w:tcPr>
          <w:p w14:paraId="656D2143" w14:textId="77777777" w:rsidR="005E643C" w:rsidRPr="0059196D" w:rsidRDefault="005E643C" w:rsidP="00BA4284"/>
        </w:tc>
      </w:tr>
      <w:tr w:rsidR="005E643C" w:rsidRPr="0059196D" w14:paraId="47319F61" w14:textId="77777777" w:rsidTr="00BA4284">
        <w:trPr>
          <w:trHeight w:val="240"/>
          <w:jc w:val="center"/>
        </w:trPr>
        <w:tc>
          <w:tcPr>
            <w:tcW w:w="4876" w:type="dxa"/>
            <w:tcBorders>
              <w:top w:val="nil"/>
              <w:left w:val="nil"/>
              <w:bottom w:val="nil"/>
              <w:right w:val="nil"/>
            </w:tcBorders>
          </w:tcPr>
          <w:p w14:paraId="307B5782"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06D8D35F" w14:textId="77777777" w:rsidR="005E643C" w:rsidRPr="0059196D" w:rsidRDefault="005E643C" w:rsidP="00BA4284">
            <w:pPr>
              <w:pStyle w:val="AmColumnHeading"/>
            </w:pPr>
            <w:r w:rsidRPr="0059196D">
              <w:t>Enmienda</w:t>
            </w:r>
          </w:p>
        </w:tc>
      </w:tr>
      <w:tr w:rsidR="005E643C" w:rsidRPr="0059196D" w14:paraId="3804ED41" w14:textId="77777777" w:rsidTr="00BA4284">
        <w:trPr>
          <w:jc w:val="center"/>
        </w:trPr>
        <w:tc>
          <w:tcPr>
            <w:tcW w:w="4876" w:type="dxa"/>
            <w:tcBorders>
              <w:top w:val="nil"/>
              <w:left w:val="nil"/>
              <w:bottom w:val="nil"/>
              <w:right w:val="nil"/>
            </w:tcBorders>
          </w:tcPr>
          <w:p w14:paraId="55BC2B19" w14:textId="77777777" w:rsidR="005E643C" w:rsidRPr="0059196D" w:rsidRDefault="005E643C" w:rsidP="00BA4284">
            <w:pPr>
              <w:pStyle w:val="Normal6a"/>
            </w:pPr>
          </w:p>
        </w:tc>
        <w:tc>
          <w:tcPr>
            <w:tcW w:w="4876" w:type="dxa"/>
            <w:tcBorders>
              <w:top w:val="nil"/>
              <w:left w:val="nil"/>
              <w:bottom w:val="nil"/>
              <w:right w:val="nil"/>
            </w:tcBorders>
          </w:tcPr>
          <w:p w14:paraId="2ECE3646" w14:textId="073A418D" w:rsidR="005E643C" w:rsidRPr="0059196D" w:rsidRDefault="005E643C" w:rsidP="00BA4284">
            <w:pPr>
              <w:pStyle w:val="Normal6a"/>
            </w:pPr>
            <w:r w:rsidRPr="0059196D">
              <w:rPr>
                <w:b/>
                <w:i/>
              </w:rPr>
              <w:t>27 quater.</w:t>
            </w:r>
            <w:r w:rsidR="0059196D">
              <w:t xml:space="preserve"> </w:t>
            </w:r>
            <w:r w:rsidRPr="0059196D">
              <w:rPr>
                <w:b/>
                <w:i/>
              </w:rPr>
              <w:t>Subraya que la conectividad regional con la Unión debe transponerse y planificarse adecuadamente para facilitar la promoción de las empresas y las inversiones, lo que beneficiará a las empresas y los contribuyentes europeos; pide a Serbia que elimine los obstáculos jurídicos y comerciales que impiden el funcionamiento del interconector de gas entre Serbia y Bulgaria (IBS); recuerda que las redes transeuropeas de energía y transporte refuerzan la seguridad del suministro, reducen las dependencias y mejoran los vínculos económicos e interpersonales;</w:t>
            </w:r>
          </w:p>
        </w:tc>
      </w:tr>
    </w:tbl>
    <w:p w14:paraId="300E9794"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3AD9CEC0" w14:textId="77777777" w:rsidR="005E643C" w:rsidRPr="0059196D" w:rsidRDefault="005E643C" w:rsidP="005E643C">
      <w:r w:rsidRPr="0059196D">
        <w:rPr>
          <w:rStyle w:val="HideTWBExt"/>
        </w:rPr>
        <w:t>&lt;/Amend&gt;</w:t>
      </w:r>
    </w:p>
    <w:p w14:paraId="419CC865"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526</w:t>
      </w:r>
      <w:r w:rsidRPr="0059196D">
        <w:rPr>
          <w:rStyle w:val="HideTWBExt"/>
        </w:rPr>
        <w:t>&lt;/NumAm&gt;</w:t>
      </w:r>
    </w:p>
    <w:p w14:paraId="36C091A6" w14:textId="77777777" w:rsidR="005E643C" w:rsidRPr="0059196D" w:rsidRDefault="005E643C" w:rsidP="005E643C">
      <w:pPr>
        <w:pStyle w:val="NormalBold"/>
      </w:pPr>
      <w:r w:rsidRPr="0059196D">
        <w:rPr>
          <w:rStyle w:val="HideTWBExt"/>
          <w:b w:val="0"/>
        </w:rPr>
        <w:t>&lt;RepeatBlock-By&gt;&lt;Members&gt;</w:t>
      </w:r>
      <w:r w:rsidRPr="0059196D">
        <w:t>Nathalie Loiseau, Dan Barna, Petras Auštrevičius, Lucia Yar</w:t>
      </w:r>
      <w:r w:rsidRPr="0059196D">
        <w:rPr>
          <w:rStyle w:val="HideTWBExt"/>
          <w:b w:val="0"/>
        </w:rPr>
        <w:t>&lt;/Members&gt;</w:t>
      </w:r>
    </w:p>
    <w:p w14:paraId="14A067AC" w14:textId="77777777" w:rsidR="005E643C" w:rsidRPr="0059196D" w:rsidRDefault="005E643C" w:rsidP="005E643C">
      <w:pPr>
        <w:pStyle w:val="NormalBold"/>
      </w:pPr>
      <w:r w:rsidRPr="0059196D">
        <w:rPr>
          <w:rStyle w:val="HideTWBExt"/>
          <w:b w:val="0"/>
        </w:rPr>
        <w:t>&lt;/RepeatBlock-By&gt;</w:t>
      </w:r>
    </w:p>
    <w:p w14:paraId="68B5E735"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2573BF29" w14:textId="77777777" w:rsidR="005E643C" w:rsidRPr="0059196D" w:rsidRDefault="005E643C" w:rsidP="005E643C">
      <w:pPr>
        <w:pStyle w:val="NormalBold"/>
      </w:pPr>
      <w:r w:rsidRPr="0059196D">
        <w:rPr>
          <w:rStyle w:val="HideTWBExt"/>
        </w:rPr>
        <w:t>&lt;Article&gt;</w:t>
      </w:r>
      <w:r w:rsidRPr="0059196D">
        <w:t>Apartado 28</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1E4E4A7D" w14:textId="77777777" w:rsidTr="00BA4284">
        <w:trPr>
          <w:trHeight w:hRule="exact" w:val="240"/>
          <w:jc w:val="center"/>
        </w:trPr>
        <w:tc>
          <w:tcPr>
            <w:tcW w:w="9752" w:type="dxa"/>
            <w:gridSpan w:val="2"/>
            <w:tcBorders>
              <w:top w:val="nil"/>
              <w:left w:val="nil"/>
              <w:bottom w:val="nil"/>
              <w:right w:val="nil"/>
            </w:tcBorders>
          </w:tcPr>
          <w:p w14:paraId="647958BE" w14:textId="77777777" w:rsidR="005E643C" w:rsidRPr="0059196D" w:rsidRDefault="005E643C" w:rsidP="00BA4284"/>
        </w:tc>
      </w:tr>
      <w:tr w:rsidR="005E643C" w:rsidRPr="0059196D" w14:paraId="17DAC8E8" w14:textId="77777777" w:rsidTr="00BA4284">
        <w:trPr>
          <w:trHeight w:val="240"/>
          <w:jc w:val="center"/>
        </w:trPr>
        <w:tc>
          <w:tcPr>
            <w:tcW w:w="4876" w:type="dxa"/>
            <w:tcBorders>
              <w:top w:val="nil"/>
              <w:left w:val="nil"/>
              <w:bottom w:val="nil"/>
              <w:right w:val="nil"/>
            </w:tcBorders>
          </w:tcPr>
          <w:p w14:paraId="3C8C729B"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73156BF0" w14:textId="77777777" w:rsidR="005E643C" w:rsidRPr="0059196D" w:rsidRDefault="005E643C" w:rsidP="00BA4284">
            <w:pPr>
              <w:pStyle w:val="AmColumnHeading"/>
            </w:pPr>
            <w:r w:rsidRPr="0059196D">
              <w:t>Enmienda</w:t>
            </w:r>
          </w:p>
        </w:tc>
      </w:tr>
      <w:tr w:rsidR="005E643C" w:rsidRPr="0059196D" w14:paraId="45FB90F2" w14:textId="77777777" w:rsidTr="00BA4284">
        <w:trPr>
          <w:jc w:val="center"/>
        </w:trPr>
        <w:tc>
          <w:tcPr>
            <w:tcW w:w="4876" w:type="dxa"/>
            <w:tcBorders>
              <w:top w:val="nil"/>
              <w:left w:val="nil"/>
              <w:bottom w:val="nil"/>
              <w:right w:val="nil"/>
            </w:tcBorders>
          </w:tcPr>
          <w:p w14:paraId="3F5A235B" w14:textId="77777777" w:rsidR="005E643C" w:rsidRPr="0059196D" w:rsidRDefault="005E643C" w:rsidP="00BA4284">
            <w:pPr>
              <w:pStyle w:val="Normal6a"/>
            </w:pPr>
            <w:r w:rsidRPr="0059196D">
              <w:t>28.</w:t>
            </w:r>
            <w:r w:rsidRPr="0059196D">
              <w:tab/>
              <w:t xml:space="preserve">Encarga a su presidenta que transmita la presente Resolución al presidente del Consejo Europeo, a la Comisión, a la vicepresidenta de la Comisión / alta representante de la Unión para Asuntos Exteriores y Política de Seguridad, a los Gobiernos y Parlamentos de los Estados miembros </w:t>
            </w:r>
            <w:r w:rsidRPr="0059196D">
              <w:rPr>
                <w:b/>
                <w:i/>
              </w:rPr>
              <w:t>y</w:t>
            </w:r>
            <w:r w:rsidRPr="0059196D">
              <w:t xml:space="preserve"> al presidente, el Gobierno y la Asamblea Nacional de Serbia</w:t>
            </w:r>
            <w:r w:rsidRPr="0059196D">
              <w:rPr>
                <w:b/>
                <w:i/>
              </w:rPr>
              <w:t>.</w:t>
            </w:r>
          </w:p>
        </w:tc>
        <w:tc>
          <w:tcPr>
            <w:tcW w:w="4876" w:type="dxa"/>
            <w:tcBorders>
              <w:top w:val="nil"/>
              <w:left w:val="nil"/>
              <w:bottom w:val="nil"/>
              <w:right w:val="nil"/>
            </w:tcBorders>
          </w:tcPr>
          <w:p w14:paraId="000B20F2" w14:textId="77777777" w:rsidR="005E643C" w:rsidRPr="0059196D" w:rsidRDefault="005E643C" w:rsidP="00BA4284">
            <w:pPr>
              <w:pStyle w:val="Normal6a"/>
            </w:pPr>
            <w:r w:rsidRPr="0059196D">
              <w:t>28.</w:t>
            </w:r>
            <w:r w:rsidRPr="0059196D">
              <w:tab/>
              <w:t>Encarga a su presidenta que transmita la presente Resolución al presidente del Consejo Europeo, a la Comisión, al vicepresidente de la Comisión y alto representante de la Unión para Asuntos Exteriores y Política de Seguridad, a los Gobiernos y los Parlamentos de los Estados miembros</w:t>
            </w:r>
            <w:r w:rsidRPr="0059196D">
              <w:rPr>
                <w:b/>
                <w:i/>
              </w:rPr>
              <w:t>,</w:t>
            </w:r>
            <w:r w:rsidRPr="0059196D">
              <w:t xml:space="preserve"> al presidente, el Gobierno y la Asamblea Nacional de Serbia </w:t>
            </w:r>
            <w:r w:rsidRPr="0059196D">
              <w:rPr>
                <w:b/>
                <w:i/>
              </w:rPr>
              <w:t>y al presidente y al secretario general de la Organización para la Seguridad y la Cooperación en Europa;</w:t>
            </w:r>
          </w:p>
        </w:tc>
      </w:tr>
    </w:tbl>
    <w:p w14:paraId="5EF4741F"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6317B96D" w14:textId="77777777" w:rsidR="005E643C" w:rsidRPr="0059196D" w:rsidRDefault="005E643C" w:rsidP="005E643C">
      <w:r w:rsidRPr="0059196D">
        <w:rPr>
          <w:rStyle w:val="HideTWBExt"/>
        </w:rPr>
        <w:t>&lt;/Amend&gt;</w:t>
      </w:r>
    </w:p>
    <w:p w14:paraId="57201BB0"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527</w:t>
      </w:r>
      <w:r w:rsidRPr="0059196D">
        <w:rPr>
          <w:rStyle w:val="HideTWBExt"/>
        </w:rPr>
        <w:t>&lt;/NumAm&gt;</w:t>
      </w:r>
    </w:p>
    <w:p w14:paraId="05D31E82" w14:textId="77777777" w:rsidR="005E643C" w:rsidRPr="0059196D" w:rsidRDefault="005E643C" w:rsidP="005E643C">
      <w:pPr>
        <w:pStyle w:val="NormalBold"/>
      </w:pPr>
      <w:r w:rsidRPr="0059196D">
        <w:rPr>
          <w:rStyle w:val="HideTWBExt"/>
          <w:b w:val="0"/>
        </w:rPr>
        <w:t>&lt;RepeatBlock-By&gt;&lt;Members&gt;</w:t>
      </w:r>
      <w:r w:rsidRPr="0059196D">
        <w:t>Reinhold Lopatka</w:t>
      </w:r>
      <w:r w:rsidRPr="0059196D">
        <w:rPr>
          <w:rStyle w:val="HideTWBExt"/>
          <w:b w:val="0"/>
        </w:rPr>
        <w:t>&lt;/Members&gt;</w:t>
      </w:r>
    </w:p>
    <w:p w14:paraId="0F462677" w14:textId="77777777" w:rsidR="005E643C" w:rsidRPr="0059196D" w:rsidRDefault="005E643C" w:rsidP="005E643C">
      <w:pPr>
        <w:pStyle w:val="NormalBold"/>
      </w:pPr>
      <w:r w:rsidRPr="0059196D">
        <w:rPr>
          <w:rStyle w:val="HideTWBExt"/>
          <w:b w:val="0"/>
        </w:rPr>
        <w:t>&lt;/RepeatBlock-By&gt;</w:t>
      </w:r>
    </w:p>
    <w:p w14:paraId="113E506A"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1E9FBA4B" w14:textId="77777777" w:rsidR="005E643C" w:rsidRPr="0059196D" w:rsidRDefault="005E643C" w:rsidP="005E643C">
      <w:pPr>
        <w:pStyle w:val="NormalBold"/>
      </w:pPr>
      <w:r w:rsidRPr="0059196D">
        <w:rPr>
          <w:rStyle w:val="HideTWBExt"/>
        </w:rPr>
        <w:t>&lt;Article&gt;</w:t>
      </w:r>
      <w:r w:rsidRPr="0059196D">
        <w:t>Apartado 28</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3E47041A" w14:textId="77777777" w:rsidTr="00BA4284">
        <w:trPr>
          <w:trHeight w:hRule="exact" w:val="240"/>
          <w:jc w:val="center"/>
        </w:trPr>
        <w:tc>
          <w:tcPr>
            <w:tcW w:w="9752" w:type="dxa"/>
            <w:gridSpan w:val="2"/>
            <w:tcBorders>
              <w:top w:val="nil"/>
              <w:left w:val="nil"/>
              <w:bottom w:val="nil"/>
              <w:right w:val="nil"/>
            </w:tcBorders>
          </w:tcPr>
          <w:p w14:paraId="70BA832B" w14:textId="77777777" w:rsidR="005E643C" w:rsidRPr="0059196D" w:rsidRDefault="005E643C" w:rsidP="00BA4284"/>
        </w:tc>
      </w:tr>
      <w:tr w:rsidR="005E643C" w:rsidRPr="0059196D" w14:paraId="669682F2" w14:textId="77777777" w:rsidTr="00BA4284">
        <w:trPr>
          <w:trHeight w:val="240"/>
          <w:jc w:val="center"/>
        </w:trPr>
        <w:tc>
          <w:tcPr>
            <w:tcW w:w="4876" w:type="dxa"/>
            <w:tcBorders>
              <w:top w:val="nil"/>
              <w:left w:val="nil"/>
              <w:bottom w:val="nil"/>
              <w:right w:val="nil"/>
            </w:tcBorders>
          </w:tcPr>
          <w:p w14:paraId="45754079"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3E37326E" w14:textId="77777777" w:rsidR="005E643C" w:rsidRPr="0059196D" w:rsidRDefault="005E643C" w:rsidP="00BA4284">
            <w:pPr>
              <w:pStyle w:val="AmColumnHeading"/>
            </w:pPr>
            <w:r w:rsidRPr="0059196D">
              <w:t>Enmienda</w:t>
            </w:r>
          </w:p>
        </w:tc>
      </w:tr>
      <w:tr w:rsidR="005E643C" w:rsidRPr="0059196D" w14:paraId="67720B1E" w14:textId="77777777" w:rsidTr="00BA4284">
        <w:trPr>
          <w:jc w:val="center"/>
        </w:trPr>
        <w:tc>
          <w:tcPr>
            <w:tcW w:w="4876" w:type="dxa"/>
            <w:tcBorders>
              <w:top w:val="nil"/>
              <w:left w:val="nil"/>
              <w:bottom w:val="nil"/>
              <w:right w:val="nil"/>
            </w:tcBorders>
          </w:tcPr>
          <w:p w14:paraId="372A67B7" w14:textId="77777777" w:rsidR="005E643C" w:rsidRPr="0059196D" w:rsidRDefault="005E643C" w:rsidP="00BA4284">
            <w:pPr>
              <w:pStyle w:val="Normal6a"/>
            </w:pPr>
            <w:r w:rsidRPr="0059196D">
              <w:t>28.</w:t>
            </w:r>
            <w:r w:rsidRPr="0059196D">
              <w:tab/>
              <w:t>Encarga a su presidenta que transmita la presente Resolución al presidente del Consejo Europeo, a la Comisión, a la vicepresidenta de la Comisión / alta representante de la Unión para Asuntos Exteriores y Política de Seguridad, a los Gobiernos y Parlamentos de los Estados miembros y al presidente, el Gobierno y la Asamblea Nacional de Serbia.</w:t>
            </w:r>
          </w:p>
        </w:tc>
        <w:tc>
          <w:tcPr>
            <w:tcW w:w="4876" w:type="dxa"/>
            <w:tcBorders>
              <w:top w:val="nil"/>
              <w:left w:val="nil"/>
              <w:bottom w:val="nil"/>
              <w:right w:val="nil"/>
            </w:tcBorders>
          </w:tcPr>
          <w:p w14:paraId="70D99D3C" w14:textId="77777777" w:rsidR="005E643C" w:rsidRPr="0059196D" w:rsidRDefault="005E643C" w:rsidP="00BA4284">
            <w:pPr>
              <w:pStyle w:val="Normal6a"/>
            </w:pPr>
            <w:r w:rsidRPr="0059196D">
              <w:t>28.</w:t>
            </w:r>
            <w:r w:rsidRPr="0059196D">
              <w:tab/>
              <w:t xml:space="preserve">Encarga a su presidenta que transmita la presente Resolución al presidente del Consejo Europeo, a la Comisión, a la vicepresidenta de la Comisión / alta representante de la Unión para Asuntos Exteriores y Política de Seguridad, </w:t>
            </w:r>
            <w:r w:rsidRPr="0059196D">
              <w:rPr>
                <w:b/>
                <w:i/>
              </w:rPr>
              <w:t>y que la traduzca a serbio y la transmita</w:t>
            </w:r>
            <w:r w:rsidRPr="0059196D">
              <w:t xml:space="preserve"> a los Gobiernos y Parlamentos de los Estados miembros y al presidente, el Gobierno y la Asamblea Nacional de Serbia.</w:t>
            </w:r>
          </w:p>
        </w:tc>
      </w:tr>
    </w:tbl>
    <w:p w14:paraId="1D2175B6"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27AD8B9A" w14:textId="77777777" w:rsidR="005E643C" w:rsidRPr="0059196D" w:rsidRDefault="005E643C" w:rsidP="005E643C">
      <w:r w:rsidRPr="0059196D">
        <w:rPr>
          <w:rStyle w:val="HideTWBExt"/>
        </w:rPr>
        <w:t>&lt;/Amend&gt;</w:t>
      </w:r>
    </w:p>
    <w:p w14:paraId="4EDDA213"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528</w:t>
      </w:r>
      <w:r w:rsidRPr="0059196D">
        <w:rPr>
          <w:rStyle w:val="HideTWBExt"/>
        </w:rPr>
        <w:t>&lt;/NumAm&gt;</w:t>
      </w:r>
    </w:p>
    <w:p w14:paraId="279FA339" w14:textId="77777777" w:rsidR="005E643C" w:rsidRPr="0059196D" w:rsidRDefault="005E643C" w:rsidP="005E643C">
      <w:pPr>
        <w:pStyle w:val="NormalBold"/>
      </w:pPr>
      <w:r w:rsidRPr="0059196D">
        <w:rPr>
          <w:rStyle w:val="HideTWBExt"/>
          <w:b w:val="0"/>
        </w:rPr>
        <w:t>&lt;RepeatBlock-By&gt;&lt;Members&gt;</w:t>
      </w:r>
      <w:r w:rsidRPr="0059196D">
        <w:t>Sebastian Everding, Danilo Della Valle</w:t>
      </w:r>
      <w:r w:rsidRPr="0059196D">
        <w:rPr>
          <w:rStyle w:val="HideTWBExt"/>
          <w:b w:val="0"/>
        </w:rPr>
        <w:t>&lt;/Members&gt;</w:t>
      </w:r>
    </w:p>
    <w:p w14:paraId="32457FE6" w14:textId="77777777" w:rsidR="005E643C" w:rsidRPr="0059196D" w:rsidRDefault="005E643C" w:rsidP="005E643C">
      <w:pPr>
        <w:pStyle w:val="NormalBold"/>
      </w:pPr>
      <w:r w:rsidRPr="0059196D">
        <w:rPr>
          <w:rStyle w:val="HideTWBExt"/>
          <w:b w:val="0"/>
        </w:rPr>
        <w:t>&lt;/RepeatBlock-By&gt;</w:t>
      </w:r>
    </w:p>
    <w:p w14:paraId="2F486B41"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08476825" w14:textId="77777777" w:rsidR="005E643C" w:rsidRPr="0059196D" w:rsidRDefault="005E643C" w:rsidP="005E643C">
      <w:pPr>
        <w:pStyle w:val="NormalBold"/>
      </w:pPr>
      <w:r w:rsidRPr="0059196D">
        <w:rPr>
          <w:rStyle w:val="HideTWBExt"/>
        </w:rPr>
        <w:t>&lt;Article&gt;</w:t>
      </w:r>
      <w:r w:rsidRPr="0059196D">
        <w:t>Apartado 28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766730D5" w14:textId="77777777" w:rsidTr="00BA4284">
        <w:trPr>
          <w:trHeight w:hRule="exact" w:val="240"/>
          <w:jc w:val="center"/>
        </w:trPr>
        <w:tc>
          <w:tcPr>
            <w:tcW w:w="9752" w:type="dxa"/>
            <w:gridSpan w:val="2"/>
            <w:tcBorders>
              <w:top w:val="nil"/>
              <w:left w:val="nil"/>
              <w:bottom w:val="nil"/>
              <w:right w:val="nil"/>
            </w:tcBorders>
          </w:tcPr>
          <w:p w14:paraId="36730A84" w14:textId="77777777" w:rsidR="005E643C" w:rsidRPr="0059196D" w:rsidRDefault="005E643C" w:rsidP="00BA4284"/>
        </w:tc>
      </w:tr>
      <w:tr w:rsidR="005E643C" w:rsidRPr="0059196D" w14:paraId="7510C335" w14:textId="77777777" w:rsidTr="00BA4284">
        <w:trPr>
          <w:trHeight w:val="240"/>
          <w:jc w:val="center"/>
        </w:trPr>
        <w:tc>
          <w:tcPr>
            <w:tcW w:w="4876" w:type="dxa"/>
            <w:tcBorders>
              <w:top w:val="nil"/>
              <w:left w:val="nil"/>
              <w:bottom w:val="nil"/>
              <w:right w:val="nil"/>
            </w:tcBorders>
          </w:tcPr>
          <w:p w14:paraId="6FC95523"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19D40000" w14:textId="77777777" w:rsidR="005E643C" w:rsidRPr="0059196D" w:rsidRDefault="005E643C" w:rsidP="00BA4284">
            <w:pPr>
              <w:pStyle w:val="AmColumnHeading"/>
            </w:pPr>
            <w:r w:rsidRPr="0059196D">
              <w:t>Enmienda</w:t>
            </w:r>
          </w:p>
        </w:tc>
      </w:tr>
      <w:tr w:rsidR="005E643C" w:rsidRPr="0059196D" w14:paraId="05DFD791" w14:textId="77777777" w:rsidTr="00BA4284">
        <w:trPr>
          <w:jc w:val="center"/>
        </w:trPr>
        <w:tc>
          <w:tcPr>
            <w:tcW w:w="4876" w:type="dxa"/>
            <w:tcBorders>
              <w:top w:val="nil"/>
              <w:left w:val="nil"/>
              <w:bottom w:val="nil"/>
              <w:right w:val="nil"/>
            </w:tcBorders>
          </w:tcPr>
          <w:p w14:paraId="1F1DC5D6" w14:textId="77777777" w:rsidR="005E643C" w:rsidRPr="0059196D" w:rsidRDefault="005E643C" w:rsidP="00BA4284">
            <w:pPr>
              <w:pStyle w:val="Normal6a"/>
            </w:pPr>
          </w:p>
        </w:tc>
        <w:tc>
          <w:tcPr>
            <w:tcW w:w="4876" w:type="dxa"/>
            <w:tcBorders>
              <w:top w:val="nil"/>
              <w:left w:val="nil"/>
              <w:bottom w:val="nil"/>
              <w:right w:val="nil"/>
            </w:tcBorders>
          </w:tcPr>
          <w:p w14:paraId="543B66B4" w14:textId="77777777" w:rsidR="005E643C" w:rsidRPr="0059196D" w:rsidRDefault="005E643C" w:rsidP="00BA4284">
            <w:pPr>
              <w:pStyle w:val="Normal6a"/>
            </w:pPr>
            <w:r w:rsidRPr="0059196D">
              <w:rPr>
                <w:b/>
                <w:i/>
              </w:rPr>
              <w:t>28 bis.</w:t>
            </w:r>
            <w:r w:rsidRPr="0059196D">
              <w:tab/>
            </w:r>
            <w:r w:rsidRPr="0059196D">
              <w:rPr>
                <w:b/>
                <w:i/>
              </w:rPr>
              <w:t>Destaca que una prioridad clave sigue siendo la aplicación plena y adecuada en la práctica de la legislación recientemente adoptada sobre la evaluación de impacto ambiental (EIA) y la evaluación estratégica medioambiental (EEM); observa que, a pesar de los avances en la armonización legislativa, persisten las preocupaciones en relación con la transparencia, la participación pública y el riesgo de que los proyectos avancen sin un control medioambiental exhaustivo; subraya que una aplicación eficaz es esencial para mantener la credibilidad de la gobernanza medioambiental;</w:t>
            </w:r>
          </w:p>
        </w:tc>
      </w:tr>
    </w:tbl>
    <w:p w14:paraId="775D96C9"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5C6E974D" w14:textId="77777777" w:rsidR="005E643C" w:rsidRPr="0059196D" w:rsidRDefault="005E643C" w:rsidP="005E643C">
      <w:r w:rsidRPr="0059196D">
        <w:rPr>
          <w:rStyle w:val="HideTWBExt"/>
        </w:rPr>
        <w:t>&lt;/Amend&gt;</w:t>
      </w:r>
    </w:p>
    <w:p w14:paraId="124CC0C8"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529</w:t>
      </w:r>
      <w:r w:rsidRPr="0059196D">
        <w:rPr>
          <w:rStyle w:val="HideTWBExt"/>
        </w:rPr>
        <w:t>&lt;/NumAm&gt;</w:t>
      </w:r>
    </w:p>
    <w:p w14:paraId="258C7234" w14:textId="77777777" w:rsidR="005E643C" w:rsidRPr="0059196D" w:rsidRDefault="005E643C" w:rsidP="005E643C">
      <w:pPr>
        <w:pStyle w:val="NormalBold"/>
      </w:pPr>
      <w:r w:rsidRPr="0059196D">
        <w:rPr>
          <w:rStyle w:val="HideTWBExt"/>
          <w:b w:val="0"/>
        </w:rPr>
        <w:t>&lt;RepeatBlock-By&gt;&lt;Members&gt;</w:t>
      </w:r>
      <w:r w:rsidRPr="0059196D">
        <w:t>Tonino Picula</w:t>
      </w:r>
      <w:r w:rsidRPr="0059196D">
        <w:rPr>
          <w:rStyle w:val="HideTWBExt"/>
          <w:b w:val="0"/>
        </w:rPr>
        <w:t>&lt;/Members&gt;</w:t>
      </w:r>
    </w:p>
    <w:p w14:paraId="1805FB8D" w14:textId="77777777" w:rsidR="005E643C" w:rsidRPr="0059196D" w:rsidRDefault="005E643C" w:rsidP="005E643C">
      <w:pPr>
        <w:pStyle w:val="NormalBold"/>
      </w:pPr>
      <w:r w:rsidRPr="0059196D">
        <w:rPr>
          <w:rStyle w:val="HideTWBExt"/>
          <w:b w:val="0"/>
        </w:rPr>
        <w:t>&lt;/RepeatBlock-By&gt;</w:t>
      </w:r>
    </w:p>
    <w:p w14:paraId="38900EB7"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099148B1" w14:textId="77777777" w:rsidR="005E643C" w:rsidRPr="0059196D" w:rsidRDefault="005E643C" w:rsidP="005E643C">
      <w:pPr>
        <w:pStyle w:val="NormalBold"/>
      </w:pPr>
      <w:r w:rsidRPr="0059196D">
        <w:rPr>
          <w:rStyle w:val="HideTWBExt"/>
        </w:rPr>
        <w:t>&lt;Article&gt;</w:t>
      </w:r>
      <w:r w:rsidRPr="0059196D">
        <w:t>Apartado 28 bis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493C33E7" w14:textId="77777777" w:rsidTr="00BA4284">
        <w:trPr>
          <w:trHeight w:hRule="exact" w:val="240"/>
          <w:jc w:val="center"/>
        </w:trPr>
        <w:tc>
          <w:tcPr>
            <w:tcW w:w="9752" w:type="dxa"/>
            <w:gridSpan w:val="2"/>
            <w:tcBorders>
              <w:top w:val="nil"/>
              <w:left w:val="nil"/>
              <w:bottom w:val="nil"/>
              <w:right w:val="nil"/>
            </w:tcBorders>
          </w:tcPr>
          <w:p w14:paraId="259E6959" w14:textId="77777777" w:rsidR="005E643C" w:rsidRPr="0059196D" w:rsidRDefault="005E643C" w:rsidP="00BA4284"/>
        </w:tc>
      </w:tr>
      <w:tr w:rsidR="005E643C" w:rsidRPr="0059196D" w14:paraId="71CE2B6E" w14:textId="77777777" w:rsidTr="00BA4284">
        <w:trPr>
          <w:trHeight w:val="240"/>
          <w:jc w:val="center"/>
        </w:trPr>
        <w:tc>
          <w:tcPr>
            <w:tcW w:w="4876" w:type="dxa"/>
            <w:tcBorders>
              <w:top w:val="nil"/>
              <w:left w:val="nil"/>
              <w:bottom w:val="nil"/>
              <w:right w:val="nil"/>
            </w:tcBorders>
          </w:tcPr>
          <w:p w14:paraId="25A00414"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06C940F8" w14:textId="77777777" w:rsidR="005E643C" w:rsidRPr="0059196D" w:rsidRDefault="005E643C" w:rsidP="00BA4284">
            <w:pPr>
              <w:pStyle w:val="AmColumnHeading"/>
            </w:pPr>
            <w:r w:rsidRPr="0059196D">
              <w:t>Enmienda</w:t>
            </w:r>
          </w:p>
        </w:tc>
      </w:tr>
      <w:tr w:rsidR="005E643C" w:rsidRPr="0059196D" w14:paraId="2FCCB4D6" w14:textId="77777777" w:rsidTr="00BA4284">
        <w:trPr>
          <w:jc w:val="center"/>
        </w:trPr>
        <w:tc>
          <w:tcPr>
            <w:tcW w:w="4876" w:type="dxa"/>
            <w:tcBorders>
              <w:top w:val="nil"/>
              <w:left w:val="nil"/>
              <w:bottom w:val="nil"/>
              <w:right w:val="nil"/>
            </w:tcBorders>
          </w:tcPr>
          <w:p w14:paraId="0D6503CA" w14:textId="77777777" w:rsidR="005E643C" w:rsidRPr="0059196D" w:rsidRDefault="005E643C" w:rsidP="00BA4284">
            <w:pPr>
              <w:pStyle w:val="Normal6a"/>
            </w:pPr>
          </w:p>
        </w:tc>
        <w:tc>
          <w:tcPr>
            <w:tcW w:w="4876" w:type="dxa"/>
            <w:tcBorders>
              <w:top w:val="nil"/>
              <w:left w:val="nil"/>
              <w:bottom w:val="nil"/>
              <w:right w:val="nil"/>
            </w:tcBorders>
          </w:tcPr>
          <w:p w14:paraId="774F145A" w14:textId="77777777" w:rsidR="005E643C" w:rsidRPr="0059196D" w:rsidRDefault="005E643C" w:rsidP="00BA4284">
            <w:pPr>
              <w:pStyle w:val="Normal6a"/>
            </w:pPr>
            <w:r w:rsidRPr="0059196D">
              <w:rPr>
                <w:b/>
                <w:i/>
              </w:rPr>
              <w:t>28 bis.</w:t>
            </w:r>
            <w:r w:rsidRPr="0059196D">
              <w:tab/>
            </w:r>
            <w:r w:rsidRPr="0059196D">
              <w:rPr>
                <w:b/>
                <w:i/>
              </w:rPr>
              <w:t>Acoge con satisfacción la propuesta de la Comisión de entablar negociaciones para ampliar el régimen de «en itinerancia como en casa» de la Unión a los Balcanes Occidentales y pide la rápida conclusión de las negociaciones;</w:t>
            </w:r>
          </w:p>
        </w:tc>
      </w:tr>
    </w:tbl>
    <w:p w14:paraId="5B423E32"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1758F6CF" w14:textId="77777777" w:rsidR="005E643C" w:rsidRPr="0059196D" w:rsidRDefault="005E643C" w:rsidP="005E643C">
      <w:r w:rsidRPr="0059196D">
        <w:rPr>
          <w:rStyle w:val="HideTWBExt"/>
        </w:rPr>
        <w:t>&lt;/Amend&gt;</w:t>
      </w:r>
    </w:p>
    <w:p w14:paraId="61A72C65"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530</w:t>
      </w:r>
      <w:r w:rsidRPr="0059196D">
        <w:rPr>
          <w:rStyle w:val="HideTWBExt"/>
        </w:rPr>
        <w:t>&lt;/NumAm&gt;</w:t>
      </w:r>
    </w:p>
    <w:p w14:paraId="655F0B1C" w14:textId="77777777" w:rsidR="005E643C" w:rsidRPr="0059196D" w:rsidRDefault="005E643C" w:rsidP="005E643C">
      <w:pPr>
        <w:pStyle w:val="NormalBold"/>
      </w:pPr>
      <w:r w:rsidRPr="0059196D">
        <w:rPr>
          <w:rStyle w:val="HideTWBExt"/>
          <w:b w:val="0"/>
        </w:rPr>
        <w:t>&lt;RepeatBlock-By&gt;&lt;Members&gt;</w:t>
      </w:r>
      <w:r w:rsidRPr="0059196D">
        <w:t>Sebastian Everding, Danilo Della Valle</w:t>
      </w:r>
      <w:r w:rsidRPr="0059196D">
        <w:rPr>
          <w:rStyle w:val="HideTWBExt"/>
          <w:b w:val="0"/>
        </w:rPr>
        <w:t>&lt;/Members&gt;</w:t>
      </w:r>
    </w:p>
    <w:p w14:paraId="0A3A2B02" w14:textId="77777777" w:rsidR="005E643C" w:rsidRPr="0059196D" w:rsidRDefault="005E643C" w:rsidP="005E643C">
      <w:pPr>
        <w:pStyle w:val="NormalBold"/>
      </w:pPr>
      <w:r w:rsidRPr="0059196D">
        <w:rPr>
          <w:rStyle w:val="HideTWBExt"/>
          <w:b w:val="0"/>
        </w:rPr>
        <w:t>&lt;/RepeatBlock-By&gt;</w:t>
      </w:r>
    </w:p>
    <w:p w14:paraId="7490AC89"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6D38088A" w14:textId="77777777" w:rsidR="005E643C" w:rsidRPr="0059196D" w:rsidRDefault="005E643C" w:rsidP="005E643C">
      <w:pPr>
        <w:pStyle w:val="NormalBold"/>
      </w:pPr>
      <w:r w:rsidRPr="0059196D">
        <w:rPr>
          <w:rStyle w:val="HideTWBExt"/>
        </w:rPr>
        <w:t>&lt;Article&gt;</w:t>
      </w:r>
      <w:r w:rsidRPr="0059196D">
        <w:t>Apartado 28 ter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0C4CBBC9" w14:textId="77777777" w:rsidTr="00BA4284">
        <w:trPr>
          <w:trHeight w:hRule="exact" w:val="240"/>
          <w:jc w:val="center"/>
        </w:trPr>
        <w:tc>
          <w:tcPr>
            <w:tcW w:w="9752" w:type="dxa"/>
            <w:gridSpan w:val="2"/>
            <w:tcBorders>
              <w:top w:val="nil"/>
              <w:left w:val="nil"/>
              <w:bottom w:val="nil"/>
              <w:right w:val="nil"/>
            </w:tcBorders>
          </w:tcPr>
          <w:p w14:paraId="19AC913E" w14:textId="77777777" w:rsidR="005E643C" w:rsidRPr="0059196D" w:rsidRDefault="005E643C" w:rsidP="00BA4284"/>
        </w:tc>
      </w:tr>
      <w:tr w:rsidR="005E643C" w:rsidRPr="0059196D" w14:paraId="4D0AC018" w14:textId="77777777" w:rsidTr="00BA4284">
        <w:trPr>
          <w:trHeight w:val="240"/>
          <w:jc w:val="center"/>
        </w:trPr>
        <w:tc>
          <w:tcPr>
            <w:tcW w:w="4876" w:type="dxa"/>
            <w:tcBorders>
              <w:top w:val="nil"/>
              <w:left w:val="nil"/>
              <w:bottom w:val="nil"/>
              <w:right w:val="nil"/>
            </w:tcBorders>
          </w:tcPr>
          <w:p w14:paraId="76CCD3B3"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2AE27762" w14:textId="77777777" w:rsidR="005E643C" w:rsidRPr="0059196D" w:rsidRDefault="005E643C" w:rsidP="00BA4284">
            <w:pPr>
              <w:pStyle w:val="AmColumnHeading"/>
            </w:pPr>
            <w:r w:rsidRPr="0059196D">
              <w:t>Enmienda</w:t>
            </w:r>
          </w:p>
        </w:tc>
      </w:tr>
      <w:tr w:rsidR="005E643C" w:rsidRPr="0059196D" w14:paraId="36B42E0C" w14:textId="77777777" w:rsidTr="00BA4284">
        <w:trPr>
          <w:jc w:val="center"/>
        </w:trPr>
        <w:tc>
          <w:tcPr>
            <w:tcW w:w="4876" w:type="dxa"/>
            <w:tcBorders>
              <w:top w:val="nil"/>
              <w:left w:val="nil"/>
              <w:bottom w:val="nil"/>
              <w:right w:val="nil"/>
            </w:tcBorders>
          </w:tcPr>
          <w:p w14:paraId="30783C3A" w14:textId="77777777" w:rsidR="005E643C" w:rsidRPr="0059196D" w:rsidRDefault="005E643C" w:rsidP="00BA4284">
            <w:pPr>
              <w:pStyle w:val="Normal6a"/>
            </w:pPr>
          </w:p>
        </w:tc>
        <w:tc>
          <w:tcPr>
            <w:tcW w:w="4876" w:type="dxa"/>
            <w:tcBorders>
              <w:top w:val="nil"/>
              <w:left w:val="nil"/>
              <w:bottom w:val="nil"/>
              <w:right w:val="nil"/>
            </w:tcBorders>
          </w:tcPr>
          <w:p w14:paraId="0FAB38F1" w14:textId="77777777" w:rsidR="005E643C" w:rsidRPr="0059196D" w:rsidRDefault="005E643C" w:rsidP="00BA4284">
            <w:pPr>
              <w:pStyle w:val="Normal6a"/>
            </w:pPr>
            <w:r w:rsidRPr="0059196D">
              <w:rPr>
                <w:b/>
                <w:i/>
              </w:rPr>
              <w:t>28 ter.</w:t>
            </w:r>
            <w:r w:rsidRPr="0059196D">
              <w:tab/>
            </w:r>
            <w:r w:rsidRPr="0059196D">
              <w:rPr>
                <w:b/>
                <w:i/>
              </w:rPr>
              <w:t>Pide que se redoblen los esfuerzos para avanzar en la convergencia con las Directivas sobre las aves y sobre los hábitats y para acelerar la preparación de la red Natura 2000; observa que los avances en la identificación y preparación de los espacios siguen siendo limitados, lo que puede retrasar que Serbia cumpla los requisitos básicos en materia de biodiversidad en virtud del capítulo 27;</w:t>
            </w:r>
          </w:p>
        </w:tc>
      </w:tr>
    </w:tbl>
    <w:p w14:paraId="39575A8D"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6739A50B" w14:textId="77777777" w:rsidR="005E643C" w:rsidRPr="0059196D" w:rsidRDefault="005E643C" w:rsidP="005E643C">
      <w:r w:rsidRPr="0059196D">
        <w:rPr>
          <w:rStyle w:val="HideTWBExt"/>
        </w:rPr>
        <w:t>&lt;/Amend&gt;</w:t>
      </w:r>
    </w:p>
    <w:p w14:paraId="6C1BA7C0" w14:textId="77777777" w:rsidR="005E643C" w:rsidRPr="0059196D" w:rsidRDefault="005E643C" w:rsidP="005E643C">
      <w:pPr>
        <w:pStyle w:val="AmNumberTabs"/>
      </w:pPr>
      <w:r w:rsidRPr="0059196D">
        <w:rPr>
          <w:rStyle w:val="HideTWBExt"/>
        </w:rPr>
        <w:t>&lt;Amend&gt;</w:t>
      </w:r>
      <w:r w:rsidRPr="0059196D">
        <w:t>Enmienda</w:t>
      </w:r>
      <w:r w:rsidRPr="0059196D">
        <w:tab/>
      </w:r>
      <w:r w:rsidRPr="0059196D">
        <w:tab/>
      </w:r>
      <w:r w:rsidRPr="0059196D">
        <w:rPr>
          <w:rStyle w:val="HideTWBExt"/>
        </w:rPr>
        <w:t>&lt;NumAm&gt;</w:t>
      </w:r>
      <w:r w:rsidRPr="0059196D">
        <w:t>531</w:t>
      </w:r>
      <w:r w:rsidRPr="0059196D">
        <w:rPr>
          <w:rStyle w:val="HideTWBExt"/>
        </w:rPr>
        <w:t>&lt;/NumAm&gt;</w:t>
      </w:r>
    </w:p>
    <w:p w14:paraId="7BFF5F6A" w14:textId="77777777" w:rsidR="005E643C" w:rsidRPr="0059196D" w:rsidRDefault="005E643C" w:rsidP="005E643C">
      <w:pPr>
        <w:pStyle w:val="NormalBold"/>
      </w:pPr>
      <w:r w:rsidRPr="0059196D">
        <w:rPr>
          <w:rStyle w:val="HideTWBExt"/>
          <w:b w:val="0"/>
        </w:rPr>
        <w:t>&lt;RepeatBlock-By&gt;&lt;Members&gt;</w:t>
      </w:r>
      <w:r w:rsidRPr="0059196D">
        <w:t>Sebastian Everding, Danilo Della Valle</w:t>
      </w:r>
      <w:r w:rsidRPr="0059196D">
        <w:rPr>
          <w:rStyle w:val="HideTWBExt"/>
          <w:b w:val="0"/>
        </w:rPr>
        <w:t>&lt;/Members&gt;</w:t>
      </w:r>
    </w:p>
    <w:p w14:paraId="0EFC70A7" w14:textId="77777777" w:rsidR="005E643C" w:rsidRPr="0059196D" w:rsidRDefault="005E643C" w:rsidP="005E643C">
      <w:pPr>
        <w:pStyle w:val="NormalBold"/>
      </w:pPr>
      <w:r w:rsidRPr="0059196D">
        <w:rPr>
          <w:rStyle w:val="HideTWBExt"/>
          <w:b w:val="0"/>
        </w:rPr>
        <w:t>&lt;/RepeatBlock-By&gt;</w:t>
      </w:r>
    </w:p>
    <w:p w14:paraId="057A75FC" w14:textId="77777777" w:rsidR="005E643C" w:rsidRPr="0059196D" w:rsidRDefault="005E643C" w:rsidP="005E643C">
      <w:pPr>
        <w:pStyle w:val="NormalBold"/>
      </w:pPr>
      <w:r w:rsidRPr="0059196D">
        <w:rPr>
          <w:rStyle w:val="HideTWBExt"/>
        </w:rPr>
        <w:t>&lt;DocAmend&gt;</w:t>
      </w:r>
      <w:r w:rsidRPr="0059196D">
        <w:t>Propuesta de Resolución</w:t>
      </w:r>
      <w:r w:rsidRPr="0059196D">
        <w:rPr>
          <w:rStyle w:val="HideTWBExt"/>
        </w:rPr>
        <w:t>&lt;/DocAmend&gt;</w:t>
      </w:r>
    </w:p>
    <w:p w14:paraId="460D0AAE" w14:textId="77777777" w:rsidR="005E643C" w:rsidRPr="0059196D" w:rsidRDefault="005E643C" w:rsidP="005E643C">
      <w:pPr>
        <w:pStyle w:val="NormalBold"/>
      </w:pPr>
      <w:r w:rsidRPr="0059196D">
        <w:rPr>
          <w:rStyle w:val="HideTWBExt"/>
        </w:rPr>
        <w:t>&lt;Article&gt;</w:t>
      </w:r>
      <w:r w:rsidRPr="0059196D">
        <w:t>Apartado 28 quater (nuevo)</w:t>
      </w:r>
      <w:r w:rsidRPr="0059196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43C" w:rsidRPr="0059196D" w14:paraId="5616B65C" w14:textId="77777777" w:rsidTr="00BA4284">
        <w:trPr>
          <w:trHeight w:hRule="exact" w:val="240"/>
          <w:jc w:val="center"/>
        </w:trPr>
        <w:tc>
          <w:tcPr>
            <w:tcW w:w="9752" w:type="dxa"/>
            <w:gridSpan w:val="2"/>
            <w:tcBorders>
              <w:top w:val="nil"/>
              <w:left w:val="nil"/>
              <w:bottom w:val="nil"/>
              <w:right w:val="nil"/>
            </w:tcBorders>
          </w:tcPr>
          <w:p w14:paraId="7D5F8FA5" w14:textId="77777777" w:rsidR="005E643C" w:rsidRPr="0059196D" w:rsidRDefault="005E643C" w:rsidP="00BA4284"/>
        </w:tc>
      </w:tr>
      <w:tr w:rsidR="005E643C" w:rsidRPr="0059196D" w14:paraId="1F99E20C" w14:textId="77777777" w:rsidTr="00BA4284">
        <w:trPr>
          <w:trHeight w:val="240"/>
          <w:jc w:val="center"/>
        </w:trPr>
        <w:tc>
          <w:tcPr>
            <w:tcW w:w="4876" w:type="dxa"/>
            <w:tcBorders>
              <w:top w:val="nil"/>
              <w:left w:val="nil"/>
              <w:bottom w:val="nil"/>
              <w:right w:val="nil"/>
            </w:tcBorders>
          </w:tcPr>
          <w:p w14:paraId="405EC65B" w14:textId="77777777" w:rsidR="005E643C" w:rsidRPr="0059196D" w:rsidRDefault="005E643C" w:rsidP="00BA4284">
            <w:pPr>
              <w:pStyle w:val="AmColumnHeading"/>
            </w:pPr>
            <w:r w:rsidRPr="0059196D">
              <w:t>Propuesta de Resolución</w:t>
            </w:r>
          </w:p>
        </w:tc>
        <w:tc>
          <w:tcPr>
            <w:tcW w:w="4876" w:type="dxa"/>
            <w:tcBorders>
              <w:top w:val="nil"/>
              <w:left w:val="nil"/>
              <w:bottom w:val="nil"/>
              <w:right w:val="nil"/>
            </w:tcBorders>
          </w:tcPr>
          <w:p w14:paraId="0EEC7039" w14:textId="77777777" w:rsidR="005E643C" w:rsidRPr="0059196D" w:rsidRDefault="005E643C" w:rsidP="00BA4284">
            <w:pPr>
              <w:pStyle w:val="AmColumnHeading"/>
            </w:pPr>
            <w:r w:rsidRPr="0059196D">
              <w:t>Enmienda</w:t>
            </w:r>
          </w:p>
        </w:tc>
      </w:tr>
      <w:tr w:rsidR="005E643C" w:rsidRPr="0059196D" w14:paraId="24B5D9BF" w14:textId="77777777" w:rsidTr="00BA4284">
        <w:trPr>
          <w:jc w:val="center"/>
        </w:trPr>
        <w:tc>
          <w:tcPr>
            <w:tcW w:w="4876" w:type="dxa"/>
            <w:tcBorders>
              <w:top w:val="nil"/>
              <w:left w:val="nil"/>
              <w:bottom w:val="nil"/>
              <w:right w:val="nil"/>
            </w:tcBorders>
          </w:tcPr>
          <w:p w14:paraId="6D81A7B2" w14:textId="77777777" w:rsidR="005E643C" w:rsidRPr="0059196D" w:rsidRDefault="005E643C" w:rsidP="00BA4284">
            <w:pPr>
              <w:pStyle w:val="Normal6a"/>
            </w:pPr>
          </w:p>
        </w:tc>
        <w:tc>
          <w:tcPr>
            <w:tcW w:w="4876" w:type="dxa"/>
            <w:tcBorders>
              <w:top w:val="nil"/>
              <w:left w:val="nil"/>
              <w:bottom w:val="nil"/>
              <w:right w:val="nil"/>
            </w:tcBorders>
          </w:tcPr>
          <w:p w14:paraId="220B407E" w14:textId="2C9A8F8F" w:rsidR="005E643C" w:rsidRPr="0059196D" w:rsidRDefault="005E643C" w:rsidP="00BA4284">
            <w:pPr>
              <w:pStyle w:val="Normal6a"/>
            </w:pPr>
            <w:r w:rsidRPr="0059196D">
              <w:rPr>
                <w:b/>
                <w:i/>
              </w:rPr>
              <w:t>28 quater.</w:t>
            </w:r>
            <w:r w:rsidR="0059196D">
              <w:t xml:space="preserve"> </w:t>
            </w:r>
            <w:r w:rsidRPr="0059196D">
              <w:rPr>
                <w:b/>
                <w:i/>
              </w:rPr>
              <w:t>Expresa su preocupación por las crecientes presiones de las industrias extractivas sobre las zonas de elevado valor en cuanto a la biodiversidad, incluidas las zonas protegidas y los ecosistemas forestales maduros; destaca la importancia de garantizar que estas zonas estén efectivamente protegidas y que no se autoricen proyectos que no cumplan plenamente la legislación medioambiental y que no sigan unos procedimientos de evaluación rigurosos.</w:t>
            </w:r>
          </w:p>
        </w:tc>
      </w:tr>
    </w:tbl>
    <w:p w14:paraId="6F6F4229" w14:textId="77777777" w:rsidR="005E643C" w:rsidRPr="0059196D" w:rsidRDefault="005E643C" w:rsidP="005E643C">
      <w:pPr>
        <w:pStyle w:val="AmOrLang"/>
      </w:pPr>
      <w:r w:rsidRPr="0059196D">
        <w:t xml:space="preserve">Or. </w:t>
      </w:r>
      <w:r w:rsidRPr="0059196D">
        <w:rPr>
          <w:rStyle w:val="HideTWBExt"/>
        </w:rPr>
        <w:t>&lt;Original&gt;</w:t>
      </w:r>
      <w:r w:rsidRPr="0059196D">
        <w:rPr>
          <w:rStyle w:val="HideTWBInt"/>
        </w:rPr>
        <w:t>{EN}</w:t>
      </w:r>
      <w:r w:rsidRPr="0059196D">
        <w:t>en</w:t>
      </w:r>
      <w:r w:rsidRPr="0059196D">
        <w:rPr>
          <w:rStyle w:val="HideTWBExt"/>
        </w:rPr>
        <w:t>&lt;/Original&gt;</w:t>
      </w:r>
    </w:p>
    <w:p w14:paraId="1A4A0D91" w14:textId="223D2B6B" w:rsidR="005E643C" w:rsidRPr="0059196D" w:rsidRDefault="005E643C" w:rsidP="005E643C">
      <w:r w:rsidRPr="0059196D">
        <w:rPr>
          <w:rStyle w:val="HideTWBExt"/>
        </w:rPr>
        <w:t>&lt;/Amend&gt;&lt;/RepeatBlock-Amend&gt;</w:t>
      </w:r>
    </w:p>
    <w:p w14:paraId="2155231C" w14:textId="0C226F2D" w:rsidR="00100EFF" w:rsidRPr="0059196D" w:rsidRDefault="00100EFF" w:rsidP="005E643C"/>
    <w:sectPr w:rsidR="00100EFF" w:rsidRPr="0059196D" w:rsidSect="00DB522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1BB95" w14:textId="77777777" w:rsidR="00B21BA1" w:rsidRPr="00AC72E1" w:rsidRDefault="00B21BA1">
      <w:r w:rsidRPr="00AC72E1">
        <w:separator/>
      </w:r>
    </w:p>
  </w:endnote>
  <w:endnote w:type="continuationSeparator" w:id="0">
    <w:p w14:paraId="51D9B3AA" w14:textId="77777777" w:rsidR="00B21BA1" w:rsidRPr="00AC72E1" w:rsidRDefault="00B21BA1">
      <w:r w:rsidRPr="00AC72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EBFE3" w14:textId="6009504D" w:rsidR="00DB5220" w:rsidRPr="00AC72E1" w:rsidRDefault="00DB5220" w:rsidP="00DB5220">
    <w:pPr>
      <w:pStyle w:val="EPFooter"/>
    </w:pPr>
    <w:r w:rsidRPr="00AC72E1">
      <w:t>PE</w:t>
    </w:r>
    <w:r w:rsidRPr="00AC72E1">
      <w:rPr>
        <w:rStyle w:val="HideTWBExt"/>
      </w:rPr>
      <w:t>&lt;NoPE&gt;</w:t>
    </w:r>
    <w:r w:rsidRPr="00AC72E1">
      <w:t>786.972</w:t>
    </w:r>
    <w:r w:rsidRPr="00AC72E1">
      <w:rPr>
        <w:rStyle w:val="HideTWBExt"/>
      </w:rPr>
      <w:t>&lt;/NoPE&gt;&lt;Version&gt;</w:t>
    </w:r>
    <w:r w:rsidRPr="00AC72E1">
      <w:t>v01-00</w:t>
    </w:r>
    <w:r w:rsidRPr="00AC72E1">
      <w:rPr>
        <w:rStyle w:val="HideTWBExt"/>
      </w:rPr>
      <w:t>&lt;/Version&gt;</w:t>
    </w:r>
    <w:r w:rsidRPr="00AC72E1">
      <w:tab/>
    </w:r>
    <w:r w:rsidRPr="00AC72E1">
      <w:fldChar w:fldCharType="begin"/>
    </w:r>
    <w:r w:rsidRPr="00AC72E1">
      <w:instrText xml:space="preserve"> PAGE  \* MERGEFORMAT </w:instrText>
    </w:r>
    <w:r w:rsidRPr="00AC72E1">
      <w:fldChar w:fldCharType="separate"/>
    </w:r>
    <w:r w:rsidRPr="00AC72E1">
      <w:rPr>
        <w:noProof/>
      </w:rPr>
      <w:t>2</w:t>
    </w:r>
    <w:r w:rsidRPr="00AC72E1">
      <w:fldChar w:fldCharType="end"/>
    </w:r>
    <w:r w:rsidRPr="00AC72E1">
      <w:t>/</w:t>
    </w:r>
    <w:fldSimple w:instr=" NUMPAGES  \* MERGEFORMAT ">
      <w:r w:rsidRPr="00AC72E1">
        <w:rPr>
          <w:noProof/>
        </w:rPr>
        <w:t>85</w:t>
      </w:r>
    </w:fldSimple>
    <w:r w:rsidRPr="00AC72E1">
      <w:tab/>
    </w:r>
    <w:r w:rsidRPr="00AC72E1">
      <w:rPr>
        <w:rStyle w:val="HideTWBExt"/>
      </w:rPr>
      <w:t>&lt;PathFdR&gt;</w:t>
    </w:r>
    <w:r w:rsidR="00AC72E1" w:rsidRPr="00AC72E1">
      <w:t>AM\1341076ES.docx</w:t>
    </w:r>
    <w:r w:rsidRPr="00AC72E1">
      <w:rPr>
        <w:rStyle w:val="HideTWBExt"/>
      </w:rPr>
      <w:t>&lt;/PathFdR&gt;</w:t>
    </w:r>
  </w:p>
  <w:p w14:paraId="16BC5739" w14:textId="3AE641E9" w:rsidR="00100EFF" w:rsidRPr="00AC72E1" w:rsidRDefault="00DB5220" w:rsidP="00DB5220">
    <w:pPr>
      <w:pStyle w:val="EPFooter2"/>
    </w:pPr>
    <w:r w:rsidRPr="00AC72E1">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036DB" w14:textId="0E274A0B" w:rsidR="00DB5220" w:rsidRPr="00AC72E1" w:rsidRDefault="00DB5220" w:rsidP="00DB5220">
    <w:pPr>
      <w:pStyle w:val="EPFooter"/>
    </w:pPr>
    <w:r w:rsidRPr="00AC72E1">
      <w:rPr>
        <w:rStyle w:val="HideTWBExt"/>
      </w:rPr>
      <w:t>&lt;PathFdR&gt;</w:t>
    </w:r>
    <w:r w:rsidR="00AC72E1" w:rsidRPr="00AC72E1">
      <w:t>AM\1341076ES.docx</w:t>
    </w:r>
    <w:r w:rsidRPr="00AC72E1">
      <w:rPr>
        <w:rStyle w:val="HideTWBExt"/>
      </w:rPr>
      <w:t>&lt;/PathFdR&gt;</w:t>
    </w:r>
    <w:r w:rsidRPr="00AC72E1">
      <w:tab/>
    </w:r>
    <w:r w:rsidRPr="00AC72E1">
      <w:fldChar w:fldCharType="begin"/>
    </w:r>
    <w:r w:rsidRPr="00AC72E1">
      <w:instrText xml:space="preserve"> PAGE  \* MERGEFORMAT </w:instrText>
    </w:r>
    <w:r w:rsidRPr="00AC72E1">
      <w:fldChar w:fldCharType="separate"/>
    </w:r>
    <w:r w:rsidRPr="00AC72E1">
      <w:rPr>
        <w:noProof/>
      </w:rPr>
      <w:t>3</w:t>
    </w:r>
    <w:r w:rsidRPr="00AC72E1">
      <w:fldChar w:fldCharType="end"/>
    </w:r>
    <w:r w:rsidRPr="00AC72E1">
      <w:t>/</w:t>
    </w:r>
    <w:fldSimple w:instr=" NUMPAGES  \* MERGEFORMAT ">
      <w:r w:rsidRPr="00AC72E1">
        <w:rPr>
          <w:noProof/>
        </w:rPr>
        <w:t>85</w:t>
      </w:r>
    </w:fldSimple>
    <w:r w:rsidRPr="00AC72E1">
      <w:tab/>
      <w:t>PE</w:t>
    </w:r>
    <w:r w:rsidRPr="00AC72E1">
      <w:rPr>
        <w:rStyle w:val="HideTWBExt"/>
      </w:rPr>
      <w:t>&lt;NoPE&gt;</w:t>
    </w:r>
    <w:r w:rsidRPr="00AC72E1">
      <w:t>786.972</w:t>
    </w:r>
    <w:r w:rsidRPr="00AC72E1">
      <w:rPr>
        <w:rStyle w:val="HideTWBExt"/>
      </w:rPr>
      <w:t>&lt;/NoPE&gt;&lt;Version&gt;</w:t>
    </w:r>
    <w:r w:rsidRPr="00AC72E1">
      <w:t>v01-00</w:t>
    </w:r>
    <w:r w:rsidRPr="00AC72E1">
      <w:rPr>
        <w:rStyle w:val="HideTWBExt"/>
      </w:rPr>
      <w:t>&lt;/Version&gt;</w:t>
    </w:r>
  </w:p>
  <w:p w14:paraId="048EF0D4" w14:textId="551E87B8" w:rsidR="00100EFF" w:rsidRPr="00AC72E1" w:rsidRDefault="00DB5220" w:rsidP="00DB5220">
    <w:pPr>
      <w:pStyle w:val="EPFooter2"/>
    </w:pPr>
    <w:r w:rsidRPr="00AC72E1">
      <w:tab/>
    </w:r>
    <w:r w:rsidRPr="00AC72E1">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628C6" w14:textId="6300F9E8" w:rsidR="00DB5220" w:rsidRPr="00AC72E1" w:rsidRDefault="00DB5220" w:rsidP="00DB5220">
    <w:pPr>
      <w:pStyle w:val="EPFooter"/>
    </w:pPr>
    <w:r w:rsidRPr="00AC72E1">
      <w:rPr>
        <w:rStyle w:val="HideTWBExt"/>
      </w:rPr>
      <w:t>&lt;PathFdR&gt;</w:t>
    </w:r>
    <w:r w:rsidR="00AC72E1" w:rsidRPr="00AC72E1">
      <w:t>AM\1341076ES.docx</w:t>
    </w:r>
    <w:r w:rsidRPr="00AC72E1">
      <w:rPr>
        <w:rStyle w:val="HideTWBExt"/>
      </w:rPr>
      <w:t>&lt;/PathFdR&gt;</w:t>
    </w:r>
    <w:r w:rsidRPr="00AC72E1">
      <w:tab/>
    </w:r>
    <w:r w:rsidRPr="00AC72E1">
      <w:tab/>
      <w:t>PE</w:t>
    </w:r>
    <w:r w:rsidRPr="00AC72E1">
      <w:rPr>
        <w:rStyle w:val="HideTWBExt"/>
      </w:rPr>
      <w:t>&lt;NoPE&gt;</w:t>
    </w:r>
    <w:r w:rsidRPr="00AC72E1">
      <w:t>786.972</w:t>
    </w:r>
    <w:r w:rsidRPr="00AC72E1">
      <w:rPr>
        <w:rStyle w:val="HideTWBExt"/>
      </w:rPr>
      <w:t>&lt;/NoPE&gt;&lt;Version&gt;</w:t>
    </w:r>
    <w:r w:rsidRPr="00AC72E1">
      <w:t>v01-00</w:t>
    </w:r>
    <w:r w:rsidRPr="00AC72E1">
      <w:rPr>
        <w:rStyle w:val="HideTWBExt"/>
      </w:rPr>
      <w:t>&lt;/Version&gt;</w:t>
    </w:r>
  </w:p>
  <w:p w14:paraId="51809824" w14:textId="25E14B34" w:rsidR="00100EFF" w:rsidRPr="00AC72E1" w:rsidRDefault="00DB5220" w:rsidP="00DB5220">
    <w:pPr>
      <w:pStyle w:val="EPFooter2"/>
    </w:pPr>
    <w:r w:rsidRPr="00AC72E1">
      <w:t>ES</w:t>
    </w:r>
    <w:r w:rsidRPr="00AC72E1">
      <w:tab/>
    </w:r>
    <w:r w:rsidRPr="00AC72E1">
      <w:rPr>
        <w:b w:val="0"/>
        <w:i/>
        <w:color w:val="C0C0C0"/>
        <w:sz w:val="22"/>
      </w:rPr>
      <w:t>Unida en la diversidad</w:t>
    </w:r>
    <w:r w:rsidRPr="00AC72E1">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7CEB8" w14:textId="77777777" w:rsidR="00B21BA1" w:rsidRPr="00AC72E1" w:rsidRDefault="00B21BA1">
      <w:r w:rsidRPr="00AC72E1">
        <w:separator/>
      </w:r>
    </w:p>
  </w:footnote>
  <w:footnote w:type="continuationSeparator" w:id="0">
    <w:p w14:paraId="451BBFA6" w14:textId="77777777" w:rsidR="00B21BA1" w:rsidRPr="00AC72E1" w:rsidRDefault="00B21BA1">
      <w:r w:rsidRPr="00AC72E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C6DBF" w14:textId="77777777" w:rsidR="0059196D" w:rsidRDefault="005919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10248" w14:textId="77777777" w:rsidR="0059196D" w:rsidRDefault="005919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632C9" w14:textId="77777777" w:rsidR="0059196D" w:rsidRDefault="005919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1"/>
    <w:docVar w:name="TXTLANGUE" w:val="ES"/>
    <w:docVar w:name="TXTLANGUEMIN" w:val="es"/>
    <w:docVar w:name="TXTNRPE" w:val="786.972"/>
    <w:docVar w:name="TXTPEorAP" w:val="PE"/>
    <w:docVar w:name="TXTROUTE" w:val="AM\1341076ES.docx"/>
    <w:docVar w:name="TXTVERSION" w:val="01-00"/>
  </w:docVars>
  <w:rsids>
    <w:rsidRoot w:val="00A77B3E"/>
    <w:rsid w:val="00100EFF"/>
    <w:rsid w:val="00262415"/>
    <w:rsid w:val="00342754"/>
    <w:rsid w:val="004C03AC"/>
    <w:rsid w:val="0059196D"/>
    <w:rsid w:val="005E643C"/>
    <w:rsid w:val="006B5EA9"/>
    <w:rsid w:val="007E04D3"/>
    <w:rsid w:val="008E4C5F"/>
    <w:rsid w:val="00A77B3E"/>
    <w:rsid w:val="00AC72E1"/>
    <w:rsid w:val="00B21BA1"/>
    <w:rsid w:val="00CA2A55"/>
    <w:rsid w:val="00CF6472"/>
    <w:rsid w:val="00D44FB3"/>
    <w:rsid w:val="00DB522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1F38833"/>
  <w15:docId w15:val="{4524FFC3-9C92-4996-89FE-78436F0E4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342754"/>
    <w:pPr>
      <w:tabs>
        <w:tab w:val="center" w:pos="4153"/>
        <w:tab w:val="right" w:pos="8306"/>
      </w:tabs>
    </w:pPr>
  </w:style>
  <w:style w:type="character" w:customStyle="1" w:styleId="HeaderChar">
    <w:name w:val="Header Char"/>
    <w:basedOn w:val="DefaultParagraphFont"/>
    <w:link w:val="Header"/>
    <w:rsid w:val="00342754"/>
    <w:rPr>
      <w:sz w:val="24"/>
      <w:szCs w:val="24"/>
    </w:rPr>
  </w:style>
  <w:style w:type="paragraph" w:styleId="Footer">
    <w:name w:val="footer"/>
    <w:basedOn w:val="Normal"/>
    <w:link w:val="FooterChar"/>
    <w:rsid w:val="005E643C"/>
    <w:pPr>
      <w:tabs>
        <w:tab w:val="center" w:pos="4153"/>
        <w:tab w:val="right" w:pos="8306"/>
      </w:tabs>
    </w:pPr>
  </w:style>
  <w:style w:type="character" w:customStyle="1" w:styleId="FooterChar">
    <w:name w:val="Footer Char"/>
    <w:basedOn w:val="DefaultParagraphFont"/>
    <w:link w:val="Footer"/>
    <w:rsid w:val="005E643C"/>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85</Pages>
  <Words>16994</Words>
  <Characters>93330</Characters>
  <Application>Microsoft Office Word</Application>
  <DocSecurity>0</DocSecurity>
  <Lines>4130</Lines>
  <Paragraphs>1351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109135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2026-05-11T15:25:00Z</dcterms:created>
  <dcterms:modified xsi:type="dcterms:W3CDTF">2026-05-11T15:25:00Z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1341076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449004</vt:lpwstr>
  </property>
  <property fmtid="{D5CDD505-2E9C-101B-9397-08002B2CF9AE}" pid="7" name="dmxml.render.traceId">
    <vt:lpwstr>69dd0f9bc83c0c3a4fae0fd68913f9ed</vt:lpwstr>
  </property>
  <property fmtid="{D5CDD505-2E9C-101B-9397-08002B2CF9AE}" pid="8" name="FooterPath">
    <vt:lpwstr>AM\1341076ES.docx</vt:lpwstr>
  </property>
  <property fmtid="{D5CDD505-2E9C-101B-9397-08002B2CF9AE}" pid="9" name="PE Number">
    <vt:lpwstr>786.972</vt:lpwstr>
  </property>
  <property fmtid="{D5CDD505-2E9C-101B-9397-08002B2CF9AE}" pid="10" name="UID">
    <vt:lpwstr>eu.europa.europarl-DIN1-2026-0000095280_02.00-xm-01.00_text-xml</vt:lpwstr>
  </property>
  <property fmtid="{D5CDD505-2E9C-101B-9397-08002B2CF9AE}" pid="11" name="LastEdited with">
    <vt:lpwstr>10.3.0 Build [20260401]</vt:lpwstr>
  </property>
  <property fmtid="{D5CDD505-2E9C-101B-9397-08002B2CF9AE}" pid="12" name="Bookout">
    <vt:lpwstr>OK - 2026/05/11 17:24</vt:lpwstr>
  </property>
  <property fmtid="{D5CDD505-2E9C-101B-9397-08002B2CF9AE}" pid="13" name="RegistreCheck">
    <vt:lpwstr>OK</vt:lpwstr>
  </property>
</Properties>
</file>