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2DF1" w:rsidRPr="00746DB0" w14:paraId="5A4DA28C" w14:textId="77777777">
        <w:trPr>
          <w:trHeight w:hRule="exact" w:val="1417"/>
          <w:jc w:val="center"/>
        </w:trPr>
        <w:tc>
          <w:tcPr>
            <w:tcW w:w="6804" w:type="dxa"/>
            <w:tcBorders>
              <w:top w:val="nil"/>
              <w:left w:val="nil"/>
              <w:bottom w:val="nil"/>
              <w:right w:val="nil"/>
            </w:tcBorders>
            <w:vAlign w:val="center"/>
          </w:tcPr>
          <w:p w14:paraId="76E62D59" w14:textId="77777777" w:rsidR="00BC2DF1" w:rsidRPr="00746DB0" w:rsidRDefault="00E30362">
            <w:pPr>
              <w:pStyle w:val="EPName"/>
            </w:pPr>
            <w:r w:rsidRPr="00746DB0">
              <w:t>Euroopa Parlament</w:t>
            </w:r>
          </w:p>
          <w:p w14:paraId="7766A45E" w14:textId="77777777" w:rsidR="00BC2DF1" w:rsidRPr="00746DB0" w:rsidRDefault="00E30362">
            <w:pPr>
              <w:pStyle w:val="EPTerm"/>
            </w:pPr>
            <w:r w:rsidRPr="00746DB0">
              <w:t>2024-2029</w:t>
            </w:r>
          </w:p>
        </w:tc>
        <w:tc>
          <w:tcPr>
            <w:tcW w:w="2268" w:type="dxa"/>
            <w:tcBorders>
              <w:top w:val="nil"/>
              <w:left w:val="nil"/>
              <w:bottom w:val="nil"/>
              <w:right w:val="nil"/>
            </w:tcBorders>
          </w:tcPr>
          <w:p w14:paraId="37BC9FDD" w14:textId="77777777" w:rsidR="00BC2DF1" w:rsidRPr="00746DB0" w:rsidRDefault="00C5267A">
            <w:pPr>
              <w:pStyle w:val="EPLogo"/>
            </w:pPr>
            <w:r>
              <w:pict w14:anchorId="62F2A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6F61B6B7" w14:textId="77777777" w:rsidR="00BC2DF1" w:rsidRPr="00746DB0" w:rsidRDefault="00E30362">
      <w:pPr>
        <w:pStyle w:val="LineTop"/>
      </w:pPr>
      <w:r w:rsidRPr="00746DB0">
        <w:t xml:space="preserve"> </w:t>
      </w:r>
    </w:p>
    <w:p w14:paraId="12AB6CDD" w14:textId="77777777" w:rsidR="00BC2DF1" w:rsidRPr="00746DB0" w:rsidRDefault="00E30362">
      <w:pPr>
        <w:pStyle w:val="EPBody"/>
      </w:pPr>
      <w:r w:rsidRPr="00746DB0">
        <w:rPr>
          <w:rStyle w:val="HideTWBExt"/>
          <w:rFonts w:eastAsia="Times New Roman"/>
          <w:i w:val="0"/>
        </w:rPr>
        <w:t>&lt;Commission&gt;</w:t>
      </w:r>
      <w:r w:rsidRPr="00746DB0">
        <w:rPr>
          <w:rStyle w:val="HideTWBInt"/>
          <w:i w:val="0"/>
        </w:rPr>
        <w:t>{AFET}</w:t>
      </w:r>
      <w:r w:rsidRPr="00746DB0">
        <w:t>Väliskomisjon</w:t>
      </w:r>
      <w:r w:rsidRPr="00746DB0">
        <w:rPr>
          <w:rStyle w:val="HideTWBExt"/>
          <w:rFonts w:eastAsia="Times New Roman"/>
          <w:i w:val="0"/>
        </w:rPr>
        <w:t>&lt;/Commission&gt;</w:t>
      </w:r>
    </w:p>
    <w:p w14:paraId="557C20CB" w14:textId="77777777" w:rsidR="00BC2DF1" w:rsidRPr="00746DB0" w:rsidRDefault="00E30362">
      <w:pPr>
        <w:pStyle w:val="LineBottom"/>
      </w:pPr>
      <w:r w:rsidRPr="00746DB0">
        <w:t xml:space="preserve"> </w:t>
      </w:r>
    </w:p>
    <w:p w14:paraId="1602E2AA" w14:textId="77777777" w:rsidR="00BC2DF1" w:rsidRPr="00746DB0" w:rsidRDefault="00E30362">
      <w:pPr>
        <w:pStyle w:val="CoverReference"/>
      </w:pPr>
      <w:r w:rsidRPr="00746DB0">
        <w:rPr>
          <w:rStyle w:val="HideTWBExt"/>
          <w:rFonts w:eastAsia="Times New Roman"/>
          <w:b w:val="0"/>
        </w:rPr>
        <w:t>&lt;RefProc&gt;</w:t>
      </w:r>
      <w:r w:rsidRPr="00746DB0">
        <w:t>2025/2255</w:t>
      </w:r>
      <w:r w:rsidRPr="00746DB0">
        <w:rPr>
          <w:rStyle w:val="HideTWBExt"/>
          <w:rFonts w:eastAsia="Times New Roman"/>
          <w:b w:val="0"/>
        </w:rPr>
        <w:t>&lt;/RefProc&gt;&lt;RefTypeProc&gt;</w:t>
      </w:r>
      <w:r w:rsidRPr="00746DB0">
        <w:t>(INI)</w:t>
      </w:r>
      <w:r w:rsidRPr="00746DB0">
        <w:rPr>
          <w:rStyle w:val="HideTWBExt"/>
          <w:rFonts w:eastAsia="Times New Roman"/>
          <w:b w:val="0"/>
        </w:rPr>
        <w:t>&lt;/RefTypeProc&gt;</w:t>
      </w:r>
    </w:p>
    <w:p w14:paraId="07BE6236" w14:textId="77777777" w:rsidR="00BC2DF1" w:rsidRPr="00D560BF" w:rsidRDefault="00E30362">
      <w:pPr>
        <w:pStyle w:val="CoverDate"/>
      </w:pPr>
      <w:r w:rsidRPr="00746DB0">
        <w:rPr>
          <w:rStyle w:val="HideTWBExt"/>
        </w:rPr>
        <w:t>&lt;Date&gt;</w:t>
      </w:r>
      <w:r w:rsidRPr="00746DB0">
        <w:rPr>
          <w:rStyle w:val="HideTWBInt"/>
        </w:rPr>
        <w:t>{13/04/2026}</w:t>
      </w:r>
      <w:r w:rsidRPr="00746DB0">
        <w:t>13.4.2026</w:t>
      </w:r>
      <w:r w:rsidRPr="00746DB0">
        <w:rPr>
          <w:rStyle w:val="HideTWBExt"/>
        </w:rPr>
        <w:t>&lt;/Date&gt;</w:t>
      </w:r>
    </w:p>
    <w:p w14:paraId="2DCA6BEA" w14:textId="77777777" w:rsidR="00BC2DF1" w:rsidRPr="00746DB0" w:rsidRDefault="00E30362">
      <w:pPr>
        <w:pStyle w:val="CoverDocType"/>
      </w:pPr>
      <w:r w:rsidRPr="00746DB0">
        <w:rPr>
          <w:rStyle w:val="HideTWBExt"/>
          <w:b w:val="0"/>
        </w:rPr>
        <w:t>&lt;TypeAM&gt;</w:t>
      </w:r>
      <w:r w:rsidRPr="00746DB0">
        <w:t>MUUDATUSETTEPANEKUD</w:t>
      </w:r>
      <w:r w:rsidRPr="00746DB0">
        <w:rPr>
          <w:rStyle w:val="HideTWBExt"/>
          <w:b w:val="0"/>
        </w:rPr>
        <w:t>&lt;/TypeAM&gt;</w:t>
      </w:r>
    </w:p>
    <w:p w14:paraId="499AAF9F" w14:textId="25599E1C" w:rsidR="00BC2DF1" w:rsidRPr="00746DB0" w:rsidRDefault="00E30362">
      <w:pPr>
        <w:pStyle w:val="CoverDocType24a"/>
      </w:pPr>
      <w:r w:rsidRPr="00746DB0">
        <w:rPr>
          <w:rStyle w:val="HideTWBExt"/>
          <w:rFonts w:eastAsia="Times New Roman"/>
          <w:b w:val="0"/>
        </w:rPr>
        <w:t>&lt;RangeAM&gt;</w:t>
      </w:r>
      <w:r w:rsidRPr="00746DB0">
        <w:t>374</w:t>
      </w:r>
      <w:r w:rsidR="009F13D1">
        <w:t>–</w:t>
      </w:r>
      <w:r w:rsidRPr="00746DB0">
        <w:t>531</w:t>
      </w:r>
      <w:r w:rsidRPr="00746DB0">
        <w:rPr>
          <w:rStyle w:val="HideTWBExt"/>
          <w:rFonts w:eastAsia="Times New Roman"/>
          <w:b w:val="0"/>
        </w:rPr>
        <w:t>&lt;/RangeAM&gt;</w:t>
      </w:r>
    </w:p>
    <w:p w14:paraId="4E5048C4" w14:textId="77777777" w:rsidR="00BC2DF1" w:rsidRPr="00746DB0" w:rsidRDefault="00E30362">
      <w:pPr>
        <w:pStyle w:val="CoverBold"/>
      </w:pPr>
      <w:r w:rsidRPr="00746DB0">
        <w:rPr>
          <w:rStyle w:val="HideTWBExt"/>
          <w:b w:val="0"/>
        </w:rPr>
        <w:t>&lt;TitreType&gt;</w:t>
      </w:r>
      <w:r w:rsidRPr="00746DB0">
        <w:t>Raporti projekt</w:t>
      </w:r>
      <w:r w:rsidRPr="00746DB0">
        <w:rPr>
          <w:rStyle w:val="HideTWBExt"/>
          <w:b w:val="0"/>
        </w:rPr>
        <w:t>&lt;/TitreType&gt;</w:t>
      </w:r>
    </w:p>
    <w:p w14:paraId="79047784" w14:textId="77777777" w:rsidR="00BC2DF1" w:rsidRPr="00746DB0" w:rsidRDefault="00E30362">
      <w:pPr>
        <w:pStyle w:val="CoverBold"/>
      </w:pPr>
      <w:r w:rsidRPr="00746DB0">
        <w:rPr>
          <w:rStyle w:val="HideTWBExt"/>
          <w:b w:val="0"/>
        </w:rPr>
        <w:t>&lt;Rapporteur&gt;</w:t>
      </w:r>
      <w:r w:rsidRPr="00746DB0">
        <w:t>Tonino Picula</w:t>
      </w:r>
      <w:r w:rsidRPr="00746DB0">
        <w:rPr>
          <w:rStyle w:val="HideTWBExt"/>
          <w:b w:val="0"/>
        </w:rPr>
        <w:t>&lt;/Rapporteur&gt;</w:t>
      </w:r>
    </w:p>
    <w:p w14:paraId="3B6A0DDF" w14:textId="77777777" w:rsidR="00BC2DF1" w:rsidRPr="00746DB0" w:rsidRDefault="00E30362">
      <w:pPr>
        <w:pStyle w:val="CoverNormal24a"/>
      </w:pPr>
      <w:r w:rsidRPr="00746DB0">
        <w:rPr>
          <w:rStyle w:val="HideTWBExt"/>
        </w:rPr>
        <w:t>&lt;DocRefPE&gt;</w:t>
      </w:r>
      <w:r w:rsidRPr="00746DB0">
        <w:t>(PE784.230v01-00)</w:t>
      </w:r>
      <w:r w:rsidRPr="00746DB0">
        <w:rPr>
          <w:rStyle w:val="HideTWBExt"/>
        </w:rPr>
        <w:t>&lt;/DocRefPE&gt;</w:t>
      </w:r>
    </w:p>
    <w:p w14:paraId="6EA2F4DB" w14:textId="77777777" w:rsidR="00BC2DF1" w:rsidRPr="00746DB0" w:rsidRDefault="00E30362">
      <w:pPr>
        <w:pStyle w:val="CoverNormal"/>
      </w:pPr>
      <w:r w:rsidRPr="00746DB0">
        <w:rPr>
          <w:rStyle w:val="HideTWBExt"/>
        </w:rPr>
        <w:t>&lt;Titre&gt;</w:t>
      </w:r>
      <w:r w:rsidRPr="00746DB0">
        <w:t>Komisjoni 2025. aasta aruanne Serbia kohta</w:t>
      </w:r>
      <w:r w:rsidRPr="00746DB0">
        <w:rPr>
          <w:rStyle w:val="HideTWBExt"/>
        </w:rPr>
        <w:t>&lt;/Titre&gt;</w:t>
      </w:r>
    </w:p>
    <w:p w14:paraId="7C987562" w14:textId="77777777" w:rsidR="00BC2DF1" w:rsidRPr="00746DB0" w:rsidRDefault="00E30362">
      <w:pPr>
        <w:pStyle w:val="CoverNormal24a"/>
      </w:pPr>
      <w:r w:rsidRPr="00746DB0">
        <w:rPr>
          <w:rStyle w:val="HideTWBExt"/>
        </w:rPr>
        <w:t>&lt;DocRef&gt;</w:t>
      </w:r>
      <w:r w:rsidRPr="00746DB0">
        <w:t>(2025/2255(INI))</w:t>
      </w:r>
      <w:r w:rsidRPr="00746DB0">
        <w:rPr>
          <w:rStyle w:val="HideTWBExt"/>
        </w:rPr>
        <w:t>&lt;/DocRef&gt;</w:t>
      </w:r>
    </w:p>
    <w:p w14:paraId="7FDC2C4E" w14:textId="77777777" w:rsidR="00BC2DF1" w:rsidRPr="00746DB0" w:rsidRDefault="00E30362">
      <w:r w:rsidRPr="00746DB0">
        <w:br w:type="page"/>
      </w:r>
      <w:r w:rsidRPr="00746DB0">
        <w:lastRenderedPageBreak/>
        <w:t>AM_Com_NonLegReport</w:t>
      </w:r>
    </w:p>
    <w:p w14:paraId="75EFD279" w14:textId="770AF088" w:rsidR="00BF6E9D" w:rsidRPr="00746DB0" w:rsidRDefault="00E30362" w:rsidP="00BF6E9D">
      <w:pPr>
        <w:pStyle w:val="AmNumberTabs"/>
      </w:pPr>
      <w:r w:rsidRPr="00746DB0">
        <w:br w:type="page"/>
      </w:r>
      <w:r w:rsidR="00BF6E9D" w:rsidRPr="00746DB0">
        <w:rPr>
          <w:rStyle w:val="HideTWBExt"/>
          <w:b w:val="0"/>
        </w:rPr>
        <w:lastRenderedPageBreak/>
        <w:t>&lt;RepeatBlock-Amend&gt;&lt;Amend&gt;</w:t>
      </w:r>
      <w:r w:rsidR="00BF6E9D" w:rsidRPr="00746DB0">
        <w:t>Muudatusettepanek</w:t>
      </w:r>
      <w:r w:rsidR="00BF6E9D" w:rsidRPr="00746DB0">
        <w:tab/>
      </w:r>
      <w:r w:rsidR="00BF6E9D" w:rsidRPr="00746DB0">
        <w:tab/>
      </w:r>
      <w:r w:rsidR="00BF6E9D" w:rsidRPr="00746DB0">
        <w:rPr>
          <w:rStyle w:val="HideTWBExt"/>
          <w:b w:val="0"/>
        </w:rPr>
        <w:t>&lt;NumAm&gt;</w:t>
      </w:r>
      <w:r w:rsidR="00BF6E9D" w:rsidRPr="00746DB0">
        <w:t>374</w:t>
      </w:r>
      <w:r w:rsidR="00BF6E9D" w:rsidRPr="00746DB0">
        <w:rPr>
          <w:rStyle w:val="HideTWBExt"/>
          <w:b w:val="0"/>
        </w:rPr>
        <w:t>&lt;/NumAm&gt;</w:t>
      </w:r>
    </w:p>
    <w:p w14:paraId="0C6A51B7" w14:textId="77777777" w:rsidR="00BF6E9D" w:rsidRPr="00746DB0" w:rsidRDefault="00BF6E9D" w:rsidP="00BF6E9D">
      <w:pPr>
        <w:pStyle w:val="NormalBold"/>
      </w:pPr>
      <w:r w:rsidRPr="00746DB0">
        <w:rPr>
          <w:rStyle w:val="HideTWBExt"/>
          <w:b w:val="0"/>
        </w:rPr>
        <w:t>&lt;RepeatBlock-By&gt;&lt;Members&gt;</w:t>
      </w:r>
      <w:r w:rsidRPr="00746DB0">
        <w:t>Şerban Dimitrie Sturdza</w:t>
      </w:r>
      <w:r w:rsidRPr="00746DB0">
        <w:rPr>
          <w:rStyle w:val="HideTWBExt"/>
          <w:b w:val="0"/>
        </w:rPr>
        <w:t>&lt;/Members&gt;</w:t>
      </w:r>
    </w:p>
    <w:p w14:paraId="65CD805E" w14:textId="77777777" w:rsidR="00BF6E9D" w:rsidRPr="00746DB0" w:rsidRDefault="00BF6E9D" w:rsidP="00BF6E9D">
      <w:pPr>
        <w:pStyle w:val="NormalBold"/>
      </w:pPr>
      <w:r w:rsidRPr="00746DB0">
        <w:rPr>
          <w:rStyle w:val="HideTWBExt"/>
          <w:b w:val="0"/>
        </w:rPr>
        <w:t>&lt;/RepeatBlock-By&gt;</w:t>
      </w:r>
    </w:p>
    <w:p w14:paraId="17C27A6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ADE9C9C" w14:textId="77777777" w:rsidR="00BF6E9D" w:rsidRPr="00746DB0" w:rsidRDefault="00BF6E9D" w:rsidP="00BF6E9D">
      <w:pPr>
        <w:pStyle w:val="NormalBold"/>
      </w:pPr>
      <w:r w:rsidRPr="00746DB0">
        <w:rPr>
          <w:rStyle w:val="HideTWBExt"/>
          <w:b w:val="0"/>
        </w:rPr>
        <w:t>&lt;Article&gt;</w:t>
      </w:r>
      <w:r w:rsidRPr="00746DB0">
        <w:t>Punkt 18 f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86D9FBA" w14:textId="77777777" w:rsidTr="002D2388">
        <w:trPr>
          <w:trHeight w:hRule="exact" w:val="240"/>
          <w:jc w:val="center"/>
        </w:trPr>
        <w:tc>
          <w:tcPr>
            <w:tcW w:w="9752" w:type="dxa"/>
            <w:gridSpan w:val="2"/>
            <w:tcBorders>
              <w:top w:val="nil"/>
              <w:left w:val="nil"/>
              <w:bottom w:val="nil"/>
              <w:right w:val="nil"/>
            </w:tcBorders>
          </w:tcPr>
          <w:p w14:paraId="692AC251" w14:textId="77777777" w:rsidR="00BF6E9D" w:rsidRPr="00746DB0" w:rsidRDefault="00BF6E9D" w:rsidP="002D2388"/>
        </w:tc>
      </w:tr>
      <w:tr w:rsidR="00BF6E9D" w:rsidRPr="00746DB0" w14:paraId="1782DD6D" w14:textId="77777777" w:rsidTr="002D2388">
        <w:trPr>
          <w:trHeight w:val="240"/>
          <w:jc w:val="center"/>
        </w:trPr>
        <w:tc>
          <w:tcPr>
            <w:tcW w:w="4876" w:type="dxa"/>
            <w:tcBorders>
              <w:top w:val="nil"/>
              <w:left w:val="nil"/>
              <w:bottom w:val="nil"/>
              <w:right w:val="nil"/>
            </w:tcBorders>
          </w:tcPr>
          <w:p w14:paraId="1095778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117C239" w14:textId="77777777" w:rsidR="00BF6E9D" w:rsidRPr="00746DB0" w:rsidRDefault="00BF6E9D" w:rsidP="002D2388">
            <w:pPr>
              <w:pStyle w:val="AmColumnHeading"/>
            </w:pPr>
            <w:r w:rsidRPr="00746DB0">
              <w:t>Muudatusettepanek</w:t>
            </w:r>
          </w:p>
        </w:tc>
      </w:tr>
      <w:tr w:rsidR="00BF6E9D" w:rsidRPr="00746DB0" w14:paraId="5584414B" w14:textId="77777777" w:rsidTr="002D2388">
        <w:trPr>
          <w:jc w:val="center"/>
        </w:trPr>
        <w:tc>
          <w:tcPr>
            <w:tcW w:w="4876" w:type="dxa"/>
            <w:tcBorders>
              <w:top w:val="nil"/>
              <w:left w:val="nil"/>
              <w:bottom w:val="nil"/>
              <w:right w:val="nil"/>
            </w:tcBorders>
          </w:tcPr>
          <w:p w14:paraId="12755479" w14:textId="77777777" w:rsidR="00BF6E9D" w:rsidRPr="00746DB0" w:rsidRDefault="00BF6E9D" w:rsidP="002D2388">
            <w:pPr>
              <w:pStyle w:val="Normal6a"/>
            </w:pPr>
          </w:p>
        </w:tc>
        <w:tc>
          <w:tcPr>
            <w:tcW w:w="4876" w:type="dxa"/>
            <w:tcBorders>
              <w:top w:val="nil"/>
              <w:left w:val="nil"/>
              <w:bottom w:val="nil"/>
              <w:right w:val="nil"/>
            </w:tcBorders>
          </w:tcPr>
          <w:p w14:paraId="3A367070" w14:textId="77777777" w:rsidR="00BF6E9D" w:rsidRPr="00746DB0" w:rsidRDefault="00BF6E9D" w:rsidP="002D2388">
            <w:pPr>
              <w:pStyle w:val="Normal6a"/>
            </w:pPr>
            <w:r w:rsidRPr="00746DB0">
              <w:rPr>
                <w:b/>
                <w:i/>
              </w:rPr>
              <w:t>18f.</w:t>
            </w:r>
            <w:r w:rsidRPr="00746DB0">
              <w:tab/>
            </w:r>
            <w:r w:rsidRPr="00746DB0">
              <w:rPr>
                <w:b/>
                <w:i/>
              </w:rPr>
              <w:t>nõuab tungivalt, et Serbia ametivõimud laiendaksid avalik-õiguslike ringhäälinguteenuste kättesaadavust kõigis vähemuskeeltes kogu riigis, tagades kõigile kogukondadele võrdse juurdepääsu meediale, võttes eeskujuks Vojvodina piirkonna parimad tavad;</w:t>
            </w:r>
          </w:p>
        </w:tc>
      </w:tr>
    </w:tbl>
    <w:p w14:paraId="4DC9B47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E1CE104" w14:textId="77777777" w:rsidR="00BF6E9D" w:rsidRPr="00746DB0" w:rsidRDefault="00BF6E9D" w:rsidP="00BF6E9D">
      <w:r w:rsidRPr="00746DB0">
        <w:rPr>
          <w:rStyle w:val="HideTWBExt"/>
        </w:rPr>
        <w:t>&lt;/Amend&gt;</w:t>
      </w:r>
    </w:p>
    <w:p w14:paraId="7D32D4F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375</w:t>
      </w:r>
      <w:r w:rsidRPr="00746DB0">
        <w:rPr>
          <w:rStyle w:val="HideTWBExt"/>
          <w:b w:val="0"/>
        </w:rPr>
        <w:t>&lt;/NumAm&gt;</w:t>
      </w:r>
    </w:p>
    <w:p w14:paraId="22200C40" w14:textId="77777777" w:rsidR="00BF6E9D" w:rsidRPr="00746DB0" w:rsidRDefault="00BF6E9D" w:rsidP="00BF6E9D">
      <w:pPr>
        <w:pStyle w:val="NormalBold"/>
      </w:pPr>
      <w:r w:rsidRPr="00746DB0">
        <w:rPr>
          <w:rStyle w:val="HideTWBExt"/>
          <w:b w:val="0"/>
        </w:rPr>
        <w:t>&lt;RepeatBlock-By&gt;&lt;Members&gt;</w:t>
      </w:r>
      <w:r w:rsidRPr="00746DB0">
        <w:t>Şerban Dimitrie Sturdza</w:t>
      </w:r>
      <w:r w:rsidRPr="00746DB0">
        <w:rPr>
          <w:rStyle w:val="HideTWBExt"/>
          <w:b w:val="0"/>
        </w:rPr>
        <w:t>&lt;/Members&gt;</w:t>
      </w:r>
    </w:p>
    <w:p w14:paraId="4282BFE7" w14:textId="77777777" w:rsidR="00BF6E9D" w:rsidRPr="00746DB0" w:rsidRDefault="00BF6E9D" w:rsidP="00BF6E9D">
      <w:pPr>
        <w:pStyle w:val="NormalBold"/>
      </w:pPr>
      <w:r w:rsidRPr="00746DB0">
        <w:rPr>
          <w:rStyle w:val="HideTWBExt"/>
          <w:b w:val="0"/>
        </w:rPr>
        <w:t>&lt;/RepeatBlock-By&gt;</w:t>
      </w:r>
    </w:p>
    <w:p w14:paraId="2D08D3C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6B1C22D" w14:textId="77777777" w:rsidR="00BF6E9D" w:rsidRPr="00746DB0" w:rsidRDefault="00BF6E9D" w:rsidP="00BF6E9D">
      <w:pPr>
        <w:pStyle w:val="NormalBold"/>
      </w:pPr>
      <w:r w:rsidRPr="00746DB0">
        <w:rPr>
          <w:rStyle w:val="HideTWBExt"/>
          <w:b w:val="0"/>
        </w:rPr>
        <w:t>&lt;Article&gt;</w:t>
      </w:r>
      <w:r w:rsidRPr="00746DB0">
        <w:t>Punkt 18 g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56DEE88" w14:textId="77777777" w:rsidTr="002D2388">
        <w:trPr>
          <w:trHeight w:hRule="exact" w:val="240"/>
          <w:jc w:val="center"/>
        </w:trPr>
        <w:tc>
          <w:tcPr>
            <w:tcW w:w="9752" w:type="dxa"/>
            <w:gridSpan w:val="2"/>
            <w:tcBorders>
              <w:top w:val="nil"/>
              <w:left w:val="nil"/>
              <w:bottom w:val="nil"/>
              <w:right w:val="nil"/>
            </w:tcBorders>
          </w:tcPr>
          <w:p w14:paraId="2C73115D" w14:textId="77777777" w:rsidR="00BF6E9D" w:rsidRPr="00746DB0" w:rsidRDefault="00BF6E9D" w:rsidP="002D2388"/>
        </w:tc>
      </w:tr>
      <w:tr w:rsidR="00BF6E9D" w:rsidRPr="00746DB0" w14:paraId="4BAE36E7" w14:textId="77777777" w:rsidTr="002D2388">
        <w:trPr>
          <w:trHeight w:val="240"/>
          <w:jc w:val="center"/>
        </w:trPr>
        <w:tc>
          <w:tcPr>
            <w:tcW w:w="4876" w:type="dxa"/>
            <w:tcBorders>
              <w:top w:val="nil"/>
              <w:left w:val="nil"/>
              <w:bottom w:val="nil"/>
              <w:right w:val="nil"/>
            </w:tcBorders>
          </w:tcPr>
          <w:p w14:paraId="7564B7C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3EAA44F" w14:textId="77777777" w:rsidR="00BF6E9D" w:rsidRPr="00746DB0" w:rsidRDefault="00BF6E9D" w:rsidP="002D2388">
            <w:pPr>
              <w:pStyle w:val="AmColumnHeading"/>
            </w:pPr>
            <w:r w:rsidRPr="00746DB0">
              <w:t>Muudatusettepanek</w:t>
            </w:r>
          </w:p>
        </w:tc>
      </w:tr>
      <w:tr w:rsidR="00BF6E9D" w:rsidRPr="00746DB0" w14:paraId="139D5D78" w14:textId="77777777" w:rsidTr="002D2388">
        <w:trPr>
          <w:jc w:val="center"/>
        </w:trPr>
        <w:tc>
          <w:tcPr>
            <w:tcW w:w="4876" w:type="dxa"/>
            <w:tcBorders>
              <w:top w:val="nil"/>
              <w:left w:val="nil"/>
              <w:bottom w:val="nil"/>
              <w:right w:val="nil"/>
            </w:tcBorders>
          </w:tcPr>
          <w:p w14:paraId="757D0B57" w14:textId="77777777" w:rsidR="00BF6E9D" w:rsidRPr="00746DB0" w:rsidRDefault="00BF6E9D" w:rsidP="002D2388">
            <w:pPr>
              <w:pStyle w:val="Normal6a"/>
            </w:pPr>
          </w:p>
        </w:tc>
        <w:tc>
          <w:tcPr>
            <w:tcW w:w="4876" w:type="dxa"/>
            <w:tcBorders>
              <w:top w:val="nil"/>
              <w:left w:val="nil"/>
              <w:bottom w:val="nil"/>
              <w:right w:val="nil"/>
            </w:tcBorders>
          </w:tcPr>
          <w:p w14:paraId="5928F720" w14:textId="77777777" w:rsidR="00BF6E9D" w:rsidRPr="00746DB0" w:rsidRDefault="00BF6E9D" w:rsidP="002D2388">
            <w:pPr>
              <w:pStyle w:val="Normal6a"/>
            </w:pPr>
            <w:r w:rsidRPr="00746DB0">
              <w:rPr>
                <w:b/>
                <w:i/>
              </w:rPr>
              <w:t>18g.</w:t>
            </w:r>
            <w:r w:rsidRPr="00746DB0">
              <w:tab/>
            </w:r>
            <w:r w:rsidRPr="00746DB0">
              <w:rPr>
                <w:b/>
                <w:i/>
              </w:rPr>
              <w:t>kutsub Serbia ametivõime üles seadma ELiga ühinemise protsessi raames prioriteediks rahvusvähemustesse kuuluvate isikute kaitseks kehtiva õigus- ja poliitilise raamistiku täieliku, tõhusa ja järjepideva rakendamise kooskõlas Euroopa Nõukogu rahvusvähemuste kaitse raamkonventsioonist tulenevate kohustustega ja asjakohaste Euroopa standarditega; kutsub ametivõime üles tagama konkreetseid ja mõõdetavaid edusamme kõigis olulistes valdkondades, sealhulgas hariduses, avalikus halduses, meedia kättesaadavuses ja usuvabaduses, tugevdades selleks jõustamismehhanisme, ennetades diskrimineerivaid tavasid ning kehtestades selged tähtajad, regulaarse järelevalve ja läbipaistva aruandluse tagamaks, et vähemused saavad ka tegelikkuses oma õigusi rakendada;</w:t>
            </w:r>
          </w:p>
        </w:tc>
      </w:tr>
    </w:tbl>
    <w:p w14:paraId="17178C1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D6599AD" w14:textId="77777777" w:rsidR="00BF6E9D" w:rsidRPr="00746DB0" w:rsidRDefault="00BF6E9D" w:rsidP="00BF6E9D">
      <w:r w:rsidRPr="00746DB0">
        <w:rPr>
          <w:rStyle w:val="HideTWBExt"/>
        </w:rPr>
        <w:t>&lt;/Amend&gt;</w:t>
      </w:r>
    </w:p>
    <w:p w14:paraId="2EF2798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376</w:t>
      </w:r>
      <w:r w:rsidRPr="00746DB0">
        <w:rPr>
          <w:rStyle w:val="HideTWBExt"/>
          <w:b w:val="0"/>
        </w:rPr>
        <w:t>&lt;/NumAm&gt;</w:t>
      </w:r>
    </w:p>
    <w:p w14:paraId="272D6CF0"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14B909CF"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19B9FCC7" w14:textId="77777777" w:rsidR="00BF6E9D" w:rsidRPr="00746DB0" w:rsidRDefault="00BF6E9D" w:rsidP="00BF6E9D">
      <w:pPr>
        <w:pStyle w:val="NormalBold"/>
      </w:pPr>
      <w:r w:rsidRPr="00746DB0">
        <w:rPr>
          <w:rStyle w:val="HideTWBExt"/>
          <w:b w:val="0"/>
        </w:rPr>
        <w:t>&lt;/RepeatBlock-By&gt;</w:t>
      </w:r>
    </w:p>
    <w:p w14:paraId="0F23291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2EB7C04" w14:textId="77777777" w:rsidR="00BF6E9D" w:rsidRPr="00746DB0" w:rsidRDefault="00BF6E9D" w:rsidP="00BF6E9D">
      <w:pPr>
        <w:pStyle w:val="NormalBold"/>
      </w:pPr>
      <w:r w:rsidRPr="00746DB0">
        <w:rPr>
          <w:rStyle w:val="HideTWBExt"/>
          <w:b w:val="0"/>
        </w:rPr>
        <w:t>&lt;Article&gt;</w:t>
      </w:r>
      <w:r w:rsidRPr="00746DB0">
        <w:t>Punkt 18 g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AD2EB82" w14:textId="77777777" w:rsidTr="002D2388">
        <w:trPr>
          <w:trHeight w:hRule="exact" w:val="240"/>
          <w:jc w:val="center"/>
        </w:trPr>
        <w:tc>
          <w:tcPr>
            <w:tcW w:w="9752" w:type="dxa"/>
            <w:gridSpan w:val="2"/>
            <w:tcBorders>
              <w:top w:val="nil"/>
              <w:left w:val="nil"/>
              <w:bottom w:val="nil"/>
              <w:right w:val="nil"/>
            </w:tcBorders>
          </w:tcPr>
          <w:p w14:paraId="2F01958C" w14:textId="77777777" w:rsidR="00BF6E9D" w:rsidRPr="00746DB0" w:rsidRDefault="00BF6E9D" w:rsidP="002D2388"/>
        </w:tc>
      </w:tr>
      <w:tr w:rsidR="00BF6E9D" w:rsidRPr="00746DB0" w14:paraId="62440442" w14:textId="77777777" w:rsidTr="002D2388">
        <w:trPr>
          <w:trHeight w:val="240"/>
          <w:jc w:val="center"/>
        </w:trPr>
        <w:tc>
          <w:tcPr>
            <w:tcW w:w="4876" w:type="dxa"/>
            <w:tcBorders>
              <w:top w:val="nil"/>
              <w:left w:val="nil"/>
              <w:bottom w:val="nil"/>
              <w:right w:val="nil"/>
            </w:tcBorders>
          </w:tcPr>
          <w:p w14:paraId="38A1B74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F015C70" w14:textId="77777777" w:rsidR="00BF6E9D" w:rsidRPr="00746DB0" w:rsidRDefault="00BF6E9D" w:rsidP="002D2388">
            <w:pPr>
              <w:pStyle w:val="AmColumnHeading"/>
            </w:pPr>
            <w:r w:rsidRPr="00746DB0">
              <w:t>Muudatusettepanek</w:t>
            </w:r>
          </w:p>
        </w:tc>
      </w:tr>
      <w:tr w:rsidR="00BF6E9D" w:rsidRPr="00746DB0" w14:paraId="76491074" w14:textId="77777777" w:rsidTr="002D2388">
        <w:trPr>
          <w:jc w:val="center"/>
        </w:trPr>
        <w:tc>
          <w:tcPr>
            <w:tcW w:w="4876" w:type="dxa"/>
            <w:tcBorders>
              <w:top w:val="nil"/>
              <w:left w:val="nil"/>
              <w:bottom w:val="nil"/>
              <w:right w:val="nil"/>
            </w:tcBorders>
          </w:tcPr>
          <w:p w14:paraId="6664546E" w14:textId="77777777" w:rsidR="00BF6E9D" w:rsidRPr="00746DB0" w:rsidRDefault="00BF6E9D" w:rsidP="002D2388">
            <w:pPr>
              <w:pStyle w:val="Normal6a"/>
            </w:pPr>
          </w:p>
        </w:tc>
        <w:tc>
          <w:tcPr>
            <w:tcW w:w="4876" w:type="dxa"/>
            <w:tcBorders>
              <w:top w:val="nil"/>
              <w:left w:val="nil"/>
              <w:bottom w:val="nil"/>
              <w:right w:val="nil"/>
            </w:tcBorders>
          </w:tcPr>
          <w:p w14:paraId="3207F4DA" w14:textId="77777777" w:rsidR="00BF6E9D" w:rsidRPr="00746DB0" w:rsidRDefault="00BF6E9D" w:rsidP="002D2388">
            <w:pPr>
              <w:pStyle w:val="Normal6a"/>
            </w:pPr>
            <w:r w:rsidRPr="00746DB0">
              <w:rPr>
                <w:b/>
                <w:i/>
              </w:rPr>
              <w:t>18g.</w:t>
            </w:r>
            <w:r w:rsidRPr="00746DB0">
              <w:tab/>
            </w:r>
            <w:r w:rsidRPr="00746DB0">
              <w:rPr>
                <w:b/>
                <w:i/>
              </w:rPr>
              <w:t>kordab, et on mures alalise ja ajutise elukoha seaduse piirava ja meelevaldse jõustamise pärast, mis on seotud tuhandete Serbias lõunaosas elavate albaanlaste dokumentide passiivseks muutmisega; kutsub siseministeeriumi sisekontrolli üksust ja peaprokuratuuri üles uurima Bujanovaci, Preševo ja Medveđa politseijaoskondade tegevust; nõuab tungivalt, et siseministeerium avaldaks esimesel võimalusel täieliku statistika kodanike kohta, kelle dokumendid on aastatel 2011–2024 Medveđas, Bujanovacas ja Preševos passiivseks muudetud, eristades andmed rahvuse / etnilise päritolu järgi; rõhutab, et avaliku halduse ministeerium ja kohalik omavalitsus peab peatama passiivseks muudetud dokumentidega kodanike eemaldamise protsessi ühtsest valijate nimekirjast;</w:t>
            </w:r>
          </w:p>
        </w:tc>
      </w:tr>
    </w:tbl>
    <w:p w14:paraId="6C093A5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910BDF4" w14:textId="77777777" w:rsidR="00BF6E9D" w:rsidRPr="00746DB0" w:rsidRDefault="00BF6E9D" w:rsidP="00BF6E9D">
      <w:r w:rsidRPr="00746DB0">
        <w:rPr>
          <w:rStyle w:val="HideTWBExt"/>
        </w:rPr>
        <w:t>&lt;/Amend&gt;</w:t>
      </w:r>
    </w:p>
    <w:p w14:paraId="72107A0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377</w:t>
      </w:r>
      <w:r w:rsidRPr="00746DB0">
        <w:rPr>
          <w:rStyle w:val="HideTWBExt"/>
          <w:b w:val="0"/>
        </w:rPr>
        <w:t>&lt;/NumAm&gt;</w:t>
      </w:r>
    </w:p>
    <w:p w14:paraId="7D272EF8"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6341CFCF"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6ECE31CE" w14:textId="77777777" w:rsidR="00BF6E9D" w:rsidRPr="00746DB0" w:rsidRDefault="00BF6E9D" w:rsidP="00BF6E9D">
      <w:pPr>
        <w:pStyle w:val="NormalBold"/>
      </w:pPr>
      <w:r w:rsidRPr="00746DB0">
        <w:rPr>
          <w:rStyle w:val="HideTWBExt"/>
          <w:b w:val="0"/>
        </w:rPr>
        <w:t>&lt;/RepeatBlock-By&gt;</w:t>
      </w:r>
    </w:p>
    <w:p w14:paraId="7759A47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5077A84" w14:textId="77777777" w:rsidR="00BF6E9D" w:rsidRPr="00746DB0" w:rsidRDefault="00BF6E9D" w:rsidP="00BF6E9D">
      <w:pPr>
        <w:pStyle w:val="NormalBold"/>
      </w:pPr>
      <w:r w:rsidRPr="00746DB0">
        <w:rPr>
          <w:rStyle w:val="HideTWBExt"/>
          <w:b w:val="0"/>
        </w:rPr>
        <w:t>&lt;Article&gt;</w:t>
      </w:r>
      <w:r w:rsidRPr="00746DB0">
        <w:t>Punkt 18 h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D0776F9" w14:textId="77777777" w:rsidTr="002D2388">
        <w:trPr>
          <w:trHeight w:hRule="exact" w:val="240"/>
          <w:jc w:val="center"/>
        </w:trPr>
        <w:tc>
          <w:tcPr>
            <w:tcW w:w="9752" w:type="dxa"/>
            <w:gridSpan w:val="2"/>
            <w:tcBorders>
              <w:top w:val="nil"/>
              <w:left w:val="nil"/>
              <w:bottom w:val="nil"/>
              <w:right w:val="nil"/>
            </w:tcBorders>
          </w:tcPr>
          <w:p w14:paraId="4AF3FB96" w14:textId="77777777" w:rsidR="00BF6E9D" w:rsidRPr="00746DB0" w:rsidRDefault="00BF6E9D" w:rsidP="002D2388"/>
        </w:tc>
      </w:tr>
      <w:tr w:rsidR="00BF6E9D" w:rsidRPr="00746DB0" w14:paraId="10CC82CF" w14:textId="77777777" w:rsidTr="002D2388">
        <w:trPr>
          <w:trHeight w:val="240"/>
          <w:jc w:val="center"/>
        </w:trPr>
        <w:tc>
          <w:tcPr>
            <w:tcW w:w="4876" w:type="dxa"/>
            <w:tcBorders>
              <w:top w:val="nil"/>
              <w:left w:val="nil"/>
              <w:bottom w:val="nil"/>
              <w:right w:val="nil"/>
            </w:tcBorders>
          </w:tcPr>
          <w:p w14:paraId="726BDAE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EB92BA7" w14:textId="77777777" w:rsidR="00BF6E9D" w:rsidRPr="00746DB0" w:rsidRDefault="00BF6E9D" w:rsidP="002D2388">
            <w:pPr>
              <w:pStyle w:val="AmColumnHeading"/>
            </w:pPr>
            <w:r w:rsidRPr="00746DB0">
              <w:t>Muudatusettepanek</w:t>
            </w:r>
          </w:p>
        </w:tc>
      </w:tr>
      <w:tr w:rsidR="00BF6E9D" w:rsidRPr="00746DB0" w14:paraId="2F0D1210" w14:textId="77777777" w:rsidTr="002D2388">
        <w:trPr>
          <w:jc w:val="center"/>
        </w:trPr>
        <w:tc>
          <w:tcPr>
            <w:tcW w:w="4876" w:type="dxa"/>
            <w:tcBorders>
              <w:top w:val="nil"/>
              <w:left w:val="nil"/>
              <w:bottom w:val="nil"/>
              <w:right w:val="nil"/>
            </w:tcBorders>
          </w:tcPr>
          <w:p w14:paraId="10C2EA36" w14:textId="77777777" w:rsidR="00BF6E9D" w:rsidRPr="00746DB0" w:rsidRDefault="00BF6E9D" w:rsidP="002D2388">
            <w:pPr>
              <w:pStyle w:val="Normal6a"/>
            </w:pPr>
          </w:p>
        </w:tc>
        <w:tc>
          <w:tcPr>
            <w:tcW w:w="4876" w:type="dxa"/>
            <w:tcBorders>
              <w:top w:val="nil"/>
              <w:left w:val="nil"/>
              <w:bottom w:val="nil"/>
              <w:right w:val="nil"/>
            </w:tcBorders>
          </w:tcPr>
          <w:p w14:paraId="209FD723" w14:textId="77777777" w:rsidR="00BF6E9D" w:rsidRPr="00746DB0" w:rsidRDefault="00BF6E9D" w:rsidP="002D2388">
            <w:pPr>
              <w:pStyle w:val="Normal6a"/>
            </w:pPr>
            <w:r w:rsidRPr="00746DB0">
              <w:rPr>
                <w:b/>
                <w:i/>
              </w:rPr>
              <w:t>18h.</w:t>
            </w:r>
            <w:r w:rsidRPr="00746DB0">
              <w:tab/>
            </w:r>
            <w:r w:rsidRPr="00746DB0">
              <w:rPr>
                <w:b/>
                <w:i/>
              </w:rPr>
              <w:t>mõistab kõige karmimalt hukka hiljutised politsei sekkumised ülikooli territooriumil, sealhulgas läbiotsimised, sisedokumentide konfiskeerimise ning Belgradi ülikooli rektori Vladan Đokići suhtes algatatud uurimise, mida edastati otseülekandes valitsusmeelsetel telekanalitel, mis viitab sündmuse ärakasutamisele poliitilistel eesmärkidel tasandil, mis on vastuolus institutsioonilise autonoomia, õiglase kohtumenetluse ja õigusriigi põhimõtetega; kutsub asjaomaseid ametiasutusi üles korraldama sihipärast, läbipaistvat ja õiguslikult põhjendatud uurimist seoses ühe filosoofiateaduskonna üliõpilase traagilise surmaga;</w:t>
            </w:r>
          </w:p>
        </w:tc>
      </w:tr>
    </w:tbl>
    <w:p w14:paraId="237ABA1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640F83E" w14:textId="77777777" w:rsidR="00BF6E9D" w:rsidRPr="00746DB0" w:rsidRDefault="00BF6E9D" w:rsidP="00BF6E9D">
      <w:r w:rsidRPr="00746DB0">
        <w:rPr>
          <w:rStyle w:val="HideTWBExt"/>
        </w:rPr>
        <w:t>&lt;/Amend&gt;</w:t>
      </w:r>
    </w:p>
    <w:p w14:paraId="3BE9F7E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378</w:t>
      </w:r>
      <w:r w:rsidRPr="00746DB0">
        <w:rPr>
          <w:rStyle w:val="HideTWBExt"/>
          <w:b w:val="0"/>
        </w:rPr>
        <w:t>&lt;/NumAm&gt;</w:t>
      </w:r>
    </w:p>
    <w:p w14:paraId="19D761B6"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76CC36F7"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1365963F" w14:textId="77777777" w:rsidR="00BF6E9D" w:rsidRPr="00746DB0" w:rsidRDefault="00BF6E9D" w:rsidP="00BF6E9D">
      <w:pPr>
        <w:pStyle w:val="NormalBold"/>
      </w:pPr>
      <w:r w:rsidRPr="00746DB0">
        <w:rPr>
          <w:rStyle w:val="HideTWBExt"/>
          <w:b w:val="0"/>
        </w:rPr>
        <w:t>&lt;/RepeatBlock-By&gt;</w:t>
      </w:r>
    </w:p>
    <w:p w14:paraId="3B41B3B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2997D74" w14:textId="77777777" w:rsidR="00BF6E9D" w:rsidRPr="00746DB0" w:rsidRDefault="00BF6E9D" w:rsidP="00BF6E9D">
      <w:pPr>
        <w:pStyle w:val="NormalBold"/>
      </w:pPr>
      <w:r w:rsidRPr="00746DB0">
        <w:rPr>
          <w:rStyle w:val="HideTWBExt"/>
          <w:b w:val="0"/>
        </w:rPr>
        <w:t>&lt;Article&gt;</w:t>
      </w:r>
      <w:r w:rsidRPr="00746DB0">
        <w:t>Punkt 18 h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11DBE75" w14:textId="77777777" w:rsidTr="002D2388">
        <w:trPr>
          <w:trHeight w:hRule="exact" w:val="240"/>
          <w:jc w:val="center"/>
        </w:trPr>
        <w:tc>
          <w:tcPr>
            <w:tcW w:w="9752" w:type="dxa"/>
            <w:gridSpan w:val="2"/>
            <w:tcBorders>
              <w:top w:val="nil"/>
              <w:left w:val="nil"/>
              <w:bottom w:val="nil"/>
              <w:right w:val="nil"/>
            </w:tcBorders>
          </w:tcPr>
          <w:p w14:paraId="356EA787" w14:textId="77777777" w:rsidR="00BF6E9D" w:rsidRPr="00746DB0" w:rsidRDefault="00BF6E9D" w:rsidP="002D2388"/>
        </w:tc>
      </w:tr>
      <w:tr w:rsidR="00BF6E9D" w:rsidRPr="00746DB0" w14:paraId="4A497708" w14:textId="77777777" w:rsidTr="002D2388">
        <w:trPr>
          <w:trHeight w:val="240"/>
          <w:jc w:val="center"/>
        </w:trPr>
        <w:tc>
          <w:tcPr>
            <w:tcW w:w="4876" w:type="dxa"/>
            <w:tcBorders>
              <w:top w:val="nil"/>
              <w:left w:val="nil"/>
              <w:bottom w:val="nil"/>
              <w:right w:val="nil"/>
            </w:tcBorders>
          </w:tcPr>
          <w:p w14:paraId="1D20753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13E337A" w14:textId="77777777" w:rsidR="00BF6E9D" w:rsidRPr="00746DB0" w:rsidRDefault="00BF6E9D" w:rsidP="002D2388">
            <w:pPr>
              <w:pStyle w:val="AmColumnHeading"/>
            </w:pPr>
            <w:r w:rsidRPr="00746DB0">
              <w:t>Muudatusettepanek</w:t>
            </w:r>
          </w:p>
        </w:tc>
      </w:tr>
      <w:tr w:rsidR="00BF6E9D" w:rsidRPr="00746DB0" w14:paraId="11DAC60B" w14:textId="77777777" w:rsidTr="002D2388">
        <w:trPr>
          <w:jc w:val="center"/>
        </w:trPr>
        <w:tc>
          <w:tcPr>
            <w:tcW w:w="4876" w:type="dxa"/>
            <w:tcBorders>
              <w:top w:val="nil"/>
              <w:left w:val="nil"/>
              <w:bottom w:val="nil"/>
              <w:right w:val="nil"/>
            </w:tcBorders>
          </w:tcPr>
          <w:p w14:paraId="7F685215" w14:textId="77777777" w:rsidR="00BF6E9D" w:rsidRPr="00746DB0" w:rsidRDefault="00BF6E9D" w:rsidP="002D2388">
            <w:pPr>
              <w:pStyle w:val="Normal6a"/>
            </w:pPr>
          </w:p>
        </w:tc>
        <w:tc>
          <w:tcPr>
            <w:tcW w:w="4876" w:type="dxa"/>
            <w:tcBorders>
              <w:top w:val="nil"/>
              <w:left w:val="nil"/>
              <w:bottom w:val="nil"/>
              <w:right w:val="nil"/>
            </w:tcBorders>
          </w:tcPr>
          <w:p w14:paraId="6021F5AD" w14:textId="77777777" w:rsidR="00BF6E9D" w:rsidRPr="00746DB0" w:rsidRDefault="00BF6E9D" w:rsidP="002D2388">
            <w:pPr>
              <w:pStyle w:val="Normal6a"/>
            </w:pPr>
            <w:r w:rsidRPr="00746DB0">
              <w:rPr>
                <w:b/>
                <w:i/>
              </w:rPr>
              <w:t>18h.</w:t>
            </w:r>
            <w:r w:rsidRPr="00746DB0">
              <w:tab/>
            </w:r>
            <w:r w:rsidRPr="00746DB0">
              <w:rPr>
                <w:b/>
                <w:i/>
              </w:rPr>
              <w:t>tuletab meelde, et heanaaberlikud suhted ja piirkondlik koostöö on endiselt laienemisprotsessi oluline osa; kutsub Serbiat üles kaotama piirkondlike kodanikuühiskonna aktivistide ja kunstnike sisenemispiirangud, kuna sellised tavad õõnestavad piirkondlikku dialoogi ja koostööd; rõhutab, kui oluline on, et Serbia arendaks heanaaberlikke suhteid, rakendaks kahepoolseid kokkuleppeid ja lahendaks seni lahendamata kahepoolsed küsimused naabritega; võtab teadmiseks Serbia osaluse piirkondlikes algatustes ja aktiivse osalemise Lääne-Balkani majanduskasvu kavas ning ühisel piirkondlikul turul; rõhutab, et rahvusvähemuste õiguste austamine on oluline tingimus Serbia liikumisel ELi liikmeks saamise suunas;</w:t>
            </w:r>
          </w:p>
        </w:tc>
      </w:tr>
    </w:tbl>
    <w:p w14:paraId="10EC3F7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24B2C77" w14:textId="77777777" w:rsidR="00BF6E9D" w:rsidRPr="00746DB0" w:rsidRDefault="00BF6E9D" w:rsidP="00BF6E9D">
      <w:r w:rsidRPr="00746DB0">
        <w:rPr>
          <w:rStyle w:val="HideTWBExt"/>
        </w:rPr>
        <w:t>&lt;/Amend&gt;</w:t>
      </w:r>
    </w:p>
    <w:p w14:paraId="33504DF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379</w:t>
      </w:r>
      <w:r w:rsidRPr="00746DB0">
        <w:rPr>
          <w:rStyle w:val="HideTWBExt"/>
          <w:b w:val="0"/>
        </w:rPr>
        <w:t>&lt;/NumAm&gt;</w:t>
      </w:r>
    </w:p>
    <w:p w14:paraId="2ACB7B9C"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5B51CDB6" w14:textId="77777777" w:rsidR="00BF6E9D" w:rsidRPr="00746DB0" w:rsidRDefault="00BF6E9D" w:rsidP="00BF6E9D">
      <w:pPr>
        <w:pStyle w:val="NormalBold"/>
      </w:pPr>
      <w:r w:rsidRPr="00746DB0">
        <w:rPr>
          <w:rStyle w:val="HideTWBExt"/>
          <w:b w:val="0"/>
        </w:rPr>
        <w:t>&lt;/RepeatBlock-By&gt;</w:t>
      </w:r>
    </w:p>
    <w:p w14:paraId="6C4DA83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A3C264A" w14:textId="77777777" w:rsidR="00BF6E9D" w:rsidRPr="00746DB0" w:rsidRDefault="00BF6E9D" w:rsidP="00BF6E9D">
      <w:pPr>
        <w:pStyle w:val="NormalBold"/>
      </w:pPr>
      <w:r w:rsidRPr="00746DB0">
        <w:rPr>
          <w:rStyle w:val="HideTWBExt"/>
          <w:b w:val="0"/>
        </w:rPr>
        <w:t>&lt;Article&gt;</w:t>
      </w:r>
      <w:r w:rsidRPr="00746DB0">
        <w:t>Punkt 18 d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1F54991" w14:textId="77777777" w:rsidTr="002D2388">
        <w:trPr>
          <w:trHeight w:hRule="exact" w:val="240"/>
          <w:jc w:val="center"/>
        </w:trPr>
        <w:tc>
          <w:tcPr>
            <w:tcW w:w="9752" w:type="dxa"/>
            <w:gridSpan w:val="2"/>
            <w:tcBorders>
              <w:top w:val="nil"/>
              <w:left w:val="nil"/>
              <w:bottom w:val="nil"/>
              <w:right w:val="nil"/>
            </w:tcBorders>
          </w:tcPr>
          <w:p w14:paraId="7095E814" w14:textId="77777777" w:rsidR="00BF6E9D" w:rsidRPr="00746DB0" w:rsidRDefault="00BF6E9D" w:rsidP="002D2388"/>
        </w:tc>
      </w:tr>
      <w:tr w:rsidR="00BF6E9D" w:rsidRPr="00746DB0" w14:paraId="125490AA" w14:textId="77777777" w:rsidTr="002D2388">
        <w:trPr>
          <w:trHeight w:val="240"/>
          <w:jc w:val="center"/>
        </w:trPr>
        <w:tc>
          <w:tcPr>
            <w:tcW w:w="4876" w:type="dxa"/>
            <w:tcBorders>
              <w:top w:val="nil"/>
              <w:left w:val="nil"/>
              <w:bottom w:val="nil"/>
              <w:right w:val="nil"/>
            </w:tcBorders>
          </w:tcPr>
          <w:p w14:paraId="7A1414B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F6BB6E6" w14:textId="77777777" w:rsidR="00BF6E9D" w:rsidRPr="00746DB0" w:rsidRDefault="00BF6E9D" w:rsidP="002D2388">
            <w:pPr>
              <w:pStyle w:val="AmColumnHeading"/>
            </w:pPr>
            <w:r w:rsidRPr="00746DB0">
              <w:t>Muudatusettepanek</w:t>
            </w:r>
          </w:p>
        </w:tc>
      </w:tr>
      <w:tr w:rsidR="00BF6E9D" w:rsidRPr="00746DB0" w14:paraId="5BBAD47E" w14:textId="77777777" w:rsidTr="002D2388">
        <w:trPr>
          <w:jc w:val="center"/>
        </w:trPr>
        <w:tc>
          <w:tcPr>
            <w:tcW w:w="4876" w:type="dxa"/>
            <w:tcBorders>
              <w:top w:val="nil"/>
              <w:left w:val="nil"/>
              <w:bottom w:val="nil"/>
              <w:right w:val="nil"/>
            </w:tcBorders>
          </w:tcPr>
          <w:p w14:paraId="513E8E04" w14:textId="77777777" w:rsidR="00BF6E9D" w:rsidRPr="00746DB0" w:rsidRDefault="00BF6E9D" w:rsidP="002D2388">
            <w:pPr>
              <w:pStyle w:val="Normal6a"/>
            </w:pPr>
          </w:p>
        </w:tc>
        <w:tc>
          <w:tcPr>
            <w:tcW w:w="4876" w:type="dxa"/>
            <w:tcBorders>
              <w:top w:val="nil"/>
              <w:left w:val="nil"/>
              <w:bottom w:val="nil"/>
              <w:right w:val="nil"/>
            </w:tcBorders>
          </w:tcPr>
          <w:p w14:paraId="67DB1B7F" w14:textId="77777777" w:rsidR="00BF6E9D" w:rsidRPr="00746DB0" w:rsidRDefault="00BF6E9D" w:rsidP="002D2388">
            <w:pPr>
              <w:pStyle w:val="Normal6a"/>
            </w:pPr>
            <w:r w:rsidRPr="00746DB0">
              <w:rPr>
                <w:b/>
                <w:i/>
              </w:rPr>
              <w:t>18d.</w:t>
            </w:r>
            <w:r w:rsidRPr="00746DB0">
              <w:tab/>
            </w:r>
            <w:r w:rsidRPr="00746DB0">
              <w:rPr>
                <w:b/>
                <w:i/>
              </w:rPr>
              <w:t>kordab oma üleskutset Serbiale hoiduda oma Lääne-Balkani naabrite sisepoliitika mõjutamisest, eelkõige seoses Serblaste Vabariigi päeva põhiseadusvastase tähistamisega Bosnias ja Hertsegoviinas;</w:t>
            </w:r>
          </w:p>
        </w:tc>
      </w:tr>
    </w:tbl>
    <w:p w14:paraId="2976BB3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AF82356" w14:textId="77777777" w:rsidR="00BF6E9D" w:rsidRPr="00746DB0" w:rsidRDefault="00BF6E9D" w:rsidP="00BF6E9D">
      <w:r w:rsidRPr="00746DB0">
        <w:rPr>
          <w:rStyle w:val="HideTWBExt"/>
        </w:rPr>
        <w:t>&lt;/Amend&gt;</w:t>
      </w:r>
    </w:p>
    <w:p w14:paraId="26D53A7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380</w:t>
      </w:r>
      <w:r w:rsidRPr="00746DB0">
        <w:rPr>
          <w:rStyle w:val="HideTWBExt"/>
          <w:b w:val="0"/>
        </w:rPr>
        <w:t>&lt;/NumAm&gt;</w:t>
      </w:r>
    </w:p>
    <w:p w14:paraId="5D312971"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420FCD0F"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733A9FB3" w14:textId="77777777" w:rsidR="00BF6E9D" w:rsidRPr="00746DB0" w:rsidRDefault="00BF6E9D" w:rsidP="00BF6E9D">
      <w:pPr>
        <w:pStyle w:val="NormalBold"/>
      </w:pPr>
      <w:r w:rsidRPr="00746DB0">
        <w:rPr>
          <w:rStyle w:val="HideTWBExt"/>
          <w:b w:val="0"/>
        </w:rPr>
        <w:t>&lt;/RepeatBlock-By&gt;</w:t>
      </w:r>
    </w:p>
    <w:p w14:paraId="2B0D7B6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F44157B" w14:textId="77777777" w:rsidR="00BF6E9D" w:rsidRPr="00746DB0" w:rsidRDefault="00BF6E9D" w:rsidP="00BF6E9D">
      <w:pPr>
        <w:pStyle w:val="NormalBold"/>
      </w:pPr>
      <w:r w:rsidRPr="00746DB0">
        <w:rPr>
          <w:rStyle w:val="HideTWBExt"/>
          <w:b w:val="0"/>
        </w:rPr>
        <w:t>&lt;Article&gt;</w:t>
      </w:r>
      <w:r w:rsidRPr="00746DB0">
        <w:t>Punkt 18 i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2FE840E" w14:textId="77777777" w:rsidTr="002D2388">
        <w:trPr>
          <w:trHeight w:hRule="exact" w:val="240"/>
          <w:jc w:val="center"/>
        </w:trPr>
        <w:tc>
          <w:tcPr>
            <w:tcW w:w="9752" w:type="dxa"/>
            <w:gridSpan w:val="2"/>
            <w:tcBorders>
              <w:top w:val="nil"/>
              <w:left w:val="nil"/>
              <w:bottom w:val="nil"/>
              <w:right w:val="nil"/>
            </w:tcBorders>
          </w:tcPr>
          <w:p w14:paraId="31F8DB36" w14:textId="77777777" w:rsidR="00BF6E9D" w:rsidRPr="00746DB0" w:rsidRDefault="00BF6E9D" w:rsidP="002D2388"/>
        </w:tc>
      </w:tr>
      <w:tr w:rsidR="00BF6E9D" w:rsidRPr="00746DB0" w14:paraId="243F2F9F" w14:textId="77777777" w:rsidTr="002D2388">
        <w:trPr>
          <w:trHeight w:val="240"/>
          <w:jc w:val="center"/>
        </w:trPr>
        <w:tc>
          <w:tcPr>
            <w:tcW w:w="4876" w:type="dxa"/>
            <w:tcBorders>
              <w:top w:val="nil"/>
              <w:left w:val="nil"/>
              <w:bottom w:val="nil"/>
              <w:right w:val="nil"/>
            </w:tcBorders>
          </w:tcPr>
          <w:p w14:paraId="691CD3F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1FCA47E" w14:textId="77777777" w:rsidR="00BF6E9D" w:rsidRPr="00746DB0" w:rsidRDefault="00BF6E9D" w:rsidP="002D2388">
            <w:pPr>
              <w:pStyle w:val="AmColumnHeading"/>
            </w:pPr>
            <w:r w:rsidRPr="00746DB0">
              <w:t>Muudatusettepanek</w:t>
            </w:r>
          </w:p>
        </w:tc>
      </w:tr>
      <w:tr w:rsidR="00BF6E9D" w:rsidRPr="00746DB0" w14:paraId="7BB9AB15" w14:textId="77777777" w:rsidTr="002D2388">
        <w:trPr>
          <w:jc w:val="center"/>
        </w:trPr>
        <w:tc>
          <w:tcPr>
            <w:tcW w:w="4876" w:type="dxa"/>
            <w:tcBorders>
              <w:top w:val="nil"/>
              <w:left w:val="nil"/>
              <w:bottom w:val="nil"/>
              <w:right w:val="nil"/>
            </w:tcBorders>
          </w:tcPr>
          <w:p w14:paraId="2712A2EE" w14:textId="77777777" w:rsidR="00BF6E9D" w:rsidRPr="00746DB0" w:rsidRDefault="00BF6E9D" w:rsidP="002D2388">
            <w:pPr>
              <w:pStyle w:val="Normal6a"/>
            </w:pPr>
          </w:p>
        </w:tc>
        <w:tc>
          <w:tcPr>
            <w:tcW w:w="4876" w:type="dxa"/>
            <w:tcBorders>
              <w:top w:val="nil"/>
              <w:left w:val="nil"/>
              <w:bottom w:val="nil"/>
              <w:right w:val="nil"/>
            </w:tcBorders>
          </w:tcPr>
          <w:p w14:paraId="110158D5" w14:textId="77777777" w:rsidR="00BF6E9D" w:rsidRPr="00746DB0" w:rsidRDefault="00BF6E9D" w:rsidP="002D2388">
            <w:pPr>
              <w:pStyle w:val="Normal6a"/>
            </w:pPr>
            <w:r w:rsidRPr="00746DB0">
              <w:rPr>
                <w:b/>
                <w:i/>
              </w:rPr>
              <w:t>18i.</w:t>
            </w:r>
            <w:r w:rsidRPr="00746DB0">
              <w:tab/>
            </w:r>
            <w:r w:rsidRPr="00746DB0">
              <w:rPr>
                <w:b/>
                <w:i/>
              </w:rPr>
              <w:t>kordab oma üleskutset, et Serbia peab lõpetama oma naabrite sisepoliitika mõjutamise, eelkõige seoses Serblaste Vabariigi päeva põhiseadusvastase tähistamisega Bosnias ja Hertsegoviinas ning Bosnia ja Hertsegoviina kohtuotsuste kahtluse alla seadmisega;</w:t>
            </w:r>
          </w:p>
        </w:tc>
      </w:tr>
    </w:tbl>
    <w:p w14:paraId="1CE53E5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1945C4E" w14:textId="77777777" w:rsidR="00BF6E9D" w:rsidRPr="00746DB0" w:rsidRDefault="00BF6E9D" w:rsidP="00BF6E9D">
      <w:r w:rsidRPr="00746DB0">
        <w:rPr>
          <w:rStyle w:val="HideTWBExt"/>
        </w:rPr>
        <w:t>&lt;/Amend&gt;</w:t>
      </w:r>
    </w:p>
    <w:p w14:paraId="6644260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381</w:t>
      </w:r>
      <w:r w:rsidRPr="00746DB0">
        <w:rPr>
          <w:rStyle w:val="HideTWBExt"/>
          <w:b w:val="0"/>
        </w:rPr>
        <w:t>&lt;/NumAm&gt;</w:t>
      </w:r>
    </w:p>
    <w:p w14:paraId="5F74C1AC"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1D36D47B"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5B8222DC" w14:textId="77777777" w:rsidR="00BF6E9D" w:rsidRPr="00746DB0" w:rsidRDefault="00BF6E9D" w:rsidP="00BF6E9D">
      <w:pPr>
        <w:pStyle w:val="NormalBold"/>
      </w:pPr>
      <w:r w:rsidRPr="00746DB0">
        <w:rPr>
          <w:rStyle w:val="HideTWBExt"/>
          <w:b w:val="0"/>
        </w:rPr>
        <w:t>&lt;/RepeatBlock-By&gt;</w:t>
      </w:r>
    </w:p>
    <w:p w14:paraId="2A804A4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6AD94E1" w14:textId="77777777" w:rsidR="00BF6E9D" w:rsidRPr="00746DB0" w:rsidRDefault="00BF6E9D" w:rsidP="00BF6E9D">
      <w:pPr>
        <w:pStyle w:val="NormalBold"/>
      </w:pPr>
      <w:r w:rsidRPr="00746DB0">
        <w:rPr>
          <w:rStyle w:val="HideTWBExt"/>
          <w:b w:val="0"/>
        </w:rPr>
        <w:t>&lt;Article&gt;</w:t>
      </w:r>
      <w:r w:rsidRPr="00746DB0">
        <w:t>Punkt 18 j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0EAF0EF" w14:textId="77777777" w:rsidTr="002D2388">
        <w:trPr>
          <w:trHeight w:hRule="exact" w:val="240"/>
          <w:jc w:val="center"/>
        </w:trPr>
        <w:tc>
          <w:tcPr>
            <w:tcW w:w="9752" w:type="dxa"/>
            <w:gridSpan w:val="2"/>
            <w:tcBorders>
              <w:top w:val="nil"/>
              <w:left w:val="nil"/>
              <w:bottom w:val="nil"/>
              <w:right w:val="nil"/>
            </w:tcBorders>
          </w:tcPr>
          <w:p w14:paraId="1C35397B" w14:textId="77777777" w:rsidR="00BF6E9D" w:rsidRPr="00746DB0" w:rsidRDefault="00BF6E9D" w:rsidP="002D2388"/>
        </w:tc>
      </w:tr>
      <w:tr w:rsidR="00BF6E9D" w:rsidRPr="00746DB0" w14:paraId="44323D27" w14:textId="77777777" w:rsidTr="002D2388">
        <w:trPr>
          <w:trHeight w:val="240"/>
          <w:jc w:val="center"/>
        </w:trPr>
        <w:tc>
          <w:tcPr>
            <w:tcW w:w="4876" w:type="dxa"/>
            <w:tcBorders>
              <w:top w:val="nil"/>
              <w:left w:val="nil"/>
              <w:bottom w:val="nil"/>
              <w:right w:val="nil"/>
            </w:tcBorders>
          </w:tcPr>
          <w:p w14:paraId="1029E51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2460B74" w14:textId="77777777" w:rsidR="00BF6E9D" w:rsidRPr="00746DB0" w:rsidRDefault="00BF6E9D" w:rsidP="002D2388">
            <w:pPr>
              <w:pStyle w:val="AmColumnHeading"/>
            </w:pPr>
            <w:r w:rsidRPr="00746DB0">
              <w:t>Muudatusettepanek</w:t>
            </w:r>
          </w:p>
        </w:tc>
      </w:tr>
      <w:tr w:rsidR="00BF6E9D" w:rsidRPr="00746DB0" w14:paraId="29C29062" w14:textId="77777777" w:rsidTr="002D2388">
        <w:trPr>
          <w:jc w:val="center"/>
        </w:trPr>
        <w:tc>
          <w:tcPr>
            <w:tcW w:w="4876" w:type="dxa"/>
            <w:tcBorders>
              <w:top w:val="nil"/>
              <w:left w:val="nil"/>
              <w:bottom w:val="nil"/>
              <w:right w:val="nil"/>
            </w:tcBorders>
          </w:tcPr>
          <w:p w14:paraId="5660DD1B" w14:textId="77777777" w:rsidR="00BF6E9D" w:rsidRPr="00746DB0" w:rsidRDefault="00BF6E9D" w:rsidP="002D2388">
            <w:pPr>
              <w:pStyle w:val="Normal6a"/>
            </w:pPr>
          </w:p>
        </w:tc>
        <w:tc>
          <w:tcPr>
            <w:tcW w:w="4876" w:type="dxa"/>
            <w:tcBorders>
              <w:top w:val="nil"/>
              <w:left w:val="nil"/>
              <w:bottom w:val="nil"/>
              <w:right w:val="nil"/>
            </w:tcBorders>
          </w:tcPr>
          <w:p w14:paraId="5D0F29C7" w14:textId="77777777" w:rsidR="00BF6E9D" w:rsidRPr="00746DB0" w:rsidRDefault="00BF6E9D" w:rsidP="002D2388">
            <w:pPr>
              <w:pStyle w:val="Normal6a"/>
            </w:pPr>
            <w:r w:rsidRPr="00746DB0">
              <w:rPr>
                <w:b/>
                <w:i/>
              </w:rPr>
              <w:t>18j.</w:t>
            </w:r>
            <w:r w:rsidRPr="00746DB0">
              <w:tab/>
            </w:r>
            <w:r w:rsidRPr="00746DB0">
              <w:rPr>
                <w:b/>
                <w:i/>
              </w:rPr>
              <w:t>väljendab muret Serbia ametivõimude levitatava narratiivi pärast, milles naaberriike kujutatakse Serbiale otsese sõjalise ohuna; rõhutab, et selline retoorika võib põhjustada piirkonna pingete tarbetut eskaleerumist ja kahjustada heanaaberlikke suhteid; kutsub Serbia ametivõime üles hoiduma olukorda destabiliseerivatest väidetest ning osalema konstruktiivselt piirkondlikus julgeolekualases dialoogis ja koostöös, mis on kooskõlas ELi väärtuste ja kohustustega;</w:t>
            </w:r>
          </w:p>
        </w:tc>
      </w:tr>
    </w:tbl>
    <w:p w14:paraId="2829D85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85C77A9" w14:textId="77777777" w:rsidR="00BF6E9D" w:rsidRPr="00746DB0" w:rsidRDefault="00BF6E9D" w:rsidP="00BF6E9D">
      <w:r w:rsidRPr="00746DB0">
        <w:rPr>
          <w:rStyle w:val="HideTWBExt"/>
        </w:rPr>
        <w:t>&lt;/Amend&gt;</w:t>
      </w:r>
    </w:p>
    <w:p w14:paraId="34DCB36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382</w:t>
      </w:r>
      <w:r w:rsidRPr="00746DB0">
        <w:rPr>
          <w:rStyle w:val="HideTWBExt"/>
          <w:b w:val="0"/>
        </w:rPr>
        <w:t>&lt;/NumAm&gt;</w:t>
      </w:r>
    </w:p>
    <w:p w14:paraId="11DC8A82" w14:textId="77777777" w:rsidR="00BF6E9D" w:rsidRPr="00746DB0" w:rsidRDefault="00BF6E9D" w:rsidP="00BF6E9D">
      <w:pPr>
        <w:pStyle w:val="NormalBold"/>
      </w:pPr>
      <w:r w:rsidRPr="00746DB0">
        <w:rPr>
          <w:rStyle w:val="HideTWBExt"/>
          <w:b w:val="0"/>
        </w:rPr>
        <w:t>&lt;RepeatBlock-By&gt;&lt;Members&gt;</w:t>
      </w:r>
      <w:r w:rsidRPr="00746DB0">
        <w:t>Hans Neuhoff</w:t>
      </w:r>
      <w:r w:rsidRPr="00746DB0">
        <w:rPr>
          <w:rStyle w:val="HideTWBExt"/>
          <w:b w:val="0"/>
        </w:rPr>
        <w:t>&lt;/Members&gt;</w:t>
      </w:r>
    </w:p>
    <w:p w14:paraId="54BA6741" w14:textId="77777777" w:rsidR="00BF6E9D" w:rsidRPr="00746DB0" w:rsidRDefault="00BF6E9D" w:rsidP="00BF6E9D">
      <w:pPr>
        <w:pStyle w:val="NormalBold"/>
      </w:pPr>
      <w:r w:rsidRPr="00746DB0">
        <w:rPr>
          <w:rStyle w:val="HideTWBExt"/>
          <w:b w:val="0"/>
        </w:rPr>
        <w:t>&lt;/RepeatBlock-By&gt;</w:t>
      </w:r>
    </w:p>
    <w:p w14:paraId="0E18142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CC94F4B"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E85D7B8" w14:textId="77777777" w:rsidTr="002D2388">
        <w:trPr>
          <w:trHeight w:hRule="exact" w:val="240"/>
          <w:jc w:val="center"/>
        </w:trPr>
        <w:tc>
          <w:tcPr>
            <w:tcW w:w="9752" w:type="dxa"/>
            <w:gridSpan w:val="2"/>
            <w:tcBorders>
              <w:top w:val="nil"/>
              <w:left w:val="nil"/>
              <w:bottom w:val="nil"/>
              <w:right w:val="nil"/>
            </w:tcBorders>
          </w:tcPr>
          <w:p w14:paraId="61F3BC26" w14:textId="77777777" w:rsidR="00BF6E9D" w:rsidRPr="00746DB0" w:rsidRDefault="00BF6E9D" w:rsidP="002D2388"/>
        </w:tc>
      </w:tr>
      <w:tr w:rsidR="00BF6E9D" w:rsidRPr="00746DB0" w14:paraId="3B8EAA07" w14:textId="77777777" w:rsidTr="002D2388">
        <w:trPr>
          <w:trHeight w:val="240"/>
          <w:jc w:val="center"/>
        </w:trPr>
        <w:tc>
          <w:tcPr>
            <w:tcW w:w="4876" w:type="dxa"/>
            <w:tcBorders>
              <w:top w:val="nil"/>
              <w:left w:val="nil"/>
              <w:bottom w:val="nil"/>
              <w:right w:val="nil"/>
            </w:tcBorders>
          </w:tcPr>
          <w:p w14:paraId="4FB1867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8811850" w14:textId="77777777" w:rsidR="00BF6E9D" w:rsidRPr="00746DB0" w:rsidRDefault="00BF6E9D" w:rsidP="002D2388">
            <w:pPr>
              <w:pStyle w:val="AmColumnHeading"/>
            </w:pPr>
            <w:r w:rsidRPr="00746DB0">
              <w:t>Muudatusettepanek</w:t>
            </w:r>
          </w:p>
        </w:tc>
      </w:tr>
      <w:tr w:rsidR="00BF6E9D" w:rsidRPr="00746DB0" w14:paraId="25E8E797" w14:textId="77777777" w:rsidTr="002D2388">
        <w:trPr>
          <w:jc w:val="center"/>
        </w:trPr>
        <w:tc>
          <w:tcPr>
            <w:tcW w:w="4876" w:type="dxa"/>
            <w:tcBorders>
              <w:top w:val="nil"/>
              <w:left w:val="nil"/>
              <w:bottom w:val="nil"/>
              <w:right w:val="nil"/>
            </w:tcBorders>
          </w:tcPr>
          <w:p w14:paraId="6B1D96C6" w14:textId="77777777" w:rsidR="00BF6E9D" w:rsidRPr="00746DB0" w:rsidRDefault="00BF6E9D" w:rsidP="002D2388">
            <w:pPr>
              <w:pStyle w:val="Normal6a"/>
            </w:pPr>
            <w:r w:rsidRPr="00746DB0">
              <w:t>19.</w:t>
            </w:r>
            <w:r w:rsidRPr="00746DB0">
              <w:tab/>
            </w:r>
            <w:r w:rsidRPr="00746DB0">
              <w:rPr>
                <w:b/>
                <w:i/>
              </w:rPr>
              <w:t xml:space="preserve">ootab, et Kosovo ja Serbia teeksid täielikku </w:t>
            </w:r>
            <w:r w:rsidRPr="00746DB0">
              <w:t xml:space="preserve">koostööd </w:t>
            </w:r>
            <w:r w:rsidRPr="00746DB0">
              <w:rPr>
                <w:b/>
                <w:i/>
              </w:rPr>
              <w:t>ning võtaksid kõik vajalikud meetmed 2023. aasta Banjska terrorirünnaku toimepanijate kiireks kohtu alla andmiseks; taunib asjaolu, et Serbia ei ole ikka veel süüdlasi, eelkõige erakonna Srpska Lista aseesimeest Milan Radoičićit vastutusele võtnud</w:t>
            </w:r>
            <w:r w:rsidRPr="00746DB0">
              <w:t>;</w:t>
            </w:r>
          </w:p>
        </w:tc>
        <w:tc>
          <w:tcPr>
            <w:tcW w:w="4876" w:type="dxa"/>
            <w:tcBorders>
              <w:top w:val="nil"/>
              <w:left w:val="nil"/>
              <w:bottom w:val="nil"/>
              <w:right w:val="nil"/>
            </w:tcBorders>
          </w:tcPr>
          <w:p w14:paraId="692E07AA" w14:textId="075991B8" w:rsidR="00BF6E9D" w:rsidRPr="00746DB0" w:rsidRDefault="00BF6E9D" w:rsidP="002D2388">
            <w:pPr>
              <w:pStyle w:val="Normal6a"/>
            </w:pPr>
            <w:r w:rsidRPr="00746DB0">
              <w:t>19.</w:t>
            </w:r>
            <w:r w:rsidRPr="00746DB0">
              <w:tab/>
            </w:r>
            <w:r w:rsidRPr="00746DB0">
              <w:rPr>
                <w:b/>
                <w:i/>
              </w:rPr>
              <w:t>kutsub kõiki osa</w:t>
            </w:r>
            <w:r w:rsidR="00E32993">
              <w:rPr>
                <w:b/>
                <w:i/>
              </w:rPr>
              <w:t>lis</w:t>
            </w:r>
            <w:r w:rsidRPr="00746DB0">
              <w:rPr>
                <w:b/>
                <w:i/>
              </w:rPr>
              <w:t>i üles tegema</w:t>
            </w:r>
            <w:r w:rsidRPr="00746DB0">
              <w:t xml:space="preserve"> koostööd</w:t>
            </w:r>
            <w:r w:rsidRPr="00746DB0">
              <w:rPr>
                <w:b/>
                <w:i/>
              </w:rPr>
              <w:t>, et selgitada seaduslike kohtumenetluste kaudu välja 2023. aasta Banjska juhtumi kõik asjaolud</w:t>
            </w:r>
            <w:r w:rsidRPr="00746DB0">
              <w:t>;</w:t>
            </w:r>
            <w:r w:rsidRPr="00746DB0">
              <w:rPr>
                <w:b/>
                <w:i/>
              </w:rPr>
              <w:t xml:space="preserve"> tuletab meelde, et kriminaalmenetluses tuleb järgida nõuetekohase menetluse põhimõtet ja süütuse presumptsiooni; rõhutab, et kohtumenetlused on Serbia riiklike asutuste ainupädevuses ja need peavad olema vabad välisest poliitilisest survest;</w:t>
            </w:r>
          </w:p>
        </w:tc>
      </w:tr>
    </w:tbl>
    <w:p w14:paraId="730955B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82AEAE2" w14:textId="77777777" w:rsidR="00BF6E9D" w:rsidRPr="00746DB0" w:rsidRDefault="00BF6E9D" w:rsidP="00BF6E9D">
      <w:r w:rsidRPr="00746DB0">
        <w:rPr>
          <w:rStyle w:val="HideTWBExt"/>
        </w:rPr>
        <w:t>&lt;/Amend&gt;</w:t>
      </w:r>
    </w:p>
    <w:p w14:paraId="147F00C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383</w:t>
      </w:r>
      <w:r w:rsidRPr="00746DB0">
        <w:rPr>
          <w:rStyle w:val="HideTWBExt"/>
          <w:b w:val="0"/>
        </w:rPr>
        <w:t>&lt;/NumAm&gt;</w:t>
      </w:r>
    </w:p>
    <w:p w14:paraId="674CF24F"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0DF8A6C1"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1721FCBA" w14:textId="77777777" w:rsidR="00BF6E9D" w:rsidRPr="00746DB0" w:rsidRDefault="00BF6E9D" w:rsidP="00BF6E9D">
      <w:pPr>
        <w:pStyle w:val="NormalBold"/>
      </w:pPr>
      <w:r w:rsidRPr="00746DB0">
        <w:rPr>
          <w:rStyle w:val="HideTWBExt"/>
          <w:b w:val="0"/>
        </w:rPr>
        <w:t>&lt;/RepeatBlock-By&gt;</w:t>
      </w:r>
    </w:p>
    <w:p w14:paraId="0DE9316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6192159"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AE8F884" w14:textId="77777777" w:rsidTr="002D2388">
        <w:trPr>
          <w:trHeight w:hRule="exact" w:val="240"/>
          <w:jc w:val="center"/>
        </w:trPr>
        <w:tc>
          <w:tcPr>
            <w:tcW w:w="9752" w:type="dxa"/>
            <w:gridSpan w:val="2"/>
            <w:tcBorders>
              <w:top w:val="nil"/>
              <w:left w:val="nil"/>
              <w:bottom w:val="nil"/>
              <w:right w:val="nil"/>
            </w:tcBorders>
          </w:tcPr>
          <w:p w14:paraId="4D212082" w14:textId="77777777" w:rsidR="00BF6E9D" w:rsidRPr="00746DB0" w:rsidRDefault="00BF6E9D" w:rsidP="002D2388"/>
        </w:tc>
      </w:tr>
      <w:tr w:rsidR="00BF6E9D" w:rsidRPr="00746DB0" w14:paraId="6CE8B642" w14:textId="77777777" w:rsidTr="002D2388">
        <w:trPr>
          <w:trHeight w:val="240"/>
          <w:jc w:val="center"/>
        </w:trPr>
        <w:tc>
          <w:tcPr>
            <w:tcW w:w="4876" w:type="dxa"/>
            <w:tcBorders>
              <w:top w:val="nil"/>
              <w:left w:val="nil"/>
              <w:bottom w:val="nil"/>
              <w:right w:val="nil"/>
            </w:tcBorders>
          </w:tcPr>
          <w:p w14:paraId="269298E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1008B31" w14:textId="77777777" w:rsidR="00BF6E9D" w:rsidRPr="00746DB0" w:rsidRDefault="00BF6E9D" w:rsidP="002D2388">
            <w:pPr>
              <w:pStyle w:val="AmColumnHeading"/>
            </w:pPr>
            <w:r w:rsidRPr="00746DB0">
              <w:t>Muudatusettepanek</w:t>
            </w:r>
          </w:p>
        </w:tc>
      </w:tr>
      <w:tr w:rsidR="00BF6E9D" w:rsidRPr="00746DB0" w14:paraId="7F432DE1" w14:textId="77777777" w:rsidTr="002D2388">
        <w:trPr>
          <w:jc w:val="center"/>
        </w:trPr>
        <w:tc>
          <w:tcPr>
            <w:tcW w:w="4876" w:type="dxa"/>
            <w:tcBorders>
              <w:top w:val="nil"/>
              <w:left w:val="nil"/>
              <w:bottom w:val="nil"/>
              <w:right w:val="nil"/>
            </w:tcBorders>
          </w:tcPr>
          <w:p w14:paraId="36A4EB8D" w14:textId="77777777" w:rsidR="00BF6E9D" w:rsidRPr="00746DB0" w:rsidRDefault="00BF6E9D" w:rsidP="002D2388">
            <w:pPr>
              <w:pStyle w:val="Normal6a"/>
            </w:pPr>
            <w:r w:rsidRPr="00746DB0">
              <w:t>19.</w:t>
            </w:r>
            <w:r w:rsidRPr="00746DB0">
              <w:tab/>
              <w:t xml:space="preserve">ootab, et </w:t>
            </w:r>
            <w:r w:rsidRPr="00746DB0">
              <w:rPr>
                <w:b/>
                <w:i/>
              </w:rPr>
              <w:t>Kosovo ja</w:t>
            </w:r>
            <w:r w:rsidRPr="00746DB0">
              <w:t xml:space="preserve"> Serbia </w:t>
            </w:r>
            <w:r w:rsidRPr="00746DB0">
              <w:rPr>
                <w:b/>
                <w:i/>
              </w:rPr>
              <w:t xml:space="preserve">teeksid </w:t>
            </w:r>
            <w:r w:rsidRPr="00746DB0">
              <w:t>täielikku koostööd</w:t>
            </w:r>
            <w:r w:rsidRPr="00746DB0">
              <w:rPr>
                <w:b/>
                <w:i/>
              </w:rPr>
              <w:t xml:space="preserve"> ning võtaksid</w:t>
            </w:r>
            <w:r w:rsidRPr="00746DB0">
              <w:t xml:space="preserve"> kõik vajalikud meetmed 2023. aasta Banjska terrorirünnaku toimepanijate kiireks kohtu alla andmiseks; taunib asjaolu, et Serbia ei ole ikka veel süüdlasi, eelkõige erakonna Srpska Lista aseesimeest Milan Radoičićit vastutusele võtnud;</w:t>
            </w:r>
          </w:p>
        </w:tc>
        <w:tc>
          <w:tcPr>
            <w:tcW w:w="4876" w:type="dxa"/>
            <w:tcBorders>
              <w:top w:val="nil"/>
              <w:left w:val="nil"/>
              <w:bottom w:val="nil"/>
              <w:right w:val="nil"/>
            </w:tcBorders>
          </w:tcPr>
          <w:p w14:paraId="6FED5783" w14:textId="77777777" w:rsidR="00BF6E9D" w:rsidRPr="00746DB0" w:rsidRDefault="00BF6E9D" w:rsidP="002D2388">
            <w:pPr>
              <w:pStyle w:val="Normal6a"/>
            </w:pPr>
            <w:r w:rsidRPr="00746DB0">
              <w:t>19.</w:t>
            </w:r>
            <w:r w:rsidRPr="00746DB0">
              <w:tab/>
              <w:t xml:space="preserve">ootab, et Serbia </w:t>
            </w:r>
            <w:r w:rsidRPr="00746DB0">
              <w:rPr>
                <w:b/>
                <w:i/>
              </w:rPr>
              <w:t>teeks Kosovoga</w:t>
            </w:r>
            <w:r w:rsidRPr="00746DB0">
              <w:t xml:space="preserve"> täielikku koostööd </w:t>
            </w:r>
            <w:r w:rsidRPr="00746DB0">
              <w:rPr>
                <w:b/>
                <w:i/>
              </w:rPr>
              <w:t>ja võtaks</w:t>
            </w:r>
            <w:r w:rsidRPr="00746DB0">
              <w:t xml:space="preserve"> kõik vajalikud meetmed 2023. aasta Banjska terrorirünnaku toimepanijate kiireks kohtu alla andmiseks; taunib asjaolu, et Serbia ei ole ikka veel süüdlasi, eelkõige erakonna Srpska Lista </w:t>
            </w:r>
            <w:r w:rsidRPr="00746DB0">
              <w:rPr>
                <w:b/>
                <w:i/>
              </w:rPr>
              <w:t>endist</w:t>
            </w:r>
            <w:r w:rsidRPr="00746DB0">
              <w:t xml:space="preserve"> aseesimeest Milan Radoičićit vastutusele võtnud;</w:t>
            </w:r>
          </w:p>
        </w:tc>
      </w:tr>
    </w:tbl>
    <w:p w14:paraId="4F44032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F39D717" w14:textId="77777777" w:rsidR="00BF6E9D" w:rsidRPr="00746DB0" w:rsidRDefault="00BF6E9D" w:rsidP="00BF6E9D">
      <w:r w:rsidRPr="00746DB0">
        <w:rPr>
          <w:rStyle w:val="HideTWBExt"/>
        </w:rPr>
        <w:t>&lt;/Amend&gt;</w:t>
      </w:r>
    </w:p>
    <w:p w14:paraId="0EFB083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384</w:t>
      </w:r>
      <w:r w:rsidRPr="00746DB0">
        <w:rPr>
          <w:rStyle w:val="HideTWBExt"/>
          <w:b w:val="0"/>
        </w:rPr>
        <w:t>&lt;/NumAm&gt;</w:t>
      </w:r>
    </w:p>
    <w:p w14:paraId="4F76B916"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18A7670C" w14:textId="77777777" w:rsidR="00BF6E9D" w:rsidRPr="00746DB0" w:rsidRDefault="00BF6E9D" w:rsidP="00BF6E9D">
      <w:pPr>
        <w:pStyle w:val="NormalBold"/>
      </w:pPr>
      <w:r w:rsidRPr="00746DB0">
        <w:rPr>
          <w:rStyle w:val="HideTWBExt"/>
          <w:b w:val="0"/>
        </w:rPr>
        <w:t>&lt;/RepeatBlock-By&gt;</w:t>
      </w:r>
    </w:p>
    <w:p w14:paraId="6928F9F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40A8B4A"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C0A4ABE" w14:textId="77777777" w:rsidTr="002D2388">
        <w:trPr>
          <w:trHeight w:hRule="exact" w:val="240"/>
          <w:jc w:val="center"/>
        </w:trPr>
        <w:tc>
          <w:tcPr>
            <w:tcW w:w="9752" w:type="dxa"/>
            <w:gridSpan w:val="2"/>
            <w:tcBorders>
              <w:top w:val="nil"/>
              <w:left w:val="nil"/>
              <w:bottom w:val="nil"/>
              <w:right w:val="nil"/>
            </w:tcBorders>
          </w:tcPr>
          <w:p w14:paraId="038E7AD1" w14:textId="77777777" w:rsidR="00BF6E9D" w:rsidRPr="00746DB0" w:rsidRDefault="00BF6E9D" w:rsidP="002D2388"/>
        </w:tc>
      </w:tr>
      <w:tr w:rsidR="00BF6E9D" w:rsidRPr="00746DB0" w14:paraId="572D7658" w14:textId="77777777" w:rsidTr="002D2388">
        <w:trPr>
          <w:trHeight w:val="240"/>
          <w:jc w:val="center"/>
        </w:trPr>
        <w:tc>
          <w:tcPr>
            <w:tcW w:w="4876" w:type="dxa"/>
            <w:tcBorders>
              <w:top w:val="nil"/>
              <w:left w:val="nil"/>
              <w:bottom w:val="nil"/>
              <w:right w:val="nil"/>
            </w:tcBorders>
          </w:tcPr>
          <w:p w14:paraId="01E211F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8D75039" w14:textId="77777777" w:rsidR="00BF6E9D" w:rsidRPr="00746DB0" w:rsidRDefault="00BF6E9D" w:rsidP="002D2388">
            <w:pPr>
              <w:pStyle w:val="AmColumnHeading"/>
            </w:pPr>
            <w:r w:rsidRPr="00746DB0">
              <w:t>Muudatusettepanek</w:t>
            </w:r>
          </w:p>
        </w:tc>
      </w:tr>
      <w:tr w:rsidR="00BF6E9D" w:rsidRPr="00746DB0" w14:paraId="3A1A63A3" w14:textId="77777777" w:rsidTr="002D2388">
        <w:trPr>
          <w:jc w:val="center"/>
        </w:trPr>
        <w:tc>
          <w:tcPr>
            <w:tcW w:w="4876" w:type="dxa"/>
            <w:tcBorders>
              <w:top w:val="nil"/>
              <w:left w:val="nil"/>
              <w:bottom w:val="nil"/>
              <w:right w:val="nil"/>
            </w:tcBorders>
          </w:tcPr>
          <w:p w14:paraId="0622046F" w14:textId="77777777" w:rsidR="00BF6E9D" w:rsidRPr="00746DB0" w:rsidRDefault="00BF6E9D" w:rsidP="002D2388">
            <w:pPr>
              <w:pStyle w:val="Normal6a"/>
            </w:pPr>
            <w:r w:rsidRPr="00746DB0">
              <w:t>19.</w:t>
            </w:r>
            <w:r w:rsidRPr="00746DB0">
              <w:tab/>
              <w:t>ootab, et Kosovo ja Serbia teeksid täielikku koostööd ning võtaksid kõik vajalikud meetmed 2023. aasta Banjska terrorirünnaku toimepanijate kiireks kohtu alla andmiseks; taunib asjaolu, et Serbia ei ole ikka veel süüdlasi, eelkõige erakonna Srpska Lista aseesimeest Milan Radoičićit vastutusele võtnud;</w:t>
            </w:r>
          </w:p>
        </w:tc>
        <w:tc>
          <w:tcPr>
            <w:tcW w:w="4876" w:type="dxa"/>
            <w:tcBorders>
              <w:top w:val="nil"/>
              <w:left w:val="nil"/>
              <w:bottom w:val="nil"/>
              <w:right w:val="nil"/>
            </w:tcBorders>
          </w:tcPr>
          <w:p w14:paraId="6210D078" w14:textId="77777777" w:rsidR="00BF6E9D" w:rsidRPr="00746DB0" w:rsidRDefault="00BF6E9D" w:rsidP="002D2388">
            <w:pPr>
              <w:pStyle w:val="Normal6a"/>
            </w:pPr>
            <w:r w:rsidRPr="00746DB0">
              <w:t>19.</w:t>
            </w:r>
            <w:r w:rsidRPr="00746DB0">
              <w:tab/>
              <w:t>ootab, et Kosovo</w:t>
            </w:r>
            <w:r w:rsidRPr="00746DB0">
              <w:rPr>
                <w:b/>
                <w:i/>
              </w:rPr>
              <w:t>*</w:t>
            </w:r>
            <w:r w:rsidRPr="00746DB0">
              <w:rPr>
                <w:b/>
                <w:i/>
                <w:vertAlign w:val="superscript"/>
              </w:rPr>
              <w:t>1a</w:t>
            </w:r>
            <w:r w:rsidRPr="00746DB0">
              <w:t xml:space="preserve"> ja Serbia teeksid täielikku koostööd ning võtaksid kõik vajalikud meetmed 2023. aasta Banjska terrorirünnaku toimepanijate kiireks kohtu alla andmiseks; taunib asjaolu, et Serbia ei ole ikka veel süüdlasi, eelkõige erakonna Srpska Lista aseesimeest Milan Radoičićit vastutusele võtnud;</w:t>
            </w:r>
          </w:p>
        </w:tc>
      </w:tr>
      <w:tr w:rsidR="00BF6E9D" w:rsidRPr="00746DB0" w14:paraId="174569E8" w14:textId="77777777" w:rsidTr="002D2388">
        <w:trPr>
          <w:jc w:val="center"/>
        </w:trPr>
        <w:tc>
          <w:tcPr>
            <w:tcW w:w="4876" w:type="dxa"/>
            <w:tcBorders>
              <w:top w:val="nil"/>
              <w:left w:val="nil"/>
              <w:bottom w:val="nil"/>
              <w:right w:val="nil"/>
            </w:tcBorders>
          </w:tcPr>
          <w:p w14:paraId="216D281A" w14:textId="77777777" w:rsidR="00BF6E9D" w:rsidRPr="00746DB0" w:rsidRDefault="00BF6E9D" w:rsidP="002D2388"/>
        </w:tc>
        <w:tc>
          <w:tcPr>
            <w:tcW w:w="4876" w:type="dxa"/>
            <w:tcBorders>
              <w:top w:val="nil"/>
              <w:left w:val="nil"/>
              <w:bottom w:val="nil"/>
              <w:right w:val="nil"/>
            </w:tcBorders>
          </w:tcPr>
          <w:p w14:paraId="73A836A6" w14:textId="77777777" w:rsidR="00BF6E9D" w:rsidRPr="00746DB0" w:rsidRDefault="00BF6E9D" w:rsidP="002D2388">
            <w:pPr>
              <w:pStyle w:val="Normal6a"/>
            </w:pPr>
            <w:r w:rsidRPr="00746DB0">
              <w:rPr>
                <w:b/>
                <w:i/>
              </w:rPr>
              <w:t>_________________</w:t>
            </w:r>
          </w:p>
        </w:tc>
      </w:tr>
      <w:tr w:rsidR="00BF6E9D" w:rsidRPr="00746DB0" w14:paraId="678A1C60" w14:textId="77777777" w:rsidTr="002D2388">
        <w:trPr>
          <w:jc w:val="center"/>
        </w:trPr>
        <w:tc>
          <w:tcPr>
            <w:tcW w:w="4876" w:type="dxa"/>
            <w:tcBorders>
              <w:top w:val="nil"/>
              <w:left w:val="nil"/>
              <w:bottom w:val="nil"/>
              <w:right w:val="nil"/>
            </w:tcBorders>
          </w:tcPr>
          <w:p w14:paraId="5CFC9676" w14:textId="77777777" w:rsidR="00BF6E9D" w:rsidRPr="00746DB0" w:rsidRDefault="00BF6E9D" w:rsidP="002D2388"/>
        </w:tc>
        <w:tc>
          <w:tcPr>
            <w:tcW w:w="4876" w:type="dxa"/>
            <w:tcBorders>
              <w:top w:val="nil"/>
              <w:left w:val="nil"/>
              <w:bottom w:val="nil"/>
              <w:right w:val="nil"/>
            </w:tcBorders>
          </w:tcPr>
          <w:p w14:paraId="61251B03" w14:textId="77777777" w:rsidR="00BF6E9D" w:rsidRPr="00746DB0" w:rsidRDefault="00BF6E9D" w:rsidP="002D2388">
            <w:pPr>
              <w:pStyle w:val="Normal6a"/>
            </w:pPr>
            <w:r w:rsidRPr="00746DB0">
              <w:rPr>
                <w:b/>
                <w:i/>
              </w:rPr>
              <w:t>*</w:t>
            </w:r>
            <w:r w:rsidRPr="00746DB0">
              <w:rPr>
                <w:b/>
                <w:i/>
                <w:vertAlign w:val="superscript"/>
              </w:rPr>
              <w:t>1a</w:t>
            </w:r>
            <w:r w:rsidRPr="00746DB0">
              <w:t xml:space="preserve"> </w:t>
            </w:r>
            <w:r w:rsidRPr="00746DB0">
              <w:rPr>
                <w:b/>
                <w:i/>
              </w:rPr>
              <w:t>Kõnealune nimetus ei piira seisukohti staatuse suhtes ning on kooskõlas ÜRO Julgeolekunõukogu resolutsiooniga 1244/99 ja Rahvusvahelise Kohtu arvamusega Kosovo iseseisvusdeklaratsiooni kohta.</w:t>
            </w:r>
          </w:p>
        </w:tc>
      </w:tr>
    </w:tbl>
    <w:p w14:paraId="386F8A5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A1BAC16" w14:textId="77777777" w:rsidR="00BF6E9D" w:rsidRPr="00746DB0" w:rsidRDefault="00BF6E9D" w:rsidP="00BF6E9D">
      <w:r w:rsidRPr="00746DB0">
        <w:rPr>
          <w:rStyle w:val="HideTWBExt"/>
        </w:rPr>
        <w:t>&lt;/Amend&gt;</w:t>
      </w:r>
    </w:p>
    <w:p w14:paraId="06500B8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385</w:t>
      </w:r>
      <w:r w:rsidRPr="00746DB0">
        <w:rPr>
          <w:rStyle w:val="HideTWBExt"/>
          <w:b w:val="0"/>
        </w:rPr>
        <w:t>&lt;/NumAm&gt;</w:t>
      </w:r>
    </w:p>
    <w:p w14:paraId="47D782A0"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31BB17A2" w14:textId="77777777" w:rsidR="00BF6E9D" w:rsidRPr="00746DB0" w:rsidRDefault="00BF6E9D" w:rsidP="00BF6E9D">
      <w:pPr>
        <w:pStyle w:val="NormalBold"/>
      </w:pPr>
      <w:r w:rsidRPr="00746DB0">
        <w:rPr>
          <w:rStyle w:val="HideTWBExt"/>
          <w:b w:val="0"/>
        </w:rPr>
        <w:t>&lt;/RepeatBlock-By&gt;</w:t>
      </w:r>
    </w:p>
    <w:p w14:paraId="71865DB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AC63AB4"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61B5CB1" w14:textId="77777777" w:rsidTr="002D2388">
        <w:trPr>
          <w:trHeight w:hRule="exact" w:val="240"/>
          <w:jc w:val="center"/>
        </w:trPr>
        <w:tc>
          <w:tcPr>
            <w:tcW w:w="9752" w:type="dxa"/>
            <w:gridSpan w:val="2"/>
            <w:tcBorders>
              <w:top w:val="nil"/>
              <w:left w:val="nil"/>
              <w:bottom w:val="nil"/>
              <w:right w:val="nil"/>
            </w:tcBorders>
          </w:tcPr>
          <w:p w14:paraId="31C6E3BB" w14:textId="77777777" w:rsidR="00BF6E9D" w:rsidRPr="00746DB0" w:rsidRDefault="00BF6E9D" w:rsidP="002D2388"/>
        </w:tc>
      </w:tr>
      <w:tr w:rsidR="00BF6E9D" w:rsidRPr="00746DB0" w14:paraId="123F5D7D" w14:textId="77777777" w:rsidTr="002D2388">
        <w:trPr>
          <w:trHeight w:val="240"/>
          <w:jc w:val="center"/>
        </w:trPr>
        <w:tc>
          <w:tcPr>
            <w:tcW w:w="4876" w:type="dxa"/>
            <w:tcBorders>
              <w:top w:val="nil"/>
              <w:left w:val="nil"/>
              <w:bottom w:val="nil"/>
              <w:right w:val="nil"/>
            </w:tcBorders>
          </w:tcPr>
          <w:p w14:paraId="52BFD16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3D089B3" w14:textId="77777777" w:rsidR="00BF6E9D" w:rsidRPr="00746DB0" w:rsidRDefault="00BF6E9D" w:rsidP="002D2388">
            <w:pPr>
              <w:pStyle w:val="AmColumnHeading"/>
            </w:pPr>
            <w:r w:rsidRPr="00746DB0">
              <w:t>Muudatusettepanek</w:t>
            </w:r>
          </w:p>
        </w:tc>
      </w:tr>
      <w:tr w:rsidR="00BF6E9D" w:rsidRPr="00746DB0" w14:paraId="0344ADCA" w14:textId="77777777" w:rsidTr="002D2388">
        <w:trPr>
          <w:jc w:val="center"/>
        </w:trPr>
        <w:tc>
          <w:tcPr>
            <w:tcW w:w="4876" w:type="dxa"/>
            <w:tcBorders>
              <w:top w:val="nil"/>
              <w:left w:val="nil"/>
              <w:bottom w:val="nil"/>
              <w:right w:val="nil"/>
            </w:tcBorders>
          </w:tcPr>
          <w:p w14:paraId="23F24680" w14:textId="77777777" w:rsidR="00BF6E9D" w:rsidRPr="00746DB0" w:rsidRDefault="00BF6E9D" w:rsidP="002D2388">
            <w:pPr>
              <w:pStyle w:val="Normal6a"/>
            </w:pPr>
            <w:r w:rsidRPr="00746DB0">
              <w:t>19.</w:t>
            </w:r>
            <w:r w:rsidRPr="00746DB0">
              <w:tab/>
              <w:t>ootab, et Kosovo ja Serbia teeksid täielikku koostööd ning võtaksid kõik vajalikud meetmed 2023. aasta Banjska terrorirünnaku toimepanijate kiireks kohtu alla andmiseks; taunib asjaolu, et Serbia ei ole ikka veel süüdlasi, eelkõige erakonna Srpska Lista aseesimeest Milan Radoičićit vastutusele võtnud;</w:t>
            </w:r>
          </w:p>
        </w:tc>
        <w:tc>
          <w:tcPr>
            <w:tcW w:w="4876" w:type="dxa"/>
            <w:tcBorders>
              <w:top w:val="nil"/>
              <w:left w:val="nil"/>
              <w:bottom w:val="nil"/>
              <w:right w:val="nil"/>
            </w:tcBorders>
          </w:tcPr>
          <w:p w14:paraId="208757EC"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terrorirünnaku toimepanijate kiireks kohtu alla andmiseks; taunib asjaolu, et Serbia ei ole ikka veel süüdlasi, eelkõige erakonna Srpska Lista </w:t>
            </w:r>
            <w:r w:rsidRPr="00746DB0">
              <w:rPr>
                <w:b/>
                <w:i/>
              </w:rPr>
              <w:t>endist</w:t>
            </w:r>
            <w:r w:rsidRPr="00746DB0">
              <w:t xml:space="preserve"> aseesimeest Milan Radoičićit vastutusele võtnud;</w:t>
            </w:r>
          </w:p>
        </w:tc>
      </w:tr>
    </w:tbl>
    <w:p w14:paraId="7CCBC29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FF450FB" w14:textId="77777777" w:rsidR="00BF6E9D" w:rsidRPr="00746DB0" w:rsidRDefault="00BF6E9D" w:rsidP="00BF6E9D">
      <w:r w:rsidRPr="00746DB0">
        <w:rPr>
          <w:rStyle w:val="HideTWBExt"/>
        </w:rPr>
        <w:t>&lt;/Amend&gt;</w:t>
      </w:r>
    </w:p>
    <w:p w14:paraId="4DAEBBA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386</w:t>
      </w:r>
      <w:r w:rsidRPr="00746DB0">
        <w:rPr>
          <w:rStyle w:val="HideTWBExt"/>
          <w:b w:val="0"/>
        </w:rPr>
        <w:t>&lt;/NumAm&gt;</w:t>
      </w:r>
    </w:p>
    <w:p w14:paraId="4362AC2C"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3B73E309" w14:textId="77777777" w:rsidR="00BF6E9D" w:rsidRPr="00746DB0" w:rsidRDefault="00BF6E9D" w:rsidP="00BF6E9D">
      <w:pPr>
        <w:pStyle w:val="NormalBold"/>
      </w:pPr>
      <w:r w:rsidRPr="00746DB0">
        <w:rPr>
          <w:rStyle w:val="HideTWBExt"/>
          <w:b w:val="0"/>
        </w:rPr>
        <w:t>&lt;/RepeatBlock-By&gt;</w:t>
      </w:r>
    </w:p>
    <w:p w14:paraId="67D99BF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2407E4A"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01037D4" w14:textId="77777777" w:rsidTr="002D2388">
        <w:trPr>
          <w:trHeight w:hRule="exact" w:val="240"/>
          <w:jc w:val="center"/>
        </w:trPr>
        <w:tc>
          <w:tcPr>
            <w:tcW w:w="9752" w:type="dxa"/>
            <w:gridSpan w:val="2"/>
            <w:tcBorders>
              <w:top w:val="nil"/>
              <w:left w:val="nil"/>
              <w:bottom w:val="nil"/>
              <w:right w:val="nil"/>
            </w:tcBorders>
          </w:tcPr>
          <w:p w14:paraId="1F399B86" w14:textId="77777777" w:rsidR="00BF6E9D" w:rsidRPr="00746DB0" w:rsidRDefault="00BF6E9D" w:rsidP="002D2388"/>
        </w:tc>
      </w:tr>
      <w:tr w:rsidR="00BF6E9D" w:rsidRPr="00746DB0" w14:paraId="7C859571" w14:textId="77777777" w:rsidTr="002D2388">
        <w:trPr>
          <w:trHeight w:val="240"/>
          <w:jc w:val="center"/>
        </w:trPr>
        <w:tc>
          <w:tcPr>
            <w:tcW w:w="4876" w:type="dxa"/>
            <w:tcBorders>
              <w:top w:val="nil"/>
              <w:left w:val="nil"/>
              <w:bottom w:val="nil"/>
              <w:right w:val="nil"/>
            </w:tcBorders>
          </w:tcPr>
          <w:p w14:paraId="093A72D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2539B9D" w14:textId="77777777" w:rsidR="00BF6E9D" w:rsidRPr="00746DB0" w:rsidRDefault="00BF6E9D" w:rsidP="002D2388">
            <w:pPr>
              <w:pStyle w:val="AmColumnHeading"/>
            </w:pPr>
            <w:r w:rsidRPr="00746DB0">
              <w:t>Muudatusettepanek</w:t>
            </w:r>
          </w:p>
        </w:tc>
      </w:tr>
      <w:tr w:rsidR="00BF6E9D" w:rsidRPr="00746DB0" w14:paraId="24D78CFB" w14:textId="77777777" w:rsidTr="002D2388">
        <w:trPr>
          <w:jc w:val="center"/>
        </w:trPr>
        <w:tc>
          <w:tcPr>
            <w:tcW w:w="4876" w:type="dxa"/>
            <w:tcBorders>
              <w:top w:val="nil"/>
              <w:left w:val="nil"/>
              <w:bottom w:val="nil"/>
              <w:right w:val="nil"/>
            </w:tcBorders>
          </w:tcPr>
          <w:p w14:paraId="2BC2FBA6"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terrorirünnaku toimepanijate kiireks kohtu alla andmiseks; taunib asjaolu, et Serbia ei ole ikka veel süüdlasi, eelkõige </w:t>
            </w:r>
            <w:r w:rsidRPr="00746DB0">
              <w:rPr>
                <w:b/>
                <w:i/>
              </w:rPr>
              <w:t>erakonna Srpska Lista aseesimeest</w:t>
            </w:r>
            <w:r w:rsidRPr="00746DB0">
              <w:t xml:space="preserve"> Milan Radoičićit vastutusele võtnud;</w:t>
            </w:r>
          </w:p>
        </w:tc>
        <w:tc>
          <w:tcPr>
            <w:tcW w:w="4876" w:type="dxa"/>
            <w:tcBorders>
              <w:top w:val="nil"/>
              <w:left w:val="nil"/>
              <w:bottom w:val="nil"/>
              <w:right w:val="nil"/>
            </w:tcBorders>
          </w:tcPr>
          <w:p w14:paraId="723CE2D9" w14:textId="77777777" w:rsidR="00BF6E9D" w:rsidRPr="00746DB0" w:rsidRDefault="00BF6E9D" w:rsidP="002D2388">
            <w:pPr>
              <w:pStyle w:val="Normal6a"/>
            </w:pPr>
            <w:r w:rsidRPr="00746DB0">
              <w:t>19.</w:t>
            </w:r>
            <w:r w:rsidRPr="00746DB0">
              <w:tab/>
              <w:t>ootab, et Kosovo ja Serbia teeksid täielikku koostööd ning võtaksid kõik vajalikud meetmed 2023. aasta Banjska terrorirünnaku toimepanijate kiireks kohtu alla andmiseks; taunib asjaolu, et Serbia ei ole ikka veel süüdlasi, eelkõige Milan Radoičićit vastutusele võtnud;</w:t>
            </w:r>
          </w:p>
        </w:tc>
      </w:tr>
    </w:tbl>
    <w:p w14:paraId="7C482D4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7FD2007" w14:textId="77777777" w:rsidR="00BF6E9D" w:rsidRPr="00746DB0" w:rsidRDefault="00BF6E9D" w:rsidP="00BF6E9D">
      <w:r w:rsidRPr="00746DB0">
        <w:rPr>
          <w:rStyle w:val="HideTWBExt"/>
        </w:rPr>
        <w:t>&lt;/Amend&gt;</w:t>
      </w:r>
    </w:p>
    <w:p w14:paraId="357833A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387</w:t>
      </w:r>
      <w:r w:rsidRPr="00746DB0">
        <w:rPr>
          <w:rStyle w:val="HideTWBExt"/>
          <w:b w:val="0"/>
        </w:rPr>
        <w:t>&lt;/NumAm&gt;</w:t>
      </w:r>
    </w:p>
    <w:p w14:paraId="5F622C50"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544ADE11" w14:textId="77777777" w:rsidR="00BF6E9D" w:rsidRPr="00746DB0" w:rsidRDefault="00BF6E9D" w:rsidP="00BF6E9D">
      <w:pPr>
        <w:pStyle w:val="NormalBold"/>
      </w:pPr>
      <w:r w:rsidRPr="00746DB0">
        <w:rPr>
          <w:rStyle w:val="HideTWBExt"/>
          <w:b w:val="0"/>
        </w:rPr>
        <w:t>&lt;/RepeatBlock-By&gt;</w:t>
      </w:r>
    </w:p>
    <w:p w14:paraId="5736065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E9D50F4"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042C844" w14:textId="77777777" w:rsidTr="002D2388">
        <w:trPr>
          <w:trHeight w:hRule="exact" w:val="240"/>
          <w:jc w:val="center"/>
        </w:trPr>
        <w:tc>
          <w:tcPr>
            <w:tcW w:w="9752" w:type="dxa"/>
            <w:gridSpan w:val="2"/>
            <w:tcBorders>
              <w:top w:val="nil"/>
              <w:left w:val="nil"/>
              <w:bottom w:val="nil"/>
              <w:right w:val="nil"/>
            </w:tcBorders>
          </w:tcPr>
          <w:p w14:paraId="04378054" w14:textId="77777777" w:rsidR="00BF6E9D" w:rsidRPr="00746DB0" w:rsidRDefault="00BF6E9D" w:rsidP="002D2388"/>
        </w:tc>
      </w:tr>
      <w:tr w:rsidR="00BF6E9D" w:rsidRPr="00746DB0" w14:paraId="7DC8690B" w14:textId="77777777" w:rsidTr="002D2388">
        <w:trPr>
          <w:trHeight w:val="240"/>
          <w:jc w:val="center"/>
        </w:trPr>
        <w:tc>
          <w:tcPr>
            <w:tcW w:w="4876" w:type="dxa"/>
            <w:tcBorders>
              <w:top w:val="nil"/>
              <w:left w:val="nil"/>
              <w:bottom w:val="nil"/>
              <w:right w:val="nil"/>
            </w:tcBorders>
          </w:tcPr>
          <w:p w14:paraId="7D09C9E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B9427D1" w14:textId="77777777" w:rsidR="00BF6E9D" w:rsidRPr="00746DB0" w:rsidRDefault="00BF6E9D" w:rsidP="002D2388">
            <w:pPr>
              <w:pStyle w:val="AmColumnHeading"/>
            </w:pPr>
            <w:r w:rsidRPr="00746DB0">
              <w:t>Muudatusettepanek</w:t>
            </w:r>
          </w:p>
        </w:tc>
      </w:tr>
      <w:tr w:rsidR="00BF6E9D" w:rsidRPr="00746DB0" w14:paraId="1571C8AB" w14:textId="77777777" w:rsidTr="002D2388">
        <w:trPr>
          <w:jc w:val="center"/>
        </w:trPr>
        <w:tc>
          <w:tcPr>
            <w:tcW w:w="4876" w:type="dxa"/>
            <w:tcBorders>
              <w:top w:val="nil"/>
              <w:left w:val="nil"/>
              <w:bottom w:val="nil"/>
              <w:right w:val="nil"/>
            </w:tcBorders>
          </w:tcPr>
          <w:p w14:paraId="0C72CF66"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w:t>
            </w:r>
            <w:r w:rsidRPr="00746DB0">
              <w:rPr>
                <w:b/>
                <w:i/>
              </w:rPr>
              <w:t>terrorirünnaku</w:t>
            </w:r>
            <w:r w:rsidRPr="00746DB0">
              <w:t xml:space="preserve"> toimepanijate kiireks kohtu alla andmiseks; taunib asjaolu, et Serbia ei ole ikka veel süüdlasi, eelkõige erakonna Srpska Lista aseesimeest Milan Radoičićit vastutusele võtnud;</w:t>
            </w:r>
          </w:p>
        </w:tc>
        <w:tc>
          <w:tcPr>
            <w:tcW w:w="4876" w:type="dxa"/>
            <w:tcBorders>
              <w:top w:val="nil"/>
              <w:left w:val="nil"/>
              <w:bottom w:val="nil"/>
              <w:right w:val="nil"/>
            </w:tcBorders>
          </w:tcPr>
          <w:p w14:paraId="2B8B2E09"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w:t>
            </w:r>
            <w:r w:rsidRPr="00746DB0">
              <w:rPr>
                <w:b/>
                <w:i/>
              </w:rPr>
              <w:t>juhtumi</w:t>
            </w:r>
            <w:r w:rsidRPr="00746DB0">
              <w:t xml:space="preserve"> toimepanijate kiireks kohtu alla andmiseks; taunib asjaolu, et Serbia ei ole ikka veel süüdlasi, eelkõige erakonna Srpska Lista </w:t>
            </w:r>
            <w:r w:rsidRPr="00746DB0">
              <w:rPr>
                <w:b/>
                <w:i/>
              </w:rPr>
              <w:t>endist</w:t>
            </w:r>
            <w:r w:rsidRPr="00746DB0">
              <w:t xml:space="preserve"> aseesimeest Milan Radoičićit vastutusele võtnud;</w:t>
            </w:r>
          </w:p>
        </w:tc>
      </w:tr>
    </w:tbl>
    <w:p w14:paraId="492C00D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8292534" w14:textId="77777777" w:rsidR="00BF6E9D" w:rsidRPr="00746DB0" w:rsidRDefault="00BF6E9D" w:rsidP="00BF6E9D">
      <w:r w:rsidRPr="00746DB0">
        <w:rPr>
          <w:rStyle w:val="HideTWBExt"/>
        </w:rPr>
        <w:t>&lt;/Amend&gt;</w:t>
      </w:r>
    </w:p>
    <w:p w14:paraId="04668AE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388</w:t>
      </w:r>
      <w:r w:rsidRPr="00746DB0">
        <w:rPr>
          <w:rStyle w:val="HideTWBExt"/>
          <w:b w:val="0"/>
        </w:rPr>
        <w:t>&lt;/NumAm&gt;</w:t>
      </w:r>
    </w:p>
    <w:p w14:paraId="6CEB0639"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0F5A97CB" w14:textId="77777777" w:rsidR="00BF6E9D" w:rsidRPr="00746DB0" w:rsidRDefault="00BF6E9D" w:rsidP="00BF6E9D">
      <w:pPr>
        <w:pStyle w:val="NormalBold"/>
      </w:pPr>
      <w:r w:rsidRPr="00746DB0">
        <w:rPr>
          <w:rStyle w:val="HideTWBExt"/>
          <w:b w:val="0"/>
        </w:rPr>
        <w:t>&lt;/RepeatBlock-By&gt;</w:t>
      </w:r>
    </w:p>
    <w:p w14:paraId="217E0D8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BDACD02" w14:textId="77777777" w:rsidR="00BF6E9D" w:rsidRPr="00746DB0" w:rsidRDefault="00BF6E9D" w:rsidP="00BF6E9D">
      <w:pPr>
        <w:pStyle w:val="NormalBold"/>
      </w:pPr>
      <w:r w:rsidRPr="00746DB0">
        <w:rPr>
          <w:rStyle w:val="HideTWBExt"/>
          <w:b w:val="0"/>
        </w:rPr>
        <w:t>&lt;Article&gt;</w:t>
      </w:r>
      <w:r w:rsidRPr="00746DB0">
        <w:t>Punkt 19</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5037B1B" w14:textId="77777777" w:rsidTr="002D2388">
        <w:trPr>
          <w:trHeight w:hRule="exact" w:val="240"/>
          <w:jc w:val="center"/>
        </w:trPr>
        <w:tc>
          <w:tcPr>
            <w:tcW w:w="9752" w:type="dxa"/>
            <w:gridSpan w:val="2"/>
            <w:tcBorders>
              <w:top w:val="nil"/>
              <w:left w:val="nil"/>
              <w:bottom w:val="nil"/>
              <w:right w:val="nil"/>
            </w:tcBorders>
          </w:tcPr>
          <w:p w14:paraId="13F7D06C" w14:textId="77777777" w:rsidR="00BF6E9D" w:rsidRPr="00746DB0" w:rsidRDefault="00BF6E9D" w:rsidP="002D2388"/>
        </w:tc>
      </w:tr>
      <w:tr w:rsidR="00BF6E9D" w:rsidRPr="00746DB0" w14:paraId="4641BFDD" w14:textId="77777777" w:rsidTr="002D2388">
        <w:trPr>
          <w:trHeight w:val="240"/>
          <w:jc w:val="center"/>
        </w:trPr>
        <w:tc>
          <w:tcPr>
            <w:tcW w:w="4876" w:type="dxa"/>
            <w:tcBorders>
              <w:top w:val="nil"/>
              <w:left w:val="nil"/>
              <w:bottom w:val="nil"/>
              <w:right w:val="nil"/>
            </w:tcBorders>
          </w:tcPr>
          <w:p w14:paraId="1196734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3D24F87" w14:textId="77777777" w:rsidR="00BF6E9D" w:rsidRPr="00746DB0" w:rsidRDefault="00BF6E9D" w:rsidP="002D2388">
            <w:pPr>
              <w:pStyle w:val="AmColumnHeading"/>
            </w:pPr>
            <w:r w:rsidRPr="00746DB0">
              <w:t>Muudatusettepanek</w:t>
            </w:r>
          </w:p>
        </w:tc>
      </w:tr>
      <w:tr w:rsidR="00BF6E9D" w:rsidRPr="00746DB0" w14:paraId="0FFF2D52" w14:textId="77777777" w:rsidTr="002D2388">
        <w:trPr>
          <w:jc w:val="center"/>
        </w:trPr>
        <w:tc>
          <w:tcPr>
            <w:tcW w:w="4876" w:type="dxa"/>
            <w:tcBorders>
              <w:top w:val="nil"/>
              <w:left w:val="nil"/>
              <w:bottom w:val="nil"/>
              <w:right w:val="nil"/>
            </w:tcBorders>
          </w:tcPr>
          <w:p w14:paraId="636A689C"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terrorirünnaku toimepanijate kiireks kohtu alla andmiseks; </w:t>
            </w:r>
            <w:r w:rsidRPr="00746DB0">
              <w:rPr>
                <w:b/>
                <w:i/>
              </w:rPr>
              <w:t>taunib</w:t>
            </w:r>
            <w:r w:rsidRPr="00746DB0">
              <w:t xml:space="preserve"> asjaolu, et Serbia ei ole ikka veel süüdlasi, eelkõige erakonna Srpska Lista aseesimeest Milan Radoičićit vastutusele võtnud;</w:t>
            </w:r>
          </w:p>
        </w:tc>
        <w:tc>
          <w:tcPr>
            <w:tcW w:w="4876" w:type="dxa"/>
            <w:tcBorders>
              <w:top w:val="nil"/>
              <w:left w:val="nil"/>
              <w:bottom w:val="nil"/>
              <w:right w:val="nil"/>
            </w:tcBorders>
          </w:tcPr>
          <w:p w14:paraId="043C1506" w14:textId="77777777" w:rsidR="00BF6E9D" w:rsidRPr="00746DB0" w:rsidRDefault="00BF6E9D" w:rsidP="002D2388">
            <w:pPr>
              <w:pStyle w:val="Normal6a"/>
            </w:pPr>
            <w:r w:rsidRPr="00746DB0">
              <w:t>19.</w:t>
            </w:r>
            <w:r w:rsidRPr="00746DB0">
              <w:tab/>
              <w:t xml:space="preserve">ootab, et Kosovo ja Serbia teeksid täielikku koostööd ning võtaksid kõik vajalikud meetmed 2023. aasta Banjska terrorirünnaku toimepanijate kiireks kohtu alla andmiseks; </w:t>
            </w:r>
            <w:r w:rsidRPr="00746DB0">
              <w:rPr>
                <w:b/>
                <w:i/>
              </w:rPr>
              <w:t>mõistab hukka</w:t>
            </w:r>
            <w:r w:rsidRPr="00746DB0">
              <w:t xml:space="preserve"> asjaolu, et Serbia ei ole ikka veel süüdlasi, eelkõige erakonna Srpska Lista aseesimeest Milan Radoičićit vastutusele võtnud;</w:t>
            </w:r>
          </w:p>
        </w:tc>
      </w:tr>
    </w:tbl>
    <w:p w14:paraId="4B7A67B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31EA023E" w14:textId="77777777" w:rsidR="00BF6E9D" w:rsidRPr="00746DB0" w:rsidRDefault="00BF6E9D" w:rsidP="00BF6E9D">
      <w:r w:rsidRPr="00746DB0">
        <w:rPr>
          <w:rStyle w:val="HideTWBExt"/>
        </w:rPr>
        <w:t>&lt;/Amend&gt;</w:t>
      </w:r>
    </w:p>
    <w:p w14:paraId="435B3FB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389</w:t>
      </w:r>
      <w:r w:rsidRPr="00746DB0">
        <w:rPr>
          <w:rStyle w:val="HideTWBExt"/>
          <w:b w:val="0"/>
        </w:rPr>
        <w:t>&lt;/NumAm&gt;</w:t>
      </w:r>
    </w:p>
    <w:p w14:paraId="1EA87752" w14:textId="77777777" w:rsidR="00BF6E9D" w:rsidRPr="00746DB0" w:rsidRDefault="00BF6E9D" w:rsidP="00BF6E9D">
      <w:pPr>
        <w:pStyle w:val="NormalBold"/>
      </w:pPr>
      <w:r w:rsidRPr="00746DB0">
        <w:rPr>
          <w:rStyle w:val="HideTWBExt"/>
          <w:b w:val="0"/>
        </w:rPr>
        <w:t>&lt;RepeatBlock-By&gt;&lt;Members&gt;</w:t>
      </w:r>
      <w:r w:rsidRPr="00746DB0">
        <w:t>Stanislav Stoyanov</w:t>
      </w:r>
      <w:r w:rsidRPr="00746DB0">
        <w:rPr>
          <w:rStyle w:val="HideTWBExt"/>
          <w:b w:val="0"/>
        </w:rPr>
        <w:t>&lt;/Members&gt;</w:t>
      </w:r>
    </w:p>
    <w:p w14:paraId="3FF659D5" w14:textId="77777777" w:rsidR="00BF6E9D" w:rsidRPr="00746DB0" w:rsidRDefault="00BF6E9D" w:rsidP="00BF6E9D">
      <w:pPr>
        <w:pStyle w:val="NormalBold"/>
      </w:pPr>
      <w:r w:rsidRPr="00746DB0">
        <w:rPr>
          <w:rStyle w:val="HideTWBExt"/>
          <w:b w:val="0"/>
        </w:rPr>
        <w:t>&lt;/RepeatBlock-By&gt;</w:t>
      </w:r>
    </w:p>
    <w:p w14:paraId="68E1206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FA63D49" w14:textId="77777777" w:rsidR="00BF6E9D" w:rsidRPr="00746DB0" w:rsidRDefault="00BF6E9D" w:rsidP="00BF6E9D">
      <w:pPr>
        <w:pStyle w:val="NormalBold"/>
      </w:pPr>
      <w:r w:rsidRPr="00746DB0">
        <w:rPr>
          <w:rStyle w:val="HideTWBExt"/>
          <w:b w:val="0"/>
        </w:rPr>
        <w:t>&lt;Article&gt;</w:t>
      </w:r>
      <w:r w:rsidRPr="00746DB0">
        <w:t>Punkt 19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CF47F87" w14:textId="77777777" w:rsidTr="002D2388">
        <w:trPr>
          <w:trHeight w:hRule="exact" w:val="240"/>
          <w:jc w:val="center"/>
        </w:trPr>
        <w:tc>
          <w:tcPr>
            <w:tcW w:w="9752" w:type="dxa"/>
            <w:gridSpan w:val="2"/>
            <w:tcBorders>
              <w:top w:val="nil"/>
              <w:left w:val="nil"/>
              <w:bottom w:val="nil"/>
              <w:right w:val="nil"/>
            </w:tcBorders>
          </w:tcPr>
          <w:p w14:paraId="4789CFC4" w14:textId="77777777" w:rsidR="00BF6E9D" w:rsidRPr="00746DB0" w:rsidRDefault="00BF6E9D" w:rsidP="002D2388"/>
        </w:tc>
      </w:tr>
      <w:tr w:rsidR="00BF6E9D" w:rsidRPr="00746DB0" w14:paraId="75EE6488" w14:textId="77777777" w:rsidTr="002D2388">
        <w:trPr>
          <w:trHeight w:val="240"/>
          <w:jc w:val="center"/>
        </w:trPr>
        <w:tc>
          <w:tcPr>
            <w:tcW w:w="4876" w:type="dxa"/>
            <w:tcBorders>
              <w:top w:val="nil"/>
              <w:left w:val="nil"/>
              <w:bottom w:val="nil"/>
              <w:right w:val="nil"/>
            </w:tcBorders>
          </w:tcPr>
          <w:p w14:paraId="1ACD120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83A0C15" w14:textId="77777777" w:rsidR="00BF6E9D" w:rsidRPr="00746DB0" w:rsidRDefault="00BF6E9D" w:rsidP="002D2388">
            <w:pPr>
              <w:pStyle w:val="AmColumnHeading"/>
            </w:pPr>
            <w:r w:rsidRPr="00746DB0">
              <w:t>Muudatusettepanek</w:t>
            </w:r>
          </w:p>
        </w:tc>
      </w:tr>
      <w:tr w:rsidR="00BF6E9D" w:rsidRPr="00746DB0" w14:paraId="6E478D59" w14:textId="77777777" w:rsidTr="002D2388">
        <w:trPr>
          <w:jc w:val="center"/>
        </w:trPr>
        <w:tc>
          <w:tcPr>
            <w:tcW w:w="4876" w:type="dxa"/>
            <w:tcBorders>
              <w:top w:val="nil"/>
              <w:left w:val="nil"/>
              <w:bottom w:val="nil"/>
              <w:right w:val="nil"/>
            </w:tcBorders>
          </w:tcPr>
          <w:p w14:paraId="5593AC9E" w14:textId="77777777" w:rsidR="00BF6E9D" w:rsidRPr="00746DB0" w:rsidRDefault="00BF6E9D" w:rsidP="002D2388">
            <w:pPr>
              <w:pStyle w:val="Normal6a"/>
            </w:pPr>
          </w:p>
        </w:tc>
        <w:tc>
          <w:tcPr>
            <w:tcW w:w="4876" w:type="dxa"/>
            <w:tcBorders>
              <w:top w:val="nil"/>
              <w:left w:val="nil"/>
              <w:bottom w:val="nil"/>
              <w:right w:val="nil"/>
            </w:tcBorders>
          </w:tcPr>
          <w:p w14:paraId="1D5202F1" w14:textId="77777777" w:rsidR="00BF6E9D" w:rsidRPr="00746DB0" w:rsidRDefault="00BF6E9D" w:rsidP="002D2388">
            <w:pPr>
              <w:pStyle w:val="Normal6a"/>
            </w:pPr>
            <w:r w:rsidRPr="00746DB0">
              <w:rPr>
                <w:b/>
                <w:i/>
              </w:rPr>
              <w:t>19a.</w:t>
            </w:r>
            <w:r w:rsidRPr="00746DB0">
              <w:tab/>
            </w:r>
            <w:r w:rsidRPr="00746DB0">
              <w:rPr>
                <w:b/>
                <w:i/>
              </w:rPr>
              <w:t>tuletab meelde, et piirkondlik koostöö ja heanaaberlikud suhted on laienemisprotsessis jätkuvalt väga olulised; kutsub Serbiat üles jätkama osalemist mitmes piirkondlikus koostööalgatuses, mis pakuvad samuti foorumit dialoogiks ja tugevdavad heanaaberlikke suhteid piirkonnas;</w:t>
            </w:r>
          </w:p>
        </w:tc>
      </w:tr>
    </w:tbl>
    <w:p w14:paraId="4A06793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564B30D" w14:textId="77777777" w:rsidR="00BF6E9D" w:rsidRPr="00746DB0" w:rsidRDefault="00BF6E9D" w:rsidP="00BF6E9D">
      <w:r w:rsidRPr="00746DB0">
        <w:rPr>
          <w:rStyle w:val="HideTWBExt"/>
        </w:rPr>
        <w:t>&lt;/Amend&gt;</w:t>
      </w:r>
    </w:p>
    <w:p w14:paraId="1AE84D8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390</w:t>
      </w:r>
      <w:r w:rsidRPr="00746DB0">
        <w:rPr>
          <w:rStyle w:val="HideTWBExt"/>
          <w:b w:val="0"/>
        </w:rPr>
        <w:t>&lt;/NumAm&gt;</w:t>
      </w:r>
    </w:p>
    <w:p w14:paraId="5CF23364" w14:textId="77777777" w:rsidR="00BF6E9D" w:rsidRPr="00746DB0" w:rsidRDefault="00BF6E9D" w:rsidP="00BF6E9D">
      <w:pPr>
        <w:pStyle w:val="NormalBold"/>
      </w:pPr>
      <w:r w:rsidRPr="00746DB0">
        <w:rPr>
          <w:rStyle w:val="HideTWBExt"/>
          <w:b w:val="0"/>
        </w:rPr>
        <w:t>&lt;RepeatBlock-By&gt;&lt;Members&gt;</w:t>
      </w:r>
      <w:r w:rsidRPr="00746DB0">
        <w:t>Cristian Terheş</w:t>
      </w:r>
      <w:r w:rsidRPr="00746DB0">
        <w:rPr>
          <w:rStyle w:val="HideTWBExt"/>
          <w:b w:val="0"/>
        </w:rPr>
        <w:t>&lt;/Members&gt;</w:t>
      </w:r>
    </w:p>
    <w:p w14:paraId="52AA61E3" w14:textId="77777777" w:rsidR="00BF6E9D" w:rsidRPr="00746DB0" w:rsidRDefault="00BF6E9D" w:rsidP="00BF6E9D">
      <w:pPr>
        <w:pStyle w:val="NormalBold"/>
      </w:pPr>
      <w:r w:rsidRPr="00746DB0">
        <w:rPr>
          <w:rStyle w:val="HideTWBExt"/>
          <w:b w:val="0"/>
        </w:rPr>
        <w:t>&lt;/RepeatBlock-By&gt;</w:t>
      </w:r>
    </w:p>
    <w:p w14:paraId="6D7A242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1C981C0" w14:textId="77777777" w:rsidR="00BF6E9D" w:rsidRPr="00746DB0" w:rsidRDefault="00BF6E9D" w:rsidP="00BF6E9D">
      <w:pPr>
        <w:pStyle w:val="NormalBold"/>
      </w:pPr>
      <w:r w:rsidRPr="00746DB0">
        <w:rPr>
          <w:rStyle w:val="HideTWBExt"/>
          <w:b w:val="0"/>
        </w:rPr>
        <w:t>&lt;Article&gt;</w:t>
      </w:r>
      <w:r w:rsidRPr="00746DB0">
        <w:t>Punkt 19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D5BAC0E" w14:textId="77777777" w:rsidTr="002D2388">
        <w:trPr>
          <w:trHeight w:hRule="exact" w:val="240"/>
          <w:jc w:val="center"/>
        </w:trPr>
        <w:tc>
          <w:tcPr>
            <w:tcW w:w="9752" w:type="dxa"/>
            <w:gridSpan w:val="2"/>
            <w:tcBorders>
              <w:top w:val="nil"/>
              <w:left w:val="nil"/>
              <w:bottom w:val="nil"/>
              <w:right w:val="nil"/>
            </w:tcBorders>
          </w:tcPr>
          <w:p w14:paraId="2A836237" w14:textId="77777777" w:rsidR="00BF6E9D" w:rsidRPr="00746DB0" w:rsidRDefault="00BF6E9D" w:rsidP="002D2388"/>
        </w:tc>
      </w:tr>
      <w:tr w:rsidR="00BF6E9D" w:rsidRPr="00746DB0" w14:paraId="6476A185" w14:textId="77777777" w:rsidTr="002D2388">
        <w:trPr>
          <w:trHeight w:val="240"/>
          <w:jc w:val="center"/>
        </w:trPr>
        <w:tc>
          <w:tcPr>
            <w:tcW w:w="4876" w:type="dxa"/>
            <w:tcBorders>
              <w:top w:val="nil"/>
              <w:left w:val="nil"/>
              <w:bottom w:val="nil"/>
              <w:right w:val="nil"/>
            </w:tcBorders>
          </w:tcPr>
          <w:p w14:paraId="10E457E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30DD37A" w14:textId="77777777" w:rsidR="00BF6E9D" w:rsidRPr="00746DB0" w:rsidRDefault="00BF6E9D" w:rsidP="002D2388">
            <w:pPr>
              <w:pStyle w:val="AmColumnHeading"/>
            </w:pPr>
            <w:r w:rsidRPr="00746DB0">
              <w:t>Muudatusettepanek</w:t>
            </w:r>
          </w:p>
        </w:tc>
      </w:tr>
      <w:tr w:rsidR="00BF6E9D" w:rsidRPr="00746DB0" w14:paraId="01C07624" w14:textId="77777777" w:rsidTr="002D2388">
        <w:trPr>
          <w:jc w:val="center"/>
        </w:trPr>
        <w:tc>
          <w:tcPr>
            <w:tcW w:w="4876" w:type="dxa"/>
            <w:tcBorders>
              <w:top w:val="nil"/>
              <w:left w:val="nil"/>
              <w:bottom w:val="nil"/>
              <w:right w:val="nil"/>
            </w:tcBorders>
          </w:tcPr>
          <w:p w14:paraId="361F5FFB" w14:textId="77777777" w:rsidR="00BF6E9D" w:rsidRPr="00746DB0" w:rsidRDefault="00BF6E9D" w:rsidP="002D2388">
            <w:pPr>
              <w:pStyle w:val="Normal6a"/>
            </w:pPr>
          </w:p>
        </w:tc>
        <w:tc>
          <w:tcPr>
            <w:tcW w:w="4876" w:type="dxa"/>
            <w:tcBorders>
              <w:top w:val="nil"/>
              <w:left w:val="nil"/>
              <w:bottom w:val="nil"/>
              <w:right w:val="nil"/>
            </w:tcBorders>
          </w:tcPr>
          <w:p w14:paraId="6CB1F2E7" w14:textId="77777777" w:rsidR="00BF6E9D" w:rsidRPr="00746DB0" w:rsidRDefault="00BF6E9D" w:rsidP="002D2388">
            <w:pPr>
              <w:pStyle w:val="Normal6a"/>
            </w:pPr>
            <w:r w:rsidRPr="00746DB0">
              <w:rPr>
                <w:b/>
                <w:i/>
              </w:rPr>
              <w:t>19a.</w:t>
            </w:r>
            <w:r w:rsidRPr="00746DB0">
              <w:tab/>
            </w:r>
            <w:r w:rsidRPr="00746DB0">
              <w:rPr>
                <w:b/>
                <w:i/>
              </w:rPr>
              <w:t>rõhutab, et Kosovo on Serbia lahutamatu osa ja selle iseseisvuse tunnustamine kujutab endast Serbia territoriaalse terviklikkuse rasket rikkumist; rõhutab, et see tunnustamine on loonud ka ohtliku pretsedendi, mida Venemaa on ära kasutanud oma ebaseaduslike annekteerimiste õigustamiseks;</w:t>
            </w:r>
          </w:p>
        </w:tc>
      </w:tr>
    </w:tbl>
    <w:p w14:paraId="4F80FE0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29EEA54" w14:textId="77777777" w:rsidR="00BF6E9D" w:rsidRPr="00746DB0" w:rsidRDefault="00BF6E9D" w:rsidP="00BF6E9D">
      <w:r w:rsidRPr="00746DB0">
        <w:rPr>
          <w:rStyle w:val="HideTWBExt"/>
        </w:rPr>
        <w:t>&lt;/Amend&gt;</w:t>
      </w:r>
    </w:p>
    <w:p w14:paraId="3970777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391</w:t>
      </w:r>
      <w:r w:rsidRPr="00746DB0">
        <w:rPr>
          <w:rStyle w:val="HideTWBExt"/>
          <w:b w:val="0"/>
        </w:rPr>
        <w:t>&lt;/NumAm&gt;</w:t>
      </w:r>
    </w:p>
    <w:p w14:paraId="2AA30DDB"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4C57624D" w14:textId="77777777" w:rsidR="00BF6E9D" w:rsidRPr="00746DB0" w:rsidRDefault="00BF6E9D" w:rsidP="00BF6E9D">
      <w:pPr>
        <w:pStyle w:val="NormalBold"/>
      </w:pPr>
      <w:r w:rsidRPr="00746DB0">
        <w:rPr>
          <w:rStyle w:val="HideTWBExt"/>
          <w:b w:val="0"/>
        </w:rPr>
        <w:t>&lt;/RepeatBlock-By&gt;</w:t>
      </w:r>
    </w:p>
    <w:p w14:paraId="4F62F25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1F81A06" w14:textId="77777777" w:rsidR="00BF6E9D" w:rsidRPr="00746DB0" w:rsidRDefault="00BF6E9D" w:rsidP="00BF6E9D">
      <w:pPr>
        <w:pStyle w:val="NormalBold"/>
      </w:pPr>
      <w:r w:rsidRPr="00746DB0">
        <w:rPr>
          <w:rStyle w:val="HideTWBExt"/>
          <w:b w:val="0"/>
        </w:rPr>
        <w:t>&lt;Article&gt;</w:t>
      </w:r>
      <w:r w:rsidRPr="00746DB0">
        <w:t>Punkt 19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33AC1A4" w14:textId="77777777" w:rsidTr="002D2388">
        <w:trPr>
          <w:trHeight w:hRule="exact" w:val="240"/>
          <w:jc w:val="center"/>
        </w:trPr>
        <w:tc>
          <w:tcPr>
            <w:tcW w:w="9752" w:type="dxa"/>
            <w:gridSpan w:val="2"/>
            <w:tcBorders>
              <w:top w:val="nil"/>
              <w:left w:val="nil"/>
              <w:bottom w:val="nil"/>
              <w:right w:val="nil"/>
            </w:tcBorders>
          </w:tcPr>
          <w:p w14:paraId="460B1BEA" w14:textId="77777777" w:rsidR="00BF6E9D" w:rsidRPr="00746DB0" w:rsidRDefault="00BF6E9D" w:rsidP="002D2388"/>
        </w:tc>
      </w:tr>
      <w:tr w:rsidR="00BF6E9D" w:rsidRPr="00746DB0" w14:paraId="685FFA00" w14:textId="77777777" w:rsidTr="002D2388">
        <w:trPr>
          <w:trHeight w:val="240"/>
          <w:jc w:val="center"/>
        </w:trPr>
        <w:tc>
          <w:tcPr>
            <w:tcW w:w="4876" w:type="dxa"/>
            <w:tcBorders>
              <w:top w:val="nil"/>
              <w:left w:val="nil"/>
              <w:bottom w:val="nil"/>
              <w:right w:val="nil"/>
            </w:tcBorders>
          </w:tcPr>
          <w:p w14:paraId="70237E0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CA7B1E2" w14:textId="77777777" w:rsidR="00BF6E9D" w:rsidRPr="00746DB0" w:rsidRDefault="00BF6E9D" w:rsidP="002D2388">
            <w:pPr>
              <w:pStyle w:val="AmColumnHeading"/>
            </w:pPr>
            <w:r w:rsidRPr="00746DB0">
              <w:t>Muudatusettepanek</w:t>
            </w:r>
          </w:p>
        </w:tc>
      </w:tr>
      <w:tr w:rsidR="00BF6E9D" w:rsidRPr="00746DB0" w14:paraId="6106DEB4" w14:textId="77777777" w:rsidTr="002D2388">
        <w:trPr>
          <w:jc w:val="center"/>
        </w:trPr>
        <w:tc>
          <w:tcPr>
            <w:tcW w:w="4876" w:type="dxa"/>
            <w:tcBorders>
              <w:top w:val="nil"/>
              <w:left w:val="nil"/>
              <w:bottom w:val="nil"/>
              <w:right w:val="nil"/>
            </w:tcBorders>
          </w:tcPr>
          <w:p w14:paraId="4506B61B" w14:textId="77777777" w:rsidR="00BF6E9D" w:rsidRPr="00746DB0" w:rsidRDefault="00BF6E9D" w:rsidP="002D2388">
            <w:pPr>
              <w:pStyle w:val="Normal6a"/>
            </w:pPr>
          </w:p>
        </w:tc>
        <w:tc>
          <w:tcPr>
            <w:tcW w:w="4876" w:type="dxa"/>
            <w:tcBorders>
              <w:top w:val="nil"/>
              <w:left w:val="nil"/>
              <w:bottom w:val="nil"/>
              <w:right w:val="nil"/>
            </w:tcBorders>
          </w:tcPr>
          <w:p w14:paraId="2D84F710" w14:textId="77777777" w:rsidR="00BF6E9D" w:rsidRPr="00746DB0" w:rsidRDefault="00BF6E9D" w:rsidP="002D2388">
            <w:pPr>
              <w:pStyle w:val="Normal6a"/>
            </w:pPr>
            <w:r w:rsidRPr="00746DB0">
              <w:rPr>
                <w:b/>
                <w:i/>
              </w:rPr>
              <w:t>19a.</w:t>
            </w:r>
            <w:r w:rsidRPr="00746DB0">
              <w:tab/>
            </w:r>
            <w:r w:rsidRPr="00746DB0">
              <w:rPr>
                <w:b/>
                <w:i/>
              </w:rPr>
              <w:t>tunnistab Serbia olulist rolli Lääne-Balkani piirkonnas, kuid mõistab ühtlasi teravalt hukka igasuguse tegevuse või katsed kehtestada mõjusfääri, mis kahjustaks naaberriikide suveräänsust ja territoriaalset terviklikkust;</w:t>
            </w:r>
          </w:p>
        </w:tc>
      </w:tr>
    </w:tbl>
    <w:p w14:paraId="5F9A7A9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45D5BC7" w14:textId="77777777" w:rsidR="00BF6E9D" w:rsidRPr="00746DB0" w:rsidRDefault="00BF6E9D" w:rsidP="00BF6E9D">
      <w:r w:rsidRPr="00746DB0">
        <w:rPr>
          <w:rStyle w:val="HideTWBExt"/>
        </w:rPr>
        <w:t>&lt;/Amend&gt;</w:t>
      </w:r>
    </w:p>
    <w:p w14:paraId="4BF1A69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392</w:t>
      </w:r>
      <w:r w:rsidRPr="00746DB0">
        <w:rPr>
          <w:rStyle w:val="HideTWBExt"/>
          <w:b w:val="0"/>
        </w:rPr>
        <w:t>&lt;/NumAm&gt;</w:t>
      </w:r>
    </w:p>
    <w:p w14:paraId="10909286"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1551E3D7" w14:textId="77777777" w:rsidR="00BF6E9D" w:rsidRPr="00746DB0" w:rsidRDefault="00BF6E9D" w:rsidP="00BF6E9D">
      <w:pPr>
        <w:pStyle w:val="NormalBold"/>
      </w:pPr>
      <w:r w:rsidRPr="00746DB0">
        <w:rPr>
          <w:rStyle w:val="HideTWBExt"/>
          <w:b w:val="0"/>
        </w:rPr>
        <w:t>&lt;/RepeatBlock-By&gt;</w:t>
      </w:r>
    </w:p>
    <w:p w14:paraId="019E7BB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7FBB47A" w14:textId="77777777" w:rsidR="00BF6E9D" w:rsidRPr="00746DB0" w:rsidRDefault="00BF6E9D" w:rsidP="00BF6E9D">
      <w:pPr>
        <w:pStyle w:val="NormalBold"/>
      </w:pPr>
      <w:r w:rsidRPr="00746DB0">
        <w:rPr>
          <w:rStyle w:val="HideTWBExt"/>
          <w:b w:val="0"/>
        </w:rPr>
        <w:t>&lt;Article&gt;</w:t>
      </w:r>
      <w:r w:rsidRPr="00746DB0">
        <w:t>Punkt 20</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8F58FE7" w14:textId="77777777" w:rsidTr="002D2388">
        <w:trPr>
          <w:trHeight w:hRule="exact" w:val="240"/>
          <w:jc w:val="center"/>
        </w:trPr>
        <w:tc>
          <w:tcPr>
            <w:tcW w:w="9752" w:type="dxa"/>
            <w:gridSpan w:val="2"/>
            <w:tcBorders>
              <w:top w:val="nil"/>
              <w:left w:val="nil"/>
              <w:bottom w:val="nil"/>
              <w:right w:val="nil"/>
            </w:tcBorders>
          </w:tcPr>
          <w:p w14:paraId="4E47863C" w14:textId="77777777" w:rsidR="00BF6E9D" w:rsidRPr="00746DB0" w:rsidRDefault="00BF6E9D" w:rsidP="002D2388"/>
        </w:tc>
      </w:tr>
      <w:tr w:rsidR="00BF6E9D" w:rsidRPr="00746DB0" w14:paraId="00901BB7" w14:textId="77777777" w:rsidTr="002D2388">
        <w:trPr>
          <w:trHeight w:val="240"/>
          <w:jc w:val="center"/>
        </w:trPr>
        <w:tc>
          <w:tcPr>
            <w:tcW w:w="4876" w:type="dxa"/>
            <w:tcBorders>
              <w:top w:val="nil"/>
              <w:left w:val="nil"/>
              <w:bottom w:val="nil"/>
              <w:right w:val="nil"/>
            </w:tcBorders>
          </w:tcPr>
          <w:p w14:paraId="6F9E5E2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98F7BE0" w14:textId="77777777" w:rsidR="00BF6E9D" w:rsidRPr="00746DB0" w:rsidRDefault="00BF6E9D" w:rsidP="002D2388">
            <w:pPr>
              <w:pStyle w:val="AmColumnHeading"/>
            </w:pPr>
            <w:r w:rsidRPr="00746DB0">
              <w:t>Muudatusettepanek</w:t>
            </w:r>
          </w:p>
        </w:tc>
      </w:tr>
      <w:tr w:rsidR="00BF6E9D" w:rsidRPr="00746DB0" w14:paraId="5EC4063B" w14:textId="77777777" w:rsidTr="002D2388">
        <w:trPr>
          <w:jc w:val="center"/>
        </w:trPr>
        <w:tc>
          <w:tcPr>
            <w:tcW w:w="4876" w:type="dxa"/>
            <w:tcBorders>
              <w:top w:val="nil"/>
              <w:left w:val="nil"/>
              <w:bottom w:val="nil"/>
              <w:right w:val="nil"/>
            </w:tcBorders>
          </w:tcPr>
          <w:p w14:paraId="3383FF11" w14:textId="77777777" w:rsidR="00BF6E9D" w:rsidRPr="00746DB0" w:rsidRDefault="00BF6E9D" w:rsidP="002D2388">
            <w:pPr>
              <w:pStyle w:val="Normal6a"/>
            </w:pPr>
            <w:r w:rsidRPr="00746DB0">
              <w:t>20.</w:t>
            </w:r>
            <w:r w:rsidRPr="00746DB0">
              <w:tab/>
              <w:t>tuletab meelde, et suhete normaliseerimine Kosovoga ning Belgradi ja Prishtina dialoogi raames võetud kohustuste täitmine on jätkuvalt Serbia Euroopa-väljavaate lahutamatu osa;</w:t>
            </w:r>
          </w:p>
        </w:tc>
        <w:tc>
          <w:tcPr>
            <w:tcW w:w="4876" w:type="dxa"/>
            <w:tcBorders>
              <w:top w:val="nil"/>
              <w:left w:val="nil"/>
              <w:bottom w:val="nil"/>
              <w:right w:val="nil"/>
            </w:tcBorders>
          </w:tcPr>
          <w:p w14:paraId="69DD02DF" w14:textId="77777777" w:rsidR="00BF6E9D" w:rsidRPr="00746DB0" w:rsidRDefault="00BF6E9D" w:rsidP="002D2388">
            <w:pPr>
              <w:pStyle w:val="Normal6a"/>
            </w:pPr>
            <w:r w:rsidRPr="00746DB0">
              <w:t>20.</w:t>
            </w:r>
            <w:r w:rsidRPr="00746DB0">
              <w:tab/>
              <w:t xml:space="preserve">tuletab meelde, et suhete normaliseerimine Kosovoga ning Belgradi ja Prishtina dialoogi raames võetud kohustuste täitmine on jätkuvalt Serbia Euroopa-väljavaate lahutamatu osa; </w:t>
            </w:r>
            <w:r w:rsidRPr="00746DB0">
              <w:rPr>
                <w:b/>
                <w:i/>
              </w:rPr>
              <w:t>väljendab heameelt Serbia konstruktiivse osalemise üle dialoogis ja 2013. aasta Brüsseli kokkuleppes sätestatud peamiste kohustuste täitmise üle; avaldab kahetsust, et isegi 13 aastat hiljem ei ole Prishtina ametivõimud isegi alustanud Brüsseli kokkuleppest tuleneva ainsa kohustuse täitmist ehk Serbia omavalitsuste ühenduse loomist, mis on äärmiselt oluline serblaste ellujäämiseks Kosovo ja Metohija autonoomses piirkonnas.</w:t>
            </w:r>
          </w:p>
        </w:tc>
      </w:tr>
    </w:tbl>
    <w:p w14:paraId="212FE61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59AE655" w14:textId="77777777" w:rsidR="00BF6E9D" w:rsidRPr="00746DB0" w:rsidRDefault="00BF6E9D" w:rsidP="00BF6E9D">
      <w:r w:rsidRPr="00746DB0">
        <w:rPr>
          <w:rStyle w:val="HideTWBExt"/>
        </w:rPr>
        <w:t>&lt;/Amend&gt;</w:t>
      </w:r>
    </w:p>
    <w:p w14:paraId="3309B7B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393</w:t>
      </w:r>
      <w:r w:rsidRPr="00746DB0">
        <w:rPr>
          <w:rStyle w:val="HideTWBExt"/>
          <w:b w:val="0"/>
        </w:rPr>
        <w:t>&lt;/NumAm&gt;</w:t>
      </w:r>
    </w:p>
    <w:p w14:paraId="16D9B183"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387BB3C0" w14:textId="77777777" w:rsidR="00BF6E9D" w:rsidRPr="00746DB0" w:rsidRDefault="00BF6E9D" w:rsidP="00BF6E9D">
      <w:pPr>
        <w:pStyle w:val="NormalBold"/>
      </w:pPr>
      <w:r w:rsidRPr="00746DB0">
        <w:rPr>
          <w:rStyle w:val="HideTWBExt"/>
          <w:b w:val="0"/>
        </w:rPr>
        <w:t>&lt;/RepeatBlock-By&gt;</w:t>
      </w:r>
    </w:p>
    <w:p w14:paraId="7CAB995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E25F76B" w14:textId="77777777" w:rsidR="00BF6E9D" w:rsidRPr="00746DB0" w:rsidRDefault="00BF6E9D" w:rsidP="00BF6E9D">
      <w:pPr>
        <w:pStyle w:val="NormalBold"/>
      </w:pPr>
      <w:r w:rsidRPr="00746DB0">
        <w:rPr>
          <w:rStyle w:val="HideTWBExt"/>
          <w:b w:val="0"/>
        </w:rPr>
        <w:t>&lt;Article&gt;</w:t>
      </w:r>
      <w:r w:rsidRPr="00746DB0">
        <w:t>Punkt 20</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A61E087" w14:textId="77777777" w:rsidTr="002D2388">
        <w:trPr>
          <w:trHeight w:hRule="exact" w:val="240"/>
          <w:jc w:val="center"/>
        </w:trPr>
        <w:tc>
          <w:tcPr>
            <w:tcW w:w="9752" w:type="dxa"/>
            <w:gridSpan w:val="2"/>
            <w:tcBorders>
              <w:top w:val="nil"/>
              <w:left w:val="nil"/>
              <w:bottom w:val="nil"/>
              <w:right w:val="nil"/>
            </w:tcBorders>
          </w:tcPr>
          <w:p w14:paraId="71919DDB" w14:textId="77777777" w:rsidR="00BF6E9D" w:rsidRPr="00746DB0" w:rsidRDefault="00BF6E9D" w:rsidP="002D2388"/>
        </w:tc>
      </w:tr>
      <w:tr w:rsidR="00BF6E9D" w:rsidRPr="00746DB0" w14:paraId="1DAED8E5" w14:textId="77777777" w:rsidTr="002D2388">
        <w:trPr>
          <w:trHeight w:val="240"/>
          <w:jc w:val="center"/>
        </w:trPr>
        <w:tc>
          <w:tcPr>
            <w:tcW w:w="4876" w:type="dxa"/>
            <w:tcBorders>
              <w:top w:val="nil"/>
              <w:left w:val="nil"/>
              <w:bottom w:val="nil"/>
              <w:right w:val="nil"/>
            </w:tcBorders>
          </w:tcPr>
          <w:p w14:paraId="17EF928E"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CD620A2" w14:textId="77777777" w:rsidR="00BF6E9D" w:rsidRPr="00746DB0" w:rsidRDefault="00BF6E9D" w:rsidP="002D2388">
            <w:pPr>
              <w:pStyle w:val="AmColumnHeading"/>
            </w:pPr>
            <w:r w:rsidRPr="00746DB0">
              <w:t>Muudatusettepanek</w:t>
            </w:r>
          </w:p>
        </w:tc>
      </w:tr>
      <w:tr w:rsidR="00BF6E9D" w:rsidRPr="00746DB0" w14:paraId="384D788D" w14:textId="77777777" w:rsidTr="002D2388">
        <w:trPr>
          <w:jc w:val="center"/>
        </w:trPr>
        <w:tc>
          <w:tcPr>
            <w:tcW w:w="4876" w:type="dxa"/>
            <w:tcBorders>
              <w:top w:val="nil"/>
              <w:left w:val="nil"/>
              <w:bottom w:val="nil"/>
              <w:right w:val="nil"/>
            </w:tcBorders>
          </w:tcPr>
          <w:p w14:paraId="57C38E33" w14:textId="77777777" w:rsidR="00BF6E9D" w:rsidRPr="00746DB0" w:rsidRDefault="00BF6E9D" w:rsidP="002D2388">
            <w:pPr>
              <w:pStyle w:val="Normal6a"/>
            </w:pPr>
            <w:r w:rsidRPr="00746DB0">
              <w:t>20.</w:t>
            </w:r>
            <w:r w:rsidRPr="00746DB0">
              <w:tab/>
              <w:t>tuletab meelde, et suhete normaliseerimine Kosovoga ning Belgradi ja Prishtina dialoogi raames võetud kohustuste täitmine on jätkuvalt Serbia Euroopa-väljavaate lahutamatu osa;</w:t>
            </w:r>
          </w:p>
        </w:tc>
        <w:tc>
          <w:tcPr>
            <w:tcW w:w="4876" w:type="dxa"/>
            <w:tcBorders>
              <w:top w:val="nil"/>
              <w:left w:val="nil"/>
              <w:bottom w:val="nil"/>
              <w:right w:val="nil"/>
            </w:tcBorders>
          </w:tcPr>
          <w:p w14:paraId="04331F89" w14:textId="77777777" w:rsidR="00BF6E9D" w:rsidRPr="00746DB0" w:rsidRDefault="00BF6E9D" w:rsidP="002D2388">
            <w:pPr>
              <w:pStyle w:val="Normal6a"/>
            </w:pPr>
            <w:r w:rsidRPr="00746DB0">
              <w:t>20.</w:t>
            </w:r>
            <w:r w:rsidRPr="00746DB0">
              <w:tab/>
              <w:t>tuletab meelde, et suhete normaliseerimine Kosovoga</w:t>
            </w:r>
            <w:r w:rsidRPr="00746DB0">
              <w:rPr>
                <w:b/>
                <w:i/>
              </w:rPr>
              <w:t>*</w:t>
            </w:r>
            <w:r w:rsidRPr="00746DB0">
              <w:t xml:space="preserve"> ning Belgradi ja Prishtina dialoogi raames võetud kohustuste täitmine on jätkuvalt Serbia Euroopa-väljavaate lahutamatu osa; </w:t>
            </w:r>
            <w:r w:rsidRPr="00746DB0">
              <w:rPr>
                <w:b/>
                <w:i/>
              </w:rPr>
              <w:t>väljendab heameelt Serbia konstruktiivse osalemise üle dialoogis ja 2013. aasta Brüsseli kokkuleppes sätestatud kohustuste täitmise üle; avaldab kahetsust, et isegi 13 aastat hiljem ei ole Prishtina ametivõimud isegi alustanud Brüsseli kokkuleppest tuleneva ainsa kohustuse täitmist ehk Serbia omavalitsuste ühenduse loomist, mis on äärmiselt oluline serblaste ellujäämiseks Kosovo ja Metohija autonoomses piirkonnas.</w:t>
            </w:r>
          </w:p>
        </w:tc>
      </w:tr>
    </w:tbl>
    <w:p w14:paraId="0F16926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FFABFA5" w14:textId="77777777" w:rsidR="00BF6E9D" w:rsidRPr="00746DB0" w:rsidRDefault="00BF6E9D" w:rsidP="00BF6E9D">
      <w:r w:rsidRPr="00746DB0">
        <w:rPr>
          <w:rStyle w:val="HideTWBExt"/>
        </w:rPr>
        <w:t>&lt;/Amend&gt;</w:t>
      </w:r>
    </w:p>
    <w:p w14:paraId="02DD358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394</w:t>
      </w:r>
      <w:r w:rsidRPr="00746DB0">
        <w:rPr>
          <w:rStyle w:val="HideTWBExt"/>
          <w:b w:val="0"/>
        </w:rPr>
        <w:t>&lt;/NumAm&gt;</w:t>
      </w:r>
    </w:p>
    <w:p w14:paraId="7B5AE8B5"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699E6D34" w14:textId="77777777" w:rsidR="00BF6E9D" w:rsidRPr="00746DB0" w:rsidRDefault="00BF6E9D" w:rsidP="00BF6E9D">
      <w:pPr>
        <w:pStyle w:val="NormalBold"/>
      </w:pPr>
      <w:r w:rsidRPr="00746DB0">
        <w:rPr>
          <w:rStyle w:val="HideTWBExt"/>
          <w:b w:val="0"/>
        </w:rPr>
        <w:t>&lt;/RepeatBlock-By&gt;</w:t>
      </w:r>
    </w:p>
    <w:p w14:paraId="7DD0419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97279E2" w14:textId="77777777" w:rsidR="00BF6E9D" w:rsidRPr="00746DB0" w:rsidRDefault="00BF6E9D" w:rsidP="00BF6E9D">
      <w:pPr>
        <w:pStyle w:val="NormalBold"/>
      </w:pPr>
      <w:r w:rsidRPr="00746DB0">
        <w:rPr>
          <w:rStyle w:val="HideTWBExt"/>
          <w:b w:val="0"/>
        </w:rPr>
        <w:t>&lt;Article&gt;</w:t>
      </w:r>
      <w:r w:rsidRPr="00746DB0">
        <w:t>Punkt 20</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C1F928A" w14:textId="77777777" w:rsidTr="002D2388">
        <w:trPr>
          <w:trHeight w:hRule="exact" w:val="240"/>
          <w:jc w:val="center"/>
        </w:trPr>
        <w:tc>
          <w:tcPr>
            <w:tcW w:w="9752" w:type="dxa"/>
            <w:gridSpan w:val="2"/>
            <w:tcBorders>
              <w:top w:val="nil"/>
              <w:left w:val="nil"/>
              <w:bottom w:val="nil"/>
              <w:right w:val="nil"/>
            </w:tcBorders>
          </w:tcPr>
          <w:p w14:paraId="77BA9629" w14:textId="77777777" w:rsidR="00BF6E9D" w:rsidRPr="00746DB0" w:rsidRDefault="00BF6E9D" w:rsidP="002D2388"/>
        </w:tc>
      </w:tr>
      <w:tr w:rsidR="00BF6E9D" w:rsidRPr="00746DB0" w14:paraId="277D8A36" w14:textId="77777777" w:rsidTr="002D2388">
        <w:trPr>
          <w:trHeight w:val="240"/>
          <w:jc w:val="center"/>
        </w:trPr>
        <w:tc>
          <w:tcPr>
            <w:tcW w:w="4876" w:type="dxa"/>
            <w:tcBorders>
              <w:top w:val="nil"/>
              <w:left w:val="nil"/>
              <w:bottom w:val="nil"/>
              <w:right w:val="nil"/>
            </w:tcBorders>
          </w:tcPr>
          <w:p w14:paraId="7245847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FF86668" w14:textId="77777777" w:rsidR="00BF6E9D" w:rsidRPr="00746DB0" w:rsidRDefault="00BF6E9D" w:rsidP="002D2388">
            <w:pPr>
              <w:pStyle w:val="AmColumnHeading"/>
            </w:pPr>
            <w:r w:rsidRPr="00746DB0">
              <w:t>Muudatusettepanek</w:t>
            </w:r>
          </w:p>
        </w:tc>
      </w:tr>
      <w:tr w:rsidR="00BF6E9D" w:rsidRPr="00746DB0" w14:paraId="3C2CF3A9" w14:textId="77777777" w:rsidTr="002D2388">
        <w:trPr>
          <w:jc w:val="center"/>
        </w:trPr>
        <w:tc>
          <w:tcPr>
            <w:tcW w:w="4876" w:type="dxa"/>
            <w:tcBorders>
              <w:top w:val="nil"/>
              <w:left w:val="nil"/>
              <w:bottom w:val="nil"/>
              <w:right w:val="nil"/>
            </w:tcBorders>
          </w:tcPr>
          <w:p w14:paraId="162BF8C9" w14:textId="77777777" w:rsidR="00BF6E9D" w:rsidRPr="00746DB0" w:rsidRDefault="00BF6E9D" w:rsidP="002D2388">
            <w:pPr>
              <w:pStyle w:val="Normal6a"/>
            </w:pPr>
            <w:r w:rsidRPr="00746DB0">
              <w:t>20.</w:t>
            </w:r>
            <w:r w:rsidRPr="00746DB0">
              <w:tab/>
              <w:t>tuletab meelde, et suhete normaliseerimine Kosovoga ning Belgradi ja Prishtina dialoogi raames võetud kohustuste täitmine on jätkuvalt Serbia Euroopa-väljavaate lahutamatu osa;</w:t>
            </w:r>
          </w:p>
        </w:tc>
        <w:tc>
          <w:tcPr>
            <w:tcW w:w="4876" w:type="dxa"/>
            <w:tcBorders>
              <w:top w:val="nil"/>
              <w:left w:val="nil"/>
              <w:bottom w:val="nil"/>
              <w:right w:val="nil"/>
            </w:tcBorders>
          </w:tcPr>
          <w:p w14:paraId="2FF3EF38" w14:textId="77777777" w:rsidR="00BF6E9D" w:rsidRPr="00746DB0" w:rsidRDefault="00BF6E9D" w:rsidP="002D2388">
            <w:pPr>
              <w:pStyle w:val="Normal6a"/>
            </w:pPr>
            <w:r w:rsidRPr="00746DB0">
              <w:t>20.</w:t>
            </w:r>
            <w:r w:rsidRPr="00746DB0">
              <w:tab/>
              <w:t xml:space="preserve">tuletab meelde, et suhete normaliseerimine Kosovoga ning Belgradi ja Prishtina dialoogi raames võetud kohustuste täitmine on jätkuvalt Serbia Euroopa-väljavaate lahutamatu osa; </w:t>
            </w:r>
            <w:r w:rsidRPr="00746DB0">
              <w:rPr>
                <w:b/>
                <w:i/>
              </w:rPr>
              <w:t>juhib tähelepanu sellele, et heanaaberlikud suhted on Serbia laienemiskohustuste lahutamatu osa, ja loodab seetõttu, et Serbia astub konkreetseid samme suhete normaliseerimiseks Kosovoga;</w:t>
            </w:r>
          </w:p>
        </w:tc>
      </w:tr>
    </w:tbl>
    <w:p w14:paraId="238C7CB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5F98C4DA" w14:textId="77777777" w:rsidR="00BF6E9D" w:rsidRPr="00746DB0" w:rsidRDefault="00BF6E9D" w:rsidP="00BF6E9D">
      <w:r w:rsidRPr="00746DB0">
        <w:rPr>
          <w:rStyle w:val="HideTWBExt"/>
        </w:rPr>
        <w:t>&lt;/Amend&gt;</w:t>
      </w:r>
    </w:p>
    <w:p w14:paraId="273E11A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395</w:t>
      </w:r>
      <w:r w:rsidRPr="00746DB0">
        <w:rPr>
          <w:rStyle w:val="HideTWBExt"/>
          <w:b w:val="0"/>
        </w:rPr>
        <w:t>&lt;/NumAm&gt;</w:t>
      </w:r>
    </w:p>
    <w:p w14:paraId="1338E514" w14:textId="77777777" w:rsidR="00BF6E9D" w:rsidRPr="00746DB0" w:rsidRDefault="00BF6E9D" w:rsidP="00BF6E9D">
      <w:pPr>
        <w:pStyle w:val="NormalBold"/>
      </w:pPr>
      <w:r w:rsidRPr="00746DB0">
        <w:rPr>
          <w:rStyle w:val="HideTWBExt"/>
          <w:b w:val="0"/>
        </w:rPr>
        <w:t>&lt;RepeatBlock-By&gt;&lt;Members&gt;</w:t>
      </w:r>
      <w:r w:rsidRPr="00746DB0">
        <w:t>Annamária Vicsek, Kinga Gál, António Tânger Corrêa</w:t>
      </w:r>
      <w:r w:rsidRPr="00746DB0">
        <w:rPr>
          <w:rStyle w:val="HideTWBExt"/>
          <w:b w:val="0"/>
        </w:rPr>
        <w:t>&lt;/Members&gt;</w:t>
      </w:r>
    </w:p>
    <w:p w14:paraId="08B8F1D5" w14:textId="77777777" w:rsidR="00BF6E9D" w:rsidRPr="00746DB0" w:rsidRDefault="00BF6E9D" w:rsidP="00BF6E9D">
      <w:pPr>
        <w:pStyle w:val="NormalBold"/>
      </w:pPr>
      <w:r w:rsidRPr="00746DB0">
        <w:rPr>
          <w:rStyle w:val="HideTWBExt"/>
          <w:b w:val="0"/>
        </w:rPr>
        <w:t>&lt;/RepeatBlock-By&gt;</w:t>
      </w:r>
    </w:p>
    <w:p w14:paraId="3A22296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B9A667F" w14:textId="77777777" w:rsidR="00BF6E9D" w:rsidRPr="00746DB0" w:rsidRDefault="00BF6E9D" w:rsidP="00BF6E9D">
      <w:pPr>
        <w:pStyle w:val="NormalBold"/>
      </w:pPr>
      <w:r w:rsidRPr="00746DB0">
        <w:rPr>
          <w:rStyle w:val="HideTWBExt"/>
          <w:b w:val="0"/>
        </w:rPr>
        <w:t>&lt;Article&gt;</w:t>
      </w:r>
      <w:r w:rsidRPr="00746DB0">
        <w:t>Punkt 20</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7C5D830" w14:textId="77777777" w:rsidTr="002D2388">
        <w:trPr>
          <w:trHeight w:hRule="exact" w:val="240"/>
          <w:jc w:val="center"/>
        </w:trPr>
        <w:tc>
          <w:tcPr>
            <w:tcW w:w="9752" w:type="dxa"/>
            <w:gridSpan w:val="2"/>
            <w:tcBorders>
              <w:top w:val="nil"/>
              <w:left w:val="nil"/>
              <w:bottom w:val="nil"/>
              <w:right w:val="nil"/>
            </w:tcBorders>
          </w:tcPr>
          <w:p w14:paraId="7D5B046E" w14:textId="77777777" w:rsidR="00BF6E9D" w:rsidRPr="00746DB0" w:rsidRDefault="00BF6E9D" w:rsidP="002D2388"/>
        </w:tc>
      </w:tr>
      <w:tr w:rsidR="00BF6E9D" w:rsidRPr="00746DB0" w14:paraId="7A2BE593" w14:textId="77777777" w:rsidTr="002D2388">
        <w:trPr>
          <w:trHeight w:val="240"/>
          <w:jc w:val="center"/>
        </w:trPr>
        <w:tc>
          <w:tcPr>
            <w:tcW w:w="4876" w:type="dxa"/>
            <w:tcBorders>
              <w:top w:val="nil"/>
              <w:left w:val="nil"/>
              <w:bottom w:val="nil"/>
              <w:right w:val="nil"/>
            </w:tcBorders>
          </w:tcPr>
          <w:p w14:paraId="6C03766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BE1A2B5" w14:textId="77777777" w:rsidR="00BF6E9D" w:rsidRPr="00746DB0" w:rsidRDefault="00BF6E9D" w:rsidP="002D2388">
            <w:pPr>
              <w:pStyle w:val="AmColumnHeading"/>
            </w:pPr>
            <w:r w:rsidRPr="00746DB0">
              <w:t>Muudatusettepanek</w:t>
            </w:r>
          </w:p>
        </w:tc>
      </w:tr>
      <w:tr w:rsidR="00BF6E9D" w:rsidRPr="00746DB0" w14:paraId="14300DFA" w14:textId="77777777" w:rsidTr="002D2388">
        <w:trPr>
          <w:jc w:val="center"/>
        </w:trPr>
        <w:tc>
          <w:tcPr>
            <w:tcW w:w="4876" w:type="dxa"/>
            <w:tcBorders>
              <w:top w:val="nil"/>
              <w:left w:val="nil"/>
              <w:bottom w:val="nil"/>
              <w:right w:val="nil"/>
            </w:tcBorders>
          </w:tcPr>
          <w:p w14:paraId="011320DB" w14:textId="77777777" w:rsidR="00BF6E9D" w:rsidRPr="00746DB0" w:rsidRDefault="00BF6E9D" w:rsidP="002D2388">
            <w:pPr>
              <w:pStyle w:val="Normal6a"/>
            </w:pPr>
            <w:r w:rsidRPr="00746DB0">
              <w:t>20.</w:t>
            </w:r>
            <w:r w:rsidRPr="00746DB0">
              <w:tab/>
              <w:t>tuletab meelde, et suhete normaliseerimine Kosovoga ning Belgradi ja Prishtina dialoogi raames võetud kohustuste täitmine on jätkuvalt Serbia Euroopa-väljavaate lahutamatu osa;</w:t>
            </w:r>
          </w:p>
        </w:tc>
        <w:tc>
          <w:tcPr>
            <w:tcW w:w="4876" w:type="dxa"/>
            <w:tcBorders>
              <w:top w:val="nil"/>
              <w:left w:val="nil"/>
              <w:bottom w:val="nil"/>
              <w:right w:val="nil"/>
            </w:tcBorders>
          </w:tcPr>
          <w:p w14:paraId="55E02D20" w14:textId="77777777" w:rsidR="00BF6E9D" w:rsidRPr="00746DB0" w:rsidRDefault="00BF6E9D" w:rsidP="002D2388">
            <w:pPr>
              <w:pStyle w:val="Normal6a"/>
            </w:pPr>
            <w:r w:rsidRPr="00746DB0">
              <w:t>20.</w:t>
            </w:r>
            <w:r w:rsidRPr="00746DB0">
              <w:tab/>
              <w:t xml:space="preserve">tuletab meelde, et suhete normaliseerimine Kosovoga ning Belgradi ja Prishtina dialoogi raames võetud kohustuste täitmine on jätkuvalt Serbia Euroopa-väljavaate lahutamatu osa; </w:t>
            </w:r>
            <w:r w:rsidRPr="00746DB0">
              <w:rPr>
                <w:b/>
                <w:i/>
              </w:rPr>
              <w:t>väljendab heameelt Serbia konstruktiivse osalemise üle dialoogis ja 2013. aasta Brüsseli kokkuleppes sätestatud tähtsaimate kohustuste täitmise üle;</w:t>
            </w:r>
          </w:p>
        </w:tc>
      </w:tr>
    </w:tbl>
    <w:p w14:paraId="1294FD9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8D19EE2" w14:textId="77777777" w:rsidR="00BF6E9D" w:rsidRPr="00746DB0" w:rsidRDefault="00BF6E9D" w:rsidP="00BF6E9D">
      <w:r w:rsidRPr="00746DB0">
        <w:rPr>
          <w:rStyle w:val="HideTWBExt"/>
        </w:rPr>
        <w:t>&lt;/Amend&gt;</w:t>
      </w:r>
    </w:p>
    <w:p w14:paraId="3441F5F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396</w:t>
      </w:r>
      <w:r w:rsidRPr="00746DB0">
        <w:rPr>
          <w:rStyle w:val="HideTWBExt"/>
          <w:b w:val="0"/>
        </w:rPr>
        <w:t>&lt;/NumAm&gt;</w:t>
      </w:r>
    </w:p>
    <w:p w14:paraId="6184D552" w14:textId="77777777" w:rsidR="00BF6E9D" w:rsidRPr="00746DB0" w:rsidRDefault="00BF6E9D" w:rsidP="00BF6E9D">
      <w:pPr>
        <w:pStyle w:val="NormalBold"/>
      </w:pPr>
      <w:r w:rsidRPr="00746DB0">
        <w:rPr>
          <w:rStyle w:val="HideTWBExt"/>
          <w:b w:val="0"/>
        </w:rPr>
        <w:t>&lt;RepeatBlock-By&gt;&lt;Members&gt;</w:t>
      </w:r>
      <w:r w:rsidRPr="00746DB0">
        <w:t>Ivaylo Valchev</w:t>
      </w:r>
      <w:r w:rsidRPr="00746DB0">
        <w:rPr>
          <w:rStyle w:val="HideTWBExt"/>
          <w:b w:val="0"/>
        </w:rPr>
        <w:t>&lt;/Members&gt;</w:t>
      </w:r>
    </w:p>
    <w:p w14:paraId="3FF8A286" w14:textId="77777777" w:rsidR="00BF6E9D" w:rsidRPr="00746DB0" w:rsidRDefault="00BF6E9D" w:rsidP="00BF6E9D">
      <w:pPr>
        <w:pStyle w:val="NormalBold"/>
      </w:pPr>
      <w:r w:rsidRPr="00746DB0">
        <w:rPr>
          <w:rStyle w:val="HideTWBExt"/>
          <w:b w:val="0"/>
        </w:rPr>
        <w:t>&lt;/RepeatBlock-By&gt;</w:t>
      </w:r>
    </w:p>
    <w:p w14:paraId="407FD28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2BD96AA" w14:textId="77777777" w:rsidR="00BF6E9D" w:rsidRPr="00746DB0" w:rsidRDefault="00BF6E9D" w:rsidP="00BF6E9D">
      <w:pPr>
        <w:pStyle w:val="NormalBold"/>
      </w:pPr>
      <w:r w:rsidRPr="00746DB0">
        <w:rPr>
          <w:rStyle w:val="HideTWBExt"/>
          <w:b w:val="0"/>
        </w:rPr>
        <w:t>&lt;Article&gt;</w:t>
      </w:r>
      <w:r w:rsidRPr="00746DB0">
        <w:t>Punkt 20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8E5095F" w14:textId="77777777" w:rsidTr="002D2388">
        <w:trPr>
          <w:trHeight w:hRule="exact" w:val="240"/>
          <w:jc w:val="center"/>
        </w:trPr>
        <w:tc>
          <w:tcPr>
            <w:tcW w:w="9752" w:type="dxa"/>
            <w:gridSpan w:val="2"/>
            <w:tcBorders>
              <w:top w:val="nil"/>
              <w:left w:val="nil"/>
              <w:bottom w:val="nil"/>
              <w:right w:val="nil"/>
            </w:tcBorders>
          </w:tcPr>
          <w:p w14:paraId="3E499BA6" w14:textId="77777777" w:rsidR="00BF6E9D" w:rsidRPr="00746DB0" w:rsidRDefault="00BF6E9D" w:rsidP="002D2388"/>
        </w:tc>
      </w:tr>
      <w:tr w:rsidR="00BF6E9D" w:rsidRPr="00746DB0" w14:paraId="1FA03E71" w14:textId="77777777" w:rsidTr="002D2388">
        <w:trPr>
          <w:trHeight w:val="240"/>
          <w:jc w:val="center"/>
        </w:trPr>
        <w:tc>
          <w:tcPr>
            <w:tcW w:w="4876" w:type="dxa"/>
            <w:tcBorders>
              <w:top w:val="nil"/>
              <w:left w:val="nil"/>
              <w:bottom w:val="nil"/>
              <w:right w:val="nil"/>
            </w:tcBorders>
          </w:tcPr>
          <w:p w14:paraId="75A558B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349C1E4" w14:textId="77777777" w:rsidR="00BF6E9D" w:rsidRPr="00746DB0" w:rsidRDefault="00BF6E9D" w:rsidP="002D2388">
            <w:pPr>
              <w:pStyle w:val="AmColumnHeading"/>
            </w:pPr>
            <w:r w:rsidRPr="00746DB0">
              <w:t>Muudatusettepanek</w:t>
            </w:r>
          </w:p>
        </w:tc>
      </w:tr>
      <w:tr w:rsidR="00BF6E9D" w:rsidRPr="00746DB0" w14:paraId="4504C9CD" w14:textId="77777777" w:rsidTr="002D2388">
        <w:trPr>
          <w:jc w:val="center"/>
        </w:trPr>
        <w:tc>
          <w:tcPr>
            <w:tcW w:w="4876" w:type="dxa"/>
            <w:tcBorders>
              <w:top w:val="nil"/>
              <w:left w:val="nil"/>
              <w:bottom w:val="nil"/>
              <w:right w:val="nil"/>
            </w:tcBorders>
          </w:tcPr>
          <w:p w14:paraId="61883D21" w14:textId="77777777" w:rsidR="00BF6E9D" w:rsidRPr="00746DB0" w:rsidRDefault="00BF6E9D" w:rsidP="002D2388">
            <w:pPr>
              <w:pStyle w:val="Normal6a"/>
            </w:pPr>
          </w:p>
        </w:tc>
        <w:tc>
          <w:tcPr>
            <w:tcW w:w="4876" w:type="dxa"/>
            <w:tcBorders>
              <w:top w:val="nil"/>
              <w:left w:val="nil"/>
              <w:bottom w:val="nil"/>
              <w:right w:val="nil"/>
            </w:tcBorders>
          </w:tcPr>
          <w:p w14:paraId="429E1126" w14:textId="0BE6B432" w:rsidR="00BF6E9D" w:rsidRPr="00746DB0" w:rsidRDefault="00BF6E9D" w:rsidP="002D2388">
            <w:pPr>
              <w:pStyle w:val="Normal6a"/>
            </w:pPr>
            <w:r w:rsidRPr="00746DB0">
              <w:rPr>
                <w:b/>
                <w:i/>
              </w:rPr>
              <w:t>20a.</w:t>
            </w:r>
            <w:r w:rsidRPr="00746DB0">
              <w:tab/>
            </w:r>
            <w:r w:rsidRPr="00746DB0">
              <w:rPr>
                <w:b/>
                <w:i/>
              </w:rPr>
              <w:t>kordab oma üleskutset Serbia ametivõimudele jätkata jõupingutusi endiste kommunistlike salateenistuste pärandi kõrvaldamiseks ja teha nende toimikud üldsusele kättesaadavaks, mis on samm Serbia demokratiseerimise ja naaberriikidega leppimise suunas;</w:t>
            </w:r>
            <w:r w:rsidRPr="00746DB0">
              <w:t xml:space="preserve"> </w:t>
            </w:r>
            <w:r w:rsidRPr="00746DB0">
              <w:rPr>
                <w:b/>
                <w:i/>
              </w:rPr>
              <w:t>kutsub Serbiat üles tõhustama õigusjärgluse protsessi ja täitma endise Jugoslaavia ühisarhiivi jagamisega seotud kohustused;</w:t>
            </w:r>
            <w:r w:rsidRPr="00746DB0">
              <w:t xml:space="preserve"> </w:t>
            </w:r>
            <w:r w:rsidRPr="00746DB0">
              <w:rPr>
                <w:b/>
                <w:i/>
              </w:rPr>
              <w:t xml:space="preserve">kordab sellega seoses, et äärmiselt tähtis on täielik juurdepääs kõigile arhivaalidele, eriti endise Jugoslaavia salateenistuse </w:t>
            </w:r>
            <w:r w:rsidR="005D796E">
              <w:rPr>
                <w:b/>
                <w:i/>
              </w:rPr>
              <w:t xml:space="preserve">(UDBA) </w:t>
            </w:r>
            <w:r w:rsidRPr="00746DB0">
              <w:rPr>
                <w:b/>
                <w:i/>
              </w:rPr>
              <w:t xml:space="preserve">ja Jugoslaavia </w:t>
            </w:r>
            <w:r w:rsidR="005D796E">
              <w:rPr>
                <w:b/>
                <w:i/>
              </w:rPr>
              <w:t>rahva</w:t>
            </w:r>
            <w:r w:rsidRPr="00746DB0">
              <w:rPr>
                <w:b/>
                <w:i/>
              </w:rPr>
              <w:t xml:space="preserve">armee salateenistuse </w:t>
            </w:r>
            <w:r w:rsidR="005D796E">
              <w:rPr>
                <w:b/>
                <w:i/>
              </w:rPr>
              <w:t xml:space="preserve">(KOS) </w:t>
            </w:r>
            <w:r w:rsidRPr="00746DB0">
              <w:rPr>
                <w:b/>
                <w:i/>
              </w:rPr>
              <w:t>materjalidele;</w:t>
            </w:r>
            <w:r w:rsidRPr="00746DB0">
              <w:t xml:space="preserve"> </w:t>
            </w:r>
            <w:r w:rsidRPr="00746DB0">
              <w:rPr>
                <w:b/>
                <w:i/>
              </w:rPr>
              <w:t>kordab oma üleskutset ametivõimudele: teha paremini kättesaadavamaks Jugoslaavia endiste vabariikidega seotud arhiivid ja tagastada need asjaomastele riikidele, kui nende valitsused seda taotlevad;</w:t>
            </w:r>
          </w:p>
        </w:tc>
      </w:tr>
    </w:tbl>
    <w:p w14:paraId="63BEA5FF"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{BG}</w:t>
      </w:r>
      <w:r w:rsidRPr="00746DB0">
        <w:t>bg</w:t>
      </w:r>
      <w:r w:rsidRPr="00746DB0">
        <w:rPr>
          <w:rStyle w:val="HideTWBExt"/>
        </w:rPr>
        <w:t>&lt;/Original&gt;</w:t>
      </w:r>
    </w:p>
    <w:p w14:paraId="23F31063" w14:textId="77777777" w:rsidR="00BF6E9D" w:rsidRPr="00746DB0" w:rsidRDefault="00BF6E9D" w:rsidP="00BF6E9D">
      <w:r w:rsidRPr="00746DB0">
        <w:rPr>
          <w:rStyle w:val="HideTWBExt"/>
        </w:rPr>
        <w:t>&lt;/Amend&gt;</w:t>
      </w:r>
    </w:p>
    <w:p w14:paraId="4B4A960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397</w:t>
      </w:r>
      <w:r w:rsidRPr="00746DB0">
        <w:rPr>
          <w:rStyle w:val="HideTWBExt"/>
          <w:b w:val="0"/>
        </w:rPr>
        <w:t>&lt;/NumAm&gt;</w:t>
      </w:r>
    </w:p>
    <w:p w14:paraId="076B49AB" w14:textId="77777777" w:rsidR="00BF6E9D" w:rsidRPr="00746DB0" w:rsidRDefault="00BF6E9D" w:rsidP="00BF6E9D">
      <w:pPr>
        <w:pStyle w:val="NormalBold"/>
      </w:pPr>
      <w:r w:rsidRPr="00746DB0">
        <w:rPr>
          <w:rStyle w:val="HideTWBExt"/>
          <w:b w:val="0"/>
        </w:rPr>
        <w:t>&lt;RepeatBlock-By&gt;&lt;Members&gt;</w:t>
      </w:r>
      <w:r w:rsidRPr="00746DB0">
        <w:t>Geadis Geadi, Emmanouil Fragkos, Galato Alexandraki, Nicolas Bay</w:t>
      </w:r>
      <w:r w:rsidRPr="00746DB0">
        <w:rPr>
          <w:rStyle w:val="HideTWBExt"/>
          <w:b w:val="0"/>
        </w:rPr>
        <w:t>&lt;/Members&gt;</w:t>
      </w:r>
    </w:p>
    <w:p w14:paraId="39F5C989" w14:textId="77777777" w:rsidR="00BF6E9D" w:rsidRPr="00746DB0" w:rsidRDefault="00BF6E9D" w:rsidP="00BF6E9D">
      <w:pPr>
        <w:pStyle w:val="NormalBold"/>
      </w:pPr>
      <w:r w:rsidRPr="00746DB0">
        <w:rPr>
          <w:rStyle w:val="HideTWBExt"/>
          <w:b w:val="0"/>
        </w:rPr>
        <w:t>&lt;/RepeatBlock-By&gt;</w:t>
      </w:r>
    </w:p>
    <w:p w14:paraId="2541714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AA26DFA" w14:textId="77777777" w:rsidR="00BF6E9D" w:rsidRPr="00746DB0" w:rsidRDefault="00BF6E9D" w:rsidP="00BF6E9D">
      <w:pPr>
        <w:pStyle w:val="NormalBold"/>
      </w:pPr>
      <w:r w:rsidRPr="00746DB0">
        <w:rPr>
          <w:rStyle w:val="HideTWBExt"/>
          <w:b w:val="0"/>
        </w:rPr>
        <w:t>&lt;Article&gt;</w:t>
      </w:r>
      <w:r w:rsidRPr="00746DB0">
        <w:t>Punkt 20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F869970" w14:textId="77777777" w:rsidTr="002D2388">
        <w:trPr>
          <w:trHeight w:hRule="exact" w:val="240"/>
          <w:jc w:val="center"/>
        </w:trPr>
        <w:tc>
          <w:tcPr>
            <w:tcW w:w="9752" w:type="dxa"/>
            <w:gridSpan w:val="2"/>
            <w:tcBorders>
              <w:top w:val="nil"/>
              <w:left w:val="nil"/>
              <w:bottom w:val="nil"/>
              <w:right w:val="nil"/>
            </w:tcBorders>
          </w:tcPr>
          <w:p w14:paraId="246205D6" w14:textId="77777777" w:rsidR="00BF6E9D" w:rsidRPr="00746DB0" w:rsidRDefault="00BF6E9D" w:rsidP="002D2388"/>
        </w:tc>
      </w:tr>
      <w:tr w:rsidR="00BF6E9D" w:rsidRPr="00746DB0" w14:paraId="57236369" w14:textId="77777777" w:rsidTr="002D2388">
        <w:trPr>
          <w:trHeight w:val="240"/>
          <w:jc w:val="center"/>
        </w:trPr>
        <w:tc>
          <w:tcPr>
            <w:tcW w:w="4876" w:type="dxa"/>
            <w:tcBorders>
              <w:top w:val="nil"/>
              <w:left w:val="nil"/>
              <w:bottom w:val="nil"/>
              <w:right w:val="nil"/>
            </w:tcBorders>
          </w:tcPr>
          <w:p w14:paraId="49B94E7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503A024" w14:textId="77777777" w:rsidR="00BF6E9D" w:rsidRPr="00746DB0" w:rsidRDefault="00BF6E9D" w:rsidP="002D2388">
            <w:pPr>
              <w:pStyle w:val="AmColumnHeading"/>
            </w:pPr>
            <w:r w:rsidRPr="00746DB0">
              <w:t>Muudatusettepanek</w:t>
            </w:r>
          </w:p>
        </w:tc>
      </w:tr>
      <w:tr w:rsidR="00BF6E9D" w:rsidRPr="00746DB0" w14:paraId="31997A5B" w14:textId="77777777" w:rsidTr="002D2388">
        <w:trPr>
          <w:jc w:val="center"/>
        </w:trPr>
        <w:tc>
          <w:tcPr>
            <w:tcW w:w="4876" w:type="dxa"/>
            <w:tcBorders>
              <w:top w:val="nil"/>
              <w:left w:val="nil"/>
              <w:bottom w:val="nil"/>
              <w:right w:val="nil"/>
            </w:tcBorders>
          </w:tcPr>
          <w:p w14:paraId="03A9A74A" w14:textId="77777777" w:rsidR="00BF6E9D" w:rsidRPr="00746DB0" w:rsidRDefault="00BF6E9D" w:rsidP="002D2388">
            <w:pPr>
              <w:pStyle w:val="Normal6a"/>
            </w:pPr>
          </w:p>
        </w:tc>
        <w:tc>
          <w:tcPr>
            <w:tcW w:w="4876" w:type="dxa"/>
            <w:tcBorders>
              <w:top w:val="nil"/>
              <w:left w:val="nil"/>
              <w:bottom w:val="nil"/>
              <w:right w:val="nil"/>
            </w:tcBorders>
          </w:tcPr>
          <w:p w14:paraId="1E8363D4" w14:textId="77777777" w:rsidR="00BF6E9D" w:rsidRPr="00746DB0" w:rsidRDefault="00BF6E9D" w:rsidP="002D2388">
            <w:pPr>
              <w:pStyle w:val="Normal6a"/>
            </w:pPr>
            <w:r w:rsidRPr="00746DB0">
              <w:rPr>
                <w:b/>
                <w:i/>
              </w:rPr>
              <w:t>20a.</w:t>
            </w:r>
            <w:r w:rsidRPr="00746DB0">
              <w:tab/>
            </w:r>
            <w:r w:rsidRPr="00746DB0">
              <w:rPr>
                <w:b/>
                <w:i/>
              </w:rPr>
              <w:t>väljendab heameelt Serbia konstruktiivse osalemise üle dialoogis ja 2013. aasta Brüsseli kokkuleppest tulenevate tähtsate kohustuste rakendamise üle; avaldab kahetsust, et isegi 13 aastat hiljem ei ole Prishtina ametivõimud alustanud Serbia omavalitsuste ühenduse loomist, mis on Kosovo serbia kogukonna kaitse seisukohalt võtmetähtsusega;</w:t>
            </w:r>
          </w:p>
        </w:tc>
      </w:tr>
    </w:tbl>
    <w:p w14:paraId="67F7D3B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98116F4" w14:textId="77777777" w:rsidR="00BF6E9D" w:rsidRPr="00746DB0" w:rsidRDefault="00BF6E9D" w:rsidP="00BF6E9D">
      <w:r w:rsidRPr="00746DB0">
        <w:rPr>
          <w:rStyle w:val="HideTWBExt"/>
        </w:rPr>
        <w:t>&lt;/Amend&gt;</w:t>
      </w:r>
    </w:p>
    <w:p w14:paraId="4AD5424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398</w:t>
      </w:r>
      <w:r w:rsidRPr="00746DB0">
        <w:rPr>
          <w:rStyle w:val="HideTWBExt"/>
          <w:b w:val="0"/>
        </w:rPr>
        <w:t>&lt;/NumAm&gt;</w:t>
      </w:r>
    </w:p>
    <w:p w14:paraId="725C37F1" w14:textId="77777777" w:rsidR="00BF6E9D" w:rsidRPr="00746DB0" w:rsidRDefault="00BF6E9D" w:rsidP="00BF6E9D">
      <w:pPr>
        <w:pStyle w:val="NormalBold"/>
      </w:pPr>
      <w:r w:rsidRPr="00746DB0">
        <w:rPr>
          <w:rStyle w:val="HideTWBExt"/>
          <w:b w:val="0"/>
        </w:rPr>
        <w:t>&lt;RepeatBlock-By&gt;&lt;Members&gt;</w:t>
      </w:r>
      <w:r w:rsidRPr="00746DB0">
        <w:t>Davor Ivo Stier, Andrey Kovatchev, Reinhold Lopatka</w:t>
      </w:r>
      <w:r w:rsidRPr="00746DB0">
        <w:rPr>
          <w:rStyle w:val="HideTWBExt"/>
          <w:b w:val="0"/>
        </w:rPr>
        <w:t>&lt;/Members&gt;</w:t>
      </w:r>
    </w:p>
    <w:p w14:paraId="56DB0173" w14:textId="77777777" w:rsidR="00BF6E9D" w:rsidRPr="00746DB0" w:rsidRDefault="00BF6E9D" w:rsidP="00BF6E9D">
      <w:pPr>
        <w:pStyle w:val="NormalBold"/>
      </w:pPr>
      <w:r w:rsidRPr="00746DB0">
        <w:rPr>
          <w:rStyle w:val="HideTWBExt"/>
          <w:b w:val="0"/>
        </w:rPr>
        <w:t>&lt;/RepeatBlock-By&gt;</w:t>
      </w:r>
    </w:p>
    <w:p w14:paraId="2AD37E0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E95D56B" w14:textId="77777777" w:rsidR="00BF6E9D" w:rsidRPr="00746DB0" w:rsidRDefault="00BF6E9D" w:rsidP="00BF6E9D">
      <w:pPr>
        <w:pStyle w:val="NormalBold"/>
      </w:pPr>
      <w:r w:rsidRPr="00746DB0">
        <w:rPr>
          <w:rStyle w:val="HideTWBExt"/>
          <w:b w:val="0"/>
        </w:rPr>
        <w:t>&lt;Article&gt;</w:t>
      </w:r>
      <w:r w:rsidRPr="00746DB0">
        <w:t>Punkt 20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3638782" w14:textId="77777777" w:rsidTr="002D2388">
        <w:trPr>
          <w:trHeight w:hRule="exact" w:val="240"/>
          <w:jc w:val="center"/>
        </w:trPr>
        <w:tc>
          <w:tcPr>
            <w:tcW w:w="9752" w:type="dxa"/>
            <w:gridSpan w:val="2"/>
            <w:tcBorders>
              <w:top w:val="nil"/>
              <w:left w:val="nil"/>
              <w:bottom w:val="nil"/>
              <w:right w:val="nil"/>
            </w:tcBorders>
          </w:tcPr>
          <w:p w14:paraId="25291050" w14:textId="77777777" w:rsidR="00BF6E9D" w:rsidRPr="00746DB0" w:rsidRDefault="00BF6E9D" w:rsidP="002D2388"/>
        </w:tc>
      </w:tr>
      <w:tr w:rsidR="00BF6E9D" w:rsidRPr="00746DB0" w14:paraId="3001B127" w14:textId="77777777" w:rsidTr="002D2388">
        <w:trPr>
          <w:trHeight w:val="240"/>
          <w:jc w:val="center"/>
        </w:trPr>
        <w:tc>
          <w:tcPr>
            <w:tcW w:w="4876" w:type="dxa"/>
            <w:tcBorders>
              <w:top w:val="nil"/>
              <w:left w:val="nil"/>
              <w:bottom w:val="nil"/>
              <w:right w:val="nil"/>
            </w:tcBorders>
          </w:tcPr>
          <w:p w14:paraId="0C5253C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D64D30E" w14:textId="77777777" w:rsidR="00BF6E9D" w:rsidRPr="00746DB0" w:rsidRDefault="00BF6E9D" w:rsidP="002D2388">
            <w:pPr>
              <w:pStyle w:val="AmColumnHeading"/>
            </w:pPr>
            <w:r w:rsidRPr="00746DB0">
              <w:t>Muudatusettepanek</w:t>
            </w:r>
          </w:p>
        </w:tc>
      </w:tr>
      <w:tr w:rsidR="00BF6E9D" w:rsidRPr="00746DB0" w14:paraId="7F368415" w14:textId="77777777" w:rsidTr="002D2388">
        <w:trPr>
          <w:jc w:val="center"/>
        </w:trPr>
        <w:tc>
          <w:tcPr>
            <w:tcW w:w="4876" w:type="dxa"/>
            <w:tcBorders>
              <w:top w:val="nil"/>
              <w:left w:val="nil"/>
              <w:bottom w:val="nil"/>
              <w:right w:val="nil"/>
            </w:tcBorders>
          </w:tcPr>
          <w:p w14:paraId="4BF602AE" w14:textId="77777777" w:rsidR="00BF6E9D" w:rsidRPr="00746DB0" w:rsidRDefault="00BF6E9D" w:rsidP="002D2388">
            <w:pPr>
              <w:pStyle w:val="Normal6a"/>
            </w:pPr>
          </w:p>
        </w:tc>
        <w:tc>
          <w:tcPr>
            <w:tcW w:w="4876" w:type="dxa"/>
            <w:tcBorders>
              <w:top w:val="nil"/>
              <w:left w:val="nil"/>
              <w:bottom w:val="nil"/>
              <w:right w:val="nil"/>
            </w:tcBorders>
          </w:tcPr>
          <w:p w14:paraId="37D19B10" w14:textId="77777777" w:rsidR="00BF6E9D" w:rsidRPr="00746DB0" w:rsidRDefault="00BF6E9D" w:rsidP="002D2388">
            <w:pPr>
              <w:pStyle w:val="Normal6a"/>
            </w:pPr>
            <w:r w:rsidRPr="00746DB0">
              <w:rPr>
                <w:b/>
                <w:i/>
              </w:rPr>
              <w:t>20a.</w:t>
            </w:r>
            <w:r w:rsidRPr="00746DB0">
              <w:tab/>
            </w:r>
            <w:r w:rsidRPr="00746DB0">
              <w:rPr>
                <w:b/>
                <w:i/>
              </w:rPr>
              <w:t>tuletab meelde, et heanaaberlikud suhted ja piirkondlik koostöö on endiselt laienemisprotsessi oluline osa; rõhutab, kui oluline on, et Serbia arendaks välja head naabrussuhted, eelkõige peaks kinni kokkulepetest ELi liikmesriikidega;</w:t>
            </w:r>
          </w:p>
        </w:tc>
      </w:tr>
    </w:tbl>
    <w:p w14:paraId="6976209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3CC867C" w14:textId="77777777" w:rsidR="00BF6E9D" w:rsidRPr="00746DB0" w:rsidRDefault="00BF6E9D" w:rsidP="00BF6E9D">
      <w:r w:rsidRPr="00746DB0">
        <w:rPr>
          <w:rStyle w:val="HideTWBExt"/>
        </w:rPr>
        <w:t>&lt;/Amend&gt;</w:t>
      </w:r>
    </w:p>
    <w:p w14:paraId="0A83A5D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399</w:t>
      </w:r>
      <w:r w:rsidRPr="00746DB0">
        <w:rPr>
          <w:rStyle w:val="HideTWBExt"/>
          <w:b w:val="0"/>
        </w:rPr>
        <w:t>&lt;/NumAm&gt;</w:t>
      </w:r>
    </w:p>
    <w:p w14:paraId="777CE4A4" w14:textId="77777777" w:rsidR="00BF6E9D" w:rsidRPr="00746DB0" w:rsidRDefault="00BF6E9D" w:rsidP="00BF6E9D">
      <w:pPr>
        <w:pStyle w:val="NormalBold"/>
      </w:pPr>
      <w:r w:rsidRPr="00746DB0">
        <w:rPr>
          <w:rStyle w:val="HideTWBExt"/>
          <w:b w:val="0"/>
        </w:rPr>
        <w:t>&lt;RepeatBlock-By&gt;&lt;Members&gt;</w:t>
      </w:r>
      <w:r w:rsidRPr="00746DB0">
        <w:t>Annamária Vicsek, Kinga Gál</w:t>
      </w:r>
      <w:r w:rsidRPr="00746DB0">
        <w:rPr>
          <w:rStyle w:val="HideTWBExt"/>
          <w:b w:val="0"/>
        </w:rPr>
        <w:t>&lt;/Members&gt;</w:t>
      </w:r>
    </w:p>
    <w:p w14:paraId="0D5C5DBE" w14:textId="77777777" w:rsidR="00BF6E9D" w:rsidRPr="00746DB0" w:rsidRDefault="00BF6E9D" w:rsidP="00BF6E9D">
      <w:pPr>
        <w:pStyle w:val="NormalBold"/>
      </w:pPr>
      <w:r w:rsidRPr="00746DB0">
        <w:rPr>
          <w:rStyle w:val="HideTWBExt"/>
          <w:b w:val="0"/>
        </w:rPr>
        <w:t>&lt;/RepeatBlock-By&gt;</w:t>
      </w:r>
    </w:p>
    <w:p w14:paraId="2B8506BC"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960236E" w14:textId="77777777" w:rsidR="00BF6E9D" w:rsidRPr="00746DB0" w:rsidRDefault="00BF6E9D" w:rsidP="00BF6E9D">
      <w:pPr>
        <w:pStyle w:val="NormalBold"/>
      </w:pPr>
      <w:r w:rsidRPr="00746DB0">
        <w:rPr>
          <w:rStyle w:val="HideTWBExt"/>
          <w:b w:val="0"/>
        </w:rPr>
        <w:t>&lt;Article&gt;</w:t>
      </w:r>
      <w:r w:rsidRPr="00746DB0">
        <w:t>Punkt 20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EA215BC" w14:textId="77777777" w:rsidTr="002D2388">
        <w:trPr>
          <w:trHeight w:hRule="exact" w:val="240"/>
          <w:jc w:val="center"/>
        </w:trPr>
        <w:tc>
          <w:tcPr>
            <w:tcW w:w="9752" w:type="dxa"/>
            <w:gridSpan w:val="2"/>
            <w:tcBorders>
              <w:top w:val="nil"/>
              <w:left w:val="nil"/>
              <w:bottom w:val="nil"/>
              <w:right w:val="nil"/>
            </w:tcBorders>
          </w:tcPr>
          <w:p w14:paraId="683BF139" w14:textId="77777777" w:rsidR="00BF6E9D" w:rsidRPr="00746DB0" w:rsidRDefault="00BF6E9D" w:rsidP="002D2388"/>
        </w:tc>
      </w:tr>
      <w:tr w:rsidR="00BF6E9D" w:rsidRPr="00746DB0" w14:paraId="136BA546" w14:textId="77777777" w:rsidTr="002D2388">
        <w:trPr>
          <w:trHeight w:val="240"/>
          <w:jc w:val="center"/>
        </w:trPr>
        <w:tc>
          <w:tcPr>
            <w:tcW w:w="4876" w:type="dxa"/>
            <w:tcBorders>
              <w:top w:val="nil"/>
              <w:left w:val="nil"/>
              <w:bottom w:val="nil"/>
              <w:right w:val="nil"/>
            </w:tcBorders>
          </w:tcPr>
          <w:p w14:paraId="0B28BB1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49D58FD" w14:textId="77777777" w:rsidR="00BF6E9D" w:rsidRPr="00746DB0" w:rsidRDefault="00BF6E9D" w:rsidP="002D2388">
            <w:pPr>
              <w:pStyle w:val="AmColumnHeading"/>
            </w:pPr>
            <w:r w:rsidRPr="00746DB0">
              <w:t>Muudatusettepanek</w:t>
            </w:r>
          </w:p>
        </w:tc>
      </w:tr>
      <w:tr w:rsidR="00BF6E9D" w:rsidRPr="00746DB0" w14:paraId="43C7E985" w14:textId="77777777" w:rsidTr="002D2388">
        <w:trPr>
          <w:jc w:val="center"/>
        </w:trPr>
        <w:tc>
          <w:tcPr>
            <w:tcW w:w="4876" w:type="dxa"/>
            <w:tcBorders>
              <w:top w:val="nil"/>
              <w:left w:val="nil"/>
              <w:bottom w:val="nil"/>
              <w:right w:val="nil"/>
            </w:tcBorders>
          </w:tcPr>
          <w:p w14:paraId="23B02D39" w14:textId="77777777" w:rsidR="00BF6E9D" w:rsidRPr="00746DB0" w:rsidRDefault="00BF6E9D" w:rsidP="002D2388">
            <w:pPr>
              <w:pStyle w:val="Normal6a"/>
            </w:pPr>
          </w:p>
        </w:tc>
        <w:tc>
          <w:tcPr>
            <w:tcW w:w="4876" w:type="dxa"/>
            <w:tcBorders>
              <w:top w:val="nil"/>
              <w:left w:val="nil"/>
              <w:bottom w:val="nil"/>
              <w:right w:val="nil"/>
            </w:tcBorders>
          </w:tcPr>
          <w:p w14:paraId="38C39F6D" w14:textId="77777777" w:rsidR="00BF6E9D" w:rsidRPr="00746DB0" w:rsidRDefault="00BF6E9D" w:rsidP="002D2388">
            <w:pPr>
              <w:pStyle w:val="Normal6a"/>
            </w:pPr>
            <w:r w:rsidRPr="00746DB0">
              <w:rPr>
                <w:b/>
                <w:i/>
              </w:rPr>
              <w:t>20a.</w:t>
            </w:r>
            <w:r w:rsidRPr="00746DB0">
              <w:tab/>
            </w:r>
            <w:r w:rsidRPr="00746DB0">
              <w:rPr>
                <w:b/>
                <w:i/>
              </w:rPr>
              <w:t>avaldab kahetsust, et hoolimata Euroopa Komisjoni korduvatest hoiatustest jätkata serblaste enamusega omavalitsuste liidu/ühenduse loomist, ei ole Kosovo selles osas ikka veel edusamme teinud;</w:t>
            </w:r>
          </w:p>
        </w:tc>
      </w:tr>
    </w:tbl>
    <w:p w14:paraId="675673BF"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AA35DD2" w14:textId="77777777" w:rsidR="00BF6E9D" w:rsidRPr="00746DB0" w:rsidRDefault="00BF6E9D" w:rsidP="00BF6E9D">
      <w:r w:rsidRPr="00746DB0">
        <w:rPr>
          <w:rStyle w:val="HideTWBExt"/>
        </w:rPr>
        <w:t>&lt;/Amend&gt;</w:t>
      </w:r>
    </w:p>
    <w:p w14:paraId="23854C5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400</w:t>
      </w:r>
      <w:r w:rsidRPr="00746DB0">
        <w:rPr>
          <w:rStyle w:val="HideTWBExt"/>
          <w:b w:val="0"/>
        </w:rPr>
        <w:t>&lt;/NumAm&gt;</w:t>
      </w:r>
    </w:p>
    <w:p w14:paraId="4BCE9AB8" w14:textId="77777777" w:rsidR="00BF6E9D" w:rsidRPr="00746DB0" w:rsidRDefault="00BF6E9D" w:rsidP="00BF6E9D">
      <w:pPr>
        <w:pStyle w:val="NormalBold"/>
      </w:pPr>
      <w:r w:rsidRPr="00746DB0">
        <w:rPr>
          <w:rStyle w:val="HideTWBExt"/>
          <w:b w:val="0"/>
        </w:rPr>
        <w:t>&lt;RepeatBlock-By&gt;&lt;Members&gt;</w:t>
      </w:r>
      <w:r w:rsidRPr="00746DB0">
        <w:t>Davor Ivo Stier, Andrey Kovatchev</w:t>
      </w:r>
      <w:r w:rsidRPr="00746DB0">
        <w:rPr>
          <w:rStyle w:val="HideTWBExt"/>
          <w:b w:val="0"/>
        </w:rPr>
        <w:t>&lt;/Members&gt;</w:t>
      </w:r>
    </w:p>
    <w:p w14:paraId="50125B03" w14:textId="77777777" w:rsidR="00BF6E9D" w:rsidRPr="00746DB0" w:rsidRDefault="00BF6E9D" w:rsidP="00BF6E9D">
      <w:pPr>
        <w:pStyle w:val="NormalBold"/>
      </w:pPr>
      <w:r w:rsidRPr="00746DB0">
        <w:rPr>
          <w:rStyle w:val="HideTWBExt"/>
          <w:b w:val="0"/>
        </w:rPr>
        <w:t>&lt;/RepeatBlock-By&gt;</w:t>
      </w:r>
    </w:p>
    <w:p w14:paraId="6B3A579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83ED2A2" w14:textId="77777777" w:rsidR="00BF6E9D" w:rsidRPr="00746DB0" w:rsidRDefault="00BF6E9D" w:rsidP="00BF6E9D">
      <w:pPr>
        <w:pStyle w:val="NormalBold"/>
      </w:pPr>
      <w:r w:rsidRPr="00746DB0">
        <w:rPr>
          <w:rStyle w:val="HideTWBExt"/>
          <w:b w:val="0"/>
        </w:rPr>
        <w:t>&lt;Article&gt;</w:t>
      </w:r>
      <w:r w:rsidRPr="00746DB0">
        <w:t>Punkt 20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402CB7D" w14:textId="77777777" w:rsidTr="002D2388">
        <w:trPr>
          <w:trHeight w:hRule="exact" w:val="240"/>
          <w:jc w:val="center"/>
        </w:trPr>
        <w:tc>
          <w:tcPr>
            <w:tcW w:w="9752" w:type="dxa"/>
            <w:gridSpan w:val="2"/>
            <w:tcBorders>
              <w:top w:val="nil"/>
              <w:left w:val="nil"/>
              <w:bottom w:val="nil"/>
              <w:right w:val="nil"/>
            </w:tcBorders>
          </w:tcPr>
          <w:p w14:paraId="5D237315" w14:textId="77777777" w:rsidR="00BF6E9D" w:rsidRPr="00746DB0" w:rsidRDefault="00BF6E9D" w:rsidP="002D2388"/>
        </w:tc>
      </w:tr>
      <w:tr w:rsidR="00BF6E9D" w:rsidRPr="00746DB0" w14:paraId="1729D988" w14:textId="77777777" w:rsidTr="002D2388">
        <w:trPr>
          <w:trHeight w:val="240"/>
          <w:jc w:val="center"/>
        </w:trPr>
        <w:tc>
          <w:tcPr>
            <w:tcW w:w="4876" w:type="dxa"/>
            <w:tcBorders>
              <w:top w:val="nil"/>
              <w:left w:val="nil"/>
              <w:bottom w:val="nil"/>
              <w:right w:val="nil"/>
            </w:tcBorders>
          </w:tcPr>
          <w:p w14:paraId="6A45529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07EAFC5" w14:textId="77777777" w:rsidR="00BF6E9D" w:rsidRPr="00746DB0" w:rsidRDefault="00BF6E9D" w:rsidP="002D2388">
            <w:pPr>
              <w:pStyle w:val="AmColumnHeading"/>
            </w:pPr>
            <w:r w:rsidRPr="00746DB0">
              <w:t>Muudatusettepanek</w:t>
            </w:r>
          </w:p>
        </w:tc>
      </w:tr>
      <w:tr w:rsidR="00BF6E9D" w:rsidRPr="00746DB0" w14:paraId="75D9707F" w14:textId="77777777" w:rsidTr="002D2388">
        <w:trPr>
          <w:jc w:val="center"/>
        </w:trPr>
        <w:tc>
          <w:tcPr>
            <w:tcW w:w="4876" w:type="dxa"/>
            <w:tcBorders>
              <w:top w:val="nil"/>
              <w:left w:val="nil"/>
              <w:bottom w:val="nil"/>
              <w:right w:val="nil"/>
            </w:tcBorders>
          </w:tcPr>
          <w:p w14:paraId="3B8AFC64" w14:textId="77777777" w:rsidR="00BF6E9D" w:rsidRPr="00746DB0" w:rsidRDefault="00BF6E9D" w:rsidP="002D2388">
            <w:pPr>
              <w:pStyle w:val="Normal6a"/>
            </w:pPr>
          </w:p>
        </w:tc>
        <w:tc>
          <w:tcPr>
            <w:tcW w:w="4876" w:type="dxa"/>
            <w:tcBorders>
              <w:top w:val="nil"/>
              <w:left w:val="nil"/>
              <w:bottom w:val="nil"/>
              <w:right w:val="nil"/>
            </w:tcBorders>
          </w:tcPr>
          <w:p w14:paraId="5E016054" w14:textId="77777777" w:rsidR="00BF6E9D" w:rsidRPr="00746DB0" w:rsidRDefault="00BF6E9D" w:rsidP="002D2388">
            <w:pPr>
              <w:pStyle w:val="Normal6a"/>
            </w:pPr>
            <w:r w:rsidRPr="00746DB0">
              <w:rPr>
                <w:b/>
                <w:i/>
              </w:rPr>
              <w:t>20b.</w:t>
            </w:r>
            <w:r w:rsidRPr="00746DB0">
              <w:tab/>
            </w:r>
            <w:r w:rsidRPr="00746DB0">
              <w:rPr>
                <w:b/>
                <w:i/>
              </w:rPr>
              <w:t>mõistab hukka nn Serbia maailma kontseptsiooni propageerimise ja poliitilistel eesmärkidel ärakasutamise, sest see õõnestab naaberriikide suveräänsust, territoriaalset terviklikkust ja stabiilsust; rõhutab, et sellised narratiivid on vastuolus heanaaberlike suhete ja piirkondliku koostöö põhimõtetega, mis on ELiga ühinemise protsessis keskse tähtsusega; kutsub Serbia ametivõime üles hoiduma sõnavõttudest ja tegevusest, mis võivad süvendada piirkondlikke pingeid;</w:t>
            </w:r>
          </w:p>
        </w:tc>
      </w:tr>
    </w:tbl>
    <w:p w14:paraId="31BDAD4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4AC467E" w14:textId="77777777" w:rsidR="00BF6E9D" w:rsidRPr="00746DB0" w:rsidRDefault="00BF6E9D" w:rsidP="00BF6E9D">
      <w:r w:rsidRPr="00746DB0">
        <w:rPr>
          <w:rStyle w:val="HideTWBExt"/>
        </w:rPr>
        <w:t>&lt;/Amend&gt;</w:t>
      </w:r>
    </w:p>
    <w:p w14:paraId="55A9816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401</w:t>
      </w:r>
      <w:r w:rsidRPr="00746DB0">
        <w:rPr>
          <w:rStyle w:val="HideTWBExt"/>
          <w:b w:val="0"/>
        </w:rPr>
        <w:t>&lt;/NumAm&gt;</w:t>
      </w:r>
    </w:p>
    <w:p w14:paraId="62D57B32" w14:textId="77777777" w:rsidR="00BF6E9D" w:rsidRPr="00746DB0" w:rsidRDefault="00BF6E9D" w:rsidP="00BF6E9D">
      <w:pPr>
        <w:pStyle w:val="NormalBold"/>
      </w:pPr>
      <w:r w:rsidRPr="00746DB0">
        <w:rPr>
          <w:rStyle w:val="HideTWBExt"/>
          <w:b w:val="0"/>
        </w:rPr>
        <w:t>&lt;RepeatBlock-By&gt;&lt;Members&gt;</w:t>
      </w:r>
      <w:r w:rsidRPr="00746DB0">
        <w:t>Davor Ivo Stier, Andrey Kovatchev</w:t>
      </w:r>
      <w:r w:rsidRPr="00746DB0">
        <w:rPr>
          <w:rStyle w:val="HideTWBExt"/>
          <w:b w:val="0"/>
        </w:rPr>
        <w:t>&lt;/Members&gt;</w:t>
      </w:r>
    </w:p>
    <w:p w14:paraId="32E40AE7" w14:textId="77777777" w:rsidR="00BF6E9D" w:rsidRPr="00746DB0" w:rsidRDefault="00BF6E9D" w:rsidP="00BF6E9D">
      <w:pPr>
        <w:pStyle w:val="NormalBold"/>
      </w:pPr>
      <w:r w:rsidRPr="00746DB0">
        <w:rPr>
          <w:rStyle w:val="HideTWBExt"/>
          <w:b w:val="0"/>
        </w:rPr>
        <w:t>&lt;/RepeatBlock-By&gt;</w:t>
      </w:r>
    </w:p>
    <w:p w14:paraId="7182FC4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9164BF9" w14:textId="77777777" w:rsidR="00BF6E9D" w:rsidRPr="00746DB0" w:rsidRDefault="00BF6E9D" w:rsidP="00BF6E9D">
      <w:pPr>
        <w:pStyle w:val="NormalBold"/>
      </w:pPr>
      <w:r w:rsidRPr="00746DB0">
        <w:rPr>
          <w:rStyle w:val="HideTWBExt"/>
          <w:b w:val="0"/>
        </w:rPr>
        <w:t>&lt;Article&gt;</w:t>
      </w:r>
      <w:r w:rsidRPr="00746DB0">
        <w:t>Punkt 20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C9E0C93" w14:textId="77777777" w:rsidTr="002D2388">
        <w:trPr>
          <w:trHeight w:hRule="exact" w:val="240"/>
          <w:jc w:val="center"/>
        </w:trPr>
        <w:tc>
          <w:tcPr>
            <w:tcW w:w="9752" w:type="dxa"/>
            <w:gridSpan w:val="2"/>
            <w:tcBorders>
              <w:top w:val="nil"/>
              <w:left w:val="nil"/>
              <w:bottom w:val="nil"/>
              <w:right w:val="nil"/>
            </w:tcBorders>
          </w:tcPr>
          <w:p w14:paraId="776D713C" w14:textId="77777777" w:rsidR="00BF6E9D" w:rsidRPr="00746DB0" w:rsidRDefault="00BF6E9D" w:rsidP="002D2388"/>
        </w:tc>
      </w:tr>
      <w:tr w:rsidR="00BF6E9D" w:rsidRPr="00746DB0" w14:paraId="541E06DB" w14:textId="77777777" w:rsidTr="002D2388">
        <w:trPr>
          <w:trHeight w:val="240"/>
          <w:jc w:val="center"/>
        </w:trPr>
        <w:tc>
          <w:tcPr>
            <w:tcW w:w="4876" w:type="dxa"/>
            <w:tcBorders>
              <w:top w:val="nil"/>
              <w:left w:val="nil"/>
              <w:bottom w:val="nil"/>
              <w:right w:val="nil"/>
            </w:tcBorders>
          </w:tcPr>
          <w:p w14:paraId="16552DF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CD0DF94" w14:textId="77777777" w:rsidR="00BF6E9D" w:rsidRPr="00746DB0" w:rsidRDefault="00BF6E9D" w:rsidP="002D2388">
            <w:pPr>
              <w:pStyle w:val="AmColumnHeading"/>
            </w:pPr>
            <w:r w:rsidRPr="00746DB0">
              <w:t>Muudatusettepanek</w:t>
            </w:r>
          </w:p>
        </w:tc>
      </w:tr>
      <w:tr w:rsidR="00BF6E9D" w:rsidRPr="00746DB0" w14:paraId="4FE5DE7D" w14:textId="77777777" w:rsidTr="002D2388">
        <w:trPr>
          <w:jc w:val="center"/>
        </w:trPr>
        <w:tc>
          <w:tcPr>
            <w:tcW w:w="4876" w:type="dxa"/>
            <w:tcBorders>
              <w:top w:val="nil"/>
              <w:left w:val="nil"/>
              <w:bottom w:val="nil"/>
              <w:right w:val="nil"/>
            </w:tcBorders>
          </w:tcPr>
          <w:p w14:paraId="1EF9F473" w14:textId="77777777" w:rsidR="00BF6E9D" w:rsidRPr="00746DB0" w:rsidRDefault="00BF6E9D" w:rsidP="002D2388">
            <w:pPr>
              <w:pStyle w:val="Normal6a"/>
            </w:pPr>
          </w:p>
        </w:tc>
        <w:tc>
          <w:tcPr>
            <w:tcW w:w="4876" w:type="dxa"/>
            <w:tcBorders>
              <w:top w:val="nil"/>
              <w:left w:val="nil"/>
              <w:bottom w:val="nil"/>
              <w:right w:val="nil"/>
            </w:tcBorders>
          </w:tcPr>
          <w:p w14:paraId="7623A109" w14:textId="77777777" w:rsidR="00BF6E9D" w:rsidRPr="00746DB0" w:rsidRDefault="00BF6E9D" w:rsidP="002D2388">
            <w:pPr>
              <w:pStyle w:val="Normal6a"/>
            </w:pPr>
            <w:r w:rsidRPr="00746DB0">
              <w:rPr>
                <w:b/>
                <w:i/>
              </w:rPr>
              <w:t>20c.</w:t>
            </w:r>
            <w:r w:rsidRPr="00746DB0">
              <w:tab/>
            </w:r>
            <w:r w:rsidRPr="00746DB0">
              <w:rPr>
                <w:b/>
                <w:i/>
              </w:rPr>
              <w:t>mõistab teravalt hukka korduvad, muu hulgas ametnike ja meediakanalite vihakõne, vaenuliku retoorika ja vaenu õhutavate narratiivide juhtumid, mis on suunatud naaberriikide, eelkõige Bulgaaria, Horvaatia, Kosovo ja Albaania vastu; rõhutab, et selline väljenduslaad on vastuolus Euroopa väärtustega ning õõnestab usaldust, leppimist ja piirkondlikku stabiilsust; kutsub Serbia ametivõime üles aktiivselt võitlema vihakõne vastu, tagama vastutuse ja edendama piirkonnas austusel ja konstruktiivsel dialoogil põhinevat õhkkonda;</w:t>
            </w:r>
          </w:p>
        </w:tc>
      </w:tr>
    </w:tbl>
    <w:p w14:paraId="409543F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95C48EC" w14:textId="77777777" w:rsidR="00BF6E9D" w:rsidRPr="00746DB0" w:rsidRDefault="00BF6E9D" w:rsidP="00BF6E9D">
      <w:r w:rsidRPr="00746DB0">
        <w:rPr>
          <w:rStyle w:val="HideTWBExt"/>
        </w:rPr>
        <w:t>&lt;/Amend&gt;</w:t>
      </w:r>
    </w:p>
    <w:p w14:paraId="222D4A9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402</w:t>
      </w:r>
      <w:r w:rsidRPr="00746DB0">
        <w:rPr>
          <w:rStyle w:val="HideTWBExt"/>
          <w:b w:val="0"/>
        </w:rPr>
        <w:t>&lt;/NumAm&gt;</w:t>
      </w:r>
    </w:p>
    <w:p w14:paraId="3E925BD7"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0FDA25AB"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3EE3CD70" w14:textId="77777777" w:rsidR="00BF6E9D" w:rsidRPr="00746DB0" w:rsidRDefault="00BF6E9D" w:rsidP="00BF6E9D">
      <w:pPr>
        <w:pStyle w:val="NormalBold"/>
      </w:pPr>
      <w:r w:rsidRPr="00746DB0">
        <w:rPr>
          <w:rStyle w:val="HideTWBExt"/>
          <w:b w:val="0"/>
        </w:rPr>
        <w:t>&lt;/RepeatBlock-By&gt;</w:t>
      </w:r>
    </w:p>
    <w:p w14:paraId="444D23F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E6AAD19" w14:textId="77777777" w:rsidR="00BF6E9D" w:rsidRPr="00746DB0" w:rsidRDefault="00BF6E9D" w:rsidP="00BF6E9D">
      <w:pPr>
        <w:pStyle w:val="NormalBold"/>
      </w:pPr>
      <w:r w:rsidRPr="00746DB0">
        <w:rPr>
          <w:rStyle w:val="HideTWBExt"/>
          <w:b w:val="0"/>
        </w:rPr>
        <w:t>&lt;Article&gt;</w:t>
      </w:r>
      <w:r w:rsidRPr="00746DB0">
        <w:t>Punkt 21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224A426" w14:textId="77777777" w:rsidTr="002D2388">
        <w:trPr>
          <w:trHeight w:hRule="exact" w:val="240"/>
          <w:jc w:val="center"/>
        </w:trPr>
        <w:tc>
          <w:tcPr>
            <w:tcW w:w="9752" w:type="dxa"/>
            <w:gridSpan w:val="2"/>
            <w:tcBorders>
              <w:top w:val="nil"/>
              <w:left w:val="nil"/>
              <w:bottom w:val="nil"/>
              <w:right w:val="nil"/>
            </w:tcBorders>
          </w:tcPr>
          <w:p w14:paraId="3D7F9284" w14:textId="77777777" w:rsidR="00BF6E9D" w:rsidRPr="00746DB0" w:rsidRDefault="00BF6E9D" w:rsidP="002D2388"/>
        </w:tc>
      </w:tr>
      <w:tr w:rsidR="00BF6E9D" w:rsidRPr="00746DB0" w14:paraId="330439E2" w14:textId="77777777" w:rsidTr="002D2388">
        <w:trPr>
          <w:trHeight w:val="240"/>
          <w:jc w:val="center"/>
        </w:trPr>
        <w:tc>
          <w:tcPr>
            <w:tcW w:w="4876" w:type="dxa"/>
            <w:tcBorders>
              <w:top w:val="nil"/>
              <w:left w:val="nil"/>
              <w:bottom w:val="nil"/>
              <w:right w:val="nil"/>
            </w:tcBorders>
          </w:tcPr>
          <w:p w14:paraId="32BA299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ADB1D6A" w14:textId="77777777" w:rsidR="00BF6E9D" w:rsidRPr="00746DB0" w:rsidRDefault="00BF6E9D" w:rsidP="002D2388">
            <w:pPr>
              <w:pStyle w:val="AmColumnHeading"/>
            </w:pPr>
            <w:r w:rsidRPr="00746DB0">
              <w:t>Muudatusettepanek</w:t>
            </w:r>
          </w:p>
        </w:tc>
      </w:tr>
      <w:tr w:rsidR="00BF6E9D" w:rsidRPr="00746DB0" w14:paraId="072F2F52" w14:textId="77777777" w:rsidTr="002D2388">
        <w:trPr>
          <w:jc w:val="center"/>
        </w:trPr>
        <w:tc>
          <w:tcPr>
            <w:tcW w:w="4876" w:type="dxa"/>
            <w:tcBorders>
              <w:top w:val="nil"/>
              <w:left w:val="nil"/>
              <w:bottom w:val="nil"/>
              <w:right w:val="nil"/>
            </w:tcBorders>
          </w:tcPr>
          <w:p w14:paraId="442D6CCA" w14:textId="77777777" w:rsidR="00BF6E9D" w:rsidRPr="00746DB0" w:rsidRDefault="00BF6E9D" w:rsidP="002D2388">
            <w:pPr>
              <w:pStyle w:val="Normal6a"/>
            </w:pPr>
          </w:p>
        </w:tc>
        <w:tc>
          <w:tcPr>
            <w:tcW w:w="4876" w:type="dxa"/>
            <w:tcBorders>
              <w:top w:val="nil"/>
              <w:left w:val="nil"/>
              <w:bottom w:val="nil"/>
              <w:right w:val="nil"/>
            </w:tcBorders>
          </w:tcPr>
          <w:p w14:paraId="1DB36B7C" w14:textId="77777777" w:rsidR="00BF6E9D" w:rsidRPr="00746DB0" w:rsidRDefault="00BF6E9D" w:rsidP="002D2388">
            <w:pPr>
              <w:pStyle w:val="Normal6a"/>
            </w:pPr>
            <w:r w:rsidRPr="00746DB0">
              <w:rPr>
                <w:b/>
                <w:i/>
              </w:rPr>
              <w:t>21a.</w:t>
            </w:r>
            <w:r w:rsidRPr="00746DB0">
              <w:tab/>
            </w:r>
            <w:r w:rsidRPr="00746DB0">
              <w:rPr>
                <w:b/>
                <w:i/>
              </w:rPr>
              <w:t>kordab oma üleskutset parandada dialoogi naiste kaasamise, avalikkusele suurema läbipaistvuse tagamise ja kodanikuühiskonna sisulise kaasamise kaudu;</w:t>
            </w:r>
          </w:p>
        </w:tc>
      </w:tr>
    </w:tbl>
    <w:p w14:paraId="383703E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19D87B7" w14:textId="77777777" w:rsidR="00BF6E9D" w:rsidRPr="00746DB0" w:rsidRDefault="00BF6E9D" w:rsidP="00BF6E9D">
      <w:r w:rsidRPr="00746DB0">
        <w:rPr>
          <w:rStyle w:val="HideTWBExt"/>
        </w:rPr>
        <w:t>&lt;/Amend&gt;</w:t>
      </w:r>
    </w:p>
    <w:p w14:paraId="2C7742E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403</w:t>
      </w:r>
      <w:r w:rsidRPr="00746DB0">
        <w:rPr>
          <w:rStyle w:val="HideTWBExt"/>
          <w:b w:val="0"/>
        </w:rPr>
        <w:t>&lt;/NumAm&gt;</w:t>
      </w:r>
    </w:p>
    <w:p w14:paraId="764DCEB6" w14:textId="77777777" w:rsidR="00BF6E9D" w:rsidRPr="00746DB0" w:rsidRDefault="00BF6E9D" w:rsidP="00BF6E9D">
      <w:pPr>
        <w:pStyle w:val="NormalBold"/>
      </w:pPr>
      <w:r w:rsidRPr="00746DB0">
        <w:rPr>
          <w:rStyle w:val="HideTWBExt"/>
          <w:b w:val="0"/>
        </w:rPr>
        <w:t>&lt;RepeatBlock-By&gt;&lt;Members&gt;</w:t>
      </w:r>
      <w:r w:rsidRPr="00746DB0">
        <w:t>Mircea-Gheorghe Hava</w:t>
      </w:r>
      <w:r w:rsidRPr="00746DB0">
        <w:rPr>
          <w:rStyle w:val="HideTWBExt"/>
          <w:b w:val="0"/>
        </w:rPr>
        <w:t>&lt;/Members&gt;</w:t>
      </w:r>
    </w:p>
    <w:p w14:paraId="22000A90" w14:textId="77777777" w:rsidR="00BF6E9D" w:rsidRPr="00746DB0" w:rsidRDefault="00BF6E9D" w:rsidP="00BF6E9D">
      <w:pPr>
        <w:pStyle w:val="NormalBold"/>
      </w:pPr>
      <w:r w:rsidRPr="00746DB0">
        <w:rPr>
          <w:rStyle w:val="HideTWBExt"/>
          <w:b w:val="0"/>
        </w:rPr>
        <w:t>&lt;/RepeatBlock-By&gt;</w:t>
      </w:r>
    </w:p>
    <w:p w14:paraId="76A2064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0D70AE9"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4C76957" w14:textId="77777777" w:rsidTr="002D2388">
        <w:trPr>
          <w:trHeight w:hRule="exact" w:val="240"/>
          <w:jc w:val="center"/>
        </w:trPr>
        <w:tc>
          <w:tcPr>
            <w:tcW w:w="9752" w:type="dxa"/>
            <w:gridSpan w:val="2"/>
            <w:tcBorders>
              <w:top w:val="nil"/>
              <w:left w:val="nil"/>
              <w:bottom w:val="nil"/>
              <w:right w:val="nil"/>
            </w:tcBorders>
          </w:tcPr>
          <w:p w14:paraId="14CA6D15" w14:textId="77777777" w:rsidR="00BF6E9D" w:rsidRPr="00746DB0" w:rsidRDefault="00BF6E9D" w:rsidP="002D2388"/>
        </w:tc>
      </w:tr>
      <w:tr w:rsidR="00BF6E9D" w:rsidRPr="00746DB0" w14:paraId="7D97E666" w14:textId="77777777" w:rsidTr="002D2388">
        <w:trPr>
          <w:trHeight w:val="240"/>
          <w:jc w:val="center"/>
        </w:trPr>
        <w:tc>
          <w:tcPr>
            <w:tcW w:w="4876" w:type="dxa"/>
            <w:tcBorders>
              <w:top w:val="nil"/>
              <w:left w:val="nil"/>
              <w:bottom w:val="nil"/>
              <w:right w:val="nil"/>
            </w:tcBorders>
          </w:tcPr>
          <w:p w14:paraId="6120F69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8A1ADDE" w14:textId="77777777" w:rsidR="00BF6E9D" w:rsidRPr="00746DB0" w:rsidRDefault="00BF6E9D" w:rsidP="002D2388">
            <w:pPr>
              <w:pStyle w:val="AmColumnHeading"/>
            </w:pPr>
            <w:r w:rsidRPr="00746DB0">
              <w:t>Muudatusettepanek</w:t>
            </w:r>
          </w:p>
        </w:tc>
      </w:tr>
      <w:tr w:rsidR="00BF6E9D" w:rsidRPr="00746DB0" w14:paraId="6B940A8D" w14:textId="77777777" w:rsidTr="002D2388">
        <w:trPr>
          <w:jc w:val="center"/>
        </w:trPr>
        <w:tc>
          <w:tcPr>
            <w:tcW w:w="4876" w:type="dxa"/>
            <w:tcBorders>
              <w:top w:val="nil"/>
              <w:left w:val="nil"/>
              <w:bottom w:val="nil"/>
              <w:right w:val="nil"/>
            </w:tcBorders>
          </w:tcPr>
          <w:p w14:paraId="476EE591" w14:textId="77777777" w:rsidR="00BF6E9D" w:rsidRPr="00746DB0" w:rsidRDefault="00BF6E9D" w:rsidP="002D2388">
            <w:pPr>
              <w:pStyle w:val="Normal6a"/>
            </w:pPr>
            <w:r w:rsidRPr="00746DB0">
              <w:t>22.</w:t>
            </w:r>
            <w:r w:rsidRPr="00746DB0">
              <w:tab/>
              <w:t xml:space="preserve">kordab, kui oluline on </w:t>
            </w:r>
            <w:r w:rsidRPr="00746DB0">
              <w:rPr>
                <w:b/>
                <w:i/>
              </w:rPr>
              <w:t>mõlema, nii</w:t>
            </w:r>
            <w:r w:rsidRPr="00746DB0">
              <w:t xml:space="preserve"> Kosovo</w:t>
            </w:r>
            <w:r w:rsidRPr="00746DB0">
              <w:rPr>
                <w:b/>
                <w:i/>
              </w:rPr>
              <w:t xml:space="preserve"> kui ka Serbia</w:t>
            </w:r>
            <w:r w:rsidRPr="00746DB0">
              <w:t xml:space="preserve"> ametivõimude konstruktiivne osalemine, et saavutada terviklik õiguslikult siduv </w:t>
            </w:r>
            <w:r w:rsidRPr="00746DB0">
              <w:rPr>
                <w:b/>
                <w:i/>
              </w:rPr>
              <w:t xml:space="preserve">normaliseerimiskokkulepe, mida tunnustavad mõlemad pooled ja </w:t>
            </w:r>
            <w:r w:rsidRPr="00746DB0">
              <w:t xml:space="preserve">mis on kooskõlas rahvusvahelise õigusega; kutsub </w:t>
            </w:r>
            <w:r w:rsidRPr="00746DB0">
              <w:rPr>
                <w:b/>
                <w:i/>
              </w:rPr>
              <w:t>nii Kosovot kui ka Serbiat</w:t>
            </w:r>
            <w:r w:rsidRPr="00746DB0">
              <w:t xml:space="preserve"> üles rakendama Brüsseli lepingut </w:t>
            </w:r>
            <w:r w:rsidRPr="00746DB0">
              <w:rPr>
                <w:b/>
                <w:i/>
              </w:rPr>
              <w:t>ja</w:t>
            </w:r>
            <w:r w:rsidRPr="00746DB0">
              <w:t xml:space="preserve"> Ohridi raamlepingut</w:t>
            </w:r>
            <w:r w:rsidRPr="00746DB0">
              <w:rPr>
                <w:b/>
                <w:i/>
              </w:rPr>
              <w:t>, sealhulgas looma serblaste enamusega kohalike omavalitsuste liidu/ühenduse, lõpetama Serbia vastuseisu</w:t>
            </w:r>
            <w:r w:rsidRPr="00746DB0">
              <w:t xml:space="preserve"> Kosovo </w:t>
            </w:r>
            <w:r w:rsidRPr="00746DB0">
              <w:rPr>
                <w:b/>
                <w:i/>
              </w:rPr>
              <w:t>liikmesusele</w:t>
            </w:r>
            <w:r w:rsidRPr="00746DB0">
              <w:t xml:space="preserve"> piirkondlikes ja rahvusvahelistes organisatsioonides ning vältima </w:t>
            </w:r>
            <w:r w:rsidRPr="00746DB0">
              <w:rPr>
                <w:b/>
                <w:i/>
              </w:rPr>
              <w:t>ühepoolseid meetmeid</w:t>
            </w:r>
            <w:r w:rsidRPr="00746DB0">
              <w:t>, mis</w:t>
            </w:r>
            <w:r w:rsidRPr="00746DB0">
              <w:rPr>
                <w:b/>
                <w:i/>
              </w:rPr>
              <w:t xml:space="preserve"> võivad dialoogiprotsessi kahjustada</w:t>
            </w:r>
            <w:r w:rsidRPr="00746DB0">
              <w:t>;</w:t>
            </w:r>
          </w:p>
        </w:tc>
        <w:tc>
          <w:tcPr>
            <w:tcW w:w="4876" w:type="dxa"/>
            <w:tcBorders>
              <w:top w:val="nil"/>
              <w:left w:val="nil"/>
              <w:bottom w:val="nil"/>
              <w:right w:val="nil"/>
            </w:tcBorders>
          </w:tcPr>
          <w:p w14:paraId="0469D81A" w14:textId="6CECC5B9" w:rsidR="00BF6E9D" w:rsidRPr="00746DB0" w:rsidRDefault="00BF6E9D" w:rsidP="002D2388">
            <w:pPr>
              <w:pStyle w:val="Normal6a"/>
            </w:pPr>
            <w:r w:rsidRPr="00746DB0">
              <w:t>22.</w:t>
            </w:r>
            <w:r w:rsidRPr="00746DB0">
              <w:tab/>
              <w:t xml:space="preserve">kordab, kui oluline on </w:t>
            </w:r>
            <w:r w:rsidRPr="00746DB0">
              <w:rPr>
                <w:b/>
                <w:i/>
              </w:rPr>
              <w:t xml:space="preserve">Serbia ja </w:t>
            </w:r>
            <w:r w:rsidRPr="00746DB0">
              <w:t>Kosovo ametivõimude konstruktiivne osalemine, et saavutada terviklik</w:t>
            </w:r>
            <w:r w:rsidRPr="00746DB0">
              <w:rPr>
                <w:b/>
                <w:i/>
              </w:rPr>
              <w:t xml:space="preserve"> ja</w:t>
            </w:r>
            <w:r w:rsidRPr="00746DB0">
              <w:t xml:space="preserve"> õiguslikult siduv </w:t>
            </w:r>
            <w:r w:rsidRPr="00746DB0">
              <w:rPr>
                <w:b/>
                <w:i/>
              </w:rPr>
              <w:t>normaliseerimine,</w:t>
            </w:r>
            <w:r w:rsidRPr="00746DB0">
              <w:t xml:space="preserve"> mis on kooskõlas rahvusvahelise õigusega</w:t>
            </w:r>
            <w:r w:rsidRPr="00746DB0">
              <w:rPr>
                <w:b/>
                <w:i/>
              </w:rPr>
              <w:t xml:space="preserve"> ning ELi vahendatud dialoogi raames võetud kohustustega</w:t>
            </w:r>
            <w:r w:rsidRPr="00746DB0">
              <w:t xml:space="preserve">; kutsub </w:t>
            </w:r>
            <w:r w:rsidRPr="00746DB0">
              <w:rPr>
                <w:b/>
                <w:i/>
              </w:rPr>
              <w:t>mõlemat poolt</w:t>
            </w:r>
            <w:r w:rsidRPr="00746DB0">
              <w:t xml:space="preserve"> üles rakendama Brüsseli lepingut</w:t>
            </w:r>
            <w:r w:rsidRPr="00746DB0">
              <w:rPr>
                <w:b/>
                <w:i/>
              </w:rPr>
              <w:t>,</w:t>
            </w:r>
            <w:r w:rsidRPr="00746DB0">
              <w:t xml:space="preserve"> Ohridi raamlepingut</w:t>
            </w:r>
            <w:r w:rsidRPr="00746DB0">
              <w:rPr>
                <w:b/>
                <w:i/>
              </w:rPr>
              <w:t xml:space="preserve"> ja selle rakenduslisa</w:t>
            </w:r>
            <w:r w:rsidRPr="00746DB0">
              <w:t xml:space="preserve">; </w:t>
            </w:r>
            <w:r w:rsidRPr="00746DB0">
              <w:rPr>
                <w:b/>
                <w:i/>
              </w:rPr>
              <w:t>kutsub eelkõige Serbiat üles hakkama täitma dokumentide ja sümbolite tunnustamise osas võetud kohustusi ning hoiduma takistamast</w:t>
            </w:r>
            <w:r w:rsidR="00D560BF">
              <w:rPr>
                <w:b/>
                <w:i/>
              </w:rPr>
              <w:t xml:space="preserve"> </w:t>
            </w:r>
            <w:r w:rsidRPr="00746DB0">
              <w:t xml:space="preserve">Kosovo </w:t>
            </w:r>
            <w:r w:rsidRPr="00746DB0">
              <w:rPr>
                <w:b/>
                <w:i/>
              </w:rPr>
              <w:t>osalemist</w:t>
            </w:r>
            <w:r w:rsidRPr="00746DB0">
              <w:t xml:space="preserve"> piirkondlikes ja rahvusvahelistes organisatsioonides ning vältima </w:t>
            </w:r>
            <w:r w:rsidRPr="00746DB0">
              <w:rPr>
                <w:b/>
                <w:i/>
              </w:rPr>
              <w:t>igasugust ühepoolset tegevust</w:t>
            </w:r>
            <w:r w:rsidRPr="00746DB0">
              <w:t>, mis</w:t>
            </w:r>
            <w:r w:rsidRPr="00746DB0">
              <w:rPr>
                <w:b/>
                <w:i/>
              </w:rPr>
              <w:t xml:space="preserve"> kahjustab dialoogi;</w:t>
            </w:r>
            <w:r w:rsidRPr="00746DB0">
              <w:t xml:space="preserve"> </w:t>
            </w:r>
            <w:r w:rsidRPr="00746DB0">
              <w:rPr>
                <w:b/>
                <w:i/>
              </w:rPr>
              <w:t>rõhutab vajadust tugevdada vähemuskogukondadesse kuuluvate inimeste õigusi kaitsvate õigusaktide rakendamist, sealhulgas tuleb tagada tõhus ja pidev juurdepääs haridusele, tervishoiuteenustele ja avalikele teenustele, keeleliste ja omandiõiguste austamine, asjakohane esindatus piirkondlikes ja kohalikes omavalitsustes ning traditsioonilise, usulise ja kultuuripärandi kaitse</w:t>
            </w:r>
            <w:r w:rsidRPr="00746DB0">
              <w:t>;</w:t>
            </w:r>
          </w:p>
        </w:tc>
      </w:tr>
    </w:tbl>
    <w:p w14:paraId="2965AA6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{RO}</w:t>
      </w:r>
      <w:r w:rsidRPr="00746DB0">
        <w:t>ro</w:t>
      </w:r>
      <w:r w:rsidRPr="00746DB0">
        <w:rPr>
          <w:rStyle w:val="HideTWBExt"/>
        </w:rPr>
        <w:t>&lt;/Original&gt;</w:t>
      </w:r>
    </w:p>
    <w:p w14:paraId="3C46E98A" w14:textId="77777777" w:rsidR="00BF6E9D" w:rsidRPr="00746DB0" w:rsidRDefault="00BF6E9D" w:rsidP="00BF6E9D">
      <w:r w:rsidRPr="00746DB0">
        <w:rPr>
          <w:rStyle w:val="HideTWBExt"/>
        </w:rPr>
        <w:t>&lt;/Amend&gt;</w:t>
      </w:r>
    </w:p>
    <w:p w14:paraId="2C2CBBF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404</w:t>
      </w:r>
      <w:r w:rsidRPr="00746DB0">
        <w:rPr>
          <w:rStyle w:val="HideTWBExt"/>
          <w:b w:val="0"/>
        </w:rPr>
        <w:t>&lt;/NumAm&gt;</w:t>
      </w:r>
    </w:p>
    <w:p w14:paraId="4B335B94" w14:textId="77777777" w:rsidR="00BF6E9D" w:rsidRPr="00746DB0" w:rsidRDefault="00BF6E9D" w:rsidP="00BF6E9D">
      <w:pPr>
        <w:pStyle w:val="NormalBold"/>
      </w:pPr>
      <w:r w:rsidRPr="00746DB0">
        <w:rPr>
          <w:rStyle w:val="HideTWBExt"/>
          <w:b w:val="0"/>
        </w:rPr>
        <w:t>&lt;RepeatBlock-By&gt;&lt;Members&gt;</w:t>
      </w:r>
      <w:r w:rsidRPr="00746DB0">
        <w:t>Geadis Geadi, Emmanouil Fragkos, Galato Alexandraki, Nicolas Bay</w:t>
      </w:r>
      <w:r w:rsidRPr="00746DB0">
        <w:rPr>
          <w:rStyle w:val="HideTWBExt"/>
          <w:b w:val="0"/>
        </w:rPr>
        <w:t>&lt;/Members&gt;</w:t>
      </w:r>
    </w:p>
    <w:p w14:paraId="0C4D11BD" w14:textId="77777777" w:rsidR="00BF6E9D" w:rsidRPr="00746DB0" w:rsidRDefault="00BF6E9D" w:rsidP="00BF6E9D">
      <w:pPr>
        <w:pStyle w:val="NormalBold"/>
      </w:pPr>
      <w:r w:rsidRPr="00746DB0">
        <w:rPr>
          <w:rStyle w:val="HideTWBExt"/>
          <w:b w:val="0"/>
        </w:rPr>
        <w:t>&lt;/RepeatBlock-By&gt;</w:t>
      </w:r>
    </w:p>
    <w:p w14:paraId="03AE326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CCFD8AE"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9657142" w14:textId="77777777" w:rsidTr="002D2388">
        <w:trPr>
          <w:trHeight w:hRule="exact" w:val="240"/>
          <w:jc w:val="center"/>
        </w:trPr>
        <w:tc>
          <w:tcPr>
            <w:tcW w:w="9752" w:type="dxa"/>
            <w:gridSpan w:val="2"/>
            <w:tcBorders>
              <w:top w:val="nil"/>
              <w:left w:val="nil"/>
              <w:bottom w:val="nil"/>
              <w:right w:val="nil"/>
            </w:tcBorders>
          </w:tcPr>
          <w:p w14:paraId="5CB86772" w14:textId="77777777" w:rsidR="00BF6E9D" w:rsidRPr="00746DB0" w:rsidRDefault="00BF6E9D" w:rsidP="002D2388"/>
        </w:tc>
      </w:tr>
      <w:tr w:rsidR="00BF6E9D" w:rsidRPr="00746DB0" w14:paraId="37C1F51F" w14:textId="77777777" w:rsidTr="002D2388">
        <w:trPr>
          <w:trHeight w:val="240"/>
          <w:jc w:val="center"/>
        </w:trPr>
        <w:tc>
          <w:tcPr>
            <w:tcW w:w="4876" w:type="dxa"/>
            <w:tcBorders>
              <w:top w:val="nil"/>
              <w:left w:val="nil"/>
              <w:bottom w:val="nil"/>
              <w:right w:val="nil"/>
            </w:tcBorders>
          </w:tcPr>
          <w:p w14:paraId="33B6B99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3FA6359" w14:textId="77777777" w:rsidR="00BF6E9D" w:rsidRPr="00746DB0" w:rsidRDefault="00BF6E9D" w:rsidP="002D2388">
            <w:pPr>
              <w:pStyle w:val="AmColumnHeading"/>
            </w:pPr>
            <w:r w:rsidRPr="00746DB0">
              <w:t>Muudatusettepanek</w:t>
            </w:r>
          </w:p>
        </w:tc>
      </w:tr>
      <w:tr w:rsidR="00BF6E9D" w:rsidRPr="00746DB0" w14:paraId="59B51803" w14:textId="77777777" w:rsidTr="002D2388">
        <w:trPr>
          <w:jc w:val="center"/>
        </w:trPr>
        <w:tc>
          <w:tcPr>
            <w:tcW w:w="4876" w:type="dxa"/>
            <w:tcBorders>
              <w:top w:val="nil"/>
              <w:left w:val="nil"/>
              <w:bottom w:val="nil"/>
              <w:right w:val="nil"/>
            </w:tcBorders>
          </w:tcPr>
          <w:p w14:paraId="26E56B0C"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w:t>
            </w:r>
            <w:r w:rsidRPr="00746DB0">
              <w:rPr>
                <w:b/>
                <w:i/>
              </w:rPr>
              <w:t>mida tunnustavad mõlemad pooled ja</w:t>
            </w:r>
            <w:r w:rsidRPr="00746DB0">
              <w:t xml:space="preserve"> mis on kooskõlas rahvusvahelise õigusega; kutsub nii Kosovot kui ka Serbiat üles rakendama Brüsseli lepingut ja Ohridi raamlepingut, sealhulgas looma serblaste enamusega kohalike omavalitsuste liidu/ühenduse</w:t>
            </w:r>
            <w:r w:rsidRPr="00746DB0">
              <w:rPr>
                <w:b/>
                <w:i/>
              </w:rPr>
              <w:t>, lõpetama Serbia vastuseisu Kosovo liikmesusele piirkondlikes ja rahvusvahelistes organisatsioonides</w:t>
            </w:r>
            <w:r w:rsidRPr="00746DB0">
              <w:t xml:space="preserve"> ning vältima ühepoolseid meetmeid, mis võivad dialoogiprotsessi kahjustada;</w:t>
            </w:r>
          </w:p>
        </w:tc>
        <w:tc>
          <w:tcPr>
            <w:tcW w:w="4876" w:type="dxa"/>
            <w:tcBorders>
              <w:top w:val="nil"/>
              <w:left w:val="nil"/>
              <w:bottom w:val="nil"/>
              <w:right w:val="nil"/>
            </w:tcBorders>
          </w:tcPr>
          <w:p w14:paraId="4A487B75" w14:textId="77777777" w:rsidR="00BF6E9D" w:rsidRPr="00746DB0" w:rsidRDefault="00BF6E9D" w:rsidP="002D2388">
            <w:pPr>
              <w:pStyle w:val="Normal6a"/>
            </w:pPr>
            <w:r w:rsidRPr="00746DB0">
              <w:t>22.</w:t>
            </w:r>
            <w:r w:rsidRPr="00746DB0">
              <w:tab/>
              <w:t>kordab, kui oluline on nii Kosovo kui ka Serbia ametivõimude konstruktiivne osalemine, et saavutada terviklik õiguslikult siduv normaliseerimiskokkulepe, mis on kooskõlas rahvusvahelise õigusega; kutsub nii Kosovot kui ka Serbiat üles rakendama Brüsseli lepingut ja Ohridi raamlepingut, sealhulgas looma serblaste enamusega kohalike omavalitsuste liidu/ühenduse ning vältima ühepoolseid meetmeid, mis võivad dialoogiprotsessi kahjustada;</w:t>
            </w:r>
          </w:p>
        </w:tc>
      </w:tr>
    </w:tbl>
    <w:p w14:paraId="1367032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1EFF33C" w14:textId="77777777" w:rsidR="00BF6E9D" w:rsidRPr="00746DB0" w:rsidRDefault="00BF6E9D" w:rsidP="00BF6E9D">
      <w:r w:rsidRPr="00746DB0">
        <w:rPr>
          <w:rStyle w:val="HideTWBExt"/>
        </w:rPr>
        <w:t>&lt;/Amend&gt;</w:t>
      </w:r>
    </w:p>
    <w:p w14:paraId="3C23BE4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405</w:t>
      </w:r>
      <w:r w:rsidRPr="00746DB0">
        <w:rPr>
          <w:rStyle w:val="HideTWBExt"/>
          <w:b w:val="0"/>
        </w:rPr>
        <w:t>&lt;/NumAm&gt;</w:t>
      </w:r>
    </w:p>
    <w:p w14:paraId="424826AD" w14:textId="77777777" w:rsidR="00BF6E9D" w:rsidRPr="00746DB0" w:rsidRDefault="00BF6E9D" w:rsidP="00BF6E9D">
      <w:pPr>
        <w:pStyle w:val="NormalBold"/>
      </w:pPr>
      <w:r w:rsidRPr="00746DB0">
        <w:rPr>
          <w:rStyle w:val="HideTWBExt"/>
          <w:b w:val="0"/>
        </w:rPr>
        <w:t>&lt;RepeatBlock-By&gt;&lt;Members&gt;</w:t>
      </w:r>
      <w:r w:rsidRPr="00746DB0">
        <w:t>Francisco José Millán Mon, Antonio López-Istúriz White, Gabriel Mato, Nicolás Pascual de la Parte</w:t>
      </w:r>
      <w:r w:rsidRPr="00746DB0">
        <w:rPr>
          <w:rStyle w:val="HideTWBExt"/>
          <w:b w:val="0"/>
        </w:rPr>
        <w:t>&lt;/Members&gt;</w:t>
      </w:r>
    </w:p>
    <w:p w14:paraId="6500961C" w14:textId="77777777" w:rsidR="00BF6E9D" w:rsidRPr="00746DB0" w:rsidRDefault="00BF6E9D" w:rsidP="00BF6E9D">
      <w:pPr>
        <w:pStyle w:val="NormalBold"/>
      </w:pPr>
      <w:r w:rsidRPr="00746DB0">
        <w:rPr>
          <w:rStyle w:val="HideTWBExt"/>
          <w:b w:val="0"/>
        </w:rPr>
        <w:t>&lt;/RepeatBlock-By&gt;</w:t>
      </w:r>
    </w:p>
    <w:p w14:paraId="628B932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F9916FC"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D907E66" w14:textId="77777777" w:rsidTr="002D2388">
        <w:trPr>
          <w:trHeight w:hRule="exact" w:val="240"/>
          <w:jc w:val="center"/>
        </w:trPr>
        <w:tc>
          <w:tcPr>
            <w:tcW w:w="9752" w:type="dxa"/>
            <w:gridSpan w:val="2"/>
            <w:tcBorders>
              <w:top w:val="nil"/>
              <w:left w:val="nil"/>
              <w:bottom w:val="nil"/>
              <w:right w:val="nil"/>
            </w:tcBorders>
          </w:tcPr>
          <w:p w14:paraId="4F1396E4" w14:textId="77777777" w:rsidR="00BF6E9D" w:rsidRPr="00746DB0" w:rsidRDefault="00BF6E9D" w:rsidP="002D2388"/>
        </w:tc>
      </w:tr>
      <w:tr w:rsidR="00BF6E9D" w:rsidRPr="00746DB0" w14:paraId="6B088561" w14:textId="77777777" w:rsidTr="002D2388">
        <w:trPr>
          <w:trHeight w:val="240"/>
          <w:jc w:val="center"/>
        </w:trPr>
        <w:tc>
          <w:tcPr>
            <w:tcW w:w="4876" w:type="dxa"/>
            <w:tcBorders>
              <w:top w:val="nil"/>
              <w:left w:val="nil"/>
              <w:bottom w:val="nil"/>
              <w:right w:val="nil"/>
            </w:tcBorders>
          </w:tcPr>
          <w:p w14:paraId="6B4DD32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3AAD05F" w14:textId="77777777" w:rsidR="00BF6E9D" w:rsidRPr="00746DB0" w:rsidRDefault="00BF6E9D" w:rsidP="002D2388">
            <w:pPr>
              <w:pStyle w:val="AmColumnHeading"/>
            </w:pPr>
            <w:r w:rsidRPr="00746DB0">
              <w:t>Muudatusettepanek</w:t>
            </w:r>
          </w:p>
        </w:tc>
      </w:tr>
      <w:tr w:rsidR="00BF6E9D" w:rsidRPr="00746DB0" w14:paraId="5858B1E2" w14:textId="77777777" w:rsidTr="002D2388">
        <w:trPr>
          <w:jc w:val="center"/>
        </w:trPr>
        <w:tc>
          <w:tcPr>
            <w:tcW w:w="4876" w:type="dxa"/>
            <w:tcBorders>
              <w:top w:val="nil"/>
              <w:left w:val="nil"/>
              <w:bottom w:val="nil"/>
              <w:right w:val="nil"/>
            </w:tcBorders>
          </w:tcPr>
          <w:p w14:paraId="40F1D545"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mida tunnustavad mõlemad pooled ja mis on </w:t>
            </w:r>
            <w:r w:rsidRPr="00746DB0">
              <w:rPr>
                <w:b/>
                <w:i/>
              </w:rPr>
              <w:t>kooskõlas rahvusvahelise õigusega</w:t>
            </w:r>
            <w:r w:rsidRPr="00746DB0">
              <w:t>; kutsub nii Kosovot kui ka Serbiat üles rakendama Brüsseli lepingut ja Ohridi raamlepingut, sealhulgas looma serblaste enamusega kohalike omavalitsuste liidu/ühenduse</w:t>
            </w:r>
            <w:r w:rsidRPr="00746DB0">
              <w:rPr>
                <w:b/>
                <w:i/>
              </w:rPr>
              <w:t>, lõpetama Serbia vastuseisu Kosovo liikmesusele piirkondlikes ja rahvusvahelistes organisatsioonides</w:t>
            </w:r>
            <w:r w:rsidRPr="00746DB0">
              <w:t xml:space="preserve"> ning vältima ühepoolseid meetmeid, mis võivad dialoogiprotsessi kahjustada;</w:t>
            </w:r>
          </w:p>
        </w:tc>
        <w:tc>
          <w:tcPr>
            <w:tcW w:w="4876" w:type="dxa"/>
            <w:tcBorders>
              <w:top w:val="nil"/>
              <w:left w:val="nil"/>
              <w:bottom w:val="nil"/>
              <w:right w:val="nil"/>
            </w:tcBorders>
          </w:tcPr>
          <w:p w14:paraId="188F9BCC"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mida tunnustavad mõlemad pooled ja mis on </w:t>
            </w:r>
            <w:r w:rsidRPr="00746DB0">
              <w:rPr>
                <w:b/>
                <w:i/>
              </w:rPr>
              <w:t>vastuvõetav mõlemale poolele</w:t>
            </w:r>
            <w:r w:rsidRPr="00746DB0">
              <w:t>; kutsub nii Kosovot kui ka Serbiat üles rakendama Brüsseli lepingut ja Ohridi raamlepingut, sealhulgas looma serblaste enamusega kohalike omavalitsuste liidu/ühenduse ning vältima ühepoolseid meetmeid, mis võivad dialoogiprotsessi kahjustada;</w:t>
            </w:r>
          </w:p>
        </w:tc>
      </w:tr>
    </w:tbl>
    <w:p w14:paraId="5DACFD9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{ES}</w:t>
      </w:r>
      <w:r w:rsidRPr="00746DB0">
        <w:t>es</w:t>
      </w:r>
      <w:r w:rsidRPr="00746DB0">
        <w:rPr>
          <w:rStyle w:val="HideTWBExt"/>
        </w:rPr>
        <w:t>&lt;/Original&gt;</w:t>
      </w:r>
    </w:p>
    <w:p w14:paraId="5089AFE5" w14:textId="77777777" w:rsidR="00BF6E9D" w:rsidRPr="00746DB0" w:rsidRDefault="00BF6E9D" w:rsidP="00BF6E9D">
      <w:r w:rsidRPr="00746DB0">
        <w:rPr>
          <w:rStyle w:val="HideTWBExt"/>
        </w:rPr>
        <w:t>&lt;/Amend&gt;</w:t>
      </w:r>
    </w:p>
    <w:p w14:paraId="1D3DC96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406</w:t>
      </w:r>
      <w:r w:rsidRPr="00746DB0">
        <w:rPr>
          <w:rStyle w:val="HideTWBExt"/>
          <w:b w:val="0"/>
        </w:rPr>
        <w:t>&lt;/NumAm&gt;</w:t>
      </w:r>
    </w:p>
    <w:p w14:paraId="6663BA6C"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1AF3AAD0" w14:textId="77777777" w:rsidR="00BF6E9D" w:rsidRPr="00746DB0" w:rsidRDefault="00BF6E9D" w:rsidP="00BF6E9D">
      <w:pPr>
        <w:pStyle w:val="NormalBold"/>
      </w:pPr>
      <w:r w:rsidRPr="00746DB0">
        <w:rPr>
          <w:rStyle w:val="HideTWBExt"/>
          <w:b w:val="0"/>
        </w:rPr>
        <w:t>&lt;/RepeatBlock-By&gt;</w:t>
      </w:r>
    </w:p>
    <w:p w14:paraId="10EC9E6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08632D4"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86B39B3" w14:textId="77777777" w:rsidTr="002D2388">
        <w:trPr>
          <w:trHeight w:hRule="exact" w:val="240"/>
          <w:jc w:val="center"/>
        </w:trPr>
        <w:tc>
          <w:tcPr>
            <w:tcW w:w="9752" w:type="dxa"/>
            <w:gridSpan w:val="2"/>
            <w:tcBorders>
              <w:top w:val="nil"/>
              <w:left w:val="nil"/>
              <w:bottom w:val="nil"/>
              <w:right w:val="nil"/>
            </w:tcBorders>
          </w:tcPr>
          <w:p w14:paraId="1758E58E" w14:textId="77777777" w:rsidR="00BF6E9D" w:rsidRPr="00746DB0" w:rsidRDefault="00BF6E9D" w:rsidP="002D2388"/>
        </w:tc>
      </w:tr>
      <w:tr w:rsidR="00BF6E9D" w:rsidRPr="00746DB0" w14:paraId="64229CD0" w14:textId="77777777" w:rsidTr="002D2388">
        <w:trPr>
          <w:trHeight w:val="240"/>
          <w:jc w:val="center"/>
        </w:trPr>
        <w:tc>
          <w:tcPr>
            <w:tcW w:w="4876" w:type="dxa"/>
            <w:tcBorders>
              <w:top w:val="nil"/>
              <w:left w:val="nil"/>
              <w:bottom w:val="nil"/>
              <w:right w:val="nil"/>
            </w:tcBorders>
          </w:tcPr>
          <w:p w14:paraId="54915BF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7813D89" w14:textId="77777777" w:rsidR="00BF6E9D" w:rsidRPr="00746DB0" w:rsidRDefault="00BF6E9D" w:rsidP="002D2388">
            <w:pPr>
              <w:pStyle w:val="AmColumnHeading"/>
            </w:pPr>
            <w:r w:rsidRPr="00746DB0">
              <w:t>Muudatusettepanek</w:t>
            </w:r>
          </w:p>
        </w:tc>
      </w:tr>
      <w:tr w:rsidR="00BF6E9D" w:rsidRPr="00746DB0" w14:paraId="7727F1EB" w14:textId="77777777" w:rsidTr="002D2388">
        <w:trPr>
          <w:jc w:val="center"/>
        </w:trPr>
        <w:tc>
          <w:tcPr>
            <w:tcW w:w="4876" w:type="dxa"/>
            <w:tcBorders>
              <w:top w:val="nil"/>
              <w:left w:val="nil"/>
              <w:bottom w:val="nil"/>
              <w:right w:val="nil"/>
            </w:tcBorders>
          </w:tcPr>
          <w:p w14:paraId="1EE6D4EB" w14:textId="77777777" w:rsidR="00BF6E9D" w:rsidRPr="00746DB0" w:rsidRDefault="00BF6E9D" w:rsidP="002D2388">
            <w:pPr>
              <w:pStyle w:val="Normal6a"/>
            </w:pPr>
            <w:r w:rsidRPr="00746DB0">
              <w:t>22.</w:t>
            </w:r>
            <w:r w:rsidRPr="00746DB0">
              <w:tab/>
              <w:t>kordab, kui oluline on mõlema, nii Kosovo kui ka Serbia ametivõimude konstruktiivne osalemine, et saavutada terviklik õiguslikult siduv normaliseerimiskokkulepe, mida tunnustavad mõlemad pooled ja mis on kooskõlas rahvusvahelise õigusega; kutsub nii Kosovot kui ka Serbiat üles rakendama Brüsseli lepingut ja Ohridi raamlepingut, sealhulgas looma serblaste enamusega kohalike omavalitsuste liidu/ühenduse</w:t>
            </w:r>
            <w:r w:rsidRPr="00746DB0">
              <w:rPr>
                <w:b/>
                <w:i/>
              </w:rPr>
              <w:t>, lõpetama Serbia vastuseisu Kosovo liikmesusele piirkondlikes ja rahvusvahelistes organisatsioonides</w:t>
            </w:r>
            <w:r w:rsidRPr="00746DB0">
              <w:t xml:space="preserve"> ning vältima ühepoolseid meetmeid, mis võivad dialoogiprotsessi kahjustada;</w:t>
            </w:r>
          </w:p>
        </w:tc>
        <w:tc>
          <w:tcPr>
            <w:tcW w:w="4876" w:type="dxa"/>
            <w:tcBorders>
              <w:top w:val="nil"/>
              <w:left w:val="nil"/>
              <w:bottom w:val="nil"/>
              <w:right w:val="nil"/>
            </w:tcBorders>
          </w:tcPr>
          <w:p w14:paraId="188310CB" w14:textId="77777777" w:rsidR="00BF6E9D" w:rsidRPr="00746DB0" w:rsidRDefault="00BF6E9D" w:rsidP="002D2388">
            <w:pPr>
              <w:pStyle w:val="Normal6a"/>
            </w:pPr>
            <w:r w:rsidRPr="00746DB0">
              <w:t>22.</w:t>
            </w:r>
            <w:r w:rsidRPr="00746DB0">
              <w:tab/>
              <w:t>kordab, kui oluline on nii Kosovo</w:t>
            </w:r>
            <w:r w:rsidRPr="00746DB0">
              <w:rPr>
                <w:b/>
                <w:i/>
              </w:rPr>
              <w:t>*</w:t>
            </w:r>
            <w:r w:rsidRPr="00746DB0">
              <w:t xml:space="preserve"> kui ka Serbia ametivõimude konstruktiivne osalemine, et saavutada terviklik õiguslikult siduv normaliseerimiskokkulepe kooskõlas rahvusvahelise õigusega; kutsub nii Kosovot kui ka Serbiat üles rakendama Brüsseli lepingut ja Ohridi raamlepingut, sealhulgas looma serblaste enamusega kohalike omavalitsuste liidu/ühenduse ning vältima ühepoolseid meetmeid, mis võivad dialoogiprotsessi kahjustada;</w:t>
            </w:r>
          </w:p>
        </w:tc>
      </w:tr>
    </w:tbl>
    <w:p w14:paraId="5278AAB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A3A59D7" w14:textId="77777777" w:rsidR="00BF6E9D" w:rsidRPr="00746DB0" w:rsidRDefault="00BF6E9D" w:rsidP="00BF6E9D">
      <w:r w:rsidRPr="00746DB0">
        <w:rPr>
          <w:rStyle w:val="HideTWBExt"/>
        </w:rPr>
        <w:t>&lt;/Amend&gt;</w:t>
      </w:r>
    </w:p>
    <w:p w14:paraId="53D791C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407</w:t>
      </w:r>
      <w:r w:rsidRPr="00746DB0">
        <w:rPr>
          <w:rStyle w:val="HideTWBExt"/>
          <w:b w:val="0"/>
        </w:rPr>
        <w:t>&lt;/NumAm&gt;</w:t>
      </w:r>
    </w:p>
    <w:p w14:paraId="10002669" w14:textId="77777777" w:rsidR="00BF6E9D" w:rsidRPr="00746DB0" w:rsidRDefault="00BF6E9D" w:rsidP="00BF6E9D">
      <w:pPr>
        <w:pStyle w:val="NormalBold"/>
      </w:pPr>
      <w:r w:rsidRPr="00746DB0">
        <w:rPr>
          <w:rStyle w:val="HideTWBExt"/>
          <w:b w:val="0"/>
        </w:rPr>
        <w:t>&lt;RepeatBlock-By&gt;&lt;Members&gt;</w:t>
      </w:r>
      <w:r w:rsidRPr="00746DB0">
        <w:t>Annamária Vicsek, Kinga Gál</w:t>
      </w:r>
      <w:r w:rsidRPr="00746DB0">
        <w:rPr>
          <w:rStyle w:val="HideTWBExt"/>
          <w:b w:val="0"/>
        </w:rPr>
        <w:t>&lt;/Members&gt;</w:t>
      </w:r>
    </w:p>
    <w:p w14:paraId="70CE3693" w14:textId="77777777" w:rsidR="00BF6E9D" w:rsidRPr="00746DB0" w:rsidRDefault="00BF6E9D" w:rsidP="00BF6E9D">
      <w:pPr>
        <w:pStyle w:val="NormalBold"/>
      </w:pPr>
      <w:r w:rsidRPr="00746DB0">
        <w:rPr>
          <w:rStyle w:val="HideTWBExt"/>
          <w:b w:val="0"/>
        </w:rPr>
        <w:t>&lt;/RepeatBlock-By&gt;</w:t>
      </w:r>
    </w:p>
    <w:p w14:paraId="32109A9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2076FFE"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FD081D2" w14:textId="77777777" w:rsidTr="002D2388">
        <w:trPr>
          <w:trHeight w:hRule="exact" w:val="240"/>
          <w:jc w:val="center"/>
        </w:trPr>
        <w:tc>
          <w:tcPr>
            <w:tcW w:w="9752" w:type="dxa"/>
            <w:gridSpan w:val="2"/>
            <w:tcBorders>
              <w:top w:val="nil"/>
              <w:left w:val="nil"/>
              <w:bottom w:val="nil"/>
              <w:right w:val="nil"/>
            </w:tcBorders>
          </w:tcPr>
          <w:p w14:paraId="326034A6" w14:textId="77777777" w:rsidR="00BF6E9D" w:rsidRPr="00746DB0" w:rsidRDefault="00BF6E9D" w:rsidP="002D2388"/>
        </w:tc>
      </w:tr>
      <w:tr w:rsidR="00BF6E9D" w:rsidRPr="00746DB0" w14:paraId="769DCDC0" w14:textId="77777777" w:rsidTr="002D2388">
        <w:trPr>
          <w:trHeight w:val="240"/>
          <w:jc w:val="center"/>
        </w:trPr>
        <w:tc>
          <w:tcPr>
            <w:tcW w:w="4876" w:type="dxa"/>
            <w:tcBorders>
              <w:top w:val="nil"/>
              <w:left w:val="nil"/>
              <w:bottom w:val="nil"/>
              <w:right w:val="nil"/>
            </w:tcBorders>
          </w:tcPr>
          <w:p w14:paraId="6D1133F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804AE41" w14:textId="77777777" w:rsidR="00BF6E9D" w:rsidRPr="00746DB0" w:rsidRDefault="00BF6E9D" w:rsidP="002D2388">
            <w:pPr>
              <w:pStyle w:val="AmColumnHeading"/>
            </w:pPr>
            <w:r w:rsidRPr="00746DB0">
              <w:t>Muudatusettepanek</w:t>
            </w:r>
          </w:p>
        </w:tc>
      </w:tr>
      <w:tr w:rsidR="00BF6E9D" w:rsidRPr="00746DB0" w14:paraId="4397DF6B" w14:textId="77777777" w:rsidTr="002D2388">
        <w:trPr>
          <w:jc w:val="center"/>
        </w:trPr>
        <w:tc>
          <w:tcPr>
            <w:tcW w:w="4876" w:type="dxa"/>
            <w:tcBorders>
              <w:top w:val="nil"/>
              <w:left w:val="nil"/>
              <w:bottom w:val="nil"/>
              <w:right w:val="nil"/>
            </w:tcBorders>
          </w:tcPr>
          <w:p w14:paraId="1EEB2C4C"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w:t>
            </w:r>
            <w:r w:rsidRPr="00746DB0">
              <w:rPr>
                <w:b/>
                <w:i/>
              </w:rPr>
              <w:t>mida tunnustavad mõlemad pooled ja</w:t>
            </w:r>
            <w:r w:rsidRPr="00746DB0">
              <w:t xml:space="preserv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c>
          <w:tcPr>
            <w:tcW w:w="4876" w:type="dxa"/>
            <w:tcBorders>
              <w:top w:val="nil"/>
              <w:left w:val="nil"/>
              <w:bottom w:val="nil"/>
              <w:right w:val="nil"/>
            </w:tcBorders>
          </w:tcPr>
          <w:p w14:paraId="3F0F28AA" w14:textId="77777777" w:rsidR="00BF6E9D" w:rsidRPr="00746DB0" w:rsidRDefault="00BF6E9D" w:rsidP="002D2388">
            <w:pPr>
              <w:pStyle w:val="Normal6a"/>
            </w:pPr>
            <w:r w:rsidRPr="00746DB0">
              <w:t>22.</w:t>
            </w:r>
            <w:r w:rsidRPr="00746DB0">
              <w:tab/>
              <w:t>kordab, kui oluline on nii Kosovo kui ka Serbia ametivõimude konstruktiivne osalemine, et saavutada terviklik õiguslikult siduv normaliseerimiskokkulepe,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r>
    </w:tbl>
    <w:p w14:paraId="3462E7A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15E056D" w14:textId="77777777" w:rsidR="00BF6E9D" w:rsidRPr="00746DB0" w:rsidRDefault="00BF6E9D" w:rsidP="00BF6E9D">
      <w:r w:rsidRPr="00746DB0">
        <w:rPr>
          <w:rStyle w:val="HideTWBExt"/>
        </w:rPr>
        <w:t>&lt;/Amend&gt;</w:t>
      </w:r>
    </w:p>
    <w:p w14:paraId="49693D0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408</w:t>
      </w:r>
      <w:r w:rsidRPr="00746DB0">
        <w:rPr>
          <w:rStyle w:val="HideTWBExt"/>
          <w:b w:val="0"/>
        </w:rPr>
        <w:t>&lt;/NumAm&gt;</w:t>
      </w:r>
    </w:p>
    <w:p w14:paraId="655758E2" w14:textId="77777777" w:rsidR="00BF6E9D" w:rsidRPr="00746DB0" w:rsidRDefault="00BF6E9D" w:rsidP="00BF6E9D">
      <w:pPr>
        <w:pStyle w:val="NormalBold"/>
      </w:pPr>
      <w:r w:rsidRPr="00746DB0">
        <w:rPr>
          <w:rStyle w:val="HideTWBExt"/>
          <w:b w:val="0"/>
        </w:rPr>
        <w:t>&lt;RepeatBlock-By&gt;&lt;Members&gt;</w:t>
      </w:r>
      <w:r w:rsidRPr="00746DB0">
        <w:t>Vangelis Meimarakis</w:t>
      </w:r>
      <w:r w:rsidRPr="00746DB0">
        <w:rPr>
          <w:rStyle w:val="HideTWBExt"/>
          <w:b w:val="0"/>
        </w:rPr>
        <w:t>&lt;/Members&gt;</w:t>
      </w:r>
    </w:p>
    <w:p w14:paraId="62F9D567" w14:textId="77777777" w:rsidR="00BF6E9D" w:rsidRPr="00746DB0" w:rsidRDefault="00BF6E9D" w:rsidP="00BF6E9D">
      <w:pPr>
        <w:pStyle w:val="NormalBold"/>
      </w:pPr>
      <w:r w:rsidRPr="00746DB0">
        <w:rPr>
          <w:rStyle w:val="HideTWBExt"/>
          <w:b w:val="0"/>
        </w:rPr>
        <w:t>&lt;/RepeatBlock-By&gt;</w:t>
      </w:r>
    </w:p>
    <w:p w14:paraId="257CC19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E1A6F6E"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4BB8DF3" w14:textId="77777777" w:rsidTr="002D2388">
        <w:trPr>
          <w:trHeight w:hRule="exact" w:val="240"/>
          <w:jc w:val="center"/>
        </w:trPr>
        <w:tc>
          <w:tcPr>
            <w:tcW w:w="9752" w:type="dxa"/>
            <w:gridSpan w:val="2"/>
            <w:tcBorders>
              <w:top w:val="nil"/>
              <w:left w:val="nil"/>
              <w:bottom w:val="nil"/>
              <w:right w:val="nil"/>
            </w:tcBorders>
          </w:tcPr>
          <w:p w14:paraId="173198B1" w14:textId="77777777" w:rsidR="00BF6E9D" w:rsidRPr="00746DB0" w:rsidRDefault="00BF6E9D" w:rsidP="002D2388"/>
        </w:tc>
      </w:tr>
      <w:tr w:rsidR="00BF6E9D" w:rsidRPr="00746DB0" w14:paraId="31D4B8BA" w14:textId="77777777" w:rsidTr="002D2388">
        <w:trPr>
          <w:trHeight w:val="240"/>
          <w:jc w:val="center"/>
        </w:trPr>
        <w:tc>
          <w:tcPr>
            <w:tcW w:w="4876" w:type="dxa"/>
            <w:tcBorders>
              <w:top w:val="nil"/>
              <w:left w:val="nil"/>
              <w:bottom w:val="nil"/>
              <w:right w:val="nil"/>
            </w:tcBorders>
          </w:tcPr>
          <w:p w14:paraId="0A41805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DE55403" w14:textId="77777777" w:rsidR="00BF6E9D" w:rsidRPr="00746DB0" w:rsidRDefault="00BF6E9D" w:rsidP="002D2388">
            <w:pPr>
              <w:pStyle w:val="AmColumnHeading"/>
            </w:pPr>
            <w:r w:rsidRPr="00746DB0">
              <w:t>Muudatusettepanek</w:t>
            </w:r>
          </w:p>
        </w:tc>
      </w:tr>
      <w:tr w:rsidR="00BF6E9D" w:rsidRPr="00746DB0" w14:paraId="45700EC1" w14:textId="77777777" w:rsidTr="002D2388">
        <w:trPr>
          <w:jc w:val="center"/>
        </w:trPr>
        <w:tc>
          <w:tcPr>
            <w:tcW w:w="4876" w:type="dxa"/>
            <w:tcBorders>
              <w:top w:val="nil"/>
              <w:left w:val="nil"/>
              <w:bottom w:val="nil"/>
              <w:right w:val="nil"/>
            </w:tcBorders>
          </w:tcPr>
          <w:p w14:paraId="48BF95E8"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w:t>
            </w:r>
            <w:r w:rsidRPr="00746DB0">
              <w:rPr>
                <w:b/>
                <w:i/>
              </w:rPr>
              <w:t>mida tunnustavad mõlemad pooled ja</w:t>
            </w:r>
            <w:r w:rsidRPr="00746DB0">
              <w:t xml:space="preserv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c>
          <w:tcPr>
            <w:tcW w:w="4876" w:type="dxa"/>
            <w:tcBorders>
              <w:top w:val="nil"/>
              <w:left w:val="nil"/>
              <w:bottom w:val="nil"/>
              <w:right w:val="nil"/>
            </w:tcBorders>
          </w:tcPr>
          <w:p w14:paraId="78E6B30E" w14:textId="77777777" w:rsidR="00BF6E9D" w:rsidRPr="00746DB0" w:rsidRDefault="00BF6E9D" w:rsidP="002D2388">
            <w:pPr>
              <w:pStyle w:val="Normal6a"/>
            </w:pPr>
            <w:r w:rsidRPr="00746DB0">
              <w:t>22.</w:t>
            </w:r>
            <w:r w:rsidRPr="00746DB0">
              <w:tab/>
              <w:t>kordab, kui oluline on nii Kosovo kui ka Serbia ametivõimude konstruktiivne osalemine, et saavutada terviklik õiguslikult siduv normaliseerimiskokkulepe,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r>
    </w:tbl>
    <w:p w14:paraId="76F2E6E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F909E6E" w14:textId="77777777" w:rsidR="00BF6E9D" w:rsidRPr="00746DB0" w:rsidRDefault="00BF6E9D" w:rsidP="00BF6E9D">
      <w:r w:rsidRPr="00746DB0">
        <w:rPr>
          <w:rStyle w:val="HideTWBExt"/>
        </w:rPr>
        <w:t>&lt;/Amend&gt;</w:t>
      </w:r>
    </w:p>
    <w:p w14:paraId="2EF33D1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409</w:t>
      </w:r>
      <w:r w:rsidRPr="00746DB0">
        <w:rPr>
          <w:rStyle w:val="HideTWBExt"/>
          <w:b w:val="0"/>
        </w:rPr>
        <w:t>&lt;/NumAm&gt;</w:t>
      </w:r>
    </w:p>
    <w:p w14:paraId="447B6562" w14:textId="77777777" w:rsidR="00BF6E9D" w:rsidRPr="00746DB0" w:rsidRDefault="00BF6E9D" w:rsidP="00BF6E9D">
      <w:pPr>
        <w:pStyle w:val="NormalBold"/>
      </w:pPr>
      <w:r w:rsidRPr="00746DB0">
        <w:rPr>
          <w:rStyle w:val="HideTWBExt"/>
          <w:b w:val="0"/>
        </w:rPr>
        <w:t>&lt;RepeatBlock-By&gt;&lt;Members&gt;</w:t>
      </w:r>
      <w:r w:rsidRPr="00746DB0">
        <w:t>Emmanouil Kefalogiannis</w:t>
      </w:r>
      <w:r w:rsidRPr="00746DB0">
        <w:rPr>
          <w:rStyle w:val="HideTWBExt"/>
          <w:b w:val="0"/>
        </w:rPr>
        <w:t>&lt;/Members&gt;</w:t>
      </w:r>
    </w:p>
    <w:p w14:paraId="4CED4C20" w14:textId="77777777" w:rsidR="00BF6E9D" w:rsidRPr="00746DB0" w:rsidRDefault="00BF6E9D" w:rsidP="00BF6E9D">
      <w:pPr>
        <w:pStyle w:val="NormalBold"/>
      </w:pPr>
      <w:r w:rsidRPr="00746DB0">
        <w:rPr>
          <w:rStyle w:val="HideTWBExt"/>
          <w:b w:val="0"/>
        </w:rPr>
        <w:t>&lt;/RepeatBlock-By&gt;</w:t>
      </w:r>
    </w:p>
    <w:p w14:paraId="468E343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8757ACB" w14:textId="77777777" w:rsidR="00BF6E9D" w:rsidRPr="00746DB0" w:rsidRDefault="00BF6E9D" w:rsidP="00BF6E9D">
      <w:pPr>
        <w:pStyle w:val="NormalBold"/>
      </w:pPr>
      <w:r w:rsidRPr="00746DB0">
        <w:rPr>
          <w:rStyle w:val="HideTWBExt"/>
          <w:b w:val="0"/>
        </w:rPr>
        <w:t>&lt;Article&gt;</w:t>
      </w:r>
      <w:r w:rsidRPr="00746DB0">
        <w:t>Punkt 22</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B6B070A" w14:textId="77777777" w:rsidTr="002D2388">
        <w:trPr>
          <w:trHeight w:hRule="exact" w:val="240"/>
          <w:jc w:val="center"/>
        </w:trPr>
        <w:tc>
          <w:tcPr>
            <w:tcW w:w="9752" w:type="dxa"/>
            <w:gridSpan w:val="2"/>
            <w:tcBorders>
              <w:top w:val="nil"/>
              <w:left w:val="nil"/>
              <w:bottom w:val="nil"/>
              <w:right w:val="nil"/>
            </w:tcBorders>
          </w:tcPr>
          <w:p w14:paraId="2DF497A9" w14:textId="77777777" w:rsidR="00BF6E9D" w:rsidRPr="00746DB0" w:rsidRDefault="00BF6E9D" w:rsidP="002D2388"/>
        </w:tc>
      </w:tr>
      <w:tr w:rsidR="00BF6E9D" w:rsidRPr="00746DB0" w14:paraId="6262419A" w14:textId="77777777" w:rsidTr="002D2388">
        <w:trPr>
          <w:trHeight w:val="240"/>
          <w:jc w:val="center"/>
        </w:trPr>
        <w:tc>
          <w:tcPr>
            <w:tcW w:w="4876" w:type="dxa"/>
            <w:tcBorders>
              <w:top w:val="nil"/>
              <w:left w:val="nil"/>
              <w:bottom w:val="nil"/>
              <w:right w:val="nil"/>
            </w:tcBorders>
          </w:tcPr>
          <w:p w14:paraId="73F9B98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E4FB1BB" w14:textId="77777777" w:rsidR="00BF6E9D" w:rsidRPr="00746DB0" w:rsidRDefault="00BF6E9D" w:rsidP="002D2388">
            <w:pPr>
              <w:pStyle w:val="AmColumnHeading"/>
            </w:pPr>
            <w:r w:rsidRPr="00746DB0">
              <w:t>Muudatusettepanek</w:t>
            </w:r>
          </w:p>
        </w:tc>
      </w:tr>
      <w:tr w:rsidR="00BF6E9D" w:rsidRPr="00746DB0" w14:paraId="3923E3E9" w14:textId="77777777" w:rsidTr="002D2388">
        <w:trPr>
          <w:jc w:val="center"/>
        </w:trPr>
        <w:tc>
          <w:tcPr>
            <w:tcW w:w="4876" w:type="dxa"/>
            <w:tcBorders>
              <w:top w:val="nil"/>
              <w:left w:val="nil"/>
              <w:bottom w:val="nil"/>
              <w:right w:val="nil"/>
            </w:tcBorders>
          </w:tcPr>
          <w:p w14:paraId="6E7B95A5" w14:textId="77777777" w:rsidR="00BF6E9D" w:rsidRPr="00746DB0" w:rsidRDefault="00BF6E9D" w:rsidP="002D2388">
            <w:pPr>
              <w:pStyle w:val="Normal6a"/>
            </w:pPr>
            <w:r w:rsidRPr="00746DB0">
              <w:t>22.</w:t>
            </w:r>
            <w:r w:rsidRPr="00746DB0">
              <w:tab/>
              <w:t xml:space="preserve">kordab, kui oluline on mõlema, nii Kosovo kui ka Serbia ametivõimude konstruktiivne osalemine, et saavutada terviklik õiguslikult siduv normaliseerimiskokkulepe, </w:t>
            </w:r>
            <w:r w:rsidRPr="00746DB0">
              <w:rPr>
                <w:b/>
                <w:i/>
              </w:rPr>
              <w:t>mida tunnustavad mõlemad pooled ja</w:t>
            </w:r>
            <w:r w:rsidRPr="00746DB0">
              <w:t xml:space="preserv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c>
          <w:tcPr>
            <w:tcW w:w="4876" w:type="dxa"/>
            <w:tcBorders>
              <w:top w:val="nil"/>
              <w:left w:val="nil"/>
              <w:bottom w:val="nil"/>
              <w:right w:val="nil"/>
            </w:tcBorders>
          </w:tcPr>
          <w:p w14:paraId="1628DFF1" w14:textId="77777777" w:rsidR="00BF6E9D" w:rsidRPr="00746DB0" w:rsidRDefault="00BF6E9D" w:rsidP="002D2388">
            <w:pPr>
              <w:pStyle w:val="Normal6a"/>
            </w:pPr>
            <w:r w:rsidRPr="00746DB0">
              <w:t>22.</w:t>
            </w:r>
            <w:r w:rsidRPr="00746DB0">
              <w:tab/>
              <w:t>kordab, kui oluline on nii Kosovo kui ka Serbia ametivõimude konstruktiivne osalemine, et saavutada terviklik õiguslikult siduv normaliseerimiskokkulepe, mis on kooskõlas rahvusvahelise õigusega; 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kahjustada;</w:t>
            </w:r>
          </w:p>
        </w:tc>
      </w:tr>
    </w:tbl>
    <w:p w14:paraId="30EB46C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D07E231" w14:textId="77777777" w:rsidR="00BF6E9D" w:rsidRPr="00746DB0" w:rsidRDefault="00BF6E9D" w:rsidP="00BF6E9D">
      <w:r w:rsidRPr="00746DB0">
        <w:rPr>
          <w:rStyle w:val="HideTWBExt"/>
        </w:rPr>
        <w:t>&lt;/Amend&gt;</w:t>
      </w:r>
    </w:p>
    <w:p w14:paraId="2991CA1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410</w:t>
      </w:r>
      <w:r w:rsidRPr="00746DB0">
        <w:rPr>
          <w:rStyle w:val="HideTWBExt"/>
          <w:b w:val="0"/>
        </w:rPr>
        <w:t>&lt;/NumAm&gt;</w:t>
      </w:r>
    </w:p>
    <w:p w14:paraId="5902A8E0" w14:textId="77777777" w:rsidR="00BF6E9D" w:rsidRPr="00746DB0" w:rsidRDefault="00BF6E9D" w:rsidP="00BF6E9D">
      <w:pPr>
        <w:pStyle w:val="NormalBold"/>
      </w:pPr>
      <w:r w:rsidRPr="00746DB0">
        <w:rPr>
          <w:rStyle w:val="HideTWBExt"/>
          <w:b w:val="0"/>
        </w:rPr>
        <w:t>&lt;RepeatBlock-By&gt;&lt;Members&gt;</w:t>
      </w:r>
      <w:r w:rsidRPr="00746DB0">
        <w:t>Rasa Juknevičienė, Miriam Lexmann</w:t>
      </w:r>
      <w:r w:rsidRPr="00746DB0">
        <w:rPr>
          <w:rStyle w:val="HideTWBExt"/>
          <w:b w:val="0"/>
        </w:rPr>
        <w:t>&lt;/Members&gt;</w:t>
      </w:r>
    </w:p>
    <w:p w14:paraId="56156F04" w14:textId="77777777" w:rsidR="00BF6E9D" w:rsidRPr="00746DB0" w:rsidRDefault="00BF6E9D" w:rsidP="00BF6E9D">
      <w:pPr>
        <w:pStyle w:val="NormalBold"/>
      </w:pPr>
      <w:r w:rsidRPr="00746DB0">
        <w:rPr>
          <w:rStyle w:val="HideTWBExt"/>
          <w:b w:val="0"/>
        </w:rPr>
        <w:t>&lt;/RepeatBlock-By&gt;</w:t>
      </w:r>
    </w:p>
    <w:p w14:paraId="0F50DDE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C5D742F" w14:textId="77777777" w:rsidR="00BF6E9D" w:rsidRPr="00746DB0" w:rsidRDefault="00BF6E9D" w:rsidP="00BF6E9D">
      <w:pPr>
        <w:pStyle w:val="NormalBold"/>
      </w:pPr>
      <w:r w:rsidRPr="00746DB0">
        <w:rPr>
          <w:rStyle w:val="HideTWBExt"/>
          <w:b w:val="0"/>
        </w:rPr>
        <w:t>&lt;Article&gt;</w:t>
      </w:r>
      <w:r w:rsidRPr="00746DB0">
        <w:t>Punkt 22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06362F0" w14:textId="77777777" w:rsidTr="002D2388">
        <w:trPr>
          <w:trHeight w:hRule="exact" w:val="240"/>
          <w:jc w:val="center"/>
        </w:trPr>
        <w:tc>
          <w:tcPr>
            <w:tcW w:w="9752" w:type="dxa"/>
            <w:gridSpan w:val="2"/>
            <w:tcBorders>
              <w:top w:val="nil"/>
              <w:left w:val="nil"/>
              <w:bottom w:val="nil"/>
              <w:right w:val="nil"/>
            </w:tcBorders>
          </w:tcPr>
          <w:p w14:paraId="183EE852" w14:textId="77777777" w:rsidR="00BF6E9D" w:rsidRPr="00746DB0" w:rsidRDefault="00BF6E9D" w:rsidP="002D2388"/>
        </w:tc>
      </w:tr>
      <w:tr w:rsidR="00BF6E9D" w:rsidRPr="00746DB0" w14:paraId="0752C63A" w14:textId="77777777" w:rsidTr="002D2388">
        <w:trPr>
          <w:trHeight w:val="240"/>
          <w:jc w:val="center"/>
        </w:trPr>
        <w:tc>
          <w:tcPr>
            <w:tcW w:w="4876" w:type="dxa"/>
            <w:tcBorders>
              <w:top w:val="nil"/>
              <w:left w:val="nil"/>
              <w:bottom w:val="nil"/>
              <w:right w:val="nil"/>
            </w:tcBorders>
          </w:tcPr>
          <w:p w14:paraId="3FD7602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490EFF8" w14:textId="77777777" w:rsidR="00BF6E9D" w:rsidRPr="00746DB0" w:rsidRDefault="00BF6E9D" w:rsidP="002D2388">
            <w:pPr>
              <w:pStyle w:val="AmColumnHeading"/>
            </w:pPr>
            <w:r w:rsidRPr="00746DB0">
              <w:t>Muudatusettepanek</w:t>
            </w:r>
          </w:p>
        </w:tc>
      </w:tr>
      <w:tr w:rsidR="00BF6E9D" w:rsidRPr="00746DB0" w14:paraId="2E39490D" w14:textId="77777777" w:rsidTr="002D2388">
        <w:trPr>
          <w:jc w:val="center"/>
        </w:trPr>
        <w:tc>
          <w:tcPr>
            <w:tcW w:w="4876" w:type="dxa"/>
            <w:tcBorders>
              <w:top w:val="nil"/>
              <w:left w:val="nil"/>
              <w:bottom w:val="nil"/>
              <w:right w:val="nil"/>
            </w:tcBorders>
          </w:tcPr>
          <w:p w14:paraId="0D8B5D57" w14:textId="77777777" w:rsidR="00BF6E9D" w:rsidRPr="00746DB0" w:rsidRDefault="00BF6E9D" w:rsidP="002D2388">
            <w:pPr>
              <w:pStyle w:val="Normal6a"/>
            </w:pPr>
          </w:p>
        </w:tc>
        <w:tc>
          <w:tcPr>
            <w:tcW w:w="4876" w:type="dxa"/>
            <w:tcBorders>
              <w:top w:val="nil"/>
              <w:left w:val="nil"/>
              <w:bottom w:val="nil"/>
              <w:right w:val="nil"/>
            </w:tcBorders>
          </w:tcPr>
          <w:p w14:paraId="368883E9" w14:textId="31B49A1E" w:rsidR="00BF6E9D" w:rsidRPr="00746DB0" w:rsidRDefault="00BF6E9D" w:rsidP="002D2388">
            <w:pPr>
              <w:pStyle w:val="Normal6a"/>
            </w:pPr>
            <w:r w:rsidRPr="00746DB0">
              <w:rPr>
                <w:b/>
                <w:i/>
              </w:rPr>
              <w:t>22a.</w:t>
            </w:r>
            <w:r w:rsidRPr="00746DB0">
              <w:tab/>
            </w:r>
            <w:r w:rsidRPr="00746DB0">
              <w:rPr>
                <w:b/>
                <w:i/>
              </w:rPr>
              <w:t xml:space="preserve">kutsub Serbia õigusasutusi üles tagama, et kõikide sõjakuritegusid käsitlevate juhtumite puhul järgitaks õiglase kohtumenetluse nõudeid ja tagataks sõjaohvritele õiglus; kutsub üles lisama kriminaalkoodeksisse sõjakuritegude eitamise ja sõjakurjategijate ülistamise kriminaliseerimise, et võimaldada endise Jugoslaavia asjade rahvusvahelise kriminaalkohtu ja Rahvusvahelise Kriminaalkohtu otsuste kohaste sõjakuritegude </w:t>
            </w:r>
            <w:r w:rsidR="0055065E">
              <w:rPr>
                <w:b/>
                <w:i/>
              </w:rPr>
              <w:t xml:space="preserve">mis tahes vormis </w:t>
            </w:r>
            <w:r w:rsidRPr="00746DB0">
              <w:rPr>
                <w:b/>
                <w:i/>
              </w:rPr>
              <w:t>eitamise eest süüdistuse esitamist;</w:t>
            </w:r>
          </w:p>
        </w:tc>
      </w:tr>
    </w:tbl>
    <w:p w14:paraId="66B4558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F422C22" w14:textId="77777777" w:rsidR="00BF6E9D" w:rsidRPr="00746DB0" w:rsidRDefault="00BF6E9D" w:rsidP="00BF6E9D">
      <w:r w:rsidRPr="00746DB0">
        <w:rPr>
          <w:rStyle w:val="HideTWBExt"/>
        </w:rPr>
        <w:t>&lt;/Amend&gt;</w:t>
      </w:r>
    </w:p>
    <w:p w14:paraId="691B02A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411</w:t>
      </w:r>
      <w:r w:rsidRPr="00746DB0">
        <w:rPr>
          <w:rStyle w:val="HideTWBExt"/>
          <w:b w:val="0"/>
        </w:rPr>
        <w:t>&lt;/NumAm&gt;</w:t>
      </w:r>
    </w:p>
    <w:p w14:paraId="4C42BE94"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379606C9" w14:textId="77777777" w:rsidR="00BF6E9D" w:rsidRPr="00746DB0" w:rsidRDefault="00BF6E9D" w:rsidP="00BF6E9D">
      <w:pPr>
        <w:pStyle w:val="NormalBold"/>
      </w:pPr>
      <w:r w:rsidRPr="00746DB0">
        <w:rPr>
          <w:rStyle w:val="HideTWBExt"/>
          <w:b w:val="0"/>
        </w:rPr>
        <w:t>&lt;/RepeatBlock-By&gt;</w:t>
      </w:r>
    </w:p>
    <w:p w14:paraId="118F30C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D4E0686" w14:textId="77777777" w:rsidR="00BF6E9D" w:rsidRPr="00746DB0" w:rsidRDefault="00BF6E9D" w:rsidP="00BF6E9D">
      <w:pPr>
        <w:pStyle w:val="NormalBold"/>
      </w:pPr>
      <w:r w:rsidRPr="00746DB0">
        <w:rPr>
          <w:rStyle w:val="HideTWBExt"/>
          <w:b w:val="0"/>
        </w:rPr>
        <w:t>&lt;Article&gt;</w:t>
      </w:r>
      <w:r w:rsidRPr="00746DB0">
        <w:t>Punkt 22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F0238AA" w14:textId="77777777" w:rsidTr="002D2388">
        <w:trPr>
          <w:trHeight w:hRule="exact" w:val="240"/>
          <w:jc w:val="center"/>
        </w:trPr>
        <w:tc>
          <w:tcPr>
            <w:tcW w:w="9752" w:type="dxa"/>
            <w:gridSpan w:val="2"/>
            <w:tcBorders>
              <w:top w:val="nil"/>
              <w:left w:val="nil"/>
              <w:bottom w:val="nil"/>
              <w:right w:val="nil"/>
            </w:tcBorders>
          </w:tcPr>
          <w:p w14:paraId="755D152C" w14:textId="77777777" w:rsidR="00BF6E9D" w:rsidRPr="00746DB0" w:rsidRDefault="00BF6E9D" w:rsidP="002D2388"/>
        </w:tc>
      </w:tr>
      <w:tr w:rsidR="00BF6E9D" w:rsidRPr="00746DB0" w14:paraId="295FA81F" w14:textId="77777777" w:rsidTr="002D2388">
        <w:trPr>
          <w:trHeight w:val="240"/>
          <w:jc w:val="center"/>
        </w:trPr>
        <w:tc>
          <w:tcPr>
            <w:tcW w:w="4876" w:type="dxa"/>
            <w:tcBorders>
              <w:top w:val="nil"/>
              <w:left w:val="nil"/>
              <w:bottom w:val="nil"/>
              <w:right w:val="nil"/>
            </w:tcBorders>
          </w:tcPr>
          <w:p w14:paraId="6344990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9AEFE53" w14:textId="77777777" w:rsidR="00BF6E9D" w:rsidRPr="00746DB0" w:rsidRDefault="00BF6E9D" w:rsidP="002D2388">
            <w:pPr>
              <w:pStyle w:val="AmColumnHeading"/>
            </w:pPr>
            <w:r w:rsidRPr="00746DB0">
              <w:t>Muudatusettepanek</w:t>
            </w:r>
          </w:p>
        </w:tc>
      </w:tr>
      <w:tr w:rsidR="00BF6E9D" w:rsidRPr="00746DB0" w14:paraId="09E05CDB" w14:textId="77777777" w:rsidTr="002D2388">
        <w:trPr>
          <w:jc w:val="center"/>
        </w:trPr>
        <w:tc>
          <w:tcPr>
            <w:tcW w:w="4876" w:type="dxa"/>
            <w:tcBorders>
              <w:top w:val="nil"/>
              <w:left w:val="nil"/>
              <w:bottom w:val="nil"/>
              <w:right w:val="nil"/>
            </w:tcBorders>
          </w:tcPr>
          <w:p w14:paraId="55C16B4D" w14:textId="77777777" w:rsidR="00BF6E9D" w:rsidRPr="00746DB0" w:rsidRDefault="00BF6E9D" w:rsidP="002D2388">
            <w:pPr>
              <w:pStyle w:val="Normal6a"/>
            </w:pPr>
          </w:p>
        </w:tc>
        <w:tc>
          <w:tcPr>
            <w:tcW w:w="4876" w:type="dxa"/>
            <w:tcBorders>
              <w:top w:val="nil"/>
              <w:left w:val="nil"/>
              <w:bottom w:val="nil"/>
              <w:right w:val="nil"/>
            </w:tcBorders>
          </w:tcPr>
          <w:p w14:paraId="783E5218" w14:textId="754D1998" w:rsidR="00BF6E9D" w:rsidRPr="00746DB0" w:rsidRDefault="00BF6E9D" w:rsidP="002D2388">
            <w:pPr>
              <w:pStyle w:val="Normal6a"/>
            </w:pPr>
            <w:r w:rsidRPr="00746DB0">
              <w:rPr>
                <w:b/>
                <w:i/>
              </w:rPr>
              <w:t>22a.</w:t>
            </w:r>
            <w:r w:rsidRPr="00746DB0">
              <w:tab/>
            </w:r>
            <w:r w:rsidRPr="00746DB0">
              <w:rPr>
                <w:b/>
                <w:i/>
              </w:rPr>
              <w:t>peab kahetsusväärseks, et Serbia jätkab katseid isoleerida naaberriik</w:t>
            </w:r>
            <w:r w:rsidR="001E1464">
              <w:rPr>
                <w:b/>
                <w:i/>
              </w:rPr>
              <w:t>i</w:t>
            </w:r>
            <w:r w:rsidRPr="00746DB0">
              <w:rPr>
                <w:b/>
                <w:i/>
              </w:rPr>
              <w:t xml:space="preserve"> Kosovo</w:t>
            </w:r>
            <w:r w:rsidR="001E1464">
              <w:rPr>
                <w:b/>
                <w:i/>
              </w:rPr>
              <w:t>t</w:t>
            </w:r>
            <w:r w:rsidRPr="00746DB0">
              <w:rPr>
                <w:b/>
                <w:i/>
              </w:rPr>
              <w:t xml:space="preserve"> rahvusvahelisel areenil, korraldades kampaaniaid Kosovo tunnustamise vastu või jättes riigi välja rahvusvahelistest organisatsioonidest; kutsub Serbiat üles lõpetama Kosovo taotluse tõkestamise Euroopa Nõukogu liikmeks astumiseks, mis on vastuolus 2013. aasta Kosovo ja Serbia suhete normaliseerimise lepinguga;</w:t>
            </w:r>
          </w:p>
        </w:tc>
      </w:tr>
    </w:tbl>
    <w:p w14:paraId="7F56F40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5DCB2C5" w14:textId="77777777" w:rsidR="00BF6E9D" w:rsidRPr="00746DB0" w:rsidRDefault="00BF6E9D" w:rsidP="00BF6E9D">
      <w:r w:rsidRPr="00746DB0">
        <w:rPr>
          <w:rStyle w:val="HideTWBExt"/>
        </w:rPr>
        <w:t>&lt;/Amend&gt;</w:t>
      </w:r>
    </w:p>
    <w:p w14:paraId="48AC7B5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412</w:t>
      </w:r>
      <w:r w:rsidRPr="00746DB0">
        <w:rPr>
          <w:rStyle w:val="HideTWBExt"/>
          <w:b w:val="0"/>
        </w:rPr>
        <w:t>&lt;/NumAm&gt;</w:t>
      </w:r>
    </w:p>
    <w:p w14:paraId="1C039111"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4FE10D52" w14:textId="77777777" w:rsidR="00BF6E9D" w:rsidRPr="00746DB0" w:rsidRDefault="00BF6E9D" w:rsidP="00BF6E9D">
      <w:pPr>
        <w:pStyle w:val="NormalBold"/>
      </w:pPr>
      <w:r w:rsidRPr="00746DB0">
        <w:rPr>
          <w:rStyle w:val="HideTWBExt"/>
          <w:b w:val="0"/>
        </w:rPr>
        <w:t>&lt;/RepeatBlock-By&gt;</w:t>
      </w:r>
    </w:p>
    <w:p w14:paraId="07C8DBF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FAAFF53" w14:textId="77777777" w:rsidR="00BF6E9D" w:rsidRPr="00746DB0" w:rsidRDefault="00BF6E9D" w:rsidP="00BF6E9D">
      <w:pPr>
        <w:pStyle w:val="NormalBold"/>
      </w:pPr>
      <w:r w:rsidRPr="00746DB0">
        <w:rPr>
          <w:rStyle w:val="HideTWBExt"/>
          <w:b w:val="0"/>
        </w:rPr>
        <w:t>&lt;Article&gt;</w:t>
      </w:r>
      <w:r w:rsidRPr="00746DB0">
        <w:t>Punkt 22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07B80EC" w14:textId="77777777" w:rsidTr="002D2388">
        <w:trPr>
          <w:trHeight w:hRule="exact" w:val="240"/>
          <w:jc w:val="center"/>
        </w:trPr>
        <w:tc>
          <w:tcPr>
            <w:tcW w:w="9752" w:type="dxa"/>
            <w:gridSpan w:val="2"/>
            <w:tcBorders>
              <w:top w:val="nil"/>
              <w:left w:val="nil"/>
              <w:bottom w:val="nil"/>
              <w:right w:val="nil"/>
            </w:tcBorders>
          </w:tcPr>
          <w:p w14:paraId="1E11EB45" w14:textId="77777777" w:rsidR="00BF6E9D" w:rsidRPr="00746DB0" w:rsidRDefault="00BF6E9D" w:rsidP="002D2388"/>
        </w:tc>
      </w:tr>
      <w:tr w:rsidR="00BF6E9D" w:rsidRPr="00746DB0" w14:paraId="399DA294" w14:textId="77777777" w:rsidTr="002D2388">
        <w:trPr>
          <w:trHeight w:val="240"/>
          <w:jc w:val="center"/>
        </w:trPr>
        <w:tc>
          <w:tcPr>
            <w:tcW w:w="4876" w:type="dxa"/>
            <w:tcBorders>
              <w:top w:val="nil"/>
              <w:left w:val="nil"/>
              <w:bottom w:val="nil"/>
              <w:right w:val="nil"/>
            </w:tcBorders>
          </w:tcPr>
          <w:p w14:paraId="0D0DA2D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F2C17E5" w14:textId="77777777" w:rsidR="00BF6E9D" w:rsidRPr="00746DB0" w:rsidRDefault="00BF6E9D" w:rsidP="002D2388">
            <w:pPr>
              <w:pStyle w:val="AmColumnHeading"/>
            </w:pPr>
            <w:r w:rsidRPr="00746DB0">
              <w:t>Muudatusettepanek</w:t>
            </w:r>
          </w:p>
        </w:tc>
      </w:tr>
      <w:tr w:rsidR="00BF6E9D" w:rsidRPr="00746DB0" w14:paraId="48227729" w14:textId="77777777" w:rsidTr="002D2388">
        <w:trPr>
          <w:jc w:val="center"/>
        </w:trPr>
        <w:tc>
          <w:tcPr>
            <w:tcW w:w="4876" w:type="dxa"/>
            <w:tcBorders>
              <w:top w:val="nil"/>
              <w:left w:val="nil"/>
              <w:bottom w:val="nil"/>
              <w:right w:val="nil"/>
            </w:tcBorders>
          </w:tcPr>
          <w:p w14:paraId="6F72E14D" w14:textId="77777777" w:rsidR="00BF6E9D" w:rsidRPr="00746DB0" w:rsidRDefault="00BF6E9D" w:rsidP="002D2388">
            <w:pPr>
              <w:pStyle w:val="Normal6a"/>
            </w:pPr>
          </w:p>
        </w:tc>
        <w:tc>
          <w:tcPr>
            <w:tcW w:w="4876" w:type="dxa"/>
            <w:tcBorders>
              <w:top w:val="nil"/>
              <w:left w:val="nil"/>
              <w:bottom w:val="nil"/>
              <w:right w:val="nil"/>
            </w:tcBorders>
          </w:tcPr>
          <w:p w14:paraId="253A4980" w14:textId="77777777" w:rsidR="00BF6E9D" w:rsidRPr="00746DB0" w:rsidRDefault="00BF6E9D" w:rsidP="002D2388">
            <w:pPr>
              <w:pStyle w:val="Normal6a"/>
            </w:pPr>
            <w:r w:rsidRPr="00746DB0">
              <w:rPr>
                <w:b/>
                <w:i/>
              </w:rPr>
              <w:t>22a.</w:t>
            </w:r>
            <w:r w:rsidRPr="00746DB0">
              <w:tab/>
            </w:r>
            <w:r w:rsidRPr="00746DB0">
              <w:rPr>
                <w:b/>
                <w:i/>
              </w:rPr>
              <w:t>mõistab hukka Serbia poliitilise juhtkonna korduva negatiivse, agressiivse ja šovinistliku retoorika naaberriikide vastu, mis õõnestab jõupingutusi saavutada heanaaberlikud suhted;</w:t>
            </w:r>
          </w:p>
        </w:tc>
      </w:tr>
    </w:tbl>
    <w:p w14:paraId="6D423A8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0CD518C" w14:textId="77777777" w:rsidR="00BF6E9D" w:rsidRPr="00746DB0" w:rsidRDefault="00BF6E9D" w:rsidP="00BF6E9D">
      <w:r w:rsidRPr="00746DB0">
        <w:rPr>
          <w:rStyle w:val="HideTWBExt"/>
        </w:rPr>
        <w:t>&lt;/Amend&gt;</w:t>
      </w:r>
    </w:p>
    <w:p w14:paraId="769EF88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413</w:t>
      </w:r>
      <w:r w:rsidRPr="00746DB0">
        <w:rPr>
          <w:rStyle w:val="HideTWBExt"/>
          <w:b w:val="0"/>
        </w:rPr>
        <w:t>&lt;/NumAm&gt;</w:t>
      </w:r>
    </w:p>
    <w:p w14:paraId="4BB09288"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4FF23642" w14:textId="77777777" w:rsidR="00BF6E9D" w:rsidRPr="00746DB0" w:rsidRDefault="00BF6E9D" w:rsidP="00BF6E9D">
      <w:pPr>
        <w:pStyle w:val="NormalBold"/>
      </w:pPr>
      <w:r w:rsidRPr="00746DB0">
        <w:rPr>
          <w:rStyle w:val="HideTWBExt"/>
          <w:b w:val="0"/>
        </w:rPr>
        <w:t>&lt;/RepeatBlock-By&gt;</w:t>
      </w:r>
    </w:p>
    <w:p w14:paraId="1A186D6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62AB435" w14:textId="77777777" w:rsidR="00BF6E9D" w:rsidRPr="00746DB0" w:rsidRDefault="00BF6E9D" w:rsidP="00BF6E9D">
      <w:pPr>
        <w:pStyle w:val="NormalBold"/>
      </w:pPr>
      <w:r w:rsidRPr="00746DB0">
        <w:rPr>
          <w:rStyle w:val="HideTWBExt"/>
          <w:b w:val="0"/>
        </w:rPr>
        <w:t>&lt;Article&gt;</w:t>
      </w:r>
      <w:r w:rsidRPr="00746DB0">
        <w:t>Punkt 22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0B2EE55" w14:textId="77777777" w:rsidTr="002D2388">
        <w:trPr>
          <w:trHeight w:hRule="exact" w:val="240"/>
          <w:jc w:val="center"/>
        </w:trPr>
        <w:tc>
          <w:tcPr>
            <w:tcW w:w="9752" w:type="dxa"/>
            <w:gridSpan w:val="2"/>
            <w:tcBorders>
              <w:top w:val="nil"/>
              <w:left w:val="nil"/>
              <w:bottom w:val="nil"/>
              <w:right w:val="nil"/>
            </w:tcBorders>
          </w:tcPr>
          <w:p w14:paraId="1F502548" w14:textId="77777777" w:rsidR="00BF6E9D" w:rsidRPr="00746DB0" w:rsidRDefault="00BF6E9D" w:rsidP="002D2388"/>
        </w:tc>
      </w:tr>
      <w:tr w:rsidR="00BF6E9D" w:rsidRPr="00746DB0" w14:paraId="3E6F33F4" w14:textId="77777777" w:rsidTr="002D2388">
        <w:trPr>
          <w:trHeight w:val="240"/>
          <w:jc w:val="center"/>
        </w:trPr>
        <w:tc>
          <w:tcPr>
            <w:tcW w:w="4876" w:type="dxa"/>
            <w:tcBorders>
              <w:top w:val="nil"/>
              <w:left w:val="nil"/>
              <w:bottom w:val="nil"/>
              <w:right w:val="nil"/>
            </w:tcBorders>
          </w:tcPr>
          <w:p w14:paraId="4B6E0F0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843DC81" w14:textId="77777777" w:rsidR="00BF6E9D" w:rsidRPr="00746DB0" w:rsidRDefault="00BF6E9D" w:rsidP="002D2388">
            <w:pPr>
              <w:pStyle w:val="AmColumnHeading"/>
            </w:pPr>
            <w:r w:rsidRPr="00746DB0">
              <w:t>Muudatusettepanek</w:t>
            </w:r>
          </w:p>
        </w:tc>
      </w:tr>
      <w:tr w:rsidR="00BF6E9D" w:rsidRPr="00746DB0" w14:paraId="2506F573" w14:textId="77777777" w:rsidTr="002D2388">
        <w:trPr>
          <w:jc w:val="center"/>
        </w:trPr>
        <w:tc>
          <w:tcPr>
            <w:tcW w:w="4876" w:type="dxa"/>
            <w:tcBorders>
              <w:top w:val="nil"/>
              <w:left w:val="nil"/>
              <w:bottom w:val="nil"/>
              <w:right w:val="nil"/>
            </w:tcBorders>
          </w:tcPr>
          <w:p w14:paraId="4B28F17B" w14:textId="77777777" w:rsidR="00BF6E9D" w:rsidRPr="00746DB0" w:rsidRDefault="00BF6E9D" w:rsidP="002D2388">
            <w:pPr>
              <w:pStyle w:val="Normal6a"/>
            </w:pPr>
          </w:p>
        </w:tc>
        <w:tc>
          <w:tcPr>
            <w:tcW w:w="4876" w:type="dxa"/>
            <w:tcBorders>
              <w:top w:val="nil"/>
              <w:left w:val="nil"/>
              <w:bottom w:val="nil"/>
              <w:right w:val="nil"/>
            </w:tcBorders>
          </w:tcPr>
          <w:p w14:paraId="7CC4CD5A" w14:textId="77777777" w:rsidR="00BF6E9D" w:rsidRPr="00746DB0" w:rsidRDefault="00BF6E9D" w:rsidP="002D2388">
            <w:pPr>
              <w:pStyle w:val="Normal6a"/>
            </w:pPr>
            <w:r w:rsidRPr="00746DB0">
              <w:rPr>
                <w:b/>
                <w:i/>
              </w:rPr>
              <w:t>22b.</w:t>
            </w:r>
            <w:r w:rsidRPr="00746DB0">
              <w:tab/>
            </w:r>
            <w:r w:rsidRPr="00746DB0">
              <w:rPr>
                <w:b/>
                <w:i/>
              </w:rPr>
              <w:t>rõhutab, et Euroopa integratsioon ei saa käia käsikäes Serbia maailma (Srpski svet) kontseptsiooniga, mille eesmärk on õõnestada piirkonnas rahu ja stabiilsust;</w:t>
            </w:r>
          </w:p>
        </w:tc>
      </w:tr>
    </w:tbl>
    <w:p w14:paraId="17030B1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ACCD0FC" w14:textId="77777777" w:rsidR="00BF6E9D" w:rsidRPr="00746DB0" w:rsidRDefault="00BF6E9D" w:rsidP="00BF6E9D">
      <w:r w:rsidRPr="00746DB0">
        <w:rPr>
          <w:rStyle w:val="HideTWBExt"/>
        </w:rPr>
        <w:t>&lt;/Amend&gt;</w:t>
      </w:r>
    </w:p>
    <w:p w14:paraId="07FC781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414</w:t>
      </w:r>
      <w:r w:rsidRPr="00746DB0">
        <w:rPr>
          <w:rStyle w:val="HideTWBExt"/>
          <w:b w:val="0"/>
        </w:rPr>
        <w:t>&lt;/NumAm&gt;</w:t>
      </w:r>
    </w:p>
    <w:p w14:paraId="7B96D57A"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64889717" w14:textId="77777777" w:rsidR="00BF6E9D" w:rsidRPr="00746DB0" w:rsidRDefault="00BF6E9D" w:rsidP="00BF6E9D">
      <w:pPr>
        <w:pStyle w:val="NormalBold"/>
      </w:pPr>
      <w:r w:rsidRPr="00746DB0">
        <w:rPr>
          <w:rStyle w:val="HideTWBExt"/>
          <w:b w:val="0"/>
        </w:rPr>
        <w:t>&lt;/RepeatBlock-By&gt;</w:t>
      </w:r>
    </w:p>
    <w:p w14:paraId="67192B3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B9CB3DA" w14:textId="77777777" w:rsidR="00BF6E9D" w:rsidRPr="00746DB0" w:rsidRDefault="00BF6E9D" w:rsidP="00BF6E9D">
      <w:pPr>
        <w:pStyle w:val="NormalBold"/>
      </w:pPr>
      <w:r w:rsidRPr="00746DB0">
        <w:rPr>
          <w:rStyle w:val="HideTWBExt"/>
          <w:b w:val="0"/>
        </w:rPr>
        <w:t>&lt;Article&gt;</w:t>
      </w:r>
      <w:r w:rsidRPr="00746DB0">
        <w:t>Punkt 22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898FA86" w14:textId="77777777" w:rsidTr="002D2388">
        <w:trPr>
          <w:trHeight w:hRule="exact" w:val="240"/>
          <w:jc w:val="center"/>
        </w:trPr>
        <w:tc>
          <w:tcPr>
            <w:tcW w:w="9752" w:type="dxa"/>
            <w:gridSpan w:val="2"/>
            <w:tcBorders>
              <w:top w:val="nil"/>
              <w:left w:val="nil"/>
              <w:bottom w:val="nil"/>
              <w:right w:val="nil"/>
            </w:tcBorders>
          </w:tcPr>
          <w:p w14:paraId="55AC933A" w14:textId="77777777" w:rsidR="00BF6E9D" w:rsidRPr="00746DB0" w:rsidRDefault="00BF6E9D" w:rsidP="002D2388"/>
        </w:tc>
      </w:tr>
      <w:tr w:rsidR="00BF6E9D" w:rsidRPr="00746DB0" w14:paraId="587B0478" w14:textId="77777777" w:rsidTr="002D2388">
        <w:trPr>
          <w:trHeight w:val="240"/>
          <w:jc w:val="center"/>
        </w:trPr>
        <w:tc>
          <w:tcPr>
            <w:tcW w:w="4876" w:type="dxa"/>
            <w:tcBorders>
              <w:top w:val="nil"/>
              <w:left w:val="nil"/>
              <w:bottom w:val="nil"/>
              <w:right w:val="nil"/>
            </w:tcBorders>
          </w:tcPr>
          <w:p w14:paraId="7FCFDA7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3FC133D" w14:textId="77777777" w:rsidR="00BF6E9D" w:rsidRPr="00746DB0" w:rsidRDefault="00BF6E9D" w:rsidP="002D2388">
            <w:pPr>
              <w:pStyle w:val="AmColumnHeading"/>
            </w:pPr>
            <w:r w:rsidRPr="00746DB0">
              <w:t>Muudatusettepanek</w:t>
            </w:r>
          </w:p>
        </w:tc>
      </w:tr>
      <w:tr w:rsidR="00BF6E9D" w:rsidRPr="00746DB0" w14:paraId="3BAF49C4" w14:textId="77777777" w:rsidTr="002D2388">
        <w:trPr>
          <w:jc w:val="center"/>
        </w:trPr>
        <w:tc>
          <w:tcPr>
            <w:tcW w:w="4876" w:type="dxa"/>
            <w:tcBorders>
              <w:top w:val="nil"/>
              <w:left w:val="nil"/>
              <w:bottom w:val="nil"/>
              <w:right w:val="nil"/>
            </w:tcBorders>
          </w:tcPr>
          <w:p w14:paraId="02674C5C" w14:textId="77777777" w:rsidR="00BF6E9D" w:rsidRPr="00746DB0" w:rsidRDefault="00BF6E9D" w:rsidP="002D2388">
            <w:pPr>
              <w:pStyle w:val="Normal6a"/>
            </w:pPr>
          </w:p>
        </w:tc>
        <w:tc>
          <w:tcPr>
            <w:tcW w:w="4876" w:type="dxa"/>
            <w:tcBorders>
              <w:top w:val="nil"/>
              <w:left w:val="nil"/>
              <w:bottom w:val="nil"/>
              <w:right w:val="nil"/>
            </w:tcBorders>
          </w:tcPr>
          <w:p w14:paraId="4FE913F4" w14:textId="77777777" w:rsidR="00BF6E9D" w:rsidRPr="00746DB0" w:rsidRDefault="00BF6E9D" w:rsidP="002D2388">
            <w:pPr>
              <w:pStyle w:val="Normal6a"/>
            </w:pPr>
            <w:r w:rsidRPr="00746DB0">
              <w:rPr>
                <w:b/>
                <w:i/>
              </w:rPr>
              <w:t>22c.</w:t>
            </w:r>
            <w:r w:rsidRPr="00746DB0">
              <w:tab/>
            </w:r>
            <w:r w:rsidRPr="00746DB0">
              <w:rPr>
                <w:b/>
                <w:i/>
              </w:rPr>
              <w:t>mõistab teravalt hukka, et Serbia ostis Hiinalt hiljuti CM-400AKG õhk-pind-ballistilisi rakette, kuna see kahjustab piirkondlikku stabiilsust ja suurendab pingeid;</w:t>
            </w:r>
          </w:p>
        </w:tc>
      </w:tr>
    </w:tbl>
    <w:p w14:paraId="4EADB1A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8863301" w14:textId="77777777" w:rsidR="00BF6E9D" w:rsidRPr="00746DB0" w:rsidRDefault="00BF6E9D" w:rsidP="00BF6E9D">
      <w:r w:rsidRPr="00746DB0">
        <w:rPr>
          <w:rStyle w:val="HideTWBExt"/>
        </w:rPr>
        <w:t>&lt;/Amend&gt;</w:t>
      </w:r>
    </w:p>
    <w:p w14:paraId="3E2F3AF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415</w:t>
      </w:r>
      <w:r w:rsidRPr="00746DB0">
        <w:rPr>
          <w:rStyle w:val="HideTWBExt"/>
          <w:b w:val="0"/>
        </w:rPr>
        <w:t>&lt;/NumAm&gt;</w:t>
      </w:r>
    </w:p>
    <w:p w14:paraId="34F57284" w14:textId="77777777" w:rsidR="00BF6E9D" w:rsidRPr="00746DB0" w:rsidRDefault="00BF6E9D" w:rsidP="00BF6E9D">
      <w:pPr>
        <w:pStyle w:val="NormalBold"/>
      </w:pPr>
      <w:r w:rsidRPr="00746DB0">
        <w:rPr>
          <w:rStyle w:val="HideTWBExt"/>
          <w:b w:val="0"/>
        </w:rPr>
        <w:t>&lt;RepeatBlock-By&gt;&lt;Members&gt;</w:t>
      </w:r>
      <w:r w:rsidRPr="00746DB0">
        <w:t>Davor Ivo Stier, Andrey Kovatchev</w:t>
      </w:r>
      <w:r w:rsidRPr="00746DB0">
        <w:rPr>
          <w:rStyle w:val="HideTWBExt"/>
          <w:b w:val="0"/>
        </w:rPr>
        <w:t>&lt;/Members&gt;</w:t>
      </w:r>
    </w:p>
    <w:p w14:paraId="4736FD8E" w14:textId="77777777" w:rsidR="00BF6E9D" w:rsidRPr="00746DB0" w:rsidRDefault="00BF6E9D" w:rsidP="00BF6E9D">
      <w:pPr>
        <w:pStyle w:val="NormalBold"/>
      </w:pPr>
      <w:r w:rsidRPr="00746DB0">
        <w:rPr>
          <w:rStyle w:val="HideTWBExt"/>
          <w:b w:val="0"/>
        </w:rPr>
        <w:t>&lt;/RepeatBlock-By&gt;</w:t>
      </w:r>
    </w:p>
    <w:p w14:paraId="23AA14F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EF41709"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583C451" w14:textId="77777777" w:rsidTr="002D2388">
        <w:trPr>
          <w:trHeight w:hRule="exact" w:val="240"/>
          <w:jc w:val="center"/>
        </w:trPr>
        <w:tc>
          <w:tcPr>
            <w:tcW w:w="9752" w:type="dxa"/>
            <w:gridSpan w:val="2"/>
            <w:tcBorders>
              <w:top w:val="nil"/>
              <w:left w:val="nil"/>
              <w:bottom w:val="nil"/>
              <w:right w:val="nil"/>
            </w:tcBorders>
          </w:tcPr>
          <w:p w14:paraId="0524880B" w14:textId="77777777" w:rsidR="00BF6E9D" w:rsidRPr="00746DB0" w:rsidRDefault="00BF6E9D" w:rsidP="002D2388"/>
        </w:tc>
      </w:tr>
      <w:tr w:rsidR="00BF6E9D" w:rsidRPr="00746DB0" w14:paraId="60F572AB" w14:textId="77777777" w:rsidTr="002D2388">
        <w:trPr>
          <w:trHeight w:val="240"/>
          <w:jc w:val="center"/>
        </w:trPr>
        <w:tc>
          <w:tcPr>
            <w:tcW w:w="4876" w:type="dxa"/>
            <w:tcBorders>
              <w:top w:val="nil"/>
              <w:left w:val="nil"/>
              <w:bottom w:val="nil"/>
              <w:right w:val="nil"/>
            </w:tcBorders>
          </w:tcPr>
          <w:p w14:paraId="0B0F4BB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4D881B9" w14:textId="77777777" w:rsidR="00BF6E9D" w:rsidRPr="00746DB0" w:rsidRDefault="00BF6E9D" w:rsidP="002D2388">
            <w:pPr>
              <w:pStyle w:val="AmColumnHeading"/>
            </w:pPr>
            <w:r w:rsidRPr="00746DB0">
              <w:t>Muudatusettepanek</w:t>
            </w:r>
          </w:p>
        </w:tc>
      </w:tr>
      <w:tr w:rsidR="00BF6E9D" w:rsidRPr="00746DB0" w14:paraId="57D4C2EE" w14:textId="77777777" w:rsidTr="002D2388">
        <w:trPr>
          <w:jc w:val="center"/>
        </w:trPr>
        <w:tc>
          <w:tcPr>
            <w:tcW w:w="4876" w:type="dxa"/>
            <w:tcBorders>
              <w:top w:val="nil"/>
              <w:left w:val="nil"/>
              <w:bottom w:val="nil"/>
              <w:right w:val="nil"/>
            </w:tcBorders>
          </w:tcPr>
          <w:p w14:paraId="433CE981" w14:textId="77777777" w:rsidR="00BF6E9D" w:rsidRPr="00746DB0" w:rsidRDefault="00BF6E9D" w:rsidP="002D2388">
            <w:pPr>
              <w:pStyle w:val="Normal6a"/>
            </w:pPr>
            <w:r w:rsidRPr="00746DB0">
              <w:t>23.</w:t>
            </w:r>
            <w:r w:rsidRPr="00746DB0">
              <w:tab/>
              <w:t>kutsub Serbiat üles võtma aktiivsemat lähenemisviisi sõjakuritegude eitamise ja ajaloolise revisionismi vastu võitlemiseks, eelkõige seoses sõdadega Horvaatias, Bosnias ja Hertsegoviinas ning Kosovos;</w:t>
            </w:r>
          </w:p>
        </w:tc>
        <w:tc>
          <w:tcPr>
            <w:tcW w:w="4876" w:type="dxa"/>
            <w:tcBorders>
              <w:top w:val="nil"/>
              <w:left w:val="nil"/>
              <w:bottom w:val="nil"/>
              <w:right w:val="nil"/>
            </w:tcBorders>
          </w:tcPr>
          <w:p w14:paraId="12D6DC79" w14:textId="77777777" w:rsidR="00BF6E9D" w:rsidRPr="00746DB0" w:rsidRDefault="00BF6E9D" w:rsidP="002D2388">
            <w:pPr>
              <w:pStyle w:val="Normal6a"/>
            </w:pPr>
            <w:r w:rsidRPr="00746DB0">
              <w:t>23.</w:t>
            </w:r>
            <w:r w:rsidRPr="00746DB0">
              <w:tab/>
              <w:t xml:space="preserve">kutsub Serbiat üles võtma aktiivsemat lähenemisviisi sõjakuritegude eitamise ja ajaloolise revisionismi vastu võitlemiseks, eelkõige seoses sõdadega Horvaatias, Bosnias ja Hertsegoviinas ning Kosovos; </w:t>
            </w:r>
            <w:r w:rsidRPr="00746DB0">
              <w:rPr>
                <w:b/>
                <w:i/>
              </w:rPr>
              <w:t>kutsub Serbia ametivõime üles saavutama ohvritele õiglus – tunnustada ja austada sõjakuritegusid käsitlevaid kohtuotsuseid, võidelda sõjakuritegude toimepanijate karistamatuse vastu, uurida kadunud isikute juhtumeid, uurida matmispaiku ja toetada riigisiseseid prokuröre kuritegude toimepanijate vastutusele võtmisel; mõistab karmilt hukka sõjakuritegude, sealhulgas Srebrenica genotsiidi kohta tehtud rahvusvaheliste kohtuotsuste laialdase avaliku eitamise;</w:t>
            </w:r>
          </w:p>
        </w:tc>
      </w:tr>
    </w:tbl>
    <w:p w14:paraId="18470E6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900A5D6" w14:textId="77777777" w:rsidR="00BF6E9D" w:rsidRPr="00746DB0" w:rsidRDefault="00BF6E9D" w:rsidP="00BF6E9D">
      <w:r w:rsidRPr="00746DB0">
        <w:rPr>
          <w:rStyle w:val="HideTWBExt"/>
        </w:rPr>
        <w:t>&lt;/Amend&gt;</w:t>
      </w:r>
    </w:p>
    <w:p w14:paraId="4F16D3A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416</w:t>
      </w:r>
      <w:r w:rsidRPr="00746DB0">
        <w:rPr>
          <w:rStyle w:val="HideTWBExt"/>
          <w:b w:val="0"/>
        </w:rPr>
        <w:t>&lt;/NumAm&gt;</w:t>
      </w:r>
    </w:p>
    <w:p w14:paraId="39C227C0"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687BBD2D"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6E154BAD" w14:textId="77777777" w:rsidR="00BF6E9D" w:rsidRPr="00746DB0" w:rsidRDefault="00BF6E9D" w:rsidP="00BF6E9D">
      <w:pPr>
        <w:pStyle w:val="NormalBold"/>
      </w:pPr>
      <w:r w:rsidRPr="00746DB0">
        <w:rPr>
          <w:rStyle w:val="HideTWBExt"/>
          <w:b w:val="0"/>
        </w:rPr>
        <w:t>&lt;/RepeatBlock-By&gt;</w:t>
      </w:r>
    </w:p>
    <w:p w14:paraId="42050E0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6F71467"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76B7253" w14:textId="77777777" w:rsidTr="002D2388">
        <w:trPr>
          <w:trHeight w:hRule="exact" w:val="240"/>
          <w:jc w:val="center"/>
        </w:trPr>
        <w:tc>
          <w:tcPr>
            <w:tcW w:w="9752" w:type="dxa"/>
            <w:gridSpan w:val="2"/>
            <w:tcBorders>
              <w:top w:val="nil"/>
              <w:left w:val="nil"/>
              <w:bottom w:val="nil"/>
              <w:right w:val="nil"/>
            </w:tcBorders>
          </w:tcPr>
          <w:p w14:paraId="5FD69DAA" w14:textId="77777777" w:rsidR="00BF6E9D" w:rsidRPr="00746DB0" w:rsidRDefault="00BF6E9D" w:rsidP="002D2388"/>
        </w:tc>
      </w:tr>
      <w:tr w:rsidR="00BF6E9D" w:rsidRPr="00746DB0" w14:paraId="562B6D64" w14:textId="77777777" w:rsidTr="002D2388">
        <w:trPr>
          <w:trHeight w:val="240"/>
          <w:jc w:val="center"/>
        </w:trPr>
        <w:tc>
          <w:tcPr>
            <w:tcW w:w="4876" w:type="dxa"/>
            <w:tcBorders>
              <w:top w:val="nil"/>
              <w:left w:val="nil"/>
              <w:bottom w:val="nil"/>
              <w:right w:val="nil"/>
            </w:tcBorders>
          </w:tcPr>
          <w:p w14:paraId="000DC5C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B682A4C" w14:textId="77777777" w:rsidR="00BF6E9D" w:rsidRPr="00746DB0" w:rsidRDefault="00BF6E9D" w:rsidP="002D2388">
            <w:pPr>
              <w:pStyle w:val="AmColumnHeading"/>
            </w:pPr>
            <w:r w:rsidRPr="00746DB0">
              <w:t>Muudatusettepanek</w:t>
            </w:r>
          </w:p>
        </w:tc>
      </w:tr>
      <w:tr w:rsidR="00BF6E9D" w:rsidRPr="00746DB0" w14:paraId="3B995815" w14:textId="77777777" w:rsidTr="002D2388">
        <w:trPr>
          <w:jc w:val="center"/>
        </w:trPr>
        <w:tc>
          <w:tcPr>
            <w:tcW w:w="4876" w:type="dxa"/>
            <w:tcBorders>
              <w:top w:val="nil"/>
              <w:left w:val="nil"/>
              <w:bottom w:val="nil"/>
              <w:right w:val="nil"/>
            </w:tcBorders>
          </w:tcPr>
          <w:p w14:paraId="5B107D41" w14:textId="77777777" w:rsidR="00BF6E9D" w:rsidRPr="00746DB0" w:rsidRDefault="00BF6E9D" w:rsidP="002D2388">
            <w:pPr>
              <w:pStyle w:val="Normal6a"/>
            </w:pPr>
            <w:r w:rsidRPr="00746DB0">
              <w:t>23.</w:t>
            </w:r>
            <w:r w:rsidRPr="00746DB0">
              <w:tab/>
              <w:t>kutsub Serbiat üles võtma aktiivsemat lähenemisviisi sõjakuritegude eitamise ja ajaloolise revisionismi vastu võitlemiseks, eelkõige seoses sõdadega Horvaatias, Bosnias ja Hertsegoviinas ning Kosovos;</w:t>
            </w:r>
          </w:p>
        </w:tc>
        <w:tc>
          <w:tcPr>
            <w:tcW w:w="4876" w:type="dxa"/>
            <w:tcBorders>
              <w:top w:val="nil"/>
              <w:left w:val="nil"/>
              <w:bottom w:val="nil"/>
              <w:right w:val="nil"/>
            </w:tcBorders>
          </w:tcPr>
          <w:p w14:paraId="22A1FDFB" w14:textId="77777777" w:rsidR="00BF6E9D" w:rsidRPr="00746DB0" w:rsidRDefault="00BF6E9D" w:rsidP="002D2388">
            <w:pPr>
              <w:pStyle w:val="Normal6a"/>
            </w:pPr>
            <w:r w:rsidRPr="00746DB0">
              <w:t>23.</w:t>
            </w:r>
            <w:r w:rsidRPr="00746DB0">
              <w:tab/>
              <w:t xml:space="preserve">kutsub Serbiat üles võtma aktiivsemat lähenemisviisi sõjakuritegude eitamise ja ajaloolise revisionismi vastu võitlemiseks, eelkõige seoses sõdadega Horvaatias, Bosnias ja Hertsegoviinas ning Kosovos; </w:t>
            </w:r>
            <w:r w:rsidRPr="00746DB0">
              <w:rPr>
                <w:b/>
                <w:i/>
              </w:rPr>
              <w:t>kutsub Serbia poliitilisi liidreid ja ametivõime üles hoiduma naaberriike ja -rahvaid halvustavatest kampaaniatest, sealhulgas vaenu õhutavast retoorikast, ning neid hukka mõistma, ja rõhutab, et sellised tegevused õõnestavad piirkondlikku leppimisprotsessi;</w:t>
            </w:r>
          </w:p>
        </w:tc>
      </w:tr>
    </w:tbl>
    <w:p w14:paraId="04D4E59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677872C" w14:textId="77777777" w:rsidR="00BF6E9D" w:rsidRPr="00746DB0" w:rsidRDefault="00BF6E9D" w:rsidP="00BF6E9D">
      <w:r w:rsidRPr="00746DB0">
        <w:rPr>
          <w:rStyle w:val="HideTWBExt"/>
        </w:rPr>
        <w:t>&lt;/Amend&gt;</w:t>
      </w:r>
    </w:p>
    <w:p w14:paraId="16C6DAC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417</w:t>
      </w:r>
      <w:r w:rsidRPr="00746DB0">
        <w:rPr>
          <w:rStyle w:val="HideTWBExt"/>
          <w:b w:val="0"/>
        </w:rPr>
        <w:t>&lt;/NumAm&gt;</w:t>
      </w:r>
    </w:p>
    <w:p w14:paraId="65C3947A"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1B23EF27" w14:textId="77777777" w:rsidR="00BF6E9D" w:rsidRPr="00746DB0" w:rsidRDefault="00BF6E9D" w:rsidP="00BF6E9D">
      <w:pPr>
        <w:pStyle w:val="NormalBold"/>
      </w:pPr>
      <w:r w:rsidRPr="00746DB0">
        <w:rPr>
          <w:rStyle w:val="HideTWBExt"/>
          <w:b w:val="0"/>
        </w:rPr>
        <w:t>&lt;/RepeatBlock-By&gt;</w:t>
      </w:r>
    </w:p>
    <w:p w14:paraId="4C9A750C"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C892AF2"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742A974" w14:textId="77777777" w:rsidTr="002D2388">
        <w:trPr>
          <w:trHeight w:hRule="exact" w:val="240"/>
          <w:jc w:val="center"/>
        </w:trPr>
        <w:tc>
          <w:tcPr>
            <w:tcW w:w="9752" w:type="dxa"/>
            <w:gridSpan w:val="2"/>
            <w:tcBorders>
              <w:top w:val="nil"/>
              <w:left w:val="nil"/>
              <w:bottom w:val="nil"/>
              <w:right w:val="nil"/>
            </w:tcBorders>
          </w:tcPr>
          <w:p w14:paraId="15415ABC" w14:textId="77777777" w:rsidR="00BF6E9D" w:rsidRPr="00746DB0" w:rsidRDefault="00BF6E9D" w:rsidP="002D2388"/>
        </w:tc>
      </w:tr>
      <w:tr w:rsidR="00BF6E9D" w:rsidRPr="00746DB0" w14:paraId="7CC1C48A" w14:textId="77777777" w:rsidTr="002D2388">
        <w:trPr>
          <w:trHeight w:val="240"/>
          <w:jc w:val="center"/>
        </w:trPr>
        <w:tc>
          <w:tcPr>
            <w:tcW w:w="4876" w:type="dxa"/>
            <w:tcBorders>
              <w:top w:val="nil"/>
              <w:left w:val="nil"/>
              <w:bottom w:val="nil"/>
              <w:right w:val="nil"/>
            </w:tcBorders>
          </w:tcPr>
          <w:p w14:paraId="236B81B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E5CE4C8" w14:textId="77777777" w:rsidR="00BF6E9D" w:rsidRPr="00746DB0" w:rsidRDefault="00BF6E9D" w:rsidP="002D2388">
            <w:pPr>
              <w:pStyle w:val="AmColumnHeading"/>
            </w:pPr>
            <w:r w:rsidRPr="00746DB0">
              <w:t>Muudatusettepanek</w:t>
            </w:r>
          </w:p>
        </w:tc>
      </w:tr>
      <w:tr w:rsidR="00BF6E9D" w:rsidRPr="00746DB0" w14:paraId="69423542" w14:textId="77777777" w:rsidTr="002D2388">
        <w:trPr>
          <w:jc w:val="center"/>
        </w:trPr>
        <w:tc>
          <w:tcPr>
            <w:tcW w:w="4876" w:type="dxa"/>
            <w:tcBorders>
              <w:top w:val="nil"/>
              <w:left w:val="nil"/>
              <w:bottom w:val="nil"/>
              <w:right w:val="nil"/>
            </w:tcBorders>
          </w:tcPr>
          <w:p w14:paraId="309DD3F3" w14:textId="77777777" w:rsidR="00BF6E9D" w:rsidRPr="00746DB0" w:rsidRDefault="00BF6E9D" w:rsidP="002D2388">
            <w:pPr>
              <w:pStyle w:val="Normal6a"/>
            </w:pPr>
            <w:r w:rsidRPr="00746DB0">
              <w:t>23.</w:t>
            </w:r>
            <w:r w:rsidRPr="00746DB0">
              <w:tab/>
              <w:t>kutsub Serbiat üles võtma aktiivsemat lähenemisviisi sõjakuritegude eitamise ja ajaloolise revisionismi vastu võitlemiseks, eelkõige seoses sõdadega Horvaatias, Bosnias ja Hertsegoviinas ning Kosovos;</w:t>
            </w:r>
          </w:p>
        </w:tc>
        <w:tc>
          <w:tcPr>
            <w:tcW w:w="4876" w:type="dxa"/>
            <w:tcBorders>
              <w:top w:val="nil"/>
              <w:left w:val="nil"/>
              <w:bottom w:val="nil"/>
              <w:right w:val="nil"/>
            </w:tcBorders>
          </w:tcPr>
          <w:p w14:paraId="31D8E7D2" w14:textId="77777777" w:rsidR="00BF6E9D" w:rsidRPr="00746DB0" w:rsidRDefault="00BF6E9D" w:rsidP="002D2388">
            <w:pPr>
              <w:pStyle w:val="Normal6a"/>
            </w:pPr>
            <w:r w:rsidRPr="00746DB0">
              <w:t>23.</w:t>
            </w:r>
            <w:r w:rsidRPr="00746DB0">
              <w:tab/>
              <w:t xml:space="preserve">kutsub Serbiat üles võtma aktiivsemat lähenemisviisi sõjakuritegude eitamise ja ajaloolise revisionismi vastu võitlemiseks, eelkõige seoses sõdadega Horvaatias, Bosnias ja Hertsegoviinas ning Kosovos; </w:t>
            </w:r>
            <w:r w:rsidRPr="00746DB0">
              <w:rPr>
                <w:b/>
                <w:i/>
              </w:rPr>
              <w:t>kutsub Serbia ametivõime üles saavutama ohvritele õiglus – tunnustada ja austada sõjakuritegusid käsitlevaid kohtuotsuseid, võidelda sõjakuritegude toimepanijate karistamatuse vastu ja toetada riigisiseseid prokuröre kuritegude toimepanijate vastutusele võtmisel;</w:t>
            </w:r>
          </w:p>
        </w:tc>
      </w:tr>
    </w:tbl>
    <w:p w14:paraId="2C021A3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7B57A43" w14:textId="77777777" w:rsidR="00BF6E9D" w:rsidRPr="00746DB0" w:rsidRDefault="00BF6E9D" w:rsidP="00BF6E9D">
      <w:r w:rsidRPr="00746DB0">
        <w:rPr>
          <w:rStyle w:val="HideTWBExt"/>
        </w:rPr>
        <w:t>&lt;/Amend&gt;</w:t>
      </w:r>
    </w:p>
    <w:p w14:paraId="4662C0A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418</w:t>
      </w:r>
      <w:r w:rsidRPr="00746DB0">
        <w:rPr>
          <w:rStyle w:val="HideTWBExt"/>
          <w:b w:val="0"/>
        </w:rPr>
        <w:t>&lt;/NumAm&gt;</w:t>
      </w:r>
    </w:p>
    <w:p w14:paraId="55856935" w14:textId="77777777" w:rsidR="00BF6E9D" w:rsidRPr="00746DB0" w:rsidRDefault="00BF6E9D" w:rsidP="00BF6E9D">
      <w:pPr>
        <w:pStyle w:val="NormalBold"/>
      </w:pPr>
      <w:r w:rsidRPr="00746DB0">
        <w:rPr>
          <w:rStyle w:val="HideTWBExt"/>
          <w:b w:val="0"/>
        </w:rPr>
        <w:t>&lt;RepeatBlock-By&gt;&lt;Members&gt;</w:t>
      </w:r>
      <w:r w:rsidRPr="00746DB0">
        <w:t>Hans Neuhoff</w:t>
      </w:r>
      <w:r w:rsidRPr="00746DB0">
        <w:rPr>
          <w:rStyle w:val="HideTWBExt"/>
          <w:b w:val="0"/>
        </w:rPr>
        <w:t>&lt;/Members&gt;</w:t>
      </w:r>
    </w:p>
    <w:p w14:paraId="7A220C56" w14:textId="77777777" w:rsidR="00BF6E9D" w:rsidRPr="00746DB0" w:rsidRDefault="00BF6E9D" w:rsidP="00BF6E9D">
      <w:pPr>
        <w:pStyle w:val="NormalBold"/>
      </w:pPr>
      <w:r w:rsidRPr="00746DB0">
        <w:rPr>
          <w:rStyle w:val="HideTWBExt"/>
          <w:b w:val="0"/>
        </w:rPr>
        <w:t>&lt;/RepeatBlock-By&gt;</w:t>
      </w:r>
    </w:p>
    <w:p w14:paraId="074049A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855B893"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DC68E4A" w14:textId="77777777" w:rsidTr="002D2388">
        <w:trPr>
          <w:trHeight w:hRule="exact" w:val="240"/>
          <w:jc w:val="center"/>
        </w:trPr>
        <w:tc>
          <w:tcPr>
            <w:tcW w:w="9752" w:type="dxa"/>
            <w:gridSpan w:val="2"/>
            <w:tcBorders>
              <w:top w:val="nil"/>
              <w:left w:val="nil"/>
              <w:bottom w:val="nil"/>
              <w:right w:val="nil"/>
            </w:tcBorders>
          </w:tcPr>
          <w:p w14:paraId="1B96A863" w14:textId="77777777" w:rsidR="00BF6E9D" w:rsidRPr="00746DB0" w:rsidRDefault="00BF6E9D" w:rsidP="002D2388"/>
        </w:tc>
      </w:tr>
      <w:tr w:rsidR="00BF6E9D" w:rsidRPr="00746DB0" w14:paraId="0E4C324B" w14:textId="77777777" w:rsidTr="002D2388">
        <w:trPr>
          <w:trHeight w:val="240"/>
          <w:jc w:val="center"/>
        </w:trPr>
        <w:tc>
          <w:tcPr>
            <w:tcW w:w="4876" w:type="dxa"/>
            <w:tcBorders>
              <w:top w:val="nil"/>
              <w:left w:val="nil"/>
              <w:bottom w:val="nil"/>
              <w:right w:val="nil"/>
            </w:tcBorders>
          </w:tcPr>
          <w:p w14:paraId="454DB32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0DECC30" w14:textId="77777777" w:rsidR="00BF6E9D" w:rsidRPr="00746DB0" w:rsidRDefault="00BF6E9D" w:rsidP="002D2388">
            <w:pPr>
              <w:pStyle w:val="AmColumnHeading"/>
            </w:pPr>
            <w:r w:rsidRPr="00746DB0">
              <w:t>Muudatusettepanek</w:t>
            </w:r>
          </w:p>
        </w:tc>
      </w:tr>
      <w:tr w:rsidR="00BF6E9D" w:rsidRPr="00746DB0" w14:paraId="34B085CB" w14:textId="77777777" w:rsidTr="002D2388">
        <w:trPr>
          <w:jc w:val="center"/>
        </w:trPr>
        <w:tc>
          <w:tcPr>
            <w:tcW w:w="4876" w:type="dxa"/>
            <w:tcBorders>
              <w:top w:val="nil"/>
              <w:left w:val="nil"/>
              <w:bottom w:val="nil"/>
              <w:right w:val="nil"/>
            </w:tcBorders>
          </w:tcPr>
          <w:p w14:paraId="1C322D75" w14:textId="77777777" w:rsidR="00BF6E9D" w:rsidRPr="00746DB0" w:rsidRDefault="00BF6E9D" w:rsidP="002D2388">
            <w:pPr>
              <w:pStyle w:val="Normal6a"/>
            </w:pPr>
            <w:r w:rsidRPr="00746DB0">
              <w:t>23.</w:t>
            </w:r>
            <w:r w:rsidRPr="00746DB0">
              <w:tab/>
            </w:r>
            <w:r w:rsidRPr="00746DB0">
              <w:rPr>
                <w:b/>
                <w:i/>
              </w:rPr>
              <w:t xml:space="preserve">kutsub </w:t>
            </w:r>
            <w:r w:rsidRPr="00746DB0">
              <w:t xml:space="preserve">Serbiat </w:t>
            </w:r>
            <w:r w:rsidRPr="00746DB0">
              <w:rPr>
                <w:b/>
                <w:i/>
              </w:rPr>
              <w:t>üles võtma aktiivsemat lähenemisviisi sõjakuritegude eitamise ja ajaloolise revisionismi vastu võitlemiseks, eelkõige seoses sõdadega Horvaatias, Bosnias ja Hertsegoviinas ning Kosovos</w:t>
            </w:r>
            <w:r w:rsidRPr="00746DB0">
              <w:t>;</w:t>
            </w:r>
          </w:p>
        </w:tc>
        <w:tc>
          <w:tcPr>
            <w:tcW w:w="4876" w:type="dxa"/>
            <w:tcBorders>
              <w:top w:val="nil"/>
              <w:left w:val="nil"/>
              <w:bottom w:val="nil"/>
              <w:right w:val="nil"/>
            </w:tcBorders>
          </w:tcPr>
          <w:p w14:paraId="4C069C8C" w14:textId="77777777" w:rsidR="00BF6E9D" w:rsidRPr="00746DB0" w:rsidRDefault="00BF6E9D" w:rsidP="002D2388">
            <w:pPr>
              <w:pStyle w:val="Normal6a"/>
            </w:pPr>
            <w:r w:rsidRPr="00746DB0">
              <w:t>23.</w:t>
            </w:r>
            <w:r w:rsidRPr="00746DB0">
              <w:tab/>
            </w:r>
            <w:r w:rsidRPr="00746DB0">
              <w:rPr>
                <w:b/>
                <w:i/>
              </w:rPr>
              <w:t xml:space="preserve">julgustab </w:t>
            </w:r>
            <w:r w:rsidRPr="00746DB0">
              <w:t xml:space="preserve">Serbiat </w:t>
            </w:r>
            <w:r w:rsidRPr="00746DB0">
              <w:rPr>
                <w:b/>
                <w:i/>
              </w:rPr>
              <w:t>jätkama osalemist piirkondlikes leppimisprotsessides, mis põhinevad vastastikusel austusel ja faktidel põhineval ajaloo uurimisel; rõhutab, et ajalooliste sündmuste tõlgendamine on kõigis asjaomastes ühiskondades jätkuva akadeemilise ja ühiskondliku arutelu teema ning et leppimist soodustab pigem kaasav ja mittesuunav dialoog kui välised ettekirjutused</w:t>
            </w:r>
            <w:r w:rsidRPr="00746DB0">
              <w:t>;</w:t>
            </w:r>
          </w:p>
        </w:tc>
      </w:tr>
    </w:tbl>
    <w:p w14:paraId="73099BE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2AEE0FB" w14:textId="77777777" w:rsidR="00BF6E9D" w:rsidRPr="00746DB0" w:rsidRDefault="00BF6E9D" w:rsidP="00BF6E9D">
      <w:r w:rsidRPr="00746DB0">
        <w:rPr>
          <w:rStyle w:val="HideTWBExt"/>
        </w:rPr>
        <w:t>&lt;/Amend&gt;</w:t>
      </w:r>
    </w:p>
    <w:p w14:paraId="7475851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419</w:t>
      </w:r>
      <w:r w:rsidRPr="00746DB0">
        <w:rPr>
          <w:rStyle w:val="HideTWBExt"/>
          <w:b w:val="0"/>
        </w:rPr>
        <w:t>&lt;/NumAm&gt;</w:t>
      </w:r>
    </w:p>
    <w:p w14:paraId="5B7F1F2A" w14:textId="77777777" w:rsidR="00BF6E9D" w:rsidRPr="00746DB0" w:rsidRDefault="00BF6E9D" w:rsidP="00BF6E9D">
      <w:pPr>
        <w:pStyle w:val="NormalBold"/>
      </w:pPr>
      <w:r w:rsidRPr="00746DB0">
        <w:rPr>
          <w:rStyle w:val="HideTWBExt"/>
          <w:b w:val="0"/>
        </w:rPr>
        <w:t>&lt;RepeatBlock-By&gt;&lt;Members&gt;</w:t>
      </w:r>
      <w:r w:rsidRPr="00746DB0">
        <w:t>Vangelis Meimarakis</w:t>
      </w:r>
      <w:r w:rsidRPr="00746DB0">
        <w:rPr>
          <w:rStyle w:val="HideTWBExt"/>
          <w:b w:val="0"/>
        </w:rPr>
        <w:t>&lt;/Members&gt;</w:t>
      </w:r>
    </w:p>
    <w:p w14:paraId="36DB7270" w14:textId="77777777" w:rsidR="00BF6E9D" w:rsidRPr="00746DB0" w:rsidRDefault="00BF6E9D" w:rsidP="00BF6E9D">
      <w:pPr>
        <w:pStyle w:val="NormalBold"/>
      </w:pPr>
      <w:r w:rsidRPr="00746DB0">
        <w:rPr>
          <w:rStyle w:val="HideTWBExt"/>
          <w:b w:val="0"/>
        </w:rPr>
        <w:t>&lt;/RepeatBlock-By&gt;</w:t>
      </w:r>
    </w:p>
    <w:p w14:paraId="1BC206E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D8FD269"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AAA732E" w14:textId="77777777" w:rsidTr="002D2388">
        <w:trPr>
          <w:trHeight w:hRule="exact" w:val="240"/>
          <w:jc w:val="center"/>
        </w:trPr>
        <w:tc>
          <w:tcPr>
            <w:tcW w:w="9752" w:type="dxa"/>
            <w:gridSpan w:val="2"/>
            <w:tcBorders>
              <w:top w:val="nil"/>
              <w:left w:val="nil"/>
              <w:bottom w:val="nil"/>
              <w:right w:val="nil"/>
            </w:tcBorders>
          </w:tcPr>
          <w:p w14:paraId="11880813" w14:textId="77777777" w:rsidR="00BF6E9D" w:rsidRPr="00746DB0" w:rsidRDefault="00BF6E9D" w:rsidP="002D2388"/>
        </w:tc>
      </w:tr>
      <w:tr w:rsidR="00BF6E9D" w:rsidRPr="00746DB0" w14:paraId="199B4641" w14:textId="77777777" w:rsidTr="002D2388">
        <w:trPr>
          <w:trHeight w:val="240"/>
          <w:jc w:val="center"/>
        </w:trPr>
        <w:tc>
          <w:tcPr>
            <w:tcW w:w="4876" w:type="dxa"/>
            <w:tcBorders>
              <w:top w:val="nil"/>
              <w:left w:val="nil"/>
              <w:bottom w:val="nil"/>
              <w:right w:val="nil"/>
            </w:tcBorders>
          </w:tcPr>
          <w:p w14:paraId="681180F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28DEBCA" w14:textId="77777777" w:rsidR="00BF6E9D" w:rsidRPr="00746DB0" w:rsidRDefault="00BF6E9D" w:rsidP="002D2388">
            <w:pPr>
              <w:pStyle w:val="AmColumnHeading"/>
            </w:pPr>
            <w:r w:rsidRPr="00746DB0">
              <w:t>Muudatusettepanek</w:t>
            </w:r>
          </w:p>
        </w:tc>
      </w:tr>
      <w:tr w:rsidR="00BF6E9D" w:rsidRPr="00746DB0" w14:paraId="6992AB9E" w14:textId="77777777" w:rsidTr="002D2388">
        <w:trPr>
          <w:jc w:val="center"/>
        </w:trPr>
        <w:tc>
          <w:tcPr>
            <w:tcW w:w="4876" w:type="dxa"/>
            <w:tcBorders>
              <w:top w:val="nil"/>
              <w:left w:val="nil"/>
              <w:bottom w:val="nil"/>
              <w:right w:val="nil"/>
            </w:tcBorders>
          </w:tcPr>
          <w:p w14:paraId="74E2E2FC" w14:textId="77777777" w:rsidR="00BF6E9D" w:rsidRPr="00746DB0" w:rsidRDefault="00BF6E9D" w:rsidP="002D2388">
            <w:pPr>
              <w:pStyle w:val="Normal6a"/>
            </w:pPr>
            <w:r w:rsidRPr="00746DB0">
              <w:t>23.</w:t>
            </w:r>
            <w:r w:rsidRPr="00746DB0">
              <w:tab/>
              <w:t xml:space="preserve">kutsub Serbiat üles võtma aktiivsemat lähenemisviisi sõjakuritegude eitamise </w:t>
            </w:r>
            <w:r w:rsidRPr="00746DB0">
              <w:rPr>
                <w:b/>
                <w:i/>
              </w:rPr>
              <w:t>ja ajaloolise revisionismi</w:t>
            </w:r>
            <w:r w:rsidRPr="00746DB0">
              <w:t xml:space="preserve"> vastu võitlemiseks</w:t>
            </w:r>
            <w:r w:rsidRPr="00746DB0">
              <w:rPr>
                <w:b/>
                <w:i/>
              </w:rPr>
              <w:t>, eelkõige seoses sõdadega Horvaatias, Bosnias ja Hertsegoviinas ning Kosovos</w:t>
            </w:r>
            <w:r w:rsidRPr="00746DB0">
              <w:t>;</w:t>
            </w:r>
          </w:p>
        </w:tc>
        <w:tc>
          <w:tcPr>
            <w:tcW w:w="4876" w:type="dxa"/>
            <w:tcBorders>
              <w:top w:val="nil"/>
              <w:left w:val="nil"/>
              <w:bottom w:val="nil"/>
              <w:right w:val="nil"/>
            </w:tcBorders>
          </w:tcPr>
          <w:p w14:paraId="3F2AD74E" w14:textId="77777777" w:rsidR="00BF6E9D" w:rsidRPr="00746DB0" w:rsidRDefault="00BF6E9D" w:rsidP="002D2388">
            <w:pPr>
              <w:pStyle w:val="Normal6a"/>
            </w:pPr>
            <w:r w:rsidRPr="00746DB0">
              <w:t>23.</w:t>
            </w:r>
            <w:r w:rsidRPr="00746DB0">
              <w:tab/>
              <w:t>kutsub Serbiat üles võtma aktiivsemat lähenemisviisi sõjakuritegude eitamise vastu võitlemiseks;</w:t>
            </w:r>
          </w:p>
        </w:tc>
      </w:tr>
    </w:tbl>
    <w:p w14:paraId="3ACEB5E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72508CE" w14:textId="77777777" w:rsidR="00BF6E9D" w:rsidRPr="00746DB0" w:rsidRDefault="00BF6E9D" w:rsidP="00BF6E9D">
      <w:r w:rsidRPr="00746DB0">
        <w:rPr>
          <w:rStyle w:val="HideTWBExt"/>
        </w:rPr>
        <w:t>&lt;/Amend&gt;</w:t>
      </w:r>
    </w:p>
    <w:p w14:paraId="4C89A61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420</w:t>
      </w:r>
      <w:r w:rsidRPr="00746DB0">
        <w:rPr>
          <w:rStyle w:val="HideTWBExt"/>
          <w:b w:val="0"/>
        </w:rPr>
        <w:t>&lt;/NumAm&gt;</w:t>
      </w:r>
    </w:p>
    <w:p w14:paraId="57B5C55A" w14:textId="77777777" w:rsidR="00BF6E9D" w:rsidRPr="00746DB0" w:rsidRDefault="00BF6E9D" w:rsidP="00BF6E9D">
      <w:pPr>
        <w:pStyle w:val="NormalBold"/>
      </w:pPr>
      <w:r w:rsidRPr="00746DB0">
        <w:rPr>
          <w:rStyle w:val="HideTWBExt"/>
          <w:b w:val="0"/>
        </w:rPr>
        <w:t>&lt;RepeatBlock-By&gt;&lt;Members&gt;</w:t>
      </w:r>
      <w:r w:rsidRPr="00746DB0">
        <w:t>Emmanouil Kefalogiannis</w:t>
      </w:r>
      <w:r w:rsidRPr="00746DB0">
        <w:rPr>
          <w:rStyle w:val="HideTWBExt"/>
          <w:b w:val="0"/>
        </w:rPr>
        <w:t>&lt;/Members&gt;</w:t>
      </w:r>
    </w:p>
    <w:p w14:paraId="7360F757" w14:textId="77777777" w:rsidR="00BF6E9D" w:rsidRPr="00746DB0" w:rsidRDefault="00BF6E9D" w:rsidP="00BF6E9D">
      <w:pPr>
        <w:pStyle w:val="NormalBold"/>
      </w:pPr>
      <w:r w:rsidRPr="00746DB0">
        <w:rPr>
          <w:rStyle w:val="HideTWBExt"/>
          <w:b w:val="0"/>
        </w:rPr>
        <w:t>&lt;/RepeatBlock-By&gt;</w:t>
      </w:r>
    </w:p>
    <w:p w14:paraId="69FDC92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81AC372"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211614B" w14:textId="77777777" w:rsidTr="002D2388">
        <w:trPr>
          <w:trHeight w:hRule="exact" w:val="240"/>
          <w:jc w:val="center"/>
        </w:trPr>
        <w:tc>
          <w:tcPr>
            <w:tcW w:w="9752" w:type="dxa"/>
            <w:gridSpan w:val="2"/>
            <w:tcBorders>
              <w:top w:val="nil"/>
              <w:left w:val="nil"/>
              <w:bottom w:val="nil"/>
              <w:right w:val="nil"/>
            </w:tcBorders>
          </w:tcPr>
          <w:p w14:paraId="45C8C3EE" w14:textId="77777777" w:rsidR="00BF6E9D" w:rsidRPr="00746DB0" w:rsidRDefault="00BF6E9D" w:rsidP="002D2388"/>
        </w:tc>
      </w:tr>
      <w:tr w:rsidR="00BF6E9D" w:rsidRPr="00746DB0" w14:paraId="14283C54" w14:textId="77777777" w:rsidTr="002D2388">
        <w:trPr>
          <w:trHeight w:val="240"/>
          <w:jc w:val="center"/>
        </w:trPr>
        <w:tc>
          <w:tcPr>
            <w:tcW w:w="4876" w:type="dxa"/>
            <w:tcBorders>
              <w:top w:val="nil"/>
              <w:left w:val="nil"/>
              <w:bottom w:val="nil"/>
              <w:right w:val="nil"/>
            </w:tcBorders>
          </w:tcPr>
          <w:p w14:paraId="2FCE604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B512C96" w14:textId="77777777" w:rsidR="00BF6E9D" w:rsidRPr="00746DB0" w:rsidRDefault="00BF6E9D" w:rsidP="002D2388">
            <w:pPr>
              <w:pStyle w:val="AmColumnHeading"/>
            </w:pPr>
            <w:r w:rsidRPr="00746DB0">
              <w:t>Muudatusettepanek</w:t>
            </w:r>
          </w:p>
        </w:tc>
      </w:tr>
      <w:tr w:rsidR="00BF6E9D" w:rsidRPr="00746DB0" w14:paraId="7B308F1E" w14:textId="77777777" w:rsidTr="002D2388">
        <w:trPr>
          <w:jc w:val="center"/>
        </w:trPr>
        <w:tc>
          <w:tcPr>
            <w:tcW w:w="4876" w:type="dxa"/>
            <w:tcBorders>
              <w:top w:val="nil"/>
              <w:left w:val="nil"/>
              <w:bottom w:val="nil"/>
              <w:right w:val="nil"/>
            </w:tcBorders>
          </w:tcPr>
          <w:p w14:paraId="669F2114" w14:textId="77777777" w:rsidR="00BF6E9D" w:rsidRPr="00746DB0" w:rsidRDefault="00BF6E9D" w:rsidP="002D2388">
            <w:pPr>
              <w:pStyle w:val="Normal6a"/>
            </w:pPr>
            <w:r w:rsidRPr="00746DB0">
              <w:t>23.</w:t>
            </w:r>
            <w:r w:rsidRPr="00746DB0">
              <w:tab/>
              <w:t xml:space="preserve">kutsub Serbiat üles võtma aktiivsemat lähenemisviisi sõjakuritegude eitamise </w:t>
            </w:r>
            <w:r w:rsidRPr="00746DB0">
              <w:rPr>
                <w:b/>
                <w:i/>
              </w:rPr>
              <w:t>ja ajaloolise revisionismi</w:t>
            </w:r>
            <w:r w:rsidRPr="00746DB0">
              <w:t xml:space="preserve"> vastu võitlemiseks</w:t>
            </w:r>
            <w:r w:rsidRPr="00746DB0">
              <w:rPr>
                <w:b/>
                <w:i/>
              </w:rPr>
              <w:t>, eelkõige seoses sõdadega Horvaatias, Bosnias ja Hertsegoviinas ning Kosovos</w:t>
            </w:r>
            <w:r w:rsidRPr="00746DB0">
              <w:t>;</w:t>
            </w:r>
          </w:p>
        </w:tc>
        <w:tc>
          <w:tcPr>
            <w:tcW w:w="4876" w:type="dxa"/>
            <w:tcBorders>
              <w:top w:val="nil"/>
              <w:left w:val="nil"/>
              <w:bottom w:val="nil"/>
              <w:right w:val="nil"/>
            </w:tcBorders>
          </w:tcPr>
          <w:p w14:paraId="01C4EFCF" w14:textId="77777777" w:rsidR="00BF6E9D" w:rsidRPr="00746DB0" w:rsidRDefault="00BF6E9D" w:rsidP="002D2388">
            <w:pPr>
              <w:pStyle w:val="Normal6a"/>
            </w:pPr>
            <w:r w:rsidRPr="00746DB0">
              <w:t>23.</w:t>
            </w:r>
            <w:r w:rsidRPr="00746DB0">
              <w:tab/>
              <w:t>kutsub Serbiat üles võtma aktiivsemat lähenemisviisi sõjakuritegude eitamise vastu võitlemiseks; </w:t>
            </w:r>
          </w:p>
        </w:tc>
      </w:tr>
    </w:tbl>
    <w:p w14:paraId="10EF779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DCB0EC1" w14:textId="77777777" w:rsidR="00BF6E9D" w:rsidRPr="00746DB0" w:rsidRDefault="00BF6E9D" w:rsidP="00BF6E9D">
      <w:r w:rsidRPr="00746DB0">
        <w:rPr>
          <w:rStyle w:val="HideTWBExt"/>
        </w:rPr>
        <w:t>&lt;/Amend&gt;</w:t>
      </w:r>
    </w:p>
    <w:p w14:paraId="467EA07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421</w:t>
      </w:r>
      <w:r w:rsidRPr="00746DB0">
        <w:rPr>
          <w:rStyle w:val="HideTWBExt"/>
          <w:b w:val="0"/>
        </w:rPr>
        <w:t>&lt;/NumAm&gt;</w:t>
      </w:r>
    </w:p>
    <w:p w14:paraId="02DF8719" w14:textId="77777777" w:rsidR="00BF6E9D" w:rsidRPr="00746DB0" w:rsidRDefault="00BF6E9D" w:rsidP="00BF6E9D">
      <w:pPr>
        <w:pStyle w:val="NormalBold"/>
      </w:pPr>
      <w:r w:rsidRPr="00746DB0">
        <w:rPr>
          <w:rStyle w:val="HideTWBExt"/>
          <w:b w:val="0"/>
        </w:rPr>
        <w:t>&lt;RepeatBlock-By&gt;&lt;Members&gt;</w:t>
      </w:r>
      <w:r w:rsidRPr="00746DB0">
        <w:t>Annamária Vicsek, Kinga Gál, António Tânger Corrêa</w:t>
      </w:r>
      <w:r w:rsidRPr="00746DB0">
        <w:rPr>
          <w:rStyle w:val="HideTWBExt"/>
          <w:b w:val="0"/>
        </w:rPr>
        <w:t>&lt;/Members&gt;</w:t>
      </w:r>
    </w:p>
    <w:p w14:paraId="544E7996" w14:textId="77777777" w:rsidR="00BF6E9D" w:rsidRPr="00746DB0" w:rsidRDefault="00BF6E9D" w:rsidP="00BF6E9D">
      <w:pPr>
        <w:pStyle w:val="NormalBold"/>
      </w:pPr>
      <w:r w:rsidRPr="00746DB0">
        <w:rPr>
          <w:rStyle w:val="HideTWBExt"/>
          <w:b w:val="0"/>
        </w:rPr>
        <w:t>&lt;/RepeatBlock-By&gt;</w:t>
      </w:r>
    </w:p>
    <w:p w14:paraId="619B4F7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E44DFF4"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971BF52" w14:textId="77777777" w:rsidTr="002D2388">
        <w:trPr>
          <w:trHeight w:hRule="exact" w:val="240"/>
          <w:jc w:val="center"/>
        </w:trPr>
        <w:tc>
          <w:tcPr>
            <w:tcW w:w="9752" w:type="dxa"/>
            <w:gridSpan w:val="2"/>
            <w:tcBorders>
              <w:top w:val="nil"/>
              <w:left w:val="nil"/>
              <w:bottom w:val="nil"/>
              <w:right w:val="nil"/>
            </w:tcBorders>
          </w:tcPr>
          <w:p w14:paraId="535044F1" w14:textId="77777777" w:rsidR="00BF6E9D" w:rsidRPr="00746DB0" w:rsidRDefault="00BF6E9D" w:rsidP="002D2388"/>
        </w:tc>
      </w:tr>
      <w:tr w:rsidR="00BF6E9D" w:rsidRPr="00746DB0" w14:paraId="74030A7C" w14:textId="77777777" w:rsidTr="002D2388">
        <w:trPr>
          <w:trHeight w:val="240"/>
          <w:jc w:val="center"/>
        </w:trPr>
        <w:tc>
          <w:tcPr>
            <w:tcW w:w="4876" w:type="dxa"/>
            <w:tcBorders>
              <w:top w:val="nil"/>
              <w:left w:val="nil"/>
              <w:bottom w:val="nil"/>
              <w:right w:val="nil"/>
            </w:tcBorders>
          </w:tcPr>
          <w:p w14:paraId="2BC58A9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462F94E" w14:textId="77777777" w:rsidR="00BF6E9D" w:rsidRPr="00746DB0" w:rsidRDefault="00BF6E9D" w:rsidP="002D2388">
            <w:pPr>
              <w:pStyle w:val="AmColumnHeading"/>
            </w:pPr>
            <w:r w:rsidRPr="00746DB0">
              <w:t>Muudatusettepanek</w:t>
            </w:r>
          </w:p>
        </w:tc>
      </w:tr>
      <w:tr w:rsidR="00BF6E9D" w:rsidRPr="00746DB0" w14:paraId="51B48DF7" w14:textId="77777777" w:rsidTr="002D2388">
        <w:trPr>
          <w:jc w:val="center"/>
        </w:trPr>
        <w:tc>
          <w:tcPr>
            <w:tcW w:w="4876" w:type="dxa"/>
            <w:tcBorders>
              <w:top w:val="nil"/>
              <w:left w:val="nil"/>
              <w:bottom w:val="nil"/>
              <w:right w:val="nil"/>
            </w:tcBorders>
          </w:tcPr>
          <w:p w14:paraId="33B63F7E" w14:textId="77777777" w:rsidR="00BF6E9D" w:rsidRPr="00746DB0" w:rsidRDefault="00BF6E9D" w:rsidP="002D2388">
            <w:pPr>
              <w:pStyle w:val="Normal6a"/>
            </w:pPr>
            <w:r w:rsidRPr="00746DB0">
              <w:t>23.</w:t>
            </w:r>
            <w:r w:rsidRPr="00746DB0">
              <w:tab/>
              <w:t xml:space="preserve">kutsub Serbiat üles võtma aktiivsemat lähenemisviisi sõjakuritegude </w:t>
            </w:r>
            <w:r w:rsidRPr="00746DB0">
              <w:rPr>
                <w:b/>
                <w:i/>
              </w:rPr>
              <w:t>eitamise ja ajaloolise revisionismi vastu võitlemiseks</w:t>
            </w:r>
            <w:r w:rsidRPr="00746DB0">
              <w:t>, eelkõige seoses sõdadega Horvaatias, Bosnias ja Hertsegoviinas ning Kosovos;</w:t>
            </w:r>
          </w:p>
        </w:tc>
        <w:tc>
          <w:tcPr>
            <w:tcW w:w="4876" w:type="dxa"/>
            <w:tcBorders>
              <w:top w:val="nil"/>
              <w:left w:val="nil"/>
              <w:bottom w:val="nil"/>
              <w:right w:val="nil"/>
            </w:tcBorders>
          </w:tcPr>
          <w:p w14:paraId="71AE95C5" w14:textId="536FD184" w:rsidR="00BF6E9D" w:rsidRPr="00746DB0" w:rsidRDefault="00BF6E9D" w:rsidP="002D2388">
            <w:pPr>
              <w:pStyle w:val="Normal6a"/>
            </w:pPr>
            <w:r w:rsidRPr="00746DB0">
              <w:t>23.</w:t>
            </w:r>
            <w:r w:rsidRPr="00746DB0">
              <w:tab/>
              <w:t xml:space="preserve">kutsub Serbiat üles võtma aktiivsemat lähenemisviisi sõjakuritegude </w:t>
            </w:r>
            <w:r w:rsidRPr="00746DB0">
              <w:rPr>
                <w:b/>
                <w:i/>
              </w:rPr>
              <w:t xml:space="preserve">uurimisel ja </w:t>
            </w:r>
            <w:r w:rsidR="006250CB">
              <w:rPr>
                <w:b/>
                <w:i/>
              </w:rPr>
              <w:t>nende eest vastutusele võt</w:t>
            </w:r>
            <w:r w:rsidRPr="00746DB0">
              <w:rPr>
                <w:b/>
                <w:i/>
              </w:rPr>
              <w:t>misel, mida oodatakse ka kõigilt teistelt selle piirkonna partneritelt</w:t>
            </w:r>
            <w:r w:rsidRPr="00746DB0">
              <w:t>, eelkõige seoses sõdadega Horvaatias, Bosnias ja Hertsegoviinas ning Kosovos;</w:t>
            </w:r>
          </w:p>
        </w:tc>
      </w:tr>
    </w:tbl>
    <w:p w14:paraId="16B7300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CBB04BE" w14:textId="77777777" w:rsidR="00BF6E9D" w:rsidRPr="00746DB0" w:rsidRDefault="00BF6E9D" w:rsidP="00BF6E9D">
      <w:r w:rsidRPr="00746DB0">
        <w:rPr>
          <w:rStyle w:val="HideTWBExt"/>
        </w:rPr>
        <w:t>&lt;/Amend&gt;</w:t>
      </w:r>
    </w:p>
    <w:p w14:paraId="7175862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422</w:t>
      </w:r>
      <w:r w:rsidRPr="00746DB0">
        <w:rPr>
          <w:rStyle w:val="HideTWBExt"/>
          <w:b w:val="0"/>
        </w:rPr>
        <w:t>&lt;/NumAm&gt;</w:t>
      </w:r>
    </w:p>
    <w:p w14:paraId="44A802CC"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7C801F5A" w14:textId="77777777" w:rsidR="00BF6E9D" w:rsidRPr="00746DB0" w:rsidRDefault="00BF6E9D" w:rsidP="00BF6E9D">
      <w:pPr>
        <w:pStyle w:val="NormalBold"/>
      </w:pPr>
      <w:r w:rsidRPr="00746DB0">
        <w:rPr>
          <w:rStyle w:val="HideTWBExt"/>
          <w:b w:val="0"/>
        </w:rPr>
        <w:t>&lt;/RepeatBlock-By&gt;</w:t>
      </w:r>
    </w:p>
    <w:p w14:paraId="5A3FB85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98F5970"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95ADA64" w14:textId="77777777" w:rsidTr="002D2388">
        <w:trPr>
          <w:trHeight w:hRule="exact" w:val="240"/>
          <w:jc w:val="center"/>
        </w:trPr>
        <w:tc>
          <w:tcPr>
            <w:tcW w:w="9752" w:type="dxa"/>
            <w:gridSpan w:val="2"/>
            <w:tcBorders>
              <w:top w:val="nil"/>
              <w:left w:val="nil"/>
              <w:bottom w:val="nil"/>
              <w:right w:val="nil"/>
            </w:tcBorders>
          </w:tcPr>
          <w:p w14:paraId="6B66FF3E" w14:textId="77777777" w:rsidR="00BF6E9D" w:rsidRPr="00746DB0" w:rsidRDefault="00BF6E9D" w:rsidP="002D2388"/>
        </w:tc>
      </w:tr>
      <w:tr w:rsidR="00BF6E9D" w:rsidRPr="00746DB0" w14:paraId="3258C5D0" w14:textId="77777777" w:rsidTr="002D2388">
        <w:trPr>
          <w:trHeight w:val="240"/>
          <w:jc w:val="center"/>
        </w:trPr>
        <w:tc>
          <w:tcPr>
            <w:tcW w:w="4876" w:type="dxa"/>
            <w:tcBorders>
              <w:top w:val="nil"/>
              <w:left w:val="nil"/>
              <w:bottom w:val="nil"/>
              <w:right w:val="nil"/>
            </w:tcBorders>
          </w:tcPr>
          <w:p w14:paraId="5D792BA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C8DADFF" w14:textId="77777777" w:rsidR="00BF6E9D" w:rsidRPr="00746DB0" w:rsidRDefault="00BF6E9D" w:rsidP="002D2388">
            <w:pPr>
              <w:pStyle w:val="AmColumnHeading"/>
            </w:pPr>
            <w:r w:rsidRPr="00746DB0">
              <w:t>Muudatusettepanek</w:t>
            </w:r>
          </w:p>
        </w:tc>
      </w:tr>
      <w:tr w:rsidR="00BF6E9D" w:rsidRPr="00746DB0" w14:paraId="4DF9FA77" w14:textId="77777777" w:rsidTr="002D2388">
        <w:trPr>
          <w:jc w:val="center"/>
        </w:trPr>
        <w:tc>
          <w:tcPr>
            <w:tcW w:w="4876" w:type="dxa"/>
            <w:tcBorders>
              <w:top w:val="nil"/>
              <w:left w:val="nil"/>
              <w:bottom w:val="nil"/>
              <w:right w:val="nil"/>
            </w:tcBorders>
          </w:tcPr>
          <w:p w14:paraId="12A97C8E" w14:textId="77777777" w:rsidR="00BF6E9D" w:rsidRPr="00746DB0" w:rsidRDefault="00BF6E9D" w:rsidP="002D2388">
            <w:pPr>
              <w:pStyle w:val="Normal6a"/>
            </w:pPr>
            <w:r w:rsidRPr="00746DB0">
              <w:t>23.</w:t>
            </w:r>
            <w:r w:rsidRPr="00746DB0">
              <w:tab/>
              <w:t>kutsub Serbiat üles võtma aktiivsemat lähenemisviisi sõjakuritegude</w:t>
            </w:r>
            <w:r w:rsidRPr="00746DB0">
              <w:rPr>
                <w:b/>
                <w:i/>
              </w:rPr>
              <w:t xml:space="preserve"> eitamise ja ajaloolise revisionismi vastu võitlemiseks</w:t>
            </w:r>
            <w:r w:rsidRPr="00746DB0">
              <w:t>, eelkõige seoses sõdadega Horvaatias, Bosnias ja Hertsegoviinas ning Kosovos;</w:t>
            </w:r>
          </w:p>
        </w:tc>
        <w:tc>
          <w:tcPr>
            <w:tcW w:w="4876" w:type="dxa"/>
            <w:tcBorders>
              <w:top w:val="nil"/>
              <w:left w:val="nil"/>
              <w:bottom w:val="nil"/>
              <w:right w:val="nil"/>
            </w:tcBorders>
          </w:tcPr>
          <w:p w14:paraId="0B1C0BB6" w14:textId="77777777" w:rsidR="00BF6E9D" w:rsidRPr="00746DB0" w:rsidRDefault="00BF6E9D" w:rsidP="002D2388">
            <w:pPr>
              <w:pStyle w:val="Normal6a"/>
            </w:pPr>
            <w:r w:rsidRPr="00746DB0">
              <w:t>23.</w:t>
            </w:r>
            <w:r w:rsidRPr="00746DB0">
              <w:tab/>
              <w:t xml:space="preserve">kutsub Serbiat üles võtma aktiivsemat lähenemisviisi sõjakuritegude </w:t>
            </w:r>
            <w:r w:rsidRPr="00746DB0">
              <w:rPr>
                <w:b/>
                <w:i/>
              </w:rPr>
              <w:t>uurimiseks ja nende eest vastutusele võtmiseks, mida oodatakse ka kõigilt nimetatud partneritelt</w:t>
            </w:r>
            <w:r w:rsidRPr="00746DB0">
              <w:t>, eelkõige seoses sõdadega Horvaatias, Bosnias ja Hertsegoviinas ning Kosovos;</w:t>
            </w:r>
          </w:p>
        </w:tc>
      </w:tr>
    </w:tbl>
    <w:p w14:paraId="0A0A8DA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1E94B7C" w14:textId="77777777" w:rsidR="00BF6E9D" w:rsidRPr="00746DB0" w:rsidRDefault="00BF6E9D" w:rsidP="00BF6E9D">
      <w:r w:rsidRPr="00746DB0">
        <w:rPr>
          <w:rStyle w:val="HideTWBExt"/>
        </w:rPr>
        <w:t>&lt;/Amend&gt;</w:t>
      </w:r>
    </w:p>
    <w:p w14:paraId="0535CC3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423</w:t>
      </w:r>
      <w:r w:rsidRPr="00746DB0">
        <w:rPr>
          <w:rStyle w:val="HideTWBExt"/>
          <w:b w:val="0"/>
        </w:rPr>
        <w:t>&lt;/NumAm&gt;</w:t>
      </w:r>
    </w:p>
    <w:p w14:paraId="7BE87FF1"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21814D91" w14:textId="77777777" w:rsidR="00BF6E9D" w:rsidRPr="00746DB0" w:rsidRDefault="00BF6E9D" w:rsidP="00BF6E9D">
      <w:pPr>
        <w:pStyle w:val="NormalBold"/>
      </w:pPr>
      <w:r w:rsidRPr="00746DB0">
        <w:rPr>
          <w:rStyle w:val="HideTWBExt"/>
          <w:b w:val="0"/>
        </w:rPr>
        <w:t>&lt;/RepeatBlock-By&gt;</w:t>
      </w:r>
    </w:p>
    <w:p w14:paraId="788987D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F2C5C74"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0960F83" w14:textId="77777777" w:rsidTr="002D2388">
        <w:trPr>
          <w:trHeight w:hRule="exact" w:val="240"/>
          <w:jc w:val="center"/>
        </w:trPr>
        <w:tc>
          <w:tcPr>
            <w:tcW w:w="9752" w:type="dxa"/>
            <w:gridSpan w:val="2"/>
            <w:tcBorders>
              <w:top w:val="nil"/>
              <w:left w:val="nil"/>
              <w:bottom w:val="nil"/>
              <w:right w:val="nil"/>
            </w:tcBorders>
          </w:tcPr>
          <w:p w14:paraId="73E3ADF9" w14:textId="77777777" w:rsidR="00BF6E9D" w:rsidRPr="00746DB0" w:rsidRDefault="00BF6E9D" w:rsidP="002D2388"/>
        </w:tc>
      </w:tr>
      <w:tr w:rsidR="00BF6E9D" w:rsidRPr="00746DB0" w14:paraId="49769C6B" w14:textId="77777777" w:rsidTr="002D2388">
        <w:trPr>
          <w:trHeight w:val="240"/>
          <w:jc w:val="center"/>
        </w:trPr>
        <w:tc>
          <w:tcPr>
            <w:tcW w:w="4876" w:type="dxa"/>
            <w:tcBorders>
              <w:top w:val="nil"/>
              <w:left w:val="nil"/>
              <w:bottom w:val="nil"/>
              <w:right w:val="nil"/>
            </w:tcBorders>
          </w:tcPr>
          <w:p w14:paraId="17DDD75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49B6B78" w14:textId="77777777" w:rsidR="00BF6E9D" w:rsidRPr="00746DB0" w:rsidRDefault="00BF6E9D" w:rsidP="002D2388">
            <w:pPr>
              <w:pStyle w:val="AmColumnHeading"/>
            </w:pPr>
            <w:r w:rsidRPr="00746DB0">
              <w:t>Muudatusettepanek</w:t>
            </w:r>
          </w:p>
        </w:tc>
      </w:tr>
      <w:tr w:rsidR="00BF6E9D" w:rsidRPr="00746DB0" w14:paraId="0CE6A0D9" w14:textId="77777777" w:rsidTr="002D2388">
        <w:trPr>
          <w:jc w:val="center"/>
        </w:trPr>
        <w:tc>
          <w:tcPr>
            <w:tcW w:w="4876" w:type="dxa"/>
            <w:tcBorders>
              <w:top w:val="nil"/>
              <w:left w:val="nil"/>
              <w:bottom w:val="nil"/>
              <w:right w:val="nil"/>
            </w:tcBorders>
          </w:tcPr>
          <w:p w14:paraId="665B9171" w14:textId="77777777" w:rsidR="00BF6E9D" w:rsidRPr="00746DB0" w:rsidRDefault="00BF6E9D" w:rsidP="002D2388">
            <w:pPr>
              <w:pStyle w:val="Normal6a"/>
            </w:pPr>
            <w:r w:rsidRPr="00746DB0">
              <w:t>23.</w:t>
            </w:r>
            <w:r w:rsidRPr="00746DB0">
              <w:tab/>
              <w:t xml:space="preserve">kutsub Serbiat üles võtma aktiivsemat lähenemisviisi sõjakuritegude eitamise </w:t>
            </w:r>
            <w:r w:rsidRPr="00746DB0">
              <w:rPr>
                <w:b/>
                <w:i/>
              </w:rPr>
              <w:t>ja ajaloolise revisionismi</w:t>
            </w:r>
            <w:r w:rsidRPr="00746DB0">
              <w:t xml:space="preserve"> vastu võitlemiseks</w:t>
            </w:r>
            <w:r w:rsidRPr="00746DB0">
              <w:rPr>
                <w:b/>
                <w:i/>
              </w:rPr>
              <w:t>, eelkõige seoses sõdadega Horvaatias, Bosnias ja Hertsegoviinas ning Kosovos</w:t>
            </w:r>
            <w:r w:rsidRPr="00746DB0">
              <w:t>;</w:t>
            </w:r>
          </w:p>
        </w:tc>
        <w:tc>
          <w:tcPr>
            <w:tcW w:w="4876" w:type="dxa"/>
            <w:tcBorders>
              <w:top w:val="nil"/>
              <w:left w:val="nil"/>
              <w:bottom w:val="nil"/>
              <w:right w:val="nil"/>
            </w:tcBorders>
          </w:tcPr>
          <w:p w14:paraId="61E79908" w14:textId="77777777" w:rsidR="00BF6E9D" w:rsidRPr="00746DB0" w:rsidRDefault="00BF6E9D" w:rsidP="002D2388">
            <w:pPr>
              <w:pStyle w:val="Normal6a"/>
            </w:pPr>
            <w:r w:rsidRPr="00746DB0">
              <w:t>23.</w:t>
            </w:r>
            <w:r w:rsidRPr="00746DB0">
              <w:tab/>
              <w:t xml:space="preserve">kutsub Serbiat </w:t>
            </w:r>
            <w:r w:rsidRPr="00746DB0">
              <w:rPr>
                <w:b/>
                <w:i/>
              </w:rPr>
              <w:t>koos kõigi Lääne-Balkani riikidega</w:t>
            </w:r>
            <w:r w:rsidRPr="00746DB0">
              <w:t xml:space="preserve"> üles võtma aktiivsemat lähenemisviisi sõjakuritegude eitamise vastu võitlemiseks;</w:t>
            </w:r>
          </w:p>
        </w:tc>
      </w:tr>
    </w:tbl>
    <w:p w14:paraId="06B56F9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9879826" w14:textId="77777777" w:rsidR="00BF6E9D" w:rsidRPr="00746DB0" w:rsidRDefault="00BF6E9D" w:rsidP="00BF6E9D">
      <w:r w:rsidRPr="00746DB0">
        <w:rPr>
          <w:rStyle w:val="HideTWBExt"/>
        </w:rPr>
        <w:t>&lt;/Amend&gt;</w:t>
      </w:r>
    </w:p>
    <w:p w14:paraId="5734B60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424</w:t>
      </w:r>
      <w:r w:rsidRPr="00746DB0">
        <w:rPr>
          <w:rStyle w:val="HideTWBExt"/>
          <w:b w:val="0"/>
        </w:rPr>
        <w:t>&lt;/NumAm&gt;</w:t>
      </w:r>
    </w:p>
    <w:p w14:paraId="1C39163F"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55173C96" w14:textId="77777777" w:rsidR="00BF6E9D" w:rsidRPr="00746DB0" w:rsidRDefault="00BF6E9D" w:rsidP="00BF6E9D">
      <w:pPr>
        <w:pStyle w:val="NormalBold"/>
      </w:pPr>
      <w:r w:rsidRPr="00746DB0">
        <w:rPr>
          <w:rStyle w:val="HideTWBExt"/>
          <w:b w:val="0"/>
        </w:rPr>
        <w:t>&lt;/RepeatBlock-By&gt;</w:t>
      </w:r>
    </w:p>
    <w:p w14:paraId="777C2E3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204F69F" w14:textId="77777777" w:rsidR="00BF6E9D" w:rsidRPr="00746DB0" w:rsidRDefault="00BF6E9D" w:rsidP="00BF6E9D">
      <w:pPr>
        <w:pStyle w:val="NormalBold"/>
      </w:pPr>
      <w:r w:rsidRPr="00746DB0">
        <w:rPr>
          <w:rStyle w:val="HideTWBExt"/>
          <w:b w:val="0"/>
        </w:rPr>
        <w:t>&lt;Article&gt;</w:t>
      </w:r>
      <w:r w:rsidRPr="00746DB0">
        <w:t>Punkt 23</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9141AB8" w14:textId="77777777" w:rsidTr="002D2388">
        <w:trPr>
          <w:trHeight w:hRule="exact" w:val="240"/>
          <w:jc w:val="center"/>
        </w:trPr>
        <w:tc>
          <w:tcPr>
            <w:tcW w:w="9752" w:type="dxa"/>
            <w:gridSpan w:val="2"/>
            <w:tcBorders>
              <w:top w:val="nil"/>
              <w:left w:val="nil"/>
              <w:bottom w:val="nil"/>
              <w:right w:val="nil"/>
            </w:tcBorders>
          </w:tcPr>
          <w:p w14:paraId="43763676" w14:textId="77777777" w:rsidR="00BF6E9D" w:rsidRPr="00746DB0" w:rsidRDefault="00BF6E9D" w:rsidP="002D2388"/>
        </w:tc>
      </w:tr>
      <w:tr w:rsidR="00BF6E9D" w:rsidRPr="00746DB0" w14:paraId="354C44B2" w14:textId="77777777" w:rsidTr="002D2388">
        <w:trPr>
          <w:trHeight w:val="240"/>
          <w:jc w:val="center"/>
        </w:trPr>
        <w:tc>
          <w:tcPr>
            <w:tcW w:w="4876" w:type="dxa"/>
            <w:tcBorders>
              <w:top w:val="nil"/>
              <w:left w:val="nil"/>
              <w:bottom w:val="nil"/>
              <w:right w:val="nil"/>
            </w:tcBorders>
          </w:tcPr>
          <w:p w14:paraId="0351D41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543637A" w14:textId="77777777" w:rsidR="00BF6E9D" w:rsidRPr="00746DB0" w:rsidRDefault="00BF6E9D" w:rsidP="002D2388">
            <w:pPr>
              <w:pStyle w:val="AmColumnHeading"/>
            </w:pPr>
            <w:r w:rsidRPr="00746DB0">
              <w:t>Muudatusettepanek</w:t>
            </w:r>
          </w:p>
        </w:tc>
      </w:tr>
      <w:tr w:rsidR="00BF6E9D" w:rsidRPr="00746DB0" w14:paraId="26062D89" w14:textId="77777777" w:rsidTr="002D2388">
        <w:trPr>
          <w:jc w:val="center"/>
        </w:trPr>
        <w:tc>
          <w:tcPr>
            <w:tcW w:w="4876" w:type="dxa"/>
            <w:tcBorders>
              <w:top w:val="nil"/>
              <w:left w:val="nil"/>
              <w:bottom w:val="nil"/>
              <w:right w:val="nil"/>
            </w:tcBorders>
          </w:tcPr>
          <w:p w14:paraId="49F43781" w14:textId="77777777" w:rsidR="00BF6E9D" w:rsidRPr="00746DB0" w:rsidRDefault="00BF6E9D" w:rsidP="002D2388">
            <w:pPr>
              <w:pStyle w:val="Normal6a"/>
            </w:pPr>
            <w:r w:rsidRPr="00746DB0">
              <w:t>23.</w:t>
            </w:r>
            <w:r w:rsidRPr="00746DB0">
              <w:tab/>
              <w:t xml:space="preserve">kutsub Serbiat üles võtma aktiivsemat lähenemisviisi sõjakuritegude eitamise ja ajaloolise revisionismi </w:t>
            </w:r>
            <w:r w:rsidRPr="00746DB0">
              <w:rPr>
                <w:b/>
                <w:bCs/>
                <w:i/>
                <w:iCs/>
              </w:rPr>
              <w:t>vastu võitlemiseks</w:t>
            </w:r>
            <w:r w:rsidRPr="00746DB0">
              <w:t>, eelkõige seoses sõdadega Horvaatias, Bosnias ja Hertsegoviinas ning Kosovos;</w:t>
            </w:r>
          </w:p>
        </w:tc>
        <w:tc>
          <w:tcPr>
            <w:tcW w:w="4876" w:type="dxa"/>
            <w:tcBorders>
              <w:top w:val="nil"/>
              <w:left w:val="nil"/>
              <w:bottom w:val="nil"/>
              <w:right w:val="nil"/>
            </w:tcBorders>
          </w:tcPr>
          <w:p w14:paraId="39023DB5" w14:textId="77777777" w:rsidR="00BF6E9D" w:rsidRPr="00746DB0" w:rsidRDefault="00BF6E9D" w:rsidP="002D2388">
            <w:pPr>
              <w:pStyle w:val="Normal6a"/>
            </w:pPr>
            <w:r w:rsidRPr="00746DB0">
              <w:t>23.</w:t>
            </w:r>
            <w:r w:rsidRPr="00746DB0">
              <w:tab/>
              <w:t xml:space="preserve">kutsub Serbiat üles võtma aktiivsemat lähenemisviisi sõjakuritegude eitamise ja ajaloolise revisionismi </w:t>
            </w:r>
            <w:r w:rsidRPr="00746DB0">
              <w:rPr>
                <w:b/>
                <w:i/>
              </w:rPr>
              <w:t>uurimiseks ja nende eest vastutusele võtmiseks</w:t>
            </w:r>
            <w:r w:rsidRPr="00746DB0">
              <w:t>, eelkõige seoses sõdadega Horvaatias, Bosnias ja Hertsegoviinas ning Kosovos;</w:t>
            </w:r>
          </w:p>
        </w:tc>
      </w:tr>
    </w:tbl>
    <w:p w14:paraId="560DA00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3C05241" w14:textId="77777777" w:rsidR="00BF6E9D" w:rsidRPr="00746DB0" w:rsidRDefault="00BF6E9D" w:rsidP="00BF6E9D">
      <w:r w:rsidRPr="00746DB0">
        <w:rPr>
          <w:rStyle w:val="HideTWBExt"/>
        </w:rPr>
        <w:t>&lt;/Amend&gt;</w:t>
      </w:r>
    </w:p>
    <w:p w14:paraId="13DE955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425</w:t>
      </w:r>
      <w:r w:rsidRPr="00746DB0">
        <w:rPr>
          <w:rStyle w:val="HideTWBExt"/>
          <w:b w:val="0"/>
        </w:rPr>
        <w:t>&lt;/NumAm&gt;</w:t>
      </w:r>
    </w:p>
    <w:p w14:paraId="5D14CFCC"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0274BC19" w14:textId="77777777" w:rsidR="00BF6E9D" w:rsidRPr="00746DB0" w:rsidRDefault="00BF6E9D" w:rsidP="00BF6E9D">
      <w:pPr>
        <w:pStyle w:val="NormalBold"/>
      </w:pPr>
      <w:r w:rsidRPr="00746DB0">
        <w:rPr>
          <w:rStyle w:val="HideTWBExt"/>
          <w:b w:val="0"/>
        </w:rPr>
        <w:t>&lt;/RepeatBlock-By&gt;</w:t>
      </w:r>
    </w:p>
    <w:p w14:paraId="5360CFA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40AA823"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33792EC" w14:textId="77777777" w:rsidTr="002D2388">
        <w:trPr>
          <w:trHeight w:hRule="exact" w:val="240"/>
          <w:jc w:val="center"/>
        </w:trPr>
        <w:tc>
          <w:tcPr>
            <w:tcW w:w="9752" w:type="dxa"/>
            <w:gridSpan w:val="2"/>
            <w:tcBorders>
              <w:top w:val="nil"/>
              <w:left w:val="nil"/>
              <w:bottom w:val="nil"/>
              <w:right w:val="nil"/>
            </w:tcBorders>
          </w:tcPr>
          <w:p w14:paraId="67E12439" w14:textId="77777777" w:rsidR="00BF6E9D" w:rsidRPr="00746DB0" w:rsidRDefault="00BF6E9D" w:rsidP="002D2388"/>
        </w:tc>
      </w:tr>
      <w:tr w:rsidR="00BF6E9D" w:rsidRPr="00746DB0" w14:paraId="70C23DB5" w14:textId="77777777" w:rsidTr="002D2388">
        <w:trPr>
          <w:trHeight w:val="240"/>
          <w:jc w:val="center"/>
        </w:trPr>
        <w:tc>
          <w:tcPr>
            <w:tcW w:w="4876" w:type="dxa"/>
            <w:tcBorders>
              <w:top w:val="nil"/>
              <w:left w:val="nil"/>
              <w:bottom w:val="nil"/>
              <w:right w:val="nil"/>
            </w:tcBorders>
          </w:tcPr>
          <w:p w14:paraId="460C370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DA7284F" w14:textId="77777777" w:rsidR="00BF6E9D" w:rsidRPr="00746DB0" w:rsidRDefault="00BF6E9D" w:rsidP="002D2388">
            <w:pPr>
              <w:pStyle w:val="AmColumnHeading"/>
            </w:pPr>
            <w:r w:rsidRPr="00746DB0">
              <w:t>Muudatusettepanek</w:t>
            </w:r>
          </w:p>
        </w:tc>
      </w:tr>
      <w:tr w:rsidR="00BF6E9D" w:rsidRPr="00746DB0" w14:paraId="3B76A428" w14:textId="77777777" w:rsidTr="002D2388">
        <w:trPr>
          <w:jc w:val="center"/>
        </w:trPr>
        <w:tc>
          <w:tcPr>
            <w:tcW w:w="4876" w:type="dxa"/>
            <w:tcBorders>
              <w:top w:val="nil"/>
              <w:left w:val="nil"/>
              <w:bottom w:val="nil"/>
              <w:right w:val="nil"/>
            </w:tcBorders>
          </w:tcPr>
          <w:p w14:paraId="66C62EE1" w14:textId="77777777" w:rsidR="00BF6E9D" w:rsidRPr="00746DB0" w:rsidRDefault="00BF6E9D" w:rsidP="002D2388">
            <w:pPr>
              <w:pStyle w:val="Normal6a"/>
            </w:pPr>
          </w:p>
        </w:tc>
        <w:tc>
          <w:tcPr>
            <w:tcW w:w="4876" w:type="dxa"/>
            <w:tcBorders>
              <w:top w:val="nil"/>
              <w:left w:val="nil"/>
              <w:bottom w:val="nil"/>
              <w:right w:val="nil"/>
            </w:tcBorders>
          </w:tcPr>
          <w:p w14:paraId="5C015DC1" w14:textId="3001884E" w:rsidR="00BF6E9D" w:rsidRPr="00746DB0" w:rsidRDefault="00BF6E9D" w:rsidP="002D2388">
            <w:pPr>
              <w:pStyle w:val="Normal6a"/>
            </w:pPr>
            <w:r w:rsidRPr="00746DB0">
              <w:rPr>
                <w:b/>
                <w:i/>
              </w:rPr>
              <w:t>23a.</w:t>
            </w:r>
            <w:r w:rsidRPr="00746DB0">
              <w:tab/>
            </w:r>
            <w:r w:rsidRPr="00746DB0">
              <w:rPr>
                <w:b/>
                <w:i/>
              </w:rPr>
              <w:t>nõuab ajaloolist leppimist ja kommunistlikust minevikust pärit diskrimineerimise ja eelarvamuste ületamist, eelkõige haridus-, meedia-, akadeemilises ja sotsiaalvaldkonnas, mis on eeltingimus rahvusvähemuste ja naaberriikide vastase vihkamis</w:t>
            </w:r>
            <w:r w:rsidR="00784DB7">
              <w:rPr>
                <w:b/>
                <w:i/>
              </w:rPr>
              <w:t>t</w:t>
            </w:r>
            <w:r w:rsidRPr="00746DB0">
              <w:rPr>
                <w:b/>
                <w:i/>
              </w:rPr>
              <w:t xml:space="preserve"> väljenda</w:t>
            </w:r>
            <w:r w:rsidR="00784DB7">
              <w:rPr>
                <w:b/>
                <w:i/>
              </w:rPr>
              <w:t>va keelekasutuse</w:t>
            </w:r>
            <w:r w:rsidRPr="00746DB0">
              <w:rPr>
                <w:b/>
                <w:i/>
              </w:rPr>
              <w:t xml:space="preserve"> väljajuurimiseks; mõistab sellega seoses hukka Serbia valitsuse hiljutise provokatiivse retoorika naaberriikide suhtes, kes ei toetanud 3. teema</w:t>
            </w:r>
            <w:r w:rsidR="00784DB7">
              <w:rPr>
                <w:b/>
                <w:i/>
              </w:rPr>
              <w:t>ploki</w:t>
            </w:r>
            <w:r w:rsidRPr="00746DB0">
              <w:rPr>
                <w:b/>
                <w:i/>
              </w:rPr>
              <w:t xml:space="preserve"> avamist riigiga; peab kahetsusväärseks, et avalikus ruumis on endiselt Jugoslaavia kommunistlikke sümboleid, sealhulgas tänavanimesid ja monumente, kuna see õõnestab Serbia demokratiseerumist;</w:t>
            </w:r>
          </w:p>
        </w:tc>
      </w:tr>
    </w:tbl>
    <w:p w14:paraId="518473B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157FD82" w14:textId="77777777" w:rsidR="00BF6E9D" w:rsidRPr="00746DB0" w:rsidRDefault="00BF6E9D" w:rsidP="00BF6E9D">
      <w:r w:rsidRPr="00746DB0">
        <w:rPr>
          <w:rStyle w:val="HideTWBExt"/>
        </w:rPr>
        <w:t>&lt;/Amend&gt;</w:t>
      </w:r>
    </w:p>
    <w:p w14:paraId="14D13DD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426</w:t>
      </w:r>
      <w:r w:rsidRPr="00746DB0">
        <w:rPr>
          <w:rStyle w:val="HideTWBExt"/>
          <w:b w:val="0"/>
        </w:rPr>
        <w:t>&lt;/NumAm&gt;</w:t>
      </w:r>
    </w:p>
    <w:p w14:paraId="3A3D0484" w14:textId="77777777" w:rsidR="00BF6E9D" w:rsidRPr="00746DB0" w:rsidRDefault="00BF6E9D" w:rsidP="00BF6E9D">
      <w:pPr>
        <w:pStyle w:val="NormalBold"/>
      </w:pPr>
      <w:r w:rsidRPr="00746DB0">
        <w:rPr>
          <w:rStyle w:val="HideTWBExt"/>
          <w:b w:val="0"/>
        </w:rPr>
        <w:t>&lt;RepeatBlock-By&gt;&lt;Members&gt;</w:t>
      </w:r>
      <w:r w:rsidRPr="00746DB0">
        <w:t>Rasa Juknevičienė, Miriam Lexmann</w:t>
      </w:r>
      <w:r w:rsidRPr="00746DB0">
        <w:rPr>
          <w:rStyle w:val="HideTWBExt"/>
          <w:b w:val="0"/>
        </w:rPr>
        <w:t>&lt;/Members&gt;</w:t>
      </w:r>
    </w:p>
    <w:p w14:paraId="51E31F62" w14:textId="77777777" w:rsidR="00BF6E9D" w:rsidRPr="00746DB0" w:rsidRDefault="00BF6E9D" w:rsidP="00BF6E9D">
      <w:pPr>
        <w:pStyle w:val="NormalBold"/>
      </w:pPr>
      <w:r w:rsidRPr="00746DB0">
        <w:rPr>
          <w:rStyle w:val="HideTWBExt"/>
          <w:b w:val="0"/>
        </w:rPr>
        <w:t>&lt;/RepeatBlock-By&gt;</w:t>
      </w:r>
    </w:p>
    <w:p w14:paraId="1137CDD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4E17A44"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FC975A9" w14:textId="77777777" w:rsidTr="002D2388">
        <w:trPr>
          <w:trHeight w:hRule="exact" w:val="240"/>
          <w:jc w:val="center"/>
        </w:trPr>
        <w:tc>
          <w:tcPr>
            <w:tcW w:w="9752" w:type="dxa"/>
            <w:gridSpan w:val="2"/>
            <w:tcBorders>
              <w:top w:val="nil"/>
              <w:left w:val="nil"/>
              <w:bottom w:val="nil"/>
              <w:right w:val="nil"/>
            </w:tcBorders>
          </w:tcPr>
          <w:p w14:paraId="791C5A84" w14:textId="77777777" w:rsidR="00BF6E9D" w:rsidRPr="00746DB0" w:rsidRDefault="00BF6E9D" w:rsidP="002D2388"/>
        </w:tc>
      </w:tr>
      <w:tr w:rsidR="00BF6E9D" w:rsidRPr="00746DB0" w14:paraId="03E77C43" w14:textId="77777777" w:rsidTr="002D2388">
        <w:trPr>
          <w:trHeight w:val="240"/>
          <w:jc w:val="center"/>
        </w:trPr>
        <w:tc>
          <w:tcPr>
            <w:tcW w:w="4876" w:type="dxa"/>
            <w:tcBorders>
              <w:top w:val="nil"/>
              <w:left w:val="nil"/>
              <w:bottom w:val="nil"/>
              <w:right w:val="nil"/>
            </w:tcBorders>
          </w:tcPr>
          <w:p w14:paraId="7EB3AA0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D8F0CB6" w14:textId="77777777" w:rsidR="00BF6E9D" w:rsidRPr="00746DB0" w:rsidRDefault="00BF6E9D" w:rsidP="002D2388">
            <w:pPr>
              <w:pStyle w:val="AmColumnHeading"/>
            </w:pPr>
            <w:r w:rsidRPr="00746DB0">
              <w:t>Muudatusettepanek</w:t>
            </w:r>
          </w:p>
        </w:tc>
      </w:tr>
      <w:tr w:rsidR="00BF6E9D" w:rsidRPr="00746DB0" w14:paraId="76AA5031" w14:textId="77777777" w:rsidTr="002D2388">
        <w:trPr>
          <w:jc w:val="center"/>
        </w:trPr>
        <w:tc>
          <w:tcPr>
            <w:tcW w:w="4876" w:type="dxa"/>
            <w:tcBorders>
              <w:top w:val="nil"/>
              <w:left w:val="nil"/>
              <w:bottom w:val="nil"/>
              <w:right w:val="nil"/>
            </w:tcBorders>
          </w:tcPr>
          <w:p w14:paraId="6296B728" w14:textId="77777777" w:rsidR="00BF6E9D" w:rsidRPr="00746DB0" w:rsidRDefault="00BF6E9D" w:rsidP="002D2388">
            <w:pPr>
              <w:pStyle w:val="Normal6a"/>
            </w:pPr>
          </w:p>
        </w:tc>
        <w:tc>
          <w:tcPr>
            <w:tcW w:w="4876" w:type="dxa"/>
            <w:tcBorders>
              <w:top w:val="nil"/>
              <w:left w:val="nil"/>
              <w:bottom w:val="nil"/>
              <w:right w:val="nil"/>
            </w:tcBorders>
          </w:tcPr>
          <w:p w14:paraId="4AFD68CD" w14:textId="2C1AC539" w:rsidR="00BF6E9D" w:rsidRPr="00746DB0" w:rsidRDefault="00BF6E9D" w:rsidP="002D2388">
            <w:pPr>
              <w:pStyle w:val="Normal6a"/>
            </w:pPr>
            <w:r w:rsidRPr="00746DB0">
              <w:rPr>
                <w:b/>
                <w:i/>
              </w:rPr>
              <w:t>23a.</w:t>
            </w:r>
            <w:r w:rsidRPr="00746DB0">
              <w:tab/>
            </w:r>
            <w:r w:rsidRPr="00746DB0">
              <w:rPr>
                <w:b/>
                <w:i/>
              </w:rPr>
              <w:t xml:space="preserve">kordab oma seisukohta, kui oluline on avada ja avalikustada sõjaaegsed arhiivid ning kordab oma nõudmist avada endise Jugoslaavia arhiivid ja eelkõige tagada juurdepääs endise Jugoslaavia salateenistuse (UDBA) ja Jugoslaavia </w:t>
            </w:r>
            <w:r w:rsidR="005D796E">
              <w:rPr>
                <w:b/>
                <w:i/>
              </w:rPr>
              <w:t>rahva</w:t>
            </w:r>
            <w:r w:rsidRPr="00746DB0">
              <w:rPr>
                <w:b/>
                <w:i/>
              </w:rPr>
              <w:t>armee vastuluureteenistuse (KOS) toimikutele ning tagastada need toimikud asjaomastele õigusjärglastele riikidele, kui nad seda taotlevad;</w:t>
            </w:r>
          </w:p>
        </w:tc>
      </w:tr>
    </w:tbl>
    <w:p w14:paraId="7ED3723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0D0AE86" w14:textId="77777777" w:rsidR="00BF6E9D" w:rsidRPr="00746DB0" w:rsidRDefault="00BF6E9D" w:rsidP="00BF6E9D">
      <w:r w:rsidRPr="00746DB0">
        <w:rPr>
          <w:rStyle w:val="HideTWBExt"/>
        </w:rPr>
        <w:t>&lt;/Amend&gt;</w:t>
      </w:r>
    </w:p>
    <w:p w14:paraId="22AAFDA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427</w:t>
      </w:r>
      <w:r w:rsidRPr="00746DB0">
        <w:rPr>
          <w:rStyle w:val="HideTWBExt"/>
          <w:b w:val="0"/>
        </w:rPr>
        <w:t>&lt;/NumAm&gt;</w:t>
      </w:r>
    </w:p>
    <w:p w14:paraId="14D1DCEB"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5214D067"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038BDFA1" w14:textId="77777777" w:rsidR="00BF6E9D" w:rsidRPr="00746DB0" w:rsidRDefault="00BF6E9D" w:rsidP="00BF6E9D">
      <w:pPr>
        <w:pStyle w:val="NormalBold"/>
      </w:pPr>
      <w:r w:rsidRPr="00746DB0">
        <w:rPr>
          <w:rStyle w:val="HideTWBExt"/>
          <w:b w:val="0"/>
        </w:rPr>
        <w:t>&lt;/RepeatBlock-By&gt;</w:t>
      </w:r>
    </w:p>
    <w:p w14:paraId="280EDFA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DA70466"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691BDF1" w14:textId="77777777" w:rsidTr="002D2388">
        <w:trPr>
          <w:trHeight w:hRule="exact" w:val="240"/>
          <w:jc w:val="center"/>
        </w:trPr>
        <w:tc>
          <w:tcPr>
            <w:tcW w:w="9752" w:type="dxa"/>
            <w:gridSpan w:val="2"/>
            <w:tcBorders>
              <w:top w:val="nil"/>
              <w:left w:val="nil"/>
              <w:bottom w:val="nil"/>
              <w:right w:val="nil"/>
            </w:tcBorders>
          </w:tcPr>
          <w:p w14:paraId="6B60AB1F" w14:textId="77777777" w:rsidR="00BF6E9D" w:rsidRPr="00746DB0" w:rsidRDefault="00BF6E9D" w:rsidP="002D2388"/>
        </w:tc>
      </w:tr>
      <w:tr w:rsidR="00BF6E9D" w:rsidRPr="00746DB0" w14:paraId="6BABA827" w14:textId="77777777" w:rsidTr="002D2388">
        <w:trPr>
          <w:trHeight w:val="240"/>
          <w:jc w:val="center"/>
        </w:trPr>
        <w:tc>
          <w:tcPr>
            <w:tcW w:w="4876" w:type="dxa"/>
            <w:tcBorders>
              <w:top w:val="nil"/>
              <w:left w:val="nil"/>
              <w:bottom w:val="nil"/>
              <w:right w:val="nil"/>
            </w:tcBorders>
          </w:tcPr>
          <w:p w14:paraId="5030C62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A2EACE4" w14:textId="77777777" w:rsidR="00BF6E9D" w:rsidRPr="00746DB0" w:rsidRDefault="00BF6E9D" w:rsidP="002D2388">
            <w:pPr>
              <w:pStyle w:val="AmColumnHeading"/>
            </w:pPr>
            <w:r w:rsidRPr="00746DB0">
              <w:t>Muudatusettepanek</w:t>
            </w:r>
          </w:p>
        </w:tc>
      </w:tr>
      <w:tr w:rsidR="00BF6E9D" w:rsidRPr="00746DB0" w14:paraId="24A62574" w14:textId="77777777" w:rsidTr="002D2388">
        <w:trPr>
          <w:jc w:val="center"/>
        </w:trPr>
        <w:tc>
          <w:tcPr>
            <w:tcW w:w="4876" w:type="dxa"/>
            <w:tcBorders>
              <w:top w:val="nil"/>
              <w:left w:val="nil"/>
              <w:bottom w:val="nil"/>
              <w:right w:val="nil"/>
            </w:tcBorders>
          </w:tcPr>
          <w:p w14:paraId="335ECDCA" w14:textId="77777777" w:rsidR="00BF6E9D" w:rsidRPr="00746DB0" w:rsidRDefault="00BF6E9D" w:rsidP="002D2388">
            <w:pPr>
              <w:pStyle w:val="Normal6a"/>
            </w:pPr>
          </w:p>
        </w:tc>
        <w:tc>
          <w:tcPr>
            <w:tcW w:w="4876" w:type="dxa"/>
            <w:tcBorders>
              <w:top w:val="nil"/>
              <w:left w:val="nil"/>
              <w:bottom w:val="nil"/>
              <w:right w:val="nil"/>
            </w:tcBorders>
          </w:tcPr>
          <w:p w14:paraId="57098E55" w14:textId="77777777" w:rsidR="00BF6E9D" w:rsidRPr="00746DB0" w:rsidRDefault="00BF6E9D" w:rsidP="002D2388">
            <w:pPr>
              <w:pStyle w:val="Normal6a"/>
            </w:pPr>
            <w:r w:rsidRPr="00746DB0">
              <w:rPr>
                <w:b/>
                <w:i/>
              </w:rPr>
              <w:t>23a.</w:t>
            </w:r>
            <w:r w:rsidRPr="00746DB0">
              <w:tab/>
            </w:r>
            <w:r w:rsidRPr="00746DB0">
              <w:rPr>
                <w:b/>
                <w:i/>
              </w:rPr>
              <w:t>peab kahetsusväärseks, et Serbia ei ole ilmutanud tõelist tahet tegeleda oma varasemate sõjakuritegudega, neid tulemuslikult uurida ja nende eest vastutusele võtta, mis kajastub riigi suutmatuses esitada süüdistusi kõrgetasemelistele kahtlusalustele, sõjakuritegude peaprokuröri puudumises alates 2023. aastast ning rahvusvaheliste sõjakuritegusid käsitlevate kohtuotsuste laialdases avalikus eitamises, sealhulgas Srebrenica genotsiidi eitamises;</w:t>
            </w:r>
          </w:p>
        </w:tc>
      </w:tr>
    </w:tbl>
    <w:p w14:paraId="14F78D1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7EB61F2" w14:textId="77777777" w:rsidR="00BF6E9D" w:rsidRPr="00746DB0" w:rsidRDefault="00BF6E9D" w:rsidP="00BF6E9D">
      <w:r w:rsidRPr="00746DB0">
        <w:rPr>
          <w:rStyle w:val="HideTWBExt"/>
        </w:rPr>
        <w:t>&lt;/Amend&gt;</w:t>
      </w:r>
    </w:p>
    <w:p w14:paraId="37447E3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428</w:t>
      </w:r>
      <w:r w:rsidRPr="00746DB0">
        <w:rPr>
          <w:rStyle w:val="HideTWBExt"/>
          <w:b w:val="0"/>
        </w:rPr>
        <w:t>&lt;/NumAm&gt;</w:t>
      </w:r>
    </w:p>
    <w:p w14:paraId="59AB569A" w14:textId="77777777" w:rsidR="00BF6E9D" w:rsidRPr="00746DB0" w:rsidRDefault="00BF6E9D" w:rsidP="00BF6E9D">
      <w:pPr>
        <w:pStyle w:val="NormalBold"/>
      </w:pPr>
      <w:r w:rsidRPr="00746DB0">
        <w:rPr>
          <w:rStyle w:val="HideTWBExt"/>
          <w:b w:val="0"/>
        </w:rPr>
        <w:t>&lt;RepeatBlock-By&gt;&lt;Members&gt;</w:t>
      </w:r>
      <w:r w:rsidRPr="00746DB0">
        <w:t>Helmut Brandstätter</w:t>
      </w:r>
      <w:r w:rsidRPr="00746DB0">
        <w:rPr>
          <w:rStyle w:val="HideTWBExt"/>
          <w:b w:val="0"/>
        </w:rPr>
        <w:t>&lt;/Members&gt;</w:t>
      </w:r>
    </w:p>
    <w:p w14:paraId="1D26427D" w14:textId="77777777" w:rsidR="00BF6E9D" w:rsidRPr="00746DB0" w:rsidRDefault="00BF6E9D" w:rsidP="00BF6E9D">
      <w:pPr>
        <w:pStyle w:val="NormalBold"/>
      </w:pPr>
      <w:r w:rsidRPr="00746DB0">
        <w:rPr>
          <w:rStyle w:val="HideTWBExt"/>
          <w:b w:val="0"/>
        </w:rPr>
        <w:t>&lt;/RepeatBlock-By&gt;</w:t>
      </w:r>
    </w:p>
    <w:p w14:paraId="5FD1888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46EA791"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61AD59A" w14:textId="77777777" w:rsidTr="002D2388">
        <w:trPr>
          <w:trHeight w:hRule="exact" w:val="240"/>
          <w:jc w:val="center"/>
        </w:trPr>
        <w:tc>
          <w:tcPr>
            <w:tcW w:w="9752" w:type="dxa"/>
            <w:gridSpan w:val="2"/>
            <w:tcBorders>
              <w:top w:val="nil"/>
              <w:left w:val="nil"/>
              <w:bottom w:val="nil"/>
              <w:right w:val="nil"/>
            </w:tcBorders>
          </w:tcPr>
          <w:p w14:paraId="241F0BF7" w14:textId="77777777" w:rsidR="00BF6E9D" w:rsidRPr="00746DB0" w:rsidRDefault="00BF6E9D" w:rsidP="002D2388"/>
        </w:tc>
      </w:tr>
      <w:tr w:rsidR="00BF6E9D" w:rsidRPr="00746DB0" w14:paraId="72A27797" w14:textId="77777777" w:rsidTr="002D2388">
        <w:trPr>
          <w:trHeight w:val="240"/>
          <w:jc w:val="center"/>
        </w:trPr>
        <w:tc>
          <w:tcPr>
            <w:tcW w:w="4876" w:type="dxa"/>
            <w:tcBorders>
              <w:top w:val="nil"/>
              <w:left w:val="nil"/>
              <w:bottom w:val="nil"/>
              <w:right w:val="nil"/>
            </w:tcBorders>
          </w:tcPr>
          <w:p w14:paraId="5E814AB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11D0DAD" w14:textId="77777777" w:rsidR="00BF6E9D" w:rsidRPr="00746DB0" w:rsidRDefault="00BF6E9D" w:rsidP="002D2388">
            <w:pPr>
              <w:pStyle w:val="AmColumnHeading"/>
            </w:pPr>
            <w:r w:rsidRPr="00746DB0">
              <w:t>Muudatusettepanek</w:t>
            </w:r>
          </w:p>
        </w:tc>
      </w:tr>
      <w:tr w:rsidR="00BF6E9D" w:rsidRPr="00746DB0" w14:paraId="20FF23E2" w14:textId="77777777" w:rsidTr="002D2388">
        <w:trPr>
          <w:jc w:val="center"/>
        </w:trPr>
        <w:tc>
          <w:tcPr>
            <w:tcW w:w="4876" w:type="dxa"/>
            <w:tcBorders>
              <w:top w:val="nil"/>
              <w:left w:val="nil"/>
              <w:bottom w:val="nil"/>
              <w:right w:val="nil"/>
            </w:tcBorders>
          </w:tcPr>
          <w:p w14:paraId="5DD2E293" w14:textId="77777777" w:rsidR="00BF6E9D" w:rsidRPr="00746DB0" w:rsidRDefault="00BF6E9D" w:rsidP="002D2388">
            <w:pPr>
              <w:pStyle w:val="Normal6a"/>
            </w:pPr>
          </w:p>
        </w:tc>
        <w:tc>
          <w:tcPr>
            <w:tcW w:w="4876" w:type="dxa"/>
            <w:tcBorders>
              <w:top w:val="nil"/>
              <w:left w:val="nil"/>
              <w:bottom w:val="nil"/>
              <w:right w:val="nil"/>
            </w:tcBorders>
          </w:tcPr>
          <w:p w14:paraId="7E4B1204" w14:textId="77777777" w:rsidR="00BF6E9D" w:rsidRPr="00746DB0" w:rsidRDefault="00BF6E9D" w:rsidP="002D2388">
            <w:pPr>
              <w:pStyle w:val="Normal6a"/>
            </w:pPr>
            <w:r w:rsidRPr="00746DB0">
              <w:rPr>
                <w:b/>
                <w:i/>
              </w:rPr>
              <w:t>23a.</w:t>
            </w:r>
            <w:r w:rsidRPr="00746DB0">
              <w:tab/>
            </w:r>
            <w:r w:rsidRPr="00746DB0">
              <w:rPr>
                <w:b/>
                <w:i/>
              </w:rPr>
              <w:t>mõistab hukka president Vučići agressiivse ja õhutava retoorika naaberriikide suhtes, kui ta väitis tõenditeta, et Horvaatia, Albaania ja Kosovo valmistuvad Serbiat ründama; mõistab hukka sel ettekäändel Hiina ülikiirete rakettide ostmise ja piirkonna rahutagamisprotsessi õõnestamise;</w:t>
            </w:r>
          </w:p>
        </w:tc>
      </w:tr>
    </w:tbl>
    <w:p w14:paraId="7710557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8AB9131" w14:textId="77777777" w:rsidR="00BF6E9D" w:rsidRPr="00746DB0" w:rsidRDefault="00BF6E9D" w:rsidP="00BF6E9D">
      <w:r w:rsidRPr="00746DB0">
        <w:rPr>
          <w:rStyle w:val="HideTWBExt"/>
        </w:rPr>
        <w:t>&lt;/Amend&gt;</w:t>
      </w:r>
    </w:p>
    <w:p w14:paraId="3B488CE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429</w:t>
      </w:r>
      <w:r w:rsidRPr="00746DB0">
        <w:rPr>
          <w:rStyle w:val="HideTWBExt"/>
          <w:b w:val="0"/>
        </w:rPr>
        <w:t>&lt;/NumAm&gt;</w:t>
      </w:r>
    </w:p>
    <w:p w14:paraId="6951D02E" w14:textId="77777777" w:rsidR="00BF6E9D" w:rsidRPr="00746DB0" w:rsidRDefault="00BF6E9D" w:rsidP="00BF6E9D">
      <w:pPr>
        <w:pStyle w:val="NormalBold"/>
      </w:pPr>
      <w:r w:rsidRPr="00746DB0">
        <w:rPr>
          <w:rStyle w:val="HideTWBExt"/>
          <w:b w:val="0"/>
        </w:rPr>
        <w:t>&lt;RepeatBlock-By&gt;&lt;Members&gt;</w:t>
      </w:r>
      <w:r w:rsidRPr="00746DB0">
        <w:t>Davor Ivo Stier, Andrey Kovatchev, Reinhold Lopatka</w:t>
      </w:r>
      <w:r w:rsidRPr="00746DB0">
        <w:rPr>
          <w:rStyle w:val="HideTWBExt"/>
          <w:b w:val="0"/>
        </w:rPr>
        <w:t>&lt;/Members&gt;</w:t>
      </w:r>
    </w:p>
    <w:p w14:paraId="02AC6E40" w14:textId="77777777" w:rsidR="00BF6E9D" w:rsidRPr="00746DB0" w:rsidRDefault="00BF6E9D" w:rsidP="00BF6E9D">
      <w:pPr>
        <w:pStyle w:val="NormalBold"/>
      </w:pPr>
      <w:r w:rsidRPr="00746DB0">
        <w:rPr>
          <w:rStyle w:val="HideTWBExt"/>
          <w:b w:val="0"/>
        </w:rPr>
        <w:t>&lt;/RepeatBlock-By&gt;</w:t>
      </w:r>
    </w:p>
    <w:p w14:paraId="2C0E323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7A84A56"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9F18031" w14:textId="77777777" w:rsidTr="002D2388">
        <w:trPr>
          <w:trHeight w:hRule="exact" w:val="240"/>
          <w:jc w:val="center"/>
        </w:trPr>
        <w:tc>
          <w:tcPr>
            <w:tcW w:w="9752" w:type="dxa"/>
            <w:gridSpan w:val="2"/>
            <w:tcBorders>
              <w:top w:val="nil"/>
              <w:left w:val="nil"/>
              <w:bottom w:val="nil"/>
              <w:right w:val="nil"/>
            </w:tcBorders>
          </w:tcPr>
          <w:p w14:paraId="4E388920" w14:textId="77777777" w:rsidR="00BF6E9D" w:rsidRPr="00746DB0" w:rsidRDefault="00BF6E9D" w:rsidP="002D2388"/>
        </w:tc>
      </w:tr>
      <w:tr w:rsidR="00BF6E9D" w:rsidRPr="00746DB0" w14:paraId="139922CE" w14:textId="77777777" w:rsidTr="002D2388">
        <w:trPr>
          <w:trHeight w:val="240"/>
          <w:jc w:val="center"/>
        </w:trPr>
        <w:tc>
          <w:tcPr>
            <w:tcW w:w="4876" w:type="dxa"/>
            <w:tcBorders>
              <w:top w:val="nil"/>
              <w:left w:val="nil"/>
              <w:bottom w:val="nil"/>
              <w:right w:val="nil"/>
            </w:tcBorders>
          </w:tcPr>
          <w:p w14:paraId="70CFC36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D87F399" w14:textId="77777777" w:rsidR="00BF6E9D" w:rsidRPr="00746DB0" w:rsidRDefault="00BF6E9D" w:rsidP="002D2388">
            <w:pPr>
              <w:pStyle w:val="AmColumnHeading"/>
            </w:pPr>
            <w:r w:rsidRPr="00746DB0">
              <w:t>Muudatusettepanek</w:t>
            </w:r>
          </w:p>
        </w:tc>
      </w:tr>
      <w:tr w:rsidR="00BF6E9D" w:rsidRPr="00746DB0" w14:paraId="2DCE84E7" w14:textId="77777777" w:rsidTr="002D2388">
        <w:trPr>
          <w:jc w:val="center"/>
        </w:trPr>
        <w:tc>
          <w:tcPr>
            <w:tcW w:w="4876" w:type="dxa"/>
            <w:tcBorders>
              <w:top w:val="nil"/>
              <w:left w:val="nil"/>
              <w:bottom w:val="nil"/>
              <w:right w:val="nil"/>
            </w:tcBorders>
          </w:tcPr>
          <w:p w14:paraId="74D8F3CD" w14:textId="77777777" w:rsidR="00BF6E9D" w:rsidRPr="00746DB0" w:rsidRDefault="00BF6E9D" w:rsidP="002D2388">
            <w:pPr>
              <w:pStyle w:val="Normal6a"/>
            </w:pPr>
          </w:p>
        </w:tc>
        <w:tc>
          <w:tcPr>
            <w:tcW w:w="4876" w:type="dxa"/>
            <w:tcBorders>
              <w:top w:val="nil"/>
              <w:left w:val="nil"/>
              <w:bottom w:val="nil"/>
              <w:right w:val="nil"/>
            </w:tcBorders>
          </w:tcPr>
          <w:p w14:paraId="420DFDCD" w14:textId="77777777" w:rsidR="00BF6E9D" w:rsidRPr="00746DB0" w:rsidRDefault="00BF6E9D" w:rsidP="002D2388">
            <w:pPr>
              <w:pStyle w:val="Normal6a"/>
            </w:pPr>
            <w:r w:rsidRPr="00746DB0">
              <w:rPr>
                <w:b/>
                <w:i/>
              </w:rPr>
              <w:t>23a.</w:t>
            </w:r>
            <w:r w:rsidRPr="00746DB0">
              <w:tab/>
            </w:r>
            <w:r w:rsidRPr="00746DB0">
              <w:rPr>
                <w:b/>
                <w:i/>
              </w:rPr>
              <w:t>rõhutab vajadust sisulise piirkondliku koostöö järele sõjakuritegude käsitlemisel, vältides jurisdiktsioonide konflikte ja tagades sõjakuritegude eest vastutusele võtmise ilma igasuguse diskrimineerimiseta, ning toonitab, et kõik sellega seotud lahendamata küsimused tuleb täielikult lahendada;</w:t>
            </w:r>
          </w:p>
        </w:tc>
      </w:tr>
    </w:tbl>
    <w:p w14:paraId="66CD6D2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1E260B0" w14:textId="77777777" w:rsidR="00BF6E9D" w:rsidRPr="00746DB0" w:rsidRDefault="00BF6E9D" w:rsidP="00BF6E9D">
      <w:r w:rsidRPr="00746DB0">
        <w:rPr>
          <w:rStyle w:val="HideTWBExt"/>
        </w:rPr>
        <w:t>&lt;/Amend&gt;</w:t>
      </w:r>
    </w:p>
    <w:p w14:paraId="1FDC194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430</w:t>
      </w:r>
      <w:r w:rsidRPr="00746DB0">
        <w:rPr>
          <w:rStyle w:val="HideTWBExt"/>
          <w:b w:val="0"/>
        </w:rPr>
        <w:t>&lt;/NumAm&gt;</w:t>
      </w:r>
    </w:p>
    <w:p w14:paraId="59C17B73"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6EA9C464" w14:textId="77777777" w:rsidR="00BF6E9D" w:rsidRPr="00746DB0" w:rsidRDefault="00BF6E9D" w:rsidP="00BF6E9D">
      <w:pPr>
        <w:pStyle w:val="NormalBold"/>
      </w:pPr>
      <w:r w:rsidRPr="00746DB0">
        <w:rPr>
          <w:rStyle w:val="HideTWBExt"/>
          <w:b w:val="0"/>
        </w:rPr>
        <w:t>&lt;/RepeatBlock-By&gt;</w:t>
      </w:r>
    </w:p>
    <w:p w14:paraId="01E0137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C575556" w14:textId="77777777" w:rsidR="00BF6E9D" w:rsidRPr="00746DB0" w:rsidRDefault="00BF6E9D" w:rsidP="00BF6E9D">
      <w:pPr>
        <w:pStyle w:val="NormalBold"/>
      </w:pPr>
      <w:r w:rsidRPr="00746DB0">
        <w:rPr>
          <w:rStyle w:val="HideTWBExt"/>
          <w:b w:val="0"/>
        </w:rPr>
        <w:t>&lt;Article&gt;</w:t>
      </w:r>
      <w:r w:rsidRPr="00746DB0">
        <w:t>Punkt 23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42D6077" w14:textId="77777777" w:rsidTr="002D2388">
        <w:trPr>
          <w:trHeight w:hRule="exact" w:val="240"/>
          <w:jc w:val="center"/>
        </w:trPr>
        <w:tc>
          <w:tcPr>
            <w:tcW w:w="9752" w:type="dxa"/>
            <w:gridSpan w:val="2"/>
            <w:tcBorders>
              <w:top w:val="nil"/>
              <w:left w:val="nil"/>
              <w:bottom w:val="nil"/>
              <w:right w:val="nil"/>
            </w:tcBorders>
          </w:tcPr>
          <w:p w14:paraId="0D7171F4" w14:textId="77777777" w:rsidR="00BF6E9D" w:rsidRPr="00746DB0" w:rsidRDefault="00BF6E9D" w:rsidP="002D2388"/>
        </w:tc>
      </w:tr>
      <w:tr w:rsidR="00BF6E9D" w:rsidRPr="00746DB0" w14:paraId="07A34E08" w14:textId="77777777" w:rsidTr="002D2388">
        <w:trPr>
          <w:trHeight w:val="240"/>
          <w:jc w:val="center"/>
        </w:trPr>
        <w:tc>
          <w:tcPr>
            <w:tcW w:w="4876" w:type="dxa"/>
            <w:tcBorders>
              <w:top w:val="nil"/>
              <w:left w:val="nil"/>
              <w:bottom w:val="nil"/>
              <w:right w:val="nil"/>
            </w:tcBorders>
          </w:tcPr>
          <w:p w14:paraId="6BDAA71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E48BDBA" w14:textId="77777777" w:rsidR="00BF6E9D" w:rsidRPr="00746DB0" w:rsidRDefault="00BF6E9D" w:rsidP="002D2388">
            <w:pPr>
              <w:pStyle w:val="AmColumnHeading"/>
            </w:pPr>
            <w:r w:rsidRPr="00746DB0">
              <w:t>Muudatusettepanek</w:t>
            </w:r>
          </w:p>
        </w:tc>
      </w:tr>
      <w:tr w:rsidR="00BF6E9D" w:rsidRPr="00746DB0" w14:paraId="28B5F880" w14:textId="77777777" w:rsidTr="002D2388">
        <w:trPr>
          <w:jc w:val="center"/>
        </w:trPr>
        <w:tc>
          <w:tcPr>
            <w:tcW w:w="4876" w:type="dxa"/>
            <w:tcBorders>
              <w:top w:val="nil"/>
              <w:left w:val="nil"/>
              <w:bottom w:val="nil"/>
              <w:right w:val="nil"/>
            </w:tcBorders>
          </w:tcPr>
          <w:p w14:paraId="1EF54AFF" w14:textId="77777777" w:rsidR="00BF6E9D" w:rsidRPr="00746DB0" w:rsidRDefault="00BF6E9D" w:rsidP="002D2388">
            <w:pPr>
              <w:pStyle w:val="Normal6a"/>
            </w:pPr>
          </w:p>
        </w:tc>
        <w:tc>
          <w:tcPr>
            <w:tcW w:w="4876" w:type="dxa"/>
            <w:tcBorders>
              <w:top w:val="nil"/>
              <w:left w:val="nil"/>
              <w:bottom w:val="nil"/>
              <w:right w:val="nil"/>
            </w:tcBorders>
          </w:tcPr>
          <w:p w14:paraId="434AD40E" w14:textId="77777777" w:rsidR="00BF6E9D" w:rsidRPr="00746DB0" w:rsidRDefault="00BF6E9D" w:rsidP="002D2388">
            <w:pPr>
              <w:pStyle w:val="Normal6a"/>
            </w:pPr>
            <w:r w:rsidRPr="00746DB0">
              <w:rPr>
                <w:b/>
                <w:i/>
              </w:rPr>
              <w:t>23a.</w:t>
            </w:r>
            <w:r w:rsidRPr="00746DB0">
              <w:tab/>
            </w:r>
            <w:r w:rsidRPr="00746DB0">
              <w:rPr>
                <w:b/>
                <w:i/>
              </w:rPr>
              <w:t>kutsub Serbiat üles hoiduma destabiliseerimisest ja separatistliku retoorika õhutamisest oma Lääne-Balkani naaberriikides, sealhulgas seoses põhiseadusvastase Republika Srpska päeva tähistamisega, mis ohustab Bosnia ja Hertsegoviina stabiilsust ja territoriaalset terviklikkust;</w:t>
            </w:r>
          </w:p>
        </w:tc>
      </w:tr>
    </w:tbl>
    <w:p w14:paraId="680B110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B9A15AA" w14:textId="77777777" w:rsidR="00BF6E9D" w:rsidRPr="00746DB0" w:rsidRDefault="00BF6E9D" w:rsidP="00BF6E9D">
      <w:r w:rsidRPr="00746DB0">
        <w:rPr>
          <w:rStyle w:val="HideTWBExt"/>
        </w:rPr>
        <w:t>&lt;/Amend&gt;</w:t>
      </w:r>
    </w:p>
    <w:p w14:paraId="59ECFE0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431</w:t>
      </w:r>
      <w:r w:rsidRPr="00746DB0">
        <w:rPr>
          <w:rStyle w:val="HideTWBExt"/>
          <w:b w:val="0"/>
        </w:rPr>
        <w:t>&lt;/NumAm&gt;</w:t>
      </w:r>
    </w:p>
    <w:p w14:paraId="73DA9833"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240DE32D" w14:textId="77777777" w:rsidR="00BF6E9D" w:rsidRPr="00746DB0" w:rsidRDefault="00BF6E9D" w:rsidP="00BF6E9D">
      <w:pPr>
        <w:pStyle w:val="NormalBold"/>
      </w:pPr>
      <w:r w:rsidRPr="00746DB0">
        <w:rPr>
          <w:rStyle w:val="HideTWBExt"/>
          <w:b w:val="0"/>
        </w:rPr>
        <w:t>&lt;/RepeatBlock-By&gt;</w:t>
      </w:r>
    </w:p>
    <w:p w14:paraId="43D0F88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2DC5D2A" w14:textId="77777777" w:rsidR="00BF6E9D" w:rsidRPr="00746DB0" w:rsidRDefault="00BF6E9D" w:rsidP="00BF6E9D">
      <w:pPr>
        <w:pStyle w:val="NormalBold"/>
      </w:pPr>
      <w:r w:rsidRPr="00746DB0">
        <w:rPr>
          <w:rStyle w:val="HideTWBExt"/>
          <w:b w:val="0"/>
        </w:rPr>
        <w:t>&lt;Article&gt;</w:t>
      </w:r>
      <w:r w:rsidRPr="00746DB0">
        <w:t>Punkt 23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DA96A4D" w14:textId="77777777" w:rsidTr="002D2388">
        <w:trPr>
          <w:trHeight w:hRule="exact" w:val="240"/>
          <w:jc w:val="center"/>
        </w:trPr>
        <w:tc>
          <w:tcPr>
            <w:tcW w:w="9752" w:type="dxa"/>
            <w:gridSpan w:val="2"/>
            <w:tcBorders>
              <w:top w:val="nil"/>
              <w:left w:val="nil"/>
              <w:bottom w:val="nil"/>
              <w:right w:val="nil"/>
            </w:tcBorders>
          </w:tcPr>
          <w:p w14:paraId="1AEEFE95" w14:textId="77777777" w:rsidR="00BF6E9D" w:rsidRPr="00746DB0" w:rsidRDefault="00BF6E9D" w:rsidP="002D2388"/>
        </w:tc>
      </w:tr>
      <w:tr w:rsidR="00BF6E9D" w:rsidRPr="00746DB0" w14:paraId="1909D54A" w14:textId="77777777" w:rsidTr="002D2388">
        <w:trPr>
          <w:trHeight w:val="240"/>
          <w:jc w:val="center"/>
        </w:trPr>
        <w:tc>
          <w:tcPr>
            <w:tcW w:w="4876" w:type="dxa"/>
            <w:tcBorders>
              <w:top w:val="nil"/>
              <w:left w:val="nil"/>
              <w:bottom w:val="nil"/>
              <w:right w:val="nil"/>
            </w:tcBorders>
          </w:tcPr>
          <w:p w14:paraId="475FF37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70B56B2" w14:textId="77777777" w:rsidR="00BF6E9D" w:rsidRPr="00746DB0" w:rsidRDefault="00BF6E9D" w:rsidP="002D2388">
            <w:pPr>
              <w:pStyle w:val="AmColumnHeading"/>
            </w:pPr>
            <w:r w:rsidRPr="00746DB0">
              <w:t>Muudatusettepanek</w:t>
            </w:r>
          </w:p>
        </w:tc>
      </w:tr>
      <w:tr w:rsidR="00BF6E9D" w:rsidRPr="00746DB0" w14:paraId="59FC078A" w14:textId="77777777" w:rsidTr="002D2388">
        <w:trPr>
          <w:jc w:val="center"/>
        </w:trPr>
        <w:tc>
          <w:tcPr>
            <w:tcW w:w="4876" w:type="dxa"/>
            <w:tcBorders>
              <w:top w:val="nil"/>
              <w:left w:val="nil"/>
              <w:bottom w:val="nil"/>
              <w:right w:val="nil"/>
            </w:tcBorders>
          </w:tcPr>
          <w:p w14:paraId="29483D91" w14:textId="77777777" w:rsidR="00BF6E9D" w:rsidRPr="00746DB0" w:rsidRDefault="00BF6E9D" w:rsidP="002D2388">
            <w:pPr>
              <w:pStyle w:val="Normal6a"/>
            </w:pPr>
          </w:p>
        </w:tc>
        <w:tc>
          <w:tcPr>
            <w:tcW w:w="4876" w:type="dxa"/>
            <w:tcBorders>
              <w:top w:val="nil"/>
              <w:left w:val="nil"/>
              <w:bottom w:val="nil"/>
              <w:right w:val="nil"/>
            </w:tcBorders>
          </w:tcPr>
          <w:p w14:paraId="536EBAAB" w14:textId="77777777" w:rsidR="00BF6E9D" w:rsidRPr="00746DB0" w:rsidRDefault="00BF6E9D" w:rsidP="002D2388">
            <w:pPr>
              <w:pStyle w:val="Normal6a"/>
            </w:pPr>
            <w:r w:rsidRPr="00746DB0">
              <w:rPr>
                <w:b/>
                <w:i/>
              </w:rPr>
              <w:t>23b.</w:t>
            </w:r>
            <w:r w:rsidRPr="00746DB0">
              <w:tab/>
            </w:r>
            <w:r w:rsidRPr="00746DB0">
              <w:rPr>
                <w:b/>
                <w:i/>
              </w:rPr>
              <w:t>avaldab muret, et Serbia jätkuv sõjaline ülesehitamine koos naaberriikide suhtes üha vaenulikumaks muutuva retoorikaga võib süvendada piirkondlikke pingeid; märgib murelikult, et Serbia poliitikud esitavad jätkuvalt põhjendamatuid väiteid naaberriikidest pärinevate väidetavate väliste sõjaliste ohtude kohta, samuti levitavad nad narratiive, mis võivad süvendada usaldamatust ja õhutada piirkondlikku ebastabiilsust; mõistab hukka sõjalise varustuse hankimise Venemaalt ja Hiinast, mis tekitab täiendavaid muresid seoses strateegilise suunitluse ja läbipaistvusega; kutsub Serbiat üles hoiduma olukorda teravdavatest avaldustest ning tagama, et tema julgeoleku- ja kaitsepoliitika oleks kooskõlas Euroopa väärtuste ning heanaaberlikke suhteid edendavate põhimõtetega;</w:t>
            </w:r>
          </w:p>
        </w:tc>
      </w:tr>
    </w:tbl>
    <w:p w14:paraId="34BA15A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1DE2779" w14:textId="77777777" w:rsidR="00BF6E9D" w:rsidRPr="00746DB0" w:rsidRDefault="00BF6E9D" w:rsidP="00BF6E9D">
      <w:r w:rsidRPr="00746DB0">
        <w:rPr>
          <w:rStyle w:val="HideTWBExt"/>
        </w:rPr>
        <w:t>&lt;/Amend&gt;</w:t>
      </w:r>
    </w:p>
    <w:p w14:paraId="3201773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432</w:t>
      </w:r>
      <w:r w:rsidRPr="00746DB0">
        <w:rPr>
          <w:rStyle w:val="HideTWBExt"/>
          <w:b w:val="0"/>
        </w:rPr>
        <w:t>&lt;/NumAm&gt;</w:t>
      </w:r>
    </w:p>
    <w:p w14:paraId="7D46FE4C"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2796A5D8"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5965093D" w14:textId="77777777" w:rsidR="00BF6E9D" w:rsidRPr="00746DB0" w:rsidRDefault="00BF6E9D" w:rsidP="00BF6E9D">
      <w:pPr>
        <w:pStyle w:val="NormalBold"/>
      </w:pPr>
      <w:r w:rsidRPr="00746DB0">
        <w:rPr>
          <w:rStyle w:val="HideTWBExt"/>
          <w:b w:val="0"/>
        </w:rPr>
        <w:t>&lt;/RepeatBlock-By&gt;</w:t>
      </w:r>
    </w:p>
    <w:p w14:paraId="142044B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4F945B3" w14:textId="77777777" w:rsidR="00BF6E9D" w:rsidRPr="00746DB0" w:rsidRDefault="00BF6E9D" w:rsidP="00BF6E9D">
      <w:pPr>
        <w:pStyle w:val="NormalBold"/>
      </w:pPr>
      <w:r w:rsidRPr="00746DB0">
        <w:rPr>
          <w:rStyle w:val="HideTWBExt"/>
          <w:b w:val="0"/>
        </w:rPr>
        <w:t>&lt;Article&gt;</w:t>
      </w:r>
      <w:r w:rsidRPr="00746DB0">
        <w:t>Punkt 23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401BF43" w14:textId="77777777" w:rsidTr="002D2388">
        <w:trPr>
          <w:trHeight w:hRule="exact" w:val="240"/>
          <w:jc w:val="center"/>
        </w:trPr>
        <w:tc>
          <w:tcPr>
            <w:tcW w:w="9752" w:type="dxa"/>
            <w:gridSpan w:val="2"/>
            <w:tcBorders>
              <w:top w:val="nil"/>
              <w:left w:val="nil"/>
              <w:bottom w:val="nil"/>
              <w:right w:val="nil"/>
            </w:tcBorders>
          </w:tcPr>
          <w:p w14:paraId="59F3AB5C" w14:textId="77777777" w:rsidR="00BF6E9D" w:rsidRPr="00746DB0" w:rsidRDefault="00BF6E9D" w:rsidP="002D2388"/>
        </w:tc>
      </w:tr>
      <w:tr w:rsidR="00BF6E9D" w:rsidRPr="00746DB0" w14:paraId="374C968B" w14:textId="77777777" w:rsidTr="002D2388">
        <w:trPr>
          <w:trHeight w:val="240"/>
          <w:jc w:val="center"/>
        </w:trPr>
        <w:tc>
          <w:tcPr>
            <w:tcW w:w="4876" w:type="dxa"/>
            <w:tcBorders>
              <w:top w:val="nil"/>
              <w:left w:val="nil"/>
              <w:bottom w:val="nil"/>
              <w:right w:val="nil"/>
            </w:tcBorders>
          </w:tcPr>
          <w:p w14:paraId="02135B3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B9DFF01" w14:textId="77777777" w:rsidR="00BF6E9D" w:rsidRPr="00746DB0" w:rsidRDefault="00BF6E9D" w:rsidP="002D2388">
            <w:pPr>
              <w:pStyle w:val="AmColumnHeading"/>
            </w:pPr>
            <w:r w:rsidRPr="00746DB0">
              <w:t>Muudatusettepanek</w:t>
            </w:r>
          </w:p>
        </w:tc>
      </w:tr>
      <w:tr w:rsidR="00BF6E9D" w:rsidRPr="00746DB0" w14:paraId="4F1915C8" w14:textId="77777777" w:rsidTr="002D2388">
        <w:trPr>
          <w:jc w:val="center"/>
        </w:trPr>
        <w:tc>
          <w:tcPr>
            <w:tcW w:w="4876" w:type="dxa"/>
            <w:tcBorders>
              <w:top w:val="nil"/>
              <w:left w:val="nil"/>
              <w:bottom w:val="nil"/>
              <w:right w:val="nil"/>
            </w:tcBorders>
          </w:tcPr>
          <w:p w14:paraId="1038206D" w14:textId="77777777" w:rsidR="00BF6E9D" w:rsidRPr="00746DB0" w:rsidRDefault="00BF6E9D" w:rsidP="002D2388">
            <w:pPr>
              <w:pStyle w:val="Normal6a"/>
            </w:pPr>
          </w:p>
        </w:tc>
        <w:tc>
          <w:tcPr>
            <w:tcW w:w="4876" w:type="dxa"/>
            <w:tcBorders>
              <w:top w:val="nil"/>
              <w:left w:val="nil"/>
              <w:bottom w:val="nil"/>
              <w:right w:val="nil"/>
            </w:tcBorders>
          </w:tcPr>
          <w:p w14:paraId="5440A57A" w14:textId="77777777" w:rsidR="00BF6E9D" w:rsidRPr="00746DB0" w:rsidRDefault="00BF6E9D" w:rsidP="002D2388">
            <w:pPr>
              <w:pStyle w:val="Normal6a"/>
            </w:pPr>
            <w:r w:rsidRPr="00746DB0">
              <w:rPr>
                <w:b/>
                <w:i/>
              </w:rPr>
              <w:t>23b.</w:t>
            </w:r>
            <w:r w:rsidRPr="00746DB0">
              <w:tab/>
            </w:r>
            <w:r w:rsidRPr="00746DB0">
              <w:rPr>
                <w:b/>
                <w:i/>
              </w:rPr>
              <w:t>kutsub Serbia õigusasutusi üles tagama, et kõikide sõjakuritegusid käsitlevate juhtumite puhul järgitaks õiglase kohtumenetluse nõudeid ja tagataks sõjaohvritele õiglus; kutsub üles lisama kriminaalkoodeksisse sõjakuritegude eitamise ja sõjakurjategijate ülistamise kriminaliseerimise, et võimaldada igasuguse endise Jugoslaavia asjade rahvusvahelise kriminaalkohtu ja Rahvusvahelise Kriminaalkohtu otsuste kohaste sõjakuritegude eitamise eest süüdistuse esitamist;</w:t>
            </w:r>
          </w:p>
        </w:tc>
      </w:tr>
    </w:tbl>
    <w:p w14:paraId="1065790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FE1573E" w14:textId="77777777" w:rsidR="00BF6E9D" w:rsidRPr="00746DB0" w:rsidRDefault="00BF6E9D" w:rsidP="00BF6E9D">
      <w:r w:rsidRPr="00746DB0">
        <w:rPr>
          <w:rStyle w:val="HideTWBExt"/>
        </w:rPr>
        <w:t>&lt;/Amend&gt;</w:t>
      </w:r>
    </w:p>
    <w:p w14:paraId="036DD5A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433</w:t>
      </w:r>
      <w:r w:rsidRPr="00746DB0">
        <w:rPr>
          <w:rStyle w:val="HideTWBExt"/>
          <w:b w:val="0"/>
        </w:rPr>
        <w:t>&lt;/NumAm&gt;</w:t>
      </w:r>
    </w:p>
    <w:p w14:paraId="27AA1A79" w14:textId="77777777" w:rsidR="00BF6E9D" w:rsidRPr="00746DB0" w:rsidRDefault="00BF6E9D" w:rsidP="00BF6E9D">
      <w:pPr>
        <w:pStyle w:val="NormalBold"/>
      </w:pPr>
      <w:r w:rsidRPr="00746DB0">
        <w:rPr>
          <w:rStyle w:val="HideTWBExt"/>
          <w:b w:val="0"/>
        </w:rPr>
        <w:t>&lt;RepeatBlock-By&gt;&lt;Members&gt;</w:t>
      </w:r>
      <w:r w:rsidRPr="00746DB0">
        <w:t>Davor Ivo Stier, Andrey Kovatchev</w:t>
      </w:r>
      <w:r w:rsidRPr="00746DB0">
        <w:rPr>
          <w:rStyle w:val="HideTWBExt"/>
          <w:b w:val="0"/>
        </w:rPr>
        <w:t>&lt;/Members&gt;</w:t>
      </w:r>
    </w:p>
    <w:p w14:paraId="43C64D47" w14:textId="77777777" w:rsidR="00BF6E9D" w:rsidRPr="00746DB0" w:rsidRDefault="00BF6E9D" w:rsidP="00BF6E9D">
      <w:pPr>
        <w:pStyle w:val="NormalBold"/>
      </w:pPr>
      <w:r w:rsidRPr="00746DB0">
        <w:rPr>
          <w:rStyle w:val="HideTWBExt"/>
          <w:b w:val="0"/>
        </w:rPr>
        <w:t>&lt;/RepeatBlock-By&gt;</w:t>
      </w:r>
    </w:p>
    <w:p w14:paraId="298F74E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F84D97F" w14:textId="77777777" w:rsidR="00BF6E9D" w:rsidRPr="00746DB0" w:rsidRDefault="00BF6E9D" w:rsidP="00BF6E9D">
      <w:pPr>
        <w:pStyle w:val="NormalBold"/>
      </w:pPr>
      <w:r w:rsidRPr="00746DB0">
        <w:rPr>
          <w:rStyle w:val="HideTWBExt"/>
          <w:b w:val="0"/>
        </w:rPr>
        <w:t>&lt;Article&gt;</w:t>
      </w:r>
      <w:r w:rsidRPr="00746DB0">
        <w:t>Punkt 23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E53E840" w14:textId="77777777" w:rsidTr="002D2388">
        <w:trPr>
          <w:trHeight w:hRule="exact" w:val="240"/>
          <w:jc w:val="center"/>
        </w:trPr>
        <w:tc>
          <w:tcPr>
            <w:tcW w:w="9752" w:type="dxa"/>
            <w:gridSpan w:val="2"/>
            <w:tcBorders>
              <w:top w:val="nil"/>
              <w:left w:val="nil"/>
              <w:bottom w:val="nil"/>
              <w:right w:val="nil"/>
            </w:tcBorders>
          </w:tcPr>
          <w:p w14:paraId="2698C896" w14:textId="77777777" w:rsidR="00BF6E9D" w:rsidRPr="00746DB0" w:rsidRDefault="00BF6E9D" w:rsidP="002D2388"/>
        </w:tc>
      </w:tr>
      <w:tr w:rsidR="00BF6E9D" w:rsidRPr="00746DB0" w14:paraId="7D1E9AEA" w14:textId="77777777" w:rsidTr="002D2388">
        <w:trPr>
          <w:trHeight w:val="240"/>
          <w:jc w:val="center"/>
        </w:trPr>
        <w:tc>
          <w:tcPr>
            <w:tcW w:w="4876" w:type="dxa"/>
            <w:tcBorders>
              <w:top w:val="nil"/>
              <w:left w:val="nil"/>
              <w:bottom w:val="nil"/>
              <w:right w:val="nil"/>
            </w:tcBorders>
          </w:tcPr>
          <w:p w14:paraId="0401BD3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1C491EA" w14:textId="77777777" w:rsidR="00BF6E9D" w:rsidRPr="00746DB0" w:rsidRDefault="00BF6E9D" w:rsidP="002D2388">
            <w:pPr>
              <w:pStyle w:val="AmColumnHeading"/>
            </w:pPr>
            <w:r w:rsidRPr="00746DB0">
              <w:t>Muudatusettepanek</w:t>
            </w:r>
          </w:p>
        </w:tc>
      </w:tr>
      <w:tr w:rsidR="00BF6E9D" w:rsidRPr="00746DB0" w14:paraId="097E7307" w14:textId="77777777" w:rsidTr="002D2388">
        <w:trPr>
          <w:jc w:val="center"/>
        </w:trPr>
        <w:tc>
          <w:tcPr>
            <w:tcW w:w="4876" w:type="dxa"/>
            <w:tcBorders>
              <w:top w:val="nil"/>
              <w:left w:val="nil"/>
              <w:bottom w:val="nil"/>
              <w:right w:val="nil"/>
            </w:tcBorders>
          </w:tcPr>
          <w:p w14:paraId="1A2A0C34" w14:textId="77777777" w:rsidR="00BF6E9D" w:rsidRPr="00746DB0" w:rsidRDefault="00BF6E9D" w:rsidP="002D2388">
            <w:pPr>
              <w:pStyle w:val="Normal6a"/>
            </w:pPr>
          </w:p>
        </w:tc>
        <w:tc>
          <w:tcPr>
            <w:tcW w:w="4876" w:type="dxa"/>
            <w:tcBorders>
              <w:top w:val="nil"/>
              <w:left w:val="nil"/>
              <w:bottom w:val="nil"/>
              <w:right w:val="nil"/>
            </w:tcBorders>
          </w:tcPr>
          <w:p w14:paraId="5A22F0D8" w14:textId="7F3AB713" w:rsidR="00BF6E9D" w:rsidRPr="00746DB0" w:rsidRDefault="00BF6E9D" w:rsidP="002D2388">
            <w:pPr>
              <w:pStyle w:val="Normal6a"/>
            </w:pPr>
            <w:r w:rsidRPr="00746DB0">
              <w:rPr>
                <w:b/>
                <w:i/>
              </w:rPr>
              <w:t>23b.</w:t>
            </w:r>
            <w:r w:rsidRPr="00746DB0">
              <w:tab/>
            </w:r>
            <w:r w:rsidRPr="00746DB0">
              <w:rPr>
                <w:b/>
                <w:i/>
              </w:rPr>
              <w:t xml:space="preserve">kordab oma seisukohta, kui oluline on avada ja avalikustada sõjaaegsed arhiivid ning kordab oma nõudmist avada endise Jugoslaavia arhiivid ja eelkõige anda juurdepääs endise Jugoslaavia salateenistuse (UDBA) ja Jugoslaavia </w:t>
            </w:r>
            <w:r w:rsidR="005D796E">
              <w:rPr>
                <w:b/>
                <w:i/>
              </w:rPr>
              <w:t>rahva</w:t>
            </w:r>
            <w:r w:rsidRPr="00746DB0">
              <w:rPr>
                <w:b/>
                <w:i/>
              </w:rPr>
              <w:t>armee vastuluureteenistuse (KOS) toimikutele ning tagastada need toimikud asjaomastele valitsustele, kui nad seda taotlevad;</w:t>
            </w:r>
          </w:p>
        </w:tc>
      </w:tr>
    </w:tbl>
    <w:p w14:paraId="530F7DE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45CEC45" w14:textId="77777777" w:rsidR="00BF6E9D" w:rsidRPr="00746DB0" w:rsidRDefault="00BF6E9D" w:rsidP="00BF6E9D">
      <w:r w:rsidRPr="00746DB0">
        <w:rPr>
          <w:rStyle w:val="HideTWBExt"/>
        </w:rPr>
        <w:t>&lt;/Amend&gt;</w:t>
      </w:r>
    </w:p>
    <w:p w14:paraId="4CF964D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434</w:t>
      </w:r>
      <w:r w:rsidRPr="00746DB0">
        <w:rPr>
          <w:rStyle w:val="HideTWBExt"/>
          <w:b w:val="0"/>
        </w:rPr>
        <w:t>&lt;/NumAm&gt;</w:t>
      </w:r>
    </w:p>
    <w:p w14:paraId="169E16AC"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49D88F6A"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1402A190" w14:textId="77777777" w:rsidR="00BF6E9D" w:rsidRPr="00746DB0" w:rsidRDefault="00BF6E9D" w:rsidP="00BF6E9D">
      <w:pPr>
        <w:pStyle w:val="NormalBold"/>
      </w:pPr>
      <w:r w:rsidRPr="00746DB0">
        <w:rPr>
          <w:rStyle w:val="HideTWBExt"/>
          <w:b w:val="0"/>
        </w:rPr>
        <w:t>&lt;/RepeatBlock-By&gt;</w:t>
      </w:r>
    </w:p>
    <w:p w14:paraId="43FCD2C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52FD2DF" w14:textId="77777777" w:rsidR="00BF6E9D" w:rsidRPr="00746DB0" w:rsidRDefault="00BF6E9D" w:rsidP="00BF6E9D">
      <w:pPr>
        <w:pStyle w:val="NormalBold"/>
      </w:pPr>
      <w:r w:rsidRPr="00746DB0">
        <w:rPr>
          <w:rStyle w:val="HideTWBExt"/>
          <w:b w:val="0"/>
        </w:rPr>
        <w:t>&lt;Article&gt;</w:t>
      </w:r>
      <w:r w:rsidRPr="00746DB0">
        <w:t>Punkt 23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7177977" w14:textId="77777777" w:rsidTr="002D2388">
        <w:trPr>
          <w:trHeight w:hRule="exact" w:val="240"/>
          <w:jc w:val="center"/>
        </w:trPr>
        <w:tc>
          <w:tcPr>
            <w:tcW w:w="9752" w:type="dxa"/>
            <w:gridSpan w:val="2"/>
            <w:tcBorders>
              <w:top w:val="nil"/>
              <w:left w:val="nil"/>
              <w:bottom w:val="nil"/>
              <w:right w:val="nil"/>
            </w:tcBorders>
          </w:tcPr>
          <w:p w14:paraId="26B98B08" w14:textId="77777777" w:rsidR="00BF6E9D" w:rsidRPr="00746DB0" w:rsidRDefault="00BF6E9D" w:rsidP="002D2388"/>
        </w:tc>
      </w:tr>
      <w:tr w:rsidR="00BF6E9D" w:rsidRPr="00746DB0" w14:paraId="4C80BCDB" w14:textId="77777777" w:rsidTr="002D2388">
        <w:trPr>
          <w:trHeight w:val="240"/>
          <w:jc w:val="center"/>
        </w:trPr>
        <w:tc>
          <w:tcPr>
            <w:tcW w:w="4876" w:type="dxa"/>
            <w:tcBorders>
              <w:top w:val="nil"/>
              <w:left w:val="nil"/>
              <w:bottom w:val="nil"/>
              <w:right w:val="nil"/>
            </w:tcBorders>
          </w:tcPr>
          <w:p w14:paraId="1A9B8F9E"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CE15B84" w14:textId="77777777" w:rsidR="00BF6E9D" w:rsidRPr="00746DB0" w:rsidRDefault="00BF6E9D" w:rsidP="002D2388">
            <w:pPr>
              <w:pStyle w:val="AmColumnHeading"/>
            </w:pPr>
            <w:r w:rsidRPr="00746DB0">
              <w:t>Muudatusettepanek</w:t>
            </w:r>
          </w:p>
        </w:tc>
      </w:tr>
      <w:tr w:rsidR="00BF6E9D" w:rsidRPr="00746DB0" w14:paraId="2D1EB837" w14:textId="77777777" w:rsidTr="002D2388">
        <w:trPr>
          <w:jc w:val="center"/>
        </w:trPr>
        <w:tc>
          <w:tcPr>
            <w:tcW w:w="4876" w:type="dxa"/>
            <w:tcBorders>
              <w:top w:val="nil"/>
              <w:left w:val="nil"/>
              <w:bottom w:val="nil"/>
              <w:right w:val="nil"/>
            </w:tcBorders>
          </w:tcPr>
          <w:p w14:paraId="01D9F89A" w14:textId="77777777" w:rsidR="00BF6E9D" w:rsidRPr="00746DB0" w:rsidRDefault="00BF6E9D" w:rsidP="002D2388">
            <w:pPr>
              <w:pStyle w:val="Normal6a"/>
            </w:pPr>
          </w:p>
        </w:tc>
        <w:tc>
          <w:tcPr>
            <w:tcW w:w="4876" w:type="dxa"/>
            <w:tcBorders>
              <w:top w:val="nil"/>
              <w:left w:val="nil"/>
              <w:bottom w:val="nil"/>
              <w:right w:val="nil"/>
            </w:tcBorders>
          </w:tcPr>
          <w:p w14:paraId="2222D3A9" w14:textId="77777777" w:rsidR="00BF6E9D" w:rsidRPr="00746DB0" w:rsidRDefault="00BF6E9D" w:rsidP="002D2388">
            <w:pPr>
              <w:pStyle w:val="Normal6a"/>
            </w:pPr>
            <w:r w:rsidRPr="00746DB0">
              <w:rPr>
                <w:b/>
                <w:i/>
              </w:rPr>
              <w:t>23c.</w:t>
            </w:r>
            <w:r w:rsidRPr="00746DB0">
              <w:tab/>
            </w:r>
            <w:r w:rsidRPr="00746DB0">
              <w:rPr>
                <w:b/>
                <w:i/>
              </w:rPr>
              <w:t>taunib süüdimõistetud sõjakurjategijate, sealhulgas Nikola Šainovići, Vojislav Šešelji ja Veselin Šljivančanini jätkuvat esiletoomist valitseva SNSi partei ja sellega seotud meediaväljaannete kaudu ning neile ajaloolise revisionismi ja vaenukõne võimaluse andmist;</w:t>
            </w:r>
          </w:p>
        </w:tc>
      </w:tr>
    </w:tbl>
    <w:p w14:paraId="0E8DDAD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311412B" w14:textId="77777777" w:rsidR="00BF6E9D" w:rsidRPr="00746DB0" w:rsidRDefault="00BF6E9D" w:rsidP="00BF6E9D">
      <w:r w:rsidRPr="00746DB0">
        <w:rPr>
          <w:rStyle w:val="HideTWBExt"/>
        </w:rPr>
        <w:t>&lt;/Amend&gt;</w:t>
      </w:r>
    </w:p>
    <w:p w14:paraId="27334E6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435</w:t>
      </w:r>
      <w:r w:rsidRPr="00746DB0">
        <w:rPr>
          <w:rStyle w:val="HideTWBExt"/>
          <w:b w:val="0"/>
        </w:rPr>
        <w:t>&lt;/NumAm&gt;</w:t>
      </w:r>
    </w:p>
    <w:p w14:paraId="7653E1DE"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0B0CE5AE" w14:textId="77777777" w:rsidR="00BF6E9D" w:rsidRPr="00746DB0" w:rsidRDefault="00BF6E9D" w:rsidP="00BF6E9D">
      <w:pPr>
        <w:pStyle w:val="NormalBold"/>
      </w:pPr>
      <w:r w:rsidRPr="00746DB0">
        <w:rPr>
          <w:rStyle w:val="HideTWBExt"/>
          <w:b w:val="0"/>
        </w:rPr>
        <w:t>&lt;/RepeatBlock-By&gt;</w:t>
      </w:r>
    </w:p>
    <w:p w14:paraId="08D40A9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9A64C05"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1018523" w14:textId="77777777" w:rsidTr="002D2388">
        <w:trPr>
          <w:trHeight w:hRule="exact" w:val="240"/>
          <w:jc w:val="center"/>
        </w:trPr>
        <w:tc>
          <w:tcPr>
            <w:tcW w:w="9752" w:type="dxa"/>
            <w:gridSpan w:val="2"/>
            <w:tcBorders>
              <w:top w:val="nil"/>
              <w:left w:val="nil"/>
              <w:bottom w:val="nil"/>
              <w:right w:val="nil"/>
            </w:tcBorders>
          </w:tcPr>
          <w:p w14:paraId="0BBF3283" w14:textId="77777777" w:rsidR="00BF6E9D" w:rsidRPr="00746DB0" w:rsidRDefault="00BF6E9D" w:rsidP="002D2388"/>
        </w:tc>
      </w:tr>
      <w:tr w:rsidR="00BF6E9D" w:rsidRPr="00746DB0" w14:paraId="58A25F81" w14:textId="77777777" w:rsidTr="002D2388">
        <w:trPr>
          <w:trHeight w:val="240"/>
          <w:jc w:val="center"/>
        </w:trPr>
        <w:tc>
          <w:tcPr>
            <w:tcW w:w="4876" w:type="dxa"/>
            <w:tcBorders>
              <w:top w:val="nil"/>
              <w:left w:val="nil"/>
              <w:bottom w:val="nil"/>
              <w:right w:val="nil"/>
            </w:tcBorders>
          </w:tcPr>
          <w:p w14:paraId="725D565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1C75F5F" w14:textId="77777777" w:rsidR="00BF6E9D" w:rsidRPr="00746DB0" w:rsidRDefault="00BF6E9D" w:rsidP="002D2388">
            <w:pPr>
              <w:pStyle w:val="AmColumnHeading"/>
            </w:pPr>
            <w:r w:rsidRPr="00746DB0">
              <w:t>Muudatusettepanek</w:t>
            </w:r>
          </w:p>
        </w:tc>
      </w:tr>
      <w:tr w:rsidR="00BF6E9D" w:rsidRPr="00746DB0" w14:paraId="47A7261E" w14:textId="77777777" w:rsidTr="002D2388">
        <w:trPr>
          <w:jc w:val="center"/>
        </w:trPr>
        <w:tc>
          <w:tcPr>
            <w:tcW w:w="4876" w:type="dxa"/>
            <w:tcBorders>
              <w:top w:val="nil"/>
              <w:left w:val="nil"/>
              <w:bottom w:val="nil"/>
              <w:right w:val="nil"/>
            </w:tcBorders>
          </w:tcPr>
          <w:p w14:paraId="6836C735" w14:textId="77777777" w:rsidR="00BF6E9D" w:rsidRPr="00746DB0" w:rsidRDefault="00BF6E9D" w:rsidP="002D2388">
            <w:pPr>
              <w:pStyle w:val="Normal6a"/>
            </w:pPr>
            <w:r w:rsidRPr="00746DB0">
              <w:t>24.</w:t>
            </w:r>
            <w:r w:rsidRPr="00746DB0">
              <w:tab/>
              <w:t xml:space="preserve">märgib, et teadmata kadunud isikute lahendamata juhtumid on endiselt tõsine probleem; nõuab tungivalt, et Serbia suurendaks lepituspüüdlusi ja tegutseks aktiivsemalt, </w:t>
            </w:r>
            <w:r w:rsidRPr="00746DB0">
              <w:rPr>
                <w:b/>
                <w:i/>
              </w:rPr>
              <w:t xml:space="preserve">eelkõige seoses </w:t>
            </w:r>
            <w:r w:rsidRPr="00746DB0">
              <w:t xml:space="preserve">kadunud </w:t>
            </w:r>
            <w:r w:rsidRPr="00746DB0">
              <w:rPr>
                <w:b/>
                <w:i/>
              </w:rPr>
              <w:t>isikutega</w:t>
            </w:r>
            <w:r w:rsidRPr="00746DB0">
              <w:t>;</w:t>
            </w:r>
          </w:p>
        </w:tc>
        <w:tc>
          <w:tcPr>
            <w:tcW w:w="4876" w:type="dxa"/>
            <w:tcBorders>
              <w:top w:val="nil"/>
              <w:left w:val="nil"/>
              <w:bottom w:val="nil"/>
              <w:right w:val="nil"/>
            </w:tcBorders>
          </w:tcPr>
          <w:p w14:paraId="188529F4" w14:textId="77777777" w:rsidR="00BF6E9D" w:rsidRPr="00746DB0" w:rsidRDefault="00BF6E9D" w:rsidP="002D2388">
            <w:pPr>
              <w:pStyle w:val="Normal6a"/>
            </w:pPr>
            <w:r w:rsidRPr="00746DB0">
              <w:t>24.</w:t>
            </w:r>
            <w:r w:rsidRPr="00746DB0">
              <w:tab/>
              <w:t xml:space="preserve">märgib, et teadmata kadunud isikute lahendamata juhtumid on endiselt tõsine probleem </w:t>
            </w:r>
            <w:r w:rsidRPr="00746DB0">
              <w:rPr>
                <w:b/>
                <w:i/>
              </w:rPr>
              <w:t>ja oluline takistus suhete normaliseerimisele</w:t>
            </w:r>
            <w:r w:rsidRPr="00746DB0">
              <w:t>; nõuab tungivalt, et Serbia suurendaks lepituspüüdlusi ja tegutseks aktiivsemalt</w:t>
            </w:r>
            <w:r w:rsidRPr="00746DB0">
              <w:rPr>
                <w:b/>
                <w:i/>
              </w:rPr>
              <w:t>; kutsub Serbiat üles tegema täielikku koostööd ELi liikmesriikide õigusasutustega sõjakuritegude uurimisel, sealhulgas</w:t>
            </w:r>
            <w:r w:rsidRPr="00746DB0">
              <w:t xml:space="preserve"> kadunud</w:t>
            </w:r>
            <w:r w:rsidRPr="00746DB0">
              <w:rPr>
                <w:b/>
                <w:i/>
              </w:rPr>
              <w:t xml:space="preserve"> isikute vastu toime pandud kuritegude puhul, ning esitama kogu asjakohase teabe, mis võimaldaks neid isikuid tuvastada</w:t>
            </w:r>
            <w:r w:rsidRPr="00746DB0">
              <w:t>;</w:t>
            </w:r>
          </w:p>
        </w:tc>
      </w:tr>
    </w:tbl>
    <w:p w14:paraId="726E3AB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9D06FCE" w14:textId="77777777" w:rsidR="00BF6E9D" w:rsidRPr="00746DB0" w:rsidRDefault="00BF6E9D" w:rsidP="00BF6E9D">
      <w:r w:rsidRPr="00746DB0">
        <w:rPr>
          <w:rStyle w:val="HideTWBExt"/>
        </w:rPr>
        <w:t>&lt;/Amend&gt;</w:t>
      </w:r>
    </w:p>
    <w:p w14:paraId="7C3BDF6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436</w:t>
      </w:r>
      <w:r w:rsidRPr="00746DB0">
        <w:rPr>
          <w:rStyle w:val="HideTWBExt"/>
          <w:b w:val="0"/>
        </w:rPr>
        <w:t>&lt;/NumAm&gt;</w:t>
      </w:r>
    </w:p>
    <w:p w14:paraId="1FF6CE2F" w14:textId="77777777" w:rsidR="00BF6E9D" w:rsidRPr="00746DB0" w:rsidRDefault="00BF6E9D" w:rsidP="00BF6E9D">
      <w:pPr>
        <w:pStyle w:val="NormalBold"/>
      </w:pPr>
      <w:r w:rsidRPr="00746DB0">
        <w:rPr>
          <w:rStyle w:val="HideTWBExt"/>
          <w:b w:val="0"/>
        </w:rPr>
        <w:t>&lt;RepeatBlock-By&gt;&lt;Members&gt;</w:t>
      </w:r>
      <w:r w:rsidRPr="00746DB0">
        <w:t>Petras Auštrevičius, Lucia Yar, Dan Barna, Nathalie Loiseau</w:t>
      </w:r>
      <w:r w:rsidRPr="00746DB0">
        <w:rPr>
          <w:rStyle w:val="HideTWBExt"/>
          <w:b w:val="0"/>
        </w:rPr>
        <w:t>&lt;/Members&gt;</w:t>
      </w:r>
    </w:p>
    <w:p w14:paraId="5A50B179" w14:textId="77777777" w:rsidR="00BF6E9D" w:rsidRPr="00746DB0" w:rsidRDefault="00BF6E9D" w:rsidP="00BF6E9D">
      <w:pPr>
        <w:pStyle w:val="NormalBold"/>
      </w:pPr>
      <w:r w:rsidRPr="00746DB0">
        <w:rPr>
          <w:rStyle w:val="HideTWBExt"/>
          <w:b w:val="0"/>
        </w:rPr>
        <w:t>&lt;/RepeatBlock-By&gt;</w:t>
      </w:r>
    </w:p>
    <w:p w14:paraId="64B544F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923F261"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6870D3E" w14:textId="77777777" w:rsidTr="002D2388">
        <w:trPr>
          <w:trHeight w:hRule="exact" w:val="240"/>
          <w:jc w:val="center"/>
        </w:trPr>
        <w:tc>
          <w:tcPr>
            <w:tcW w:w="9752" w:type="dxa"/>
            <w:gridSpan w:val="2"/>
            <w:tcBorders>
              <w:top w:val="nil"/>
              <w:left w:val="nil"/>
              <w:bottom w:val="nil"/>
              <w:right w:val="nil"/>
            </w:tcBorders>
          </w:tcPr>
          <w:p w14:paraId="131638A0" w14:textId="77777777" w:rsidR="00BF6E9D" w:rsidRPr="00746DB0" w:rsidRDefault="00BF6E9D" w:rsidP="002D2388"/>
        </w:tc>
      </w:tr>
      <w:tr w:rsidR="00BF6E9D" w:rsidRPr="00746DB0" w14:paraId="29869C4B" w14:textId="77777777" w:rsidTr="002D2388">
        <w:trPr>
          <w:trHeight w:val="240"/>
          <w:jc w:val="center"/>
        </w:trPr>
        <w:tc>
          <w:tcPr>
            <w:tcW w:w="4876" w:type="dxa"/>
            <w:tcBorders>
              <w:top w:val="nil"/>
              <w:left w:val="nil"/>
              <w:bottom w:val="nil"/>
              <w:right w:val="nil"/>
            </w:tcBorders>
          </w:tcPr>
          <w:p w14:paraId="1613E96E"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4EED5A3" w14:textId="77777777" w:rsidR="00BF6E9D" w:rsidRPr="00746DB0" w:rsidRDefault="00BF6E9D" w:rsidP="002D2388">
            <w:pPr>
              <w:pStyle w:val="AmColumnHeading"/>
            </w:pPr>
            <w:r w:rsidRPr="00746DB0">
              <w:t>Muudatusettepanek</w:t>
            </w:r>
          </w:p>
        </w:tc>
      </w:tr>
      <w:tr w:rsidR="00BF6E9D" w:rsidRPr="00746DB0" w14:paraId="7ED64409" w14:textId="77777777" w:rsidTr="002D2388">
        <w:trPr>
          <w:jc w:val="center"/>
        </w:trPr>
        <w:tc>
          <w:tcPr>
            <w:tcW w:w="4876" w:type="dxa"/>
            <w:tcBorders>
              <w:top w:val="nil"/>
              <w:left w:val="nil"/>
              <w:bottom w:val="nil"/>
              <w:right w:val="nil"/>
            </w:tcBorders>
          </w:tcPr>
          <w:p w14:paraId="2C26A710"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p>
        </w:tc>
        <w:tc>
          <w:tcPr>
            <w:tcW w:w="4876" w:type="dxa"/>
            <w:tcBorders>
              <w:top w:val="nil"/>
              <w:left w:val="nil"/>
              <w:bottom w:val="nil"/>
              <w:right w:val="nil"/>
            </w:tcBorders>
          </w:tcPr>
          <w:p w14:paraId="61E3E508" w14:textId="77777777" w:rsidR="00BF6E9D" w:rsidRPr="00746DB0" w:rsidRDefault="00BF6E9D" w:rsidP="002D2388">
            <w:pPr>
              <w:pStyle w:val="Normal6a"/>
            </w:pPr>
            <w:r w:rsidRPr="00746DB0">
              <w:t>24.</w:t>
            </w:r>
            <w:r w:rsidRPr="00746DB0">
              <w:tab/>
              <w:t xml:space="preserve">märgib, et teadmata kadunud isikute lahendamata juhtumid on endiselt tõsine probleem; nõuab tungivalt, et Serbia suurendaks lepituspüüdlusi ja tegutseks aktiivsemalt, eelkõige seoses kadunud isikutega; </w:t>
            </w:r>
            <w:r w:rsidRPr="00746DB0">
              <w:rPr>
                <w:b/>
                <w:i/>
              </w:rPr>
              <w:t>mõistab hukka president Vučići hiljutise avalduse, milles ta süüdistas Horvaatiat, Kosovot ja Albaaniat Serbia-vastase sõjalise liidu moodustamises ning levitas pidevalt valeväiteid, nagu võiks nimetatud naaberriigid Serbiat rünnata;</w:t>
            </w:r>
          </w:p>
        </w:tc>
      </w:tr>
    </w:tbl>
    <w:p w14:paraId="7CFD0F3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33CC9CF" w14:textId="77777777" w:rsidR="00BF6E9D" w:rsidRPr="00746DB0" w:rsidRDefault="00BF6E9D" w:rsidP="00BF6E9D">
      <w:r w:rsidRPr="00746DB0">
        <w:rPr>
          <w:rStyle w:val="HideTWBExt"/>
        </w:rPr>
        <w:t>&lt;/Amend&gt;</w:t>
      </w:r>
    </w:p>
    <w:p w14:paraId="429F001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437</w:t>
      </w:r>
      <w:r w:rsidRPr="00746DB0">
        <w:rPr>
          <w:rStyle w:val="HideTWBExt"/>
          <w:b w:val="0"/>
        </w:rPr>
        <w:t>&lt;/NumAm&gt;</w:t>
      </w:r>
    </w:p>
    <w:p w14:paraId="68D27632"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6D0D5D30" w14:textId="77777777" w:rsidR="00BF6E9D" w:rsidRPr="00746DB0" w:rsidRDefault="00BF6E9D" w:rsidP="00BF6E9D">
      <w:pPr>
        <w:pStyle w:val="NormalBold"/>
      </w:pPr>
      <w:r w:rsidRPr="00746DB0">
        <w:rPr>
          <w:rStyle w:val="HideTWBExt"/>
          <w:b w:val="0"/>
        </w:rPr>
        <w:t>&lt;/RepeatBlock-By&gt;</w:t>
      </w:r>
    </w:p>
    <w:p w14:paraId="34BCF26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FAC058D"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A563464" w14:textId="77777777" w:rsidTr="002D2388">
        <w:trPr>
          <w:trHeight w:hRule="exact" w:val="240"/>
          <w:jc w:val="center"/>
        </w:trPr>
        <w:tc>
          <w:tcPr>
            <w:tcW w:w="9752" w:type="dxa"/>
            <w:gridSpan w:val="2"/>
            <w:tcBorders>
              <w:top w:val="nil"/>
              <w:left w:val="nil"/>
              <w:bottom w:val="nil"/>
              <w:right w:val="nil"/>
            </w:tcBorders>
          </w:tcPr>
          <w:p w14:paraId="155DCB8A" w14:textId="77777777" w:rsidR="00BF6E9D" w:rsidRPr="00746DB0" w:rsidRDefault="00BF6E9D" w:rsidP="002D2388"/>
        </w:tc>
      </w:tr>
      <w:tr w:rsidR="00BF6E9D" w:rsidRPr="00746DB0" w14:paraId="2A9C742E" w14:textId="77777777" w:rsidTr="002D2388">
        <w:trPr>
          <w:trHeight w:val="240"/>
          <w:jc w:val="center"/>
        </w:trPr>
        <w:tc>
          <w:tcPr>
            <w:tcW w:w="4876" w:type="dxa"/>
            <w:tcBorders>
              <w:top w:val="nil"/>
              <w:left w:val="nil"/>
              <w:bottom w:val="nil"/>
              <w:right w:val="nil"/>
            </w:tcBorders>
          </w:tcPr>
          <w:p w14:paraId="6824B03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288867E" w14:textId="77777777" w:rsidR="00BF6E9D" w:rsidRPr="00746DB0" w:rsidRDefault="00BF6E9D" w:rsidP="002D2388">
            <w:pPr>
              <w:pStyle w:val="AmColumnHeading"/>
            </w:pPr>
            <w:r w:rsidRPr="00746DB0">
              <w:t>Muudatusettepanek</w:t>
            </w:r>
          </w:p>
        </w:tc>
      </w:tr>
      <w:tr w:rsidR="00BF6E9D" w:rsidRPr="00746DB0" w14:paraId="172D2042" w14:textId="77777777" w:rsidTr="002D2388">
        <w:trPr>
          <w:jc w:val="center"/>
        </w:trPr>
        <w:tc>
          <w:tcPr>
            <w:tcW w:w="4876" w:type="dxa"/>
            <w:tcBorders>
              <w:top w:val="nil"/>
              <w:left w:val="nil"/>
              <w:bottom w:val="nil"/>
              <w:right w:val="nil"/>
            </w:tcBorders>
          </w:tcPr>
          <w:p w14:paraId="4F21CB79"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p>
        </w:tc>
        <w:tc>
          <w:tcPr>
            <w:tcW w:w="4876" w:type="dxa"/>
            <w:tcBorders>
              <w:top w:val="nil"/>
              <w:left w:val="nil"/>
              <w:bottom w:val="nil"/>
              <w:right w:val="nil"/>
            </w:tcBorders>
          </w:tcPr>
          <w:p w14:paraId="5E87B4BA"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r w:rsidRPr="00746DB0">
              <w:rPr>
                <w:b/>
                <w:i/>
              </w:rPr>
              <w:t> kutsub üles uuendama konstruktiivset koostööd lahendamata kahepoolsetes küsimustes, eelkõige kadunud isikute juhtumite ja pärandiküsimuste lahendamisel, sõjakuritegude tõhusal menetlemisel ja kultuuriväärtuste tagastamisel;</w:t>
            </w:r>
          </w:p>
        </w:tc>
      </w:tr>
    </w:tbl>
    <w:p w14:paraId="393B51E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3C1E129" w14:textId="77777777" w:rsidR="00BF6E9D" w:rsidRPr="00746DB0" w:rsidRDefault="00BF6E9D" w:rsidP="00BF6E9D">
      <w:r w:rsidRPr="00746DB0">
        <w:rPr>
          <w:rStyle w:val="HideTWBExt"/>
        </w:rPr>
        <w:t>&lt;/Amend&gt;</w:t>
      </w:r>
    </w:p>
    <w:p w14:paraId="5F1553C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438</w:t>
      </w:r>
      <w:r w:rsidRPr="00746DB0">
        <w:rPr>
          <w:rStyle w:val="HideTWBExt"/>
          <w:b w:val="0"/>
        </w:rPr>
        <w:t>&lt;/NumAm&gt;</w:t>
      </w:r>
    </w:p>
    <w:p w14:paraId="503B982A" w14:textId="77777777" w:rsidR="00BF6E9D" w:rsidRPr="00746DB0" w:rsidRDefault="00BF6E9D" w:rsidP="00BF6E9D">
      <w:pPr>
        <w:pStyle w:val="NormalBold"/>
      </w:pPr>
      <w:r w:rsidRPr="00746DB0">
        <w:rPr>
          <w:rStyle w:val="HideTWBExt"/>
          <w:b w:val="0"/>
        </w:rPr>
        <w:t>&lt;RepeatBlock-By&gt;&lt;Members&gt;</w:t>
      </w:r>
      <w:r w:rsidRPr="00746DB0">
        <w:t>Davor Ivo Stier, Andrey Kovatchev, Reinhold Lopatka</w:t>
      </w:r>
      <w:r w:rsidRPr="00746DB0">
        <w:rPr>
          <w:rStyle w:val="HideTWBExt"/>
          <w:b w:val="0"/>
        </w:rPr>
        <w:t>&lt;/Members&gt;</w:t>
      </w:r>
    </w:p>
    <w:p w14:paraId="194956CE" w14:textId="77777777" w:rsidR="00BF6E9D" w:rsidRPr="00746DB0" w:rsidRDefault="00BF6E9D" w:rsidP="00BF6E9D">
      <w:pPr>
        <w:pStyle w:val="NormalBold"/>
      </w:pPr>
      <w:r w:rsidRPr="00746DB0">
        <w:rPr>
          <w:rStyle w:val="HideTWBExt"/>
          <w:b w:val="0"/>
        </w:rPr>
        <w:t>&lt;/RepeatBlock-By&gt;</w:t>
      </w:r>
    </w:p>
    <w:p w14:paraId="2D93E49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DB65BB0"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487B41D" w14:textId="77777777" w:rsidTr="002D2388">
        <w:trPr>
          <w:trHeight w:hRule="exact" w:val="240"/>
          <w:jc w:val="center"/>
        </w:trPr>
        <w:tc>
          <w:tcPr>
            <w:tcW w:w="9752" w:type="dxa"/>
            <w:gridSpan w:val="2"/>
            <w:tcBorders>
              <w:top w:val="nil"/>
              <w:left w:val="nil"/>
              <w:bottom w:val="nil"/>
              <w:right w:val="nil"/>
            </w:tcBorders>
          </w:tcPr>
          <w:p w14:paraId="77E8440E" w14:textId="77777777" w:rsidR="00BF6E9D" w:rsidRPr="00746DB0" w:rsidRDefault="00BF6E9D" w:rsidP="002D2388"/>
        </w:tc>
      </w:tr>
      <w:tr w:rsidR="00BF6E9D" w:rsidRPr="00746DB0" w14:paraId="6B5133CE" w14:textId="77777777" w:rsidTr="002D2388">
        <w:trPr>
          <w:trHeight w:val="240"/>
          <w:jc w:val="center"/>
        </w:trPr>
        <w:tc>
          <w:tcPr>
            <w:tcW w:w="4876" w:type="dxa"/>
            <w:tcBorders>
              <w:top w:val="nil"/>
              <w:left w:val="nil"/>
              <w:bottom w:val="nil"/>
              <w:right w:val="nil"/>
            </w:tcBorders>
          </w:tcPr>
          <w:p w14:paraId="05158D1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6D24296" w14:textId="77777777" w:rsidR="00BF6E9D" w:rsidRPr="00746DB0" w:rsidRDefault="00BF6E9D" w:rsidP="002D2388">
            <w:pPr>
              <w:pStyle w:val="AmColumnHeading"/>
            </w:pPr>
            <w:r w:rsidRPr="00746DB0">
              <w:t>Muudatusettepanek</w:t>
            </w:r>
          </w:p>
        </w:tc>
      </w:tr>
      <w:tr w:rsidR="00BF6E9D" w:rsidRPr="00746DB0" w14:paraId="707E437A" w14:textId="77777777" w:rsidTr="002D2388">
        <w:trPr>
          <w:jc w:val="center"/>
        </w:trPr>
        <w:tc>
          <w:tcPr>
            <w:tcW w:w="4876" w:type="dxa"/>
            <w:tcBorders>
              <w:top w:val="nil"/>
              <w:left w:val="nil"/>
              <w:bottom w:val="nil"/>
              <w:right w:val="nil"/>
            </w:tcBorders>
          </w:tcPr>
          <w:p w14:paraId="253D5256"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p>
        </w:tc>
        <w:tc>
          <w:tcPr>
            <w:tcW w:w="4876" w:type="dxa"/>
            <w:tcBorders>
              <w:top w:val="nil"/>
              <w:left w:val="nil"/>
              <w:bottom w:val="nil"/>
              <w:right w:val="nil"/>
            </w:tcBorders>
          </w:tcPr>
          <w:p w14:paraId="3C8C6151"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r w:rsidRPr="00746DB0">
              <w:rPr>
                <w:b/>
                <w:i/>
              </w:rPr>
              <w:t>, eeskätt tiheda kahepoolse koostöö kaudu teiste osalevate riikidega, kiire teabevahetuse, sealhulgas juurdepääsu kaudu dokumentidele ja arhiividele</w:t>
            </w:r>
            <w:r w:rsidRPr="00746DB0">
              <w:t>;</w:t>
            </w:r>
          </w:p>
        </w:tc>
      </w:tr>
    </w:tbl>
    <w:p w14:paraId="36EFA47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28560E5" w14:textId="77777777" w:rsidR="00BF6E9D" w:rsidRPr="00746DB0" w:rsidRDefault="00BF6E9D" w:rsidP="00BF6E9D">
      <w:r w:rsidRPr="00746DB0">
        <w:rPr>
          <w:rStyle w:val="HideTWBExt"/>
        </w:rPr>
        <w:t>&lt;/Amend&gt;</w:t>
      </w:r>
    </w:p>
    <w:p w14:paraId="6AA513A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439</w:t>
      </w:r>
      <w:r w:rsidRPr="00746DB0">
        <w:rPr>
          <w:rStyle w:val="HideTWBExt"/>
          <w:b w:val="0"/>
        </w:rPr>
        <w:t>&lt;/NumAm&gt;</w:t>
      </w:r>
    </w:p>
    <w:p w14:paraId="59F09269"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7D2DB9AE"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5E394BDC" w14:textId="77777777" w:rsidR="00BF6E9D" w:rsidRPr="00746DB0" w:rsidRDefault="00BF6E9D" w:rsidP="00BF6E9D">
      <w:pPr>
        <w:pStyle w:val="NormalBold"/>
      </w:pPr>
      <w:r w:rsidRPr="00746DB0">
        <w:rPr>
          <w:rStyle w:val="HideTWBExt"/>
          <w:b w:val="0"/>
        </w:rPr>
        <w:t>&lt;/RepeatBlock-By&gt;</w:t>
      </w:r>
    </w:p>
    <w:p w14:paraId="5720164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50490F2"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FAE1669" w14:textId="77777777" w:rsidTr="002D2388">
        <w:trPr>
          <w:trHeight w:hRule="exact" w:val="240"/>
          <w:jc w:val="center"/>
        </w:trPr>
        <w:tc>
          <w:tcPr>
            <w:tcW w:w="9752" w:type="dxa"/>
            <w:gridSpan w:val="2"/>
            <w:tcBorders>
              <w:top w:val="nil"/>
              <w:left w:val="nil"/>
              <w:bottom w:val="nil"/>
              <w:right w:val="nil"/>
            </w:tcBorders>
          </w:tcPr>
          <w:p w14:paraId="1B3948E4" w14:textId="77777777" w:rsidR="00BF6E9D" w:rsidRPr="00746DB0" w:rsidRDefault="00BF6E9D" w:rsidP="002D2388"/>
        </w:tc>
      </w:tr>
      <w:tr w:rsidR="00BF6E9D" w:rsidRPr="00746DB0" w14:paraId="68E48696" w14:textId="77777777" w:rsidTr="002D2388">
        <w:trPr>
          <w:trHeight w:val="240"/>
          <w:jc w:val="center"/>
        </w:trPr>
        <w:tc>
          <w:tcPr>
            <w:tcW w:w="4876" w:type="dxa"/>
            <w:tcBorders>
              <w:top w:val="nil"/>
              <w:left w:val="nil"/>
              <w:bottom w:val="nil"/>
              <w:right w:val="nil"/>
            </w:tcBorders>
          </w:tcPr>
          <w:p w14:paraId="549EB43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77404AE" w14:textId="77777777" w:rsidR="00BF6E9D" w:rsidRPr="00746DB0" w:rsidRDefault="00BF6E9D" w:rsidP="002D2388">
            <w:pPr>
              <w:pStyle w:val="AmColumnHeading"/>
            </w:pPr>
            <w:r w:rsidRPr="00746DB0">
              <w:t>Muudatusettepanek</w:t>
            </w:r>
          </w:p>
        </w:tc>
      </w:tr>
      <w:tr w:rsidR="00BF6E9D" w:rsidRPr="00746DB0" w14:paraId="5C853E70" w14:textId="77777777" w:rsidTr="002D2388">
        <w:trPr>
          <w:jc w:val="center"/>
        </w:trPr>
        <w:tc>
          <w:tcPr>
            <w:tcW w:w="4876" w:type="dxa"/>
            <w:tcBorders>
              <w:top w:val="nil"/>
              <w:left w:val="nil"/>
              <w:bottom w:val="nil"/>
              <w:right w:val="nil"/>
            </w:tcBorders>
          </w:tcPr>
          <w:p w14:paraId="220C209B"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p>
        </w:tc>
        <w:tc>
          <w:tcPr>
            <w:tcW w:w="4876" w:type="dxa"/>
            <w:tcBorders>
              <w:top w:val="nil"/>
              <w:left w:val="nil"/>
              <w:bottom w:val="nil"/>
              <w:right w:val="nil"/>
            </w:tcBorders>
          </w:tcPr>
          <w:p w14:paraId="464B944E" w14:textId="20A9F659" w:rsidR="00BF6E9D" w:rsidRPr="00746DB0" w:rsidRDefault="00BF6E9D" w:rsidP="002D2388">
            <w:pPr>
              <w:pStyle w:val="Normal6a"/>
            </w:pPr>
            <w:r w:rsidRPr="00746DB0">
              <w:t>24.</w:t>
            </w:r>
            <w:r w:rsidRPr="00746DB0">
              <w:tab/>
              <w:t xml:space="preserve">märgib, et teadmata kadunud isikute lahendamata juhtumid on endiselt tõsine probleem; nõuab tungivalt, et Serbia suurendaks lepituspüüdlusi ja tegutseks aktiivsemalt, eelkõige seoses kadunud isikutega; </w:t>
            </w:r>
            <w:r w:rsidRPr="00746DB0">
              <w:rPr>
                <w:b/>
                <w:i/>
              </w:rPr>
              <w:t>kutsub Serbiat üles võtma lõpuks</w:t>
            </w:r>
            <w:r w:rsidR="00A2121C">
              <w:rPr>
                <w:b/>
                <w:i/>
              </w:rPr>
              <w:t xml:space="preserve"> </w:t>
            </w:r>
            <w:r w:rsidR="00A2121C" w:rsidRPr="00746DB0">
              <w:rPr>
                <w:b/>
                <w:i/>
              </w:rPr>
              <w:t>tõeliselt kaasaval ja läbipaistval viisil</w:t>
            </w:r>
            <w:r w:rsidRPr="00746DB0">
              <w:rPr>
                <w:b/>
                <w:i/>
              </w:rPr>
              <w:t xml:space="preserve"> vastu juba ammu välja kuulutatud kadunud isikuid käsitleva</w:t>
            </w:r>
            <w:r w:rsidR="00A2121C">
              <w:rPr>
                <w:b/>
                <w:i/>
              </w:rPr>
              <w:t xml:space="preserve"> seaduse</w:t>
            </w:r>
            <w:r w:rsidRPr="00746DB0">
              <w:rPr>
                <w:b/>
                <w:i/>
              </w:rPr>
              <w:t>; </w:t>
            </w:r>
          </w:p>
        </w:tc>
      </w:tr>
    </w:tbl>
    <w:p w14:paraId="7EB9412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4064A2B" w14:textId="77777777" w:rsidR="00BF6E9D" w:rsidRPr="00746DB0" w:rsidRDefault="00BF6E9D" w:rsidP="00BF6E9D">
      <w:r w:rsidRPr="00746DB0">
        <w:rPr>
          <w:rStyle w:val="HideTWBExt"/>
        </w:rPr>
        <w:t>&lt;/Amend&gt;</w:t>
      </w:r>
    </w:p>
    <w:p w14:paraId="51EF57F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440</w:t>
      </w:r>
      <w:r w:rsidRPr="00746DB0">
        <w:rPr>
          <w:rStyle w:val="HideTWBExt"/>
          <w:b w:val="0"/>
        </w:rPr>
        <w:t>&lt;/NumAm&gt;</w:t>
      </w:r>
    </w:p>
    <w:p w14:paraId="660D7F35"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2ED5F91C" w14:textId="77777777" w:rsidR="00BF6E9D" w:rsidRPr="00746DB0" w:rsidRDefault="00BF6E9D" w:rsidP="00BF6E9D">
      <w:pPr>
        <w:pStyle w:val="NormalBold"/>
      </w:pPr>
      <w:r w:rsidRPr="00746DB0">
        <w:rPr>
          <w:rStyle w:val="HideTWBExt"/>
          <w:b w:val="0"/>
        </w:rPr>
        <w:t>&lt;/RepeatBlock-By&gt;</w:t>
      </w:r>
    </w:p>
    <w:p w14:paraId="61C26D6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AEB03A4"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D23039C" w14:textId="77777777" w:rsidTr="002D2388">
        <w:trPr>
          <w:trHeight w:hRule="exact" w:val="240"/>
          <w:jc w:val="center"/>
        </w:trPr>
        <w:tc>
          <w:tcPr>
            <w:tcW w:w="9752" w:type="dxa"/>
            <w:gridSpan w:val="2"/>
            <w:tcBorders>
              <w:top w:val="nil"/>
              <w:left w:val="nil"/>
              <w:bottom w:val="nil"/>
              <w:right w:val="nil"/>
            </w:tcBorders>
          </w:tcPr>
          <w:p w14:paraId="24F7AFE1" w14:textId="77777777" w:rsidR="00BF6E9D" w:rsidRPr="00746DB0" w:rsidRDefault="00BF6E9D" w:rsidP="002D2388"/>
        </w:tc>
      </w:tr>
      <w:tr w:rsidR="00BF6E9D" w:rsidRPr="00746DB0" w14:paraId="3742B946" w14:textId="77777777" w:rsidTr="002D2388">
        <w:trPr>
          <w:trHeight w:val="240"/>
          <w:jc w:val="center"/>
        </w:trPr>
        <w:tc>
          <w:tcPr>
            <w:tcW w:w="4876" w:type="dxa"/>
            <w:tcBorders>
              <w:top w:val="nil"/>
              <w:left w:val="nil"/>
              <w:bottom w:val="nil"/>
              <w:right w:val="nil"/>
            </w:tcBorders>
          </w:tcPr>
          <w:p w14:paraId="534E4C5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DD3892F" w14:textId="77777777" w:rsidR="00BF6E9D" w:rsidRPr="00746DB0" w:rsidRDefault="00BF6E9D" w:rsidP="002D2388">
            <w:pPr>
              <w:pStyle w:val="AmColumnHeading"/>
            </w:pPr>
            <w:r w:rsidRPr="00746DB0">
              <w:t>Muudatusettepanek</w:t>
            </w:r>
          </w:p>
        </w:tc>
      </w:tr>
      <w:tr w:rsidR="00BF6E9D" w:rsidRPr="00746DB0" w14:paraId="273396BD" w14:textId="77777777" w:rsidTr="002D2388">
        <w:trPr>
          <w:jc w:val="center"/>
        </w:trPr>
        <w:tc>
          <w:tcPr>
            <w:tcW w:w="4876" w:type="dxa"/>
            <w:tcBorders>
              <w:top w:val="nil"/>
              <w:left w:val="nil"/>
              <w:bottom w:val="nil"/>
              <w:right w:val="nil"/>
            </w:tcBorders>
          </w:tcPr>
          <w:p w14:paraId="15CA8D2C" w14:textId="77777777" w:rsidR="00BF6E9D" w:rsidRPr="00746DB0" w:rsidRDefault="00BF6E9D" w:rsidP="002D2388">
            <w:pPr>
              <w:pStyle w:val="Normal6a"/>
            </w:pPr>
            <w:r w:rsidRPr="00746DB0">
              <w:t>24.</w:t>
            </w:r>
            <w:r w:rsidRPr="00746DB0">
              <w:tab/>
            </w:r>
            <w:r w:rsidRPr="00746DB0">
              <w:rPr>
                <w:b/>
                <w:i/>
              </w:rPr>
              <w:t xml:space="preserve">märgib, et teadmata kadunud isikute lahendamata juhtumid on endiselt tõsine probleem; nõuab tungivalt, et Serbia suurendaks lepituspüüdlusi ja tegutseks aktiivsemalt, eelkõige seoses </w:t>
            </w:r>
            <w:r w:rsidRPr="00746DB0">
              <w:t xml:space="preserve">kadunud </w:t>
            </w:r>
            <w:r w:rsidRPr="00746DB0">
              <w:rPr>
                <w:b/>
                <w:i/>
              </w:rPr>
              <w:t>isikutega;</w:t>
            </w:r>
          </w:p>
        </w:tc>
        <w:tc>
          <w:tcPr>
            <w:tcW w:w="4876" w:type="dxa"/>
            <w:tcBorders>
              <w:top w:val="nil"/>
              <w:left w:val="nil"/>
              <w:bottom w:val="nil"/>
              <w:right w:val="nil"/>
            </w:tcBorders>
          </w:tcPr>
          <w:p w14:paraId="16968330" w14:textId="77777777" w:rsidR="00BF6E9D" w:rsidRPr="00746DB0" w:rsidRDefault="00BF6E9D" w:rsidP="002D2388">
            <w:pPr>
              <w:pStyle w:val="Normal6a"/>
            </w:pPr>
            <w:r w:rsidRPr="00746DB0">
              <w:t>24.</w:t>
            </w:r>
            <w:r w:rsidRPr="00746DB0">
              <w:tab/>
            </w:r>
            <w:r w:rsidRPr="00746DB0">
              <w:rPr>
                <w:b/>
                <w:i/>
              </w:rPr>
              <w:t xml:space="preserve">väljendab heameelt Serbia aktiivse rolli üle endise Jugoslaavia territooriumil </w:t>
            </w:r>
            <w:r w:rsidRPr="00746DB0">
              <w:t xml:space="preserve">kadunud </w:t>
            </w:r>
            <w:r w:rsidRPr="00746DB0">
              <w:rPr>
                <w:b/>
                <w:i/>
              </w:rPr>
              <w:t>isikute leidmisel.</w:t>
            </w:r>
          </w:p>
        </w:tc>
      </w:tr>
    </w:tbl>
    <w:p w14:paraId="012AA36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BCAAE75" w14:textId="77777777" w:rsidR="00BF6E9D" w:rsidRPr="00746DB0" w:rsidRDefault="00BF6E9D" w:rsidP="00BF6E9D">
      <w:r w:rsidRPr="00746DB0">
        <w:rPr>
          <w:rStyle w:val="HideTWBExt"/>
        </w:rPr>
        <w:t>&lt;/Amend&gt;</w:t>
      </w:r>
    </w:p>
    <w:p w14:paraId="3BA6325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441</w:t>
      </w:r>
      <w:r w:rsidRPr="00746DB0">
        <w:rPr>
          <w:rStyle w:val="HideTWBExt"/>
          <w:b w:val="0"/>
        </w:rPr>
        <w:t>&lt;/NumAm&gt;</w:t>
      </w:r>
    </w:p>
    <w:p w14:paraId="71E652AD"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2BFEA897" w14:textId="77777777" w:rsidR="00BF6E9D" w:rsidRPr="00746DB0" w:rsidRDefault="00BF6E9D" w:rsidP="00BF6E9D">
      <w:pPr>
        <w:pStyle w:val="NormalBold"/>
      </w:pPr>
      <w:r w:rsidRPr="00746DB0">
        <w:rPr>
          <w:rStyle w:val="HideTWBExt"/>
          <w:b w:val="0"/>
        </w:rPr>
        <w:t>&lt;/RepeatBlock-By&gt;</w:t>
      </w:r>
    </w:p>
    <w:p w14:paraId="6396788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E99C9ED" w14:textId="77777777" w:rsidR="00BF6E9D" w:rsidRPr="00746DB0" w:rsidRDefault="00BF6E9D" w:rsidP="00BF6E9D">
      <w:pPr>
        <w:pStyle w:val="NormalBold"/>
      </w:pPr>
      <w:r w:rsidRPr="00746DB0">
        <w:rPr>
          <w:rStyle w:val="HideTWBExt"/>
          <w:b w:val="0"/>
        </w:rPr>
        <w:t>&lt;Article&gt;</w:t>
      </w:r>
      <w:r w:rsidRPr="00746DB0">
        <w:t>Punkt 24</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E643D80" w14:textId="77777777" w:rsidTr="002D2388">
        <w:trPr>
          <w:trHeight w:hRule="exact" w:val="240"/>
          <w:jc w:val="center"/>
        </w:trPr>
        <w:tc>
          <w:tcPr>
            <w:tcW w:w="9752" w:type="dxa"/>
            <w:gridSpan w:val="2"/>
            <w:tcBorders>
              <w:top w:val="nil"/>
              <w:left w:val="nil"/>
              <w:bottom w:val="nil"/>
              <w:right w:val="nil"/>
            </w:tcBorders>
          </w:tcPr>
          <w:p w14:paraId="0CE45381" w14:textId="77777777" w:rsidR="00BF6E9D" w:rsidRPr="00746DB0" w:rsidRDefault="00BF6E9D" w:rsidP="002D2388"/>
        </w:tc>
      </w:tr>
      <w:tr w:rsidR="00BF6E9D" w:rsidRPr="00746DB0" w14:paraId="0B2A56A0" w14:textId="77777777" w:rsidTr="002D2388">
        <w:trPr>
          <w:trHeight w:val="240"/>
          <w:jc w:val="center"/>
        </w:trPr>
        <w:tc>
          <w:tcPr>
            <w:tcW w:w="4876" w:type="dxa"/>
            <w:tcBorders>
              <w:top w:val="nil"/>
              <w:left w:val="nil"/>
              <w:bottom w:val="nil"/>
              <w:right w:val="nil"/>
            </w:tcBorders>
          </w:tcPr>
          <w:p w14:paraId="569835D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8562085" w14:textId="77777777" w:rsidR="00BF6E9D" w:rsidRPr="00746DB0" w:rsidRDefault="00BF6E9D" w:rsidP="002D2388">
            <w:pPr>
              <w:pStyle w:val="AmColumnHeading"/>
            </w:pPr>
            <w:r w:rsidRPr="00746DB0">
              <w:t>Muudatusettepanek</w:t>
            </w:r>
          </w:p>
        </w:tc>
      </w:tr>
      <w:tr w:rsidR="00BF6E9D" w:rsidRPr="00746DB0" w14:paraId="64973502" w14:textId="77777777" w:rsidTr="002D2388">
        <w:trPr>
          <w:jc w:val="center"/>
        </w:trPr>
        <w:tc>
          <w:tcPr>
            <w:tcW w:w="4876" w:type="dxa"/>
            <w:tcBorders>
              <w:top w:val="nil"/>
              <w:left w:val="nil"/>
              <w:bottom w:val="nil"/>
              <w:right w:val="nil"/>
            </w:tcBorders>
          </w:tcPr>
          <w:p w14:paraId="7249F676" w14:textId="77777777" w:rsidR="00BF6E9D" w:rsidRPr="00746DB0" w:rsidRDefault="00BF6E9D" w:rsidP="002D2388">
            <w:pPr>
              <w:pStyle w:val="Normal6a"/>
            </w:pPr>
            <w:r w:rsidRPr="00746DB0">
              <w:t>24.</w:t>
            </w:r>
            <w:r w:rsidRPr="00746DB0">
              <w:tab/>
              <w:t>märgib, et teadmata kadunud isikute lahendamata juhtumid on endiselt tõsine probleem; nõuab tungivalt, et Serbia suurendaks lepituspüüdlusi ja tegutseks aktiivsemalt, eelkõige seoses kadunud isikutega;</w:t>
            </w:r>
          </w:p>
        </w:tc>
        <w:tc>
          <w:tcPr>
            <w:tcW w:w="4876" w:type="dxa"/>
            <w:tcBorders>
              <w:top w:val="nil"/>
              <w:left w:val="nil"/>
              <w:bottom w:val="nil"/>
              <w:right w:val="nil"/>
            </w:tcBorders>
          </w:tcPr>
          <w:p w14:paraId="1A8111DE" w14:textId="77777777" w:rsidR="00BF6E9D" w:rsidRPr="00746DB0" w:rsidRDefault="00BF6E9D" w:rsidP="002D2388">
            <w:pPr>
              <w:pStyle w:val="Normal6a"/>
            </w:pPr>
            <w:r w:rsidRPr="00746DB0">
              <w:t>24.</w:t>
            </w:r>
            <w:r w:rsidRPr="00746DB0">
              <w:tab/>
              <w:t>märgib, et teadmata kadunud isikute lahendamata juhtumid on endiselt tõsine probleem</w:t>
            </w:r>
            <w:r w:rsidRPr="00746DB0">
              <w:rPr>
                <w:b/>
                <w:i/>
              </w:rPr>
              <w:t>, mis mõjutab ka piirkonna riikide vahelisi suhteid</w:t>
            </w:r>
            <w:r w:rsidRPr="00746DB0">
              <w:t>; nõuab tungivalt, et Serbia suurendaks lepituspüüdlusi ja tegutseks aktiivsemalt, eelkõige seoses kadunud isikutega;</w:t>
            </w:r>
          </w:p>
        </w:tc>
      </w:tr>
    </w:tbl>
    <w:p w14:paraId="17D972E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0C1903D3" w14:textId="77777777" w:rsidR="00BF6E9D" w:rsidRPr="00746DB0" w:rsidRDefault="00BF6E9D" w:rsidP="00BF6E9D">
      <w:r w:rsidRPr="00746DB0">
        <w:rPr>
          <w:rStyle w:val="HideTWBExt"/>
        </w:rPr>
        <w:t>&lt;/Amend&gt;</w:t>
      </w:r>
    </w:p>
    <w:p w14:paraId="327DEDF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442</w:t>
      </w:r>
      <w:r w:rsidRPr="00746DB0">
        <w:rPr>
          <w:rStyle w:val="HideTWBExt"/>
          <w:b w:val="0"/>
        </w:rPr>
        <w:t>&lt;/NumAm&gt;</w:t>
      </w:r>
    </w:p>
    <w:p w14:paraId="241E3BA0"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36E23361" w14:textId="77777777" w:rsidR="00BF6E9D" w:rsidRPr="00746DB0" w:rsidRDefault="00BF6E9D" w:rsidP="00BF6E9D">
      <w:pPr>
        <w:pStyle w:val="NormalBold"/>
      </w:pPr>
      <w:r w:rsidRPr="00746DB0">
        <w:rPr>
          <w:rStyle w:val="HideTWBExt"/>
          <w:b w:val="0"/>
        </w:rPr>
        <w:t>&lt;/RepeatBlock-By&gt;</w:t>
      </w:r>
    </w:p>
    <w:p w14:paraId="1ED9EA4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8FE728D"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7AF5E9A" w14:textId="77777777" w:rsidTr="002D2388">
        <w:trPr>
          <w:trHeight w:hRule="exact" w:val="240"/>
          <w:jc w:val="center"/>
        </w:trPr>
        <w:tc>
          <w:tcPr>
            <w:tcW w:w="9752" w:type="dxa"/>
            <w:gridSpan w:val="2"/>
            <w:tcBorders>
              <w:top w:val="nil"/>
              <w:left w:val="nil"/>
              <w:bottom w:val="nil"/>
              <w:right w:val="nil"/>
            </w:tcBorders>
          </w:tcPr>
          <w:p w14:paraId="447D5840" w14:textId="77777777" w:rsidR="00BF6E9D" w:rsidRPr="00746DB0" w:rsidRDefault="00BF6E9D" w:rsidP="002D2388"/>
        </w:tc>
      </w:tr>
      <w:tr w:rsidR="00BF6E9D" w:rsidRPr="00746DB0" w14:paraId="3AED64AA" w14:textId="77777777" w:rsidTr="002D2388">
        <w:trPr>
          <w:trHeight w:val="240"/>
          <w:jc w:val="center"/>
        </w:trPr>
        <w:tc>
          <w:tcPr>
            <w:tcW w:w="4876" w:type="dxa"/>
            <w:tcBorders>
              <w:top w:val="nil"/>
              <w:left w:val="nil"/>
              <w:bottom w:val="nil"/>
              <w:right w:val="nil"/>
            </w:tcBorders>
          </w:tcPr>
          <w:p w14:paraId="3DCCFB2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BCB223C" w14:textId="77777777" w:rsidR="00BF6E9D" w:rsidRPr="00746DB0" w:rsidRDefault="00BF6E9D" w:rsidP="002D2388">
            <w:pPr>
              <w:pStyle w:val="AmColumnHeading"/>
            </w:pPr>
            <w:r w:rsidRPr="00746DB0">
              <w:t>Muudatusettepanek</w:t>
            </w:r>
          </w:p>
        </w:tc>
      </w:tr>
      <w:tr w:rsidR="00BF6E9D" w:rsidRPr="00746DB0" w14:paraId="1EF0E5DF" w14:textId="77777777" w:rsidTr="002D2388">
        <w:trPr>
          <w:jc w:val="center"/>
        </w:trPr>
        <w:tc>
          <w:tcPr>
            <w:tcW w:w="4876" w:type="dxa"/>
            <w:tcBorders>
              <w:top w:val="nil"/>
              <w:left w:val="nil"/>
              <w:bottom w:val="nil"/>
              <w:right w:val="nil"/>
            </w:tcBorders>
          </w:tcPr>
          <w:p w14:paraId="403B93D1" w14:textId="77777777" w:rsidR="00BF6E9D" w:rsidRPr="00746DB0" w:rsidRDefault="00BF6E9D" w:rsidP="002D2388">
            <w:pPr>
              <w:pStyle w:val="Normal6a"/>
            </w:pPr>
          </w:p>
        </w:tc>
        <w:tc>
          <w:tcPr>
            <w:tcW w:w="4876" w:type="dxa"/>
            <w:tcBorders>
              <w:top w:val="nil"/>
              <w:left w:val="nil"/>
              <w:bottom w:val="nil"/>
              <w:right w:val="nil"/>
            </w:tcBorders>
          </w:tcPr>
          <w:p w14:paraId="48A28C65" w14:textId="77777777" w:rsidR="00BF6E9D" w:rsidRPr="00746DB0" w:rsidRDefault="00BF6E9D" w:rsidP="002D2388">
            <w:pPr>
              <w:pStyle w:val="Normal6a"/>
            </w:pPr>
            <w:r w:rsidRPr="00746DB0">
              <w:rPr>
                <w:b/>
                <w:i/>
              </w:rPr>
              <w:t>24a.</w:t>
            </w:r>
            <w:r w:rsidRPr="00746DB0">
              <w:tab/>
            </w:r>
            <w:r w:rsidRPr="00746DB0">
              <w:rPr>
                <w:b/>
                <w:i/>
              </w:rPr>
              <w:t>väljendab sügavat muret Prishtina ametivõimude otsuse üle keelata Serbia patriarhil, Tema Pühadusel Porfirijel, sisenemine Kosovo kirikutesse ja patriarhaadi ajaloolisse asukohta Pećis; märgib, et küsimuse tõstatas Euroopa Parlamendi ELi ja Serbia stabiliseerimis- ja assotsieerimiskomisjoni delegatsiooni esimees Loucas Fourlas kirjas, mis oli adresseeritud Euroopa institutsioonide presidentidele, nimelt António Costale, Ursula von der Leyenile ja Roberta Metsolale;</w:t>
            </w:r>
          </w:p>
        </w:tc>
      </w:tr>
    </w:tbl>
    <w:p w14:paraId="1AAF541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3389831" w14:textId="77777777" w:rsidR="00BF6E9D" w:rsidRPr="00746DB0" w:rsidRDefault="00BF6E9D" w:rsidP="00BF6E9D">
      <w:r w:rsidRPr="00746DB0">
        <w:rPr>
          <w:rStyle w:val="HideTWBExt"/>
        </w:rPr>
        <w:t>&lt;/Amend&gt;</w:t>
      </w:r>
    </w:p>
    <w:p w14:paraId="58E41F7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443</w:t>
      </w:r>
      <w:r w:rsidRPr="00746DB0">
        <w:rPr>
          <w:rStyle w:val="HideTWBExt"/>
          <w:b w:val="0"/>
        </w:rPr>
        <w:t>&lt;/NumAm&gt;</w:t>
      </w:r>
    </w:p>
    <w:p w14:paraId="4297CA48" w14:textId="77777777" w:rsidR="00BF6E9D" w:rsidRPr="00746DB0" w:rsidRDefault="00BF6E9D" w:rsidP="00BF6E9D">
      <w:pPr>
        <w:pStyle w:val="NormalBold"/>
      </w:pPr>
      <w:r w:rsidRPr="00746DB0">
        <w:rPr>
          <w:rStyle w:val="HideTWBExt"/>
          <w:b w:val="0"/>
        </w:rPr>
        <w:t>&lt;RepeatBlock-By&gt;&lt;Members&gt;</w:t>
      </w:r>
      <w:r w:rsidRPr="00746DB0">
        <w:t>Emmanouil Fragkos</w:t>
      </w:r>
      <w:r w:rsidRPr="00746DB0">
        <w:rPr>
          <w:rStyle w:val="HideTWBExt"/>
          <w:b w:val="0"/>
        </w:rPr>
        <w:t>&lt;/Members&gt;</w:t>
      </w:r>
    </w:p>
    <w:p w14:paraId="543812E2" w14:textId="77777777" w:rsidR="00BF6E9D" w:rsidRPr="00746DB0" w:rsidRDefault="00BF6E9D" w:rsidP="00BF6E9D">
      <w:pPr>
        <w:pStyle w:val="NormalBold"/>
      </w:pPr>
      <w:r w:rsidRPr="00746DB0">
        <w:rPr>
          <w:rStyle w:val="HideTWBExt"/>
          <w:b w:val="0"/>
        </w:rPr>
        <w:t>&lt;/RepeatBlock-By&gt;</w:t>
      </w:r>
    </w:p>
    <w:p w14:paraId="0639431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DCEAA48"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7EB805A" w14:textId="77777777" w:rsidTr="002D2388">
        <w:trPr>
          <w:trHeight w:hRule="exact" w:val="240"/>
          <w:jc w:val="center"/>
        </w:trPr>
        <w:tc>
          <w:tcPr>
            <w:tcW w:w="9752" w:type="dxa"/>
            <w:gridSpan w:val="2"/>
            <w:tcBorders>
              <w:top w:val="nil"/>
              <w:left w:val="nil"/>
              <w:bottom w:val="nil"/>
              <w:right w:val="nil"/>
            </w:tcBorders>
          </w:tcPr>
          <w:p w14:paraId="5C677474" w14:textId="77777777" w:rsidR="00BF6E9D" w:rsidRPr="00746DB0" w:rsidRDefault="00BF6E9D" w:rsidP="002D2388"/>
        </w:tc>
      </w:tr>
      <w:tr w:rsidR="00BF6E9D" w:rsidRPr="00746DB0" w14:paraId="516A8B2C" w14:textId="77777777" w:rsidTr="002D2388">
        <w:trPr>
          <w:trHeight w:val="240"/>
          <w:jc w:val="center"/>
        </w:trPr>
        <w:tc>
          <w:tcPr>
            <w:tcW w:w="4876" w:type="dxa"/>
            <w:tcBorders>
              <w:top w:val="nil"/>
              <w:left w:val="nil"/>
              <w:bottom w:val="nil"/>
              <w:right w:val="nil"/>
            </w:tcBorders>
          </w:tcPr>
          <w:p w14:paraId="70A7B9F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D96E8B6" w14:textId="77777777" w:rsidR="00BF6E9D" w:rsidRPr="00746DB0" w:rsidRDefault="00BF6E9D" w:rsidP="002D2388">
            <w:pPr>
              <w:pStyle w:val="AmColumnHeading"/>
            </w:pPr>
            <w:r w:rsidRPr="00746DB0">
              <w:t>Muudatusettepanek</w:t>
            </w:r>
          </w:p>
        </w:tc>
      </w:tr>
      <w:tr w:rsidR="00BF6E9D" w:rsidRPr="00746DB0" w14:paraId="35C95494" w14:textId="77777777" w:rsidTr="002D2388">
        <w:trPr>
          <w:jc w:val="center"/>
        </w:trPr>
        <w:tc>
          <w:tcPr>
            <w:tcW w:w="4876" w:type="dxa"/>
            <w:tcBorders>
              <w:top w:val="nil"/>
              <w:left w:val="nil"/>
              <w:bottom w:val="nil"/>
              <w:right w:val="nil"/>
            </w:tcBorders>
          </w:tcPr>
          <w:p w14:paraId="7F69F6F7" w14:textId="77777777" w:rsidR="00BF6E9D" w:rsidRPr="00746DB0" w:rsidRDefault="00BF6E9D" w:rsidP="002D2388">
            <w:pPr>
              <w:pStyle w:val="Normal6a"/>
            </w:pPr>
          </w:p>
        </w:tc>
        <w:tc>
          <w:tcPr>
            <w:tcW w:w="4876" w:type="dxa"/>
            <w:tcBorders>
              <w:top w:val="nil"/>
              <w:left w:val="nil"/>
              <w:bottom w:val="nil"/>
              <w:right w:val="nil"/>
            </w:tcBorders>
          </w:tcPr>
          <w:p w14:paraId="1F3455B9" w14:textId="77777777" w:rsidR="00BF6E9D" w:rsidRPr="00746DB0" w:rsidRDefault="00BF6E9D" w:rsidP="002D2388">
            <w:pPr>
              <w:pStyle w:val="Normal6a"/>
            </w:pPr>
            <w:r w:rsidRPr="00746DB0">
              <w:rPr>
                <w:b/>
                <w:i/>
              </w:rPr>
              <w:t>24a.</w:t>
            </w:r>
            <w:r w:rsidRPr="00746DB0">
              <w:tab/>
            </w:r>
            <w:r w:rsidRPr="00746DB0">
              <w:rPr>
                <w:b/>
                <w:i/>
              </w:rPr>
              <w:t>võtab teadmiseks Serbia koostöö kolmandate riikidega kaitsevaldkonnas, sealhulgas kaitseotstarbelise varustuse impordi Türgist;</w:t>
            </w:r>
            <w:r w:rsidRPr="00746DB0">
              <w:t xml:space="preserve"> </w:t>
            </w:r>
            <w:r w:rsidRPr="00746DB0">
              <w:rPr>
                <w:b/>
                <w:i/>
              </w:rPr>
              <w:t>rõhutab, kui oluline on järkjärguline kooskõlastamine ELi ühise välis- ja julgeolekupoliitikaga (ÜVJP);</w:t>
            </w:r>
            <w:r w:rsidRPr="00746DB0">
              <w:t xml:space="preserve"> </w:t>
            </w:r>
            <w:r w:rsidRPr="00746DB0">
              <w:rPr>
                <w:b/>
                <w:i/>
              </w:rPr>
              <w:t>julgustab Serbiat piirama oma sõltuvust Türgi kaitseotstarbelise varustuse tarnetest ja tugevdama koostööd ELi liikmesriikidega, edendades nii koostalitlusvõimet ELiga;</w:t>
            </w:r>
          </w:p>
        </w:tc>
      </w:tr>
    </w:tbl>
    <w:p w14:paraId="07BE785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{EL}</w:t>
      </w:r>
      <w:r w:rsidRPr="00746DB0">
        <w:t>el</w:t>
      </w:r>
      <w:r w:rsidRPr="00746DB0">
        <w:rPr>
          <w:rStyle w:val="HideTWBExt"/>
        </w:rPr>
        <w:t>&lt;/Original&gt;</w:t>
      </w:r>
    </w:p>
    <w:p w14:paraId="311BCC38" w14:textId="77777777" w:rsidR="00BF6E9D" w:rsidRPr="00746DB0" w:rsidRDefault="00BF6E9D" w:rsidP="00BF6E9D">
      <w:r w:rsidRPr="00746DB0">
        <w:rPr>
          <w:rStyle w:val="HideTWBExt"/>
        </w:rPr>
        <w:t>&lt;/Amend&gt;</w:t>
      </w:r>
    </w:p>
    <w:p w14:paraId="5F242FD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444</w:t>
      </w:r>
      <w:r w:rsidRPr="00746DB0">
        <w:rPr>
          <w:rStyle w:val="HideTWBExt"/>
          <w:b w:val="0"/>
        </w:rPr>
        <w:t>&lt;/NumAm&gt;</w:t>
      </w:r>
    </w:p>
    <w:p w14:paraId="0A4C6A1B"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308F5238"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055201F8" w14:textId="77777777" w:rsidR="00BF6E9D" w:rsidRPr="00746DB0" w:rsidRDefault="00BF6E9D" w:rsidP="00BF6E9D">
      <w:pPr>
        <w:pStyle w:val="NormalBold"/>
      </w:pPr>
      <w:r w:rsidRPr="00746DB0">
        <w:rPr>
          <w:rStyle w:val="HideTWBExt"/>
          <w:b w:val="0"/>
        </w:rPr>
        <w:t>&lt;/RepeatBlock-By&gt;</w:t>
      </w:r>
    </w:p>
    <w:p w14:paraId="36222F7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88457DA"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8D21271" w14:textId="77777777" w:rsidTr="002D2388">
        <w:trPr>
          <w:trHeight w:hRule="exact" w:val="240"/>
          <w:jc w:val="center"/>
        </w:trPr>
        <w:tc>
          <w:tcPr>
            <w:tcW w:w="9752" w:type="dxa"/>
            <w:gridSpan w:val="2"/>
            <w:tcBorders>
              <w:top w:val="nil"/>
              <w:left w:val="nil"/>
              <w:bottom w:val="nil"/>
              <w:right w:val="nil"/>
            </w:tcBorders>
          </w:tcPr>
          <w:p w14:paraId="682B1BB0" w14:textId="77777777" w:rsidR="00BF6E9D" w:rsidRPr="00746DB0" w:rsidRDefault="00BF6E9D" w:rsidP="002D2388"/>
        </w:tc>
      </w:tr>
      <w:tr w:rsidR="00BF6E9D" w:rsidRPr="00746DB0" w14:paraId="629C49A4" w14:textId="77777777" w:rsidTr="002D2388">
        <w:trPr>
          <w:trHeight w:val="240"/>
          <w:jc w:val="center"/>
        </w:trPr>
        <w:tc>
          <w:tcPr>
            <w:tcW w:w="4876" w:type="dxa"/>
            <w:tcBorders>
              <w:top w:val="nil"/>
              <w:left w:val="nil"/>
              <w:bottom w:val="nil"/>
              <w:right w:val="nil"/>
            </w:tcBorders>
          </w:tcPr>
          <w:p w14:paraId="0E1A5B4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42CB804" w14:textId="77777777" w:rsidR="00BF6E9D" w:rsidRPr="00746DB0" w:rsidRDefault="00BF6E9D" w:rsidP="002D2388">
            <w:pPr>
              <w:pStyle w:val="AmColumnHeading"/>
            </w:pPr>
            <w:r w:rsidRPr="00746DB0">
              <w:t>Muudatusettepanek</w:t>
            </w:r>
          </w:p>
        </w:tc>
      </w:tr>
      <w:tr w:rsidR="00BF6E9D" w:rsidRPr="00746DB0" w14:paraId="284F679B" w14:textId="77777777" w:rsidTr="002D2388">
        <w:trPr>
          <w:jc w:val="center"/>
        </w:trPr>
        <w:tc>
          <w:tcPr>
            <w:tcW w:w="4876" w:type="dxa"/>
            <w:tcBorders>
              <w:top w:val="nil"/>
              <w:left w:val="nil"/>
              <w:bottom w:val="nil"/>
              <w:right w:val="nil"/>
            </w:tcBorders>
          </w:tcPr>
          <w:p w14:paraId="20C210C4" w14:textId="77777777" w:rsidR="00BF6E9D" w:rsidRPr="00746DB0" w:rsidRDefault="00BF6E9D" w:rsidP="002D2388">
            <w:pPr>
              <w:pStyle w:val="Normal6a"/>
            </w:pPr>
          </w:p>
        </w:tc>
        <w:tc>
          <w:tcPr>
            <w:tcW w:w="4876" w:type="dxa"/>
            <w:tcBorders>
              <w:top w:val="nil"/>
              <w:left w:val="nil"/>
              <w:bottom w:val="nil"/>
              <w:right w:val="nil"/>
            </w:tcBorders>
          </w:tcPr>
          <w:p w14:paraId="5009F02A" w14:textId="288D6382" w:rsidR="00BF6E9D" w:rsidRPr="00746DB0" w:rsidRDefault="00BF6E9D" w:rsidP="002D2388">
            <w:pPr>
              <w:pStyle w:val="Normal6a"/>
            </w:pPr>
            <w:r w:rsidRPr="00746DB0">
              <w:rPr>
                <w:b/>
                <w:i/>
              </w:rPr>
              <w:t>24a.</w:t>
            </w:r>
            <w:r w:rsidRPr="00746DB0">
              <w:tab/>
            </w:r>
            <w:r w:rsidRPr="00746DB0">
              <w:rPr>
                <w:b/>
                <w:i/>
              </w:rPr>
              <w:t xml:space="preserve">kordab oma seisukohta, kui oluline on avada ja avalikustada sõjaaegsed arhiivid ning kordab oma nõudmist avada endise Jugoslaavia arhiivid ja eelkõige tagada juurdepääs endise Jugoslaavia salateenistuse (UDBA) ja Jugoslaavia </w:t>
            </w:r>
            <w:r w:rsidR="005D796E">
              <w:rPr>
                <w:b/>
                <w:i/>
              </w:rPr>
              <w:t>rahva</w:t>
            </w:r>
            <w:r w:rsidRPr="00746DB0">
              <w:rPr>
                <w:b/>
                <w:i/>
              </w:rPr>
              <w:t>armee vastuluureteenistuse (KOS) toimikutele ning tagastada need toimikud asjaomastele valitsustele, kui nad seda taotlevad;</w:t>
            </w:r>
          </w:p>
        </w:tc>
      </w:tr>
    </w:tbl>
    <w:p w14:paraId="094671D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E88FD7E" w14:textId="77777777" w:rsidR="00BF6E9D" w:rsidRPr="00746DB0" w:rsidRDefault="00BF6E9D" w:rsidP="00BF6E9D">
      <w:r w:rsidRPr="00746DB0">
        <w:rPr>
          <w:rStyle w:val="HideTWBExt"/>
        </w:rPr>
        <w:t>&lt;/Amend&gt;</w:t>
      </w:r>
    </w:p>
    <w:p w14:paraId="03771D0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445</w:t>
      </w:r>
      <w:r w:rsidRPr="00746DB0">
        <w:rPr>
          <w:rStyle w:val="HideTWBExt"/>
          <w:b w:val="0"/>
        </w:rPr>
        <w:t>&lt;/NumAm&gt;</w:t>
      </w:r>
    </w:p>
    <w:p w14:paraId="0BA0AFF2"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2E8A7EB4" w14:textId="77777777" w:rsidR="00BF6E9D" w:rsidRPr="00746DB0" w:rsidRDefault="00BF6E9D" w:rsidP="00BF6E9D">
      <w:pPr>
        <w:pStyle w:val="NormalBold"/>
      </w:pPr>
      <w:r w:rsidRPr="00746DB0">
        <w:rPr>
          <w:rStyle w:val="HideTWBExt"/>
          <w:b w:val="0"/>
        </w:rPr>
        <w:t>&lt;/RepeatBlock-By&gt;</w:t>
      </w:r>
    </w:p>
    <w:p w14:paraId="122B842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A7A8273"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19A48C7" w14:textId="77777777" w:rsidTr="002D2388">
        <w:trPr>
          <w:trHeight w:hRule="exact" w:val="240"/>
          <w:jc w:val="center"/>
        </w:trPr>
        <w:tc>
          <w:tcPr>
            <w:tcW w:w="9752" w:type="dxa"/>
            <w:gridSpan w:val="2"/>
            <w:tcBorders>
              <w:top w:val="nil"/>
              <w:left w:val="nil"/>
              <w:bottom w:val="nil"/>
              <w:right w:val="nil"/>
            </w:tcBorders>
          </w:tcPr>
          <w:p w14:paraId="38EB2FEC" w14:textId="77777777" w:rsidR="00BF6E9D" w:rsidRPr="00746DB0" w:rsidRDefault="00BF6E9D" w:rsidP="002D2388"/>
        </w:tc>
      </w:tr>
      <w:tr w:rsidR="00BF6E9D" w:rsidRPr="00746DB0" w14:paraId="6475039A" w14:textId="77777777" w:rsidTr="002D2388">
        <w:trPr>
          <w:trHeight w:val="240"/>
          <w:jc w:val="center"/>
        </w:trPr>
        <w:tc>
          <w:tcPr>
            <w:tcW w:w="4876" w:type="dxa"/>
            <w:tcBorders>
              <w:top w:val="nil"/>
              <w:left w:val="nil"/>
              <w:bottom w:val="nil"/>
              <w:right w:val="nil"/>
            </w:tcBorders>
          </w:tcPr>
          <w:p w14:paraId="06E6BE2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D1AB3EA" w14:textId="77777777" w:rsidR="00BF6E9D" w:rsidRPr="00746DB0" w:rsidRDefault="00BF6E9D" w:rsidP="002D2388">
            <w:pPr>
              <w:pStyle w:val="AmColumnHeading"/>
            </w:pPr>
            <w:r w:rsidRPr="00746DB0">
              <w:t>Muudatusettepanek</w:t>
            </w:r>
          </w:p>
        </w:tc>
      </w:tr>
      <w:tr w:rsidR="00BF6E9D" w:rsidRPr="00746DB0" w14:paraId="38E8BD0B" w14:textId="77777777" w:rsidTr="002D2388">
        <w:trPr>
          <w:jc w:val="center"/>
        </w:trPr>
        <w:tc>
          <w:tcPr>
            <w:tcW w:w="4876" w:type="dxa"/>
            <w:tcBorders>
              <w:top w:val="nil"/>
              <w:left w:val="nil"/>
              <w:bottom w:val="nil"/>
              <w:right w:val="nil"/>
            </w:tcBorders>
          </w:tcPr>
          <w:p w14:paraId="781824DA" w14:textId="77777777" w:rsidR="00BF6E9D" w:rsidRPr="00746DB0" w:rsidRDefault="00BF6E9D" w:rsidP="002D2388">
            <w:pPr>
              <w:pStyle w:val="Normal6a"/>
            </w:pPr>
          </w:p>
        </w:tc>
        <w:tc>
          <w:tcPr>
            <w:tcW w:w="4876" w:type="dxa"/>
            <w:tcBorders>
              <w:top w:val="nil"/>
              <w:left w:val="nil"/>
              <w:bottom w:val="nil"/>
              <w:right w:val="nil"/>
            </w:tcBorders>
          </w:tcPr>
          <w:p w14:paraId="514AAD57" w14:textId="7E43EDD1" w:rsidR="00BF6E9D" w:rsidRPr="00746DB0" w:rsidRDefault="00BF6E9D" w:rsidP="002D2388">
            <w:pPr>
              <w:pStyle w:val="Normal6a"/>
            </w:pPr>
            <w:r w:rsidRPr="00746DB0">
              <w:rPr>
                <w:b/>
                <w:i/>
              </w:rPr>
              <w:t>24a.</w:t>
            </w:r>
            <w:r w:rsidRPr="00746DB0">
              <w:tab/>
            </w:r>
            <w:r w:rsidRPr="00746DB0">
              <w:rPr>
                <w:b/>
                <w:i/>
              </w:rPr>
              <w:t xml:space="preserve">kordab oma seisukohta, kui oluline on avada ja avalikustada sõjaaegsed arhiivid ning kordab oma nõudmist avada endise Jugoslaavia arhiivid ja eelkõige anda juurdepääs endise Jugoslaavia salateenistuse (UDBA) ja Jugoslaavia </w:t>
            </w:r>
            <w:r w:rsidR="005D796E">
              <w:rPr>
                <w:b/>
                <w:i/>
              </w:rPr>
              <w:t>rahva</w:t>
            </w:r>
            <w:r w:rsidRPr="00746DB0">
              <w:rPr>
                <w:b/>
                <w:i/>
              </w:rPr>
              <w:t>armee vastuluureteenistuse (KOS) toimikutele ning tagastada need toimikud asjaomastele valitsustele, kui nad seda taotlevad;</w:t>
            </w:r>
          </w:p>
        </w:tc>
      </w:tr>
    </w:tbl>
    <w:p w14:paraId="53A9320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CF1FB82" w14:textId="77777777" w:rsidR="00BF6E9D" w:rsidRPr="00746DB0" w:rsidRDefault="00BF6E9D" w:rsidP="00BF6E9D">
      <w:r w:rsidRPr="00746DB0">
        <w:rPr>
          <w:rStyle w:val="HideTWBExt"/>
        </w:rPr>
        <w:t>&lt;/Amend&gt;</w:t>
      </w:r>
    </w:p>
    <w:p w14:paraId="6F8231E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446</w:t>
      </w:r>
      <w:r w:rsidRPr="00746DB0">
        <w:rPr>
          <w:rStyle w:val="HideTWBExt"/>
          <w:b w:val="0"/>
        </w:rPr>
        <w:t>&lt;/NumAm&gt;</w:t>
      </w:r>
    </w:p>
    <w:p w14:paraId="70C0F8DA" w14:textId="77777777" w:rsidR="00BF6E9D" w:rsidRPr="00746DB0" w:rsidRDefault="00BF6E9D" w:rsidP="00BF6E9D">
      <w:pPr>
        <w:pStyle w:val="NormalBold"/>
      </w:pPr>
      <w:r w:rsidRPr="00746DB0">
        <w:rPr>
          <w:rStyle w:val="HideTWBExt"/>
          <w:b w:val="0"/>
        </w:rPr>
        <w:t>&lt;RepeatBlock-By&gt;&lt;Members&gt;</w:t>
      </w:r>
      <w:r w:rsidRPr="00746DB0">
        <w:t>Nathalie Loiseau, Dan Barna, Petras Auštrevičius, Lucia Yar</w:t>
      </w:r>
      <w:r w:rsidRPr="00746DB0">
        <w:rPr>
          <w:rStyle w:val="HideTWBExt"/>
          <w:b w:val="0"/>
        </w:rPr>
        <w:t>&lt;/Members&gt;</w:t>
      </w:r>
    </w:p>
    <w:p w14:paraId="3617BB4E" w14:textId="77777777" w:rsidR="00BF6E9D" w:rsidRPr="00746DB0" w:rsidRDefault="00BF6E9D" w:rsidP="00BF6E9D">
      <w:pPr>
        <w:pStyle w:val="NormalBold"/>
      </w:pPr>
      <w:r w:rsidRPr="00746DB0">
        <w:rPr>
          <w:rStyle w:val="HideTWBExt"/>
          <w:b w:val="0"/>
        </w:rPr>
        <w:t>&lt;/RepeatBlock-By&gt;</w:t>
      </w:r>
    </w:p>
    <w:p w14:paraId="47797FC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B2779A4"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08A5353" w14:textId="77777777" w:rsidTr="002D2388">
        <w:trPr>
          <w:trHeight w:hRule="exact" w:val="240"/>
          <w:jc w:val="center"/>
        </w:trPr>
        <w:tc>
          <w:tcPr>
            <w:tcW w:w="9752" w:type="dxa"/>
            <w:gridSpan w:val="2"/>
            <w:tcBorders>
              <w:top w:val="nil"/>
              <w:left w:val="nil"/>
              <w:bottom w:val="nil"/>
              <w:right w:val="nil"/>
            </w:tcBorders>
          </w:tcPr>
          <w:p w14:paraId="54725095" w14:textId="77777777" w:rsidR="00BF6E9D" w:rsidRPr="00746DB0" w:rsidRDefault="00BF6E9D" w:rsidP="002D2388"/>
        </w:tc>
      </w:tr>
      <w:tr w:rsidR="00BF6E9D" w:rsidRPr="00746DB0" w14:paraId="78A77B3B" w14:textId="77777777" w:rsidTr="002D2388">
        <w:trPr>
          <w:trHeight w:val="240"/>
          <w:jc w:val="center"/>
        </w:trPr>
        <w:tc>
          <w:tcPr>
            <w:tcW w:w="4876" w:type="dxa"/>
            <w:tcBorders>
              <w:top w:val="nil"/>
              <w:left w:val="nil"/>
              <w:bottom w:val="nil"/>
              <w:right w:val="nil"/>
            </w:tcBorders>
          </w:tcPr>
          <w:p w14:paraId="15AB5FE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A8B2F6E" w14:textId="77777777" w:rsidR="00BF6E9D" w:rsidRPr="00746DB0" w:rsidRDefault="00BF6E9D" w:rsidP="002D2388">
            <w:pPr>
              <w:pStyle w:val="AmColumnHeading"/>
            </w:pPr>
            <w:r w:rsidRPr="00746DB0">
              <w:t>Muudatusettepanek</w:t>
            </w:r>
          </w:p>
        </w:tc>
      </w:tr>
      <w:tr w:rsidR="00BF6E9D" w:rsidRPr="00746DB0" w14:paraId="239E817D" w14:textId="77777777" w:rsidTr="002D2388">
        <w:trPr>
          <w:jc w:val="center"/>
        </w:trPr>
        <w:tc>
          <w:tcPr>
            <w:tcW w:w="4876" w:type="dxa"/>
            <w:tcBorders>
              <w:top w:val="nil"/>
              <w:left w:val="nil"/>
              <w:bottom w:val="nil"/>
              <w:right w:val="nil"/>
            </w:tcBorders>
          </w:tcPr>
          <w:p w14:paraId="4C2F7254" w14:textId="77777777" w:rsidR="00BF6E9D" w:rsidRPr="00746DB0" w:rsidRDefault="00BF6E9D" w:rsidP="002D2388">
            <w:pPr>
              <w:pStyle w:val="Normal6a"/>
            </w:pPr>
          </w:p>
        </w:tc>
        <w:tc>
          <w:tcPr>
            <w:tcW w:w="4876" w:type="dxa"/>
            <w:tcBorders>
              <w:top w:val="nil"/>
              <w:left w:val="nil"/>
              <w:bottom w:val="nil"/>
              <w:right w:val="nil"/>
            </w:tcBorders>
          </w:tcPr>
          <w:p w14:paraId="5341EFEF" w14:textId="77777777" w:rsidR="00BF6E9D" w:rsidRPr="00746DB0" w:rsidRDefault="00BF6E9D" w:rsidP="002D2388">
            <w:pPr>
              <w:pStyle w:val="Normal6a"/>
            </w:pPr>
            <w:r w:rsidRPr="00746DB0">
              <w:rPr>
                <w:b/>
                <w:i/>
              </w:rPr>
              <w:t>24a.</w:t>
            </w:r>
            <w:r w:rsidRPr="00746DB0">
              <w:tab/>
            </w:r>
            <w:r w:rsidRPr="00746DB0">
              <w:rPr>
                <w:b/>
                <w:i/>
              </w:rPr>
              <w:t>märgib, et Serbias tegutsevad endiselt Kremli propagandakanalid ja -võrgustikud, nagu RT ja Sputnik; tuletab meelde, et neid võrgustikke kasutatakse Venemaale kehtestatud Euroopa sanktsioonide vältimiseks ning Kremli narratiivi levitamiseks Lääne-Balkanil ja mujal Euroopas; on mures selle pärast, et need meediakanalid kasutavad ära ajaloolist vimma ja võivad põhjustada uusi pingeid nendes piirkondades;</w:t>
            </w:r>
          </w:p>
        </w:tc>
      </w:tr>
    </w:tbl>
    <w:p w14:paraId="12DA4DD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BE8D1C6" w14:textId="77777777" w:rsidR="00BF6E9D" w:rsidRPr="00746DB0" w:rsidRDefault="00BF6E9D" w:rsidP="00BF6E9D">
      <w:r w:rsidRPr="00746DB0">
        <w:rPr>
          <w:rStyle w:val="HideTWBExt"/>
        </w:rPr>
        <w:t>&lt;/Amend&gt;</w:t>
      </w:r>
    </w:p>
    <w:p w14:paraId="53168DA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447</w:t>
      </w:r>
      <w:r w:rsidRPr="00746DB0">
        <w:rPr>
          <w:rStyle w:val="HideTWBExt"/>
          <w:b w:val="0"/>
        </w:rPr>
        <w:t>&lt;/NumAm&gt;</w:t>
      </w:r>
    </w:p>
    <w:p w14:paraId="2345B223"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43CFBA76" w14:textId="77777777" w:rsidR="00BF6E9D" w:rsidRPr="00746DB0" w:rsidRDefault="00BF6E9D" w:rsidP="00BF6E9D">
      <w:pPr>
        <w:pStyle w:val="NormalBold"/>
      </w:pPr>
      <w:r w:rsidRPr="00746DB0">
        <w:rPr>
          <w:rStyle w:val="HideTWBExt"/>
          <w:b w:val="0"/>
        </w:rPr>
        <w:t>&lt;/RepeatBlock-By&gt;</w:t>
      </w:r>
    </w:p>
    <w:p w14:paraId="1331213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ED4782C"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11E6AC7" w14:textId="77777777" w:rsidTr="002D2388">
        <w:trPr>
          <w:trHeight w:hRule="exact" w:val="240"/>
          <w:jc w:val="center"/>
        </w:trPr>
        <w:tc>
          <w:tcPr>
            <w:tcW w:w="9752" w:type="dxa"/>
            <w:gridSpan w:val="2"/>
            <w:tcBorders>
              <w:top w:val="nil"/>
              <w:left w:val="nil"/>
              <w:bottom w:val="nil"/>
              <w:right w:val="nil"/>
            </w:tcBorders>
          </w:tcPr>
          <w:p w14:paraId="1813227A" w14:textId="77777777" w:rsidR="00BF6E9D" w:rsidRPr="00746DB0" w:rsidRDefault="00BF6E9D" w:rsidP="002D2388"/>
        </w:tc>
      </w:tr>
      <w:tr w:rsidR="00BF6E9D" w:rsidRPr="00746DB0" w14:paraId="6168016F" w14:textId="77777777" w:rsidTr="002D2388">
        <w:trPr>
          <w:trHeight w:val="240"/>
          <w:jc w:val="center"/>
        </w:trPr>
        <w:tc>
          <w:tcPr>
            <w:tcW w:w="4876" w:type="dxa"/>
            <w:tcBorders>
              <w:top w:val="nil"/>
              <w:left w:val="nil"/>
              <w:bottom w:val="nil"/>
              <w:right w:val="nil"/>
            </w:tcBorders>
          </w:tcPr>
          <w:p w14:paraId="76F3209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835576E" w14:textId="77777777" w:rsidR="00BF6E9D" w:rsidRPr="00746DB0" w:rsidRDefault="00BF6E9D" w:rsidP="002D2388">
            <w:pPr>
              <w:pStyle w:val="AmColumnHeading"/>
            </w:pPr>
            <w:r w:rsidRPr="00746DB0">
              <w:t>Muudatusettepanek</w:t>
            </w:r>
          </w:p>
        </w:tc>
      </w:tr>
      <w:tr w:rsidR="00BF6E9D" w:rsidRPr="00746DB0" w14:paraId="6279A4B1" w14:textId="77777777" w:rsidTr="002D2388">
        <w:trPr>
          <w:jc w:val="center"/>
        </w:trPr>
        <w:tc>
          <w:tcPr>
            <w:tcW w:w="4876" w:type="dxa"/>
            <w:tcBorders>
              <w:top w:val="nil"/>
              <w:left w:val="nil"/>
              <w:bottom w:val="nil"/>
              <w:right w:val="nil"/>
            </w:tcBorders>
          </w:tcPr>
          <w:p w14:paraId="6E0BDD6F" w14:textId="77777777" w:rsidR="00BF6E9D" w:rsidRPr="00746DB0" w:rsidRDefault="00BF6E9D" w:rsidP="002D2388">
            <w:pPr>
              <w:pStyle w:val="Normal6a"/>
            </w:pPr>
          </w:p>
        </w:tc>
        <w:tc>
          <w:tcPr>
            <w:tcW w:w="4876" w:type="dxa"/>
            <w:tcBorders>
              <w:top w:val="nil"/>
              <w:left w:val="nil"/>
              <w:bottom w:val="nil"/>
              <w:right w:val="nil"/>
            </w:tcBorders>
          </w:tcPr>
          <w:p w14:paraId="583ACA8F" w14:textId="77777777" w:rsidR="00BF6E9D" w:rsidRPr="00746DB0" w:rsidRDefault="00BF6E9D" w:rsidP="002D2388">
            <w:pPr>
              <w:pStyle w:val="Normal6a"/>
            </w:pPr>
            <w:r w:rsidRPr="00746DB0">
              <w:rPr>
                <w:b/>
                <w:i/>
              </w:rPr>
              <w:t>24a.</w:t>
            </w:r>
            <w:r w:rsidRPr="00746DB0">
              <w:tab/>
            </w:r>
            <w:r w:rsidRPr="00746DB0">
              <w:rPr>
                <w:b/>
                <w:i/>
              </w:rPr>
              <w:t>kordab üleskutset avada Jugoslaavia endiste vabariikidega seotud arhiivid ja muuta kättesaadavaks endise Jugoslaavia salateenistuse (UDBA) ja Jugoslaavia rahvaarmee salateenistuse (KOS) toimikud, et võimaldada kommunismiajastu kuritegusid põhjalikult uurida ja lahendada;</w:t>
            </w:r>
          </w:p>
        </w:tc>
      </w:tr>
    </w:tbl>
    <w:p w14:paraId="6FB004D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EB6DDE9" w14:textId="77777777" w:rsidR="00BF6E9D" w:rsidRPr="00746DB0" w:rsidRDefault="00BF6E9D" w:rsidP="00BF6E9D">
      <w:r w:rsidRPr="00746DB0">
        <w:rPr>
          <w:rStyle w:val="HideTWBExt"/>
        </w:rPr>
        <w:t>&lt;/Amend&gt;</w:t>
      </w:r>
    </w:p>
    <w:p w14:paraId="74482E4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448</w:t>
      </w:r>
      <w:r w:rsidRPr="00746DB0">
        <w:rPr>
          <w:rStyle w:val="HideTWBExt"/>
          <w:b w:val="0"/>
        </w:rPr>
        <w:t>&lt;/NumAm&gt;</w:t>
      </w:r>
    </w:p>
    <w:p w14:paraId="10247D11" w14:textId="77777777" w:rsidR="00BF6E9D" w:rsidRPr="00746DB0" w:rsidRDefault="00BF6E9D" w:rsidP="00BF6E9D">
      <w:pPr>
        <w:pStyle w:val="NormalBold"/>
      </w:pPr>
      <w:r w:rsidRPr="00746DB0">
        <w:rPr>
          <w:rStyle w:val="HideTWBExt"/>
          <w:b w:val="0"/>
        </w:rPr>
        <w:t>&lt;RepeatBlock-By&gt;&lt;Members&gt;</w:t>
      </w:r>
      <w:r w:rsidRPr="00746DB0">
        <w:t>Geadis Geadi, Galato Alexandraki, Nicolas Bay</w:t>
      </w:r>
      <w:r w:rsidRPr="00746DB0">
        <w:rPr>
          <w:rStyle w:val="HideTWBExt"/>
          <w:b w:val="0"/>
        </w:rPr>
        <w:t>&lt;/Members&gt;</w:t>
      </w:r>
    </w:p>
    <w:p w14:paraId="62DEA0DB" w14:textId="77777777" w:rsidR="00BF6E9D" w:rsidRPr="00746DB0" w:rsidRDefault="00BF6E9D" w:rsidP="00BF6E9D">
      <w:pPr>
        <w:pStyle w:val="NormalBold"/>
      </w:pPr>
      <w:r w:rsidRPr="00746DB0">
        <w:rPr>
          <w:rStyle w:val="HideTWBExt"/>
          <w:b w:val="0"/>
        </w:rPr>
        <w:t>&lt;/RepeatBlock-By&gt;</w:t>
      </w:r>
    </w:p>
    <w:p w14:paraId="11CDEDC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4283E5E" w14:textId="77777777" w:rsidR="00BF6E9D" w:rsidRPr="00746DB0" w:rsidRDefault="00BF6E9D" w:rsidP="00BF6E9D">
      <w:pPr>
        <w:pStyle w:val="NormalBold"/>
      </w:pPr>
      <w:r w:rsidRPr="00746DB0">
        <w:rPr>
          <w:rStyle w:val="HideTWBExt"/>
          <w:b w:val="0"/>
        </w:rPr>
        <w:t>&lt;Article&gt;</w:t>
      </w:r>
      <w:r w:rsidRPr="00746DB0">
        <w:t>Punkt 24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CFFB1A9" w14:textId="77777777" w:rsidTr="002D2388">
        <w:trPr>
          <w:trHeight w:hRule="exact" w:val="240"/>
          <w:jc w:val="center"/>
        </w:trPr>
        <w:tc>
          <w:tcPr>
            <w:tcW w:w="9752" w:type="dxa"/>
            <w:gridSpan w:val="2"/>
            <w:tcBorders>
              <w:top w:val="nil"/>
              <w:left w:val="nil"/>
              <w:bottom w:val="nil"/>
              <w:right w:val="nil"/>
            </w:tcBorders>
          </w:tcPr>
          <w:p w14:paraId="36ED69C6" w14:textId="77777777" w:rsidR="00BF6E9D" w:rsidRPr="00746DB0" w:rsidRDefault="00BF6E9D" w:rsidP="002D2388"/>
        </w:tc>
      </w:tr>
      <w:tr w:rsidR="00BF6E9D" w:rsidRPr="00746DB0" w14:paraId="40614C1A" w14:textId="77777777" w:rsidTr="002D2388">
        <w:trPr>
          <w:trHeight w:val="240"/>
          <w:jc w:val="center"/>
        </w:trPr>
        <w:tc>
          <w:tcPr>
            <w:tcW w:w="4876" w:type="dxa"/>
            <w:tcBorders>
              <w:top w:val="nil"/>
              <w:left w:val="nil"/>
              <w:bottom w:val="nil"/>
              <w:right w:val="nil"/>
            </w:tcBorders>
          </w:tcPr>
          <w:p w14:paraId="084F8D5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EEE207D" w14:textId="77777777" w:rsidR="00BF6E9D" w:rsidRPr="00746DB0" w:rsidRDefault="00BF6E9D" w:rsidP="002D2388">
            <w:pPr>
              <w:pStyle w:val="AmColumnHeading"/>
            </w:pPr>
            <w:r w:rsidRPr="00746DB0">
              <w:t>Muudatusettepanek</w:t>
            </w:r>
          </w:p>
        </w:tc>
      </w:tr>
      <w:tr w:rsidR="00BF6E9D" w:rsidRPr="00746DB0" w14:paraId="5B58D3D8" w14:textId="77777777" w:rsidTr="002D2388">
        <w:trPr>
          <w:jc w:val="center"/>
        </w:trPr>
        <w:tc>
          <w:tcPr>
            <w:tcW w:w="4876" w:type="dxa"/>
            <w:tcBorders>
              <w:top w:val="nil"/>
              <w:left w:val="nil"/>
              <w:bottom w:val="nil"/>
              <w:right w:val="nil"/>
            </w:tcBorders>
          </w:tcPr>
          <w:p w14:paraId="6FB1627A" w14:textId="77777777" w:rsidR="00BF6E9D" w:rsidRPr="00746DB0" w:rsidRDefault="00BF6E9D" w:rsidP="002D2388">
            <w:pPr>
              <w:pStyle w:val="Normal6a"/>
            </w:pPr>
          </w:p>
        </w:tc>
        <w:tc>
          <w:tcPr>
            <w:tcW w:w="4876" w:type="dxa"/>
            <w:tcBorders>
              <w:top w:val="nil"/>
              <w:left w:val="nil"/>
              <w:bottom w:val="nil"/>
              <w:right w:val="nil"/>
            </w:tcBorders>
          </w:tcPr>
          <w:p w14:paraId="031BC4C8" w14:textId="77777777" w:rsidR="00BF6E9D" w:rsidRPr="00746DB0" w:rsidRDefault="00BF6E9D" w:rsidP="002D2388">
            <w:pPr>
              <w:pStyle w:val="Normal6a"/>
            </w:pPr>
            <w:r w:rsidRPr="00746DB0">
              <w:rPr>
                <w:b/>
                <w:i/>
              </w:rPr>
              <w:t>24a.</w:t>
            </w:r>
            <w:r w:rsidRPr="00746DB0">
              <w:tab/>
            </w:r>
            <w:r w:rsidRPr="00746DB0">
              <w:rPr>
                <w:b/>
                <w:i/>
              </w:rPr>
              <w:t>võtab Prishtinaga peetava dialoogiga seoses teadmiseks teadmata kadunud isikutega tegeleva ühiskomisjoni loomise ja selle esimese koosoleku korraldamise 22. jaanuaril 2026. aastal Brüsselis Serbia pealäbirääkija osalusel.</w:t>
            </w:r>
          </w:p>
        </w:tc>
      </w:tr>
    </w:tbl>
    <w:p w14:paraId="79C3DF3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A57E280" w14:textId="77777777" w:rsidR="00BF6E9D" w:rsidRPr="00746DB0" w:rsidRDefault="00BF6E9D" w:rsidP="00BF6E9D">
      <w:r w:rsidRPr="00746DB0">
        <w:rPr>
          <w:rStyle w:val="HideTWBExt"/>
        </w:rPr>
        <w:t>&lt;/Amend&gt;</w:t>
      </w:r>
    </w:p>
    <w:p w14:paraId="4786D01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449</w:t>
      </w:r>
      <w:r w:rsidRPr="00746DB0">
        <w:rPr>
          <w:rStyle w:val="HideTWBExt"/>
          <w:b w:val="0"/>
        </w:rPr>
        <w:t>&lt;/NumAm&gt;</w:t>
      </w:r>
    </w:p>
    <w:p w14:paraId="19EA5701"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4E1887DF" w14:textId="77777777" w:rsidR="00BF6E9D" w:rsidRPr="00746DB0" w:rsidRDefault="00BF6E9D" w:rsidP="00BF6E9D">
      <w:pPr>
        <w:pStyle w:val="NormalBold"/>
      </w:pPr>
      <w:r w:rsidRPr="00746DB0">
        <w:rPr>
          <w:rStyle w:val="HideTWBExt"/>
          <w:b w:val="0"/>
        </w:rPr>
        <w:t>&lt;/RepeatBlock-By&gt;</w:t>
      </w:r>
    </w:p>
    <w:p w14:paraId="1E214CE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E9114E8" w14:textId="77777777" w:rsidR="00BF6E9D" w:rsidRPr="00746DB0" w:rsidRDefault="00BF6E9D" w:rsidP="00BF6E9D">
      <w:pPr>
        <w:pStyle w:val="NormalBold"/>
      </w:pPr>
      <w:r w:rsidRPr="00746DB0">
        <w:rPr>
          <w:rStyle w:val="HideTWBExt"/>
          <w:b w:val="0"/>
        </w:rPr>
        <w:t>&lt;Article&gt;</w:t>
      </w:r>
      <w:r w:rsidRPr="00746DB0">
        <w:t>Punkt 24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B43E319" w14:textId="77777777" w:rsidTr="002D2388">
        <w:trPr>
          <w:trHeight w:hRule="exact" w:val="240"/>
          <w:jc w:val="center"/>
        </w:trPr>
        <w:tc>
          <w:tcPr>
            <w:tcW w:w="9752" w:type="dxa"/>
            <w:gridSpan w:val="2"/>
            <w:tcBorders>
              <w:top w:val="nil"/>
              <w:left w:val="nil"/>
              <w:bottom w:val="nil"/>
              <w:right w:val="nil"/>
            </w:tcBorders>
          </w:tcPr>
          <w:p w14:paraId="1EDC0F4E" w14:textId="77777777" w:rsidR="00BF6E9D" w:rsidRPr="00746DB0" w:rsidRDefault="00BF6E9D" w:rsidP="002D2388"/>
        </w:tc>
      </w:tr>
      <w:tr w:rsidR="00BF6E9D" w:rsidRPr="00746DB0" w14:paraId="28AC0EBC" w14:textId="77777777" w:rsidTr="002D2388">
        <w:trPr>
          <w:trHeight w:val="240"/>
          <w:jc w:val="center"/>
        </w:trPr>
        <w:tc>
          <w:tcPr>
            <w:tcW w:w="4876" w:type="dxa"/>
            <w:tcBorders>
              <w:top w:val="nil"/>
              <w:left w:val="nil"/>
              <w:bottom w:val="nil"/>
              <w:right w:val="nil"/>
            </w:tcBorders>
          </w:tcPr>
          <w:p w14:paraId="766C260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DFB9C68" w14:textId="77777777" w:rsidR="00BF6E9D" w:rsidRPr="00746DB0" w:rsidRDefault="00BF6E9D" w:rsidP="002D2388">
            <w:pPr>
              <w:pStyle w:val="AmColumnHeading"/>
            </w:pPr>
            <w:r w:rsidRPr="00746DB0">
              <w:t>Muudatusettepanek</w:t>
            </w:r>
          </w:p>
        </w:tc>
      </w:tr>
      <w:tr w:rsidR="00BF6E9D" w:rsidRPr="00746DB0" w14:paraId="17E51AE8" w14:textId="77777777" w:rsidTr="002D2388">
        <w:trPr>
          <w:jc w:val="center"/>
        </w:trPr>
        <w:tc>
          <w:tcPr>
            <w:tcW w:w="4876" w:type="dxa"/>
            <w:tcBorders>
              <w:top w:val="nil"/>
              <w:left w:val="nil"/>
              <w:bottom w:val="nil"/>
              <w:right w:val="nil"/>
            </w:tcBorders>
          </w:tcPr>
          <w:p w14:paraId="6BBE0AAD" w14:textId="77777777" w:rsidR="00BF6E9D" w:rsidRPr="00746DB0" w:rsidRDefault="00BF6E9D" w:rsidP="002D2388">
            <w:pPr>
              <w:pStyle w:val="Normal6a"/>
            </w:pPr>
          </w:p>
        </w:tc>
        <w:tc>
          <w:tcPr>
            <w:tcW w:w="4876" w:type="dxa"/>
            <w:tcBorders>
              <w:top w:val="nil"/>
              <w:left w:val="nil"/>
              <w:bottom w:val="nil"/>
              <w:right w:val="nil"/>
            </w:tcBorders>
          </w:tcPr>
          <w:p w14:paraId="74AC7A84" w14:textId="77777777" w:rsidR="00BF6E9D" w:rsidRPr="00746DB0" w:rsidRDefault="00BF6E9D" w:rsidP="002D2388">
            <w:pPr>
              <w:pStyle w:val="Normal6a"/>
            </w:pPr>
            <w:r w:rsidRPr="00746DB0">
              <w:rPr>
                <w:b/>
                <w:i/>
              </w:rPr>
              <w:t>24b.</w:t>
            </w:r>
            <w:r w:rsidRPr="00746DB0">
              <w:tab/>
            </w:r>
            <w:r w:rsidRPr="00746DB0">
              <w:rPr>
                <w:b/>
                <w:i/>
              </w:rPr>
              <w:t>kutsub Serbia ametivõime üles suurendama jõupingutusi rahvusvähemuste mittediskrimineeriva kohtlemise tagamiseks ja aktiivselt tegelema vaenukuritegude uurimisega ning süüdlaste karistamisega; kutsub Serbiat üles tagama vähemusrühmadele võrdsed võimalused, piisava esindatuse poliitilises ja kultuurielus, avalikus meedias, halduses ning kohtusüsteemis; kutsub Serbiat üles kaitsma ja edendama oma rahvusvähemuste kultuuripärandit, keeli ja traditsioone;</w:t>
            </w:r>
          </w:p>
        </w:tc>
      </w:tr>
    </w:tbl>
    <w:p w14:paraId="4B4600F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7A0A10E" w14:textId="77777777" w:rsidR="00BF6E9D" w:rsidRPr="00746DB0" w:rsidRDefault="00BF6E9D" w:rsidP="00BF6E9D">
      <w:r w:rsidRPr="00746DB0">
        <w:rPr>
          <w:rStyle w:val="HideTWBExt"/>
        </w:rPr>
        <w:t>&lt;/Amend&gt;</w:t>
      </w:r>
    </w:p>
    <w:p w14:paraId="667A7BD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450</w:t>
      </w:r>
      <w:r w:rsidRPr="00746DB0">
        <w:rPr>
          <w:rStyle w:val="HideTWBExt"/>
          <w:b w:val="0"/>
        </w:rPr>
        <w:t>&lt;/NumAm&gt;</w:t>
      </w:r>
    </w:p>
    <w:p w14:paraId="03EEA28F"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74DEF02F" w14:textId="77777777" w:rsidR="00BF6E9D" w:rsidRPr="00746DB0" w:rsidRDefault="00BF6E9D" w:rsidP="00BF6E9D">
      <w:pPr>
        <w:pStyle w:val="NormalBold"/>
      </w:pPr>
      <w:r w:rsidRPr="00746DB0">
        <w:rPr>
          <w:rStyle w:val="HideTWBExt"/>
          <w:b w:val="0"/>
        </w:rPr>
        <w:t>&lt;/RepeatBlock-By&gt;</w:t>
      </w:r>
    </w:p>
    <w:p w14:paraId="27B129AC"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29862DB" w14:textId="77777777" w:rsidR="00BF6E9D" w:rsidRPr="00746DB0" w:rsidRDefault="00BF6E9D" w:rsidP="00BF6E9D">
      <w:pPr>
        <w:pStyle w:val="NormalBold"/>
      </w:pPr>
      <w:r w:rsidRPr="00746DB0">
        <w:rPr>
          <w:rStyle w:val="HideTWBExt"/>
          <w:b w:val="0"/>
        </w:rPr>
        <w:t>&lt;Article&gt;</w:t>
      </w:r>
      <w:r w:rsidRPr="00746DB0">
        <w:t>Punkt 24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B6A3C56" w14:textId="77777777" w:rsidTr="002D2388">
        <w:trPr>
          <w:trHeight w:hRule="exact" w:val="240"/>
          <w:jc w:val="center"/>
        </w:trPr>
        <w:tc>
          <w:tcPr>
            <w:tcW w:w="9752" w:type="dxa"/>
            <w:gridSpan w:val="2"/>
            <w:tcBorders>
              <w:top w:val="nil"/>
              <w:left w:val="nil"/>
              <w:bottom w:val="nil"/>
              <w:right w:val="nil"/>
            </w:tcBorders>
          </w:tcPr>
          <w:p w14:paraId="3B154E51" w14:textId="77777777" w:rsidR="00BF6E9D" w:rsidRPr="00746DB0" w:rsidRDefault="00BF6E9D" w:rsidP="002D2388"/>
        </w:tc>
      </w:tr>
      <w:tr w:rsidR="00BF6E9D" w:rsidRPr="00746DB0" w14:paraId="70221DF4" w14:textId="77777777" w:rsidTr="002D2388">
        <w:trPr>
          <w:trHeight w:val="240"/>
          <w:jc w:val="center"/>
        </w:trPr>
        <w:tc>
          <w:tcPr>
            <w:tcW w:w="4876" w:type="dxa"/>
            <w:tcBorders>
              <w:top w:val="nil"/>
              <w:left w:val="nil"/>
              <w:bottom w:val="nil"/>
              <w:right w:val="nil"/>
            </w:tcBorders>
          </w:tcPr>
          <w:p w14:paraId="759990F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F5A8EB9" w14:textId="77777777" w:rsidR="00BF6E9D" w:rsidRPr="00746DB0" w:rsidRDefault="00BF6E9D" w:rsidP="002D2388">
            <w:pPr>
              <w:pStyle w:val="AmColumnHeading"/>
            </w:pPr>
            <w:r w:rsidRPr="00746DB0">
              <w:t>Muudatusettepanek</w:t>
            </w:r>
          </w:p>
        </w:tc>
      </w:tr>
      <w:tr w:rsidR="00BF6E9D" w:rsidRPr="00746DB0" w14:paraId="33B4CA91" w14:textId="77777777" w:rsidTr="002D2388">
        <w:trPr>
          <w:jc w:val="center"/>
        </w:trPr>
        <w:tc>
          <w:tcPr>
            <w:tcW w:w="4876" w:type="dxa"/>
            <w:tcBorders>
              <w:top w:val="nil"/>
              <w:left w:val="nil"/>
              <w:bottom w:val="nil"/>
              <w:right w:val="nil"/>
            </w:tcBorders>
          </w:tcPr>
          <w:p w14:paraId="67E4162B" w14:textId="77777777" w:rsidR="00BF6E9D" w:rsidRPr="00746DB0" w:rsidRDefault="00BF6E9D" w:rsidP="002D2388">
            <w:pPr>
              <w:pStyle w:val="Normal6a"/>
            </w:pPr>
          </w:p>
        </w:tc>
        <w:tc>
          <w:tcPr>
            <w:tcW w:w="4876" w:type="dxa"/>
            <w:tcBorders>
              <w:top w:val="nil"/>
              <w:left w:val="nil"/>
              <w:bottom w:val="nil"/>
              <w:right w:val="nil"/>
            </w:tcBorders>
          </w:tcPr>
          <w:p w14:paraId="34336BA1" w14:textId="77777777" w:rsidR="00BF6E9D" w:rsidRPr="00746DB0" w:rsidRDefault="00BF6E9D" w:rsidP="002D2388">
            <w:pPr>
              <w:pStyle w:val="Normal6a"/>
            </w:pPr>
            <w:r w:rsidRPr="00746DB0">
              <w:rPr>
                <w:b/>
                <w:i/>
              </w:rPr>
              <w:t>24b.</w:t>
            </w:r>
            <w:r w:rsidRPr="00746DB0">
              <w:tab/>
            </w:r>
            <w:r w:rsidRPr="00746DB0">
              <w:rPr>
                <w:b/>
                <w:i/>
              </w:rPr>
              <w:t>kutsub Euroopa Liitu üles võtma viivitamata meetmeid, avaldades Kosovo ametivõimudele vajalikku survet, et võimaldada Serbia patriarhil vabalt siseneda pühadesse kirikutesse ja täita takistusteta oma usulisi kohustusi;</w:t>
            </w:r>
          </w:p>
        </w:tc>
      </w:tr>
    </w:tbl>
    <w:p w14:paraId="39CBF6A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0C2B75D" w14:textId="77777777" w:rsidR="00BF6E9D" w:rsidRPr="00746DB0" w:rsidRDefault="00BF6E9D" w:rsidP="00BF6E9D">
      <w:r w:rsidRPr="00746DB0">
        <w:rPr>
          <w:rStyle w:val="HideTWBExt"/>
        </w:rPr>
        <w:t>&lt;/Amend&gt;</w:t>
      </w:r>
    </w:p>
    <w:p w14:paraId="4D9AAE5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451</w:t>
      </w:r>
      <w:r w:rsidRPr="00746DB0">
        <w:rPr>
          <w:rStyle w:val="HideTWBExt"/>
          <w:b w:val="0"/>
        </w:rPr>
        <w:t>&lt;/NumAm&gt;</w:t>
      </w:r>
    </w:p>
    <w:p w14:paraId="421E057C" w14:textId="77777777" w:rsidR="00BF6E9D" w:rsidRPr="00746DB0" w:rsidRDefault="00BF6E9D" w:rsidP="00BF6E9D">
      <w:pPr>
        <w:pStyle w:val="NormalBold"/>
      </w:pPr>
      <w:r w:rsidRPr="00746DB0">
        <w:rPr>
          <w:rStyle w:val="HideTWBExt"/>
          <w:b w:val="0"/>
        </w:rPr>
        <w:t>&lt;RepeatBlock-By&gt;&lt;Members&gt;</w:t>
      </w:r>
      <w:r w:rsidRPr="00746DB0">
        <w:t>Nathalie Loiseau, Dan Barna, Petras Auštrevičius, Lucia Yar</w:t>
      </w:r>
      <w:r w:rsidRPr="00746DB0">
        <w:rPr>
          <w:rStyle w:val="HideTWBExt"/>
          <w:b w:val="0"/>
        </w:rPr>
        <w:t>&lt;/Members&gt;</w:t>
      </w:r>
    </w:p>
    <w:p w14:paraId="14C53865" w14:textId="77777777" w:rsidR="00BF6E9D" w:rsidRPr="00746DB0" w:rsidRDefault="00BF6E9D" w:rsidP="00BF6E9D">
      <w:pPr>
        <w:pStyle w:val="NormalBold"/>
      </w:pPr>
      <w:r w:rsidRPr="00746DB0">
        <w:rPr>
          <w:rStyle w:val="HideTWBExt"/>
          <w:b w:val="0"/>
        </w:rPr>
        <w:t>&lt;/RepeatBlock-By&gt;</w:t>
      </w:r>
    </w:p>
    <w:p w14:paraId="6D11461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AB9F00A" w14:textId="77777777" w:rsidR="00BF6E9D" w:rsidRPr="00746DB0" w:rsidRDefault="00BF6E9D" w:rsidP="00BF6E9D">
      <w:pPr>
        <w:pStyle w:val="NormalBold"/>
      </w:pPr>
      <w:r w:rsidRPr="00746DB0">
        <w:rPr>
          <w:rStyle w:val="HideTWBExt"/>
          <w:b w:val="0"/>
        </w:rPr>
        <w:t>&lt;Article&gt;</w:t>
      </w:r>
      <w:r w:rsidRPr="00746DB0">
        <w:t>Punkt 24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1208AFF" w14:textId="77777777" w:rsidTr="002D2388">
        <w:trPr>
          <w:trHeight w:hRule="exact" w:val="240"/>
          <w:jc w:val="center"/>
        </w:trPr>
        <w:tc>
          <w:tcPr>
            <w:tcW w:w="9752" w:type="dxa"/>
            <w:gridSpan w:val="2"/>
            <w:tcBorders>
              <w:top w:val="nil"/>
              <w:left w:val="nil"/>
              <w:bottom w:val="nil"/>
              <w:right w:val="nil"/>
            </w:tcBorders>
          </w:tcPr>
          <w:p w14:paraId="5A3A7ED5" w14:textId="77777777" w:rsidR="00BF6E9D" w:rsidRPr="00746DB0" w:rsidRDefault="00BF6E9D" w:rsidP="002D2388"/>
        </w:tc>
      </w:tr>
      <w:tr w:rsidR="00BF6E9D" w:rsidRPr="00746DB0" w14:paraId="6DD6C315" w14:textId="77777777" w:rsidTr="002D2388">
        <w:trPr>
          <w:trHeight w:val="240"/>
          <w:jc w:val="center"/>
        </w:trPr>
        <w:tc>
          <w:tcPr>
            <w:tcW w:w="4876" w:type="dxa"/>
            <w:tcBorders>
              <w:top w:val="nil"/>
              <w:left w:val="nil"/>
              <w:bottom w:val="nil"/>
              <w:right w:val="nil"/>
            </w:tcBorders>
          </w:tcPr>
          <w:p w14:paraId="2881156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B1EF62B" w14:textId="77777777" w:rsidR="00BF6E9D" w:rsidRPr="00746DB0" w:rsidRDefault="00BF6E9D" w:rsidP="002D2388">
            <w:pPr>
              <w:pStyle w:val="AmColumnHeading"/>
            </w:pPr>
            <w:r w:rsidRPr="00746DB0">
              <w:t>Muudatusettepanek</w:t>
            </w:r>
          </w:p>
        </w:tc>
      </w:tr>
      <w:tr w:rsidR="00BF6E9D" w:rsidRPr="00746DB0" w14:paraId="3A412A03" w14:textId="77777777" w:rsidTr="002D2388">
        <w:trPr>
          <w:jc w:val="center"/>
        </w:trPr>
        <w:tc>
          <w:tcPr>
            <w:tcW w:w="4876" w:type="dxa"/>
            <w:tcBorders>
              <w:top w:val="nil"/>
              <w:left w:val="nil"/>
              <w:bottom w:val="nil"/>
              <w:right w:val="nil"/>
            </w:tcBorders>
          </w:tcPr>
          <w:p w14:paraId="6306F962" w14:textId="77777777" w:rsidR="00BF6E9D" w:rsidRPr="00746DB0" w:rsidRDefault="00BF6E9D" w:rsidP="002D2388">
            <w:pPr>
              <w:pStyle w:val="Normal6a"/>
            </w:pPr>
          </w:p>
        </w:tc>
        <w:tc>
          <w:tcPr>
            <w:tcW w:w="4876" w:type="dxa"/>
            <w:tcBorders>
              <w:top w:val="nil"/>
              <w:left w:val="nil"/>
              <w:bottom w:val="nil"/>
              <w:right w:val="nil"/>
            </w:tcBorders>
          </w:tcPr>
          <w:p w14:paraId="1D9A0F14" w14:textId="77777777" w:rsidR="00BF6E9D" w:rsidRPr="00746DB0" w:rsidRDefault="00BF6E9D" w:rsidP="002D2388">
            <w:pPr>
              <w:pStyle w:val="Normal6a"/>
            </w:pPr>
            <w:r w:rsidRPr="00746DB0">
              <w:rPr>
                <w:b/>
                <w:i/>
              </w:rPr>
              <w:t>24b.</w:t>
            </w:r>
            <w:r w:rsidRPr="00746DB0">
              <w:tab/>
            </w:r>
            <w:r w:rsidRPr="00746DB0">
              <w:rPr>
                <w:b/>
                <w:i/>
              </w:rPr>
              <w:t>tuletab meelde, et Serbias on asunud õõnestava tegevusega laagrid, kus Venemaa kodanikud on koolitanud isikuid, sealhulgas Moldovast ja Serbiast pärit isikuid, et rünnata valimisi, tekitada kaost ja ohustada avalikku korda Moldovas, Prantsusmaal ja Saksamaal;</w:t>
            </w:r>
          </w:p>
        </w:tc>
      </w:tr>
    </w:tbl>
    <w:p w14:paraId="70F5945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84808D3" w14:textId="77777777" w:rsidR="00BF6E9D" w:rsidRPr="00746DB0" w:rsidRDefault="00BF6E9D" w:rsidP="00BF6E9D">
      <w:r w:rsidRPr="00746DB0">
        <w:rPr>
          <w:rStyle w:val="HideTWBExt"/>
        </w:rPr>
        <w:t>&lt;/Amend&gt;</w:t>
      </w:r>
    </w:p>
    <w:p w14:paraId="3537BCD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452</w:t>
      </w:r>
      <w:r w:rsidRPr="00746DB0">
        <w:rPr>
          <w:rStyle w:val="HideTWBExt"/>
          <w:b w:val="0"/>
        </w:rPr>
        <w:t>&lt;/NumAm&gt;</w:t>
      </w:r>
    </w:p>
    <w:p w14:paraId="36545448" w14:textId="77777777" w:rsidR="00BF6E9D" w:rsidRPr="00746DB0" w:rsidRDefault="00BF6E9D" w:rsidP="00BF6E9D">
      <w:pPr>
        <w:pStyle w:val="NormalBold"/>
      </w:pPr>
      <w:r w:rsidRPr="00746DB0">
        <w:rPr>
          <w:rStyle w:val="HideTWBExt"/>
          <w:b w:val="0"/>
        </w:rPr>
        <w:t>&lt;RepeatBlock-By&gt;&lt;Members&gt;</w:t>
      </w:r>
      <w:r w:rsidRPr="00746DB0">
        <w:t>Geadis Geadi, Emmanouil Fragkos, Galato Alexandraki, Nicolas Bay</w:t>
      </w:r>
      <w:r w:rsidRPr="00746DB0">
        <w:rPr>
          <w:rStyle w:val="HideTWBExt"/>
          <w:b w:val="0"/>
        </w:rPr>
        <w:t>&lt;/Members&gt;</w:t>
      </w:r>
    </w:p>
    <w:p w14:paraId="5C320F44" w14:textId="77777777" w:rsidR="00BF6E9D" w:rsidRPr="00746DB0" w:rsidRDefault="00BF6E9D" w:rsidP="00BF6E9D">
      <w:pPr>
        <w:pStyle w:val="NormalBold"/>
      </w:pPr>
      <w:r w:rsidRPr="00746DB0">
        <w:rPr>
          <w:rStyle w:val="HideTWBExt"/>
          <w:b w:val="0"/>
        </w:rPr>
        <w:t>&lt;/RepeatBlock-By&gt;</w:t>
      </w:r>
    </w:p>
    <w:p w14:paraId="07809DF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C39B72B" w14:textId="77777777" w:rsidR="00BF6E9D" w:rsidRPr="00746DB0" w:rsidRDefault="00BF6E9D" w:rsidP="00BF6E9D">
      <w:pPr>
        <w:pStyle w:val="NormalBold"/>
      </w:pPr>
      <w:r w:rsidRPr="00746DB0">
        <w:rPr>
          <w:rStyle w:val="HideTWBExt"/>
          <w:b w:val="0"/>
        </w:rPr>
        <w:t>&lt;Article&gt;</w:t>
      </w:r>
      <w:r w:rsidRPr="00746DB0">
        <w:t>Punkt 24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F68EF43" w14:textId="77777777" w:rsidTr="002D2388">
        <w:trPr>
          <w:trHeight w:hRule="exact" w:val="240"/>
          <w:jc w:val="center"/>
        </w:trPr>
        <w:tc>
          <w:tcPr>
            <w:tcW w:w="9752" w:type="dxa"/>
            <w:gridSpan w:val="2"/>
            <w:tcBorders>
              <w:top w:val="nil"/>
              <w:left w:val="nil"/>
              <w:bottom w:val="nil"/>
              <w:right w:val="nil"/>
            </w:tcBorders>
          </w:tcPr>
          <w:p w14:paraId="7D34D8AA" w14:textId="77777777" w:rsidR="00BF6E9D" w:rsidRPr="00746DB0" w:rsidRDefault="00BF6E9D" w:rsidP="002D2388"/>
        </w:tc>
      </w:tr>
      <w:tr w:rsidR="00BF6E9D" w:rsidRPr="00746DB0" w14:paraId="6D9227DD" w14:textId="77777777" w:rsidTr="002D2388">
        <w:trPr>
          <w:trHeight w:val="240"/>
          <w:jc w:val="center"/>
        </w:trPr>
        <w:tc>
          <w:tcPr>
            <w:tcW w:w="4876" w:type="dxa"/>
            <w:tcBorders>
              <w:top w:val="nil"/>
              <w:left w:val="nil"/>
              <w:bottom w:val="nil"/>
              <w:right w:val="nil"/>
            </w:tcBorders>
          </w:tcPr>
          <w:p w14:paraId="27AFC0C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C8320E8" w14:textId="77777777" w:rsidR="00BF6E9D" w:rsidRPr="00746DB0" w:rsidRDefault="00BF6E9D" w:rsidP="002D2388">
            <w:pPr>
              <w:pStyle w:val="AmColumnHeading"/>
            </w:pPr>
            <w:r w:rsidRPr="00746DB0">
              <w:t>Muudatusettepanek</w:t>
            </w:r>
          </w:p>
        </w:tc>
      </w:tr>
      <w:tr w:rsidR="00BF6E9D" w:rsidRPr="00746DB0" w14:paraId="0E977DDC" w14:textId="77777777" w:rsidTr="002D2388">
        <w:trPr>
          <w:jc w:val="center"/>
        </w:trPr>
        <w:tc>
          <w:tcPr>
            <w:tcW w:w="4876" w:type="dxa"/>
            <w:tcBorders>
              <w:top w:val="nil"/>
              <w:left w:val="nil"/>
              <w:bottom w:val="nil"/>
              <w:right w:val="nil"/>
            </w:tcBorders>
          </w:tcPr>
          <w:p w14:paraId="1B104359" w14:textId="77777777" w:rsidR="00BF6E9D" w:rsidRPr="00746DB0" w:rsidRDefault="00BF6E9D" w:rsidP="002D2388">
            <w:pPr>
              <w:pStyle w:val="Normal6a"/>
            </w:pPr>
          </w:p>
        </w:tc>
        <w:tc>
          <w:tcPr>
            <w:tcW w:w="4876" w:type="dxa"/>
            <w:tcBorders>
              <w:top w:val="nil"/>
              <w:left w:val="nil"/>
              <w:bottom w:val="nil"/>
              <w:right w:val="nil"/>
            </w:tcBorders>
          </w:tcPr>
          <w:p w14:paraId="59F45CC3" w14:textId="77777777" w:rsidR="00BF6E9D" w:rsidRPr="00746DB0" w:rsidRDefault="00BF6E9D" w:rsidP="002D2388">
            <w:pPr>
              <w:pStyle w:val="Normal6a"/>
            </w:pPr>
            <w:r w:rsidRPr="00746DB0">
              <w:rPr>
                <w:b/>
                <w:i/>
              </w:rPr>
              <w:t>24b.</w:t>
            </w:r>
            <w:r w:rsidRPr="00746DB0">
              <w:tab/>
            </w:r>
            <w:r w:rsidRPr="00746DB0">
              <w:rPr>
                <w:b/>
                <w:i/>
              </w:rPr>
              <w:t>väljendab heameelt Serbia aktiivse rolli üle endise Jugoslaavia territooriumil kadunud isikute leidmisel.</w:t>
            </w:r>
          </w:p>
        </w:tc>
      </w:tr>
    </w:tbl>
    <w:p w14:paraId="64C40C4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018ECB1" w14:textId="77777777" w:rsidR="00BF6E9D" w:rsidRPr="00746DB0" w:rsidRDefault="00BF6E9D" w:rsidP="00BF6E9D">
      <w:r w:rsidRPr="00746DB0">
        <w:rPr>
          <w:rStyle w:val="HideTWBExt"/>
        </w:rPr>
        <w:t>&lt;/Amend&gt;</w:t>
      </w:r>
    </w:p>
    <w:p w14:paraId="5A12884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453</w:t>
      </w:r>
      <w:r w:rsidRPr="00746DB0">
        <w:rPr>
          <w:rStyle w:val="HideTWBExt"/>
          <w:b w:val="0"/>
        </w:rPr>
        <w:t>&lt;/NumAm&gt;</w:t>
      </w:r>
    </w:p>
    <w:p w14:paraId="14035787"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5F4184F2" w14:textId="77777777" w:rsidR="00BF6E9D" w:rsidRPr="00746DB0" w:rsidRDefault="00BF6E9D" w:rsidP="00BF6E9D">
      <w:pPr>
        <w:pStyle w:val="NormalBold"/>
      </w:pPr>
      <w:r w:rsidRPr="00746DB0">
        <w:rPr>
          <w:rStyle w:val="HideTWBExt"/>
          <w:b w:val="0"/>
        </w:rPr>
        <w:t>&lt;/RepeatBlock-By&gt;</w:t>
      </w:r>
    </w:p>
    <w:p w14:paraId="6F962CE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F447BF7" w14:textId="77777777" w:rsidR="00BF6E9D" w:rsidRPr="00746DB0" w:rsidRDefault="00BF6E9D" w:rsidP="00BF6E9D">
      <w:pPr>
        <w:pStyle w:val="NormalBold"/>
      </w:pPr>
      <w:r w:rsidRPr="00746DB0">
        <w:rPr>
          <w:rStyle w:val="HideTWBExt"/>
          <w:b w:val="0"/>
        </w:rPr>
        <w:t>&lt;Article&gt;</w:t>
      </w:r>
      <w:r w:rsidRPr="00746DB0">
        <w:t>Punkt 24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9F6C5D9" w14:textId="77777777" w:rsidTr="002D2388">
        <w:trPr>
          <w:trHeight w:hRule="exact" w:val="240"/>
          <w:jc w:val="center"/>
        </w:trPr>
        <w:tc>
          <w:tcPr>
            <w:tcW w:w="9752" w:type="dxa"/>
            <w:gridSpan w:val="2"/>
            <w:tcBorders>
              <w:top w:val="nil"/>
              <w:left w:val="nil"/>
              <w:bottom w:val="nil"/>
              <w:right w:val="nil"/>
            </w:tcBorders>
          </w:tcPr>
          <w:p w14:paraId="3154B6D5" w14:textId="77777777" w:rsidR="00BF6E9D" w:rsidRPr="00746DB0" w:rsidRDefault="00BF6E9D" w:rsidP="002D2388"/>
        </w:tc>
      </w:tr>
      <w:tr w:rsidR="00BF6E9D" w:rsidRPr="00746DB0" w14:paraId="13D09C36" w14:textId="77777777" w:rsidTr="002D2388">
        <w:trPr>
          <w:trHeight w:val="240"/>
          <w:jc w:val="center"/>
        </w:trPr>
        <w:tc>
          <w:tcPr>
            <w:tcW w:w="4876" w:type="dxa"/>
            <w:tcBorders>
              <w:top w:val="nil"/>
              <w:left w:val="nil"/>
              <w:bottom w:val="nil"/>
              <w:right w:val="nil"/>
            </w:tcBorders>
          </w:tcPr>
          <w:p w14:paraId="2B10DFB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16326B4" w14:textId="77777777" w:rsidR="00BF6E9D" w:rsidRPr="00746DB0" w:rsidRDefault="00BF6E9D" w:rsidP="002D2388">
            <w:pPr>
              <w:pStyle w:val="AmColumnHeading"/>
            </w:pPr>
            <w:r w:rsidRPr="00746DB0">
              <w:t>Muudatusettepanek</w:t>
            </w:r>
          </w:p>
        </w:tc>
      </w:tr>
      <w:tr w:rsidR="00BF6E9D" w:rsidRPr="00746DB0" w14:paraId="01DE7C2C" w14:textId="77777777" w:rsidTr="002D2388">
        <w:trPr>
          <w:jc w:val="center"/>
        </w:trPr>
        <w:tc>
          <w:tcPr>
            <w:tcW w:w="4876" w:type="dxa"/>
            <w:tcBorders>
              <w:top w:val="nil"/>
              <w:left w:val="nil"/>
              <w:bottom w:val="nil"/>
              <w:right w:val="nil"/>
            </w:tcBorders>
          </w:tcPr>
          <w:p w14:paraId="45058EC5" w14:textId="77777777" w:rsidR="00BF6E9D" w:rsidRPr="00746DB0" w:rsidRDefault="00BF6E9D" w:rsidP="002D2388">
            <w:pPr>
              <w:pStyle w:val="Normal6a"/>
            </w:pPr>
          </w:p>
        </w:tc>
        <w:tc>
          <w:tcPr>
            <w:tcW w:w="4876" w:type="dxa"/>
            <w:tcBorders>
              <w:top w:val="nil"/>
              <w:left w:val="nil"/>
              <w:bottom w:val="nil"/>
              <w:right w:val="nil"/>
            </w:tcBorders>
          </w:tcPr>
          <w:p w14:paraId="0142FC87" w14:textId="77777777" w:rsidR="00BF6E9D" w:rsidRPr="00746DB0" w:rsidRDefault="00BF6E9D" w:rsidP="002D2388">
            <w:pPr>
              <w:pStyle w:val="Normal6a"/>
            </w:pPr>
            <w:r w:rsidRPr="00746DB0">
              <w:rPr>
                <w:b/>
                <w:i/>
              </w:rPr>
              <w:t>24c.</w:t>
            </w:r>
            <w:r w:rsidRPr="00746DB0">
              <w:tab/>
            </w:r>
            <w:r w:rsidRPr="00746DB0">
              <w:rPr>
                <w:b/>
                <w:i/>
              </w:rPr>
              <w:t>kutsub Serbia valitsust üles tagama horvaadi vähemusele Serbias samad õigused, mis on serbia vähemusel Horvaatias; kutsub Serbiat üles näitama üles siirast pühendumust, et lahendada lahtised probleemid seoses Serbia horvaadi vähemuse staatusega, eelkõige seoses horvaadi keele mittediskrimineeriva kasutamisega hariduses, avalikus halduses ja spetsiaalses meediaruumis, samuti horvaadi kultuuripärandi ja traditsioonide austamisega Serbias; kutsub Serbia valitsust üles tagama horvaadi kogukonnale õiguse saada haridust horvaadi keeles, spetsiaalset meediaruumi, rahastamist ja piisavaid vahendeid;</w:t>
            </w:r>
          </w:p>
        </w:tc>
      </w:tr>
    </w:tbl>
    <w:p w14:paraId="4F4E4F2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A3F1566" w14:textId="77777777" w:rsidR="00BF6E9D" w:rsidRPr="00746DB0" w:rsidRDefault="00BF6E9D" w:rsidP="00BF6E9D">
      <w:r w:rsidRPr="00746DB0">
        <w:rPr>
          <w:rStyle w:val="HideTWBExt"/>
        </w:rPr>
        <w:t>&lt;/Amend&gt;</w:t>
      </w:r>
    </w:p>
    <w:p w14:paraId="068D3CC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454</w:t>
      </w:r>
      <w:r w:rsidRPr="00746DB0">
        <w:rPr>
          <w:rStyle w:val="HideTWBExt"/>
          <w:b w:val="0"/>
        </w:rPr>
        <w:t>&lt;/NumAm&gt;</w:t>
      </w:r>
    </w:p>
    <w:p w14:paraId="73614660"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75D5D7E5" w14:textId="77777777" w:rsidR="00BF6E9D" w:rsidRPr="00746DB0" w:rsidRDefault="00BF6E9D" w:rsidP="00BF6E9D">
      <w:pPr>
        <w:pStyle w:val="NormalBold"/>
      </w:pPr>
      <w:r w:rsidRPr="00746DB0">
        <w:rPr>
          <w:rStyle w:val="HideTWBExt"/>
          <w:b w:val="0"/>
        </w:rPr>
        <w:t>&lt;/RepeatBlock-By&gt;</w:t>
      </w:r>
    </w:p>
    <w:p w14:paraId="27C8525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B0ADD71" w14:textId="77777777" w:rsidR="00BF6E9D" w:rsidRPr="00746DB0" w:rsidRDefault="00BF6E9D" w:rsidP="00BF6E9D">
      <w:pPr>
        <w:pStyle w:val="NormalBold"/>
      </w:pPr>
      <w:r w:rsidRPr="00746DB0">
        <w:rPr>
          <w:rStyle w:val="HideTWBExt"/>
          <w:b w:val="0"/>
        </w:rPr>
        <w:t>&lt;Article&gt;</w:t>
      </w:r>
      <w:r w:rsidRPr="00746DB0">
        <w:t>Punkt 24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78EA4E7" w14:textId="77777777" w:rsidTr="002D2388">
        <w:trPr>
          <w:trHeight w:hRule="exact" w:val="240"/>
          <w:jc w:val="center"/>
        </w:trPr>
        <w:tc>
          <w:tcPr>
            <w:tcW w:w="9752" w:type="dxa"/>
            <w:gridSpan w:val="2"/>
            <w:tcBorders>
              <w:top w:val="nil"/>
              <w:left w:val="nil"/>
              <w:bottom w:val="nil"/>
              <w:right w:val="nil"/>
            </w:tcBorders>
          </w:tcPr>
          <w:p w14:paraId="7ADE2717" w14:textId="77777777" w:rsidR="00BF6E9D" w:rsidRPr="00746DB0" w:rsidRDefault="00BF6E9D" w:rsidP="002D2388"/>
        </w:tc>
      </w:tr>
      <w:tr w:rsidR="00BF6E9D" w:rsidRPr="00746DB0" w14:paraId="19682528" w14:textId="77777777" w:rsidTr="002D2388">
        <w:trPr>
          <w:trHeight w:val="240"/>
          <w:jc w:val="center"/>
        </w:trPr>
        <w:tc>
          <w:tcPr>
            <w:tcW w:w="4876" w:type="dxa"/>
            <w:tcBorders>
              <w:top w:val="nil"/>
              <w:left w:val="nil"/>
              <w:bottom w:val="nil"/>
              <w:right w:val="nil"/>
            </w:tcBorders>
          </w:tcPr>
          <w:p w14:paraId="7658FC0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EC93E4E" w14:textId="77777777" w:rsidR="00BF6E9D" w:rsidRPr="00746DB0" w:rsidRDefault="00BF6E9D" w:rsidP="002D2388">
            <w:pPr>
              <w:pStyle w:val="AmColumnHeading"/>
            </w:pPr>
            <w:r w:rsidRPr="00746DB0">
              <w:t>Muudatusettepanek</w:t>
            </w:r>
          </w:p>
        </w:tc>
      </w:tr>
      <w:tr w:rsidR="00BF6E9D" w:rsidRPr="00746DB0" w14:paraId="2E676D41" w14:textId="77777777" w:rsidTr="002D2388">
        <w:trPr>
          <w:jc w:val="center"/>
        </w:trPr>
        <w:tc>
          <w:tcPr>
            <w:tcW w:w="4876" w:type="dxa"/>
            <w:tcBorders>
              <w:top w:val="nil"/>
              <w:left w:val="nil"/>
              <w:bottom w:val="nil"/>
              <w:right w:val="nil"/>
            </w:tcBorders>
          </w:tcPr>
          <w:p w14:paraId="4B663BCF" w14:textId="77777777" w:rsidR="00BF6E9D" w:rsidRPr="00746DB0" w:rsidRDefault="00BF6E9D" w:rsidP="002D2388">
            <w:pPr>
              <w:pStyle w:val="Normal6a"/>
            </w:pPr>
          </w:p>
        </w:tc>
        <w:tc>
          <w:tcPr>
            <w:tcW w:w="4876" w:type="dxa"/>
            <w:tcBorders>
              <w:top w:val="nil"/>
              <w:left w:val="nil"/>
              <w:bottom w:val="nil"/>
              <w:right w:val="nil"/>
            </w:tcBorders>
          </w:tcPr>
          <w:p w14:paraId="2C114A98" w14:textId="77777777" w:rsidR="00BF6E9D" w:rsidRPr="00746DB0" w:rsidRDefault="00BF6E9D" w:rsidP="002D2388">
            <w:pPr>
              <w:pStyle w:val="Normal6a"/>
            </w:pPr>
            <w:r w:rsidRPr="00746DB0">
              <w:rPr>
                <w:b/>
                <w:i/>
              </w:rPr>
              <w:t>24c.</w:t>
            </w:r>
            <w:r w:rsidRPr="00746DB0">
              <w:tab/>
            </w:r>
            <w:r w:rsidRPr="00746DB0">
              <w:rPr>
                <w:b/>
                <w:i/>
              </w:rPr>
              <w:t>kutsub riigi usujuhte üles edastama sõnumeid, mis edendavad heanaaberlikke suhteid ja mõistmist piirkonna eri riikide ja religioonide vahel, ning aitama aktiivselt kaasa vastasseisukultuuri ennetamisele;</w:t>
            </w:r>
          </w:p>
        </w:tc>
      </w:tr>
    </w:tbl>
    <w:p w14:paraId="50D72DC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A032877" w14:textId="77777777" w:rsidR="00BF6E9D" w:rsidRPr="00746DB0" w:rsidRDefault="00BF6E9D" w:rsidP="00BF6E9D">
      <w:r w:rsidRPr="00746DB0">
        <w:rPr>
          <w:rStyle w:val="HideTWBExt"/>
        </w:rPr>
        <w:t>&lt;/Amend&gt;</w:t>
      </w:r>
    </w:p>
    <w:p w14:paraId="5581A1C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455</w:t>
      </w:r>
      <w:r w:rsidRPr="00746DB0">
        <w:rPr>
          <w:rStyle w:val="HideTWBExt"/>
          <w:b w:val="0"/>
        </w:rPr>
        <w:t>&lt;/NumAm&gt;</w:t>
      </w:r>
    </w:p>
    <w:p w14:paraId="69284F45" w14:textId="77777777" w:rsidR="00BF6E9D" w:rsidRPr="00746DB0" w:rsidRDefault="00BF6E9D" w:rsidP="00BF6E9D">
      <w:pPr>
        <w:pStyle w:val="NormalBold"/>
      </w:pPr>
      <w:r w:rsidRPr="00746DB0">
        <w:rPr>
          <w:rStyle w:val="HideTWBExt"/>
          <w:b w:val="0"/>
        </w:rPr>
        <w:t>&lt;RepeatBlock-By&gt;&lt;Members&gt;</w:t>
      </w:r>
      <w:r w:rsidRPr="00746DB0">
        <w:t>Geadis Geadi</w:t>
      </w:r>
      <w:r w:rsidRPr="00746DB0">
        <w:rPr>
          <w:rStyle w:val="HideTWBExt"/>
          <w:b w:val="0"/>
        </w:rPr>
        <w:t>&lt;/Members&gt;</w:t>
      </w:r>
    </w:p>
    <w:p w14:paraId="4A75ED32" w14:textId="77777777" w:rsidR="00BF6E9D" w:rsidRPr="00746DB0" w:rsidRDefault="00BF6E9D" w:rsidP="00BF6E9D">
      <w:pPr>
        <w:pStyle w:val="NormalBold"/>
      </w:pPr>
      <w:r w:rsidRPr="00746DB0">
        <w:rPr>
          <w:rStyle w:val="HideTWBExt"/>
          <w:b w:val="0"/>
        </w:rPr>
        <w:t>&lt;/RepeatBlock-By&gt;</w:t>
      </w:r>
    </w:p>
    <w:p w14:paraId="29197CE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1DA1079" w14:textId="77777777" w:rsidR="00BF6E9D" w:rsidRPr="00746DB0" w:rsidRDefault="00BF6E9D" w:rsidP="00BF6E9D">
      <w:pPr>
        <w:pStyle w:val="NormalBold"/>
      </w:pPr>
      <w:r w:rsidRPr="00746DB0">
        <w:rPr>
          <w:rStyle w:val="HideTWBExt"/>
          <w:b w:val="0"/>
        </w:rPr>
        <w:t>&lt;Article&gt;</w:t>
      </w:r>
      <w:r w:rsidRPr="00746DB0">
        <w:t>Punkt 24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02E08DC" w14:textId="77777777" w:rsidTr="002D2388">
        <w:trPr>
          <w:trHeight w:hRule="exact" w:val="240"/>
          <w:jc w:val="center"/>
        </w:trPr>
        <w:tc>
          <w:tcPr>
            <w:tcW w:w="9752" w:type="dxa"/>
            <w:gridSpan w:val="2"/>
            <w:tcBorders>
              <w:top w:val="nil"/>
              <w:left w:val="nil"/>
              <w:bottom w:val="nil"/>
              <w:right w:val="nil"/>
            </w:tcBorders>
          </w:tcPr>
          <w:p w14:paraId="35B6C846" w14:textId="77777777" w:rsidR="00BF6E9D" w:rsidRPr="00746DB0" w:rsidRDefault="00BF6E9D" w:rsidP="002D2388"/>
        </w:tc>
      </w:tr>
      <w:tr w:rsidR="00BF6E9D" w:rsidRPr="00746DB0" w14:paraId="4E8839E7" w14:textId="77777777" w:rsidTr="002D2388">
        <w:trPr>
          <w:trHeight w:val="240"/>
          <w:jc w:val="center"/>
        </w:trPr>
        <w:tc>
          <w:tcPr>
            <w:tcW w:w="4876" w:type="dxa"/>
            <w:tcBorders>
              <w:top w:val="nil"/>
              <w:left w:val="nil"/>
              <w:bottom w:val="nil"/>
              <w:right w:val="nil"/>
            </w:tcBorders>
          </w:tcPr>
          <w:p w14:paraId="4116BB2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017DD0F" w14:textId="77777777" w:rsidR="00BF6E9D" w:rsidRPr="00746DB0" w:rsidRDefault="00BF6E9D" w:rsidP="002D2388">
            <w:pPr>
              <w:pStyle w:val="AmColumnHeading"/>
            </w:pPr>
            <w:r w:rsidRPr="00746DB0">
              <w:t>Muudatusettepanek</w:t>
            </w:r>
          </w:p>
        </w:tc>
      </w:tr>
      <w:tr w:rsidR="00BF6E9D" w:rsidRPr="00746DB0" w14:paraId="74F219C0" w14:textId="77777777" w:rsidTr="002D2388">
        <w:trPr>
          <w:jc w:val="center"/>
        </w:trPr>
        <w:tc>
          <w:tcPr>
            <w:tcW w:w="4876" w:type="dxa"/>
            <w:tcBorders>
              <w:top w:val="nil"/>
              <w:left w:val="nil"/>
              <w:bottom w:val="nil"/>
              <w:right w:val="nil"/>
            </w:tcBorders>
          </w:tcPr>
          <w:p w14:paraId="5B222843" w14:textId="77777777" w:rsidR="00BF6E9D" w:rsidRPr="00746DB0" w:rsidRDefault="00BF6E9D" w:rsidP="002D2388">
            <w:pPr>
              <w:pStyle w:val="Normal6a"/>
            </w:pPr>
          </w:p>
        </w:tc>
        <w:tc>
          <w:tcPr>
            <w:tcW w:w="4876" w:type="dxa"/>
            <w:tcBorders>
              <w:top w:val="nil"/>
              <w:left w:val="nil"/>
              <w:bottom w:val="nil"/>
              <w:right w:val="nil"/>
            </w:tcBorders>
          </w:tcPr>
          <w:p w14:paraId="486F67E8" w14:textId="77777777" w:rsidR="00BF6E9D" w:rsidRPr="00746DB0" w:rsidRDefault="00BF6E9D" w:rsidP="002D2388">
            <w:pPr>
              <w:pStyle w:val="Normal6a"/>
            </w:pPr>
            <w:r w:rsidRPr="00746DB0">
              <w:rPr>
                <w:b/>
                <w:i/>
              </w:rPr>
              <w:t>24c.</w:t>
            </w:r>
            <w:r w:rsidRPr="00746DB0">
              <w:tab/>
            </w:r>
            <w:r w:rsidRPr="00746DB0">
              <w:rPr>
                <w:b/>
                <w:i/>
              </w:rPr>
              <w:t>märgib rahuloluga ELi liikmesriigi Küprose Vabariigi täielikku ja vankumatut toetust jõupingutustele lõpetada Türgi ebaseaduslik okupatsioon 37 % ulatuses oma territooriumist.</w:t>
            </w:r>
          </w:p>
        </w:tc>
      </w:tr>
    </w:tbl>
    <w:p w14:paraId="06D2DF3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2CA6CF0" w14:textId="77777777" w:rsidR="00BF6E9D" w:rsidRPr="00746DB0" w:rsidRDefault="00BF6E9D" w:rsidP="00BF6E9D">
      <w:r w:rsidRPr="00746DB0">
        <w:rPr>
          <w:rStyle w:val="HideTWBExt"/>
        </w:rPr>
        <w:t>&lt;/Amend&gt;</w:t>
      </w:r>
    </w:p>
    <w:p w14:paraId="026543A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456</w:t>
      </w:r>
      <w:r w:rsidRPr="00746DB0">
        <w:rPr>
          <w:rStyle w:val="HideTWBExt"/>
          <w:b w:val="0"/>
        </w:rPr>
        <w:t>&lt;/NumAm&gt;</w:t>
      </w:r>
    </w:p>
    <w:p w14:paraId="01E08DF3" w14:textId="77777777" w:rsidR="00BF6E9D" w:rsidRPr="00746DB0" w:rsidRDefault="00BF6E9D" w:rsidP="00BF6E9D">
      <w:pPr>
        <w:pStyle w:val="NormalBold"/>
      </w:pPr>
      <w:r w:rsidRPr="00746DB0">
        <w:rPr>
          <w:rStyle w:val="HideTWBExt"/>
          <w:b w:val="0"/>
        </w:rPr>
        <w:t>&lt;RepeatBlock-By&gt;&lt;Members&gt;</w:t>
      </w:r>
      <w:r w:rsidRPr="00746DB0">
        <w:t>Nathalie Loiseau, Petras Auštrevičius, Lucia Yar</w:t>
      </w:r>
      <w:r w:rsidRPr="00746DB0">
        <w:rPr>
          <w:rStyle w:val="HideTWBExt"/>
          <w:b w:val="0"/>
        </w:rPr>
        <w:t>&lt;/Members&gt;</w:t>
      </w:r>
    </w:p>
    <w:p w14:paraId="1EB24C91" w14:textId="77777777" w:rsidR="00BF6E9D" w:rsidRPr="00746DB0" w:rsidRDefault="00BF6E9D" w:rsidP="00BF6E9D">
      <w:pPr>
        <w:pStyle w:val="NormalBold"/>
      </w:pPr>
      <w:r w:rsidRPr="00746DB0">
        <w:rPr>
          <w:rStyle w:val="HideTWBExt"/>
          <w:b w:val="0"/>
        </w:rPr>
        <w:t>&lt;/RepeatBlock-By&gt;</w:t>
      </w:r>
    </w:p>
    <w:p w14:paraId="3930245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6F03093" w14:textId="77777777" w:rsidR="00BF6E9D" w:rsidRPr="00746DB0" w:rsidRDefault="00BF6E9D" w:rsidP="00BF6E9D">
      <w:pPr>
        <w:pStyle w:val="NormalBold"/>
      </w:pPr>
      <w:r w:rsidRPr="00746DB0">
        <w:rPr>
          <w:rStyle w:val="HideTWBExt"/>
          <w:b w:val="0"/>
        </w:rPr>
        <w:t>&lt;Article&gt;</w:t>
      </w:r>
      <w:r w:rsidRPr="00746DB0">
        <w:t>Punkt 24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3A49477" w14:textId="77777777" w:rsidTr="002D2388">
        <w:trPr>
          <w:trHeight w:hRule="exact" w:val="240"/>
          <w:jc w:val="center"/>
        </w:trPr>
        <w:tc>
          <w:tcPr>
            <w:tcW w:w="9752" w:type="dxa"/>
            <w:gridSpan w:val="2"/>
            <w:tcBorders>
              <w:top w:val="nil"/>
              <w:left w:val="nil"/>
              <w:bottom w:val="nil"/>
              <w:right w:val="nil"/>
            </w:tcBorders>
          </w:tcPr>
          <w:p w14:paraId="478425A2" w14:textId="77777777" w:rsidR="00BF6E9D" w:rsidRPr="00746DB0" w:rsidRDefault="00BF6E9D" w:rsidP="002D2388"/>
        </w:tc>
      </w:tr>
      <w:tr w:rsidR="00BF6E9D" w:rsidRPr="00746DB0" w14:paraId="4520F38F" w14:textId="77777777" w:rsidTr="002D2388">
        <w:trPr>
          <w:trHeight w:val="240"/>
          <w:jc w:val="center"/>
        </w:trPr>
        <w:tc>
          <w:tcPr>
            <w:tcW w:w="4876" w:type="dxa"/>
            <w:tcBorders>
              <w:top w:val="nil"/>
              <w:left w:val="nil"/>
              <w:bottom w:val="nil"/>
              <w:right w:val="nil"/>
            </w:tcBorders>
          </w:tcPr>
          <w:p w14:paraId="4BE0603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9D6EBCC" w14:textId="77777777" w:rsidR="00BF6E9D" w:rsidRPr="00746DB0" w:rsidRDefault="00BF6E9D" w:rsidP="002D2388">
            <w:pPr>
              <w:pStyle w:val="AmColumnHeading"/>
            </w:pPr>
            <w:r w:rsidRPr="00746DB0">
              <w:t>Muudatusettepanek</w:t>
            </w:r>
          </w:p>
        </w:tc>
      </w:tr>
      <w:tr w:rsidR="00BF6E9D" w:rsidRPr="00746DB0" w14:paraId="62804222" w14:textId="77777777" w:rsidTr="002D2388">
        <w:trPr>
          <w:jc w:val="center"/>
        </w:trPr>
        <w:tc>
          <w:tcPr>
            <w:tcW w:w="4876" w:type="dxa"/>
            <w:tcBorders>
              <w:top w:val="nil"/>
              <w:left w:val="nil"/>
              <w:bottom w:val="nil"/>
              <w:right w:val="nil"/>
            </w:tcBorders>
          </w:tcPr>
          <w:p w14:paraId="1C2C97EF" w14:textId="77777777" w:rsidR="00BF6E9D" w:rsidRPr="00746DB0" w:rsidRDefault="00BF6E9D" w:rsidP="002D2388">
            <w:pPr>
              <w:pStyle w:val="Normal6a"/>
            </w:pPr>
          </w:p>
        </w:tc>
        <w:tc>
          <w:tcPr>
            <w:tcW w:w="4876" w:type="dxa"/>
            <w:tcBorders>
              <w:top w:val="nil"/>
              <w:left w:val="nil"/>
              <w:bottom w:val="nil"/>
              <w:right w:val="nil"/>
            </w:tcBorders>
          </w:tcPr>
          <w:p w14:paraId="75CD5D46" w14:textId="77777777" w:rsidR="00BF6E9D" w:rsidRPr="00746DB0" w:rsidRDefault="00BF6E9D" w:rsidP="002D2388">
            <w:pPr>
              <w:pStyle w:val="Normal6a"/>
            </w:pPr>
            <w:r w:rsidRPr="00746DB0">
              <w:rPr>
                <w:b/>
                <w:i/>
              </w:rPr>
              <w:t>24c.</w:t>
            </w:r>
            <w:r w:rsidRPr="00746DB0">
              <w:tab/>
            </w:r>
            <w:r w:rsidRPr="00746DB0">
              <w:rPr>
                <w:b/>
                <w:i/>
              </w:rPr>
              <w:t>on seisukohal, et Serbia valitsuse tegevusetus sellise tegevuse takistamisel muudab ta Venemaa valitsuse kaasosaliseks;</w:t>
            </w:r>
          </w:p>
        </w:tc>
      </w:tr>
    </w:tbl>
    <w:p w14:paraId="6D760E5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511AA80" w14:textId="77777777" w:rsidR="00BF6E9D" w:rsidRPr="00746DB0" w:rsidRDefault="00BF6E9D" w:rsidP="00BF6E9D">
      <w:r w:rsidRPr="00746DB0">
        <w:rPr>
          <w:rStyle w:val="HideTWBExt"/>
        </w:rPr>
        <w:t>&lt;/Amend&gt;</w:t>
      </w:r>
    </w:p>
    <w:p w14:paraId="2C6855B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457</w:t>
      </w:r>
      <w:r w:rsidRPr="00746DB0">
        <w:rPr>
          <w:rStyle w:val="HideTWBExt"/>
          <w:b w:val="0"/>
        </w:rPr>
        <w:t>&lt;/NumAm&gt;</w:t>
      </w:r>
    </w:p>
    <w:p w14:paraId="39AC4004"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2020B5B1" w14:textId="77777777" w:rsidR="00BF6E9D" w:rsidRPr="00746DB0" w:rsidRDefault="00BF6E9D" w:rsidP="00BF6E9D">
      <w:pPr>
        <w:pStyle w:val="NormalBold"/>
      </w:pPr>
      <w:r w:rsidRPr="00746DB0">
        <w:rPr>
          <w:rStyle w:val="HideTWBExt"/>
          <w:b w:val="0"/>
        </w:rPr>
        <w:t>&lt;/RepeatBlock-By&gt;</w:t>
      </w:r>
    </w:p>
    <w:p w14:paraId="21E711C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8A1EE43" w14:textId="77777777" w:rsidR="00BF6E9D" w:rsidRPr="00746DB0" w:rsidRDefault="00BF6E9D" w:rsidP="00BF6E9D">
      <w:pPr>
        <w:pStyle w:val="NormalBold"/>
      </w:pPr>
      <w:r w:rsidRPr="00746DB0">
        <w:rPr>
          <w:rStyle w:val="HideTWBExt"/>
          <w:b w:val="0"/>
        </w:rPr>
        <w:t>&lt;Article&gt;</w:t>
      </w:r>
      <w:r w:rsidRPr="00746DB0">
        <w:t>Punkt 24 d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E24C7BC" w14:textId="77777777" w:rsidTr="002D2388">
        <w:trPr>
          <w:trHeight w:hRule="exact" w:val="240"/>
          <w:jc w:val="center"/>
        </w:trPr>
        <w:tc>
          <w:tcPr>
            <w:tcW w:w="9752" w:type="dxa"/>
            <w:gridSpan w:val="2"/>
            <w:tcBorders>
              <w:top w:val="nil"/>
              <w:left w:val="nil"/>
              <w:bottom w:val="nil"/>
              <w:right w:val="nil"/>
            </w:tcBorders>
          </w:tcPr>
          <w:p w14:paraId="373E5A8E" w14:textId="77777777" w:rsidR="00BF6E9D" w:rsidRPr="00746DB0" w:rsidRDefault="00BF6E9D" w:rsidP="002D2388"/>
        </w:tc>
      </w:tr>
      <w:tr w:rsidR="00BF6E9D" w:rsidRPr="00746DB0" w14:paraId="1E6E64D7" w14:textId="77777777" w:rsidTr="002D2388">
        <w:trPr>
          <w:trHeight w:val="240"/>
          <w:jc w:val="center"/>
        </w:trPr>
        <w:tc>
          <w:tcPr>
            <w:tcW w:w="4876" w:type="dxa"/>
            <w:tcBorders>
              <w:top w:val="nil"/>
              <w:left w:val="nil"/>
              <w:bottom w:val="nil"/>
              <w:right w:val="nil"/>
            </w:tcBorders>
          </w:tcPr>
          <w:p w14:paraId="140F627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D407FAA" w14:textId="77777777" w:rsidR="00BF6E9D" w:rsidRPr="00746DB0" w:rsidRDefault="00BF6E9D" w:rsidP="002D2388">
            <w:pPr>
              <w:pStyle w:val="AmColumnHeading"/>
            </w:pPr>
            <w:r w:rsidRPr="00746DB0">
              <w:t>Muudatusettepanek</w:t>
            </w:r>
          </w:p>
        </w:tc>
      </w:tr>
      <w:tr w:rsidR="00BF6E9D" w:rsidRPr="00746DB0" w14:paraId="1971D489" w14:textId="77777777" w:rsidTr="002D2388">
        <w:trPr>
          <w:jc w:val="center"/>
        </w:trPr>
        <w:tc>
          <w:tcPr>
            <w:tcW w:w="4876" w:type="dxa"/>
            <w:tcBorders>
              <w:top w:val="nil"/>
              <w:left w:val="nil"/>
              <w:bottom w:val="nil"/>
              <w:right w:val="nil"/>
            </w:tcBorders>
          </w:tcPr>
          <w:p w14:paraId="0C1F5BE8" w14:textId="77777777" w:rsidR="00BF6E9D" w:rsidRPr="00746DB0" w:rsidRDefault="00BF6E9D" w:rsidP="002D2388">
            <w:pPr>
              <w:pStyle w:val="Normal6a"/>
            </w:pPr>
          </w:p>
        </w:tc>
        <w:tc>
          <w:tcPr>
            <w:tcW w:w="4876" w:type="dxa"/>
            <w:tcBorders>
              <w:top w:val="nil"/>
              <w:left w:val="nil"/>
              <w:bottom w:val="nil"/>
              <w:right w:val="nil"/>
            </w:tcBorders>
          </w:tcPr>
          <w:p w14:paraId="2A1597EB" w14:textId="77777777" w:rsidR="00BF6E9D" w:rsidRPr="00746DB0" w:rsidRDefault="00BF6E9D" w:rsidP="002D2388">
            <w:pPr>
              <w:pStyle w:val="Normal6a"/>
            </w:pPr>
            <w:r w:rsidRPr="00746DB0">
              <w:rPr>
                <w:b/>
                <w:i/>
              </w:rPr>
              <w:t>24d.</w:t>
            </w:r>
            <w:r w:rsidRPr="00746DB0">
              <w:tab/>
            </w:r>
            <w:r w:rsidRPr="00746DB0">
              <w:rPr>
                <w:b/>
                <w:i/>
              </w:rPr>
              <w:t>avaldab kahetsust Serbia tegevuse üle, mille käigus omastatakse Horvaatia kultuuripärandit ja selle kirjandustraditsiooni päritolu ning seatakse kahtluse alla horvaadi keele staatus; kutsub Serbiat üles looma positiivset õhkkonda hariduse omandamisele vähemuskeeltes ja taunib vähemuste õiguste rikkumist selles valdkonnas; kutsub pädevaid asutusi üles tagama, et viivitamata kõrvaldataks takistused, mis takistavad horvaadi keeles õppivate haridusasutuste tegevust, ning tagada Horvaatia vähemuste võrdne ja diskrimineerimata juurdepääs haridusele kooskõlas vähemuste põhiõigustega;</w:t>
            </w:r>
          </w:p>
        </w:tc>
      </w:tr>
    </w:tbl>
    <w:p w14:paraId="3EF34E2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70A2BD3" w14:textId="77777777" w:rsidR="00BF6E9D" w:rsidRPr="00746DB0" w:rsidRDefault="00BF6E9D" w:rsidP="00BF6E9D">
      <w:r w:rsidRPr="00746DB0">
        <w:rPr>
          <w:rStyle w:val="HideTWBExt"/>
        </w:rPr>
        <w:t>&lt;/Amend&gt;</w:t>
      </w:r>
    </w:p>
    <w:p w14:paraId="6A9DFFC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458</w:t>
      </w:r>
      <w:r w:rsidRPr="00746DB0">
        <w:rPr>
          <w:rStyle w:val="HideTWBExt"/>
          <w:b w:val="0"/>
        </w:rPr>
        <w:t>&lt;/NumAm&gt;</w:t>
      </w:r>
    </w:p>
    <w:p w14:paraId="4A6A787E" w14:textId="77777777" w:rsidR="00BF6E9D" w:rsidRPr="00746DB0" w:rsidRDefault="00BF6E9D" w:rsidP="00BF6E9D">
      <w:pPr>
        <w:pStyle w:val="NormalBold"/>
      </w:pPr>
      <w:r w:rsidRPr="00746DB0">
        <w:rPr>
          <w:rStyle w:val="HideTWBExt"/>
          <w:b w:val="0"/>
        </w:rPr>
        <w:t>&lt;RepeatBlock-By&gt;&lt;Members&gt;</w:t>
      </w:r>
      <w:r w:rsidRPr="00746DB0">
        <w:t>Nathalie Loiseau, Dan Barna, Petras Auštrevičius, Lucia Yar</w:t>
      </w:r>
      <w:r w:rsidRPr="00746DB0">
        <w:rPr>
          <w:rStyle w:val="HideTWBExt"/>
          <w:b w:val="0"/>
        </w:rPr>
        <w:t>&lt;/Members&gt;</w:t>
      </w:r>
    </w:p>
    <w:p w14:paraId="719D55A2" w14:textId="77777777" w:rsidR="00BF6E9D" w:rsidRPr="00746DB0" w:rsidRDefault="00BF6E9D" w:rsidP="00BF6E9D">
      <w:pPr>
        <w:pStyle w:val="NormalBold"/>
      </w:pPr>
      <w:r w:rsidRPr="00746DB0">
        <w:rPr>
          <w:rStyle w:val="HideTWBExt"/>
          <w:b w:val="0"/>
        </w:rPr>
        <w:t>&lt;/RepeatBlock-By&gt;</w:t>
      </w:r>
    </w:p>
    <w:p w14:paraId="3BEB1C3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5A64744" w14:textId="77777777" w:rsidR="00BF6E9D" w:rsidRPr="00746DB0" w:rsidRDefault="00BF6E9D" w:rsidP="00BF6E9D">
      <w:pPr>
        <w:pStyle w:val="NormalBold"/>
      </w:pPr>
      <w:r w:rsidRPr="00746DB0">
        <w:rPr>
          <w:rStyle w:val="HideTWBExt"/>
          <w:b w:val="0"/>
        </w:rPr>
        <w:t>&lt;Article&gt;</w:t>
      </w:r>
      <w:r w:rsidRPr="00746DB0">
        <w:t>Punkt 24 d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9C6DDBA" w14:textId="77777777" w:rsidTr="002D2388">
        <w:trPr>
          <w:trHeight w:hRule="exact" w:val="240"/>
          <w:jc w:val="center"/>
        </w:trPr>
        <w:tc>
          <w:tcPr>
            <w:tcW w:w="9752" w:type="dxa"/>
            <w:gridSpan w:val="2"/>
            <w:tcBorders>
              <w:top w:val="nil"/>
              <w:left w:val="nil"/>
              <w:bottom w:val="nil"/>
              <w:right w:val="nil"/>
            </w:tcBorders>
          </w:tcPr>
          <w:p w14:paraId="1708DB04" w14:textId="77777777" w:rsidR="00BF6E9D" w:rsidRPr="00746DB0" w:rsidRDefault="00BF6E9D" w:rsidP="002D2388"/>
        </w:tc>
      </w:tr>
      <w:tr w:rsidR="00BF6E9D" w:rsidRPr="00746DB0" w14:paraId="5F32FC30" w14:textId="77777777" w:rsidTr="002D2388">
        <w:trPr>
          <w:trHeight w:val="240"/>
          <w:jc w:val="center"/>
        </w:trPr>
        <w:tc>
          <w:tcPr>
            <w:tcW w:w="4876" w:type="dxa"/>
            <w:tcBorders>
              <w:top w:val="nil"/>
              <w:left w:val="nil"/>
              <w:bottom w:val="nil"/>
              <w:right w:val="nil"/>
            </w:tcBorders>
          </w:tcPr>
          <w:p w14:paraId="6D35080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681DE1E" w14:textId="77777777" w:rsidR="00BF6E9D" w:rsidRPr="00746DB0" w:rsidRDefault="00BF6E9D" w:rsidP="002D2388">
            <w:pPr>
              <w:pStyle w:val="AmColumnHeading"/>
            </w:pPr>
            <w:r w:rsidRPr="00746DB0">
              <w:t>Muudatusettepanek</w:t>
            </w:r>
          </w:p>
        </w:tc>
      </w:tr>
      <w:tr w:rsidR="00BF6E9D" w:rsidRPr="00746DB0" w14:paraId="6AD43665" w14:textId="77777777" w:rsidTr="002D2388">
        <w:trPr>
          <w:jc w:val="center"/>
        </w:trPr>
        <w:tc>
          <w:tcPr>
            <w:tcW w:w="4876" w:type="dxa"/>
            <w:tcBorders>
              <w:top w:val="nil"/>
              <w:left w:val="nil"/>
              <w:bottom w:val="nil"/>
              <w:right w:val="nil"/>
            </w:tcBorders>
          </w:tcPr>
          <w:p w14:paraId="4201AEBB" w14:textId="77777777" w:rsidR="00BF6E9D" w:rsidRPr="00746DB0" w:rsidRDefault="00BF6E9D" w:rsidP="002D2388">
            <w:pPr>
              <w:pStyle w:val="Normal6a"/>
            </w:pPr>
          </w:p>
        </w:tc>
        <w:tc>
          <w:tcPr>
            <w:tcW w:w="4876" w:type="dxa"/>
            <w:tcBorders>
              <w:top w:val="nil"/>
              <w:left w:val="nil"/>
              <w:bottom w:val="nil"/>
              <w:right w:val="nil"/>
            </w:tcBorders>
          </w:tcPr>
          <w:p w14:paraId="559907FC" w14:textId="77777777" w:rsidR="00BF6E9D" w:rsidRPr="00746DB0" w:rsidRDefault="00BF6E9D" w:rsidP="002D2388">
            <w:pPr>
              <w:pStyle w:val="Normal6a"/>
            </w:pPr>
            <w:r w:rsidRPr="00746DB0">
              <w:rPr>
                <w:b/>
                <w:i/>
              </w:rPr>
              <w:t>24d.</w:t>
            </w:r>
            <w:r w:rsidRPr="00746DB0">
              <w:tab/>
            </w:r>
            <w:r w:rsidRPr="00746DB0">
              <w:rPr>
                <w:b/>
                <w:i/>
              </w:rPr>
              <w:t>kordab, et Serbia peab suurendama läbipaistvust seoses välismaiste otseinvesteeringute kontrollimisega;</w:t>
            </w:r>
          </w:p>
        </w:tc>
      </w:tr>
    </w:tbl>
    <w:p w14:paraId="6A37B77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685B33B" w14:textId="77777777" w:rsidR="00BF6E9D" w:rsidRPr="00746DB0" w:rsidRDefault="00BF6E9D" w:rsidP="00BF6E9D">
      <w:r w:rsidRPr="00746DB0">
        <w:rPr>
          <w:rStyle w:val="HideTWBExt"/>
        </w:rPr>
        <w:t>&lt;/Amend&gt;</w:t>
      </w:r>
    </w:p>
    <w:p w14:paraId="5648B91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459</w:t>
      </w:r>
      <w:r w:rsidRPr="00746DB0">
        <w:rPr>
          <w:rStyle w:val="HideTWBExt"/>
          <w:b w:val="0"/>
        </w:rPr>
        <w:t>&lt;/NumAm&gt;</w:t>
      </w:r>
    </w:p>
    <w:p w14:paraId="3EF1653F"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4DC5FD13" w14:textId="77777777" w:rsidR="00BF6E9D" w:rsidRPr="00746DB0" w:rsidRDefault="00BF6E9D" w:rsidP="00BF6E9D">
      <w:pPr>
        <w:pStyle w:val="NormalBold"/>
      </w:pPr>
      <w:r w:rsidRPr="00746DB0">
        <w:rPr>
          <w:rStyle w:val="HideTWBExt"/>
          <w:b w:val="0"/>
        </w:rPr>
        <w:t>&lt;/RepeatBlock-By&gt;</w:t>
      </w:r>
    </w:p>
    <w:p w14:paraId="3F8A9DE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3D8F5F2" w14:textId="77777777" w:rsidR="00BF6E9D" w:rsidRPr="00746DB0" w:rsidRDefault="00BF6E9D" w:rsidP="00BF6E9D">
      <w:pPr>
        <w:pStyle w:val="NormalBold"/>
      </w:pPr>
      <w:r w:rsidRPr="00746DB0">
        <w:rPr>
          <w:rStyle w:val="HideTWBExt"/>
          <w:b w:val="0"/>
        </w:rPr>
        <w:t>&lt;Article&gt;</w:t>
      </w:r>
      <w:r w:rsidRPr="00746DB0">
        <w:t>Punkt 24 e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2CDCC32" w14:textId="77777777" w:rsidTr="002D2388">
        <w:trPr>
          <w:trHeight w:hRule="exact" w:val="240"/>
          <w:jc w:val="center"/>
        </w:trPr>
        <w:tc>
          <w:tcPr>
            <w:tcW w:w="9752" w:type="dxa"/>
            <w:gridSpan w:val="2"/>
            <w:tcBorders>
              <w:top w:val="nil"/>
              <w:left w:val="nil"/>
              <w:bottom w:val="nil"/>
              <w:right w:val="nil"/>
            </w:tcBorders>
          </w:tcPr>
          <w:p w14:paraId="756019E1" w14:textId="77777777" w:rsidR="00BF6E9D" w:rsidRPr="00746DB0" w:rsidRDefault="00BF6E9D" w:rsidP="002D2388"/>
        </w:tc>
      </w:tr>
      <w:tr w:rsidR="00BF6E9D" w:rsidRPr="00746DB0" w14:paraId="303CE32D" w14:textId="77777777" w:rsidTr="002D2388">
        <w:trPr>
          <w:trHeight w:val="240"/>
          <w:jc w:val="center"/>
        </w:trPr>
        <w:tc>
          <w:tcPr>
            <w:tcW w:w="4876" w:type="dxa"/>
            <w:tcBorders>
              <w:top w:val="nil"/>
              <w:left w:val="nil"/>
              <w:bottom w:val="nil"/>
              <w:right w:val="nil"/>
            </w:tcBorders>
          </w:tcPr>
          <w:p w14:paraId="2C1F4C98"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7CA2010" w14:textId="77777777" w:rsidR="00BF6E9D" w:rsidRPr="00746DB0" w:rsidRDefault="00BF6E9D" w:rsidP="002D2388">
            <w:pPr>
              <w:pStyle w:val="AmColumnHeading"/>
            </w:pPr>
            <w:r w:rsidRPr="00746DB0">
              <w:t>Muudatusettepanek</w:t>
            </w:r>
          </w:p>
        </w:tc>
      </w:tr>
      <w:tr w:rsidR="00BF6E9D" w:rsidRPr="00746DB0" w14:paraId="1BBFCB65" w14:textId="77777777" w:rsidTr="002D2388">
        <w:trPr>
          <w:jc w:val="center"/>
        </w:trPr>
        <w:tc>
          <w:tcPr>
            <w:tcW w:w="4876" w:type="dxa"/>
            <w:tcBorders>
              <w:top w:val="nil"/>
              <w:left w:val="nil"/>
              <w:bottom w:val="nil"/>
              <w:right w:val="nil"/>
            </w:tcBorders>
          </w:tcPr>
          <w:p w14:paraId="2AE3F543" w14:textId="77777777" w:rsidR="00BF6E9D" w:rsidRPr="00746DB0" w:rsidRDefault="00BF6E9D" w:rsidP="002D2388">
            <w:pPr>
              <w:pStyle w:val="Normal6a"/>
            </w:pPr>
          </w:p>
        </w:tc>
        <w:tc>
          <w:tcPr>
            <w:tcW w:w="4876" w:type="dxa"/>
            <w:tcBorders>
              <w:top w:val="nil"/>
              <w:left w:val="nil"/>
              <w:bottom w:val="nil"/>
              <w:right w:val="nil"/>
            </w:tcBorders>
          </w:tcPr>
          <w:p w14:paraId="0644E2DC" w14:textId="77777777" w:rsidR="00BF6E9D" w:rsidRPr="00746DB0" w:rsidRDefault="00BF6E9D" w:rsidP="002D2388">
            <w:pPr>
              <w:pStyle w:val="Normal6a"/>
            </w:pPr>
            <w:r w:rsidRPr="00746DB0">
              <w:rPr>
                <w:b/>
                <w:i/>
              </w:rPr>
              <w:t>24e.</w:t>
            </w:r>
            <w:r w:rsidRPr="00746DB0">
              <w:tab/>
            </w:r>
            <w:r w:rsidRPr="00746DB0">
              <w:rPr>
                <w:b/>
                <w:i/>
              </w:rPr>
              <w:t>hoiatab, et vähemuskogukondade ebapiisav rahastamine takistab vähemuste põhiõiguste tõhusat kasutamist, sealhulgas hariduse, kultuuri, teabele juurdepääsu ning keele ja kirja ametliku kasutamise valdkonnas; rõhutab, et ilma piisavate rahaliste vahenditeta on rahvusvähemuste nõukogude normaalne toimimine ohus, mis piirab seega nende tõhusat esindatust; kutsub Serbia ametivõime üles tagama piisava ja kestliku rahastamise ning võtma otsustavaid meetmeid horvaatide vastu suunatud vihakõne vastu võitlemiseks ja selle hukkamõistmiseks kooskõlas vähemuste kaitse ja põhiõiguste alaste Euroopa standarditega;</w:t>
            </w:r>
          </w:p>
        </w:tc>
      </w:tr>
    </w:tbl>
    <w:p w14:paraId="27EAA16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F3DEF36" w14:textId="77777777" w:rsidR="00BF6E9D" w:rsidRPr="00746DB0" w:rsidRDefault="00BF6E9D" w:rsidP="00BF6E9D">
      <w:r w:rsidRPr="00746DB0">
        <w:rPr>
          <w:rStyle w:val="HideTWBExt"/>
        </w:rPr>
        <w:t>&lt;/Amend&gt;</w:t>
      </w:r>
    </w:p>
    <w:p w14:paraId="0A8D0E8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460</w:t>
      </w:r>
      <w:r w:rsidRPr="00746DB0">
        <w:rPr>
          <w:rStyle w:val="HideTWBExt"/>
          <w:b w:val="0"/>
        </w:rPr>
        <w:t>&lt;/NumAm&gt;</w:t>
      </w:r>
    </w:p>
    <w:p w14:paraId="6072A476" w14:textId="77777777" w:rsidR="00BF6E9D" w:rsidRPr="00746DB0" w:rsidRDefault="00BF6E9D" w:rsidP="00BF6E9D">
      <w:pPr>
        <w:pStyle w:val="NormalBold"/>
      </w:pPr>
      <w:r w:rsidRPr="00746DB0">
        <w:rPr>
          <w:rStyle w:val="HideTWBExt"/>
          <w:b w:val="0"/>
        </w:rPr>
        <w:t>&lt;RepeatBlock-By&gt;&lt;Members&gt;</w:t>
      </w:r>
      <w:r w:rsidRPr="00746DB0">
        <w:t>Nathalie Loiseau, Dan Barna, Petras Auštrevičius, Lucia Yar</w:t>
      </w:r>
      <w:r w:rsidRPr="00746DB0">
        <w:rPr>
          <w:rStyle w:val="HideTWBExt"/>
          <w:b w:val="0"/>
        </w:rPr>
        <w:t>&lt;/Members&gt;</w:t>
      </w:r>
    </w:p>
    <w:p w14:paraId="291C19C9" w14:textId="77777777" w:rsidR="00BF6E9D" w:rsidRPr="00746DB0" w:rsidRDefault="00BF6E9D" w:rsidP="00BF6E9D">
      <w:pPr>
        <w:pStyle w:val="NormalBold"/>
      </w:pPr>
      <w:r w:rsidRPr="00746DB0">
        <w:rPr>
          <w:rStyle w:val="HideTWBExt"/>
          <w:b w:val="0"/>
        </w:rPr>
        <w:t>&lt;/RepeatBlock-By&gt;</w:t>
      </w:r>
    </w:p>
    <w:p w14:paraId="3616027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5699641" w14:textId="77777777" w:rsidR="00BF6E9D" w:rsidRPr="00746DB0" w:rsidRDefault="00BF6E9D" w:rsidP="00BF6E9D">
      <w:pPr>
        <w:pStyle w:val="NormalBold"/>
      </w:pPr>
      <w:r w:rsidRPr="00746DB0">
        <w:rPr>
          <w:rStyle w:val="HideTWBExt"/>
          <w:b w:val="0"/>
        </w:rPr>
        <w:t>&lt;Article&gt;</w:t>
      </w:r>
      <w:r w:rsidRPr="00746DB0">
        <w:t>Punkt 24 e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673C213" w14:textId="77777777" w:rsidTr="002D2388">
        <w:trPr>
          <w:trHeight w:hRule="exact" w:val="240"/>
          <w:jc w:val="center"/>
        </w:trPr>
        <w:tc>
          <w:tcPr>
            <w:tcW w:w="9752" w:type="dxa"/>
            <w:gridSpan w:val="2"/>
            <w:tcBorders>
              <w:top w:val="nil"/>
              <w:left w:val="nil"/>
              <w:bottom w:val="nil"/>
              <w:right w:val="nil"/>
            </w:tcBorders>
          </w:tcPr>
          <w:p w14:paraId="3EB5FB3A" w14:textId="77777777" w:rsidR="00BF6E9D" w:rsidRPr="00746DB0" w:rsidRDefault="00BF6E9D" w:rsidP="002D2388"/>
        </w:tc>
      </w:tr>
      <w:tr w:rsidR="00BF6E9D" w:rsidRPr="00746DB0" w14:paraId="4E370B41" w14:textId="77777777" w:rsidTr="002D2388">
        <w:trPr>
          <w:trHeight w:val="240"/>
          <w:jc w:val="center"/>
        </w:trPr>
        <w:tc>
          <w:tcPr>
            <w:tcW w:w="4876" w:type="dxa"/>
            <w:tcBorders>
              <w:top w:val="nil"/>
              <w:left w:val="nil"/>
              <w:bottom w:val="nil"/>
              <w:right w:val="nil"/>
            </w:tcBorders>
          </w:tcPr>
          <w:p w14:paraId="01E9433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CC49FE5" w14:textId="77777777" w:rsidR="00BF6E9D" w:rsidRPr="00746DB0" w:rsidRDefault="00BF6E9D" w:rsidP="002D2388">
            <w:pPr>
              <w:pStyle w:val="AmColumnHeading"/>
            </w:pPr>
            <w:r w:rsidRPr="00746DB0">
              <w:t>Muudatusettepanek</w:t>
            </w:r>
          </w:p>
        </w:tc>
      </w:tr>
      <w:tr w:rsidR="00BF6E9D" w:rsidRPr="00746DB0" w14:paraId="1C814D45" w14:textId="77777777" w:rsidTr="002D2388">
        <w:trPr>
          <w:jc w:val="center"/>
        </w:trPr>
        <w:tc>
          <w:tcPr>
            <w:tcW w:w="4876" w:type="dxa"/>
            <w:tcBorders>
              <w:top w:val="nil"/>
              <w:left w:val="nil"/>
              <w:bottom w:val="nil"/>
              <w:right w:val="nil"/>
            </w:tcBorders>
          </w:tcPr>
          <w:p w14:paraId="30B79F25" w14:textId="77777777" w:rsidR="00BF6E9D" w:rsidRPr="00746DB0" w:rsidRDefault="00BF6E9D" w:rsidP="002D2388">
            <w:pPr>
              <w:pStyle w:val="Normal6a"/>
            </w:pPr>
          </w:p>
        </w:tc>
        <w:tc>
          <w:tcPr>
            <w:tcW w:w="4876" w:type="dxa"/>
            <w:tcBorders>
              <w:top w:val="nil"/>
              <w:left w:val="nil"/>
              <w:bottom w:val="nil"/>
              <w:right w:val="nil"/>
            </w:tcBorders>
          </w:tcPr>
          <w:p w14:paraId="0F6122D0" w14:textId="77777777" w:rsidR="00BF6E9D" w:rsidRPr="00746DB0" w:rsidRDefault="00BF6E9D" w:rsidP="002D2388">
            <w:pPr>
              <w:pStyle w:val="Normal6a"/>
            </w:pPr>
            <w:r w:rsidRPr="00746DB0">
              <w:rPr>
                <w:b/>
                <w:i/>
              </w:rPr>
              <w:t>24e.</w:t>
            </w:r>
            <w:r w:rsidRPr="00746DB0">
              <w:tab/>
            </w:r>
            <w:r w:rsidRPr="00746DB0">
              <w:rPr>
                <w:b/>
                <w:i/>
              </w:rPr>
              <w:t>võtab sügava murega teadmiseks, et OSCE missiooni juhiks Serbias eelvaliti Belgiast välja saadetud Venemaa luureteenistustega seotud isik Dmitri Iordanidi;</w:t>
            </w:r>
          </w:p>
        </w:tc>
      </w:tr>
    </w:tbl>
    <w:p w14:paraId="277E236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D206635" w14:textId="77777777" w:rsidR="00BF6E9D" w:rsidRPr="00746DB0" w:rsidRDefault="00BF6E9D" w:rsidP="00BF6E9D">
      <w:r w:rsidRPr="00746DB0">
        <w:rPr>
          <w:rStyle w:val="HideTWBExt"/>
        </w:rPr>
        <w:t>&lt;/Amend&gt;</w:t>
      </w:r>
    </w:p>
    <w:p w14:paraId="1D79731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461</w:t>
      </w:r>
      <w:r w:rsidRPr="00746DB0">
        <w:rPr>
          <w:rStyle w:val="HideTWBExt"/>
          <w:b w:val="0"/>
        </w:rPr>
        <w:t>&lt;/NumAm&gt;</w:t>
      </w:r>
    </w:p>
    <w:p w14:paraId="57406A28" w14:textId="77777777" w:rsidR="00BF6E9D" w:rsidRPr="00746DB0" w:rsidRDefault="00BF6E9D" w:rsidP="00BF6E9D">
      <w:pPr>
        <w:pStyle w:val="NormalBold"/>
      </w:pPr>
      <w:r w:rsidRPr="00746DB0">
        <w:rPr>
          <w:rStyle w:val="HideTWBExt"/>
          <w:b w:val="0"/>
        </w:rPr>
        <w:t>&lt;RepeatBlock-By&gt;&lt;Members&gt;</w:t>
      </w:r>
      <w:r w:rsidRPr="00746DB0">
        <w:t>Željana Zovko</w:t>
      </w:r>
      <w:r w:rsidRPr="00746DB0">
        <w:rPr>
          <w:rStyle w:val="HideTWBExt"/>
          <w:b w:val="0"/>
        </w:rPr>
        <w:t>&lt;/Members&gt;</w:t>
      </w:r>
    </w:p>
    <w:p w14:paraId="5D355A98" w14:textId="77777777" w:rsidR="00BF6E9D" w:rsidRPr="00746DB0" w:rsidRDefault="00BF6E9D" w:rsidP="00BF6E9D">
      <w:pPr>
        <w:pStyle w:val="NormalBold"/>
      </w:pPr>
      <w:r w:rsidRPr="00746DB0">
        <w:rPr>
          <w:rStyle w:val="HideTWBExt"/>
          <w:b w:val="0"/>
        </w:rPr>
        <w:t>&lt;/RepeatBlock-By&gt;</w:t>
      </w:r>
    </w:p>
    <w:p w14:paraId="62E15FC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B24E222" w14:textId="77777777" w:rsidR="00BF6E9D" w:rsidRPr="00746DB0" w:rsidRDefault="00BF6E9D" w:rsidP="00BF6E9D">
      <w:pPr>
        <w:pStyle w:val="NormalBold"/>
      </w:pPr>
      <w:r w:rsidRPr="00746DB0">
        <w:rPr>
          <w:rStyle w:val="HideTWBExt"/>
          <w:b w:val="0"/>
        </w:rPr>
        <w:t>&lt;Article&gt;</w:t>
      </w:r>
      <w:r w:rsidRPr="00746DB0">
        <w:t>Punkt 24 f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781D571" w14:textId="77777777" w:rsidTr="002D2388">
        <w:trPr>
          <w:trHeight w:hRule="exact" w:val="240"/>
          <w:jc w:val="center"/>
        </w:trPr>
        <w:tc>
          <w:tcPr>
            <w:tcW w:w="9752" w:type="dxa"/>
            <w:gridSpan w:val="2"/>
            <w:tcBorders>
              <w:top w:val="nil"/>
              <w:left w:val="nil"/>
              <w:bottom w:val="nil"/>
              <w:right w:val="nil"/>
            </w:tcBorders>
          </w:tcPr>
          <w:p w14:paraId="51042810" w14:textId="77777777" w:rsidR="00BF6E9D" w:rsidRPr="00746DB0" w:rsidRDefault="00BF6E9D" w:rsidP="002D2388"/>
        </w:tc>
      </w:tr>
      <w:tr w:rsidR="00BF6E9D" w:rsidRPr="00746DB0" w14:paraId="412F3F2C" w14:textId="77777777" w:rsidTr="002D2388">
        <w:trPr>
          <w:trHeight w:val="240"/>
          <w:jc w:val="center"/>
        </w:trPr>
        <w:tc>
          <w:tcPr>
            <w:tcW w:w="4876" w:type="dxa"/>
            <w:tcBorders>
              <w:top w:val="nil"/>
              <w:left w:val="nil"/>
              <w:bottom w:val="nil"/>
              <w:right w:val="nil"/>
            </w:tcBorders>
          </w:tcPr>
          <w:p w14:paraId="3AE60B8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655B5E1" w14:textId="77777777" w:rsidR="00BF6E9D" w:rsidRPr="00746DB0" w:rsidRDefault="00BF6E9D" w:rsidP="002D2388">
            <w:pPr>
              <w:pStyle w:val="AmColumnHeading"/>
            </w:pPr>
            <w:r w:rsidRPr="00746DB0">
              <w:t>Muudatusettepanek</w:t>
            </w:r>
          </w:p>
        </w:tc>
      </w:tr>
      <w:tr w:rsidR="00BF6E9D" w:rsidRPr="00746DB0" w14:paraId="3E6453FA" w14:textId="77777777" w:rsidTr="002D2388">
        <w:trPr>
          <w:jc w:val="center"/>
        </w:trPr>
        <w:tc>
          <w:tcPr>
            <w:tcW w:w="4876" w:type="dxa"/>
            <w:tcBorders>
              <w:top w:val="nil"/>
              <w:left w:val="nil"/>
              <w:bottom w:val="nil"/>
              <w:right w:val="nil"/>
            </w:tcBorders>
          </w:tcPr>
          <w:p w14:paraId="4C974AEF" w14:textId="77777777" w:rsidR="00BF6E9D" w:rsidRPr="00746DB0" w:rsidRDefault="00BF6E9D" w:rsidP="002D2388">
            <w:pPr>
              <w:pStyle w:val="Normal6a"/>
            </w:pPr>
          </w:p>
        </w:tc>
        <w:tc>
          <w:tcPr>
            <w:tcW w:w="4876" w:type="dxa"/>
            <w:tcBorders>
              <w:top w:val="nil"/>
              <w:left w:val="nil"/>
              <w:bottom w:val="nil"/>
              <w:right w:val="nil"/>
            </w:tcBorders>
          </w:tcPr>
          <w:p w14:paraId="63228565" w14:textId="77777777" w:rsidR="00BF6E9D" w:rsidRPr="00746DB0" w:rsidRDefault="00BF6E9D" w:rsidP="002D2388">
            <w:pPr>
              <w:pStyle w:val="Normal6a"/>
            </w:pPr>
            <w:r w:rsidRPr="00746DB0">
              <w:rPr>
                <w:b/>
                <w:i/>
              </w:rPr>
              <w:t>24f.</w:t>
            </w:r>
            <w:r w:rsidRPr="00746DB0">
              <w:tab/>
            </w:r>
            <w:r w:rsidRPr="00746DB0">
              <w:rPr>
                <w:b/>
                <w:i/>
              </w:rPr>
              <w:t>nõuab horvaatide ja katoliku kiriku positsiooniga seotud lahendamata küsimuste käsitlemist, sealhulgas püüdluseid elustada peamised institutsioonid, millel on oluline roll katoliku kogukonna toetamisel ja Horvaatia rahvusliku identiteedi säilitamisel kooskõlas vähemuste õigusi ja kultuuripärandi kaitset käsitlevate Euroopa standarditega;</w:t>
            </w:r>
          </w:p>
        </w:tc>
      </w:tr>
    </w:tbl>
    <w:p w14:paraId="29F660F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BF26740" w14:textId="77777777" w:rsidR="00BF6E9D" w:rsidRPr="00746DB0" w:rsidRDefault="00BF6E9D" w:rsidP="00BF6E9D">
      <w:r w:rsidRPr="00746DB0">
        <w:rPr>
          <w:rStyle w:val="HideTWBExt"/>
        </w:rPr>
        <w:t>&lt;/Amend&gt;</w:t>
      </w:r>
    </w:p>
    <w:p w14:paraId="409F34F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462</w:t>
      </w:r>
      <w:r w:rsidRPr="00746DB0">
        <w:rPr>
          <w:rStyle w:val="HideTWBExt"/>
          <w:b w:val="0"/>
        </w:rPr>
        <w:t>&lt;/NumAm&gt;</w:t>
      </w:r>
    </w:p>
    <w:p w14:paraId="36BEBEEB" w14:textId="77777777" w:rsidR="00BF6E9D" w:rsidRPr="00746DB0" w:rsidRDefault="00BF6E9D" w:rsidP="00BF6E9D">
      <w:pPr>
        <w:pStyle w:val="NormalBold"/>
      </w:pPr>
      <w:r w:rsidRPr="00746DB0">
        <w:rPr>
          <w:rStyle w:val="HideTWBExt"/>
          <w:b w:val="0"/>
        </w:rPr>
        <w:t>&lt;RepeatBlock-By&gt;&lt;Members&gt;</w:t>
      </w:r>
      <w:r w:rsidRPr="00746DB0">
        <w:t>Hans Neuhoff</w:t>
      </w:r>
      <w:r w:rsidRPr="00746DB0">
        <w:rPr>
          <w:rStyle w:val="HideTWBExt"/>
          <w:b w:val="0"/>
        </w:rPr>
        <w:t>&lt;/Members&gt;</w:t>
      </w:r>
    </w:p>
    <w:p w14:paraId="4EAF0E25" w14:textId="77777777" w:rsidR="00BF6E9D" w:rsidRPr="00746DB0" w:rsidRDefault="00BF6E9D" w:rsidP="00BF6E9D">
      <w:pPr>
        <w:pStyle w:val="NormalBold"/>
      </w:pPr>
      <w:r w:rsidRPr="00746DB0">
        <w:rPr>
          <w:rStyle w:val="HideTWBExt"/>
          <w:b w:val="0"/>
        </w:rPr>
        <w:t>&lt;/RepeatBlock-By&gt;</w:t>
      </w:r>
    </w:p>
    <w:p w14:paraId="2CBE73F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1729781"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F573023" w14:textId="77777777" w:rsidTr="002D2388">
        <w:trPr>
          <w:trHeight w:hRule="exact" w:val="240"/>
          <w:jc w:val="center"/>
        </w:trPr>
        <w:tc>
          <w:tcPr>
            <w:tcW w:w="9752" w:type="dxa"/>
            <w:gridSpan w:val="2"/>
            <w:tcBorders>
              <w:top w:val="nil"/>
              <w:left w:val="nil"/>
              <w:bottom w:val="nil"/>
              <w:right w:val="nil"/>
            </w:tcBorders>
          </w:tcPr>
          <w:p w14:paraId="442AF71F" w14:textId="77777777" w:rsidR="00BF6E9D" w:rsidRPr="00746DB0" w:rsidRDefault="00BF6E9D" w:rsidP="002D2388"/>
        </w:tc>
      </w:tr>
      <w:tr w:rsidR="00BF6E9D" w:rsidRPr="00746DB0" w14:paraId="1D0E0324" w14:textId="77777777" w:rsidTr="002D2388">
        <w:trPr>
          <w:trHeight w:val="240"/>
          <w:jc w:val="center"/>
        </w:trPr>
        <w:tc>
          <w:tcPr>
            <w:tcW w:w="4876" w:type="dxa"/>
            <w:tcBorders>
              <w:top w:val="nil"/>
              <w:left w:val="nil"/>
              <w:bottom w:val="nil"/>
              <w:right w:val="nil"/>
            </w:tcBorders>
          </w:tcPr>
          <w:p w14:paraId="0EDE7A5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80759D5" w14:textId="77777777" w:rsidR="00BF6E9D" w:rsidRPr="00746DB0" w:rsidRDefault="00BF6E9D" w:rsidP="002D2388">
            <w:pPr>
              <w:pStyle w:val="AmColumnHeading"/>
            </w:pPr>
            <w:r w:rsidRPr="00746DB0">
              <w:t>Muudatusettepanek</w:t>
            </w:r>
          </w:p>
        </w:tc>
      </w:tr>
      <w:tr w:rsidR="00BF6E9D" w:rsidRPr="00746DB0" w14:paraId="3047003E" w14:textId="77777777" w:rsidTr="002D2388">
        <w:trPr>
          <w:jc w:val="center"/>
        </w:trPr>
        <w:tc>
          <w:tcPr>
            <w:tcW w:w="4876" w:type="dxa"/>
            <w:tcBorders>
              <w:top w:val="nil"/>
              <w:left w:val="nil"/>
              <w:bottom w:val="nil"/>
              <w:right w:val="nil"/>
            </w:tcBorders>
          </w:tcPr>
          <w:p w14:paraId="3D9B4FD9" w14:textId="77777777" w:rsidR="00BF6E9D" w:rsidRPr="00746DB0" w:rsidRDefault="00BF6E9D" w:rsidP="002D2388">
            <w:pPr>
              <w:pStyle w:val="Normal6a"/>
            </w:pPr>
            <w:r w:rsidRPr="00746DB0">
              <w:rPr>
                <w:b/>
                <w:i/>
              </w:rPr>
              <w:t>25.</w:t>
            </w:r>
            <w:r w:rsidRPr="00746DB0">
              <w:tab/>
            </w:r>
            <w:r w:rsidRPr="00746DB0">
              <w:rPr>
                <w:b/>
                <w:i/>
              </w:rPr>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märgib murega, et 2026. aasta jaanuaris kiitis komisjon siiski heaks esimese vahendite eraldamise Serbiale Lääne-Balkani reformi- ja kasvurahastu raames; kutsub komisjoni üles selgitama, kuidas eeltingimused täideti;</w:t>
            </w:r>
          </w:p>
        </w:tc>
        <w:tc>
          <w:tcPr>
            <w:tcW w:w="4876" w:type="dxa"/>
            <w:tcBorders>
              <w:top w:val="nil"/>
              <w:left w:val="nil"/>
              <w:bottom w:val="nil"/>
              <w:right w:val="nil"/>
            </w:tcBorders>
          </w:tcPr>
          <w:p w14:paraId="0A531486" w14:textId="77777777" w:rsidR="00BF6E9D" w:rsidRPr="00746DB0" w:rsidRDefault="00BF6E9D" w:rsidP="002D2388">
            <w:pPr>
              <w:pStyle w:val="Normal6a"/>
            </w:pPr>
            <w:r w:rsidRPr="00746DB0">
              <w:rPr>
                <w:b/>
                <w:i/>
              </w:rPr>
              <w:t>välja jäetud</w:t>
            </w:r>
          </w:p>
        </w:tc>
      </w:tr>
    </w:tbl>
    <w:p w14:paraId="2EE120C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DB2DBAB" w14:textId="77777777" w:rsidR="00BF6E9D" w:rsidRPr="00746DB0" w:rsidRDefault="00BF6E9D" w:rsidP="00BF6E9D">
      <w:r w:rsidRPr="00746DB0">
        <w:rPr>
          <w:rStyle w:val="HideTWBExt"/>
        </w:rPr>
        <w:t>&lt;/Amend&gt;</w:t>
      </w:r>
    </w:p>
    <w:p w14:paraId="024D2DD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463</w:t>
      </w:r>
      <w:r w:rsidRPr="00746DB0">
        <w:rPr>
          <w:rStyle w:val="HideTWBExt"/>
          <w:b w:val="0"/>
        </w:rPr>
        <w:t>&lt;/NumAm&gt;</w:t>
      </w:r>
    </w:p>
    <w:p w14:paraId="65E54522"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279A1EFE" w14:textId="77777777" w:rsidR="00BF6E9D" w:rsidRPr="00746DB0" w:rsidRDefault="00BF6E9D" w:rsidP="00BF6E9D">
      <w:pPr>
        <w:pStyle w:val="NormalBold"/>
      </w:pPr>
      <w:r w:rsidRPr="00746DB0">
        <w:rPr>
          <w:rStyle w:val="HideTWBExt"/>
          <w:b w:val="0"/>
        </w:rPr>
        <w:t>&lt;/RepeatBlock-By&gt;</w:t>
      </w:r>
    </w:p>
    <w:p w14:paraId="5EA3C77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C292914"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295ECDA" w14:textId="77777777" w:rsidTr="002D2388">
        <w:trPr>
          <w:trHeight w:hRule="exact" w:val="240"/>
          <w:jc w:val="center"/>
        </w:trPr>
        <w:tc>
          <w:tcPr>
            <w:tcW w:w="9752" w:type="dxa"/>
            <w:gridSpan w:val="2"/>
            <w:tcBorders>
              <w:top w:val="nil"/>
              <w:left w:val="nil"/>
              <w:bottom w:val="nil"/>
              <w:right w:val="nil"/>
            </w:tcBorders>
          </w:tcPr>
          <w:p w14:paraId="6219CB37" w14:textId="77777777" w:rsidR="00BF6E9D" w:rsidRPr="00746DB0" w:rsidRDefault="00BF6E9D" w:rsidP="002D2388"/>
        </w:tc>
      </w:tr>
      <w:tr w:rsidR="00BF6E9D" w:rsidRPr="00746DB0" w14:paraId="73A89950" w14:textId="77777777" w:rsidTr="002D2388">
        <w:trPr>
          <w:trHeight w:val="240"/>
          <w:jc w:val="center"/>
        </w:trPr>
        <w:tc>
          <w:tcPr>
            <w:tcW w:w="4876" w:type="dxa"/>
            <w:tcBorders>
              <w:top w:val="nil"/>
              <w:left w:val="nil"/>
              <w:bottom w:val="nil"/>
              <w:right w:val="nil"/>
            </w:tcBorders>
          </w:tcPr>
          <w:p w14:paraId="1CAC21F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29EDD9D" w14:textId="77777777" w:rsidR="00BF6E9D" w:rsidRPr="00746DB0" w:rsidRDefault="00BF6E9D" w:rsidP="002D2388">
            <w:pPr>
              <w:pStyle w:val="AmColumnHeading"/>
            </w:pPr>
            <w:r w:rsidRPr="00746DB0">
              <w:t>Muudatusettepanek</w:t>
            </w:r>
          </w:p>
        </w:tc>
      </w:tr>
      <w:tr w:rsidR="00BF6E9D" w:rsidRPr="00746DB0" w14:paraId="07F1300A" w14:textId="77777777" w:rsidTr="002D2388">
        <w:trPr>
          <w:jc w:val="center"/>
        </w:trPr>
        <w:tc>
          <w:tcPr>
            <w:tcW w:w="4876" w:type="dxa"/>
            <w:tcBorders>
              <w:top w:val="nil"/>
              <w:left w:val="nil"/>
              <w:bottom w:val="nil"/>
              <w:right w:val="nil"/>
            </w:tcBorders>
          </w:tcPr>
          <w:p w14:paraId="260E84A1"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märgib murega, et 2026. aasta jaanuaris kiitis komisjon siiski heaks esimese vahendite eraldamise Serbiale Lääne-Balkani reformi- ja kasvurahastu raames; kutsub komisjoni üles selgitama, kuidas eeltingimused täideti;</w:t>
            </w:r>
          </w:p>
        </w:tc>
        <w:tc>
          <w:tcPr>
            <w:tcW w:w="4876" w:type="dxa"/>
            <w:tcBorders>
              <w:top w:val="nil"/>
              <w:left w:val="nil"/>
              <w:bottom w:val="nil"/>
              <w:right w:val="nil"/>
            </w:tcBorders>
          </w:tcPr>
          <w:p w14:paraId="1602E3FD"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w:t>
            </w:r>
            <w:r w:rsidRPr="00746DB0">
              <w:rPr>
                <w:b/>
                <w:i/>
              </w:rPr>
              <w:t>, samuti konstruktiivne osalemine suhete normaliseerimisel Kosovoga</w:t>
            </w:r>
            <w:r w:rsidRPr="00746DB0">
              <w:t xml:space="preserve">; märgib murega, et 2026. aasta jaanuaris kiitis komisjon siiski heaks esimese vahendite eraldamise Serbiale Lääne-Balkani reformi- ja kasvurahastu raames; kutsub komisjoni üles selgitama, kuidas eeltingimused täideti; </w:t>
            </w:r>
            <w:r w:rsidRPr="00746DB0">
              <w:rPr>
                <w:b/>
                <w:i/>
              </w:rPr>
              <w:t>on veendunud, et Euroopa rahastus peaks riigi demokraatlikke reforme paremini toetama; selles kontekstis nõuab asjakohaste ELi praeguste ja tulevaste rahaliste vahendite ümberkavandamist, et suunata rohkem raha kohtureformide ja korruptsioonivastaste meetmete toetamisse;</w:t>
            </w:r>
          </w:p>
        </w:tc>
      </w:tr>
    </w:tbl>
    <w:p w14:paraId="4ACC9BE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6864743" w14:textId="77777777" w:rsidR="00BF6E9D" w:rsidRPr="00746DB0" w:rsidRDefault="00BF6E9D" w:rsidP="00BF6E9D">
      <w:r w:rsidRPr="00746DB0">
        <w:rPr>
          <w:rStyle w:val="HideTWBExt"/>
        </w:rPr>
        <w:t>&lt;/Amend&gt;</w:t>
      </w:r>
    </w:p>
    <w:p w14:paraId="3C7888F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464</w:t>
      </w:r>
      <w:r w:rsidRPr="00746DB0">
        <w:rPr>
          <w:rStyle w:val="HideTWBExt"/>
          <w:b w:val="0"/>
        </w:rPr>
        <w:t>&lt;/NumAm&gt;</w:t>
      </w:r>
    </w:p>
    <w:p w14:paraId="772A99E8"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385F4BFF" w14:textId="77777777" w:rsidR="00BF6E9D" w:rsidRPr="00746DB0" w:rsidRDefault="00BF6E9D" w:rsidP="00BF6E9D">
      <w:pPr>
        <w:pStyle w:val="NormalBold"/>
      </w:pPr>
      <w:r w:rsidRPr="00746DB0">
        <w:rPr>
          <w:rStyle w:val="HideTWBExt"/>
          <w:b w:val="0"/>
        </w:rPr>
        <w:t>&lt;/RepeatBlock-By&gt;</w:t>
      </w:r>
    </w:p>
    <w:p w14:paraId="3AF3531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3C6C6C9"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AE222B7" w14:textId="77777777" w:rsidTr="002D2388">
        <w:trPr>
          <w:trHeight w:hRule="exact" w:val="240"/>
          <w:jc w:val="center"/>
        </w:trPr>
        <w:tc>
          <w:tcPr>
            <w:tcW w:w="9752" w:type="dxa"/>
            <w:gridSpan w:val="2"/>
            <w:tcBorders>
              <w:top w:val="nil"/>
              <w:left w:val="nil"/>
              <w:bottom w:val="nil"/>
              <w:right w:val="nil"/>
            </w:tcBorders>
          </w:tcPr>
          <w:p w14:paraId="1BC4E06B" w14:textId="77777777" w:rsidR="00BF6E9D" w:rsidRPr="00746DB0" w:rsidRDefault="00BF6E9D" w:rsidP="002D2388"/>
        </w:tc>
      </w:tr>
      <w:tr w:rsidR="00BF6E9D" w:rsidRPr="00746DB0" w14:paraId="3471D272" w14:textId="77777777" w:rsidTr="002D2388">
        <w:trPr>
          <w:trHeight w:val="240"/>
          <w:jc w:val="center"/>
        </w:trPr>
        <w:tc>
          <w:tcPr>
            <w:tcW w:w="4876" w:type="dxa"/>
            <w:tcBorders>
              <w:top w:val="nil"/>
              <w:left w:val="nil"/>
              <w:bottom w:val="nil"/>
              <w:right w:val="nil"/>
            </w:tcBorders>
          </w:tcPr>
          <w:p w14:paraId="005AA90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112AC89" w14:textId="77777777" w:rsidR="00BF6E9D" w:rsidRPr="00746DB0" w:rsidRDefault="00BF6E9D" w:rsidP="002D2388">
            <w:pPr>
              <w:pStyle w:val="AmColumnHeading"/>
            </w:pPr>
            <w:r w:rsidRPr="00746DB0">
              <w:t>Muudatusettepanek</w:t>
            </w:r>
          </w:p>
        </w:tc>
      </w:tr>
      <w:tr w:rsidR="00BF6E9D" w:rsidRPr="00746DB0" w14:paraId="12812C72" w14:textId="77777777" w:rsidTr="002D2388">
        <w:trPr>
          <w:jc w:val="center"/>
        </w:trPr>
        <w:tc>
          <w:tcPr>
            <w:tcW w:w="4876" w:type="dxa"/>
            <w:tcBorders>
              <w:top w:val="nil"/>
              <w:left w:val="nil"/>
              <w:bottom w:val="nil"/>
              <w:right w:val="nil"/>
            </w:tcBorders>
          </w:tcPr>
          <w:p w14:paraId="0DA33D01"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märgib murega, et 2026. aasta jaanuaris kiitis komisjon siiski heaks esimese vahendite eraldamise Serbiale Lääne-Balkani reformi- ja kasvurahastu raames; kutsub komisjoni üles selgitama, kuidas eeltingimused täideti;</w:t>
            </w:r>
          </w:p>
        </w:tc>
        <w:tc>
          <w:tcPr>
            <w:tcW w:w="4876" w:type="dxa"/>
            <w:tcBorders>
              <w:top w:val="nil"/>
              <w:left w:val="nil"/>
              <w:bottom w:val="nil"/>
              <w:right w:val="nil"/>
            </w:tcBorders>
          </w:tcPr>
          <w:p w14:paraId="4A67FDD2"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w:t>
            </w:r>
            <w:r w:rsidRPr="00746DB0">
              <w:rPr>
                <w:b/>
                <w:i/>
              </w:rPr>
              <w:t>, mis Serbia puhul ei ole selgelt vastanud nõutavatele standarditele</w:t>
            </w:r>
            <w:r w:rsidRPr="00746DB0">
              <w:t xml:space="preserve">; märgib murega, et 2026. aasta jaanuaris kiitis komisjon siiski heaks esimese vahendite eraldamise Serbiale Lääne-Balkani reformi- ja kasvurahastu raames; kutsub komisjoni üles selgitama, kuidas eeltingimused täideti; </w:t>
            </w:r>
            <w:r w:rsidRPr="00746DB0">
              <w:rPr>
                <w:b/>
                <w:i/>
              </w:rPr>
              <w:t>on seisukohal, et Serbiale eraldatud rahalised vahendid saadavad täiesti vale sõnumi ka teistele ELi liikmesust taotlevatele riikidele, st et ELi rahalisi vahendeid on võimalik saada ilma, et tehtaks tegelikke edusamme ELiga ühinemiseks vajalike reformide täideviimisel;</w:t>
            </w:r>
          </w:p>
        </w:tc>
      </w:tr>
    </w:tbl>
    <w:p w14:paraId="0092CC0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1AA94437" w14:textId="77777777" w:rsidR="00BF6E9D" w:rsidRPr="00746DB0" w:rsidRDefault="00BF6E9D" w:rsidP="00BF6E9D">
      <w:r w:rsidRPr="00746DB0">
        <w:rPr>
          <w:rStyle w:val="HideTWBExt"/>
        </w:rPr>
        <w:t>&lt;/Amend&gt;</w:t>
      </w:r>
    </w:p>
    <w:p w14:paraId="6C7494B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465</w:t>
      </w:r>
      <w:r w:rsidRPr="00746DB0">
        <w:rPr>
          <w:rStyle w:val="HideTWBExt"/>
          <w:b w:val="0"/>
        </w:rPr>
        <w:t>&lt;/NumAm&gt;</w:t>
      </w:r>
    </w:p>
    <w:p w14:paraId="4F7A2465"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1BD31088" w14:textId="77777777" w:rsidR="00BF6E9D" w:rsidRPr="00746DB0" w:rsidRDefault="00BF6E9D" w:rsidP="00BF6E9D">
      <w:pPr>
        <w:pStyle w:val="NormalBold"/>
      </w:pPr>
      <w:r w:rsidRPr="00746DB0">
        <w:rPr>
          <w:rStyle w:val="HideTWBExt"/>
          <w:b w:val="0"/>
        </w:rPr>
        <w:t>&lt;/RepeatBlock-By&gt;</w:t>
      </w:r>
    </w:p>
    <w:p w14:paraId="0B2E031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F38EFA7"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84B85BA" w14:textId="77777777" w:rsidTr="002D2388">
        <w:trPr>
          <w:trHeight w:hRule="exact" w:val="240"/>
          <w:jc w:val="center"/>
        </w:trPr>
        <w:tc>
          <w:tcPr>
            <w:tcW w:w="9752" w:type="dxa"/>
            <w:gridSpan w:val="2"/>
            <w:tcBorders>
              <w:top w:val="nil"/>
              <w:left w:val="nil"/>
              <w:bottom w:val="nil"/>
              <w:right w:val="nil"/>
            </w:tcBorders>
          </w:tcPr>
          <w:p w14:paraId="464ECE42" w14:textId="77777777" w:rsidR="00BF6E9D" w:rsidRPr="00746DB0" w:rsidRDefault="00BF6E9D" w:rsidP="002D2388"/>
        </w:tc>
      </w:tr>
      <w:tr w:rsidR="00BF6E9D" w:rsidRPr="00746DB0" w14:paraId="505A8090" w14:textId="77777777" w:rsidTr="002D2388">
        <w:trPr>
          <w:trHeight w:val="240"/>
          <w:jc w:val="center"/>
        </w:trPr>
        <w:tc>
          <w:tcPr>
            <w:tcW w:w="4876" w:type="dxa"/>
            <w:tcBorders>
              <w:top w:val="nil"/>
              <w:left w:val="nil"/>
              <w:bottom w:val="nil"/>
              <w:right w:val="nil"/>
            </w:tcBorders>
          </w:tcPr>
          <w:p w14:paraId="645622E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7862587" w14:textId="77777777" w:rsidR="00BF6E9D" w:rsidRPr="00746DB0" w:rsidRDefault="00BF6E9D" w:rsidP="002D2388">
            <w:pPr>
              <w:pStyle w:val="AmColumnHeading"/>
            </w:pPr>
            <w:r w:rsidRPr="00746DB0">
              <w:t>Muudatusettepanek</w:t>
            </w:r>
          </w:p>
        </w:tc>
      </w:tr>
      <w:tr w:rsidR="00BF6E9D" w:rsidRPr="00746DB0" w14:paraId="27A62A9F" w14:textId="77777777" w:rsidTr="002D2388">
        <w:trPr>
          <w:jc w:val="center"/>
        </w:trPr>
        <w:tc>
          <w:tcPr>
            <w:tcW w:w="4876" w:type="dxa"/>
            <w:tcBorders>
              <w:top w:val="nil"/>
              <w:left w:val="nil"/>
              <w:bottom w:val="nil"/>
              <w:right w:val="nil"/>
            </w:tcBorders>
          </w:tcPr>
          <w:p w14:paraId="3B02E9F5"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märgib murega, et 2026. aasta jaanuaris kiitis komisjon siiski heaks esimese vahendite eraldamise Serbiale Lääne-Balkani reformi- ja kasvurahastu raames; kutsub komisjoni üles selgitama, kuidas eeltingimused täideti;</w:t>
            </w:r>
          </w:p>
        </w:tc>
        <w:tc>
          <w:tcPr>
            <w:tcW w:w="4876" w:type="dxa"/>
            <w:tcBorders>
              <w:top w:val="nil"/>
              <w:left w:val="nil"/>
              <w:bottom w:val="nil"/>
              <w:right w:val="nil"/>
            </w:tcBorders>
          </w:tcPr>
          <w:p w14:paraId="79D62714"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märgib murega, et 2026. aasta jaanuaris kiitis komisjon siiski heaks esimese vahendite eraldamise Serbiale Lääne-Balkani reformi- ja kasvurahastu raames; kutsub komisjoni üles selgitama, kuidas eeltingimused täideti; </w:t>
            </w:r>
            <w:r w:rsidRPr="00746DB0">
              <w:rPr>
                <w:b/>
                <w:i/>
              </w:rPr>
              <w:t>kutsub Serbiat üles muutma oma tööalaseid õigusakte, et tagada Euroopa sotsiaalharta täielik järgimine seoses maksimaalse tööajaga, eelkõige kaotama sätted, mis lubavad nädalase tööaja pikenemist kuni 60 tunnini maanteetranspordi sõidukimeeskonna liikmete puhul ja kuni 84 tunnini siseveetranspordi töötajate puhul;</w:t>
            </w:r>
          </w:p>
        </w:tc>
      </w:tr>
    </w:tbl>
    <w:p w14:paraId="2CBDCF1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8BE30C0" w14:textId="77777777" w:rsidR="00BF6E9D" w:rsidRPr="00746DB0" w:rsidRDefault="00BF6E9D" w:rsidP="00BF6E9D">
      <w:r w:rsidRPr="00746DB0">
        <w:rPr>
          <w:rStyle w:val="HideTWBExt"/>
        </w:rPr>
        <w:t>&lt;/Amend&gt;</w:t>
      </w:r>
    </w:p>
    <w:p w14:paraId="54433A5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466</w:t>
      </w:r>
      <w:r w:rsidRPr="00746DB0">
        <w:rPr>
          <w:rStyle w:val="HideTWBExt"/>
          <w:b w:val="0"/>
        </w:rPr>
        <w:t>&lt;/NumAm&gt;</w:t>
      </w:r>
    </w:p>
    <w:p w14:paraId="3221175C" w14:textId="77777777" w:rsidR="00BF6E9D" w:rsidRPr="00746DB0" w:rsidRDefault="00BF6E9D" w:rsidP="00BF6E9D">
      <w:pPr>
        <w:pStyle w:val="NormalBold"/>
      </w:pPr>
      <w:r w:rsidRPr="00746DB0">
        <w:rPr>
          <w:rStyle w:val="HideTWBExt"/>
          <w:b w:val="0"/>
        </w:rPr>
        <w:t>&lt;RepeatBlock-By&gt;&lt;Members&gt;</w:t>
      </w:r>
      <w:r w:rsidRPr="00746DB0">
        <w:t>Mircea-Gheorghe Hava</w:t>
      </w:r>
      <w:r w:rsidRPr="00746DB0">
        <w:rPr>
          <w:rStyle w:val="HideTWBExt"/>
          <w:b w:val="0"/>
        </w:rPr>
        <w:t>&lt;/Members&gt;</w:t>
      </w:r>
    </w:p>
    <w:p w14:paraId="3A89E769" w14:textId="77777777" w:rsidR="00BF6E9D" w:rsidRPr="00746DB0" w:rsidRDefault="00BF6E9D" w:rsidP="00BF6E9D">
      <w:pPr>
        <w:pStyle w:val="NormalBold"/>
      </w:pPr>
      <w:r w:rsidRPr="00746DB0">
        <w:rPr>
          <w:rStyle w:val="HideTWBExt"/>
          <w:b w:val="0"/>
        </w:rPr>
        <w:t>&lt;/RepeatBlock-By&gt;</w:t>
      </w:r>
    </w:p>
    <w:p w14:paraId="577F697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DFD7DD4"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C8940DB" w14:textId="77777777" w:rsidTr="002D2388">
        <w:trPr>
          <w:trHeight w:hRule="exact" w:val="240"/>
          <w:jc w:val="center"/>
        </w:trPr>
        <w:tc>
          <w:tcPr>
            <w:tcW w:w="9752" w:type="dxa"/>
            <w:gridSpan w:val="2"/>
            <w:tcBorders>
              <w:top w:val="nil"/>
              <w:left w:val="nil"/>
              <w:bottom w:val="nil"/>
              <w:right w:val="nil"/>
            </w:tcBorders>
          </w:tcPr>
          <w:p w14:paraId="10D0FD11" w14:textId="77777777" w:rsidR="00BF6E9D" w:rsidRPr="00746DB0" w:rsidRDefault="00BF6E9D" w:rsidP="002D2388"/>
        </w:tc>
      </w:tr>
      <w:tr w:rsidR="00BF6E9D" w:rsidRPr="00746DB0" w14:paraId="2B8BB05B" w14:textId="77777777" w:rsidTr="002D2388">
        <w:trPr>
          <w:trHeight w:val="240"/>
          <w:jc w:val="center"/>
        </w:trPr>
        <w:tc>
          <w:tcPr>
            <w:tcW w:w="4876" w:type="dxa"/>
            <w:tcBorders>
              <w:top w:val="nil"/>
              <w:left w:val="nil"/>
              <w:bottom w:val="nil"/>
              <w:right w:val="nil"/>
            </w:tcBorders>
          </w:tcPr>
          <w:p w14:paraId="7889D69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AF95DAE" w14:textId="77777777" w:rsidR="00BF6E9D" w:rsidRPr="00746DB0" w:rsidRDefault="00BF6E9D" w:rsidP="002D2388">
            <w:pPr>
              <w:pStyle w:val="AmColumnHeading"/>
            </w:pPr>
            <w:r w:rsidRPr="00746DB0">
              <w:t>Muudatusettepanek</w:t>
            </w:r>
          </w:p>
        </w:tc>
      </w:tr>
      <w:tr w:rsidR="00BF6E9D" w:rsidRPr="00746DB0" w14:paraId="04312273" w14:textId="77777777" w:rsidTr="002D2388">
        <w:trPr>
          <w:jc w:val="center"/>
        </w:trPr>
        <w:tc>
          <w:tcPr>
            <w:tcW w:w="4876" w:type="dxa"/>
            <w:tcBorders>
              <w:top w:val="nil"/>
              <w:left w:val="nil"/>
              <w:bottom w:val="nil"/>
              <w:right w:val="nil"/>
            </w:tcBorders>
          </w:tcPr>
          <w:p w14:paraId="28F96C3A"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w:t>
            </w:r>
            <w:r w:rsidRPr="00746DB0">
              <w:rPr>
                <w:b/>
                <w:i/>
              </w:rPr>
              <w:t>kõigi</w:t>
            </w:r>
            <w:r w:rsidRPr="00746DB0">
              <w:t xml:space="preserve"> inimõigustealaste kohustuste täitmine; märgib murega, et 2026. aasta jaanuaris kiitis komisjon </w:t>
            </w:r>
            <w:r w:rsidRPr="00746DB0">
              <w:rPr>
                <w:b/>
                <w:i/>
              </w:rPr>
              <w:t>siiski</w:t>
            </w:r>
            <w:r w:rsidRPr="00746DB0">
              <w:t xml:space="preserve"> heaks esimese vahendite eraldamise Serbiale Lääne-Balkani reformi- ja kasvurahastu raames; kutsub komisjoni üles </w:t>
            </w:r>
            <w:r w:rsidRPr="00746DB0">
              <w:rPr>
                <w:b/>
                <w:i/>
              </w:rPr>
              <w:t>selgitama, kuidas eeltingimused täideti</w:t>
            </w:r>
            <w:r w:rsidRPr="00746DB0">
              <w:t>;</w:t>
            </w:r>
          </w:p>
        </w:tc>
        <w:tc>
          <w:tcPr>
            <w:tcW w:w="4876" w:type="dxa"/>
            <w:tcBorders>
              <w:top w:val="nil"/>
              <w:left w:val="nil"/>
              <w:bottom w:val="nil"/>
              <w:right w:val="nil"/>
            </w:tcBorders>
          </w:tcPr>
          <w:p w14:paraId="03B9A665"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inimõigustealaste kohustuste täitmine; märgib murega, et 2026. aasta jaanuaris kiitis komisjon heaks esimese vahendite eraldamise Serbiale Lääne-Balkani reformi- ja kasvurahastu raames; kutsub komisjoni üles </w:t>
            </w:r>
            <w:r w:rsidRPr="00746DB0">
              <w:rPr>
                <w:b/>
                <w:i/>
              </w:rPr>
              <w:t>avaldama viivitamata üksikasjaliku ja kontrollitava selgituse eeltingimuste täitmise kohta, sealhulgas seoses õigusriigi põhimõtte, meediavabaduse, demokraatlike institutsioonide toimimise ja edusammudega suhete normaliseerimisel Kosovoga, samuti pettuste, korruptsiooni ja huvide konfliktide vastaste tagatiste kohta</w:t>
            </w:r>
            <w:r w:rsidRPr="00746DB0">
              <w:t>;</w:t>
            </w:r>
          </w:p>
        </w:tc>
      </w:tr>
    </w:tbl>
    <w:p w14:paraId="6C033A4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{RO}</w:t>
      </w:r>
      <w:r w:rsidRPr="00746DB0">
        <w:t>ro</w:t>
      </w:r>
      <w:r w:rsidRPr="00746DB0">
        <w:rPr>
          <w:rStyle w:val="HideTWBExt"/>
        </w:rPr>
        <w:t>&lt;/Original&gt;</w:t>
      </w:r>
    </w:p>
    <w:p w14:paraId="52DF2E26" w14:textId="77777777" w:rsidR="00BF6E9D" w:rsidRPr="00746DB0" w:rsidRDefault="00BF6E9D" w:rsidP="00BF6E9D">
      <w:r w:rsidRPr="00746DB0">
        <w:rPr>
          <w:rStyle w:val="HideTWBExt"/>
        </w:rPr>
        <w:t>&lt;/Amend&gt;</w:t>
      </w:r>
    </w:p>
    <w:p w14:paraId="4A55FF9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467</w:t>
      </w:r>
      <w:r w:rsidRPr="00746DB0">
        <w:rPr>
          <w:rStyle w:val="HideTWBExt"/>
          <w:b w:val="0"/>
        </w:rPr>
        <w:t>&lt;/NumAm&gt;</w:t>
      </w:r>
    </w:p>
    <w:p w14:paraId="603A8105" w14:textId="77777777" w:rsidR="00BF6E9D" w:rsidRPr="00746DB0" w:rsidRDefault="00BF6E9D" w:rsidP="00BF6E9D">
      <w:pPr>
        <w:pStyle w:val="NormalBold"/>
      </w:pPr>
      <w:r w:rsidRPr="00746DB0">
        <w:rPr>
          <w:rStyle w:val="HideTWBExt"/>
          <w:b w:val="0"/>
        </w:rPr>
        <w:t>&lt;RepeatBlock-By&gt;&lt;Members&gt;</w:t>
      </w:r>
      <w:r w:rsidRPr="00746DB0">
        <w:t>Emmanouil Kefalogiannis</w:t>
      </w:r>
      <w:r w:rsidRPr="00746DB0">
        <w:rPr>
          <w:rStyle w:val="HideTWBExt"/>
          <w:b w:val="0"/>
        </w:rPr>
        <w:t>&lt;/Members&gt;</w:t>
      </w:r>
    </w:p>
    <w:p w14:paraId="3F7475C2" w14:textId="77777777" w:rsidR="00BF6E9D" w:rsidRPr="00746DB0" w:rsidRDefault="00BF6E9D" w:rsidP="00BF6E9D">
      <w:pPr>
        <w:pStyle w:val="NormalBold"/>
      </w:pPr>
      <w:r w:rsidRPr="00746DB0">
        <w:rPr>
          <w:rStyle w:val="HideTWBExt"/>
          <w:b w:val="0"/>
        </w:rPr>
        <w:t>&lt;/RepeatBlock-By&gt;</w:t>
      </w:r>
    </w:p>
    <w:p w14:paraId="71D65E4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7EAC818"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39F8D4C" w14:textId="77777777" w:rsidTr="002D2388">
        <w:trPr>
          <w:trHeight w:hRule="exact" w:val="240"/>
          <w:jc w:val="center"/>
        </w:trPr>
        <w:tc>
          <w:tcPr>
            <w:tcW w:w="9752" w:type="dxa"/>
            <w:gridSpan w:val="2"/>
            <w:tcBorders>
              <w:top w:val="nil"/>
              <w:left w:val="nil"/>
              <w:bottom w:val="nil"/>
              <w:right w:val="nil"/>
            </w:tcBorders>
          </w:tcPr>
          <w:p w14:paraId="150B0A87" w14:textId="77777777" w:rsidR="00BF6E9D" w:rsidRPr="00746DB0" w:rsidRDefault="00BF6E9D" w:rsidP="002D2388"/>
        </w:tc>
      </w:tr>
      <w:tr w:rsidR="00BF6E9D" w:rsidRPr="00746DB0" w14:paraId="3D007DA1" w14:textId="77777777" w:rsidTr="002D2388">
        <w:trPr>
          <w:trHeight w:val="240"/>
          <w:jc w:val="center"/>
        </w:trPr>
        <w:tc>
          <w:tcPr>
            <w:tcW w:w="4876" w:type="dxa"/>
            <w:tcBorders>
              <w:top w:val="nil"/>
              <w:left w:val="nil"/>
              <w:bottom w:val="nil"/>
              <w:right w:val="nil"/>
            </w:tcBorders>
          </w:tcPr>
          <w:p w14:paraId="7AFC758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2366D00" w14:textId="77777777" w:rsidR="00BF6E9D" w:rsidRPr="00746DB0" w:rsidRDefault="00BF6E9D" w:rsidP="002D2388">
            <w:pPr>
              <w:pStyle w:val="AmColumnHeading"/>
            </w:pPr>
            <w:r w:rsidRPr="00746DB0">
              <w:t>Muudatusettepanek</w:t>
            </w:r>
          </w:p>
        </w:tc>
      </w:tr>
      <w:tr w:rsidR="00BF6E9D" w:rsidRPr="00746DB0" w14:paraId="77098EFF" w14:textId="77777777" w:rsidTr="002D2388">
        <w:trPr>
          <w:jc w:val="center"/>
        </w:trPr>
        <w:tc>
          <w:tcPr>
            <w:tcW w:w="4876" w:type="dxa"/>
            <w:tcBorders>
              <w:top w:val="nil"/>
              <w:left w:val="nil"/>
              <w:bottom w:val="nil"/>
              <w:right w:val="nil"/>
            </w:tcBorders>
          </w:tcPr>
          <w:p w14:paraId="56E06127"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märgib murega, et 2026. aasta jaanuaris kiitis komisjon siiski heaks esimese</w:t>
            </w:r>
            <w:r w:rsidRPr="00746DB0">
              <w:t xml:space="preserve"> vahendite </w:t>
            </w:r>
            <w:r w:rsidRPr="00746DB0">
              <w:rPr>
                <w:b/>
                <w:bCs/>
                <w:i/>
                <w:iCs/>
              </w:rPr>
              <w:t>eraldamise</w:t>
            </w:r>
            <w:r w:rsidRPr="00746DB0">
              <w:t xml:space="preserve"> Serbiale Lääne-Balkani reformi- ja kasvurahastu raames; </w:t>
            </w:r>
            <w:r w:rsidRPr="00746DB0">
              <w:rPr>
                <w:b/>
                <w:i/>
              </w:rPr>
              <w:t>kutsub komisjoni üles selgitama, kuidas eeltingimused täideti</w:t>
            </w:r>
            <w:r w:rsidRPr="00746DB0">
              <w:t>;</w:t>
            </w:r>
          </w:p>
        </w:tc>
        <w:tc>
          <w:tcPr>
            <w:tcW w:w="4876" w:type="dxa"/>
            <w:tcBorders>
              <w:top w:val="nil"/>
              <w:left w:val="nil"/>
              <w:bottom w:val="nil"/>
              <w:right w:val="nil"/>
            </w:tcBorders>
          </w:tcPr>
          <w:p w14:paraId="78FC02EF"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kutsub komisjoni üles tagama, et need eeltingimused oleksid täidetud, kui kaalutakse rahaliste</w:t>
            </w:r>
            <w:r w:rsidRPr="00746DB0">
              <w:t xml:space="preserve"> vahendite </w:t>
            </w:r>
            <w:r w:rsidRPr="00746DB0">
              <w:rPr>
                <w:b/>
                <w:bCs/>
                <w:i/>
                <w:iCs/>
              </w:rPr>
              <w:t>eraldamist</w:t>
            </w:r>
            <w:r w:rsidRPr="00746DB0">
              <w:t xml:space="preserve"> Serbiale Lääne-Balkani reformi- ja kasvufondi raames; </w:t>
            </w:r>
            <w:r w:rsidRPr="00746DB0">
              <w:rPr>
                <w:b/>
                <w:i/>
              </w:rPr>
              <w:t>rõhutab, et oleks parem keskenduda tulevikule, mitte kritiseerida komisjoni 2026. aasta jaanuaris tehtud hinnangut</w:t>
            </w:r>
            <w:r w:rsidRPr="00746DB0">
              <w:t>;</w:t>
            </w:r>
          </w:p>
        </w:tc>
      </w:tr>
    </w:tbl>
    <w:p w14:paraId="44BFB65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9C3CCA7" w14:textId="77777777" w:rsidR="00BF6E9D" w:rsidRPr="00746DB0" w:rsidRDefault="00BF6E9D" w:rsidP="00BF6E9D">
      <w:r w:rsidRPr="00746DB0">
        <w:rPr>
          <w:rStyle w:val="HideTWBExt"/>
        </w:rPr>
        <w:t>&lt;/Amend&gt;</w:t>
      </w:r>
    </w:p>
    <w:p w14:paraId="7B77DDE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468</w:t>
      </w:r>
      <w:r w:rsidRPr="00746DB0">
        <w:rPr>
          <w:rStyle w:val="HideTWBExt"/>
          <w:b w:val="0"/>
        </w:rPr>
        <w:t>&lt;/NumAm&gt;</w:t>
      </w:r>
    </w:p>
    <w:p w14:paraId="4088420E"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465ADED7" w14:textId="77777777" w:rsidR="00BF6E9D" w:rsidRPr="00746DB0" w:rsidRDefault="00BF6E9D" w:rsidP="00BF6E9D">
      <w:pPr>
        <w:pStyle w:val="NormalBold"/>
      </w:pPr>
      <w:r w:rsidRPr="00746DB0">
        <w:rPr>
          <w:rStyle w:val="HideTWBExt"/>
          <w:b w:val="0"/>
        </w:rPr>
        <w:t>&lt;/RepeatBlock-By&gt;</w:t>
      </w:r>
    </w:p>
    <w:p w14:paraId="2723AA1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E40C883"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3E4EDD1" w14:textId="77777777" w:rsidTr="002D2388">
        <w:trPr>
          <w:trHeight w:hRule="exact" w:val="240"/>
          <w:jc w:val="center"/>
        </w:trPr>
        <w:tc>
          <w:tcPr>
            <w:tcW w:w="9752" w:type="dxa"/>
            <w:gridSpan w:val="2"/>
            <w:tcBorders>
              <w:top w:val="nil"/>
              <w:left w:val="nil"/>
              <w:bottom w:val="nil"/>
              <w:right w:val="nil"/>
            </w:tcBorders>
          </w:tcPr>
          <w:p w14:paraId="36591E1C" w14:textId="77777777" w:rsidR="00BF6E9D" w:rsidRPr="00746DB0" w:rsidRDefault="00BF6E9D" w:rsidP="002D2388"/>
        </w:tc>
      </w:tr>
      <w:tr w:rsidR="00BF6E9D" w:rsidRPr="00746DB0" w14:paraId="7A7FC24D" w14:textId="77777777" w:rsidTr="002D2388">
        <w:trPr>
          <w:trHeight w:val="240"/>
          <w:jc w:val="center"/>
        </w:trPr>
        <w:tc>
          <w:tcPr>
            <w:tcW w:w="4876" w:type="dxa"/>
            <w:tcBorders>
              <w:top w:val="nil"/>
              <w:left w:val="nil"/>
              <w:bottom w:val="nil"/>
              <w:right w:val="nil"/>
            </w:tcBorders>
          </w:tcPr>
          <w:p w14:paraId="5084360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B189E59" w14:textId="77777777" w:rsidR="00BF6E9D" w:rsidRPr="00746DB0" w:rsidRDefault="00BF6E9D" w:rsidP="002D2388">
            <w:pPr>
              <w:pStyle w:val="AmColumnHeading"/>
            </w:pPr>
            <w:r w:rsidRPr="00746DB0">
              <w:t>Muudatusettepanek</w:t>
            </w:r>
          </w:p>
        </w:tc>
      </w:tr>
      <w:tr w:rsidR="00BF6E9D" w:rsidRPr="00746DB0" w14:paraId="54D8F1C2" w14:textId="77777777" w:rsidTr="002D2388">
        <w:trPr>
          <w:jc w:val="center"/>
        </w:trPr>
        <w:tc>
          <w:tcPr>
            <w:tcW w:w="4876" w:type="dxa"/>
            <w:tcBorders>
              <w:top w:val="nil"/>
              <w:left w:val="nil"/>
              <w:bottom w:val="nil"/>
              <w:right w:val="nil"/>
            </w:tcBorders>
          </w:tcPr>
          <w:p w14:paraId="124DFB7D"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märgib murega, et 2026. aasta jaanuaris kiitis komisjon siiski heaks esimese</w:t>
            </w:r>
            <w:r w:rsidRPr="00746DB0">
              <w:t xml:space="preserve"> vahendite </w:t>
            </w:r>
            <w:r w:rsidRPr="00746DB0">
              <w:rPr>
                <w:b/>
                <w:bCs/>
                <w:i/>
                <w:iCs/>
              </w:rPr>
              <w:t>eraldamise</w:t>
            </w:r>
            <w:r w:rsidRPr="00746DB0">
              <w:t xml:space="preserve"> Serbiale Lääne-Balkani reformi- ja kasvurahastu raames; </w:t>
            </w:r>
            <w:r w:rsidRPr="00746DB0">
              <w:rPr>
                <w:b/>
                <w:i/>
              </w:rPr>
              <w:t>kutsub komisjoni üles selgitama, kuidas eeltingimused täideti;</w:t>
            </w:r>
          </w:p>
        </w:tc>
        <w:tc>
          <w:tcPr>
            <w:tcW w:w="4876" w:type="dxa"/>
            <w:tcBorders>
              <w:top w:val="nil"/>
              <w:left w:val="nil"/>
              <w:bottom w:val="nil"/>
              <w:right w:val="nil"/>
            </w:tcBorders>
          </w:tcPr>
          <w:p w14:paraId="54B59318"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kutsub komisjoni üles tagama, et need eeltingimused oleksid täidetud, kui kaalutakse rahaliste</w:t>
            </w:r>
            <w:r w:rsidRPr="00746DB0">
              <w:t xml:space="preserve"> vahendite </w:t>
            </w:r>
            <w:r w:rsidRPr="00746DB0">
              <w:rPr>
                <w:b/>
                <w:bCs/>
                <w:i/>
                <w:iCs/>
              </w:rPr>
              <w:t>eraldamist</w:t>
            </w:r>
            <w:r w:rsidRPr="00746DB0">
              <w:t xml:space="preserve"> Serbiale Lääne-Balkani reformi- ja kasvufondi raames;</w:t>
            </w:r>
          </w:p>
        </w:tc>
      </w:tr>
    </w:tbl>
    <w:p w14:paraId="21BF8AD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C3E8BD6" w14:textId="77777777" w:rsidR="00BF6E9D" w:rsidRPr="00746DB0" w:rsidRDefault="00BF6E9D" w:rsidP="00BF6E9D">
      <w:r w:rsidRPr="00746DB0">
        <w:rPr>
          <w:rStyle w:val="HideTWBExt"/>
        </w:rPr>
        <w:t>&lt;/Amend&gt;</w:t>
      </w:r>
    </w:p>
    <w:p w14:paraId="04A205F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469</w:t>
      </w:r>
      <w:r w:rsidRPr="00746DB0">
        <w:rPr>
          <w:rStyle w:val="HideTWBExt"/>
          <w:b w:val="0"/>
        </w:rPr>
        <w:t>&lt;/NumAm&gt;</w:t>
      </w:r>
    </w:p>
    <w:p w14:paraId="56CBE617" w14:textId="77777777" w:rsidR="00BF6E9D" w:rsidRPr="00746DB0" w:rsidRDefault="00BF6E9D" w:rsidP="00BF6E9D">
      <w:pPr>
        <w:pStyle w:val="NormalBold"/>
      </w:pPr>
      <w:r w:rsidRPr="00746DB0">
        <w:rPr>
          <w:rStyle w:val="HideTWBExt"/>
          <w:b w:val="0"/>
        </w:rPr>
        <w:t>&lt;RepeatBlock-By&gt;&lt;Members&gt;</w:t>
      </w:r>
      <w:r w:rsidRPr="00746DB0">
        <w:t>Vangelis Meimarakis</w:t>
      </w:r>
      <w:r w:rsidRPr="00746DB0">
        <w:rPr>
          <w:rStyle w:val="HideTWBExt"/>
          <w:b w:val="0"/>
        </w:rPr>
        <w:t>&lt;/Members&gt;</w:t>
      </w:r>
    </w:p>
    <w:p w14:paraId="6746E8E1" w14:textId="77777777" w:rsidR="00BF6E9D" w:rsidRPr="00746DB0" w:rsidRDefault="00BF6E9D" w:rsidP="00BF6E9D">
      <w:pPr>
        <w:pStyle w:val="NormalBold"/>
      </w:pPr>
      <w:r w:rsidRPr="00746DB0">
        <w:rPr>
          <w:rStyle w:val="HideTWBExt"/>
          <w:b w:val="0"/>
        </w:rPr>
        <w:t>&lt;/RepeatBlock-By&gt;</w:t>
      </w:r>
    </w:p>
    <w:p w14:paraId="2660E87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EC3DAB3" w14:textId="77777777" w:rsidR="00BF6E9D" w:rsidRPr="00746DB0" w:rsidRDefault="00BF6E9D" w:rsidP="00BF6E9D">
      <w:pPr>
        <w:pStyle w:val="NormalBold"/>
      </w:pPr>
      <w:r w:rsidRPr="00746DB0">
        <w:rPr>
          <w:rStyle w:val="HideTWBExt"/>
          <w:b w:val="0"/>
        </w:rPr>
        <w:t>&lt;Article&gt;</w:t>
      </w:r>
      <w:r w:rsidRPr="00746DB0">
        <w:t>Punkt 25</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55B73D8" w14:textId="77777777" w:rsidTr="002D2388">
        <w:trPr>
          <w:trHeight w:hRule="exact" w:val="240"/>
          <w:jc w:val="center"/>
        </w:trPr>
        <w:tc>
          <w:tcPr>
            <w:tcW w:w="9752" w:type="dxa"/>
            <w:gridSpan w:val="2"/>
            <w:tcBorders>
              <w:top w:val="nil"/>
              <w:left w:val="nil"/>
              <w:bottom w:val="nil"/>
              <w:right w:val="nil"/>
            </w:tcBorders>
          </w:tcPr>
          <w:p w14:paraId="6AA9F651" w14:textId="77777777" w:rsidR="00BF6E9D" w:rsidRPr="00746DB0" w:rsidRDefault="00BF6E9D" w:rsidP="002D2388"/>
        </w:tc>
      </w:tr>
      <w:tr w:rsidR="00BF6E9D" w:rsidRPr="00746DB0" w14:paraId="4315E683" w14:textId="77777777" w:rsidTr="002D2388">
        <w:trPr>
          <w:trHeight w:val="240"/>
          <w:jc w:val="center"/>
        </w:trPr>
        <w:tc>
          <w:tcPr>
            <w:tcW w:w="4876" w:type="dxa"/>
            <w:tcBorders>
              <w:top w:val="nil"/>
              <w:left w:val="nil"/>
              <w:bottom w:val="nil"/>
              <w:right w:val="nil"/>
            </w:tcBorders>
          </w:tcPr>
          <w:p w14:paraId="7077E6F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2E41567" w14:textId="77777777" w:rsidR="00BF6E9D" w:rsidRPr="00746DB0" w:rsidRDefault="00BF6E9D" w:rsidP="002D2388">
            <w:pPr>
              <w:pStyle w:val="AmColumnHeading"/>
            </w:pPr>
            <w:r w:rsidRPr="00746DB0">
              <w:t>Muudatusettepanek</w:t>
            </w:r>
          </w:p>
        </w:tc>
      </w:tr>
      <w:tr w:rsidR="00BF6E9D" w:rsidRPr="00746DB0" w14:paraId="4C1CB4C0" w14:textId="77777777" w:rsidTr="002D2388">
        <w:trPr>
          <w:jc w:val="center"/>
        </w:trPr>
        <w:tc>
          <w:tcPr>
            <w:tcW w:w="4876" w:type="dxa"/>
            <w:tcBorders>
              <w:top w:val="nil"/>
              <w:left w:val="nil"/>
              <w:bottom w:val="nil"/>
              <w:right w:val="nil"/>
            </w:tcBorders>
          </w:tcPr>
          <w:p w14:paraId="3A38FE1E" w14:textId="77777777" w:rsidR="00BF6E9D" w:rsidRPr="00746DB0" w:rsidRDefault="00BF6E9D" w:rsidP="002D2388">
            <w:pPr>
              <w:pStyle w:val="Normal6a"/>
            </w:pPr>
            <w:r w:rsidRPr="00746DB0">
              <w:t>25.</w:t>
            </w:r>
            <w:r w:rsidRPr="00746DB0">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märgib murega, et 2026. aasta jaanuaris kiitis komisjon siiski heaks esimese</w:t>
            </w:r>
            <w:r w:rsidRPr="00746DB0">
              <w:t xml:space="preserve"> vahendite </w:t>
            </w:r>
            <w:r w:rsidRPr="00746DB0">
              <w:rPr>
                <w:b/>
                <w:bCs/>
                <w:i/>
                <w:iCs/>
              </w:rPr>
              <w:t>eraldamise</w:t>
            </w:r>
            <w:r w:rsidRPr="00746DB0">
              <w:t xml:space="preserve"> Serbiale Lääne-Balkani reformi- ja kasvurahastu raames; </w:t>
            </w:r>
            <w:r w:rsidRPr="00746DB0">
              <w:rPr>
                <w:b/>
                <w:i/>
              </w:rPr>
              <w:t>kutsub komisjoni üles selgitama, kuidas eeltingimused täideti;</w:t>
            </w:r>
          </w:p>
        </w:tc>
        <w:tc>
          <w:tcPr>
            <w:tcW w:w="4876" w:type="dxa"/>
            <w:tcBorders>
              <w:top w:val="nil"/>
              <w:left w:val="nil"/>
              <w:bottom w:val="nil"/>
              <w:right w:val="nil"/>
            </w:tcBorders>
          </w:tcPr>
          <w:p w14:paraId="37798629" w14:textId="77777777" w:rsidR="00BF6E9D" w:rsidRPr="00746DB0" w:rsidRDefault="00BF6E9D" w:rsidP="002D2388">
            <w:pPr>
              <w:pStyle w:val="Normal6a"/>
            </w:pPr>
            <w:r w:rsidRPr="00746DB0">
              <w:t>25.</w:t>
            </w:r>
            <w:r w:rsidRPr="00746DB0">
              <w:tab/>
              <w:t>tuletab meelde, et reformi- ja majanduskasvu kavast toetuse saamise tingimuseks on tulemuslike demokraatlike mehhanismide, sealhulgas parlamentaarse mitmeparteisüsteemi, vabade ja õiglaste valimiste, pluralistliku meedia, sõltumatu kohtusüsteemi ja õigusriigi austamine ning kõigi inimõigustealaste kohustuste täitmine; </w:t>
            </w:r>
            <w:r w:rsidRPr="00746DB0">
              <w:rPr>
                <w:b/>
                <w:i/>
              </w:rPr>
              <w:t>kutsub komisjoni üles tagama, et need eeltingimused oleksid täidetud, kui kaalutakse rahaliste</w:t>
            </w:r>
            <w:r w:rsidRPr="00746DB0">
              <w:t xml:space="preserve"> vahendite </w:t>
            </w:r>
            <w:r w:rsidRPr="00746DB0">
              <w:rPr>
                <w:b/>
                <w:bCs/>
                <w:i/>
                <w:iCs/>
              </w:rPr>
              <w:t>eraldamist</w:t>
            </w:r>
            <w:r w:rsidRPr="00746DB0">
              <w:t xml:space="preserve"> Serbiale Lääne-Balkani reformi- ja kasvufondi raames;</w:t>
            </w:r>
          </w:p>
        </w:tc>
      </w:tr>
    </w:tbl>
    <w:p w14:paraId="044F0C2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7913AC8" w14:textId="77777777" w:rsidR="00BF6E9D" w:rsidRPr="00746DB0" w:rsidRDefault="00BF6E9D" w:rsidP="00BF6E9D">
      <w:r w:rsidRPr="00746DB0">
        <w:rPr>
          <w:rStyle w:val="HideTWBExt"/>
        </w:rPr>
        <w:t>&lt;/Amend&gt;</w:t>
      </w:r>
    </w:p>
    <w:p w14:paraId="5BAF6AD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470</w:t>
      </w:r>
      <w:r w:rsidRPr="00746DB0">
        <w:rPr>
          <w:rStyle w:val="HideTWBExt"/>
          <w:b w:val="0"/>
        </w:rPr>
        <w:t>&lt;/NumAm&gt;</w:t>
      </w:r>
    </w:p>
    <w:p w14:paraId="73A3BE75"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6BCE7959"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6B124C6E" w14:textId="77777777" w:rsidR="00BF6E9D" w:rsidRPr="00746DB0" w:rsidRDefault="00BF6E9D" w:rsidP="00BF6E9D">
      <w:pPr>
        <w:pStyle w:val="NormalBold"/>
      </w:pPr>
      <w:r w:rsidRPr="00746DB0">
        <w:rPr>
          <w:rStyle w:val="HideTWBExt"/>
          <w:b w:val="0"/>
        </w:rPr>
        <w:t>&lt;/RepeatBlock-By&gt;</w:t>
      </w:r>
    </w:p>
    <w:p w14:paraId="380B16F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C7CD714"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564EB11" w14:textId="77777777" w:rsidTr="002D2388">
        <w:trPr>
          <w:trHeight w:hRule="exact" w:val="240"/>
          <w:jc w:val="center"/>
        </w:trPr>
        <w:tc>
          <w:tcPr>
            <w:tcW w:w="9752" w:type="dxa"/>
            <w:gridSpan w:val="2"/>
            <w:tcBorders>
              <w:top w:val="nil"/>
              <w:left w:val="nil"/>
              <w:bottom w:val="nil"/>
              <w:right w:val="nil"/>
            </w:tcBorders>
          </w:tcPr>
          <w:p w14:paraId="7C53C978" w14:textId="77777777" w:rsidR="00BF6E9D" w:rsidRPr="00746DB0" w:rsidRDefault="00BF6E9D" w:rsidP="002D2388"/>
        </w:tc>
      </w:tr>
      <w:tr w:rsidR="00BF6E9D" w:rsidRPr="00746DB0" w14:paraId="33BD2EAD" w14:textId="77777777" w:rsidTr="002D2388">
        <w:trPr>
          <w:trHeight w:val="240"/>
          <w:jc w:val="center"/>
        </w:trPr>
        <w:tc>
          <w:tcPr>
            <w:tcW w:w="4876" w:type="dxa"/>
            <w:tcBorders>
              <w:top w:val="nil"/>
              <w:left w:val="nil"/>
              <w:bottom w:val="nil"/>
              <w:right w:val="nil"/>
            </w:tcBorders>
          </w:tcPr>
          <w:p w14:paraId="7B9AC95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C2BB49F" w14:textId="77777777" w:rsidR="00BF6E9D" w:rsidRPr="00746DB0" w:rsidRDefault="00BF6E9D" w:rsidP="002D2388">
            <w:pPr>
              <w:pStyle w:val="AmColumnHeading"/>
            </w:pPr>
            <w:r w:rsidRPr="00746DB0">
              <w:t>Muudatusettepanek</w:t>
            </w:r>
          </w:p>
        </w:tc>
      </w:tr>
      <w:tr w:rsidR="00BF6E9D" w:rsidRPr="00746DB0" w14:paraId="367CDC53" w14:textId="77777777" w:rsidTr="002D2388">
        <w:trPr>
          <w:jc w:val="center"/>
        </w:trPr>
        <w:tc>
          <w:tcPr>
            <w:tcW w:w="4876" w:type="dxa"/>
            <w:tcBorders>
              <w:top w:val="nil"/>
              <w:left w:val="nil"/>
              <w:bottom w:val="nil"/>
              <w:right w:val="nil"/>
            </w:tcBorders>
          </w:tcPr>
          <w:p w14:paraId="7BB46083" w14:textId="77777777" w:rsidR="00BF6E9D" w:rsidRPr="00746DB0" w:rsidRDefault="00BF6E9D" w:rsidP="002D2388">
            <w:pPr>
              <w:pStyle w:val="Normal6a"/>
            </w:pPr>
          </w:p>
        </w:tc>
        <w:tc>
          <w:tcPr>
            <w:tcW w:w="4876" w:type="dxa"/>
            <w:tcBorders>
              <w:top w:val="nil"/>
              <w:left w:val="nil"/>
              <w:bottom w:val="nil"/>
              <w:right w:val="nil"/>
            </w:tcBorders>
          </w:tcPr>
          <w:p w14:paraId="51E76E3C" w14:textId="77777777" w:rsidR="00BF6E9D" w:rsidRPr="00746DB0" w:rsidRDefault="00BF6E9D" w:rsidP="002D2388">
            <w:pPr>
              <w:pStyle w:val="Normal6a"/>
            </w:pPr>
            <w:r w:rsidRPr="00746DB0">
              <w:rPr>
                <w:b/>
                <w:i/>
              </w:rPr>
              <w:t>25a.</w:t>
            </w:r>
            <w:r w:rsidRPr="00746DB0">
              <w:tab/>
            </w:r>
            <w:r w:rsidRPr="00746DB0">
              <w:rPr>
                <w:b/>
                <w:i/>
              </w:rPr>
              <w:t>kordab oma nõudmist, et asjakohased ELi vahendid, sealhulgas Lääne-Balkani majanduskasvu kavast, kavandataks ümber, et suunata rohkem rahalisi vahendeid kohtusüsteemi reformide, korruptsioonivastaste meetmete ning sõltumatu meedia ja kodanikuühiskonna organisatsioonide ning sõltumatu kultuurisektori toetamiseks, et toetada nende kriitilist tööd, ning et Serbia valitsuse kaudu suunatud toetus tuleks viivitamata peatada, kuna õigusriigi, meediavabaduse ja valimistingimuste valdkonnas ei ole tehtud selgeid ja usaldusväärseid edusamme;</w:t>
            </w:r>
          </w:p>
        </w:tc>
      </w:tr>
    </w:tbl>
    <w:p w14:paraId="6F1D1E8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B296B6D" w14:textId="77777777" w:rsidR="00BF6E9D" w:rsidRPr="00746DB0" w:rsidRDefault="00BF6E9D" w:rsidP="00BF6E9D">
      <w:r w:rsidRPr="00746DB0">
        <w:rPr>
          <w:rStyle w:val="HideTWBExt"/>
        </w:rPr>
        <w:t>&lt;/Amend&gt;</w:t>
      </w:r>
    </w:p>
    <w:p w14:paraId="1EE730C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471</w:t>
      </w:r>
      <w:r w:rsidRPr="00746DB0">
        <w:rPr>
          <w:rStyle w:val="HideTWBExt"/>
          <w:b w:val="0"/>
        </w:rPr>
        <w:t>&lt;/NumAm&gt;</w:t>
      </w:r>
    </w:p>
    <w:p w14:paraId="26468647" w14:textId="77777777" w:rsidR="00BF6E9D" w:rsidRPr="00746DB0" w:rsidRDefault="00BF6E9D" w:rsidP="00BF6E9D">
      <w:pPr>
        <w:pStyle w:val="NormalBold"/>
      </w:pPr>
      <w:r w:rsidRPr="00746DB0">
        <w:rPr>
          <w:rStyle w:val="HideTWBExt"/>
          <w:b w:val="0"/>
        </w:rPr>
        <w:t>&lt;RepeatBlock-By&gt;&lt;Members&gt;</w:t>
      </w:r>
      <w:r w:rsidRPr="00746DB0">
        <w:t>Matjaž Nemec</w:t>
      </w:r>
      <w:r w:rsidRPr="00746DB0">
        <w:rPr>
          <w:rStyle w:val="HideTWBExt"/>
          <w:b w:val="0"/>
        </w:rPr>
        <w:t>&lt;/Members&gt;</w:t>
      </w:r>
    </w:p>
    <w:p w14:paraId="7A9A18AC" w14:textId="77777777" w:rsidR="00BF6E9D" w:rsidRPr="00746DB0" w:rsidRDefault="00BF6E9D" w:rsidP="00BF6E9D">
      <w:pPr>
        <w:pStyle w:val="NormalBold"/>
      </w:pPr>
      <w:r w:rsidRPr="00746DB0">
        <w:rPr>
          <w:rStyle w:val="HideTWBExt"/>
          <w:b w:val="0"/>
        </w:rPr>
        <w:t>&lt;/RepeatBlock-By&gt;</w:t>
      </w:r>
    </w:p>
    <w:p w14:paraId="04B1783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75EC2CF"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651AD7E" w14:textId="77777777" w:rsidTr="002D2388">
        <w:trPr>
          <w:trHeight w:hRule="exact" w:val="240"/>
          <w:jc w:val="center"/>
        </w:trPr>
        <w:tc>
          <w:tcPr>
            <w:tcW w:w="9752" w:type="dxa"/>
            <w:gridSpan w:val="2"/>
            <w:tcBorders>
              <w:top w:val="nil"/>
              <w:left w:val="nil"/>
              <w:bottom w:val="nil"/>
              <w:right w:val="nil"/>
            </w:tcBorders>
          </w:tcPr>
          <w:p w14:paraId="79644255" w14:textId="77777777" w:rsidR="00BF6E9D" w:rsidRPr="00746DB0" w:rsidRDefault="00BF6E9D" w:rsidP="002D2388"/>
        </w:tc>
      </w:tr>
      <w:tr w:rsidR="00BF6E9D" w:rsidRPr="00746DB0" w14:paraId="473B86F2" w14:textId="77777777" w:rsidTr="002D2388">
        <w:trPr>
          <w:trHeight w:val="240"/>
          <w:jc w:val="center"/>
        </w:trPr>
        <w:tc>
          <w:tcPr>
            <w:tcW w:w="4876" w:type="dxa"/>
            <w:tcBorders>
              <w:top w:val="nil"/>
              <w:left w:val="nil"/>
              <w:bottom w:val="nil"/>
              <w:right w:val="nil"/>
            </w:tcBorders>
          </w:tcPr>
          <w:p w14:paraId="567982EE"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EA0BB3B" w14:textId="77777777" w:rsidR="00BF6E9D" w:rsidRPr="00746DB0" w:rsidRDefault="00BF6E9D" w:rsidP="002D2388">
            <w:pPr>
              <w:pStyle w:val="AmColumnHeading"/>
            </w:pPr>
            <w:r w:rsidRPr="00746DB0">
              <w:t>Muudatusettepanek</w:t>
            </w:r>
          </w:p>
        </w:tc>
      </w:tr>
      <w:tr w:rsidR="00BF6E9D" w:rsidRPr="00746DB0" w14:paraId="567E286E" w14:textId="77777777" w:rsidTr="002D2388">
        <w:trPr>
          <w:jc w:val="center"/>
        </w:trPr>
        <w:tc>
          <w:tcPr>
            <w:tcW w:w="4876" w:type="dxa"/>
            <w:tcBorders>
              <w:top w:val="nil"/>
              <w:left w:val="nil"/>
              <w:bottom w:val="nil"/>
              <w:right w:val="nil"/>
            </w:tcBorders>
          </w:tcPr>
          <w:p w14:paraId="51B4DAD0" w14:textId="77777777" w:rsidR="00BF6E9D" w:rsidRPr="00746DB0" w:rsidRDefault="00BF6E9D" w:rsidP="002D2388">
            <w:pPr>
              <w:pStyle w:val="Normal6a"/>
            </w:pPr>
          </w:p>
        </w:tc>
        <w:tc>
          <w:tcPr>
            <w:tcW w:w="4876" w:type="dxa"/>
            <w:tcBorders>
              <w:top w:val="nil"/>
              <w:left w:val="nil"/>
              <w:bottom w:val="nil"/>
              <w:right w:val="nil"/>
            </w:tcBorders>
          </w:tcPr>
          <w:p w14:paraId="223B42CB" w14:textId="77777777" w:rsidR="00BF6E9D" w:rsidRPr="00746DB0" w:rsidRDefault="00BF6E9D" w:rsidP="002D2388">
            <w:pPr>
              <w:pStyle w:val="Normal6a"/>
            </w:pPr>
            <w:r w:rsidRPr="00746DB0">
              <w:rPr>
                <w:b/>
                <w:i/>
              </w:rPr>
              <w:t>25a.</w:t>
            </w:r>
            <w:r w:rsidRPr="00746DB0">
              <w:tab/>
            </w:r>
            <w:r w:rsidRPr="00746DB0">
              <w:rPr>
                <w:b/>
                <w:i/>
              </w:rPr>
              <w:t>märgib, et ELiga ühinemise protsess põhineb riiklike õigusaktide ühtlustamisel ELi õigustikuga; rõhutab, et tõhusaks rakendamiseks on vaja teha täiendavaid jõupingutusi riigi rahanduse juhtimise ja avaliku halduse reformide elluviimisel ning lahendada jätkuvaid haldussuutlikkuse piiranguid ELi püsivate investeeringute kaudu kvaliteetsetesse suutlikkuse arendamise ja teadmiste jagamise raamistikesse, mis tuginevad ELi ja rahvusvaheliste partnerite väljakujunenud heade tavade mudelitele.</w:t>
            </w:r>
          </w:p>
        </w:tc>
      </w:tr>
    </w:tbl>
    <w:p w14:paraId="40E1F72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7D2676F" w14:textId="77777777" w:rsidR="00BF6E9D" w:rsidRPr="00746DB0" w:rsidRDefault="00BF6E9D" w:rsidP="00BF6E9D">
      <w:r w:rsidRPr="00746DB0">
        <w:rPr>
          <w:rStyle w:val="HideTWBExt"/>
        </w:rPr>
        <w:t>&lt;/Amend&gt;</w:t>
      </w:r>
    </w:p>
    <w:p w14:paraId="05B4687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472</w:t>
      </w:r>
      <w:r w:rsidRPr="00746DB0">
        <w:rPr>
          <w:rStyle w:val="HideTWBExt"/>
          <w:b w:val="0"/>
        </w:rPr>
        <w:t>&lt;/NumAm&gt;</w:t>
      </w:r>
    </w:p>
    <w:p w14:paraId="75174356"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187F325B" w14:textId="77777777" w:rsidR="00BF6E9D" w:rsidRPr="00746DB0" w:rsidRDefault="00BF6E9D" w:rsidP="00BF6E9D">
      <w:pPr>
        <w:pStyle w:val="NormalBold"/>
      </w:pPr>
      <w:r w:rsidRPr="00746DB0">
        <w:rPr>
          <w:rStyle w:val="HideTWBExt"/>
          <w:b w:val="0"/>
        </w:rPr>
        <w:t>&lt;/RepeatBlock-By&gt;</w:t>
      </w:r>
    </w:p>
    <w:p w14:paraId="62BB872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F3BCE0F"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F68581F" w14:textId="77777777" w:rsidTr="002D2388">
        <w:trPr>
          <w:trHeight w:hRule="exact" w:val="240"/>
          <w:jc w:val="center"/>
        </w:trPr>
        <w:tc>
          <w:tcPr>
            <w:tcW w:w="9752" w:type="dxa"/>
            <w:gridSpan w:val="2"/>
            <w:tcBorders>
              <w:top w:val="nil"/>
              <w:left w:val="nil"/>
              <w:bottom w:val="nil"/>
              <w:right w:val="nil"/>
            </w:tcBorders>
          </w:tcPr>
          <w:p w14:paraId="445D03D2" w14:textId="77777777" w:rsidR="00BF6E9D" w:rsidRPr="00746DB0" w:rsidRDefault="00BF6E9D" w:rsidP="002D2388"/>
        </w:tc>
      </w:tr>
      <w:tr w:rsidR="00BF6E9D" w:rsidRPr="00746DB0" w14:paraId="6AE0F337" w14:textId="77777777" w:rsidTr="002D2388">
        <w:trPr>
          <w:trHeight w:val="240"/>
          <w:jc w:val="center"/>
        </w:trPr>
        <w:tc>
          <w:tcPr>
            <w:tcW w:w="4876" w:type="dxa"/>
            <w:tcBorders>
              <w:top w:val="nil"/>
              <w:left w:val="nil"/>
              <w:bottom w:val="nil"/>
              <w:right w:val="nil"/>
            </w:tcBorders>
          </w:tcPr>
          <w:p w14:paraId="2109660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09B8F9C" w14:textId="77777777" w:rsidR="00BF6E9D" w:rsidRPr="00746DB0" w:rsidRDefault="00BF6E9D" w:rsidP="002D2388">
            <w:pPr>
              <w:pStyle w:val="AmColumnHeading"/>
            </w:pPr>
            <w:r w:rsidRPr="00746DB0">
              <w:t>Muudatusettepanek</w:t>
            </w:r>
          </w:p>
        </w:tc>
      </w:tr>
      <w:tr w:rsidR="00BF6E9D" w:rsidRPr="00746DB0" w14:paraId="7AE9657D" w14:textId="77777777" w:rsidTr="002D2388">
        <w:trPr>
          <w:jc w:val="center"/>
        </w:trPr>
        <w:tc>
          <w:tcPr>
            <w:tcW w:w="4876" w:type="dxa"/>
            <w:tcBorders>
              <w:top w:val="nil"/>
              <w:left w:val="nil"/>
              <w:bottom w:val="nil"/>
              <w:right w:val="nil"/>
            </w:tcBorders>
          </w:tcPr>
          <w:p w14:paraId="52DF70E1" w14:textId="77777777" w:rsidR="00BF6E9D" w:rsidRPr="00746DB0" w:rsidRDefault="00BF6E9D" w:rsidP="002D2388">
            <w:pPr>
              <w:pStyle w:val="Normal6a"/>
            </w:pPr>
          </w:p>
        </w:tc>
        <w:tc>
          <w:tcPr>
            <w:tcW w:w="4876" w:type="dxa"/>
            <w:tcBorders>
              <w:top w:val="nil"/>
              <w:left w:val="nil"/>
              <w:bottom w:val="nil"/>
              <w:right w:val="nil"/>
            </w:tcBorders>
          </w:tcPr>
          <w:p w14:paraId="60FA3C55" w14:textId="77777777" w:rsidR="00BF6E9D" w:rsidRPr="00746DB0" w:rsidRDefault="00BF6E9D" w:rsidP="002D2388">
            <w:pPr>
              <w:pStyle w:val="Normal6a"/>
            </w:pPr>
            <w:r w:rsidRPr="00746DB0">
              <w:rPr>
                <w:b/>
                <w:i/>
              </w:rPr>
              <w:t>25a.</w:t>
            </w:r>
            <w:r w:rsidRPr="00746DB0">
              <w:tab/>
            </w:r>
            <w:r w:rsidRPr="00746DB0">
              <w:rPr>
                <w:b/>
                <w:i/>
              </w:rPr>
              <w:t>kutsub Serbiat üles intensiivistama jõupingutusi ja suurendama investeeringuid oma piirialade sotsiaal-majanduslikku arengusse, et tegeleda rahvastikukaoga ja tagada elanikele juurdepääs põhiteenustele, sealhulgas töövõimalustele, tervishoiule ja haridusele; rõhutab IPA III piiriülese koostöö programmide potentsiaali peamise vahendina pikaajalise ja kestliku piirkondliku arengu edendamiseks;</w:t>
            </w:r>
          </w:p>
        </w:tc>
      </w:tr>
    </w:tbl>
    <w:p w14:paraId="66E759BA"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46A355F" w14:textId="77777777" w:rsidR="00BF6E9D" w:rsidRPr="00746DB0" w:rsidRDefault="00BF6E9D" w:rsidP="00BF6E9D">
      <w:r w:rsidRPr="00746DB0">
        <w:rPr>
          <w:rStyle w:val="HideTWBExt"/>
        </w:rPr>
        <w:t>&lt;/Amend&gt;</w:t>
      </w:r>
    </w:p>
    <w:p w14:paraId="68B6F91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473</w:t>
      </w:r>
      <w:r w:rsidRPr="00746DB0">
        <w:rPr>
          <w:rStyle w:val="HideTWBExt"/>
          <w:b w:val="0"/>
        </w:rPr>
        <w:t>&lt;/NumAm&gt;</w:t>
      </w:r>
    </w:p>
    <w:p w14:paraId="4E7E549F" w14:textId="77777777" w:rsidR="00BF6E9D" w:rsidRPr="00746DB0" w:rsidRDefault="00BF6E9D" w:rsidP="00BF6E9D">
      <w:pPr>
        <w:pStyle w:val="NormalBold"/>
      </w:pPr>
      <w:r w:rsidRPr="00746DB0">
        <w:rPr>
          <w:rStyle w:val="HideTWBExt"/>
          <w:b w:val="0"/>
        </w:rPr>
        <w:t>&lt;RepeatBlock-By&gt;&lt;Members&gt;</w:t>
      </w:r>
      <w:r w:rsidRPr="00746DB0">
        <w:t>Tomasz Froelich</w:t>
      </w:r>
      <w:r w:rsidRPr="00746DB0">
        <w:rPr>
          <w:rStyle w:val="HideTWBExt"/>
          <w:b w:val="0"/>
        </w:rPr>
        <w:t>&lt;/Members&gt;</w:t>
      </w:r>
    </w:p>
    <w:p w14:paraId="5F81483A" w14:textId="77777777" w:rsidR="00BF6E9D" w:rsidRPr="00746DB0" w:rsidRDefault="00BF6E9D" w:rsidP="00BF6E9D">
      <w:pPr>
        <w:pStyle w:val="NormalBold"/>
      </w:pPr>
      <w:r w:rsidRPr="00746DB0">
        <w:rPr>
          <w:rStyle w:val="HideTWBExt"/>
          <w:b w:val="0"/>
        </w:rPr>
        <w:t>&lt;/RepeatBlock-By&gt;</w:t>
      </w:r>
    </w:p>
    <w:p w14:paraId="7DBCCB8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EDA1BC5"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5C3B4BB" w14:textId="77777777" w:rsidTr="002D2388">
        <w:trPr>
          <w:trHeight w:hRule="exact" w:val="240"/>
          <w:jc w:val="center"/>
        </w:trPr>
        <w:tc>
          <w:tcPr>
            <w:tcW w:w="9752" w:type="dxa"/>
            <w:gridSpan w:val="2"/>
            <w:tcBorders>
              <w:top w:val="nil"/>
              <w:left w:val="nil"/>
              <w:bottom w:val="nil"/>
              <w:right w:val="nil"/>
            </w:tcBorders>
          </w:tcPr>
          <w:p w14:paraId="206820EC" w14:textId="77777777" w:rsidR="00BF6E9D" w:rsidRPr="00746DB0" w:rsidRDefault="00BF6E9D" w:rsidP="002D2388"/>
        </w:tc>
      </w:tr>
      <w:tr w:rsidR="00BF6E9D" w:rsidRPr="00746DB0" w14:paraId="17F69B30" w14:textId="77777777" w:rsidTr="002D2388">
        <w:trPr>
          <w:trHeight w:val="240"/>
          <w:jc w:val="center"/>
        </w:trPr>
        <w:tc>
          <w:tcPr>
            <w:tcW w:w="4876" w:type="dxa"/>
            <w:tcBorders>
              <w:top w:val="nil"/>
              <w:left w:val="nil"/>
              <w:bottom w:val="nil"/>
              <w:right w:val="nil"/>
            </w:tcBorders>
          </w:tcPr>
          <w:p w14:paraId="4FF9503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A86FF23" w14:textId="77777777" w:rsidR="00BF6E9D" w:rsidRPr="00746DB0" w:rsidRDefault="00BF6E9D" w:rsidP="002D2388">
            <w:pPr>
              <w:pStyle w:val="AmColumnHeading"/>
            </w:pPr>
            <w:r w:rsidRPr="00746DB0">
              <w:t>Muudatusettepanek</w:t>
            </w:r>
          </w:p>
        </w:tc>
      </w:tr>
      <w:tr w:rsidR="00BF6E9D" w:rsidRPr="00746DB0" w14:paraId="3DC87DC7" w14:textId="77777777" w:rsidTr="002D2388">
        <w:trPr>
          <w:jc w:val="center"/>
        </w:trPr>
        <w:tc>
          <w:tcPr>
            <w:tcW w:w="4876" w:type="dxa"/>
            <w:tcBorders>
              <w:top w:val="nil"/>
              <w:left w:val="nil"/>
              <w:bottom w:val="nil"/>
              <w:right w:val="nil"/>
            </w:tcBorders>
          </w:tcPr>
          <w:p w14:paraId="6AAC4020" w14:textId="77777777" w:rsidR="00BF6E9D" w:rsidRPr="00746DB0" w:rsidRDefault="00BF6E9D" w:rsidP="002D2388">
            <w:pPr>
              <w:pStyle w:val="Normal6a"/>
            </w:pPr>
          </w:p>
        </w:tc>
        <w:tc>
          <w:tcPr>
            <w:tcW w:w="4876" w:type="dxa"/>
            <w:tcBorders>
              <w:top w:val="nil"/>
              <w:left w:val="nil"/>
              <w:bottom w:val="nil"/>
              <w:right w:val="nil"/>
            </w:tcBorders>
          </w:tcPr>
          <w:p w14:paraId="6D24F499" w14:textId="77777777" w:rsidR="00BF6E9D" w:rsidRPr="00746DB0" w:rsidRDefault="00BF6E9D" w:rsidP="002D2388">
            <w:pPr>
              <w:pStyle w:val="Normal6a"/>
            </w:pPr>
            <w:r w:rsidRPr="00746DB0">
              <w:rPr>
                <w:b/>
                <w:i/>
              </w:rPr>
              <w:t>25a.</w:t>
            </w:r>
            <w:r w:rsidRPr="00746DB0">
              <w:tab/>
            </w:r>
            <w:r w:rsidRPr="00746DB0">
              <w:rPr>
                <w:b/>
                <w:i/>
              </w:rPr>
              <w:t>märgib, et Euroopa Prokuratuur on algatanud eraldi uurimise ELi vahendite võimaliku väärkasutamise kohta Novi Sadi raudteejaama renoveerimisel 2021.–2024. aastal; väljendab muret selle pärast, et ELi rahaliste vahenditega kaasneb üldiselt korruptsioonioht ja et suurte ELi rahaliste vahendite eraldamine Serbiale soodustab korruptsiooni;</w:t>
            </w:r>
          </w:p>
        </w:tc>
      </w:tr>
    </w:tbl>
    <w:p w14:paraId="4F8E203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A76F7E3" w14:textId="77777777" w:rsidR="00BF6E9D" w:rsidRPr="00746DB0" w:rsidRDefault="00BF6E9D" w:rsidP="00BF6E9D">
      <w:r w:rsidRPr="00746DB0">
        <w:rPr>
          <w:rStyle w:val="HideTWBExt"/>
        </w:rPr>
        <w:t>&lt;/Amend&gt;</w:t>
      </w:r>
    </w:p>
    <w:p w14:paraId="535945A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474</w:t>
      </w:r>
      <w:r w:rsidRPr="00746DB0">
        <w:rPr>
          <w:rStyle w:val="HideTWBExt"/>
          <w:b w:val="0"/>
        </w:rPr>
        <w:t>&lt;/NumAm&gt;</w:t>
      </w:r>
    </w:p>
    <w:p w14:paraId="22D3102F"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1620AB1A" w14:textId="77777777" w:rsidR="00BF6E9D" w:rsidRPr="00746DB0" w:rsidRDefault="00BF6E9D" w:rsidP="00BF6E9D">
      <w:pPr>
        <w:pStyle w:val="NormalBold"/>
      </w:pPr>
      <w:r w:rsidRPr="00746DB0">
        <w:rPr>
          <w:rStyle w:val="HideTWBExt"/>
          <w:b w:val="0"/>
        </w:rPr>
        <w:t>&lt;/RepeatBlock-By&gt;</w:t>
      </w:r>
    </w:p>
    <w:p w14:paraId="7E50B79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9A12AEC"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7C9B236" w14:textId="77777777" w:rsidTr="002D2388">
        <w:trPr>
          <w:trHeight w:hRule="exact" w:val="240"/>
          <w:jc w:val="center"/>
        </w:trPr>
        <w:tc>
          <w:tcPr>
            <w:tcW w:w="9752" w:type="dxa"/>
            <w:gridSpan w:val="2"/>
            <w:tcBorders>
              <w:top w:val="nil"/>
              <w:left w:val="nil"/>
              <w:bottom w:val="nil"/>
              <w:right w:val="nil"/>
            </w:tcBorders>
          </w:tcPr>
          <w:p w14:paraId="36F889C2" w14:textId="77777777" w:rsidR="00BF6E9D" w:rsidRPr="00746DB0" w:rsidRDefault="00BF6E9D" w:rsidP="002D2388"/>
        </w:tc>
      </w:tr>
      <w:tr w:rsidR="00BF6E9D" w:rsidRPr="00746DB0" w14:paraId="59017C5B" w14:textId="77777777" w:rsidTr="002D2388">
        <w:trPr>
          <w:trHeight w:val="240"/>
          <w:jc w:val="center"/>
        </w:trPr>
        <w:tc>
          <w:tcPr>
            <w:tcW w:w="4876" w:type="dxa"/>
            <w:tcBorders>
              <w:top w:val="nil"/>
              <w:left w:val="nil"/>
              <w:bottom w:val="nil"/>
              <w:right w:val="nil"/>
            </w:tcBorders>
          </w:tcPr>
          <w:p w14:paraId="0FC6C08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6D5894F" w14:textId="77777777" w:rsidR="00BF6E9D" w:rsidRPr="00746DB0" w:rsidRDefault="00BF6E9D" w:rsidP="002D2388">
            <w:pPr>
              <w:pStyle w:val="AmColumnHeading"/>
            </w:pPr>
            <w:r w:rsidRPr="00746DB0">
              <w:t>Muudatusettepanek</w:t>
            </w:r>
          </w:p>
        </w:tc>
      </w:tr>
      <w:tr w:rsidR="00BF6E9D" w:rsidRPr="00746DB0" w14:paraId="3BE6D9BF" w14:textId="77777777" w:rsidTr="002D2388">
        <w:trPr>
          <w:jc w:val="center"/>
        </w:trPr>
        <w:tc>
          <w:tcPr>
            <w:tcW w:w="4876" w:type="dxa"/>
            <w:tcBorders>
              <w:top w:val="nil"/>
              <w:left w:val="nil"/>
              <w:bottom w:val="nil"/>
              <w:right w:val="nil"/>
            </w:tcBorders>
          </w:tcPr>
          <w:p w14:paraId="290C950A" w14:textId="77777777" w:rsidR="00BF6E9D" w:rsidRPr="00746DB0" w:rsidRDefault="00BF6E9D" w:rsidP="002D2388">
            <w:pPr>
              <w:pStyle w:val="Normal6a"/>
            </w:pPr>
          </w:p>
        </w:tc>
        <w:tc>
          <w:tcPr>
            <w:tcW w:w="4876" w:type="dxa"/>
            <w:tcBorders>
              <w:top w:val="nil"/>
              <w:left w:val="nil"/>
              <w:bottom w:val="nil"/>
              <w:right w:val="nil"/>
            </w:tcBorders>
          </w:tcPr>
          <w:p w14:paraId="62BE5C46" w14:textId="77777777" w:rsidR="00BF6E9D" w:rsidRPr="00746DB0" w:rsidRDefault="00BF6E9D" w:rsidP="002D2388">
            <w:pPr>
              <w:pStyle w:val="Normal6a"/>
            </w:pPr>
            <w:r w:rsidRPr="00746DB0">
              <w:rPr>
                <w:b/>
                <w:i/>
              </w:rPr>
              <w:t>25a.</w:t>
            </w:r>
            <w:r w:rsidRPr="00746DB0">
              <w:tab/>
            </w:r>
            <w:r w:rsidRPr="00746DB0">
              <w:rPr>
                <w:b/>
                <w:i/>
              </w:rPr>
              <w:t>kutsub ELi ja Lääne-Balkani riike üles looma raamistiku Euroopa Prokuratuuri ja Lääne-Balkani partnerite vaheliseks koostööks, tagamaks, et Euroopa Prokuratuur saab tulemuslikult kasutada oma pädevust IPA III ja Lääne-Balkani reformi- ja kasvurahastu vahendite suhtes vastuvõtjariikides;</w:t>
            </w:r>
          </w:p>
        </w:tc>
      </w:tr>
    </w:tbl>
    <w:p w14:paraId="223C58F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02CE641" w14:textId="77777777" w:rsidR="00BF6E9D" w:rsidRPr="00746DB0" w:rsidRDefault="00BF6E9D" w:rsidP="00BF6E9D">
      <w:r w:rsidRPr="00746DB0">
        <w:rPr>
          <w:rStyle w:val="HideTWBExt"/>
        </w:rPr>
        <w:t>&lt;/Amend&gt;</w:t>
      </w:r>
    </w:p>
    <w:p w14:paraId="0CAA058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475</w:t>
      </w:r>
      <w:r w:rsidRPr="00746DB0">
        <w:rPr>
          <w:rStyle w:val="HideTWBExt"/>
          <w:b w:val="0"/>
        </w:rPr>
        <w:t>&lt;/NumAm&gt;</w:t>
      </w:r>
    </w:p>
    <w:p w14:paraId="71A1FDAD"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6E8DD18D" w14:textId="77777777" w:rsidR="00BF6E9D" w:rsidRPr="00746DB0" w:rsidRDefault="00BF6E9D" w:rsidP="00BF6E9D">
      <w:pPr>
        <w:pStyle w:val="NormalBold"/>
      </w:pPr>
      <w:r w:rsidRPr="00746DB0">
        <w:rPr>
          <w:rStyle w:val="HideTWBExt"/>
          <w:b w:val="0"/>
        </w:rPr>
        <w:t>&lt;/RepeatBlock-By&gt;</w:t>
      </w:r>
    </w:p>
    <w:p w14:paraId="51AD0A3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66E4495"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73F8A6A" w14:textId="77777777" w:rsidTr="002D2388">
        <w:trPr>
          <w:trHeight w:hRule="exact" w:val="240"/>
          <w:jc w:val="center"/>
        </w:trPr>
        <w:tc>
          <w:tcPr>
            <w:tcW w:w="9752" w:type="dxa"/>
            <w:gridSpan w:val="2"/>
            <w:tcBorders>
              <w:top w:val="nil"/>
              <w:left w:val="nil"/>
              <w:bottom w:val="nil"/>
              <w:right w:val="nil"/>
            </w:tcBorders>
          </w:tcPr>
          <w:p w14:paraId="7F4A0F72" w14:textId="77777777" w:rsidR="00BF6E9D" w:rsidRPr="00746DB0" w:rsidRDefault="00BF6E9D" w:rsidP="002D2388"/>
        </w:tc>
      </w:tr>
      <w:tr w:rsidR="00BF6E9D" w:rsidRPr="00746DB0" w14:paraId="6CCE4571" w14:textId="77777777" w:rsidTr="002D2388">
        <w:trPr>
          <w:trHeight w:val="240"/>
          <w:jc w:val="center"/>
        </w:trPr>
        <w:tc>
          <w:tcPr>
            <w:tcW w:w="4876" w:type="dxa"/>
            <w:tcBorders>
              <w:top w:val="nil"/>
              <w:left w:val="nil"/>
              <w:bottom w:val="nil"/>
              <w:right w:val="nil"/>
            </w:tcBorders>
          </w:tcPr>
          <w:p w14:paraId="3BADE40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912442E" w14:textId="77777777" w:rsidR="00BF6E9D" w:rsidRPr="00746DB0" w:rsidRDefault="00BF6E9D" w:rsidP="002D2388">
            <w:pPr>
              <w:pStyle w:val="AmColumnHeading"/>
            </w:pPr>
            <w:r w:rsidRPr="00746DB0">
              <w:t>Muudatusettepanek</w:t>
            </w:r>
          </w:p>
        </w:tc>
      </w:tr>
      <w:tr w:rsidR="00BF6E9D" w:rsidRPr="00746DB0" w14:paraId="0476064B" w14:textId="77777777" w:rsidTr="002D2388">
        <w:trPr>
          <w:jc w:val="center"/>
        </w:trPr>
        <w:tc>
          <w:tcPr>
            <w:tcW w:w="4876" w:type="dxa"/>
            <w:tcBorders>
              <w:top w:val="nil"/>
              <w:left w:val="nil"/>
              <w:bottom w:val="nil"/>
              <w:right w:val="nil"/>
            </w:tcBorders>
          </w:tcPr>
          <w:p w14:paraId="404AEAC0" w14:textId="77777777" w:rsidR="00BF6E9D" w:rsidRPr="00746DB0" w:rsidRDefault="00BF6E9D" w:rsidP="002D2388">
            <w:pPr>
              <w:pStyle w:val="Normal6a"/>
            </w:pPr>
          </w:p>
        </w:tc>
        <w:tc>
          <w:tcPr>
            <w:tcW w:w="4876" w:type="dxa"/>
            <w:tcBorders>
              <w:top w:val="nil"/>
              <w:left w:val="nil"/>
              <w:bottom w:val="nil"/>
              <w:right w:val="nil"/>
            </w:tcBorders>
          </w:tcPr>
          <w:p w14:paraId="151C9468" w14:textId="77777777" w:rsidR="00BF6E9D" w:rsidRPr="00746DB0" w:rsidRDefault="00BF6E9D" w:rsidP="002D2388">
            <w:pPr>
              <w:pStyle w:val="Normal6a"/>
            </w:pPr>
            <w:r w:rsidRPr="00746DB0">
              <w:rPr>
                <w:b/>
                <w:i/>
              </w:rPr>
              <w:t>25a.</w:t>
            </w:r>
            <w:r w:rsidRPr="00746DB0">
              <w:tab/>
            </w:r>
            <w:r w:rsidRPr="00746DB0">
              <w:rPr>
                <w:b/>
                <w:i/>
              </w:rPr>
              <w:t>kutsub Serbiat üles tugevdama töötervishoiu ja tööohutuse kaitset ning võtma selleks vastu konkreetse riikliku poliitika psühhosotsiaalsete ja tekkivate riskide kohta, sealhulgas juhutöö- ja platvormimajanduses, ning tagama töötajatele tegeliku õiguse mitte olla kättesaadav;</w:t>
            </w:r>
          </w:p>
        </w:tc>
      </w:tr>
    </w:tbl>
    <w:p w14:paraId="3EDC1AA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CF837DD" w14:textId="77777777" w:rsidR="00BF6E9D" w:rsidRPr="00746DB0" w:rsidRDefault="00BF6E9D" w:rsidP="00BF6E9D">
      <w:r w:rsidRPr="00746DB0">
        <w:rPr>
          <w:rStyle w:val="HideTWBExt"/>
        </w:rPr>
        <w:t>&lt;/Amend&gt;</w:t>
      </w:r>
    </w:p>
    <w:p w14:paraId="7466704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476</w:t>
      </w:r>
      <w:r w:rsidRPr="00746DB0">
        <w:rPr>
          <w:rStyle w:val="HideTWBExt"/>
          <w:b w:val="0"/>
        </w:rPr>
        <w:t>&lt;/NumAm&gt;</w:t>
      </w:r>
    </w:p>
    <w:p w14:paraId="18EE5AD1" w14:textId="77777777" w:rsidR="00BF6E9D" w:rsidRPr="00746DB0" w:rsidRDefault="00BF6E9D" w:rsidP="00BF6E9D">
      <w:pPr>
        <w:pStyle w:val="NormalBold"/>
      </w:pPr>
      <w:r w:rsidRPr="00746DB0">
        <w:rPr>
          <w:rStyle w:val="HideTWBExt"/>
          <w:b w:val="0"/>
        </w:rPr>
        <w:t>&lt;RepeatBlock-By&gt;&lt;Members&gt;</w:t>
      </w:r>
      <w:r w:rsidRPr="00746DB0">
        <w:t>Christophe Gomart</w:t>
      </w:r>
      <w:r w:rsidRPr="00746DB0">
        <w:rPr>
          <w:rStyle w:val="HideTWBExt"/>
          <w:b w:val="0"/>
        </w:rPr>
        <w:t>&lt;/Members&gt;</w:t>
      </w:r>
    </w:p>
    <w:p w14:paraId="0B1EC3B1" w14:textId="77777777" w:rsidR="00BF6E9D" w:rsidRPr="00746DB0" w:rsidRDefault="00BF6E9D" w:rsidP="00BF6E9D">
      <w:pPr>
        <w:pStyle w:val="NormalBold"/>
      </w:pPr>
      <w:r w:rsidRPr="00746DB0">
        <w:rPr>
          <w:rStyle w:val="HideTWBExt"/>
          <w:b w:val="0"/>
        </w:rPr>
        <w:t>&lt;/RepeatBlock-By&gt;</w:t>
      </w:r>
    </w:p>
    <w:p w14:paraId="364626E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C4E6DD0"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79C734E" w14:textId="77777777" w:rsidTr="002D2388">
        <w:trPr>
          <w:trHeight w:hRule="exact" w:val="240"/>
          <w:jc w:val="center"/>
        </w:trPr>
        <w:tc>
          <w:tcPr>
            <w:tcW w:w="9752" w:type="dxa"/>
            <w:gridSpan w:val="2"/>
            <w:tcBorders>
              <w:top w:val="nil"/>
              <w:left w:val="nil"/>
              <w:bottom w:val="nil"/>
              <w:right w:val="nil"/>
            </w:tcBorders>
          </w:tcPr>
          <w:p w14:paraId="27D7A9DE" w14:textId="77777777" w:rsidR="00BF6E9D" w:rsidRPr="00746DB0" w:rsidRDefault="00BF6E9D" w:rsidP="002D2388"/>
        </w:tc>
      </w:tr>
      <w:tr w:rsidR="00BF6E9D" w:rsidRPr="00746DB0" w14:paraId="0698C93F" w14:textId="77777777" w:rsidTr="002D2388">
        <w:trPr>
          <w:trHeight w:val="240"/>
          <w:jc w:val="center"/>
        </w:trPr>
        <w:tc>
          <w:tcPr>
            <w:tcW w:w="4876" w:type="dxa"/>
            <w:tcBorders>
              <w:top w:val="nil"/>
              <w:left w:val="nil"/>
              <w:bottom w:val="nil"/>
              <w:right w:val="nil"/>
            </w:tcBorders>
          </w:tcPr>
          <w:p w14:paraId="6800400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CA4BAA2" w14:textId="77777777" w:rsidR="00BF6E9D" w:rsidRPr="00746DB0" w:rsidRDefault="00BF6E9D" w:rsidP="002D2388">
            <w:pPr>
              <w:pStyle w:val="AmColumnHeading"/>
            </w:pPr>
            <w:r w:rsidRPr="00746DB0">
              <w:t>Muudatusettepanek</w:t>
            </w:r>
          </w:p>
        </w:tc>
      </w:tr>
      <w:tr w:rsidR="00BF6E9D" w:rsidRPr="00746DB0" w14:paraId="37604E17" w14:textId="77777777" w:rsidTr="002D2388">
        <w:trPr>
          <w:jc w:val="center"/>
        </w:trPr>
        <w:tc>
          <w:tcPr>
            <w:tcW w:w="4876" w:type="dxa"/>
            <w:tcBorders>
              <w:top w:val="nil"/>
              <w:left w:val="nil"/>
              <w:bottom w:val="nil"/>
              <w:right w:val="nil"/>
            </w:tcBorders>
          </w:tcPr>
          <w:p w14:paraId="2E6D3B0C" w14:textId="77777777" w:rsidR="00BF6E9D" w:rsidRPr="00746DB0" w:rsidRDefault="00BF6E9D" w:rsidP="002D2388">
            <w:pPr>
              <w:pStyle w:val="Normal6a"/>
            </w:pPr>
          </w:p>
        </w:tc>
        <w:tc>
          <w:tcPr>
            <w:tcW w:w="4876" w:type="dxa"/>
            <w:tcBorders>
              <w:top w:val="nil"/>
              <w:left w:val="nil"/>
              <w:bottom w:val="nil"/>
              <w:right w:val="nil"/>
            </w:tcBorders>
          </w:tcPr>
          <w:p w14:paraId="2F7F07F0" w14:textId="77777777" w:rsidR="00BF6E9D" w:rsidRPr="00746DB0" w:rsidRDefault="00BF6E9D" w:rsidP="002D2388">
            <w:pPr>
              <w:pStyle w:val="Normal6a"/>
            </w:pPr>
            <w:r w:rsidRPr="00746DB0">
              <w:rPr>
                <w:b/>
                <w:i/>
              </w:rPr>
              <w:t>25a.</w:t>
            </w:r>
            <w:r w:rsidRPr="00746DB0">
              <w:tab/>
            </w:r>
            <w:r w:rsidRPr="00746DB0">
              <w:rPr>
                <w:b/>
                <w:i/>
              </w:rPr>
              <w:t>kahtleb, kas on mõistlik jätkata märkimisväärsete vahendite eraldamist, eelkõige ühinemiseelse abi rahastamisvahendi (IPA III) raames, sealhulgas sõlmida 219,9 miljoni euro suurune rahastamisleping ajavahemikuks 2025–2027;</w:t>
            </w:r>
          </w:p>
        </w:tc>
      </w:tr>
    </w:tbl>
    <w:p w14:paraId="04A0A24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{FR}</w:t>
      </w:r>
      <w:r w:rsidRPr="00746DB0">
        <w:t>fr</w:t>
      </w:r>
      <w:r w:rsidRPr="00746DB0">
        <w:rPr>
          <w:rStyle w:val="HideTWBExt"/>
        </w:rPr>
        <w:t>&lt;/Original&gt;</w:t>
      </w:r>
    </w:p>
    <w:p w14:paraId="217E09B5" w14:textId="77777777" w:rsidR="00BF6E9D" w:rsidRPr="00746DB0" w:rsidRDefault="00BF6E9D" w:rsidP="00BF6E9D">
      <w:r w:rsidRPr="00746DB0">
        <w:rPr>
          <w:rStyle w:val="HideTWBExt"/>
        </w:rPr>
        <w:t>&lt;/Amend&gt;</w:t>
      </w:r>
    </w:p>
    <w:p w14:paraId="2B3400C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477</w:t>
      </w:r>
      <w:r w:rsidRPr="00746DB0">
        <w:rPr>
          <w:rStyle w:val="HideTWBExt"/>
          <w:b w:val="0"/>
        </w:rPr>
        <w:t>&lt;/NumAm&gt;</w:t>
      </w:r>
    </w:p>
    <w:p w14:paraId="050F157C" w14:textId="77777777" w:rsidR="00BF6E9D" w:rsidRPr="00746DB0" w:rsidRDefault="00BF6E9D" w:rsidP="00BF6E9D">
      <w:pPr>
        <w:pStyle w:val="NormalBold"/>
      </w:pPr>
      <w:r w:rsidRPr="00746DB0">
        <w:rPr>
          <w:rStyle w:val="HideTWBExt"/>
          <w:b w:val="0"/>
        </w:rPr>
        <w:t>&lt;RepeatBlock-By&gt;&lt;Members&gt;</w:t>
      </w:r>
      <w:r w:rsidRPr="00746DB0">
        <w:t>Helmut Brandstätter</w:t>
      </w:r>
      <w:r w:rsidRPr="00746DB0">
        <w:rPr>
          <w:rStyle w:val="HideTWBExt"/>
          <w:b w:val="0"/>
        </w:rPr>
        <w:t>&lt;/Members&gt;</w:t>
      </w:r>
    </w:p>
    <w:p w14:paraId="2EB7F031" w14:textId="77777777" w:rsidR="00BF6E9D" w:rsidRPr="00746DB0" w:rsidRDefault="00BF6E9D" w:rsidP="00BF6E9D">
      <w:pPr>
        <w:pStyle w:val="NormalBold"/>
      </w:pPr>
      <w:r w:rsidRPr="00746DB0">
        <w:rPr>
          <w:rStyle w:val="HideTWBExt"/>
          <w:b w:val="0"/>
        </w:rPr>
        <w:t>&lt;/RepeatBlock-By&gt;</w:t>
      </w:r>
    </w:p>
    <w:p w14:paraId="61865FD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B17A55A"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519BF04" w14:textId="77777777" w:rsidTr="002D2388">
        <w:trPr>
          <w:trHeight w:hRule="exact" w:val="240"/>
          <w:jc w:val="center"/>
        </w:trPr>
        <w:tc>
          <w:tcPr>
            <w:tcW w:w="9752" w:type="dxa"/>
            <w:gridSpan w:val="2"/>
            <w:tcBorders>
              <w:top w:val="nil"/>
              <w:left w:val="nil"/>
              <w:bottom w:val="nil"/>
              <w:right w:val="nil"/>
            </w:tcBorders>
          </w:tcPr>
          <w:p w14:paraId="552F5D43" w14:textId="77777777" w:rsidR="00BF6E9D" w:rsidRPr="00746DB0" w:rsidRDefault="00BF6E9D" w:rsidP="002D2388"/>
        </w:tc>
      </w:tr>
      <w:tr w:rsidR="00BF6E9D" w:rsidRPr="00746DB0" w14:paraId="44D61DC2" w14:textId="77777777" w:rsidTr="002D2388">
        <w:trPr>
          <w:trHeight w:val="240"/>
          <w:jc w:val="center"/>
        </w:trPr>
        <w:tc>
          <w:tcPr>
            <w:tcW w:w="4876" w:type="dxa"/>
            <w:tcBorders>
              <w:top w:val="nil"/>
              <w:left w:val="nil"/>
              <w:bottom w:val="nil"/>
              <w:right w:val="nil"/>
            </w:tcBorders>
          </w:tcPr>
          <w:p w14:paraId="17C1B09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CA0EDF7" w14:textId="77777777" w:rsidR="00BF6E9D" w:rsidRPr="00746DB0" w:rsidRDefault="00BF6E9D" w:rsidP="002D2388">
            <w:pPr>
              <w:pStyle w:val="AmColumnHeading"/>
            </w:pPr>
            <w:r w:rsidRPr="00746DB0">
              <w:t>Muudatusettepanek</w:t>
            </w:r>
          </w:p>
        </w:tc>
      </w:tr>
      <w:tr w:rsidR="00BF6E9D" w:rsidRPr="00746DB0" w14:paraId="02C7CA49" w14:textId="77777777" w:rsidTr="002D2388">
        <w:trPr>
          <w:jc w:val="center"/>
        </w:trPr>
        <w:tc>
          <w:tcPr>
            <w:tcW w:w="4876" w:type="dxa"/>
            <w:tcBorders>
              <w:top w:val="nil"/>
              <w:left w:val="nil"/>
              <w:bottom w:val="nil"/>
              <w:right w:val="nil"/>
            </w:tcBorders>
          </w:tcPr>
          <w:p w14:paraId="65406D39" w14:textId="77777777" w:rsidR="00BF6E9D" w:rsidRPr="00746DB0" w:rsidRDefault="00BF6E9D" w:rsidP="002D2388">
            <w:pPr>
              <w:pStyle w:val="Normal6a"/>
            </w:pPr>
          </w:p>
        </w:tc>
        <w:tc>
          <w:tcPr>
            <w:tcW w:w="4876" w:type="dxa"/>
            <w:tcBorders>
              <w:top w:val="nil"/>
              <w:left w:val="nil"/>
              <w:bottom w:val="nil"/>
              <w:right w:val="nil"/>
            </w:tcBorders>
          </w:tcPr>
          <w:p w14:paraId="73AB0410" w14:textId="77777777" w:rsidR="00BF6E9D" w:rsidRPr="00746DB0" w:rsidRDefault="00BF6E9D" w:rsidP="002D2388">
            <w:pPr>
              <w:pStyle w:val="Normal6a"/>
            </w:pPr>
            <w:r w:rsidRPr="00746DB0">
              <w:rPr>
                <w:b/>
                <w:i/>
              </w:rPr>
              <w:t>25a.</w:t>
            </w:r>
            <w:r w:rsidRPr="00746DB0">
              <w:tab/>
            </w:r>
            <w:r w:rsidRPr="00746DB0">
              <w:rPr>
                <w:b/>
                <w:i/>
              </w:rPr>
              <w:t>võtab teadmiseks Serbia ametivõimude avaldused Serbia-Ungari piiril gaasijuhtme lähedalt leitud lõhkeainete kohta vahetult enne 2026. aasta valimisi Ungaris;</w:t>
            </w:r>
          </w:p>
        </w:tc>
      </w:tr>
    </w:tbl>
    <w:p w14:paraId="45A7F85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7EFB0D9" w14:textId="77777777" w:rsidR="00BF6E9D" w:rsidRPr="00746DB0" w:rsidRDefault="00BF6E9D" w:rsidP="00BF6E9D">
      <w:r w:rsidRPr="00746DB0">
        <w:rPr>
          <w:rStyle w:val="HideTWBExt"/>
        </w:rPr>
        <w:t>&lt;/Amend&gt;</w:t>
      </w:r>
    </w:p>
    <w:p w14:paraId="1B16C1D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478</w:t>
      </w:r>
      <w:r w:rsidRPr="00746DB0">
        <w:rPr>
          <w:rStyle w:val="HideTWBExt"/>
          <w:b w:val="0"/>
        </w:rPr>
        <w:t>&lt;/NumAm&gt;</w:t>
      </w:r>
    </w:p>
    <w:p w14:paraId="53181353" w14:textId="77777777" w:rsidR="00BF6E9D" w:rsidRPr="00746DB0" w:rsidRDefault="00BF6E9D" w:rsidP="00BF6E9D">
      <w:pPr>
        <w:pStyle w:val="NormalBold"/>
      </w:pPr>
      <w:r w:rsidRPr="00746DB0">
        <w:rPr>
          <w:rStyle w:val="HideTWBExt"/>
          <w:b w:val="0"/>
        </w:rPr>
        <w:t>&lt;RepeatBlock-By&gt;&lt;Members&gt;</w:t>
      </w:r>
      <w:r w:rsidRPr="00746DB0">
        <w:t>Dan Barna, Helmut Brandstätter, Marjan Šarec, Marie-Agnes Strack-Zimmermann, Petras Auštrevičius, Lucia Yar</w:t>
      </w:r>
      <w:r w:rsidRPr="00746DB0">
        <w:rPr>
          <w:rStyle w:val="HideTWBExt"/>
          <w:b w:val="0"/>
        </w:rPr>
        <w:t>&lt;/Members&gt;</w:t>
      </w:r>
    </w:p>
    <w:p w14:paraId="5DAA4166" w14:textId="77777777" w:rsidR="00BF6E9D" w:rsidRPr="00746DB0" w:rsidRDefault="00BF6E9D" w:rsidP="00BF6E9D">
      <w:pPr>
        <w:pStyle w:val="NormalBold"/>
      </w:pPr>
      <w:r w:rsidRPr="00746DB0">
        <w:rPr>
          <w:rStyle w:val="HideTWBExt"/>
          <w:b w:val="0"/>
        </w:rPr>
        <w:t>&lt;/RepeatBlock-By&gt;</w:t>
      </w:r>
    </w:p>
    <w:p w14:paraId="679BD59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05F205B"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C54BDE0" w14:textId="77777777" w:rsidTr="002D2388">
        <w:trPr>
          <w:trHeight w:hRule="exact" w:val="240"/>
          <w:jc w:val="center"/>
        </w:trPr>
        <w:tc>
          <w:tcPr>
            <w:tcW w:w="9752" w:type="dxa"/>
            <w:gridSpan w:val="2"/>
            <w:tcBorders>
              <w:top w:val="nil"/>
              <w:left w:val="nil"/>
              <w:bottom w:val="nil"/>
              <w:right w:val="nil"/>
            </w:tcBorders>
          </w:tcPr>
          <w:p w14:paraId="3C693CF8" w14:textId="77777777" w:rsidR="00BF6E9D" w:rsidRPr="00746DB0" w:rsidRDefault="00BF6E9D" w:rsidP="002D2388"/>
        </w:tc>
      </w:tr>
      <w:tr w:rsidR="00BF6E9D" w:rsidRPr="00746DB0" w14:paraId="716D8266" w14:textId="77777777" w:rsidTr="002D2388">
        <w:trPr>
          <w:trHeight w:val="240"/>
          <w:jc w:val="center"/>
        </w:trPr>
        <w:tc>
          <w:tcPr>
            <w:tcW w:w="4876" w:type="dxa"/>
            <w:tcBorders>
              <w:top w:val="nil"/>
              <w:left w:val="nil"/>
              <w:bottom w:val="nil"/>
              <w:right w:val="nil"/>
            </w:tcBorders>
          </w:tcPr>
          <w:p w14:paraId="4A0514A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FF692E0" w14:textId="77777777" w:rsidR="00BF6E9D" w:rsidRPr="00746DB0" w:rsidRDefault="00BF6E9D" w:rsidP="002D2388">
            <w:pPr>
              <w:pStyle w:val="AmColumnHeading"/>
            </w:pPr>
            <w:r w:rsidRPr="00746DB0">
              <w:t>Muudatusettepanek</w:t>
            </w:r>
          </w:p>
        </w:tc>
      </w:tr>
      <w:tr w:rsidR="00BF6E9D" w:rsidRPr="00746DB0" w14:paraId="05B5611B" w14:textId="77777777" w:rsidTr="002D2388">
        <w:trPr>
          <w:jc w:val="center"/>
        </w:trPr>
        <w:tc>
          <w:tcPr>
            <w:tcW w:w="4876" w:type="dxa"/>
            <w:tcBorders>
              <w:top w:val="nil"/>
              <w:left w:val="nil"/>
              <w:bottom w:val="nil"/>
              <w:right w:val="nil"/>
            </w:tcBorders>
          </w:tcPr>
          <w:p w14:paraId="113079E5" w14:textId="77777777" w:rsidR="00BF6E9D" w:rsidRPr="00746DB0" w:rsidRDefault="00BF6E9D" w:rsidP="002D2388">
            <w:pPr>
              <w:pStyle w:val="Normal6a"/>
            </w:pPr>
          </w:p>
        </w:tc>
        <w:tc>
          <w:tcPr>
            <w:tcW w:w="4876" w:type="dxa"/>
            <w:tcBorders>
              <w:top w:val="nil"/>
              <w:left w:val="nil"/>
              <w:bottom w:val="nil"/>
              <w:right w:val="nil"/>
            </w:tcBorders>
          </w:tcPr>
          <w:p w14:paraId="0BC0FCF8" w14:textId="77777777" w:rsidR="00BF6E9D" w:rsidRPr="00746DB0" w:rsidRDefault="00BF6E9D" w:rsidP="002D2388">
            <w:pPr>
              <w:pStyle w:val="Normal6a"/>
            </w:pPr>
            <w:r w:rsidRPr="00746DB0">
              <w:rPr>
                <w:b/>
                <w:i/>
              </w:rPr>
              <w:t>25a.</w:t>
            </w:r>
            <w:r w:rsidRPr="00746DB0">
              <w:tab/>
            </w:r>
            <w:r w:rsidRPr="00746DB0">
              <w:rPr>
                <w:b/>
                <w:i/>
              </w:rPr>
              <w:t>nõuab, et instrumendi „Globaalne Euroopa“ raames eraldataks rahalisi vahendeid rangete õigusriigi tingimuste alusel;</w:t>
            </w:r>
          </w:p>
        </w:tc>
      </w:tr>
    </w:tbl>
    <w:p w14:paraId="1A5B065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10E7CDD" w14:textId="77777777" w:rsidR="00BF6E9D" w:rsidRPr="00746DB0" w:rsidRDefault="00BF6E9D" w:rsidP="00BF6E9D">
      <w:r w:rsidRPr="00746DB0">
        <w:rPr>
          <w:rStyle w:val="HideTWBExt"/>
        </w:rPr>
        <w:t>&lt;/Amend&gt;</w:t>
      </w:r>
    </w:p>
    <w:p w14:paraId="4D56A74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479</w:t>
      </w:r>
      <w:r w:rsidRPr="00746DB0">
        <w:rPr>
          <w:rStyle w:val="HideTWBExt"/>
          <w:b w:val="0"/>
        </w:rPr>
        <w:t>&lt;/NumAm&gt;</w:t>
      </w:r>
    </w:p>
    <w:p w14:paraId="105C3B38"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3D588073"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0744A2F5" w14:textId="77777777" w:rsidR="00BF6E9D" w:rsidRPr="00746DB0" w:rsidRDefault="00BF6E9D" w:rsidP="00BF6E9D">
      <w:pPr>
        <w:pStyle w:val="NormalBold"/>
      </w:pPr>
      <w:r w:rsidRPr="00746DB0">
        <w:rPr>
          <w:rStyle w:val="HideTWBExt"/>
          <w:b w:val="0"/>
        </w:rPr>
        <w:t>&lt;/RepeatBlock-By&gt;</w:t>
      </w:r>
    </w:p>
    <w:p w14:paraId="6F2C490C"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0FB4C78" w14:textId="77777777" w:rsidR="00BF6E9D" w:rsidRPr="00746DB0" w:rsidRDefault="00BF6E9D" w:rsidP="00BF6E9D">
      <w:pPr>
        <w:pStyle w:val="NormalBold"/>
      </w:pPr>
      <w:r w:rsidRPr="00746DB0">
        <w:rPr>
          <w:rStyle w:val="HideTWBExt"/>
          <w:b w:val="0"/>
        </w:rPr>
        <w:t>&lt;Article&gt;</w:t>
      </w:r>
      <w:r w:rsidRPr="00746DB0">
        <w:t>Punkt 25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61DA63F" w14:textId="77777777" w:rsidTr="002D2388">
        <w:trPr>
          <w:trHeight w:hRule="exact" w:val="240"/>
          <w:jc w:val="center"/>
        </w:trPr>
        <w:tc>
          <w:tcPr>
            <w:tcW w:w="9752" w:type="dxa"/>
            <w:gridSpan w:val="2"/>
            <w:tcBorders>
              <w:top w:val="nil"/>
              <w:left w:val="nil"/>
              <w:bottom w:val="nil"/>
              <w:right w:val="nil"/>
            </w:tcBorders>
          </w:tcPr>
          <w:p w14:paraId="13B15BDB" w14:textId="77777777" w:rsidR="00BF6E9D" w:rsidRPr="00746DB0" w:rsidRDefault="00BF6E9D" w:rsidP="002D2388"/>
        </w:tc>
      </w:tr>
      <w:tr w:rsidR="00BF6E9D" w:rsidRPr="00746DB0" w14:paraId="7143490C" w14:textId="77777777" w:rsidTr="002D2388">
        <w:trPr>
          <w:trHeight w:val="240"/>
          <w:jc w:val="center"/>
        </w:trPr>
        <w:tc>
          <w:tcPr>
            <w:tcW w:w="4876" w:type="dxa"/>
            <w:tcBorders>
              <w:top w:val="nil"/>
              <w:left w:val="nil"/>
              <w:bottom w:val="nil"/>
              <w:right w:val="nil"/>
            </w:tcBorders>
          </w:tcPr>
          <w:p w14:paraId="0A7F6F8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5E5F05F" w14:textId="77777777" w:rsidR="00BF6E9D" w:rsidRPr="00746DB0" w:rsidRDefault="00BF6E9D" w:rsidP="002D2388">
            <w:pPr>
              <w:pStyle w:val="AmColumnHeading"/>
            </w:pPr>
            <w:r w:rsidRPr="00746DB0">
              <w:t>Muudatusettepanek</w:t>
            </w:r>
          </w:p>
        </w:tc>
      </w:tr>
      <w:tr w:rsidR="00BF6E9D" w:rsidRPr="00746DB0" w14:paraId="4662F266" w14:textId="77777777" w:rsidTr="002D2388">
        <w:trPr>
          <w:jc w:val="center"/>
        </w:trPr>
        <w:tc>
          <w:tcPr>
            <w:tcW w:w="4876" w:type="dxa"/>
            <w:tcBorders>
              <w:top w:val="nil"/>
              <w:left w:val="nil"/>
              <w:bottom w:val="nil"/>
              <w:right w:val="nil"/>
            </w:tcBorders>
          </w:tcPr>
          <w:p w14:paraId="3D5637B6" w14:textId="77777777" w:rsidR="00BF6E9D" w:rsidRPr="00746DB0" w:rsidRDefault="00BF6E9D" w:rsidP="002D2388">
            <w:pPr>
              <w:pStyle w:val="Normal6a"/>
            </w:pPr>
          </w:p>
        </w:tc>
        <w:tc>
          <w:tcPr>
            <w:tcW w:w="4876" w:type="dxa"/>
            <w:tcBorders>
              <w:top w:val="nil"/>
              <w:left w:val="nil"/>
              <w:bottom w:val="nil"/>
              <w:right w:val="nil"/>
            </w:tcBorders>
          </w:tcPr>
          <w:p w14:paraId="2FA41FC1" w14:textId="77777777" w:rsidR="00BF6E9D" w:rsidRPr="00746DB0" w:rsidRDefault="00BF6E9D" w:rsidP="002D2388">
            <w:pPr>
              <w:pStyle w:val="Normal6a"/>
            </w:pPr>
            <w:r w:rsidRPr="00746DB0">
              <w:rPr>
                <w:b/>
                <w:i/>
              </w:rPr>
              <w:t>25b.</w:t>
            </w:r>
            <w:r w:rsidRPr="00746DB0">
              <w:tab/>
            </w:r>
            <w:r w:rsidRPr="00746DB0">
              <w:rPr>
                <w:b/>
                <w:i/>
              </w:rPr>
              <w:t>kutsub ELi ja Lääne-Balkani riike üles looma raamistiku Euroopa Prokuratuuri ja läbirääkijariikide vaheliseks tõhusaks koostööks; nõuab tungivalt, et Serbia sõlmiks kiiresti Euroopa Prokuratuuriga kahepoolsed koostöölepingud, et hõlbustada tihedat koostööd ja süüdistuste esitamist ELi vahendite väärkasutamise eest, sealhulgas riiklike kontaktametnike Euroopa Prokuratuuri lähetamise kaudu;</w:t>
            </w:r>
          </w:p>
        </w:tc>
      </w:tr>
    </w:tbl>
    <w:p w14:paraId="5CFA113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074375E" w14:textId="77777777" w:rsidR="00BF6E9D" w:rsidRPr="00746DB0" w:rsidRDefault="00BF6E9D" w:rsidP="00BF6E9D">
      <w:r w:rsidRPr="00746DB0">
        <w:rPr>
          <w:rStyle w:val="HideTWBExt"/>
        </w:rPr>
        <w:t>&lt;/Amend&gt;</w:t>
      </w:r>
    </w:p>
    <w:p w14:paraId="558DD8B4"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480</w:t>
      </w:r>
      <w:r w:rsidRPr="00746DB0">
        <w:rPr>
          <w:rStyle w:val="HideTWBExt"/>
          <w:b w:val="0"/>
        </w:rPr>
        <w:t>&lt;/NumAm&gt;</w:t>
      </w:r>
    </w:p>
    <w:p w14:paraId="3DBF5C3D"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71426ABF" w14:textId="77777777" w:rsidR="00BF6E9D" w:rsidRPr="00746DB0" w:rsidRDefault="00BF6E9D" w:rsidP="00BF6E9D">
      <w:pPr>
        <w:pStyle w:val="NormalBold"/>
      </w:pPr>
      <w:r w:rsidRPr="00746DB0">
        <w:rPr>
          <w:rStyle w:val="HideTWBExt"/>
          <w:b w:val="0"/>
        </w:rPr>
        <w:t>&lt;/RepeatBlock-By&gt;</w:t>
      </w:r>
    </w:p>
    <w:p w14:paraId="1C06126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FFBE9C8" w14:textId="77777777" w:rsidR="00BF6E9D" w:rsidRPr="00746DB0" w:rsidRDefault="00BF6E9D" w:rsidP="00BF6E9D">
      <w:pPr>
        <w:pStyle w:val="NormalBold"/>
      </w:pPr>
      <w:r w:rsidRPr="00746DB0">
        <w:rPr>
          <w:rStyle w:val="HideTWBExt"/>
          <w:b w:val="0"/>
        </w:rPr>
        <w:t>&lt;Article&gt;</w:t>
      </w:r>
      <w:r w:rsidRPr="00746DB0">
        <w:t>Punkt 25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27B4263" w14:textId="77777777" w:rsidTr="002D2388">
        <w:trPr>
          <w:trHeight w:hRule="exact" w:val="240"/>
          <w:jc w:val="center"/>
        </w:trPr>
        <w:tc>
          <w:tcPr>
            <w:tcW w:w="9752" w:type="dxa"/>
            <w:gridSpan w:val="2"/>
            <w:tcBorders>
              <w:top w:val="nil"/>
              <w:left w:val="nil"/>
              <w:bottom w:val="nil"/>
              <w:right w:val="nil"/>
            </w:tcBorders>
          </w:tcPr>
          <w:p w14:paraId="6E446FA0" w14:textId="77777777" w:rsidR="00BF6E9D" w:rsidRPr="00746DB0" w:rsidRDefault="00BF6E9D" w:rsidP="002D2388"/>
        </w:tc>
      </w:tr>
      <w:tr w:rsidR="00BF6E9D" w:rsidRPr="00746DB0" w14:paraId="7FFC0A86" w14:textId="77777777" w:rsidTr="002D2388">
        <w:trPr>
          <w:trHeight w:val="240"/>
          <w:jc w:val="center"/>
        </w:trPr>
        <w:tc>
          <w:tcPr>
            <w:tcW w:w="4876" w:type="dxa"/>
            <w:tcBorders>
              <w:top w:val="nil"/>
              <w:left w:val="nil"/>
              <w:bottom w:val="nil"/>
              <w:right w:val="nil"/>
            </w:tcBorders>
          </w:tcPr>
          <w:p w14:paraId="5DAEB42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241C3AA" w14:textId="77777777" w:rsidR="00BF6E9D" w:rsidRPr="00746DB0" w:rsidRDefault="00BF6E9D" w:rsidP="002D2388">
            <w:pPr>
              <w:pStyle w:val="AmColumnHeading"/>
            </w:pPr>
            <w:r w:rsidRPr="00746DB0">
              <w:t>Muudatusettepanek</w:t>
            </w:r>
          </w:p>
        </w:tc>
      </w:tr>
      <w:tr w:rsidR="00BF6E9D" w:rsidRPr="00746DB0" w14:paraId="1BEC418D" w14:textId="77777777" w:rsidTr="002D2388">
        <w:trPr>
          <w:jc w:val="center"/>
        </w:trPr>
        <w:tc>
          <w:tcPr>
            <w:tcW w:w="4876" w:type="dxa"/>
            <w:tcBorders>
              <w:top w:val="nil"/>
              <w:left w:val="nil"/>
              <w:bottom w:val="nil"/>
              <w:right w:val="nil"/>
            </w:tcBorders>
          </w:tcPr>
          <w:p w14:paraId="032CB89C" w14:textId="77777777" w:rsidR="00BF6E9D" w:rsidRPr="00746DB0" w:rsidRDefault="00BF6E9D" w:rsidP="002D2388">
            <w:pPr>
              <w:pStyle w:val="Normal6a"/>
            </w:pPr>
          </w:p>
        </w:tc>
        <w:tc>
          <w:tcPr>
            <w:tcW w:w="4876" w:type="dxa"/>
            <w:tcBorders>
              <w:top w:val="nil"/>
              <w:left w:val="nil"/>
              <w:bottom w:val="nil"/>
              <w:right w:val="nil"/>
            </w:tcBorders>
          </w:tcPr>
          <w:p w14:paraId="65B2EAF2" w14:textId="77777777" w:rsidR="00BF6E9D" w:rsidRPr="00746DB0" w:rsidRDefault="00BF6E9D" w:rsidP="002D2388">
            <w:pPr>
              <w:pStyle w:val="Normal6a"/>
            </w:pPr>
            <w:r w:rsidRPr="00746DB0">
              <w:rPr>
                <w:b/>
                <w:i/>
              </w:rPr>
              <w:t>25b.</w:t>
            </w:r>
            <w:r w:rsidRPr="00746DB0">
              <w:tab/>
            </w:r>
            <w:r w:rsidRPr="00746DB0">
              <w:rPr>
                <w:b/>
                <w:i/>
              </w:rPr>
              <w:t>kutsub Serbiat üles tagama, et koduabilised oleksid töötervishoiu ja tööohutuse õigusaktidega täielikult hõlmatud ja ka tegelikult tõhusalt kaitstud, sealhulgas piisavate tööinspektsiooni- ja jõustamismehhanismide kaudu, ning laiendama tööinspektsiooni järelevalvet kõigile füüsilisest isikust ettevõtjate kategooriatele, mitte ainult ehitusplatsidel töötavatele töötajatele;</w:t>
            </w:r>
          </w:p>
        </w:tc>
      </w:tr>
    </w:tbl>
    <w:p w14:paraId="519B7D7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528FD65" w14:textId="77777777" w:rsidR="00BF6E9D" w:rsidRPr="00746DB0" w:rsidRDefault="00BF6E9D" w:rsidP="00BF6E9D">
      <w:r w:rsidRPr="00746DB0">
        <w:rPr>
          <w:rStyle w:val="HideTWBExt"/>
        </w:rPr>
        <w:t>&lt;/Amend&gt;</w:t>
      </w:r>
    </w:p>
    <w:p w14:paraId="148905A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481</w:t>
      </w:r>
      <w:r w:rsidRPr="00746DB0">
        <w:rPr>
          <w:rStyle w:val="HideTWBExt"/>
          <w:b w:val="0"/>
        </w:rPr>
        <w:t>&lt;/NumAm&gt;</w:t>
      </w:r>
    </w:p>
    <w:p w14:paraId="67A9DCA2"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7A82294F" w14:textId="77777777" w:rsidR="00BF6E9D" w:rsidRPr="00746DB0" w:rsidRDefault="00BF6E9D" w:rsidP="00BF6E9D">
      <w:pPr>
        <w:pStyle w:val="NormalBold"/>
      </w:pPr>
      <w:r w:rsidRPr="00746DB0">
        <w:rPr>
          <w:rStyle w:val="HideTWBExt"/>
          <w:b w:val="0"/>
        </w:rPr>
        <w:t>&lt;/RepeatBlock-By&gt;</w:t>
      </w:r>
    </w:p>
    <w:p w14:paraId="6E77C29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3703315" w14:textId="77777777" w:rsidR="00BF6E9D" w:rsidRPr="00746DB0" w:rsidRDefault="00BF6E9D" w:rsidP="00BF6E9D">
      <w:pPr>
        <w:pStyle w:val="NormalBold"/>
      </w:pPr>
      <w:r w:rsidRPr="00746DB0">
        <w:rPr>
          <w:rStyle w:val="HideTWBExt"/>
          <w:b w:val="0"/>
        </w:rPr>
        <w:t>&lt;Article&gt;</w:t>
      </w:r>
      <w:r w:rsidRPr="00746DB0">
        <w:t>Punkt 25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2402107" w14:textId="77777777" w:rsidTr="002D2388">
        <w:trPr>
          <w:trHeight w:hRule="exact" w:val="240"/>
          <w:jc w:val="center"/>
        </w:trPr>
        <w:tc>
          <w:tcPr>
            <w:tcW w:w="9752" w:type="dxa"/>
            <w:gridSpan w:val="2"/>
            <w:tcBorders>
              <w:top w:val="nil"/>
              <w:left w:val="nil"/>
              <w:bottom w:val="nil"/>
              <w:right w:val="nil"/>
            </w:tcBorders>
          </w:tcPr>
          <w:p w14:paraId="02647098" w14:textId="77777777" w:rsidR="00BF6E9D" w:rsidRPr="00746DB0" w:rsidRDefault="00BF6E9D" w:rsidP="002D2388"/>
        </w:tc>
      </w:tr>
      <w:tr w:rsidR="00BF6E9D" w:rsidRPr="00746DB0" w14:paraId="457D2F37" w14:textId="77777777" w:rsidTr="002D2388">
        <w:trPr>
          <w:trHeight w:val="240"/>
          <w:jc w:val="center"/>
        </w:trPr>
        <w:tc>
          <w:tcPr>
            <w:tcW w:w="4876" w:type="dxa"/>
            <w:tcBorders>
              <w:top w:val="nil"/>
              <w:left w:val="nil"/>
              <w:bottom w:val="nil"/>
              <w:right w:val="nil"/>
            </w:tcBorders>
          </w:tcPr>
          <w:p w14:paraId="513FF10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D0E37BE" w14:textId="77777777" w:rsidR="00BF6E9D" w:rsidRPr="00746DB0" w:rsidRDefault="00BF6E9D" w:rsidP="002D2388">
            <w:pPr>
              <w:pStyle w:val="AmColumnHeading"/>
            </w:pPr>
            <w:r w:rsidRPr="00746DB0">
              <w:t>Muudatusettepanek</w:t>
            </w:r>
          </w:p>
        </w:tc>
      </w:tr>
      <w:tr w:rsidR="00BF6E9D" w:rsidRPr="00746DB0" w14:paraId="5AAF45FC" w14:textId="77777777" w:rsidTr="002D2388">
        <w:trPr>
          <w:jc w:val="center"/>
        </w:trPr>
        <w:tc>
          <w:tcPr>
            <w:tcW w:w="4876" w:type="dxa"/>
            <w:tcBorders>
              <w:top w:val="nil"/>
              <w:left w:val="nil"/>
              <w:bottom w:val="nil"/>
              <w:right w:val="nil"/>
            </w:tcBorders>
          </w:tcPr>
          <w:p w14:paraId="6E893DD9" w14:textId="77777777" w:rsidR="00BF6E9D" w:rsidRPr="00746DB0" w:rsidRDefault="00BF6E9D" w:rsidP="002D2388">
            <w:pPr>
              <w:pStyle w:val="Normal6a"/>
            </w:pPr>
          </w:p>
        </w:tc>
        <w:tc>
          <w:tcPr>
            <w:tcW w:w="4876" w:type="dxa"/>
            <w:tcBorders>
              <w:top w:val="nil"/>
              <w:left w:val="nil"/>
              <w:bottom w:val="nil"/>
              <w:right w:val="nil"/>
            </w:tcBorders>
          </w:tcPr>
          <w:p w14:paraId="2216AB1D" w14:textId="77777777" w:rsidR="00BF6E9D" w:rsidRPr="00746DB0" w:rsidRDefault="00BF6E9D" w:rsidP="002D2388">
            <w:pPr>
              <w:pStyle w:val="Normal6a"/>
            </w:pPr>
            <w:r w:rsidRPr="00746DB0">
              <w:rPr>
                <w:b/>
                <w:i/>
              </w:rPr>
              <w:t>25b.</w:t>
            </w:r>
            <w:r w:rsidRPr="00746DB0">
              <w:tab/>
            </w:r>
            <w:r w:rsidRPr="00746DB0">
              <w:rPr>
                <w:b/>
                <w:i/>
              </w:rPr>
              <w:t>väljendab muret selliste lepingute ulatuse ja mahu pärast, mis on kehtivast riigihankeid reguleerivast seadusandlikust raamistikust vabastatud;</w:t>
            </w:r>
          </w:p>
        </w:tc>
      </w:tr>
    </w:tbl>
    <w:p w14:paraId="111CB53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56071DF" w14:textId="77777777" w:rsidR="00BF6E9D" w:rsidRPr="00746DB0" w:rsidRDefault="00BF6E9D" w:rsidP="00BF6E9D">
      <w:r w:rsidRPr="00746DB0">
        <w:rPr>
          <w:rStyle w:val="HideTWBExt"/>
        </w:rPr>
        <w:t>&lt;/Amend&gt;</w:t>
      </w:r>
    </w:p>
    <w:p w14:paraId="63ED825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482</w:t>
      </w:r>
      <w:r w:rsidRPr="00746DB0">
        <w:rPr>
          <w:rStyle w:val="HideTWBExt"/>
          <w:b w:val="0"/>
        </w:rPr>
        <w:t>&lt;/NumAm&gt;</w:t>
      </w:r>
    </w:p>
    <w:p w14:paraId="29AE2AEF"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19B1D8CF" w14:textId="77777777" w:rsidR="00BF6E9D" w:rsidRPr="00746DB0" w:rsidRDefault="00BF6E9D" w:rsidP="00BF6E9D">
      <w:pPr>
        <w:pStyle w:val="NormalBold"/>
      </w:pPr>
      <w:r w:rsidRPr="00746DB0">
        <w:rPr>
          <w:rStyle w:val="HideTWBExt"/>
          <w:b w:val="0"/>
        </w:rPr>
        <w:t>&lt;/RepeatBlock-By&gt;</w:t>
      </w:r>
    </w:p>
    <w:p w14:paraId="56D749B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C334354" w14:textId="77777777" w:rsidR="00BF6E9D" w:rsidRPr="00746DB0" w:rsidRDefault="00BF6E9D" w:rsidP="00BF6E9D">
      <w:pPr>
        <w:pStyle w:val="NormalBold"/>
      </w:pPr>
      <w:r w:rsidRPr="00746DB0">
        <w:rPr>
          <w:rStyle w:val="HideTWBExt"/>
          <w:b w:val="0"/>
        </w:rPr>
        <w:t>&lt;Article&gt;</w:t>
      </w:r>
      <w:r w:rsidRPr="00746DB0">
        <w:t>Punkt 25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E8FFAB4" w14:textId="77777777" w:rsidTr="002D2388">
        <w:trPr>
          <w:trHeight w:hRule="exact" w:val="240"/>
          <w:jc w:val="center"/>
        </w:trPr>
        <w:tc>
          <w:tcPr>
            <w:tcW w:w="9752" w:type="dxa"/>
            <w:gridSpan w:val="2"/>
            <w:tcBorders>
              <w:top w:val="nil"/>
              <w:left w:val="nil"/>
              <w:bottom w:val="nil"/>
              <w:right w:val="nil"/>
            </w:tcBorders>
          </w:tcPr>
          <w:p w14:paraId="75AAA52F" w14:textId="77777777" w:rsidR="00BF6E9D" w:rsidRPr="00746DB0" w:rsidRDefault="00BF6E9D" w:rsidP="002D2388"/>
        </w:tc>
      </w:tr>
      <w:tr w:rsidR="00BF6E9D" w:rsidRPr="00746DB0" w14:paraId="15E3E083" w14:textId="77777777" w:rsidTr="002D2388">
        <w:trPr>
          <w:trHeight w:val="240"/>
          <w:jc w:val="center"/>
        </w:trPr>
        <w:tc>
          <w:tcPr>
            <w:tcW w:w="4876" w:type="dxa"/>
            <w:tcBorders>
              <w:top w:val="nil"/>
              <w:left w:val="nil"/>
              <w:bottom w:val="nil"/>
              <w:right w:val="nil"/>
            </w:tcBorders>
          </w:tcPr>
          <w:p w14:paraId="6491A45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25A1BA8" w14:textId="77777777" w:rsidR="00BF6E9D" w:rsidRPr="00746DB0" w:rsidRDefault="00BF6E9D" w:rsidP="002D2388">
            <w:pPr>
              <w:pStyle w:val="AmColumnHeading"/>
            </w:pPr>
            <w:r w:rsidRPr="00746DB0">
              <w:t>Muudatusettepanek</w:t>
            </w:r>
          </w:p>
        </w:tc>
      </w:tr>
      <w:tr w:rsidR="00BF6E9D" w:rsidRPr="00746DB0" w14:paraId="51D81DBF" w14:textId="77777777" w:rsidTr="002D2388">
        <w:trPr>
          <w:jc w:val="center"/>
        </w:trPr>
        <w:tc>
          <w:tcPr>
            <w:tcW w:w="4876" w:type="dxa"/>
            <w:tcBorders>
              <w:top w:val="nil"/>
              <w:left w:val="nil"/>
              <w:bottom w:val="nil"/>
              <w:right w:val="nil"/>
            </w:tcBorders>
          </w:tcPr>
          <w:p w14:paraId="6228CB51" w14:textId="77777777" w:rsidR="00BF6E9D" w:rsidRPr="00746DB0" w:rsidRDefault="00BF6E9D" w:rsidP="002D2388">
            <w:pPr>
              <w:pStyle w:val="Normal6a"/>
            </w:pPr>
          </w:p>
        </w:tc>
        <w:tc>
          <w:tcPr>
            <w:tcW w:w="4876" w:type="dxa"/>
            <w:tcBorders>
              <w:top w:val="nil"/>
              <w:left w:val="nil"/>
              <w:bottom w:val="nil"/>
              <w:right w:val="nil"/>
            </w:tcBorders>
          </w:tcPr>
          <w:p w14:paraId="520CD870" w14:textId="77777777" w:rsidR="00BF6E9D" w:rsidRPr="00746DB0" w:rsidRDefault="00BF6E9D" w:rsidP="002D2388">
            <w:pPr>
              <w:pStyle w:val="Normal6a"/>
            </w:pPr>
            <w:r w:rsidRPr="00746DB0">
              <w:rPr>
                <w:b/>
                <w:i/>
              </w:rPr>
              <w:t>25c.</w:t>
            </w:r>
            <w:r w:rsidRPr="00746DB0">
              <w:tab/>
            </w:r>
            <w:r w:rsidRPr="00746DB0">
              <w:rPr>
                <w:b/>
                <w:i/>
              </w:rPr>
              <w:t>väljendab heameelt komisjoni ettepaneku üle alustada läbirääkimisi Albaania, Bosnia ja Hertsegoviina, Kosovo, Montenegro, Põhja-Makedoonia ja Serbiaga nende integreerimiseks ELi „rändle nagu kodus“ korda; rõhutab, et „rändle nagu kodus“ piirkonna laiendamine Lääne-Balkani riikidesse tooks käegakatsutavat kasu nii kodanikele kui ka ettevõtjatele, edendades inimestevahelisi kontakte, tugevdades majandussidemeid, toetades haridusvahetust ja hõlbustades turismi; märgib, et see algatus tugineb olemasolevale vabatahtlikule rändluskorrale ja Lääne-Balkani piirkondlikule rändluslepingule, mis kiideti heaks Tiranas toimunud tippkohtumisel; nõuab läbirääkimisvolituste kiiret vastuvõtmist ja kahepoolsete lepingute õigeaegset sõlmimist Lääne-Balkani partneritega, et tagada nende kiire ja tõhus integreerimine ELi „rändle nagu kodus“ piirkonda;</w:t>
            </w:r>
          </w:p>
        </w:tc>
      </w:tr>
    </w:tbl>
    <w:p w14:paraId="6AFA192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7A3D52C" w14:textId="77777777" w:rsidR="00BF6E9D" w:rsidRPr="00746DB0" w:rsidRDefault="00BF6E9D" w:rsidP="00BF6E9D">
      <w:r w:rsidRPr="00746DB0">
        <w:rPr>
          <w:rStyle w:val="HideTWBExt"/>
        </w:rPr>
        <w:t>&lt;/Amend&gt;</w:t>
      </w:r>
    </w:p>
    <w:p w14:paraId="2195BD2E"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483</w:t>
      </w:r>
      <w:r w:rsidRPr="00746DB0">
        <w:rPr>
          <w:rStyle w:val="HideTWBExt"/>
          <w:b w:val="0"/>
        </w:rPr>
        <w:t>&lt;/NumAm&gt;</w:t>
      </w:r>
    </w:p>
    <w:p w14:paraId="0887605C"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4C886A4F" w14:textId="77777777" w:rsidR="00BF6E9D" w:rsidRPr="00746DB0" w:rsidRDefault="00BF6E9D" w:rsidP="00BF6E9D">
      <w:pPr>
        <w:pStyle w:val="NormalBold"/>
      </w:pPr>
      <w:r w:rsidRPr="00746DB0">
        <w:rPr>
          <w:rStyle w:val="HideTWBExt"/>
          <w:b w:val="0"/>
        </w:rPr>
        <w:t>&lt;/RepeatBlock-By&gt;</w:t>
      </w:r>
    </w:p>
    <w:p w14:paraId="28633E1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25155E4" w14:textId="77777777" w:rsidR="00BF6E9D" w:rsidRPr="00746DB0" w:rsidRDefault="00BF6E9D" w:rsidP="00BF6E9D">
      <w:pPr>
        <w:pStyle w:val="NormalBold"/>
      </w:pPr>
      <w:r w:rsidRPr="00746DB0">
        <w:rPr>
          <w:rStyle w:val="HideTWBExt"/>
          <w:b w:val="0"/>
        </w:rPr>
        <w:t>&lt;Article&gt;</w:t>
      </w:r>
      <w:r w:rsidRPr="00746DB0">
        <w:t>Punkt 25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B3F4786" w14:textId="77777777" w:rsidTr="002D2388">
        <w:trPr>
          <w:trHeight w:hRule="exact" w:val="240"/>
          <w:jc w:val="center"/>
        </w:trPr>
        <w:tc>
          <w:tcPr>
            <w:tcW w:w="9752" w:type="dxa"/>
            <w:gridSpan w:val="2"/>
            <w:tcBorders>
              <w:top w:val="nil"/>
              <w:left w:val="nil"/>
              <w:bottom w:val="nil"/>
              <w:right w:val="nil"/>
            </w:tcBorders>
          </w:tcPr>
          <w:p w14:paraId="0558D064" w14:textId="77777777" w:rsidR="00BF6E9D" w:rsidRPr="00746DB0" w:rsidRDefault="00BF6E9D" w:rsidP="002D2388"/>
        </w:tc>
      </w:tr>
      <w:tr w:rsidR="00BF6E9D" w:rsidRPr="00746DB0" w14:paraId="2B67CAC1" w14:textId="77777777" w:rsidTr="002D2388">
        <w:trPr>
          <w:trHeight w:val="240"/>
          <w:jc w:val="center"/>
        </w:trPr>
        <w:tc>
          <w:tcPr>
            <w:tcW w:w="4876" w:type="dxa"/>
            <w:tcBorders>
              <w:top w:val="nil"/>
              <w:left w:val="nil"/>
              <w:bottom w:val="nil"/>
              <w:right w:val="nil"/>
            </w:tcBorders>
          </w:tcPr>
          <w:p w14:paraId="05A7BD2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F1172A5" w14:textId="77777777" w:rsidR="00BF6E9D" w:rsidRPr="00746DB0" w:rsidRDefault="00BF6E9D" w:rsidP="002D2388">
            <w:pPr>
              <w:pStyle w:val="AmColumnHeading"/>
            </w:pPr>
            <w:r w:rsidRPr="00746DB0">
              <w:t>Muudatusettepanek</w:t>
            </w:r>
          </w:p>
        </w:tc>
      </w:tr>
      <w:tr w:rsidR="00BF6E9D" w:rsidRPr="00746DB0" w14:paraId="3350166C" w14:textId="77777777" w:rsidTr="002D2388">
        <w:trPr>
          <w:jc w:val="center"/>
        </w:trPr>
        <w:tc>
          <w:tcPr>
            <w:tcW w:w="4876" w:type="dxa"/>
            <w:tcBorders>
              <w:top w:val="nil"/>
              <w:left w:val="nil"/>
              <w:bottom w:val="nil"/>
              <w:right w:val="nil"/>
            </w:tcBorders>
          </w:tcPr>
          <w:p w14:paraId="47DA2B66" w14:textId="77777777" w:rsidR="00BF6E9D" w:rsidRPr="00746DB0" w:rsidRDefault="00BF6E9D" w:rsidP="002D2388">
            <w:pPr>
              <w:pStyle w:val="Normal6a"/>
            </w:pPr>
          </w:p>
        </w:tc>
        <w:tc>
          <w:tcPr>
            <w:tcW w:w="4876" w:type="dxa"/>
            <w:tcBorders>
              <w:top w:val="nil"/>
              <w:left w:val="nil"/>
              <w:bottom w:val="nil"/>
              <w:right w:val="nil"/>
            </w:tcBorders>
          </w:tcPr>
          <w:p w14:paraId="17BFC75E" w14:textId="77777777" w:rsidR="00BF6E9D" w:rsidRPr="00746DB0" w:rsidRDefault="00BF6E9D" w:rsidP="002D2388">
            <w:pPr>
              <w:pStyle w:val="Normal6a"/>
            </w:pPr>
            <w:r w:rsidRPr="00746DB0">
              <w:rPr>
                <w:b/>
                <w:i/>
              </w:rPr>
              <w:t>25c.</w:t>
            </w:r>
            <w:r w:rsidRPr="00746DB0">
              <w:tab/>
            </w:r>
            <w:r w:rsidRPr="00746DB0">
              <w:rPr>
                <w:b/>
                <w:i/>
              </w:rPr>
              <w:t>kutsub Serbiat üles parandama tööinspektsiooni ja töökohal võetavaid ennetusmeetmeid seoses kliimaga seotud kutseriskidega, sealhulgas kuumuse, reostuse ja muude kahjulike keskkonnatingimuste osas, kasutades tugevamaid järelevalvemehhanisme, riskihindamisi, suuniseid ning tööandjate ja töötajate koolitust;</w:t>
            </w:r>
          </w:p>
        </w:tc>
      </w:tr>
    </w:tbl>
    <w:p w14:paraId="22790CB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8E8CBE1" w14:textId="77777777" w:rsidR="00BF6E9D" w:rsidRPr="00746DB0" w:rsidRDefault="00BF6E9D" w:rsidP="00BF6E9D">
      <w:r w:rsidRPr="00746DB0">
        <w:rPr>
          <w:rStyle w:val="HideTWBExt"/>
        </w:rPr>
        <w:t>&lt;/Amend&gt;</w:t>
      </w:r>
    </w:p>
    <w:p w14:paraId="0456287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484</w:t>
      </w:r>
      <w:r w:rsidRPr="00746DB0">
        <w:rPr>
          <w:rStyle w:val="HideTWBExt"/>
          <w:b w:val="0"/>
        </w:rPr>
        <w:t>&lt;/NumAm&gt;</w:t>
      </w:r>
    </w:p>
    <w:p w14:paraId="785B4CA5"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619859F7" w14:textId="77777777" w:rsidR="00BF6E9D" w:rsidRPr="00746DB0" w:rsidRDefault="00BF6E9D" w:rsidP="00BF6E9D">
      <w:pPr>
        <w:pStyle w:val="NormalBold"/>
      </w:pPr>
      <w:r w:rsidRPr="00746DB0">
        <w:rPr>
          <w:rStyle w:val="HideTWBExt"/>
          <w:b w:val="0"/>
        </w:rPr>
        <w:t>&lt;/RepeatBlock-By&gt;</w:t>
      </w:r>
    </w:p>
    <w:p w14:paraId="2CC034AB"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4B15916" w14:textId="77777777" w:rsidR="00BF6E9D" w:rsidRPr="00746DB0" w:rsidRDefault="00BF6E9D" w:rsidP="00BF6E9D">
      <w:pPr>
        <w:pStyle w:val="NormalBold"/>
      </w:pPr>
      <w:r w:rsidRPr="00746DB0">
        <w:rPr>
          <w:rStyle w:val="HideTWBExt"/>
          <w:b w:val="0"/>
        </w:rPr>
        <w:t>&lt;Article&gt;</w:t>
      </w:r>
      <w:r w:rsidRPr="00746DB0">
        <w:t>Punkt 25 d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01F0E21" w14:textId="77777777" w:rsidTr="002D2388">
        <w:trPr>
          <w:trHeight w:hRule="exact" w:val="240"/>
          <w:jc w:val="center"/>
        </w:trPr>
        <w:tc>
          <w:tcPr>
            <w:tcW w:w="9752" w:type="dxa"/>
            <w:gridSpan w:val="2"/>
            <w:tcBorders>
              <w:top w:val="nil"/>
              <w:left w:val="nil"/>
              <w:bottom w:val="nil"/>
              <w:right w:val="nil"/>
            </w:tcBorders>
          </w:tcPr>
          <w:p w14:paraId="02B3A073" w14:textId="77777777" w:rsidR="00BF6E9D" w:rsidRPr="00746DB0" w:rsidRDefault="00BF6E9D" w:rsidP="002D2388"/>
        </w:tc>
      </w:tr>
      <w:tr w:rsidR="00BF6E9D" w:rsidRPr="00746DB0" w14:paraId="4B401521" w14:textId="77777777" w:rsidTr="002D2388">
        <w:trPr>
          <w:trHeight w:val="240"/>
          <w:jc w:val="center"/>
        </w:trPr>
        <w:tc>
          <w:tcPr>
            <w:tcW w:w="4876" w:type="dxa"/>
            <w:tcBorders>
              <w:top w:val="nil"/>
              <w:left w:val="nil"/>
              <w:bottom w:val="nil"/>
              <w:right w:val="nil"/>
            </w:tcBorders>
          </w:tcPr>
          <w:p w14:paraId="026DE43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CD9668D" w14:textId="77777777" w:rsidR="00BF6E9D" w:rsidRPr="00746DB0" w:rsidRDefault="00BF6E9D" w:rsidP="002D2388">
            <w:pPr>
              <w:pStyle w:val="AmColumnHeading"/>
            </w:pPr>
            <w:r w:rsidRPr="00746DB0">
              <w:t>Muudatusettepanek</w:t>
            </w:r>
          </w:p>
        </w:tc>
      </w:tr>
      <w:tr w:rsidR="00BF6E9D" w:rsidRPr="00746DB0" w14:paraId="5F215611" w14:textId="77777777" w:rsidTr="002D2388">
        <w:trPr>
          <w:jc w:val="center"/>
        </w:trPr>
        <w:tc>
          <w:tcPr>
            <w:tcW w:w="4876" w:type="dxa"/>
            <w:tcBorders>
              <w:top w:val="nil"/>
              <w:left w:val="nil"/>
              <w:bottom w:val="nil"/>
              <w:right w:val="nil"/>
            </w:tcBorders>
          </w:tcPr>
          <w:p w14:paraId="74775EAA" w14:textId="77777777" w:rsidR="00BF6E9D" w:rsidRPr="00746DB0" w:rsidRDefault="00BF6E9D" w:rsidP="002D2388">
            <w:pPr>
              <w:pStyle w:val="Normal6a"/>
            </w:pPr>
          </w:p>
        </w:tc>
        <w:tc>
          <w:tcPr>
            <w:tcW w:w="4876" w:type="dxa"/>
            <w:tcBorders>
              <w:top w:val="nil"/>
              <w:left w:val="nil"/>
              <w:bottom w:val="nil"/>
              <w:right w:val="nil"/>
            </w:tcBorders>
          </w:tcPr>
          <w:p w14:paraId="22778B22" w14:textId="77777777" w:rsidR="00BF6E9D" w:rsidRPr="00746DB0" w:rsidRDefault="00BF6E9D" w:rsidP="002D2388">
            <w:pPr>
              <w:pStyle w:val="Normal6a"/>
            </w:pPr>
            <w:r w:rsidRPr="00746DB0">
              <w:rPr>
                <w:b/>
                <w:i/>
              </w:rPr>
              <w:t>25d.</w:t>
            </w:r>
            <w:r w:rsidRPr="00746DB0">
              <w:tab/>
            </w:r>
            <w:r w:rsidRPr="00746DB0">
              <w:rPr>
                <w:b/>
                <w:i/>
              </w:rPr>
              <w:t>kutsub Serbiat üles tagama naiste ja meeste võrdse tasustamise ning kehtestama selleks erasektoris läbipaistvad, objektiivsed ja sooneutraalsed töökohtade klassifitseerimise ja tasustamise süsteemid ning võtma vastu tõhusad meetmed, millega on võimalik saavutada mõõdetavaid edusamme soolise palgalõhe vähendamisel;</w:t>
            </w:r>
          </w:p>
        </w:tc>
      </w:tr>
    </w:tbl>
    <w:p w14:paraId="1CEFA54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0A4DCED" w14:textId="77777777" w:rsidR="00BF6E9D" w:rsidRPr="00746DB0" w:rsidRDefault="00BF6E9D" w:rsidP="00BF6E9D">
      <w:r w:rsidRPr="00746DB0">
        <w:rPr>
          <w:rStyle w:val="HideTWBExt"/>
        </w:rPr>
        <w:t>&lt;/Amend&gt;</w:t>
      </w:r>
    </w:p>
    <w:p w14:paraId="70C4C5A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485</w:t>
      </w:r>
      <w:r w:rsidRPr="00746DB0">
        <w:rPr>
          <w:rStyle w:val="HideTWBExt"/>
          <w:b w:val="0"/>
        </w:rPr>
        <w:t>&lt;/NumAm&gt;</w:t>
      </w:r>
    </w:p>
    <w:p w14:paraId="47DF309E"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585909F8" w14:textId="77777777" w:rsidR="00BF6E9D" w:rsidRPr="00746DB0" w:rsidRDefault="00BF6E9D" w:rsidP="00BF6E9D">
      <w:pPr>
        <w:pStyle w:val="NormalBold"/>
      </w:pPr>
      <w:r w:rsidRPr="00746DB0">
        <w:rPr>
          <w:rStyle w:val="HideTWBExt"/>
          <w:b w:val="0"/>
        </w:rPr>
        <w:t>&lt;/RepeatBlock-By&gt;</w:t>
      </w:r>
    </w:p>
    <w:p w14:paraId="6AE0508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A7D1D6F" w14:textId="77777777" w:rsidR="00BF6E9D" w:rsidRPr="00746DB0" w:rsidRDefault="00BF6E9D" w:rsidP="00BF6E9D">
      <w:pPr>
        <w:pStyle w:val="NormalBold"/>
      </w:pPr>
      <w:r w:rsidRPr="00746DB0">
        <w:rPr>
          <w:rStyle w:val="HideTWBExt"/>
          <w:b w:val="0"/>
        </w:rPr>
        <w:t>&lt;Article&gt;</w:t>
      </w:r>
      <w:r w:rsidRPr="00746DB0">
        <w:t>Punkt 25 e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3A4E49E" w14:textId="77777777" w:rsidTr="002D2388">
        <w:trPr>
          <w:trHeight w:hRule="exact" w:val="240"/>
          <w:jc w:val="center"/>
        </w:trPr>
        <w:tc>
          <w:tcPr>
            <w:tcW w:w="9752" w:type="dxa"/>
            <w:gridSpan w:val="2"/>
            <w:tcBorders>
              <w:top w:val="nil"/>
              <w:left w:val="nil"/>
              <w:bottom w:val="nil"/>
              <w:right w:val="nil"/>
            </w:tcBorders>
          </w:tcPr>
          <w:p w14:paraId="6CDF0A8E" w14:textId="77777777" w:rsidR="00BF6E9D" w:rsidRPr="00746DB0" w:rsidRDefault="00BF6E9D" w:rsidP="002D2388"/>
        </w:tc>
      </w:tr>
      <w:tr w:rsidR="00BF6E9D" w:rsidRPr="00746DB0" w14:paraId="2184D257" w14:textId="77777777" w:rsidTr="002D2388">
        <w:trPr>
          <w:trHeight w:val="240"/>
          <w:jc w:val="center"/>
        </w:trPr>
        <w:tc>
          <w:tcPr>
            <w:tcW w:w="4876" w:type="dxa"/>
            <w:tcBorders>
              <w:top w:val="nil"/>
              <w:left w:val="nil"/>
              <w:bottom w:val="nil"/>
              <w:right w:val="nil"/>
            </w:tcBorders>
          </w:tcPr>
          <w:p w14:paraId="27E3652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9AB73C2" w14:textId="77777777" w:rsidR="00BF6E9D" w:rsidRPr="00746DB0" w:rsidRDefault="00BF6E9D" w:rsidP="002D2388">
            <w:pPr>
              <w:pStyle w:val="AmColumnHeading"/>
            </w:pPr>
            <w:r w:rsidRPr="00746DB0">
              <w:t>Muudatusettepanek</w:t>
            </w:r>
          </w:p>
        </w:tc>
      </w:tr>
      <w:tr w:rsidR="00BF6E9D" w:rsidRPr="00746DB0" w14:paraId="1708B835" w14:textId="77777777" w:rsidTr="002D2388">
        <w:trPr>
          <w:jc w:val="center"/>
        </w:trPr>
        <w:tc>
          <w:tcPr>
            <w:tcW w:w="4876" w:type="dxa"/>
            <w:tcBorders>
              <w:top w:val="nil"/>
              <w:left w:val="nil"/>
              <w:bottom w:val="nil"/>
              <w:right w:val="nil"/>
            </w:tcBorders>
          </w:tcPr>
          <w:p w14:paraId="7F86068E" w14:textId="77777777" w:rsidR="00BF6E9D" w:rsidRPr="00746DB0" w:rsidRDefault="00BF6E9D" w:rsidP="002D2388">
            <w:pPr>
              <w:pStyle w:val="Normal6a"/>
            </w:pPr>
          </w:p>
        </w:tc>
        <w:tc>
          <w:tcPr>
            <w:tcW w:w="4876" w:type="dxa"/>
            <w:tcBorders>
              <w:top w:val="nil"/>
              <w:left w:val="nil"/>
              <w:bottom w:val="nil"/>
              <w:right w:val="nil"/>
            </w:tcBorders>
          </w:tcPr>
          <w:p w14:paraId="53B66335" w14:textId="77777777" w:rsidR="00BF6E9D" w:rsidRPr="00746DB0" w:rsidRDefault="00BF6E9D" w:rsidP="002D2388">
            <w:pPr>
              <w:pStyle w:val="Normal6a"/>
            </w:pPr>
            <w:r w:rsidRPr="00746DB0">
              <w:rPr>
                <w:b/>
                <w:i/>
              </w:rPr>
              <w:t>25e.</w:t>
            </w:r>
            <w:r w:rsidRPr="00746DB0">
              <w:tab/>
            </w:r>
            <w:r w:rsidRPr="00746DB0">
              <w:rPr>
                <w:b/>
                <w:i/>
              </w:rPr>
              <w:t>kutsub Serbiat üles tugevdama ühinemisvabadust ja sotsiaaldialoogi aktiivsete meetmetega, mis soodustavad ametiühingute moodustamist, eelkõige väheühinenud ja uutes sektorites, vähendades tööandjate organisatsioonide ülemääraseid liikmesuskünniseid ning tagades, et ühiseid konsultatsioone edendatakse tõhusalt, sealhulgas erasektoris ja digipöördega seotud küsimustes;</w:t>
            </w:r>
          </w:p>
        </w:tc>
      </w:tr>
    </w:tbl>
    <w:p w14:paraId="448F757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E9A1026" w14:textId="77777777" w:rsidR="00BF6E9D" w:rsidRPr="00746DB0" w:rsidRDefault="00BF6E9D" w:rsidP="00BF6E9D">
      <w:r w:rsidRPr="00746DB0">
        <w:rPr>
          <w:rStyle w:val="HideTWBExt"/>
        </w:rPr>
        <w:t>&lt;/Amend&gt;</w:t>
      </w:r>
    </w:p>
    <w:p w14:paraId="48C917B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486</w:t>
      </w:r>
      <w:r w:rsidRPr="00746DB0">
        <w:rPr>
          <w:rStyle w:val="HideTWBExt"/>
          <w:b w:val="0"/>
        </w:rPr>
        <w:t>&lt;/NumAm&gt;</w:t>
      </w:r>
    </w:p>
    <w:p w14:paraId="659FE86D"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42A47DBB" w14:textId="77777777" w:rsidR="00BF6E9D" w:rsidRPr="00746DB0" w:rsidRDefault="00BF6E9D" w:rsidP="00BF6E9D">
      <w:pPr>
        <w:pStyle w:val="NormalBold"/>
      </w:pPr>
      <w:r w:rsidRPr="00746DB0">
        <w:rPr>
          <w:rStyle w:val="HideTWBExt"/>
          <w:b w:val="0"/>
        </w:rPr>
        <w:t>&lt;/RepeatBlock-By&gt;</w:t>
      </w:r>
    </w:p>
    <w:p w14:paraId="3B784A7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0CEC2A1" w14:textId="77777777" w:rsidR="00BF6E9D" w:rsidRPr="00746DB0" w:rsidRDefault="00BF6E9D" w:rsidP="00BF6E9D">
      <w:pPr>
        <w:pStyle w:val="NormalBold"/>
      </w:pPr>
      <w:r w:rsidRPr="00746DB0">
        <w:rPr>
          <w:rStyle w:val="HideTWBExt"/>
          <w:b w:val="0"/>
        </w:rPr>
        <w:t>&lt;Article&gt;</w:t>
      </w:r>
      <w:r w:rsidRPr="00746DB0">
        <w:t>Punkt 25 f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76E8C22" w14:textId="77777777" w:rsidTr="002D2388">
        <w:trPr>
          <w:trHeight w:hRule="exact" w:val="240"/>
          <w:jc w:val="center"/>
        </w:trPr>
        <w:tc>
          <w:tcPr>
            <w:tcW w:w="9752" w:type="dxa"/>
            <w:gridSpan w:val="2"/>
            <w:tcBorders>
              <w:top w:val="nil"/>
              <w:left w:val="nil"/>
              <w:bottom w:val="nil"/>
              <w:right w:val="nil"/>
            </w:tcBorders>
          </w:tcPr>
          <w:p w14:paraId="670D61D1" w14:textId="77777777" w:rsidR="00BF6E9D" w:rsidRPr="00746DB0" w:rsidRDefault="00BF6E9D" w:rsidP="002D2388"/>
        </w:tc>
      </w:tr>
      <w:tr w:rsidR="00BF6E9D" w:rsidRPr="00746DB0" w14:paraId="5B6E4722" w14:textId="77777777" w:rsidTr="002D2388">
        <w:trPr>
          <w:trHeight w:val="240"/>
          <w:jc w:val="center"/>
        </w:trPr>
        <w:tc>
          <w:tcPr>
            <w:tcW w:w="4876" w:type="dxa"/>
            <w:tcBorders>
              <w:top w:val="nil"/>
              <w:left w:val="nil"/>
              <w:bottom w:val="nil"/>
              <w:right w:val="nil"/>
            </w:tcBorders>
          </w:tcPr>
          <w:p w14:paraId="3702BBD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EECBF27" w14:textId="77777777" w:rsidR="00BF6E9D" w:rsidRPr="00746DB0" w:rsidRDefault="00BF6E9D" w:rsidP="002D2388">
            <w:pPr>
              <w:pStyle w:val="AmColumnHeading"/>
            </w:pPr>
            <w:r w:rsidRPr="00746DB0">
              <w:t>Muudatusettepanek</w:t>
            </w:r>
          </w:p>
        </w:tc>
      </w:tr>
      <w:tr w:rsidR="00BF6E9D" w:rsidRPr="00746DB0" w14:paraId="26D0CC4B" w14:textId="77777777" w:rsidTr="002D2388">
        <w:trPr>
          <w:jc w:val="center"/>
        </w:trPr>
        <w:tc>
          <w:tcPr>
            <w:tcW w:w="4876" w:type="dxa"/>
            <w:tcBorders>
              <w:top w:val="nil"/>
              <w:left w:val="nil"/>
              <w:bottom w:val="nil"/>
              <w:right w:val="nil"/>
            </w:tcBorders>
          </w:tcPr>
          <w:p w14:paraId="30ABC8E1" w14:textId="77777777" w:rsidR="00BF6E9D" w:rsidRPr="00746DB0" w:rsidRDefault="00BF6E9D" w:rsidP="002D2388">
            <w:pPr>
              <w:pStyle w:val="Normal6a"/>
            </w:pPr>
          </w:p>
        </w:tc>
        <w:tc>
          <w:tcPr>
            <w:tcW w:w="4876" w:type="dxa"/>
            <w:tcBorders>
              <w:top w:val="nil"/>
              <w:left w:val="nil"/>
              <w:bottom w:val="nil"/>
              <w:right w:val="nil"/>
            </w:tcBorders>
          </w:tcPr>
          <w:p w14:paraId="49463E4C" w14:textId="77777777" w:rsidR="00BF6E9D" w:rsidRPr="00746DB0" w:rsidRDefault="00BF6E9D" w:rsidP="002D2388">
            <w:pPr>
              <w:pStyle w:val="Normal6a"/>
            </w:pPr>
            <w:r w:rsidRPr="00746DB0">
              <w:rPr>
                <w:b/>
                <w:i/>
              </w:rPr>
              <w:t>25f.</w:t>
            </w:r>
            <w:r w:rsidRPr="00746DB0">
              <w:tab/>
            </w:r>
            <w:r w:rsidRPr="00746DB0">
              <w:rPr>
                <w:b/>
                <w:i/>
              </w:rPr>
              <w:t>kutsub Serbiat üles tõhusamalt edendama kollektiivläbirääkimisi, sealhulgas füüsilisest isikust ettevõtjate puhul, kes on majanduslikult sõltuvad või töötajatega võrreldavas olukorras, et vältida näilise füüsilisest isikust ettevõtjana tegutsemise kuritarvitamist ja tagada, et kõik töötajad saavad kollektiivse tegutsemise ja läbirääkimiste kaudu oma töötingimusi parandada;</w:t>
            </w:r>
          </w:p>
        </w:tc>
      </w:tr>
    </w:tbl>
    <w:p w14:paraId="333A153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64BB844" w14:textId="77777777" w:rsidR="00BF6E9D" w:rsidRPr="00746DB0" w:rsidRDefault="00BF6E9D" w:rsidP="00BF6E9D">
      <w:r w:rsidRPr="00746DB0">
        <w:rPr>
          <w:rStyle w:val="HideTWBExt"/>
        </w:rPr>
        <w:t>&lt;/Amend&gt;</w:t>
      </w:r>
    </w:p>
    <w:p w14:paraId="5851F01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487</w:t>
      </w:r>
      <w:r w:rsidRPr="00746DB0">
        <w:rPr>
          <w:rStyle w:val="HideTWBExt"/>
          <w:b w:val="0"/>
        </w:rPr>
        <w:t>&lt;/NumAm&gt;</w:t>
      </w:r>
    </w:p>
    <w:p w14:paraId="5A73E909"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2BBFD9D5" w14:textId="77777777" w:rsidR="00BF6E9D" w:rsidRPr="00746DB0" w:rsidRDefault="00BF6E9D" w:rsidP="00BF6E9D">
      <w:pPr>
        <w:pStyle w:val="NormalBold"/>
      </w:pPr>
      <w:r w:rsidRPr="00746DB0">
        <w:rPr>
          <w:rStyle w:val="HideTWBExt"/>
          <w:b w:val="0"/>
        </w:rPr>
        <w:t>&lt;/RepeatBlock-By&gt;</w:t>
      </w:r>
    </w:p>
    <w:p w14:paraId="7A1498D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3396A59" w14:textId="77777777" w:rsidR="00BF6E9D" w:rsidRPr="00746DB0" w:rsidRDefault="00BF6E9D" w:rsidP="00BF6E9D">
      <w:pPr>
        <w:pStyle w:val="NormalBold"/>
      </w:pPr>
      <w:r w:rsidRPr="00746DB0">
        <w:rPr>
          <w:rStyle w:val="HideTWBExt"/>
          <w:b w:val="0"/>
        </w:rPr>
        <w:t>&lt;Article&gt;</w:t>
      </w:r>
      <w:r w:rsidRPr="00746DB0">
        <w:t>Punkt 25 g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1DA5B0C" w14:textId="77777777" w:rsidTr="002D2388">
        <w:trPr>
          <w:trHeight w:hRule="exact" w:val="240"/>
          <w:jc w:val="center"/>
        </w:trPr>
        <w:tc>
          <w:tcPr>
            <w:tcW w:w="9752" w:type="dxa"/>
            <w:gridSpan w:val="2"/>
            <w:tcBorders>
              <w:top w:val="nil"/>
              <w:left w:val="nil"/>
              <w:bottom w:val="nil"/>
              <w:right w:val="nil"/>
            </w:tcBorders>
          </w:tcPr>
          <w:p w14:paraId="4CB188CF" w14:textId="77777777" w:rsidR="00BF6E9D" w:rsidRPr="00746DB0" w:rsidRDefault="00BF6E9D" w:rsidP="002D2388"/>
        </w:tc>
      </w:tr>
      <w:tr w:rsidR="00BF6E9D" w:rsidRPr="00746DB0" w14:paraId="2B37115F" w14:textId="77777777" w:rsidTr="002D2388">
        <w:trPr>
          <w:trHeight w:val="240"/>
          <w:jc w:val="center"/>
        </w:trPr>
        <w:tc>
          <w:tcPr>
            <w:tcW w:w="4876" w:type="dxa"/>
            <w:tcBorders>
              <w:top w:val="nil"/>
              <w:left w:val="nil"/>
              <w:bottom w:val="nil"/>
              <w:right w:val="nil"/>
            </w:tcBorders>
          </w:tcPr>
          <w:p w14:paraId="40E3B0C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A019ED4" w14:textId="77777777" w:rsidR="00BF6E9D" w:rsidRPr="00746DB0" w:rsidRDefault="00BF6E9D" w:rsidP="002D2388">
            <w:pPr>
              <w:pStyle w:val="AmColumnHeading"/>
            </w:pPr>
            <w:r w:rsidRPr="00746DB0">
              <w:t>Muudatusettepanek</w:t>
            </w:r>
          </w:p>
        </w:tc>
      </w:tr>
      <w:tr w:rsidR="00BF6E9D" w:rsidRPr="00746DB0" w14:paraId="71E191AB" w14:textId="77777777" w:rsidTr="002D2388">
        <w:trPr>
          <w:jc w:val="center"/>
        </w:trPr>
        <w:tc>
          <w:tcPr>
            <w:tcW w:w="4876" w:type="dxa"/>
            <w:tcBorders>
              <w:top w:val="nil"/>
              <w:left w:val="nil"/>
              <w:bottom w:val="nil"/>
              <w:right w:val="nil"/>
            </w:tcBorders>
          </w:tcPr>
          <w:p w14:paraId="7AA221C8" w14:textId="77777777" w:rsidR="00BF6E9D" w:rsidRPr="00746DB0" w:rsidRDefault="00BF6E9D" w:rsidP="002D2388">
            <w:pPr>
              <w:pStyle w:val="Normal6a"/>
            </w:pPr>
          </w:p>
        </w:tc>
        <w:tc>
          <w:tcPr>
            <w:tcW w:w="4876" w:type="dxa"/>
            <w:tcBorders>
              <w:top w:val="nil"/>
              <w:left w:val="nil"/>
              <w:bottom w:val="nil"/>
              <w:right w:val="nil"/>
            </w:tcBorders>
          </w:tcPr>
          <w:p w14:paraId="38F6DF4E" w14:textId="77777777" w:rsidR="00BF6E9D" w:rsidRPr="00746DB0" w:rsidRDefault="00BF6E9D" w:rsidP="002D2388">
            <w:pPr>
              <w:pStyle w:val="Normal6a"/>
            </w:pPr>
            <w:r w:rsidRPr="00746DB0">
              <w:rPr>
                <w:b/>
                <w:i/>
              </w:rPr>
              <w:t>25g.</w:t>
            </w:r>
            <w:r w:rsidRPr="00746DB0">
              <w:tab/>
            </w:r>
            <w:r w:rsidRPr="00746DB0">
              <w:rPr>
                <w:b/>
                <w:i/>
              </w:rPr>
              <w:t>kutsub Serbiat üles viima streigiõigust käsitlevad õigusaktid kooskõlla Euroopa sotsiaalhartaga ja lõpetama põhjendamatud streigikeelud tervishoiusektori teatavates osades, kitsendama liiga suurt hulka sektoreid, kus streigiõigust võib piirata, ning tagama, et töötajad ja ametiühingud kaasatakse streigi ajal minimaalset teenistust käsitlevate otsuste tegemisse tööandjatega võrdsetel alustel;</w:t>
            </w:r>
          </w:p>
        </w:tc>
      </w:tr>
    </w:tbl>
    <w:p w14:paraId="759E414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33A6FCB" w14:textId="77777777" w:rsidR="00BF6E9D" w:rsidRPr="00746DB0" w:rsidRDefault="00BF6E9D" w:rsidP="00BF6E9D">
      <w:r w:rsidRPr="00746DB0">
        <w:rPr>
          <w:rStyle w:val="HideTWBExt"/>
        </w:rPr>
        <w:t>&lt;/Amend&gt;</w:t>
      </w:r>
    </w:p>
    <w:p w14:paraId="65B125D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488</w:t>
      </w:r>
      <w:r w:rsidRPr="00746DB0">
        <w:rPr>
          <w:rStyle w:val="HideTWBExt"/>
          <w:b w:val="0"/>
        </w:rPr>
        <w:t>&lt;/NumAm&gt;</w:t>
      </w:r>
    </w:p>
    <w:p w14:paraId="5805821E"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665DB102" w14:textId="77777777" w:rsidR="00BF6E9D" w:rsidRPr="00746DB0" w:rsidRDefault="00BF6E9D" w:rsidP="00BF6E9D">
      <w:pPr>
        <w:pStyle w:val="NormalBold"/>
      </w:pPr>
      <w:r w:rsidRPr="00746DB0">
        <w:rPr>
          <w:rStyle w:val="HideTWBExt"/>
          <w:b w:val="0"/>
        </w:rPr>
        <w:t>&lt;/RepeatBlock-By&gt;</w:t>
      </w:r>
    </w:p>
    <w:p w14:paraId="335C7A1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DC46818" w14:textId="77777777" w:rsidR="00BF6E9D" w:rsidRPr="00746DB0" w:rsidRDefault="00BF6E9D" w:rsidP="00BF6E9D">
      <w:pPr>
        <w:pStyle w:val="NormalBold"/>
      </w:pPr>
      <w:r w:rsidRPr="00746DB0">
        <w:rPr>
          <w:rStyle w:val="HideTWBExt"/>
          <w:b w:val="0"/>
        </w:rPr>
        <w:t>&lt;Article&gt;</w:t>
      </w:r>
      <w:r w:rsidRPr="00746DB0">
        <w:t>Punkt 25 h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CB70713" w14:textId="77777777" w:rsidTr="002D2388">
        <w:trPr>
          <w:trHeight w:hRule="exact" w:val="240"/>
          <w:jc w:val="center"/>
        </w:trPr>
        <w:tc>
          <w:tcPr>
            <w:tcW w:w="9752" w:type="dxa"/>
            <w:gridSpan w:val="2"/>
            <w:tcBorders>
              <w:top w:val="nil"/>
              <w:left w:val="nil"/>
              <w:bottom w:val="nil"/>
              <w:right w:val="nil"/>
            </w:tcBorders>
          </w:tcPr>
          <w:p w14:paraId="72DA5335" w14:textId="77777777" w:rsidR="00BF6E9D" w:rsidRPr="00746DB0" w:rsidRDefault="00BF6E9D" w:rsidP="002D2388"/>
        </w:tc>
      </w:tr>
      <w:tr w:rsidR="00BF6E9D" w:rsidRPr="00746DB0" w14:paraId="2668D8BC" w14:textId="77777777" w:rsidTr="002D2388">
        <w:trPr>
          <w:trHeight w:val="240"/>
          <w:jc w:val="center"/>
        </w:trPr>
        <w:tc>
          <w:tcPr>
            <w:tcW w:w="4876" w:type="dxa"/>
            <w:tcBorders>
              <w:top w:val="nil"/>
              <w:left w:val="nil"/>
              <w:bottom w:val="nil"/>
              <w:right w:val="nil"/>
            </w:tcBorders>
          </w:tcPr>
          <w:p w14:paraId="5497304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7230AF9" w14:textId="77777777" w:rsidR="00BF6E9D" w:rsidRPr="00746DB0" w:rsidRDefault="00BF6E9D" w:rsidP="002D2388">
            <w:pPr>
              <w:pStyle w:val="AmColumnHeading"/>
            </w:pPr>
            <w:r w:rsidRPr="00746DB0">
              <w:t>Muudatusettepanek</w:t>
            </w:r>
          </w:p>
        </w:tc>
      </w:tr>
      <w:tr w:rsidR="00BF6E9D" w:rsidRPr="00746DB0" w14:paraId="0BF49ABF" w14:textId="77777777" w:rsidTr="002D2388">
        <w:trPr>
          <w:jc w:val="center"/>
        </w:trPr>
        <w:tc>
          <w:tcPr>
            <w:tcW w:w="4876" w:type="dxa"/>
            <w:tcBorders>
              <w:top w:val="nil"/>
              <w:left w:val="nil"/>
              <w:bottom w:val="nil"/>
              <w:right w:val="nil"/>
            </w:tcBorders>
          </w:tcPr>
          <w:p w14:paraId="1F4F7BD1" w14:textId="77777777" w:rsidR="00BF6E9D" w:rsidRPr="00746DB0" w:rsidRDefault="00BF6E9D" w:rsidP="002D2388">
            <w:pPr>
              <w:pStyle w:val="Normal6a"/>
            </w:pPr>
          </w:p>
        </w:tc>
        <w:tc>
          <w:tcPr>
            <w:tcW w:w="4876" w:type="dxa"/>
            <w:tcBorders>
              <w:top w:val="nil"/>
              <w:left w:val="nil"/>
              <w:bottom w:val="nil"/>
              <w:right w:val="nil"/>
            </w:tcBorders>
          </w:tcPr>
          <w:p w14:paraId="474DBA65" w14:textId="77777777" w:rsidR="00BF6E9D" w:rsidRPr="00746DB0" w:rsidRDefault="00BF6E9D" w:rsidP="002D2388">
            <w:pPr>
              <w:pStyle w:val="Normal6a"/>
            </w:pPr>
            <w:r w:rsidRPr="00746DB0">
              <w:rPr>
                <w:b/>
                <w:i/>
              </w:rPr>
              <w:t>25h.</w:t>
            </w:r>
            <w:r w:rsidRPr="00746DB0">
              <w:tab/>
            </w:r>
            <w:r w:rsidRPr="00746DB0">
              <w:rPr>
                <w:b/>
                <w:i/>
              </w:rPr>
              <w:t>kutsub Serbiat üles suurendama jõupingutusi soolise tööhõivelõhe vähendamiseks ja edendama mõõdetavaid edusamme naiste esindatuses juhtivatel ametikohtadel, eelkõige suurimates börsil noteeritud ettevõtetes, sealhulgas sihipäraste võrdõiguslikkuse meetmete ja liigendatud andmete korrapärase avaldamise kaudu;</w:t>
            </w:r>
          </w:p>
        </w:tc>
      </w:tr>
    </w:tbl>
    <w:p w14:paraId="41E1540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C6049D4" w14:textId="77777777" w:rsidR="00BF6E9D" w:rsidRPr="00746DB0" w:rsidRDefault="00BF6E9D" w:rsidP="00BF6E9D">
      <w:r w:rsidRPr="00746DB0">
        <w:rPr>
          <w:rStyle w:val="HideTWBExt"/>
        </w:rPr>
        <w:t>&lt;/Amend&gt;</w:t>
      </w:r>
    </w:p>
    <w:p w14:paraId="4F6F13D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489</w:t>
      </w:r>
      <w:r w:rsidRPr="00746DB0">
        <w:rPr>
          <w:rStyle w:val="HideTWBExt"/>
          <w:b w:val="0"/>
        </w:rPr>
        <w:t>&lt;/NumAm&gt;</w:t>
      </w:r>
    </w:p>
    <w:p w14:paraId="7359D9BA" w14:textId="77777777" w:rsidR="00BF6E9D" w:rsidRPr="00746DB0" w:rsidRDefault="00BF6E9D" w:rsidP="00BF6E9D">
      <w:pPr>
        <w:pStyle w:val="NormalBold"/>
      </w:pPr>
      <w:r w:rsidRPr="00746DB0">
        <w:rPr>
          <w:rStyle w:val="HideTWBExt"/>
          <w:b w:val="0"/>
        </w:rPr>
        <w:t>&lt;RepeatBlock-By&gt;&lt;Members&gt;</w:t>
      </w:r>
      <w:r w:rsidRPr="00746DB0">
        <w:t>Danilo Della Valle, Jonas Sjöstedt</w:t>
      </w:r>
      <w:r w:rsidRPr="00746DB0">
        <w:rPr>
          <w:rStyle w:val="HideTWBExt"/>
          <w:b w:val="0"/>
        </w:rPr>
        <w:t>&lt;/Members&gt;</w:t>
      </w:r>
    </w:p>
    <w:p w14:paraId="5902A99B" w14:textId="77777777" w:rsidR="00BF6E9D" w:rsidRPr="00746DB0" w:rsidRDefault="00BF6E9D" w:rsidP="00BF6E9D">
      <w:pPr>
        <w:pStyle w:val="NormalBold"/>
      </w:pPr>
      <w:r w:rsidRPr="00746DB0">
        <w:rPr>
          <w:rStyle w:val="HideTWBExt"/>
          <w:b w:val="0"/>
        </w:rPr>
        <w:t>&lt;/RepeatBlock-By&gt;</w:t>
      </w:r>
    </w:p>
    <w:p w14:paraId="5631950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72EC85E" w14:textId="77777777" w:rsidR="00BF6E9D" w:rsidRPr="00746DB0" w:rsidRDefault="00BF6E9D" w:rsidP="00BF6E9D">
      <w:pPr>
        <w:pStyle w:val="NormalBold"/>
      </w:pPr>
      <w:r w:rsidRPr="00746DB0">
        <w:rPr>
          <w:rStyle w:val="HideTWBExt"/>
          <w:b w:val="0"/>
        </w:rPr>
        <w:t>&lt;Article&gt;</w:t>
      </w:r>
      <w:r w:rsidRPr="00746DB0">
        <w:t>Punkt 25 i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900D4C6" w14:textId="77777777" w:rsidTr="002D2388">
        <w:trPr>
          <w:trHeight w:hRule="exact" w:val="240"/>
          <w:jc w:val="center"/>
        </w:trPr>
        <w:tc>
          <w:tcPr>
            <w:tcW w:w="9752" w:type="dxa"/>
            <w:gridSpan w:val="2"/>
            <w:tcBorders>
              <w:top w:val="nil"/>
              <w:left w:val="nil"/>
              <w:bottom w:val="nil"/>
              <w:right w:val="nil"/>
            </w:tcBorders>
          </w:tcPr>
          <w:p w14:paraId="68C99909" w14:textId="77777777" w:rsidR="00BF6E9D" w:rsidRPr="00746DB0" w:rsidRDefault="00BF6E9D" w:rsidP="002D2388"/>
        </w:tc>
      </w:tr>
      <w:tr w:rsidR="00BF6E9D" w:rsidRPr="00746DB0" w14:paraId="5BFBF66A" w14:textId="77777777" w:rsidTr="002D2388">
        <w:trPr>
          <w:trHeight w:val="240"/>
          <w:jc w:val="center"/>
        </w:trPr>
        <w:tc>
          <w:tcPr>
            <w:tcW w:w="4876" w:type="dxa"/>
            <w:tcBorders>
              <w:top w:val="nil"/>
              <w:left w:val="nil"/>
              <w:bottom w:val="nil"/>
              <w:right w:val="nil"/>
            </w:tcBorders>
          </w:tcPr>
          <w:p w14:paraId="4FEF75FD"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08E3E62" w14:textId="77777777" w:rsidR="00BF6E9D" w:rsidRPr="00746DB0" w:rsidRDefault="00BF6E9D" w:rsidP="002D2388">
            <w:pPr>
              <w:pStyle w:val="AmColumnHeading"/>
            </w:pPr>
            <w:r w:rsidRPr="00746DB0">
              <w:t>Muudatusettepanek</w:t>
            </w:r>
          </w:p>
        </w:tc>
      </w:tr>
      <w:tr w:rsidR="00BF6E9D" w:rsidRPr="00746DB0" w14:paraId="46BC2D28" w14:textId="77777777" w:rsidTr="002D2388">
        <w:trPr>
          <w:jc w:val="center"/>
        </w:trPr>
        <w:tc>
          <w:tcPr>
            <w:tcW w:w="4876" w:type="dxa"/>
            <w:tcBorders>
              <w:top w:val="nil"/>
              <w:left w:val="nil"/>
              <w:bottom w:val="nil"/>
              <w:right w:val="nil"/>
            </w:tcBorders>
          </w:tcPr>
          <w:p w14:paraId="6C291EEA" w14:textId="77777777" w:rsidR="00BF6E9D" w:rsidRPr="00746DB0" w:rsidRDefault="00BF6E9D" w:rsidP="002D2388">
            <w:pPr>
              <w:pStyle w:val="Normal6a"/>
            </w:pPr>
          </w:p>
        </w:tc>
        <w:tc>
          <w:tcPr>
            <w:tcW w:w="4876" w:type="dxa"/>
            <w:tcBorders>
              <w:top w:val="nil"/>
              <w:left w:val="nil"/>
              <w:bottom w:val="nil"/>
              <w:right w:val="nil"/>
            </w:tcBorders>
          </w:tcPr>
          <w:p w14:paraId="0093F21F" w14:textId="77777777" w:rsidR="00BF6E9D" w:rsidRPr="00746DB0" w:rsidRDefault="00BF6E9D" w:rsidP="002D2388">
            <w:pPr>
              <w:pStyle w:val="Normal6a"/>
            </w:pPr>
            <w:r w:rsidRPr="00746DB0">
              <w:rPr>
                <w:b/>
                <w:i/>
              </w:rPr>
              <w:t>25i.</w:t>
            </w:r>
            <w:r w:rsidRPr="00746DB0">
              <w:tab/>
            </w:r>
            <w:r w:rsidRPr="00746DB0">
              <w:rPr>
                <w:b/>
                <w:i/>
              </w:rPr>
              <w:t>märgib, et sotsiaalne dialoog ja tööandjate ja töötajate esindajatega konsulteerimine on endiselt puudulik, ning kutsub ametivõime üles tugevdama kollektiivläbirääkimisi nii seadusandlikul kui ka praktilisel tasandil, edendama kolmepoolset ja kahepoolset sotsiaalset dialoogi ning kasutama sotsiaalpartnerite suutlikkuse suurendamise toetuseks Lääne-Balkani reformi- ja kasvurahastut, mille väljamaksmine peab jääma sõltuvaks sotsiaalpartnerite kaasamisest reformikava koostamisse; kutsub ametivõime üles reformima tööõigust, et viia see vastavusse ELi sotsiaalvaldkonna õigustikuga, ning streigiseadust, et viia see vastavusse ILO konventsioonidega nr 87 ja 98, ning hoiduma sekkumisest ühinemisvabadusse ja ametiühingute tegevusse.</w:t>
            </w:r>
          </w:p>
        </w:tc>
      </w:tr>
    </w:tbl>
    <w:p w14:paraId="3C1D439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9B66739" w14:textId="77777777" w:rsidR="00BF6E9D" w:rsidRPr="00746DB0" w:rsidRDefault="00BF6E9D" w:rsidP="00BF6E9D">
      <w:r w:rsidRPr="00746DB0">
        <w:rPr>
          <w:rStyle w:val="HideTWBExt"/>
        </w:rPr>
        <w:t>&lt;/Amend&gt;</w:t>
      </w:r>
    </w:p>
    <w:p w14:paraId="0518834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490</w:t>
      </w:r>
      <w:r w:rsidRPr="00746DB0">
        <w:rPr>
          <w:rStyle w:val="HideTWBExt"/>
          <w:b w:val="0"/>
        </w:rPr>
        <w:t>&lt;/NumAm&gt;</w:t>
      </w:r>
    </w:p>
    <w:p w14:paraId="18714A0F" w14:textId="77777777" w:rsidR="00BF6E9D" w:rsidRPr="00746DB0" w:rsidRDefault="00BF6E9D" w:rsidP="00BF6E9D">
      <w:pPr>
        <w:pStyle w:val="NormalBold"/>
      </w:pPr>
      <w:r w:rsidRPr="00746DB0">
        <w:rPr>
          <w:rStyle w:val="HideTWBExt"/>
          <w:b w:val="0"/>
        </w:rPr>
        <w:t>&lt;RepeatBlock-By&gt;&lt;Members&gt;</w:t>
      </w:r>
      <w:r w:rsidRPr="00746DB0">
        <w:t>Emmanouil Fragkos</w:t>
      </w:r>
      <w:r w:rsidRPr="00746DB0">
        <w:rPr>
          <w:rStyle w:val="HideTWBExt"/>
          <w:b w:val="0"/>
        </w:rPr>
        <w:t>&lt;/Members&gt;</w:t>
      </w:r>
    </w:p>
    <w:p w14:paraId="4D32E050" w14:textId="77777777" w:rsidR="00BF6E9D" w:rsidRPr="00746DB0" w:rsidRDefault="00BF6E9D" w:rsidP="00BF6E9D">
      <w:pPr>
        <w:pStyle w:val="NormalBold"/>
      </w:pPr>
      <w:r w:rsidRPr="00746DB0">
        <w:rPr>
          <w:rStyle w:val="HideTWBExt"/>
          <w:b w:val="0"/>
        </w:rPr>
        <w:t>&lt;/RepeatBlock-By&gt;</w:t>
      </w:r>
    </w:p>
    <w:p w14:paraId="33D4461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1929355" w14:textId="77777777" w:rsidR="00BF6E9D" w:rsidRPr="00746DB0" w:rsidRDefault="00BF6E9D" w:rsidP="00BF6E9D">
      <w:pPr>
        <w:pStyle w:val="NormalBold"/>
      </w:pPr>
      <w:r w:rsidRPr="00746DB0">
        <w:rPr>
          <w:rStyle w:val="HideTWBExt"/>
          <w:b w:val="0"/>
        </w:rPr>
        <w:t>&lt;Article&gt;</w:t>
      </w:r>
      <w:r w:rsidRPr="00746DB0">
        <w:t>Punkt 25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61F5F46" w14:textId="77777777" w:rsidTr="002D2388">
        <w:trPr>
          <w:trHeight w:hRule="exact" w:val="240"/>
          <w:jc w:val="center"/>
        </w:trPr>
        <w:tc>
          <w:tcPr>
            <w:tcW w:w="9752" w:type="dxa"/>
            <w:gridSpan w:val="2"/>
            <w:tcBorders>
              <w:top w:val="nil"/>
              <w:left w:val="nil"/>
              <w:bottom w:val="nil"/>
              <w:right w:val="nil"/>
            </w:tcBorders>
          </w:tcPr>
          <w:p w14:paraId="1F2B2B0D" w14:textId="77777777" w:rsidR="00BF6E9D" w:rsidRPr="00746DB0" w:rsidRDefault="00BF6E9D" w:rsidP="002D2388"/>
        </w:tc>
      </w:tr>
      <w:tr w:rsidR="00BF6E9D" w:rsidRPr="00746DB0" w14:paraId="5B9F7428" w14:textId="77777777" w:rsidTr="002D2388">
        <w:trPr>
          <w:trHeight w:val="240"/>
          <w:jc w:val="center"/>
        </w:trPr>
        <w:tc>
          <w:tcPr>
            <w:tcW w:w="4876" w:type="dxa"/>
            <w:tcBorders>
              <w:top w:val="nil"/>
              <w:left w:val="nil"/>
              <w:bottom w:val="nil"/>
              <w:right w:val="nil"/>
            </w:tcBorders>
          </w:tcPr>
          <w:p w14:paraId="0C96DA3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23D7ADF" w14:textId="77777777" w:rsidR="00BF6E9D" w:rsidRPr="00746DB0" w:rsidRDefault="00BF6E9D" w:rsidP="002D2388">
            <w:pPr>
              <w:pStyle w:val="AmColumnHeading"/>
            </w:pPr>
            <w:r w:rsidRPr="00746DB0">
              <w:t>Muudatusettepanek</w:t>
            </w:r>
          </w:p>
        </w:tc>
      </w:tr>
      <w:tr w:rsidR="00BF6E9D" w:rsidRPr="00746DB0" w14:paraId="64CE6FFA" w14:textId="77777777" w:rsidTr="002D2388">
        <w:trPr>
          <w:jc w:val="center"/>
        </w:trPr>
        <w:tc>
          <w:tcPr>
            <w:tcW w:w="4876" w:type="dxa"/>
            <w:tcBorders>
              <w:top w:val="nil"/>
              <w:left w:val="nil"/>
              <w:bottom w:val="nil"/>
              <w:right w:val="nil"/>
            </w:tcBorders>
          </w:tcPr>
          <w:p w14:paraId="0F3816C0" w14:textId="77777777" w:rsidR="00BF6E9D" w:rsidRPr="00746DB0" w:rsidRDefault="00BF6E9D" w:rsidP="002D2388">
            <w:pPr>
              <w:pStyle w:val="Normal6a"/>
            </w:pPr>
          </w:p>
        </w:tc>
        <w:tc>
          <w:tcPr>
            <w:tcW w:w="4876" w:type="dxa"/>
            <w:tcBorders>
              <w:top w:val="nil"/>
              <w:left w:val="nil"/>
              <w:bottom w:val="nil"/>
              <w:right w:val="nil"/>
            </w:tcBorders>
          </w:tcPr>
          <w:p w14:paraId="75CD6CA8" w14:textId="77777777" w:rsidR="00BF6E9D" w:rsidRPr="00746DB0" w:rsidRDefault="00BF6E9D" w:rsidP="002D2388">
            <w:pPr>
              <w:pStyle w:val="Normal6a"/>
            </w:pPr>
            <w:r w:rsidRPr="00746DB0">
              <w:rPr>
                <w:b/>
                <w:i/>
              </w:rPr>
              <w:t>25a.</w:t>
            </w:r>
            <w:r w:rsidRPr="00746DB0">
              <w:tab/>
            </w:r>
            <w:r w:rsidRPr="00746DB0">
              <w:rPr>
                <w:b/>
                <w:i/>
              </w:rPr>
              <w:t>rõhutab Serbia ja ELi liikmesriikide vahelise ühendatuse tugevdamise strateegilist tähtsust, eelkõige Budapesti-Belgradi-Skopje-Thessaloniki raudteeliini kui üleeuroopalise transpordivõrgu (TEN-T) ja Lääne-Balkani – Vahemere idaosa koridori osa edasiarendamise ja ajakohastamise kaudu;</w:t>
            </w:r>
            <w:r w:rsidRPr="00746DB0">
              <w:t xml:space="preserve"> </w:t>
            </w:r>
            <w:r w:rsidRPr="00746DB0">
              <w:rPr>
                <w:b/>
                <w:i/>
              </w:rPr>
              <w:t>rõhutab, et asjakohaste investeeringute kiirendamine võib soodustada majanduslikku lähenemist, kestlikku liikuvust ning liidu ja Serbia vaheliste kaubavoogude tugevdamist;</w:t>
            </w:r>
            <w:r w:rsidRPr="00746DB0">
              <w:t xml:space="preserve"> </w:t>
            </w:r>
            <w:r w:rsidRPr="00746DB0">
              <w:rPr>
                <w:b/>
                <w:i/>
              </w:rPr>
              <w:t>kutsub komisjoni ja Serbiat üles tõhustama koostööd asjaomaste projektide kavandamisel, rahastamisel ja rakendamisel ning tagama ühtlasi keskkonna, riigihangete ja läbipaistvusega seotud liidu standardite järgimise;</w:t>
            </w:r>
          </w:p>
        </w:tc>
      </w:tr>
    </w:tbl>
    <w:p w14:paraId="5EAAA8E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{EL}</w:t>
      </w:r>
      <w:r w:rsidRPr="00746DB0">
        <w:t>el</w:t>
      </w:r>
      <w:r w:rsidRPr="00746DB0">
        <w:rPr>
          <w:rStyle w:val="HideTWBExt"/>
        </w:rPr>
        <w:t>&lt;/Original&gt;</w:t>
      </w:r>
    </w:p>
    <w:p w14:paraId="541E9303" w14:textId="77777777" w:rsidR="00BF6E9D" w:rsidRPr="00746DB0" w:rsidRDefault="00BF6E9D" w:rsidP="00BF6E9D">
      <w:r w:rsidRPr="00746DB0">
        <w:rPr>
          <w:rStyle w:val="HideTWBExt"/>
        </w:rPr>
        <w:t>&lt;/Amend&gt;</w:t>
      </w:r>
    </w:p>
    <w:p w14:paraId="3D5C299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491</w:t>
      </w:r>
      <w:r w:rsidRPr="00746DB0">
        <w:rPr>
          <w:rStyle w:val="HideTWBExt"/>
          <w:b w:val="0"/>
        </w:rPr>
        <w:t>&lt;/NumAm&gt;</w:t>
      </w:r>
    </w:p>
    <w:p w14:paraId="13B40CE7"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7D5FB03D"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5AF90873" w14:textId="77777777" w:rsidR="00BF6E9D" w:rsidRPr="00746DB0" w:rsidRDefault="00BF6E9D" w:rsidP="00BF6E9D">
      <w:pPr>
        <w:pStyle w:val="NormalBold"/>
      </w:pPr>
      <w:r w:rsidRPr="00746DB0">
        <w:rPr>
          <w:rStyle w:val="HideTWBExt"/>
          <w:b w:val="0"/>
        </w:rPr>
        <w:t>&lt;/RepeatBlock-By&gt;</w:t>
      </w:r>
    </w:p>
    <w:p w14:paraId="1EC5FA0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C156E48" w14:textId="77777777" w:rsidR="00BF6E9D" w:rsidRPr="00746DB0" w:rsidRDefault="00BF6E9D" w:rsidP="00BF6E9D">
      <w:pPr>
        <w:pStyle w:val="NormalBold"/>
      </w:pPr>
      <w:r w:rsidRPr="00746DB0">
        <w:rPr>
          <w:rStyle w:val="HideTWBExt"/>
          <w:b w:val="0"/>
        </w:rPr>
        <w:t>&lt;Article&gt;</w:t>
      </w:r>
      <w:r w:rsidRPr="00746DB0">
        <w:t>Punkt 25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11995F3" w14:textId="77777777" w:rsidTr="002D2388">
        <w:trPr>
          <w:trHeight w:hRule="exact" w:val="240"/>
          <w:jc w:val="center"/>
        </w:trPr>
        <w:tc>
          <w:tcPr>
            <w:tcW w:w="9752" w:type="dxa"/>
            <w:gridSpan w:val="2"/>
            <w:tcBorders>
              <w:top w:val="nil"/>
              <w:left w:val="nil"/>
              <w:bottom w:val="nil"/>
              <w:right w:val="nil"/>
            </w:tcBorders>
          </w:tcPr>
          <w:p w14:paraId="4D34792D" w14:textId="77777777" w:rsidR="00BF6E9D" w:rsidRPr="00746DB0" w:rsidRDefault="00BF6E9D" w:rsidP="002D2388"/>
        </w:tc>
      </w:tr>
      <w:tr w:rsidR="00BF6E9D" w:rsidRPr="00746DB0" w14:paraId="226E0536" w14:textId="77777777" w:rsidTr="002D2388">
        <w:trPr>
          <w:trHeight w:val="240"/>
          <w:jc w:val="center"/>
        </w:trPr>
        <w:tc>
          <w:tcPr>
            <w:tcW w:w="4876" w:type="dxa"/>
            <w:tcBorders>
              <w:top w:val="nil"/>
              <w:left w:val="nil"/>
              <w:bottom w:val="nil"/>
              <w:right w:val="nil"/>
            </w:tcBorders>
          </w:tcPr>
          <w:p w14:paraId="7D9A8CF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D1F3CD8" w14:textId="77777777" w:rsidR="00BF6E9D" w:rsidRPr="00746DB0" w:rsidRDefault="00BF6E9D" w:rsidP="002D2388">
            <w:pPr>
              <w:pStyle w:val="AmColumnHeading"/>
            </w:pPr>
            <w:r w:rsidRPr="00746DB0">
              <w:t>Muudatusettepanek</w:t>
            </w:r>
          </w:p>
        </w:tc>
      </w:tr>
      <w:tr w:rsidR="00BF6E9D" w:rsidRPr="00746DB0" w14:paraId="5E61CBA6" w14:textId="77777777" w:rsidTr="002D2388">
        <w:trPr>
          <w:jc w:val="center"/>
        </w:trPr>
        <w:tc>
          <w:tcPr>
            <w:tcW w:w="4876" w:type="dxa"/>
            <w:tcBorders>
              <w:top w:val="nil"/>
              <w:left w:val="nil"/>
              <w:bottom w:val="nil"/>
              <w:right w:val="nil"/>
            </w:tcBorders>
          </w:tcPr>
          <w:p w14:paraId="71CA9AD1" w14:textId="77777777" w:rsidR="00BF6E9D" w:rsidRPr="00746DB0" w:rsidRDefault="00BF6E9D" w:rsidP="002D2388">
            <w:pPr>
              <w:pStyle w:val="Normal6a"/>
            </w:pPr>
          </w:p>
        </w:tc>
        <w:tc>
          <w:tcPr>
            <w:tcW w:w="4876" w:type="dxa"/>
            <w:tcBorders>
              <w:top w:val="nil"/>
              <w:left w:val="nil"/>
              <w:bottom w:val="nil"/>
              <w:right w:val="nil"/>
            </w:tcBorders>
          </w:tcPr>
          <w:p w14:paraId="04A23898" w14:textId="77777777" w:rsidR="00BF6E9D" w:rsidRPr="00746DB0" w:rsidRDefault="00BF6E9D" w:rsidP="002D2388">
            <w:pPr>
              <w:pStyle w:val="Normal6a"/>
            </w:pPr>
            <w:r w:rsidRPr="00746DB0">
              <w:rPr>
                <w:b/>
                <w:i/>
              </w:rPr>
              <w:t>25c.</w:t>
            </w:r>
            <w:r w:rsidRPr="00746DB0">
              <w:tab/>
            </w:r>
            <w:r w:rsidRPr="00746DB0">
              <w:rPr>
                <w:b/>
                <w:i/>
              </w:rPr>
              <w:t>kutsub Serbiat üles suurendama jõupingutusi asjakohase keskkonna- ja kliimaalase õigustiku ülevõtmiseks ning tagama keskkonnakaitsenormide nõuetekohase kohaldamise, suurendades muu hulgas oluliselt haldus- ja tehnilist suutlikkust kõigil valitsemistasanditel, sealhulgas parandama pädevate asutuste vahelist koostööd ja vähendama keskkonnasektori vastutusalade killustatust; nõuab tungivalt, et Serbia ametiasutused parandaksid kõikide investeeringute, sealhulgas Hiina ja Venemaa investeeringute läbipaistvust ja keskkonnamõju hindamist;</w:t>
            </w:r>
          </w:p>
        </w:tc>
      </w:tr>
    </w:tbl>
    <w:p w14:paraId="68CE947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82382E8" w14:textId="77777777" w:rsidR="00BF6E9D" w:rsidRPr="00746DB0" w:rsidRDefault="00BF6E9D" w:rsidP="00BF6E9D">
      <w:r w:rsidRPr="00746DB0">
        <w:rPr>
          <w:rStyle w:val="HideTWBExt"/>
        </w:rPr>
        <w:t>&lt;/Amend&gt;</w:t>
      </w:r>
    </w:p>
    <w:p w14:paraId="7766376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492</w:t>
      </w:r>
      <w:r w:rsidRPr="00746DB0">
        <w:rPr>
          <w:rStyle w:val="HideTWBExt"/>
          <w:b w:val="0"/>
        </w:rPr>
        <w:t>&lt;/NumAm&gt;</w:t>
      </w:r>
    </w:p>
    <w:p w14:paraId="2767C867"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537FDF93"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6BB0E12B" w14:textId="77777777" w:rsidR="00BF6E9D" w:rsidRPr="00746DB0" w:rsidRDefault="00BF6E9D" w:rsidP="00BF6E9D">
      <w:pPr>
        <w:pStyle w:val="NormalBold"/>
      </w:pPr>
      <w:r w:rsidRPr="00746DB0">
        <w:rPr>
          <w:rStyle w:val="HideTWBExt"/>
          <w:b w:val="0"/>
        </w:rPr>
        <w:t>&lt;/RepeatBlock-By&gt;</w:t>
      </w:r>
    </w:p>
    <w:p w14:paraId="7BBB157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334921C" w14:textId="77777777" w:rsidR="00BF6E9D" w:rsidRPr="00746DB0" w:rsidRDefault="00BF6E9D" w:rsidP="00BF6E9D">
      <w:pPr>
        <w:pStyle w:val="NormalBold"/>
      </w:pPr>
      <w:r w:rsidRPr="00746DB0">
        <w:rPr>
          <w:rStyle w:val="HideTWBExt"/>
          <w:b w:val="0"/>
        </w:rPr>
        <w:t>&lt;Article&gt;</w:t>
      </w:r>
      <w:r w:rsidRPr="00746DB0">
        <w:t>Punkt 25 d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CDA62F3" w14:textId="77777777" w:rsidTr="002D2388">
        <w:trPr>
          <w:trHeight w:hRule="exact" w:val="240"/>
          <w:jc w:val="center"/>
        </w:trPr>
        <w:tc>
          <w:tcPr>
            <w:tcW w:w="9752" w:type="dxa"/>
            <w:gridSpan w:val="2"/>
            <w:tcBorders>
              <w:top w:val="nil"/>
              <w:left w:val="nil"/>
              <w:bottom w:val="nil"/>
              <w:right w:val="nil"/>
            </w:tcBorders>
          </w:tcPr>
          <w:p w14:paraId="22D62872" w14:textId="77777777" w:rsidR="00BF6E9D" w:rsidRPr="00746DB0" w:rsidRDefault="00BF6E9D" w:rsidP="002D2388"/>
        </w:tc>
      </w:tr>
      <w:tr w:rsidR="00BF6E9D" w:rsidRPr="00746DB0" w14:paraId="1C6670EC" w14:textId="77777777" w:rsidTr="002D2388">
        <w:trPr>
          <w:trHeight w:val="240"/>
          <w:jc w:val="center"/>
        </w:trPr>
        <w:tc>
          <w:tcPr>
            <w:tcW w:w="4876" w:type="dxa"/>
            <w:tcBorders>
              <w:top w:val="nil"/>
              <w:left w:val="nil"/>
              <w:bottom w:val="nil"/>
              <w:right w:val="nil"/>
            </w:tcBorders>
          </w:tcPr>
          <w:p w14:paraId="3112CD5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95C138A" w14:textId="77777777" w:rsidR="00BF6E9D" w:rsidRPr="00746DB0" w:rsidRDefault="00BF6E9D" w:rsidP="002D2388">
            <w:pPr>
              <w:pStyle w:val="AmColumnHeading"/>
            </w:pPr>
            <w:r w:rsidRPr="00746DB0">
              <w:t>Muudatusettepanek</w:t>
            </w:r>
          </w:p>
        </w:tc>
      </w:tr>
      <w:tr w:rsidR="00BF6E9D" w:rsidRPr="00746DB0" w14:paraId="63DB13BC" w14:textId="77777777" w:rsidTr="002D2388">
        <w:trPr>
          <w:jc w:val="center"/>
        </w:trPr>
        <w:tc>
          <w:tcPr>
            <w:tcW w:w="4876" w:type="dxa"/>
            <w:tcBorders>
              <w:top w:val="nil"/>
              <w:left w:val="nil"/>
              <w:bottom w:val="nil"/>
              <w:right w:val="nil"/>
            </w:tcBorders>
          </w:tcPr>
          <w:p w14:paraId="2106D4C5" w14:textId="77777777" w:rsidR="00BF6E9D" w:rsidRPr="00746DB0" w:rsidRDefault="00BF6E9D" w:rsidP="002D2388">
            <w:pPr>
              <w:pStyle w:val="Normal6a"/>
            </w:pPr>
          </w:p>
        </w:tc>
        <w:tc>
          <w:tcPr>
            <w:tcW w:w="4876" w:type="dxa"/>
            <w:tcBorders>
              <w:top w:val="nil"/>
              <w:left w:val="nil"/>
              <w:bottom w:val="nil"/>
              <w:right w:val="nil"/>
            </w:tcBorders>
          </w:tcPr>
          <w:p w14:paraId="1E1D448A" w14:textId="77777777" w:rsidR="00BF6E9D" w:rsidRPr="00746DB0" w:rsidRDefault="00BF6E9D" w:rsidP="002D2388">
            <w:pPr>
              <w:pStyle w:val="Normal6a"/>
            </w:pPr>
            <w:r w:rsidRPr="00746DB0">
              <w:rPr>
                <w:b/>
                <w:i/>
              </w:rPr>
              <w:t>25d.</w:t>
            </w:r>
            <w:r w:rsidRPr="00746DB0">
              <w:tab/>
            </w:r>
            <w:r w:rsidRPr="00746DB0">
              <w:rPr>
                <w:b/>
                <w:i/>
              </w:rPr>
              <w:t>väljendab heameelt keskkonnamõju hindamise seaduse ja strateegilise keskkonnamõju hindamise seaduse vastuvõtmise üle; rõhutab siiski, et tõhus rakendamine on endiselt hädavajalik, sest eelkõige tuleb tagada, et kõik projektid läbiksid põhjaliku ja läbipaistva hindamismenetluse, et avalikkuse osalemine oleks sisuline ja õigeaegne ning et ükski haldustava, sealhulgas esialgsed arvamused, ei võimaldaks vältida põhjalikku projektide keskkonnamõju hindamist;</w:t>
            </w:r>
          </w:p>
        </w:tc>
      </w:tr>
    </w:tbl>
    <w:p w14:paraId="6690F69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2505917" w14:textId="77777777" w:rsidR="00BF6E9D" w:rsidRPr="00746DB0" w:rsidRDefault="00BF6E9D" w:rsidP="00BF6E9D">
      <w:r w:rsidRPr="00746DB0">
        <w:rPr>
          <w:rStyle w:val="HideTWBExt"/>
        </w:rPr>
        <w:t>&lt;/Amend&gt;</w:t>
      </w:r>
    </w:p>
    <w:p w14:paraId="698A617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493</w:t>
      </w:r>
      <w:r w:rsidRPr="00746DB0">
        <w:rPr>
          <w:rStyle w:val="HideTWBExt"/>
          <w:b w:val="0"/>
        </w:rPr>
        <w:t>&lt;/NumAm&gt;</w:t>
      </w:r>
    </w:p>
    <w:p w14:paraId="7CCAD7DE"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0CC8493A" w14:textId="77777777" w:rsidR="00BF6E9D" w:rsidRPr="00746DB0" w:rsidRDefault="00BF6E9D" w:rsidP="00BF6E9D">
      <w:pPr>
        <w:pStyle w:val="NormalBold"/>
      </w:pPr>
      <w:r w:rsidRPr="00746DB0">
        <w:rPr>
          <w:rStyle w:val="HideTWBExt"/>
          <w:b w:val="0"/>
        </w:rPr>
        <w:t>&lt;/RepeatBlock-By&gt;</w:t>
      </w:r>
    </w:p>
    <w:p w14:paraId="7AADE6F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C83B5ED" w14:textId="77777777" w:rsidR="00BF6E9D" w:rsidRPr="00746DB0" w:rsidRDefault="00BF6E9D" w:rsidP="00BF6E9D">
      <w:pPr>
        <w:pStyle w:val="NormalBold"/>
      </w:pPr>
      <w:r w:rsidRPr="00746DB0">
        <w:rPr>
          <w:rStyle w:val="HideTWBExt"/>
          <w:b w:val="0"/>
        </w:rPr>
        <w:t>&lt;Article&gt;</w:t>
      </w:r>
      <w:r w:rsidRPr="00746DB0">
        <w:t>Punkt 26</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8498484" w14:textId="77777777" w:rsidTr="002D2388">
        <w:trPr>
          <w:trHeight w:hRule="exact" w:val="240"/>
          <w:jc w:val="center"/>
        </w:trPr>
        <w:tc>
          <w:tcPr>
            <w:tcW w:w="9752" w:type="dxa"/>
            <w:gridSpan w:val="2"/>
            <w:tcBorders>
              <w:top w:val="nil"/>
              <w:left w:val="nil"/>
              <w:bottom w:val="nil"/>
              <w:right w:val="nil"/>
            </w:tcBorders>
          </w:tcPr>
          <w:p w14:paraId="63E73783" w14:textId="77777777" w:rsidR="00BF6E9D" w:rsidRPr="00746DB0" w:rsidRDefault="00BF6E9D" w:rsidP="002D2388"/>
        </w:tc>
      </w:tr>
      <w:tr w:rsidR="00BF6E9D" w:rsidRPr="00746DB0" w14:paraId="04D761F3" w14:textId="77777777" w:rsidTr="002D2388">
        <w:trPr>
          <w:trHeight w:val="240"/>
          <w:jc w:val="center"/>
        </w:trPr>
        <w:tc>
          <w:tcPr>
            <w:tcW w:w="4876" w:type="dxa"/>
            <w:tcBorders>
              <w:top w:val="nil"/>
              <w:left w:val="nil"/>
              <w:bottom w:val="nil"/>
              <w:right w:val="nil"/>
            </w:tcBorders>
          </w:tcPr>
          <w:p w14:paraId="776D935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1B982B0" w14:textId="77777777" w:rsidR="00BF6E9D" w:rsidRPr="00746DB0" w:rsidRDefault="00BF6E9D" w:rsidP="002D2388">
            <w:pPr>
              <w:pStyle w:val="AmColumnHeading"/>
            </w:pPr>
            <w:r w:rsidRPr="00746DB0">
              <w:t>Muudatusettepanek</w:t>
            </w:r>
          </w:p>
        </w:tc>
      </w:tr>
      <w:tr w:rsidR="00BF6E9D" w:rsidRPr="00746DB0" w14:paraId="70E8663A" w14:textId="77777777" w:rsidTr="002D2388">
        <w:trPr>
          <w:jc w:val="center"/>
        </w:trPr>
        <w:tc>
          <w:tcPr>
            <w:tcW w:w="4876" w:type="dxa"/>
            <w:tcBorders>
              <w:top w:val="nil"/>
              <w:left w:val="nil"/>
              <w:bottom w:val="nil"/>
              <w:right w:val="nil"/>
            </w:tcBorders>
          </w:tcPr>
          <w:p w14:paraId="55D549BE" w14:textId="77777777" w:rsidR="00BF6E9D" w:rsidRPr="00746DB0" w:rsidRDefault="00BF6E9D" w:rsidP="002D2388">
            <w:pPr>
              <w:pStyle w:val="Normal6a"/>
            </w:pPr>
            <w:r w:rsidRPr="00746DB0">
              <w:t>26.</w:t>
            </w:r>
            <w:r w:rsidRPr="00746DB0">
              <w:tab/>
            </w:r>
            <w:r w:rsidRPr="00746DB0">
              <w:rPr>
                <w:b/>
                <w:i/>
              </w:rPr>
              <w:t>võtab teadmiseks poliitiliselt tundlikud arengud seoses nafta- ja gaasiettevõttega Naftna Industrija Srbije (NIS) ning selle omandistruktuuri ümberkujundamise seoses Ameerika Ühendriikide kehtestatud sanktsioonidega ning NISi enamusosalusega Venemaa ettevõtetes Gazprom ja Gazprom Neft;</w:t>
            </w:r>
          </w:p>
        </w:tc>
        <w:tc>
          <w:tcPr>
            <w:tcW w:w="4876" w:type="dxa"/>
            <w:tcBorders>
              <w:top w:val="nil"/>
              <w:left w:val="nil"/>
              <w:bottom w:val="nil"/>
              <w:right w:val="nil"/>
            </w:tcBorders>
          </w:tcPr>
          <w:p w14:paraId="727AED24" w14:textId="77777777" w:rsidR="00BF6E9D" w:rsidRPr="00746DB0" w:rsidRDefault="00BF6E9D" w:rsidP="002D2388">
            <w:pPr>
              <w:pStyle w:val="Normal6a"/>
            </w:pPr>
            <w:r w:rsidRPr="00746DB0">
              <w:t>26.</w:t>
            </w:r>
            <w:r w:rsidRPr="00746DB0">
              <w:tab/>
            </w:r>
            <w:r w:rsidRPr="00746DB0">
              <w:rPr>
                <w:b/>
                <w:i/>
              </w:rPr>
              <w:t>väljendab heameelt jõupingutuste üle, mille eesmärk on eraldada Srbijagas ja muud energiasõltumatuse ja energiaallikate mitmekesistamise meetmed;</w:t>
            </w:r>
          </w:p>
        </w:tc>
      </w:tr>
    </w:tbl>
    <w:p w14:paraId="1EA6AB7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B0DD451" w14:textId="77777777" w:rsidR="00BF6E9D" w:rsidRPr="00746DB0" w:rsidRDefault="00BF6E9D" w:rsidP="00BF6E9D">
      <w:r w:rsidRPr="00746DB0">
        <w:rPr>
          <w:rStyle w:val="HideTWBExt"/>
        </w:rPr>
        <w:t>&lt;/Amend&gt;</w:t>
      </w:r>
    </w:p>
    <w:p w14:paraId="6743114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494</w:t>
      </w:r>
      <w:r w:rsidRPr="00746DB0">
        <w:rPr>
          <w:rStyle w:val="HideTWBExt"/>
          <w:b w:val="0"/>
        </w:rPr>
        <w:t>&lt;/NumAm&gt;</w:t>
      </w:r>
    </w:p>
    <w:p w14:paraId="12FA871E"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301E57D3" w14:textId="77777777" w:rsidR="00BF6E9D" w:rsidRPr="00746DB0" w:rsidRDefault="00BF6E9D" w:rsidP="00BF6E9D">
      <w:pPr>
        <w:pStyle w:val="NormalBold"/>
      </w:pPr>
      <w:r w:rsidRPr="00746DB0">
        <w:rPr>
          <w:rStyle w:val="HideTWBExt"/>
          <w:b w:val="0"/>
        </w:rPr>
        <w:t>&lt;/RepeatBlock-By&gt;</w:t>
      </w:r>
    </w:p>
    <w:p w14:paraId="171C0FE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A9AA0A8" w14:textId="77777777" w:rsidR="00BF6E9D" w:rsidRPr="00746DB0" w:rsidRDefault="00BF6E9D" w:rsidP="00BF6E9D">
      <w:pPr>
        <w:pStyle w:val="NormalBold"/>
      </w:pPr>
      <w:r w:rsidRPr="00746DB0">
        <w:rPr>
          <w:rStyle w:val="HideTWBExt"/>
          <w:b w:val="0"/>
        </w:rPr>
        <w:t>&lt;Article&gt;</w:t>
      </w:r>
      <w:r w:rsidRPr="00746DB0">
        <w:t>Punkt 26</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37F0355" w14:textId="77777777" w:rsidTr="002D2388">
        <w:trPr>
          <w:trHeight w:hRule="exact" w:val="240"/>
          <w:jc w:val="center"/>
        </w:trPr>
        <w:tc>
          <w:tcPr>
            <w:tcW w:w="9752" w:type="dxa"/>
            <w:gridSpan w:val="2"/>
            <w:tcBorders>
              <w:top w:val="nil"/>
              <w:left w:val="nil"/>
              <w:bottom w:val="nil"/>
              <w:right w:val="nil"/>
            </w:tcBorders>
          </w:tcPr>
          <w:p w14:paraId="0912060E" w14:textId="77777777" w:rsidR="00BF6E9D" w:rsidRPr="00746DB0" w:rsidRDefault="00BF6E9D" w:rsidP="002D2388"/>
        </w:tc>
      </w:tr>
      <w:tr w:rsidR="00BF6E9D" w:rsidRPr="00746DB0" w14:paraId="31F94823" w14:textId="77777777" w:rsidTr="002D2388">
        <w:trPr>
          <w:trHeight w:val="240"/>
          <w:jc w:val="center"/>
        </w:trPr>
        <w:tc>
          <w:tcPr>
            <w:tcW w:w="4876" w:type="dxa"/>
            <w:tcBorders>
              <w:top w:val="nil"/>
              <w:left w:val="nil"/>
              <w:bottom w:val="nil"/>
              <w:right w:val="nil"/>
            </w:tcBorders>
          </w:tcPr>
          <w:p w14:paraId="0AAF88D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B21FD26" w14:textId="77777777" w:rsidR="00BF6E9D" w:rsidRPr="00746DB0" w:rsidRDefault="00BF6E9D" w:rsidP="002D2388">
            <w:pPr>
              <w:pStyle w:val="AmColumnHeading"/>
            </w:pPr>
            <w:r w:rsidRPr="00746DB0">
              <w:t>Muudatusettepanek</w:t>
            </w:r>
          </w:p>
        </w:tc>
      </w:tr>
      <w:tr w:rsidR="00BF6E9D" w:rsidRPr="00746DB0" w14:paraId="6C1A5261" w14:textId="77777777" w:rsidTr="002D2388">
        <w:trPr>
          <w:jc w:val="center"/>
        </w:trPr>
        <w:tc>
          <w:tcPr>
            <w:tcW w:w="4876" w:type="dxa"/>
            <w:tcBorders>
              <w:top w:val="nil"/>
              <w:left w:val="nil"/>
              <w:bottom w:val="nil"/>
              <w:right w:val="nil"/>
            </w:tcBorders>
          </w:tcPr>
          <w:p w14:paraId="43513C6F" w14:textId="77777777" w:rsidR="00BF6E9D" w:rsidRPr="00746DB0" w:rsidRDefault="00BF6E9D" w:rsidP="002D2388">
            <w:pPr>
              <w:pStyle w:val="Normal6a"/>
            </w:pPr>
            <w:r w:rsidRPr="00746DB0">
              <w:t>26.</w:t>
            </w:r>
            <w:r w:rsidRPr="00746DB0">
              <w:tab/>
              <w:t>võtab teadmiseks poliitiliselt tundlikud arengud seoses nafta- ja gaasiettevõttega Naftna Industrija Srbije (NIS) ning selle omandistruktuuri ümberkujundamise seoses Ameerika Ühendriikide kehtestatud sanktsioonidega ning NISi enamusosalusega Venemaa ettevõtetes Gazprom ja Gazprom Neft;</w:t>
            </w:r>
          </w:p>
        </w:tc>
        <w:tc>
          <w:tcPr>
            <w:tcW w:w="4876" w:type="dxa"/>
            <w:tcBorders>
              <w:top w:val="nil"/>
              <w:left w:val="nil"/>
              <w:bottom w:val="nil"/>
              <w:right w:val="nil"/>
            </w:tcBorders>
          </w:tcPr>
          <w:p w14:paraId="1E884060" w14:textId="77777777" w:rsidR="00BF6E9D" w:rsidRPr="00746DB0" w:rsidRDefault="00BF6E9D" w:rsidP="002D2388">
            <w:pPr>
              <w:pStyle w:val="Normal6a"/>
            </w:pPr>
            <w:r w:rsidRPr="00746DB0">
              <w:t>26.</w:t>
            </w:r>
            <w:r w:rsidRPr="00746DB0">
              <w:tab/>
              <w:t xml:space="preserve">võtab teadmiseks poliitiliselt tundlikud arengud seoses nafta- ja gaasiettevõttega Naftna Industrija Srbije (NIS) ning selle omandistruktuuri ümberkujundamise seoses Ameerika Ühendriikide kehtestatud sanktsioonidega ning NISi enamusosalusega Venemaa ettevõtetes Gazprom ja Gazprom Neft; </w:t>
            </w:r>
            <w:r w:rsidRPr="00746DB0">
              <w:rPr>
                <w:b/>
                <w:i/>
              </w:rPr>
              <w:t>märgib, et EL ja Horvaatia aitavad pühendunult leida kestliku lahenduse sellele kriisile;</w:t>
            </w:r>
          </w:p>
        </w:tc>
      </w:tr>
    </w:tbl>
    <w:p w14:paraId="48D7333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2D4DF69" w14:textId="77777777" w:rsidR="00BF6E9D" w:rsidRPr="00746DB0" w:rsidRDefault="00BF6E9D" w:rsidP="00BF6E9D">
      <w:r w:rsidRPr="00746DB0">
        <w:rPr>
          <w:rStyle w:val="HideTWBExt"/>
        </w:rPr>
        <w:t>&lt;/Amend&gt;</w:t>
      </w:r>
    </w:p>
    <w:p w14:paraId="2E9BC83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495</w:t>
      </w:r>
      <w:r w:rsidRPr="00746DB0">
        <w:rPr>
          <w:rStyle w:val="HideTWBExt"/>
          <w:b w:val="0"/>
        </w:rPr>
        <w:t>&lt;/NumAm&gt;</w:t>
      </w:r>
    </w:p>
    <w:p w14:paraId="295C81C8"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5CEB980B" w14:textId="77777777" w:rsidR="00BF6E9D" w:rsidRPr="00746DB0" w:rsidRDefault="00BF6E9D" w:rsidP="00BF6E9D">
      <w:pPr>
        <w:pStyle w:val="NormalBold"/>
      </w:pPr>
      <w:r w:rsidRPr="00746DB0">
        <w:rPr>
          <w:rStyle w:val="HideTWBExt"/>
          <w:b w:val="0"/>
        </w:rPr>
        <w:t>&lt;/RepeatBlock-By&gt;</w:t>
      </w:r>
    </w:p>
    <w:p w14:paraId="5534B54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21BA2CF" w14:textId="77777777" w:rsidR="00BF6E9D" w:rsidRPr="00746DB0" w:rsidRDefault="00BF6E9D" w:rsidP="00BF6E9D">
      <w:pPr>
        <w:pStyle w:val="NormalBold"/>
      </w:pPr>
      <w:r w:rsidRPr="00746DB0">
        <w:rPr>
          <w:rStyle w:val="HideTWBExt"/>
          <w:b w:val="0"/>
        </w:rPr>
        <w:t>&lt;Article&gt;</w:t>
      </w:r>
      <w:r w:rsidRPr="00746DB0">
        <w:t>Punkt 26</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D135BE3" w14:textId="77777777" w:rsidTr="002D2388">
        <w:trPr>
          <w:trHeight w:hRule="exact" w:val="240"/>
          <w:jc w:val="center"/>
        </w:trPr>
        <w:tc>
          <w:tcPr>
            <w:tcW w:w="9752" w:type="dxa"/>
            <w:gridSpan w:val="2"/>
            <w:tcBorders>
              <w:top w:val="nil"/>
              <w:left w:val="nil"/>
              <w:bottom w:val="nil"/>
              <w:right w:val="nil"/>
            </w:tcBorders>
          </w:tcPr>
          <w:p w14:paraId="5941D19D" w14:textId="77777777" w:rsidR="00BF6E9D" w:rsidRPr="00746DB0" w:rsidRDefault="00BF6E9D" w:rsidP="002D2388"/>
        </w:tc>
      </w:tr>
      <w:tr w:rsidR="00BF6E9D" w:rsidRPr="00746DB0" w14:paraId="04C356E5" w14:textId="77777777" w:rsidTr="002D2388">
        <w:trPr>
          <w:trHeight w:val="240"/>
          <w:jc w:val="center"/>
        </w:trPr>
        <w:tc>
          <w:tcPr>
            <w:tcW w:w="4876" w:type="dxa"/>
            <w:tcBorders>
              <w:top w:val="nil"/>
              <w:left w:val="nil"/>
              <w:bottom w:val="nil"/>
              <w:right w:val="nil"/>
            </w:tcBorders>
          </w:tcPr>
          <w:p w14:paraId="7AB8E3D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20A6B4E" w14:textId="77777777" w:rsidR="00BF6E9D" w:rsidRPr="00746DB0" w:rsidRDefault="00BF6E9D" w:rsidP="002D2388">
            <w:pPr>
              <w:pStyle w:val="AmColumnHeading"/>
            </w:pPr>
            <w:r w:rsidRPr="00746DB0">
              <w:t>Muudatusettepanek</w:t>
            </w:r>
          </w:p>
        </w:tc>
      </w:tr>
      <w:tr w:rsidR="00BF6E9D" w:rsidRPr="00746DB0" w14:paraId="3F840001" w14:textId="77777777" w:rsidTr="002D2388">
        <w:trPr>
          <w:jc w:val="center"/>
        </w:trPr>
        <w:tc>
          <w:tcPr>
            <w:tcW w:w="4876" w:type="dxa"/>
            <w:tcBorders>
              <w:top w:val="nil"/>
              <w:left w:val="nil"/>
              <w:bottom w:val="nil"/>
              <w:right w:val="nil"/>
            </w:tcBorders>
          </w:tcPr>
          <w:p w14:paraId="54E95493" w14:textId="77777777" w:rsidR="00BF6E9D" w:rsidRPr="00746DB0" w:rsidRDefault="00BF6E9D" w:rsidP="002D2388">
            <w:pPr>
              <w:pStyle w:val="Normal6a"/>
            </w:pPr>
            <w:r w:rsidRPr="00746DB0">
              <w:t>26.</w:t>
            </w:r>
            <w:r w:rsidRPr="00746DB0">
              <w:tab/>
            </w:r>
            <w:r w:rsidRPr="00746DB0">
              <w:rPr>
                <w:b/>
                <w:i/>
              </w:rPr>
              <w:t>võtab teadmiseks poliitiliselt tundlikud arengud seoses nafta- ja gaasiettevõttega</w:t>
            </w:r>
            <w:r w:rsidRPr="00746DB0">
              <w:t xml:space="preserve"> Naftna Industrija Srbije (NIS) </w:t>
            </w:r>
            <w:r w:rsidRPr="00746DB0">
              <w:rPr>
                <w:b/>
                <w:i/>
              </w:rPr>
              <w:t>ning selle omandistruktuuri ümberkujundamise seoses Ameerika Ühendriikide kehtestatud sanktsioonidega ning NISi enamusosalusega</w:t>
            </w:r>
            <w:r w:rsidRPr="00746DB0">
              <w:t xml:space="preserve"> Venemaa </w:t>
            </w:r>
            <w:r w:rsidRPr="00746DB0">
              <w:rPr>
                <w:b/>
                <w:i/>
              </w:rPr>
              <w:t>ettevõtetes</w:t>
            </w:r>
            <w:r w:rsidRPr="00746DB0">
              <w:t xml:space="preserve"> Gazprom ja Gazprom Neft;</w:t>
            </w:r>
          </w:p>
        </w:tc>
        <w:tc>
          <w:tcPr>
            <w:tcW w:w="4876" w:type="dxa"/>
            <w:tcBorders>
              <w:top w:val="nil"/>
              <w:left w:val="nil"/>
              <w:bottom w:val="nil"/>
              <w:right w:val="nil"/>
            </w:tcBorders>
          </w:tcPr>
          <w:p w14:paraId="165E6CE3" w14:textId="77777777" w:rsidR="00BF6E9D" w:rsidRPr="00746DB0" w:rsidRDefault="00BF6E9D" w:rsidP="002D2388">
            <w:pPr>
              <w:pStyle w:val="Normal6a"/>
            </w:pPr>
            <w:r w:rsidRPr="00746DB0">
              <w:t>26.</w:t>
            </w:r>
            <w:r w:rsidRPr="00746DB0">
              <w:tab/>
            </w:r>
            <w:r w:rsidRPr="00746DB0">
              <w:rPr>
                <w:b/>
                <w:i/>
              </w:rPr>
              <w:t>on seisukohal, et nafta- ja gaasiettevõtte</w:t>
            </w:r>
            <w:r w:rsidRPr="00746DB0">
              <w:t xml:space="preserve"> Naftna Industrija Srbije (NIS) </w:t>
            </w:r>
            <w:r w:rsidRPr="00746DB0">
              <w:rPr>
                <w:b/>
                <w:i/>
              </w:rPr>
              <w:t>omandistruktuur tekitab tõsist muret, arvestades, et</w:t>
            </w:r>
            <w:r w:rsidRPr="00746DB0">
              <w:t xml:space="preserve"> Venemaa </w:t>
            </w:r>
            <w:r w:rsidRPr="00746DB0">
              <w:rPr>
                <w:b/>
                <w:i/>
              </w:rPr>
              <w:t>ettevõtetel</w:t>
            </w:r>
            <w:r w:rsidRPr="00746DB0">
              <w:t xml:space="preserve"> Gazprom ja Gazprom Neft</w:t>
            </w:r>
            <w:r w:rsidRPr="00746DB0">
              <w:rPr>
                <w:b/>
                <w:i/>
              </w:rPr>
              <w:t xml:space="preserve"> on selles kontrolliv huvi, ning on seisukohal, et see on täielikult vastuolus ELi strateegiliste huvide ja energiapoliitika eesmärkidega</w:t>
            </w:r>
            <w:r w:rsidRPr="00746DB0">
              <w:t xml:space="preserve">; </w:t>
            </w:r>
            <w:r w:rsidRPr="00746DB0">
              <w:rPr>
                <w:b/>
                <w:i/>
              </w:rPr>
              <w:t>väljendab suurt heameelt USA sellekohaste sanktsioonide üle;</w:t>
            </w:r>
          </w:p>
        </w:tc>
      </w:tr>
    </w:tbl>
    <w:p w14:paraId="4601016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2F9F9A7F" w14:textId="77777777" w:rsidR="00BF6E9D" w:rsidRPr="00746DB0" w:rsidRDefault="00BF6E9D" w:rsidP="00BF6E9D">
      <w:r w:rsidRPr="00746DB0">
        <w:rPr>
          <w:rStyle w:val="HideTWBExt"/>
        </w:rPr>
        <w:t>&lt;/Amend&gt;</w:t>
      </w:r>
    </w:p>
    <w:p w14:paraId="4CFBF7D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496</w:t>
      </w:r>
      <w:r w:rsidRPr="00746DB0">
        <w:rPr>
          <w:rStyle w:val="HideTWBExt"/>
          <w:b w:val="0"/>
        </w:rPr>
        <w:t>&lt;/NumAm&gt;</w:t>
      </w:r>
    </w:p>
    <w:p w14:paraId="79604D85" w14:textId="77777777" w:rsidR="00BF6E9D" w:rsidRPr="00746DB0" w:rsidRDefault="00BF6E9D" w:rsidP="00BF6E9D">
      <w:pPr>
        <w:pStyle w:val="NormalBold"/>
      </w:pPr>
      <w:r w:rsidRPr="00746DB0">
        <w:rPr>
          <w:rStyle w:val="HideTWBExt"/>
          <w:b w:val="0"/>
        </w:rPr>
        <w:t>&lt;RepeatBlock-By&gt;&lt;Members&gt;</w:t>
      </w:r>
      <w:r w:rsidRPr="00746DB0">
        <w:t>Hans Neuhoff</w:t>
      </w:r>
      <w:r w:rsidRPr="00746DB0">
        <w:rPr>
          <w:rStyle w:val="HideTWBExt"/>
          <w:b w:val="0"/>
        </w:rPr>
        <w:t>&lt;/Members&gt;</w:t>
      </w:r>
    </w:p>
    <w:p w14:paraId="7E8AD3A9" w14:textId="77777777" w:rsidR="00BF6E9D" w:rsidRPr="00746DB0" w:rsidRDefault="00BF6E9D" w:rsidP="00BF6E9D">
      <w:pPr>
        <w:pStyle w:val="NormalBold"/>
      </w:pPr>
      <w:r w:rsidRPr="00746DB0">
        <w:rPr>
          <w:rStyle w:val="HideTWBExt"/>
          <w:b w:val="0"/>
        </w:rPr>
        <w:t>&lt;/RepeatBlock-By&gt;</w:t>
      </w:r>
    </w:p>
    <w:p w14:paraId="2EE6ED6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C2EA816" w14:textId="77777777" w:rsidR="00BF6E9D" w:rsidRPr="00746DB0" w:rsidRDefault="00BF6E9D" w:rsidP="00BF6E9D">
      <w:pPr>
        <w:pStyle w:val="NormalBold"/>
      </w:pPr>
      <w:r w:rsidRPr="00746DB0">
        <w:rPr>
          <w:rStyle w:val="HideTWBExt"/>
          <w:b w:val="0"/>
        </w:rPr>
        <w:t>&lt;Article&gt;</w:t>
      </w:r>
      <w:r w:rsidRPr="00746DB0">
        <w:t>Punkt 26</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661EEF2" w14:textId="77777777" w:rsidTr="002D2388">
        <w:trPr>
          <w:trHeight w:hRule="exact" w:val="240"/>
          <w:jc w:val="center"/>
        </w:trPr>
        <w:tc>
          <w:tcPr>
            <w:tcW w:w="9752" w:type="dxa"/>
            <w:gridSpan w:val="2"/>
            <w:tcBorders>
              <w:top w:val="nil"/>
              <w:left w:val="nil"/>
              <w:bottom w:val="nil"/>
              <w:right w:val="nil"/>
            </w:tcBorders>
          </w:tcPr>
          <w:p w14:paraId="54F3571E" w14:textId="77777777" w:rsidR="00BF6E9D" w:rsidRPr="00746DB0" w:rsidRDefault="00BF6E9D" w:rsidP="002D2388"/>
        </w:tc>
      </w:tr>
      <w:tr w:rsidR="00BF6E9D" w:rsidRPr="00746DB0" w14:paraId="3A359951" w14:textId="77777777" w:rsidTr="002D2388">
        <w:trPr>
          <w:trHeight w:val="240"/>
          <w:jc w:val="center"/>
        </w:trPr>
        <w:tc>
          <w:tcPr>
            <w:tcW w:w="4876" w:type="dxa"/>
            <w:tcBorders>
              <w:top w:val="nil"/>
              <w:left w:val="nil"/>
              <w:bottom w:val="nil"/>
              <w:right w:val="nil"/>
            </w:tcBorders>
          </w:tcPr>
          <w:p w14:paraId="4618739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317FC44" w14:textId="77777777" w:rsidR="00BF6E9D" w:rsidRPr="00746DB0" w:rsidRDefault="00BF6E9D" w:rsidP="002D2388">
            <w:pPr>
              <w:pStyle w:val="AmColumnHeading"/>
            </w:pPr>
            <w:r w:rsidRPr="00746DB0">
              <w:t>Muudatusettepanek</w:t>
            </w:r>
          </w:p>
        </w:tc>
      </w:tr>
      <w:tr w:rsidR="00BF6E9D" w:rsidRPr="00746DB0" w14:paraId="696E5BD1" w14:textId="77777777" w:rsidTr="002D2388">
        <w:trPr>
          <w:jc w:val="center"/>
        </w:trPr>
        <w:tc>
          <w:tcPr>
            <w:tcW w:w="4876" w:type="dxa"/>
            <w:tcBorders>
              <w:top w:val="nil"/>
              <w:left w:val="nil"/>
              <w:bottom w:val="nil"/>
              <w:right w:val="nil"/>
            </w:tcBorders>
          </w:tcPr>
          <w:p w14:paraId="35477F62" w14:textId="77777777" w:rsidR="00BF6E9D" w:rsidRPr="00746DB0" w:rsidRDefault="00BF6E9D" w:rsidP="002D2388">
            <w:pPr>
              <w:pStyle w:val="Normal6a"/>
            </w:pPr>
            <w:r w:rsidRPr="00746DB0">
              <w:t>26.</w:t>
            </w:r>
            <w:r w:rsidRPr="00746DB0">
              <w:tab/>
              <w:t>võtab teadmiseks</w:t>
            </w:r>
            <w:r w:rsidRPr="00746DB0">
              <w:rPr>
                <w:b/>
                <w:i/>
              </w:rPr>
              <w:t xml:space="preserve"> poliitiliselt tundlikud</w:t>
            </w:r>
            <w:r w:rsidRPr="00746DB0">
              <w:t xml:space="preserve"> arengud seoses </w:t>
            </w:r>
            <w:r w:rsidRPr="00746DB0">
              <w:rPr>
                <w:b/>
                <w:i/>
              </w:rPr>
              <w:t xml:space="preserve">nafta- ja gaasiettevõttega Naftna Industrija Srbije (NIS) ning </w:t>
            </w:r>
            <w:r w:rsidRPr="00746DB0">
              <w:t>selle</w:t>
            </w:r>
            <w:r w:rsidRPr="00746DB0">
              <w:rPr>
                <w:b/>
                <w:i/>
              </w:rPr>
              <w:t xml:space="preserve"> omandistruktuuri ümberkujundamise seoses Ameerika Ühendriikide kehtestatud sanktsioonidega ning NISi enamusosalusega Venemaa ettevõtetes Gazprom ja Gazprom Neft</w:t>
            </w:r>
            <w:r w:rsidRPr="00746DB0">
              <w:t>;</w:t>
            </w:r>
          </w:p>
        </w:tc>
        <w:tc>
          <w:tcPr>
            <w:tcW w:w="4876" w:type="dxa"/>
            <w:tcBorders>
              <w:top w:val="nil"/>
              <w:left w:val="nil"/>
              <w:bottom w:val="nil"/>
              <w:right w:val="nil"/>
            </w:tcBorders>
          </w:tcPr>
          <w:p w14:paraId="12EEACF8" w14:textId="77777777" w:rsidR="00BF6E9D" w:rsidRPr="00746DB0" w:rsidRDefault="00BF6E9D" w:rsidP="002D2388">
            <w:pPr>
              <w:pStyle w:val="Normal6a"/>
            </w:pPr>
            <w:r w:rsidRPr="00746DB0">
              <w:t>26.</w:t>
            </w:r>
            <w:r w:rsidRPr="00746DB0">
              <w:tab/>
              <w:t xml:space="preserve">võtab teadmiseks arengud seoses </w:t>
            </w:r>
            <w:r w:rsidRPr="00746DB0">
              <w:rPr>
                <w:b/>
                <w:i/>
              </w:rPr>
              <w:t xml:space="preserve">NISi ja </w:t>
            </w:r>
            <w:r w:rsidRPr="00746DB0">
              <w:t>selle</w:t>
            </w:r>
            <w:r w:rsidRPr="00746DB0">
              <w:rPr>
                <w:b/>
                <w:i/>
              </w:rPr>
              <w:t xml:space="preserve"> omandistruktuuriga; tuletab meelde, et Serbia energiasektor ja selle partnerlussuhted peegeldavad suveräänseid otsuseid energiajulgeoleku valdkonnas; rõhutab, et kolmandate riikide sanktsioonirežiimid ei tekita ELi kandidaatriikidele automaatselt kohustusi ning neid ei tohiks käsitada ELiga ühinemise tingimuste hindamise kriteeriumina</w:t>
            </w:r>
            <w:r w:rsidRPr="00746DB0">
              <w:t>;</w:t>
            </w:r>
          </w:p>
        </w:tc>
      </w:tr>
    </w:tbl>
    <w:p w14:paraId="49C543D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FC8133A" w14:textId="77777777" w:rsidR="00BF6E9D" w:rsidRPr="00746DB0" w:rsidRDefault="00BF6E9D" w:rsidP="00BF6E9D">
      <w:r w:rsidRPr="00746DB0">
        <w:rPr>
          <w:rStyle w:val="HideTWBExt"/>
        </w:rPr>
        <w:t>&lt;/Amend&gt;</w:t>
      </w:r>
    </w:p>
    <w:p w14:paraId="748D76A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497</w:t>
      </w:r>
      <w:r w:rsidRPr="00746DB0">
        <w:rPr>
          <w:rStyle w:val="HideTWBExt"/>
          <w:b w:val="0"/>
        </w:rPr>
        <w:t>&lt;/NumAm&gt;</w:t>
      </w:r>
    </w:p>
    <w:p w14:paraId="720E9420" w14:textId="77777777" w:rsidR="00BF6E9D" w:rsidRPr="00746DB0" w:rsidRDefault="00BF6E9D" w:rsidP="00BF6E9D">
      <w:pPr>
        <w:pStyle w:val="NormalBold"/>
      </w:pPr>
      <w:r w:rsidRPr="00746DB0">
        <w:rPr>
          <w:rStyle w:val="HideTWBExt"/>
          <w:b w:val="0"/>
        </w:rPr>
        <w:t>&lt;RepeatBlock-By&gt;&lt;Members&gt;</w:t>
      </w:r>
      <w:r w:rsidRPr="00746DB0">
        <w:t>Ivaylo Valchev</w:t>
      </w:r>
      <w:r w:rsidRPr="00746DB0">
        <w:rPr>
          <w:rStyle w:val="HideTWBExt"/>
          <w:b w:val="0"/>
        </w:rPr>
        <w:t>&lt;/Members&gt;</w:t>
      </w:r>
    </w:p>
    <w:p w14:paraId="34558257" w14:textId="77777777" w:rsidR="00BF6E9D" w:rsidRPr="00746DB0" w:rsidRDefault="00BF6E9D" w:rsidP="00BF6E9D">
      <w:pPr>
        <w:pStyle w:val="NormalBold"/>
      </w:pPr>
      <w:r w:rsidRPr="00746DB0">
        <w:rPr>
          <w:rStyle w:val="HideTWBExt"/>
          <w:b w:val="0"/>
        </w:rPr>
        <w:t>&lt;/RepeatBlock-By&gt;</w:t>
      </w:r>
    </w:p>
    <w:p w14:paraId="4F76210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1DE69E2"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5C1E88F" w14:textId="77777777" w:rsidTr="002D2388">
        <w:trPr>
          <w:trHeight w:hRule="exact" w:val="240"/>
          <w:jc w:val="center"/>
        </w:trPr>
        <w:tc>
          <w:tcPr>
            <w:tcW w:w="9752" w:type="dxa"/>
            <w:gridSpan w:val="2"/>
            <w:tcBorders>
              <w:top w:val="nil"/>
              <w:left w:val="nil"/>
              <w:bottom w:val="nil"/>
              <w:right w:val="nil"/>
            </w:tcBorders>
          </w:tcPr>
          <w:p w14:paraId="4C90B022" w14:textId="77777777" w:rsidR="00BF6E9D" w:rsidRPr="00746DB0" w:rsidRDefault="00BF6E9D" w:rsidP="002D2388"/>
        </w:tc>
      </w:tr>
      <w:tr w:rsidR="00BF6E9D" w:rsidRPr="00746DB0" w14:paraId="5CD78C39" w14:textId="77777777" w:rsidTr="002D2388">
        <w:trPr>
          <w:trHeight w:val="240"/>
          <w:jc w:val="center"/>
        </w:trPr>
        <w:tc>
          <w:tcPr>
            <w:tcW w:w="4876" w:type="dxa"/>
            <w:tcBorders>
              <w:top w:val="nil"/>
              <w:left w:val="nil"/>
              <w:bottom w:val="nil"/>
              <w:right w:val="nil"/>
            </w:tcBorders>
          </w:tcPr>
          <w:p w14:paraId="5B03AF7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76FF35A" w14:textId="77777777" w:rsidR="00BF6E9D" w:rsidRPr="00746DB0" w:rsidRDefault="00BF6E9D" w:rsidP="002D2388">
            <w:pPr>
              <w:pStyle w:val="AmColumnHeading"/>
            </w:pPr>
            <w:r w:rsidRPr="00746DB0">
              <w:t>Muudatusettepanek</w:t>
            </w:r>
          </w:p>
        </w:tc>
      </w:tr>
      <w:tr w:rsidR="00BF6E9D" w:rsidRPr="00746DB0" w14:paraId="6384F86F" w14:textId="77777777" w:rsidTr="002D2388">
        <w:trPr>
          <w:jc w:val="center"/>
        </w:trPr>
        <w:tc>
          <w:tcPr>
            <w:tcW w:w="4876" w:type="dxa"/>
            <w:tcBorders>
              <w:top w:val="nil"/>
              <w:left w:val="nil"/>
              <w:bottom w:val="nil"/>
              <w:right w:val="nil"/>
            </w:tcBorders>
          </w:tcPr>
          <w:p w14:paraId="542B6051" w14:textId="77777777" w:rsidR="00BF6E9D" w:rsidRPr="00746DB0" w:rsidRDefault="00BF6E9D" w:rsidP="002D2388">
            <w:pPr>
              <w:pStyle w:val="Normal6a"/>
            </w:pPr>
          </w:p>
        </w:tc>
        <w:tc>
          <w:tcPr>
            <w:tcW w:w="4876" w:type="dxa"/>
            <w:tcBorders>
              <w:top w:val="nil"/>
              <w:left w:val="nil"/>
              <w:bottom w:val="nil"/>
              <w:right w:val="nil"/>
            </w:tcBorders>
          </w:tcPr>
          <w:p w14:paraId="1F1AD5B3" w14:textId="77777777" w:rsidR="00BF6E9D" w:rsidRPr="00746DB0" w:rsidRDefault="00BF6E9D" w:rsidP="002D2388">
            <w:pPr>
              <w:pStyle w:val="Normal6a"/>
            </w:pPr>
            <w:r w:rsidRPr="00746DB0">
              <w:rPr>
                <w:b/>
                <w:i/>
              </w:rPr>
              <w:t>26a.</w:t>
            </w:r>
            <w:r w:rsidRPr="00746DB0">
              <w:tab/>
            </w:r>
            <w:r w:rsidRPr="00746DB0">
              <w:rPr>
                <w:b/>
                <w:i/>
              </w:rPr>
              <w:t>väljendab heameelt komisjoni ettepaneku üle alustada läbirääkimisi Albaania, Bosnia ja Hertsegoviina, Kosovo, Montenegro, Põhja-Makedoonia ja Serbiaga nende integreerimiseks ELi mobiilsiderändluse põhimõttega „rändle nagu kodus“;</w:t>
            </w:r>
            <w:r w:rsidRPr="00746DB0">
              <w:t xml:space="preserve"> </w:t>
            </w:r>
            <w:r w:rsidRPr="00746DB0">
              <w:rPr>
                <w:b/>
                <w:i/>
              </w:rPr>
              <w:t>rõhutab, et „rändle nagu kodus“ piirkonna laiendamine Lääne-Balkani riikidesse tooks käegakatsutavat kasu nii kodanikele kui ka ettevõtjatele, edendades inimestevahelisi kontakte, tugevdades majandussidemeid, toetades haridusvahetust ja hõlbustades turismi;</w:t>
            </w:r>
            <w:r w:rsidRPr="00746DB0">
              <w:t xml:space="preserve"> </w:t>
            </w:r>
            <w:r w:rsidRPr="00746DB0">
              <w:rPr>
                <w:b/>
                <w:i/>
              </w:rPr>
              <w:t>märgib, et see algatus tugineb olemasolevale vabatahtlikule rändluskorrale ja Tirana tippkohtumisel heaks kiidetud Lääne-Balkani piirkondlikule rändluslepingule; nõuab läbirääkimisvolituste kiiret vastuvõtmist ja kahepoolsete lepingute õigeaegset sõlmimist Lääne-Balkani partneritega, et tagada nende kiire ja tulemuslik integreerimine ELi „rändle nagu kodus“ piirkonda;</w:t>
            </w:r>
          </w:p>
        </w:tc>
      </w:tr>
    </w:tbl>
    <w:p w14:paraId="7F3BB44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{BG}</w:t>
      </w:r>
      <w:r w:rsidRPr="00746DB0">
        <w:t>bg</w:t>
      </w:r>
      <w:r w:rsidRPr="00746DB0">
        <w:rPr>
          <w:rStyle w:val="HideTWBExt"/>
        </w:rPr>
        <w:t>&lt;/Original&gt;</w:t>
      </w:r>
    </w:p>
    <w:p w14:paraId="30810973" w14:textId="77777777" w:rsidR="00BF6E9D" w:rsidRPr="00746DB0" w:rsidRDefault="00BF6E9D" w:rsidP="00BF6E9D">
      <w:r w:rsidRPr="00746DB0">
        <w:rPr>
          <w:rStyle w:val="HideTWBExt"/>
        </w:rPr>
        <w:t>&lt;/Amend&gt;</w:t>
      </w:r>
    </w:p>
    <w:p w14:paraId="495FD9A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498</w:t>
      </w:r>
      <w:r w:rsidRPr="00746DB0">
        <w:rPr>
          <w:rStyle w:val="HideTWBExt"/>
          <w:b w:val="0"/>
        </w:rPr>
        <w:t>&lt;/NumAm&gt;</w:t>
      </w:r>
    </w:p>
    <w:p w14:paraId="7D2E4E82"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7486C5D0"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715FAEAD" w14:textId="77777777" w:rsidR="00BF6E9D" w:rsidRPr="00746DB0" w:rsidRDefault="00BF6E9D" w:rsidP="00BF6E9D">
      <w:pPr>
        <w:pStyle w:val="NormalBold"/>
      </w:pPr>
      <w:r w:rsidRPr="00746DB0">
        <w:rPr>
          <w:rStyle w:val="HideTWBExt"/>
          <w:b w:val="0"/>
        </w:rPr>
        <w:t>&lt;/RepeatBlock-By&gt;</w:t>
      </w:r>
    </w:p>
    <w:p w14:paraId="7EBD154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6E59344"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267B74F" w14:textId="77777777" w:rsidTr="002D2388">
        <w:trPr>
          <w:trHeight w:hRule="exact" w:val="240"/>
          <w:jc w:val="center"/>
        </w:trPr>
        <w:tc>
          <w:tcPr>
            <w:tcW w:w="9752" w:type="dxa"/>
            <w:gridSpan w:val="2"/>
            <w:tcBorders>
              <w:top w:val="nil"/>
              <w:left w:val="nil"/>
              <w:bottom w:val="nil"/>
              <w:right w:val="nil"/>
            </w:tcBorders>
          </w:tcPr>
          <w:p w14:paraId="204F6F26" w14:textId="77777777" w:rsidR="00BF6E9D" w:rsidRPr="00746DB0" w:rsidRDefault="00BF6E9D" w:rsidP="002D2388"/>
        </w:tc>
      </w:tr>
      <w:tr w:rsidR="00BF6E9D" w:rsidRPr="00746DB0" w14:paraId="22A4025F" w14:textId="77777777" w:rsidTr="002D2388">
        <w:trPr>
          <w:trHeight w:val="240"/>
          <w:jc w:val="center"/>
        </w:trPr>
        <w:tc>
          <w:tcPr>
            <w:tcW w:w="4876" w:type="dxa"/>
            <w:tcBorders>
              <w:top w:val="nil"/>
              <w:left w:val="nil"/>
              <w:bottom w:val="nil"/>
              <w:right w:val="nil"/>
            </w:tcBorders>
          </w:tcPr>
          <w:p w14:paraId="7FF0158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87604D4" w14:textId="77777777" w:rsidR="00BF6E9D" w:rsidRPr="00746DB0" w:rsidRDefault="00BF6E9D" w:rsidP="002D2388">
            <w:pPr>
              <w:pStyle w:val="AmColumnHeading"/>
            </w:pPr>
            <w:r w:rsidRPr="00746DB0">
              <w:t>Muudatusettepanek</w:t>
            </w:r>
          </w:p>
        </w:tc>
      </w:tr>
      <w:tr w:rsidR="00BF6E9D" w:rsidRPr="00746DB0" w14:paraId="2B08C545" w14:textId="77777777" w:rsidTr="002D2388">
        <w:trPr>
          <w:jc w:val="center"/>
        </w:trPr>
        <w:tc>
          <w:tcPr>
            <w:tcW w:w="4876" w:type="dxa"/>
            <w:tcBorders>
              <w:top w:val="nil"/>
              <w:left w:val="nil"/>
              <w:bottom w:val="nil"/>
              <w:right w:val="nil"/>
            </w:tcBorders>
          </w:tcPr>
          <w:p w14:paraId="08FBC9B0" w14:textId="77777777" w:rsidR="00BF6E9D" w:rsidRPr="00746DB0" w:rsidRDefault="00BF6E9D" w:rsidP="002D2388">
            <w:pPr>
              <w:pStyle w:val="Normal6a"/>
            </w:pPr>
          </w:p>
        </w:tc>
        <w:tc>
          <w:tcPr>
            <w:tcW w:w="4876" w:type="dxa"/>
            <w:tcBorders>
              <w:top w:val="nil"/>
              <w:left w:val="nil"/>
              <w:bottom w:val="nil"/>
              <w:right w:val="nil"/>
            </w:tcBorders>
          </w:tcPr>
          <w:p w14:paraId="3E7509E1" w14:textId="77777777" w:rsidR="00BF6E9D" w:rsidRPr="00746DB0" w:rsidRDefault="00BF6E9D" w:rsidP="002D2388">
            <w:pPr>
              <w:pStyle w:val="Normal6a"/>
            </w:pPr>
            <w:r w:rsidRPr="00746DB0">
              <w:rPr>
                <w:b/>
                <w:i/>
              </w:rPr>
              <w:t>26a.</w:t>
            </w:r>
            <w:r w:rsidRPr="00746DB0">
              <w:tab/>
            </w:r>
            <w:r w:rsidRPr="00746DB0">
              <w:rPr>
                <w:b/>
                <w:i/>
              </w:rPr>
              <w:t>avaldab kahetsust, et Serbia sõlmib jätkuvalt gaasilepinguid Venemaaga, mis ei ole kooskõlas ELi ühise välis- ja julgeolekupoliitika eesmärkidega, ning suurendab sellega oma strateegilist sõltuvust ühest tarnijast; kutsub Serbia ametivõime üles kiiresti tõhustama jõupingutusi gaasivarustusallikate mitmekesistamiseks, sealhulgas piirkondliku võrgustiku ühenduvuse parandamise, taastuvenergiasse investeerimise ja ELi energiaallikate mitmekesistamise strateegiaga kooskõlastamise kaudu;</w:t>
            </w:r>
          </w:p>
        </w:tc>
      </w:tr>
    </w:tbl>
    <w:p w14:paraId="0A84BB5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112BE56" w14:textId="77777777" w:rsidR="00BF6E9D" w:rsidRPr="00746DB0" w:rsidRDefault="00BF6E9D" w:rsidP="00BF6E9D">
      <w:r w:rsidRPr="00746DB0">
        <w:rPr>
          <w:rStyle w:val="HideTWBExt"/>
        </w:rPr>
        <w:t>&lt;/Amend&gt;</w:t>
      </w:r>
    </w:p>
    <w:p w14:paraId="1CB6B65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499</w:t>
      </w:r>
      <w:r w:rsidRPr="00746DB0">
        <w:rPr>
          <w:rStyle w:val="HideTWBExt"/>
          <w:b w:val="0"/>
        </w:rPr>
        <w:t>&lt;/NumAm&gt;</w:t>
      </w:r>
    </w:p>
    <w:p w14:paraId="287DA9EE" w14:textId="77777777" w:rsidR="00BF6E9D" w:rsidRPr="00746DB0" w:rsidRDefault="00BF6E9D" w:rsidP="00BF6E9D">
      <w:pPr>
        <w:pStyle w:val="NormalBold"/>
      </w:pPr>
      <w:r w:rsidRPr="00746DB0">
        <w:rPr>
          <w:rStyle w:val="HideTWBExt"/>
          <w:b w:val="0"/>
        </w:rPr>
        <w:t>&lt;RepeatBlock-By&gt;&lt;Members&gt;</w:t>
      </w:r>
      <w:r w:rsidRPr="00746DB0">
        <w:t>Emmanouil Fragkos</w:t>
      </w:r>
      <w:r w:rsidRPr="00746DB0">
        <w:rPr>
          <w:rStyle w:val="HideTWBExt"/>
          <w:b w:val="0"/>
        </w:rPr>
        <w:t>&lt;/Members&gt;</w:t>
      </w:r>
    </w:p>
    <w:p w14:paraId="77ECDB23" w14:textId="77777777" w:rsidR="00BF6E9D" w:rsidRPr="00746DB0" w:rsidRDefault="00BF6E9D" w:rsidP="00BF6E9D">
      <w:pPr>
        <w:pStyle w:val="NormalBold"/>
      </w:pPr>
      <w:r w:rsidRPr="00746DB0">
        <w:rPr>
          <w:rStyle w:val="HideTWBExt"/>
          <w:b w:val="0"/>
        </w:rPr>
        <w:t>&lt;/RepeatBlock-By&gt;</w:t>
      </w:r>
    </w:p>
    <w:p w14:paraId="549FB91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E8C6613"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6C442AB6" w14:textId="77777777" w:rsidTr="002D2388">
        <w:trPr>
          <w:trHeight w:hRule="exact" w:val="240"/>
          <w:jc w:val="center"/>
        </w:trPr>
        <w:tc>
          <w:tcPr>
            <w:tcW w:w="9752" w:type="dxa"/>
            <w:gridSpan w:val="2"/>
            <w:tcBorders>
              <w:top w:val="nil"/>
              <w:left w:val="nil"/>
              <w:bottom w:val="nil"/>
              <w:right w:val="nil"/>
            </w:tcBorders>
          </w:tcPr>
          <w:p w14:paraId="3B349BA7" w14:textId="77777777" w:rsidR="00BF6E9D" w:rsidRPr="00746DB0" w:rsidRDefault="00BF6E9D" w:rsidP="002D2388"/>
        </w:tc>
      </w:tr>
      <w:tr w:rsidR="00BF6E9D" w:rsidRPr="00746DB0" w14:paraId="25B76BE8" w14:textId="77777777" w:rsidTr="002D2388">
        <w:trPr>
          <w:trHeight w:val="240"/>
          <w:jc w:val="center"/>
        </w:trPr>
        <w:tc>
          <w:tcPr>
            <w:tcW w:w="4876" w:type="dxa"/>
            <w:tcBorders>
              <w:top w:val="nil"/>
              <w:left w:val="nil"/>
              <w:bottom w:val="nil"/>
              <w:right w:val="nil"/>
            </w:tcBorders>
          </w:tcPr>
          <w:p w14:paraId="0E27682E"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8D45B18" w14:textId="77777777" w:rsidR="00BF6E9D" w:rsidRPr="00746DB0" w:rsidRDefault="00BF6E9D" w:rsidP="002D2388">
            <w:pPr>
              <w:pStyle w:val="AmColumnHeading"/>
            </w:pPr>
            <w:r w:rsidRPr="00746DB0">
              <w:t>Muudatusettepanek</w:t>
            </w:r>
          </w:p>
        </w:tc>
      </w:tr>
      <w:tr w:rsidR="00BF6E9D" w:rsidRPr="00746DB0" w14:paraId="33B0F0CB" w14:textId="77777777" w:rsidTr="002D2388">
        <w:trPr>
          <w:jc w:val="center"/>
        </w:trPr>
        <w:tc>
          <w:tcPr>
            <w:tcW w:w="4876" w:type="dxa"/>
            <w:tcBorders>
              <w:top w:val="nil"/>
              <w:left w:val="nil"/>
              <w:bottom w:val="nil"/>
              <w:right w:val="nil"/>
            </w:tcBorders>
          </w:tcPr>
          <w:p w14:paraId="08B36200" w14:textId="77777777" w:rsidR="00BF6E9D" w:rsidRPr="00746DB0" w:rsidRDefault="00BF6E9D" w:rsidP="002D2388">
            <w:pPr>
              <w:pStyle w:val="Normal6a"/>
            </w:pPr>
          </w:p>
        </w:tc>
        <w:tc>
          <w:tcPr>
            <w:tcW w:w="4876" w:type="dxa"/>
            <w:tcBorders>
              <w:top w:val="nil"/>
              <w:left w:val="nil"/>
              <w:bottom w:val="nil"/>
              <w:right w:val="nil"/>
            </w:tcBorders>
          </w:tcPr>
          <w:p w14:paraId="64C34EBF" w14:textId="77777777" w:rsidR="00BF6E9D" w:rsidRPr="00746DB0" w:rsidRDefault="00BF6E9D" w:rsidP="002D2388">
            <w:pPr>
              <w:pStyle w:val="Normal6a"/>
            </w:pPr>
            <w:r w:rsidRPr="00746DB0">
              <w:rPr>
                <w:b/>
                <w:i/>
              </w:rPr>
              <w:t>26a.</w:t>
            </w:r>
            <w:r w:rsidRPr="00746DB0">
              <w:tab/>
            </w:r>
            <w:r w:rsidRPr="00746DB0">
              <w:rPr>
                <w:b/>
                <w:i/>
              </w:rPr>
              <w:t>märgib murega Serbia kodanike pidevat väljarännet välisriikidesse, millel võib olla negatiivne mõju Serbia majanduslikule ja sotsiaalsele arengule;</w:t>
            </w:r>
            <w:r w:rsidRPr="00746DB0">
              <w:t xml:space="preserve"> </w:t>
            </w:r>
            <w:r w:rsidRPr="00746DB0">
              <w:rPr>
                <w:b/>
                <w:i/>
              </w:rPr>
              <w:t>kutsub Serbia valitsust üles võtma sihipäraseid ja tõhusaid meetmeid Serbia kodanike tagasimeelitamiseks, muu hulgas sobivate majanduslike stiimulite ning tööhõive ja elutingimuste parandamise kaudu;</w:t>
            </w:r>
          </w:p>
        </w:tc>
      </w:tr>
    </w:tbl>
    <w:p w14:paraId="26127BC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{EL}</w:t>
      </w:r>
      <w:r w:rsidRPr="00746DB0">
        <w:t>el</w:t>
      </w:r>
      <w:r w:rsidRPr="00746DB0">
        <w:rPr>
          <w:rStyle w:val="HideTWBExt"/>
        </w:rPr>
        <w:t>&lt;/Original&gt;</w:t>
      </w:r>
    </w:p>
    <w:p w14:paraId="2E24626E" w14:textId="77777777" w:rsidR="00BF6E9D" w:rsidRPr="00746DB0" w:rsidRDefault="00BF6E9D" w:rsidP="00BF6E9D">
      <w:r w:rsidRPr="00746DB0">
        <w:rPr>
          <w:rStyle w:val="HideTWBExt"/>
        </w:rPr>
        <w:t>&lt;/Amend&gt;</w:t>
      </w:r>
    </w:p>
    <w:p w14:paraId="171F24E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500</w:t>
      </w:r>
      <w:r w:rsidRPr="00746DB0">
        <w:rPr>
          <w:rStyle w:val="HideTWBExt"/>
          <w:b w:val="0"/>
        </w:rPr>
        <w:t>&lt;/NumAm&gt;</w:t>
      </w:r>
    </w:p>
    <w:p w14:paraId="20D7258F" w14:textId="77777777" w:rsidR="00BF6E9D" w:rsidRPr="00746DB0" w:rsidRDefault="00BF6E9D" w:rsidP="00BF6E9D">
      <w:pPr>
        <w:pStyle w:val="NormalBold"/>
      </w:pPr>
      <w:r w:rsidRPr="00746DB0">
        <w:rPr>
          <w:rStyle w:val="HideTWBExt"/>
          <w:b w:val="0"/>
        </w:rPr>
        <w:t>&lt;RepeatBlock-By&gt;&lt;Members&gt;</w:t>
      </w:r>
      <w:r w:rsidRPr="00746DB0">
        <w:t>Petras Auštrevičius, Lucia Yar, Dan Barna, Nathalie Loiseau</w:t>
      </w:r>
      <w:r w:rsidRPr="00746DB0">
        <w:rPr>
          <w:rStyle w:val="HideTWBExt"/>
          <w:b w:val="0"/>
        </w:rPr>
        <w:t>&lt;/Members&gt;</w:t>
      </w:r>
    </w:p>
    <w:p w14:paraId="78C8938C" w14:textId="77777777" w:rsidR="00BF6E9D" w:rsidRPr="00746DB0" w:rsidRDefault="00BF6E9D" w:rsidP="00BF6E9D">
      <w:pPr>
        <w:pStyle w:val="NormalBold"/>
      </w:pPr>
      <w:r w:rsidRPr="00746DB0">
        <w:rPr>
          <w:rStyle w:val="HideTWBExt"/>
          <w:b w:val="0"/>
        </w:rPr>
        <w:t>&lt;/RepeatBlock-By&gt;</w:t>
      </w:r>
    </w:p>
    <w:p w14:paraId="41D14F5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5DD31E5"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CD0BD1C" w14:textId="77777777" w:rsidTr="002D2388">
        <w:trPr>
          <w:trHeight w:hRule="exact" w:val="240"/>
          <w:jc w:val="center"/>
        </w:trPr>
        <w:tc>
          <w:tcPr>
            <w:tcW w:w="9752" w:type="dxa"/>
            <w:gridSpan w:val="2"/>
            <w:tcBorders>
              <w:top w:val="nil"/>
              <w:left w:val="nil"/>
              <w:bottom w:val="nil"/>
              <w:right w:val="nil"/>
            </w:tcBorders>
          </w:tcPr>
          <w:p w14:paraId="61CFD2A4" w14:textId="77777777" w:rsidR="00BF6E9D" w:rsidRPr="00746DB0" w:rsidRDefault="00BF6E9D" w:rsidP="002D2388"/>
        </w:tc>
      </w:tr>
      <w:tr w:rsidR="00BF6E9D" w:rsidRPr="00746DB0" w14:paraId="016AF7EC" w14:textId="77777777" w:rsidTr="002D2388">
        <w:trPr>
          <w:trHeight w:val="240"/>
          <w:jc w:val="center"/>
        </w:trPr>
        <w:tc>
          <w:tcPr>
            <w:tcW w:w="4876" w:type="dxa"/>
            <w:tcBorders>
              <w:top w:val="nil"/>
              <w:left w:val="nil"/>
              <w:bottom w:val="nil"/>
              <w:right w:val="nil"/>
            </w:tcBorders>
          </w:tcPr>
          <w:p w14:paraId="6EF3CBB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9DAFEBA" w14:textId="77777777" w:rsidR="00BF6E9D" w:rsidRPr="00746DB0" w:rsidRDefault="00BF6E9D" w:rsidP="002D2388">
            <w:pPr>
              <w:pStyle w:val="AmColumnHeading"/>
            </w:pPr>
            <w:r w:rsidRPr="00746DB0">
              <w:t>Muudatusettepanek</w:t>
            </w:r>
          </w:p>
        </w:tc>
      </w:tr>
      <w:tr w:rsidR="00BF6E9D" w:rsidRPr="00746DB0" w14:paraId="1A89F7FE" w14:textId="77777777" w:rsidTr="002D2388">
        <w:trPr>
          <w:jc w:val="center"/>
        </w:trPr>
        <w:tc>
          <w:tcPr>
            <w:tcW w:w="4876" w:type="dxa"/>
            <w:tcBorders>
              <w:top w:val="nil"/>
              <w:left w:val="nil"/>
              <w:bottom w:val="nil"/>
              <w:right w:val="nil"/>
            </w:tcBorders>
          </w:tcPr>
          <w:p w14:paraId="7FB5BDBF" w14:textId="77777777" w:rsidR="00BF6E9D" w:rsidRPr="00746DB0" w:rsidRDefault="00BF6E9D" w:rsidP="002D2388">
            <w:pPr>
              <w:pStyle w:val="Normal6a"/>
            </w:pPr>
          </w:p>
        </w:tc>
        <w:tc>
          <w:tcPr>
            <w:tcW w:w="4876" w:type="dxa"/>
            <w:tcBorders>
              <w:top w:val="nil"/>
              <w:left w:val="nil"/>
              <w:bottom w:val="nil"/>
              <w:right w:val="nil"/>
            </w:tcBorders>
          </w:tcPr>
          <w:p w14:paraId="7A3D3E3F" w14:textId="77777777" w:rsidR="00BF6E9D" w:rsidRPr="00746DB0" w:rsidRDefault="00BF6E9D" w:rsidP="002D2388">
            <w:pPr>
              <w:pStyle w:val="Normal6a"/>
            </w:pPr>
            <w:r w:rsidRPr="00746DB0">
              <w:rPr>
                <w:b/>
                <w:i/>
              </w:rPr>
              <w:t>26a.</w:t>
            </w:r>
            <w:r w:rsidRPr="00746DB0">
              <w:tab/>
            </w:r>
            <w:r w:rsidRPr="00746DB0">
              <w:rPr>
                <w:b/>
                <w:i/>
              </w:rPr>
              <w:t>peab kahetsusväärseks, et hoolimata Serbia jõupingutustest mitmekesistada oma energiavarustust, et vähendada sõltuvust Venemaast, on president Vučići ja Vladimir Putini vaheliste hiljutiste kõneluste tulemusel sõlmitud Venemaaga uus gaasiimpordileping, mis õõnestab riigi edusamme ELi energiapoliitikaga vastavusse viimisel ja tekitab tõsiseid küsimusi Serbia võetud kohustuse kohta vähendada oma strateegilist sõltuvust Venemaa energiaallikatest;</w:t>
            </w:r>
          </w:p>
        </w:tc>
      </w:tr>
    </w:tbl>
    <w:p w14:paraId="39FB7D8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00C5F7F" w14:textId="77777777" w:rsidR="00BF6E9D" w:rsidRPr="00746DB0" w:rsidRDefault="00BF6E9D" w:rsidP="00BF6E9D">
      <w:r w:rsidRPr="00746DB0">
        <w:rPr>
          <w:rStyle w:val="HideTWBExt"/>
        </w:rPr>
        <w:t>&lt;/Amend&gt;</w:t>
      </w:r>
    </w:p>
    <w:p w14:paraId="7DBE5A1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501</w:t>
      </w:r>
      <w:r w:rsidRPr="00746DB0">
        <w:rPr>
          <w:rStyle w:val="HideTWBExt"/>
          <w:b w:val="0"/>
        </w:rPr>
        <w:t>&lt;/NumAm&gt;</w:t>
      </w:r>
    </w:p>
    <w:p w14:paraId="0A9364B3"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538AE4FE" w14:textId="77777777" w:rsidR="00BF6E9D" w:rsidRPr="00746DB0" w:rsidRDefault="00BF6E9D" w:rsidP="00BF6E9D">
      <w:pPr>
        <w:pStyle w:val="NormalBold"/>
      </w:pPr>
      <w:r w:rsidRPr="00746DB0">
        <w:rPr>
          <w:rStyle w:val="HideTWBExt"/>
          <w:b w:val="0"/>
        </w:rPr>
        <w:t>&lt;/RepeatBlock-By&gt;</w:t>
      </w:r>
    </w:p>
    <w:p w14:paraId="127FC66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AEC41DA"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B3060AC" w14:textId="77777777" w:rsidTr="002D2388">
        <w:trPr>
          <w:trHeight w:hRule="exact" w:val="240"/>
          <w:jc w:val="center"/>
        </w:trPr>
        <w:tc>
          <w:tcPr>
            <w:tcW w:w="9752" w:type="dxa"/>
            <w:gridSpan w:val="2"/>
            <w:tcBorders>
              <w:top w:val="nil"/>
              <w:left w:val="nil"/>
              <w:bottom w:val="nil"/>
              <w:right w:val="nil"/>
            </w:tcBorders>
          </w:tcPr>
          <w:p w14:paraId="64A72481" w14:textId="77777777" w:rsidR="00BF6E9D" w:rsidRPr="00746DB0" w:rsidRDefault="00BF6E9D" w:rsidP="002D2388"/>
        </w:tc>
      </w:tr>
      <w:tr w:rsidR="00BF6E9D" w:rsidRPr="00746DB0" w14:paraId="03DA39F8" w14:textId="77777777" w:rsidTr="002D2388">
        <w:trPr>
          <w:trHeight w:val="240"/>
          <w:jc w:val="center"/>
        </w:trPr>
        <w:tc>
          <w:tcPr>
            <w:tcW w:w="4876" w:type="dxa"/>
            <w:tcBorders>
              <w:top w:val="nil"/>
              <w:left w:val="nil"/>
              <w:bottom w:val="nil"/>
              <w:right w:val="nil"/>
            </w:tcBorders>
          </w:tcPr>
          <w:p w14:paraId="09F9915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649449E" w14:textId="77777777" w:rsidR="00BF6E9D" w:rsidRPr="00746DB0" w:rsidRDefault="00BF6E9D" w:rsidP="002D2388">
            <w:pPr>
              <w:pStyle w:val="AmColumnHeading"/>
            </w:pPr>
            <w:r w:rsidRPr="00746DB0">
              <w:t>Muudatusettepanek</w:t>
            </w:r>
          </w:p>
        </w:tc>
      </w:tr>
      <w:tr w:rsidR="00BF6E9D" w:rsidRPr="00746DB0" w14:paraId="5EEDB858" w14:textId="77777777" w:rsidTr="002D2388">
        <w:trPr>
          <w:jc w:val="center"/>
        </w:trPr>
        <w:tc>
          <w:tcPr>
            <w:tcW w:w="4876" w:type="dxa"/>
            <w:tcBorders>
              <w:top w:val="nil"/>
              <w:left w:val="nil"/>
              <w:bottom w:val="nil"/>
              <w:right w:val="nil"/>
            </w:tcBorders>
          </w:tcPr>
          <w:p w14:paraId="65EE8707" w14:textId="77777777" w:rsidR="00BF6E9D" w:rsidRPr="00746DB0" w:rsidRDefault="00BF6E9D" w:rsidP="002D2388">
            <w:pPr>
              <w:pStyle w:val="Normal6a"/>
            </w:pPr>
          </w:p>
        </w:tc>
        <w:tc>
          <w:tcPr>
            <w:tcW w:w="4876" w:type="dxa"/>
            <w:tcBorders>
              <w:top w:val="nil"/>
              <w:left w:val="nil"/>
              <w:bottom w:val="nil"/>
              <w:right w:val="nil"/>
            </w:tcBorders>
          </w:tcPr>
          <w:p w14:paraId="0ABF10A1" w14:textId="77777777" w:rsidR="00BF6E9D" w:rsidRPr="00746DB0" w:rsidRDefault="00BF6E9D" w:rsidP="002D2388">
            <w:pPr>
              <w:pStyle w:val="Normal6a"/>
            </w:pPr>
            <w:r w:rsidRPr="00746DB0">
              <w:rPr>
                <w:b/>
                <w:i/>
              </w:rPr>
              <w:t>26a.</w:t>
            </w:r>
            <w:r w:rsidRPr="00746DB0">
              <w:tab/>
            </w:r>
            <w:r w:rsidRPr="00746DB0">
              <w:rPr>
                <w:b/>
                <w:i/>
              </w:rPr>
              <w:t>juhib tähelepanu Serbia heale ettevalmistusele majanduse valdkonnas (makromajanduslik julgeolek ja stabiilsus, eelarvedistsipliin, statistika); heale arengule rohelise tegevuskava, keskkonnakaitse, kliimamuutuste ja üleeuroopalise võrgu valdkondades;</w:t>
            </w:r>
          </w:p>
        </w:tc>
      </w:tr>
    </w:tbl>
    <w:p w14:paraId="60C5E93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3912712" w14:textId="77777777" w:rsidR="00BF6E9D" w:rsidRPr="00746DB0" w:rsidRDefault="00BF6E9D" w:rsidP="00BF6E9D">
      <w:r w:rsidRPr="00746DB0">
        <w:rPr>
          <w:rStyle w:val="HideTWBExt"/>
        </w:rPr>
        <w:t>&lt;/Amend&gt;</w:t>
      </w:r>
    </w:p>
    <w:p w14:paraId="6AA43B58"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502</w:t>
      </w:r>
      <w:r w:rsidRPr="00746DB0">
        <w:rPr>
          <w:rStyle w:val="HideTWBExt"/>
          <w:b w:val="0"/>
        </w:rPr>
        <w:t>&lt;/NumAm&gt;</w:t>
      </w:r>
    </w:p>
    <w:p w14:paraId="3985A11F"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5682E94B" w14:textId="77777777" w:rsidR="00BF6E9D" w:rsidRPr="00746DB0" w:rsidRDefault="00BF6E9D" w:rsidP="00BF6E9D">
      <w:pPr>
        <w:pStyle w:val="NormalBold"/>
      </w:pPr>
      <w:r w:rsidRPr="00746DB0">
        <w:rPr>
          <w:rStyle w:val="HideTWBExt"/>
          <w:b w:val="0"/>
        </w:rPr>
        <w:t>&lt;/RepeatBlock-By&gt;</w:t>
      </w:r>
    </w:p>
    <w:p w14:paraId="773CC39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127DCBB"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5452C1F" w14:textId="77777777" w:rsidTr="002D2388">
        <w:trPr>
          <w:trHeight w:hRule="exact" w:val="240"/>
          <w:jc w:val="center"/>
        </w:trPr>
        <w:tc>
          <w:tcPr>
            <w:tcW w:w="9752" w:type="dxa"/>
            <w:gridSpan w:val="2"/>
            <w:tcBorders>
              <w:top w:val="nil"/>
              <w:left w:val="nil"/>
              <w:bottom w:val="nil"/>
              <w:right w:val="nil"/>
            </w:tcBorders>
          </w:tcPr>
          <w:p w14:paraId="214BD55E" w14:textId="77777777" w:rsidR="00BF6E9D" w:rsidRPr="00746DB0" w:rsidRDefault="00BF6E9D" w:rsidP="002D2388"/>
        </w:tc>
      </w:tr>
      <w:tr w:rsidR="00BF6E9D" w:rsidRPr="00746DB0" w14:paraId="0DB0149A" w14:textId="77777777" w:rsidTr="002D2388">
        <w:trPr>
          <w:trHeight w:val="240"/>
          <w:jc w:val="center"/>
        </w:trPr>
        <w:tc>
          <w:tcPr>
            <w:tcW w:w="4876" w:type="dxa"/>
            <w:tcBorders>
              <w:top w:val="nil"/>
              <w:left w:val="nil"/>
              <w:bottom w:val="nil"/>
              <w:right w:val="nil"/>
            </w:tcBorders>
          </w:tcPr>
          <w:p w14:paraId="79BA8B3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47B6A77" w14:textId="77777777" w:rsidR="00BF6E9D" w:rsidRPr="00746DB0" w:rsidRDefault="00BF6E9D" w:rsidP="002D2388">
            <w:pPr>
              <w:pStyle w:val="AmColumnHeading"/>
            </w:pPr>
            <w:r w:rsidRPr="00746DB0">
              <w:t>Muudatusettepanek</w:t>
            </w:r>
          </w:p>
        </w:tc>
      </w:tr>
      <w:tr w:rsidR="00BF6E9D" w:rsidRPr="00746DB0" w14:paraId="258333E7" w14:textId="77777777" w:rsidTr="002D2388">
        <w:trPr>
          <w:jc w:val="center"/>
        </w:trPr>
        <w:tc>
          <w:tcPr>
            <w:tcW w:w="4876" w:type="dxa"/>
            <w:tcBorders>
              <w:top w:val="nil"/>
              <w:left w:val="nil"/>
              <w:bottom w:val="nil"/>
              <w:right w:val="nil"/>
            </w:tcBorders>
          </w:tcPr>
          <w:p w14:paraId="3713025B" w14:textId="77777777" w:rsidR="00BF6E9D" w:rsidRPr="00746DB0" w:rsidRDefault="00BF6E9D" w:rsidP="002D2388">
            <w:pPr>
              <w:pStyle w:val="Normal6a"/>
            </w:pPr>
          </w:p>
        </w:tc>
        <w:tc>
          <w:tcPr>
            <w:tcW w:w="4876" w:type="dxa"/>
            <w:tcBorders>
              <w:top w:val="nil"/>
              <w:left w:val="nil"/>
              <w:bottom w:val="nil"/>
              <w:right w:val="nil"/>
            </w:tcBorders>
          </w:tcPr>
          <w:p w14:paraId="6F4E2F8D" w14:textId="77777777" w:rsidR="00BF6E9D" w:rsidRPr="00746DB0" w:rsidRDefault="00BF6E9D" w:rsidP="002D2388">
            <w:pPr>
              <w:pStyle w:val="Normal6a"/>
            </w:pPr>
            <w:r w:rsidRPr="00746DB0">
              <w:rPr>
                <w:b/>
                <w:i/>
              </w:rPr>
              <w:t>26a.</w:t>
            </w:r>
            <w:r w:rsidRPr="00746DB0">
              <w:tab/>
            </w:r>
            <w:r w:rsidRPr="00746DB0">
              <w:rPr>
                <w:b/>
                <w:i/>
              </w:rPr>
              <w:t>on seisukohal, et Serbia keeldumine Venemaa-vastaste sanktsioonidega ühinemisest on vastuvõetamatu kõrvalekaldumine ELi ühisest seisukohast, ja usub, et see õõnestab oluliselt riigi ühinemisprotsessi usaldusväärsust;</w:t>
            </w:r>
          </w:p>
        </w:tc>
      </w:tr>
    </w:tbl>
    <w:p w14:paraId="356AEC2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61F34A38" w14:textId="77777777" w:rsidR="00BF6E9D" w:rsidRPr="00746DB0" w:rsidRDefault="00BF6E9D" w:rsidP="00BF6E9D">
      <w:r w:rsidRPr="00746DB0">
        <w:rPr>
          <w:rStyle w:val="HideTWBExt"/>
        </w:rPr>
        <w:t>&lt;/Amend&gt;</w:t>
      </w:r>
    </w:p>
    <w:p w14:paraId="20A6A512"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503</w:t>
      </w:r>
      <w:r w:rsidRPr="00746DB0">
        <w:rPr>
          <w:rStyle w:val="HideTWBExt"/>
          <w:b w:val="0"/>
        </w:rPr>
        <w:t>&lt;/NumAm&gt;</w:t>
      </w:r>
    </w:p>
    <w:p w14:paraId="34175B96"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7F215E3C" w14:textId="77777777" w:rsidR="00BF6E9D" w:rsidRPr="00746DB0" w:rsidRDefault="00BF6E9D" w:rsidP="00BF6E9D">
      <w:pPr>
        <w:pStyle w:val="NormalBold"/>
      </w:pPr>
      <w:r w:rsidRPr="00746DB0">
        <w:rPr>
          <w:rStyle w:val="HideTWBExt"/>
          <w:b w:val="0"/>
        </w:rPr>
        <w:t>&lt;/RepeatBlock-By&gt;</w:t>
      </w:r>
    </w:p>
    <w:p w14:paraId="3E290E5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8182B32"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08138C9" w14:textId="77777777" w:rsidTr="002D2388">
        <w:trPr>
          <w:trHeight w:hRule="exact" w:val="240"/>
          <w:jc w:val="center"/>
        </w:trPr>
        <w:tc>
          <w:tcPr>
            <w:tcW w:w="9752" w:type="dxa"/>
            <w:gridSpan w:val="2"/>
            <w:tcBorders>
              <w:top w:val="nil"/>
              <w:left w:val="nil"/>
              <w:bottom w:val="nil"/>
              <w:right w:val="nil"/>
            </w:tcBorders>
          </w:tcPr>
          <w:p w14:paraId="623E0636" w14:textId="77777777" w:rsidR="00BF6E9D" w:rsidRPr="00746DB0" w:rsidRDefault="00BF6E9D" w:rsidP="002D2388"/>
        </w:tc>
      </w:tr>
      <w:tr w:rsidR="00BF6E9D" w:rsidRPr="00746DB0" w14:paraId="7D773108" w14:textId="77777777" w:rsidTr="002D2388">
        <w:trPr>
          <w:trHeight w:val="240"/>
          <w:jc w:val="center"/>
        </w:trPr>
        <w:tc>
          <w:tcPr>
            <w:tcW w:w="4876" w:type="dxa"/>
            <w:tcBorders>
              <w:top w:val="nil"/>
              <w:left w:val="nil"/>
              <w:bottom w:val="nil"/>
              <w:right w:val="nil"/>
            </w:tcBorders>
          </w:tcPr>
          <w:p w14:paraId="786C317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9B26FC8" w14:textId="77777777" w:rsidR="00BF6E9D" w:rsidRPr="00746DB0" w:rsidRDefault="00BF6E9D" w:rsidP="002D2388">
            <w:pPr>
              <w:pStyle w:val="AmColumnHeading"/>
            </w:pPr>
            <w:r w:rsidRPr="00746DB0">
              <w:t>Muudatusettepanek</w:t>
            </w:r>
          </w:p>
        </w:tc>
      </w:tr>
      <w:tr w:rsidR="00BF6E9D" w:rsidRPr="00746DB0" w14:paraId="36616E4F" w14:textId="77777777" w:rsidTr="002D2388">
        <w:trPr>
          <w:jc w:val="center"/>
        </w:trPr>
        <w:tc>
          <w:tcPr>
            <w:tcW w:w="4876" w:type="dxa"/>
            <w:tcBorders>
              <w:top w:val="nil"/>
              <w:left w:val="nil"/>
              <w:bottom w:val="nil"/>
              <w:right w:val="nil"/>
            </w:tcBorders>
          </w:tcPr>
          <w:p w14:paraId="60A0F6E4" w14:textId="77777777" w:rsidR="00BF6E9D" w:rsidRPr="00746DB0" w:rsidRDefault="00BF6E9D" w:rsidP="002D2388">
            <w:pPr>
              <w:pStyle w:val="Normal6a"/>
            </w:pPr>
          </w:p>
        </w:tc>
        <w:tc>
          <w:tcPr>
            <w:tcW w:w="4876" w:type="dxa"/>
            <w:tcBorders>
              <w:top w:val="nil"/>
              <w:left w:val="nil"/>
              <w:bottom w:val="nil"/>
              <w:right w:val="nil"/>
            </w:tcBorders>
          </w:tcPr>
          <w:p w14:paraId="1A2C73C1" w14:textId="77777777" w:rsidR="00BF6E9D" w:rsidRPr="00746DB0" w:rsidRDefault="00BF6E9D" w:rsidP="002D2388">
            <w:pPr>
              <w:pStyle w:val="Normal6a"/>
            </w:pPr>
            <w:r w:rsidRPr="00746DB0">
              <w:rPr>
                <w:b/>
                <w:i/>
              </w:rPr>
              <w:t>26a.</w:t>
            </w:r>
            <w:r w:rsidRPr="00746DB0">
              <w:tab/>
            </w:r>
            <w:r w:rsidRPr="00746DB0">
              <w:rPr>
                <w:b/>
                <w:i/>
              </w:rPr>
              <w:t>kordab, kui oluline on jätkata Serbia energiavarustuse mitmekesistamist, et vähendada riigi sõltuvust Venemaast; märgib, et energiaallikate mitmekesistamist võib vaadelda osana riigi strateegilisest suunitlusest;</w:t>
            </w:r>
          </w:p>
        </w:tc>
      </w:tr>
    </w:tbl>
    <w:p w14:paraId="52D1933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D092F2C" w14:textId="77777777" w:rsidR="00BF6E9D" w:rsidRPr="00746DB0" w:rsidRDefault="00BF6E9D" w:rsidP="00BF6E9D">
      <w:r w:rsidRPr="00746DB0">
        <w:rPr>
          <w:rStyle w:val="HideTWBExt"/>
        </w:rPr>
        <w:t>&lt;/Amend&gt;</w:t>
      </w:r>
    </w:p>
    <w:p w14:paraId="77F496F3"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504</w:t>
      </w:r>
      <w:r w:rsidRPr="00746DB0">
        <w:rPr>
          <w:rStyle w:val="HideTWBExt"/>
          <w:b w:val="0"/>
        </w:rPr>
        <w:t>&lt;/NumAm&gt;</w:t>
      </w:r>
    </w:p>
    <w:p w14:paraId="7D4FE242" w14:textId="77777777" w:rsidR="00BF6E9D" w:rsidRPr="00746DB0" w:rsidRDefault="00BF6E9D" w:rsidP="00BF6E9D">
      <w:pPr>
        <w:pStyle w:val="NormalBold"/>
      </w:pPr>
      <w:r w:rsidRPr="00746DB0">
        <w:rPr>
          <w:rStyle w:val="HideTWBExt"/>
          <w:b w:val="0"/>
        </w:rPr>
        <w:t>&lt;RepeatBlock-By&gt;&lt;Members&gt;</w:t>
      </w:r>
      <w:r w:rsidRPr="00746DB0">
        <w:t>Geadis Geadi, Emmanouil Fragkos, Galato Alexandraki</w:t>
      </w:r>
      <w:r w:rsidRPr="00746DB0">
        <w:rPr>
          <w:rStyle w:val="HideTWBExt"/>
          <w:b w:val="0"/>
        </w:rPr>
        <w:t>&lt;/Members&gt;</w:t>
      </w:r>
    </w:p>
    <w:p w14:paraId="7CA7F316" w14:textId="77777777" w:rsidR="00BF6E9D" w:rsidRPr="00746DB0" w:rsidRDefault="00BF6E9D" w:rsidP="00BF6E9D">
      <w:pPr>
        <w:pStyle w:val="NormalBold"/>
      </w:pPr>
      <w:r w:rsidRPr="00746DB0">
        <w:rPr>
          <w:rStyle w:val="HideTWBExt"/>
          <w:b w:val="0"/>
        </w:rPr>
        <w:t>&lt;/RepeatBlock-By&gt;</w:t>
      </w:r>
    </w:p>
    <w:p w14:paraId="52258F9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602BD1F"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6158BBC" w14:textId="77777777" w:rsidTr="002D2388">
        <w:trPr>
          <w:trHeight w:hRule="exact" w:val="240"/>
          <w:jc w:val="center"/>
        </w:trPr>
        <w:tc>
          <w:tcPr>
            <w:tcW w:w="9752" w:type="dxa"/>
            <w:gridSpan w:val="2"/>
            <w:tcBorders>
              <w:top w:val="nil"/>
              <w:left w:val="nil"/>
              <w:bottom w:val="nil"/>
              <w:right w:val="nil"/>
            </w:tcBorders>
          </w:tcPr>
          <w:p w14:paraId="321E0E40" w14:textId="77777777" w:rsidR="00BF6E9D" w:rsidRPr="00746DB0" w:rsidRDefault="00BF6E9D" w:rsidP="002D2388"/>
        </w:tc>
      </w:tr>
      <w:tr w:rsidR="00BF6E9D" w:rsidRPr="00746DB0" w14:paraId="3E93439F" w14:textId="77777777" w:rsidTr="002D2388">
        <w:trPr>
          <w:trHeight w:val="240"/>
          <w:jc w:val="center"/>
        </w:trPr>
        <w:tc>
          <w:tcPr>
            <w:tcW w:w="4876" w:type="dxa"/>
            <w:tcBorders>
              <w:top w:val="nil"/>
              <w:left w:val="nil"/>
              <w:bottom w:val="nil"/>
              <w:right w:val="nil"/>
            </w:tcBorders>
          </w:tcPr>
          <w:p w14:paraId="439E8702"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3AE3E28" w14:textId="77777777" w:rsidR="00BF6E9D" w:rsidRPr="00746DB0" w:rsidRDefault="00BF6E9D" w:rsidP="002D2388">
            <w:pPr>
              <w:pStyle w:val="AmColumnHeading"/>
            </w:pPr>
            <w:r w:rsidRPr="00746DB0">
              <w:t>Muudatusettepanek</w:t>
            </w:r>
          </w:p>
        </w:tc>
      </w:tr>
      <w:tr w:rsidR="00BF6E9D" w:rsidRPr="00746DB0" w14:paraId="53A97311" w14:textId="77777777" w:rsidTr="002D2388">
        <w:trPr>
          <w:jc w:val="center"/>
        </w:trPr>
        <w:tc>
          <w:tcPr>
            <w:tcW w:w="4876" w:type="dxa"/>
            <w:tcBorders>
              <w:top w:val="nil"/>
              <w:left w:val="nil"/>
              <w:bottom w:val="nil"/>
              <w:right w:val="nil"/>
            </w:tcBorders>
          </w:tcPr>
          <w:p w14:paraId="3296025B" w14:textId="77777777" w:rsidR="00BF6E9D" w:rsidRPr="00746DB0" w:rsidRDefault="00BF6E9D" w:rsidP="002D2388">
            <w:pPr>
              <w:pStyle w:val="Normal6a"/>
            </w:pPr>
          </w:p>
        </w:tc>
        <w:tc>
          <w:tcPr>
            <w:tcW w:w="4876" w:type="dxa"/>
            <w:tcBorders>
              <w:top w:val="nil"/>
              <w:left w:val="nil"/>
              <w:bottom w:val="nil"/>
              <w:right w:val="nil"/>
            </w:tcBorders>
          </w:tcPr>
          <w:p w14:paraId="3FE51D7F" w14:textId="77777777" w:rsidR="00BF6E9D" w:rsidRPr="00746DB0" w:rsidRDefault="00BF6E9D" w:rsidP="002D2388">
            <w:pPr>
              <w:pStyle w:val="Normal6a"/>
            </w:pPr>
            <w:r w:rsidRPr="00746DB0">
              <w:rPr>
                <w:b/>
                <w:i/>
              </w:rPr>
              <w:t>26a.</w:t>
            </w:r>
            <w:r w:rsidRPr="00746DB0">
              <w:tab/>
            </w:r>
            <w:r w:rsidRPr="00746DB0">
              <w:rPr>
                <w:b/>
                <w:i/>
              </w:rPr>
              <w:t>väljendab heameelt jõupingutuste üle eraldada Srbijagas ja edendada reforme, mille eesmärk on tugevdada energiasõltumatust ja mitmekesistada energiaallikaid ning eelkõige vähendada sõltuvust domineerivatest kolmandate riikide tarnijatest;</w:t>
            </w:r>
          </w:p>
        </w:tc>
      </w:tr>
    </w:tbl>
    <w:p w14:paraId="26B03C87"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20EC95B" w14:textId="77777777" w:rsidR="00BF6E9D" w:rsidRPr="00746DB0" w:rsidRDefault="00BF6E9D" w:rsidP="00BF6E9D">
      <w:r w:rsidRPr="00746DB0">
        <w:rPr>
          <w:rStyle w:val="HideTWBExt"/>
        </w:rPr>
        <w:t>&lt;/Amend&gt;</w:t>
      </w:r>
    </w:p>
    <w:p w14:paraId="742C1F29"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505</w:t>
      </w:r>
      <w:r w:rsidRPr="00746DB0">
        <w:rPr>
          <w:rStyle w:val="HideTWBExt"/>
          <w:b w:val="0"/>
        </w:rPr>
        <w:t>&lt;/NumAm&gt;</w:t>
      </w:r>
    </w:p>
    <w:p w14:paraId="5BB45849" w14:textId="77777777" w:rsidR="00BF6E9D" w:rsidRPr="00746DB0" w:rsidRDefault="00BF6E9D" w:rsidP="00BF6E9D">
      <w:pPr>
        <w:pStyle w:val="NormalBold"/>
      </w:pPr>
      <w:r w:rsidRPr="00746DB0">
        <w:rPr>
          <w:rStyle w:val="HideTWBExt"/>
          <w:b w:val="0"/>
        </w:rPr>
        <w:t>&lt;RepeatBlock-By&gt;&lt;Members&gt;</w:t>
      </w:r>
      <w:r w:rsidRPr="00746DB0">
        <w:t>Annamária Vicsek, Kinga Gál, António Tânger Corrêa</w:t>
      </w:r>
      <w:r w:rsidRPr="00746DB0">
        <w:rPr>
          <w:rStyle w:val="HideTWBExt"/>
          <w:b w:val="0"/>
        </w:rPr>
        <w:t>&lt;/Members&gt;</w:t>
      </w:r>
    </w:p>
    <w:p w14:paraId="30ABD40B" w14:textId="77777777" w:rsidR="00BF6E9D" w:rsidRPr="00746DB0" w:rsidRDefault="00BF6E9D" w:rsidP="00BF6E9D">
      <w:pPr>
        <w:pStyle w:val="NormalBold"/>
      </w:pPr>
      <w:r w:rsidRPr="00746DB0">
        <w:rPr>
          <w:rStyle w:val="HideTWBExt"/>
          <w:b w:val="0"/>
        </w:rPr>
        <w:t>&lt;/RepeatBlock-By&gt;</w:t>
      </w:r>
    </w:p>
    <w:p w14:paraId="4AF2769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2BBB14E"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D878AE4" w14:textId="77777777" w:rsidTr="002D2388">
        <w:trPr>
          <w:trHeight w:hRule="exact" w:val="240"/>
          <w:jc w:val="center"/>
        </w:trPr>
        <w:tc>
          <w:tcPr>
            <w:tcW w:w="9752" w:type="dxa"/>
            <w:gridSpan w:val="2"/>
            <w:tcBorders>
              <w:top w:val="nil"/>
              <w:left w:val="nil"/>
              <w:bottom w:val="nil"/>
              <w:right w:val="nil"/>
            </w:tcBorders>
          </w:tcPr>
          <w:p w14:paraId="058DD741" w14:textId="77777777" w:rsidR="00BF6E9D" w:rsidRPr="00746DB0" w:rsidRDefault="00BF6E9D" w:rsidP="002D2388"/>
        </w:tc>
      </w:tr>
      <w:tr w:rsidR="00BF6E9D" w:rsidRPr="00746DB0" w14:paraId="7574ECCD" w14:textId="77777777" w:rsidTr="002D2388">
        <w:trPr>
          <w:trHeight w:val="240"/>
          <w:jc w:val="center"/>
        </w:trPr>
        <w:tc>
          <w:tcPr>
            <w:tcW w:w="4876" w:type="dxa"/>
            <w:tcBorders>
              <w:top w:val="nil"/>
              <w:left w:val="nil"/>
              <w:bottom w:val="nil"/>
              <w:right w:val="nil"/>
            </w:tcBorders>
          </w:tcPr>
          <w:p w14:paraId="43E8221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B70E7AF" w14:textId="77777777" w:rsidR="00BF6E9D" w:rsidRPr="00746DB0" w:rsidRDefault="00BF6E9D" w:rsidP="002D2388">
            <w:pPr>
              <w:pStyle w:val="AmColumnHeading"/>
            </w:pPr>
            <w:r w:rsidRPr="00746DB0">
              <w:t>Muudatusettepanek</w:t>
            </w:r>
          </w:p>
        </w:tc>
      </w:tr>
      <w:tr w:rsidR="00BF6E9D" w:rsidRPr="00746DB0" w14:paraId="2A8C43E5" w14:textId="77777777" w:rsidTr="002D2388">
        <w:trPr>
          <w:jc w:val="center"/>
        </w:trPr>
        <w:tc>
          <w:tcPr>
            <w:tcW w:w="4876" w:type="dxa"/>
            <w:tcBorders>
              <w:top w:val="nil"/>
              <w:left w:val="nil"/>
              <w:bottom w:val="nil"/>
              <w:right w:val="nil"/>
            </w:tcBorders>
          </w:tcPr>
          <w:p w14:paraId="21AD7893" w14:textId="77777777" w:rsidR="00BF6E9D" w:rsidRPr="00746DB0" w:rsidRDefault="00BF6E9D" w:rsidP="002D2388">
            <w:pPr>
              <w:pStyle w:val="Normal6a"/>
            </w:pPr>
          </w:p>
        </w:tc>
        <w:tc>
          <w:tcPr>
            <w:tcW w:w="4876" w:type="dxa"/>
            <w:tcBorders>
              <w:top w:val="nil"/>
              <w:left w:val="nil"/>
              <w:bottom w:val="nil"/>
              <w:right w:val="nil"/>
            </w:tcBorders>
          </w:tcPr>
          <w:p w14:paraId="16F75BDF" w14:textId="77777777" w:rsidR="00BF6E9D" w:rsidRPr="00746DB0" w:rsidRDefault="00BF6E9D" w:rsidP="002D2388">
            <w:pPr>
              <w:pStyle w:val="Normal6a"/>
            </w:pPr>
            <w:r w:rsidRPr="00746DB0">
              <w:rPr>
                <w:b/>
                <w:i/>
              </w:rPr>
              <w:t>26a.</w:t>
            </w:r>
            <w:r w:rsidRPr="00746DB0">
              <w:tab/>
            </w:r>
            <w:r w:rsidRPr="00746DB0">
              <w:rPr>
                <w:b/>
                <w:i/>
              </w:rPr>
              <w:t>väljendab heameelt meetmete üle, mida Serbia ametivõimud võtsid 5. aprillil 2026. aastal, et hoida ära terrorirünnak Serbia-Ungari gaasijuhtme „Turkish Stream“ vastu Tresnjevaci lähedal;</w:t>
            </w:r>
          </w:p>
        </w:tc>
      </w:tr>
    </w:tbl>
    <w:p w14:paraId="62155F6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8FA3A53" w14:textId="77777777" w:rsidR="00BF6E9D" w:rsidRPr="00746DB0" w:rsidRDefault="00BF6E9D" w:rsidP="00BF6E9D">
      <w:r w:rsidRPr="00746DB0">
        <w:rPr>
          <w:rStyle w:val="HideTWBExt"/>
        </w:rPr>
        <w:t>&lt;/Amend&gt;</w:t>
      </w:r>
    </w:p>
    <w:p w14:paraId="37788FA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506</w:t>
      </w:r>
      <w:r w:rsidRPr="00746DB0">
        <w:rPr>
          <w:rStyle w:val="HideTWBExt"/>
          <w:b w:val="0"/>
        </w:rPr>
        <w:t>&lt;/NumAm&gt;</w:t>
      </w:r>
    </w:p>
    <w:p w14:paraId="272D0764" w14:textId="77777777" w:rsidR="00BF6E9D" w:rsidRPr="00746DB0" w:rsidRDefault="00BF6E9D" w:rsidP="00BF6E9D">
      <w:pPr>
        <w:pStyle w:val="NormalBold"/>
      </w:pPr>
      <w:r w:rsidRPr="00746DB0">
        <w:rPr>
          <w:rStyle w:val="HideTWBExt"/>
          <w:b w:val="0"/>
        </w:rPr>
        <w:t>&lt;RepeatBlock-By&gt;&lt;Members&gt;</w:t>
      </w:r>
      <w:r w:rsidRPr="00746DB0">
        <w:t>Helmut Brandstätter</w:t>
      </w:r>
      <w:r w:rsidRPr="00746DB0">
        <w:rPr>
          <w:rStyle w:val="HideTWBExt"/>
          <w:b w:val="0"/>
        </w:rPr>
        <w:t>&lt;/Members&gt;</w:t>
      </w:r>
    </w:p>
    <w:p w14:paraId="05814081" w14:textId="77777777" w:rsidR="00BF6E9D" w:rsidRPr="00746DB0" w:rsidRDefault="00BF6E9D" w:rsidP="00BF6E9D">
      <w:pPr>
        <w:pStyle w:val="NormalBold"/>
      </w:pPr>
      <w:r w:rsidRPr="00746DB0">
        <w:rPr>
          <w:rStyle w:val="HideTWBExt"/>
          <w:b w:val="0"/>
        </w:rPr>
        <w:t>&lt;/RepeatBlock-By&gt;</w:t>
      </w:r>
    </w:p>
    <w:p w14:paraId="4A9438AE"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34F3E4F" w14:textId="77777777" w:rsidR="00BF6E9D" w:rsidRPr="00746DB0" w:rsidRDefault="00BF6E9D" w:rsidP="00BF6E9D">
      <w:pPr>
        <w:pStyle w:val="NormalBold"/>
      </w:pPr>
      <w:r w:rsidRPr="00746DB0">
        <w:rPr>
          <w:rStyle w:val="HideTWBExt"/>
          <w:b w:val="0"/>
        </w:rPr>
        <w:t>&lt;Article&gt;</w:t>
      </w:r>
      <w:r w:rsidRPr="00746DB0">
        <w:t>Punkt 26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5FE22EC" w14:textId="77777777" w:rsidTr="002D2388">
        <w:trPr>
          <w:trHeight w:hRule="exact" w:val="240"/>
          <w:jc w:val="center"/>
        </w:trPr>
        <w:tc>
          <w:tcPr>
            <w:tcW w:w="9752" w:type="dxa"/>
            <w:gridSpan w:val="2"/>
            <w:tcBorders>
              <w:top w:val="nil"/>
              <w:left w:val="nil"/>
              <w:bottom w:val="nil"/>
              <w:right w:val="nil"/>
            </w:tcBorders>
          </w:tcPr>
          <w:p w14:paraId="0216210A" w14:textId="77777777" w:rsidR="00BF6E9D" w:rsidRPr="00746DB0" w:rsidRDefault="00BF6E9D" w:rsidP="002D2388"/>
        </w:tc>
      </w:tr>
      <w:tr w:rsidR="00BF6E9D" w:rsidRPr="00746DB0" w14:paraId="5FC960C1" w14:textId="77777777" w:rsidTr="002D2388">
        <w:trPr>
          <w:trHeight w:val="240"/>
          <w:jc w:val="center"/>
        </w:trPr>
        <w:tc>
          <w:tcPr>
            <w:tcW w:w="4876" w:type="dxa"/>
            <w:tcBorders>
              <w:top w:val="nil"/>
              <w:left w:val="nil"/>
              <w:bottom w:val="nil"/>
              <w:right w:val="nil"/>
            </w:tcBorders>
          </w:tcPr>
          <w:p w14:paraId="218E8A9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468491A" w14:textId="77777777" w:rsidR="00BF6E9D" w:rsidRPr="00746DB0" w:rsidRDefault="00BF6E9D" w:rsidP="002D2388">
            <w:pPr>
              <w:pStyle w:val="AmColumnHeading"/>
            </w:pPr>
            <w:r w:rsidRPr="00746DB0">
              <w:t>Muudatusettepanek</w:t>
            </w:r>
          </w:p>
        </w:tc>
      </w:tr>
      <w:tr w:rsidR="00BF6E9D" w:rsidRPr="00746DB0" w14:paraId="7A2D0FF7" w14:textId="77777777" w:rsidTr="002D2388">
        <w:trPr>
          <w:jc w:val="center"/>
        </w:trPr>
        <w:tc>
          <w:tcPr>
            <w:tcW w:w="4876" w:type="dxa"/>
            <w:tcBorders>
              <w:top w:val="nil"/>
              <w:left w:val="nil"/>
              <w:bottom w:val="nil"/>
              <w:right w:val="nil"/>
            </w:tcBorders>
          </w:tcPr>
          <w:p w14:paraId="4B91C51F" w14:textId="77777777" w:rsidR="00BF6E9D" w:rsidRPr="00746DB0" w:rsidRDefault="00BF6E9D" w:rsidP="002D2388">
            <w:pPr>
              <w:pStyle w:val="Normal6a"/>
            </w:pPr>
          </w:p>
        </w:tc>
        <w:tc>
          <w:tcPr>
            <w:tcW w:w="4876" w:type="dxa"/>
            <w:tcBorders>
              <w:top w:val="nil"/>
              <w:left w:val="nil"/>
              <w:bottom w:val="nil"/>
              <w:right w:val="nil"/>
            </w:tcBorders>
          </w:tcPr>
          <w:p w14:paraId="32441D84" w14:textId="77777777" w:rsidR="00BF6E9D" w:rsidRPr="00746DB0" w:rsidRDefault="00BF6E9D" w:rsidP="002D2388">
            <w:pPr>
              <w:pStyle w:val="Normal6a"/>
            </w:pPr>
            <w:r w:rsidRPr="00746DB0">
              <w:rPr>
                <w:b/>
                <w:i/>
              </w:rPr>
              <w:t>26a.</w:t>
            </w:r>
            <w:r w:rsidRPr="00746DB0">
              <w:tab/>
            </w:r>
            <w:r w:rsidRPr="00746DB0">
              <w:rPr>
                <w:b/>
                <w:i/>
              </w:rPr>
              <w:t>märgib kahetsusega demograafilisi probleeme Serbias seoses elanikkonna vananemise ja madala sündimusega, mida süvendab noorte väljaränne, mis on tingitud poliitilisest ebakindlusest ja sotsiaal-majanduslikest raskustest;</w:t>
            </w:r>
          </w:p>
        </w:tc>
      </w:tr>
    </w:tbl>
    <w:p w14:paraId="2DCA6DB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9DFF067" w14:textId="77777777" w:rsidR="00BF6E9D" w:rsidRPr="00746DB0" w:rsidRDefault="00BF6E9D" w:rsidP="00BF6E9D">
      <w:r w:rsidRPr="00746DB0">
        <w:rPr>
          <w:rStyle w:val="HideTWBExt"/>
        </w:rPr>
        <w:t>&lt;/Amend&gt;</w:t>
      </w:r>
    </w:p>
    <w:p w14:paraId="36EF38D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507</w:t>
      </w:r>
      <w:r w:rsidRPr="00746DB0">
        <w:rPr>
          <w:rStyle w:val="HideTWBExt"/>
          <w:b w:val="0"/>
        </w:rPr>
        <w:t>&lt;/NumAm&gt;</w:t>
      </w:r>
    </w:p>
    <w:p w14:paraId="12642D08" w14:textId="77777777" w:rsidR="00BF6E9D" w:rsidRPr="00746DB0" w:rsidRDefault="00BF6E9D" w:rsidP="00BF6E9D">
      <w:pPr>
        <w:pStyle w:val="NormalBold"/>
      </w:pPr>
      <w:r w:rsidRPr="00746DB0">
        <w:rPr>
          <w:rStyle w:val="HideTWBExt"/>
          <w:b w:val="0"/>
        </w:rPr>
        <w:t>&lt;RepeatBlock-By&gt;&lt;Members&gt;</w:t>
      </w:r>
      <w:r w:rsidRPr="00746DB0">
        <w:t>Annamária Vicsek, Kinga Gál, António Tânger Corrêa</w:t>
      </w:r>
      <w:r w:rsidRPr="00746DB0">
        <w:rPr>
          <w:rStyle w:val="HideTWBExt"/>
          <w:b w:val="0"/>
        </w:rPr>
        <w:t>&lt;/Members&gt;</w:t>
      </w:r>
    </w:p>
    <w:p w14:paraId="282043BB" w14:textId="77777777" w:rsidR="00BF6E9D" w:rsidRPr="00746DB0" w:rsidRDefault="00BF6E9D" w:rsidP="00BF6E9D">
      <w:pPr>
        <w:pStyle w:val="NormalBold"/>
      </w:pPr>
      <w:r w:rsidRPr="00746DB0">
        <w:rPr>
          <w:rStyle w:val="HideTWBExt"/>
          <w:b w:val="0"/>
        </w:rPr>
        <w:t>&lt;/RepeatBlock-By&gt;</w:t>
      </w:r>
    </w:p>
    <w:p w14:paraId="78D31CC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603A87A" w14:textId="77777777" w:rsidR="00BF6E9D" w:rsidRPr="00746DB0" w:rsidRDefault="00BF6E9D" w:rsidP="00BF6E9D">
      <w:pPr>
        <w:pStyle w:val="NormalBold"/>
      </w:pPr>
      <w:r w:rsidRPr="00746DB0">
        <w:rPr>
          <w:rStyle w:val="HideTWBExt"/>
          <w:b w:val="0"/>
        </w:rPr>
        <w:t>&lt;Article&gt;</w:t>
      </w:r>
      <w:r w:rsidRPr="00746DB0">
        <w:t>Punkt 26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9DC26FB" w14:textId="77777777" w:rsidTr="002D2388">
        <w:trPr>
          <w:trHeight w:hRule="exact" w:val="240"/>
          <w:jc w:val="center"/>
        </w:trPr>
        <w:tc>
          <w:tcPr>
            <w:tcW w:w="9752" w:type="dxa"/>
            <w:gridSpan w:val="2"/>
            <w:tcBorders>
              <w:top w:val="nil"/>
              <w:left w:val="nil"/>
              <w:bottom w:val="nil"/>
              <w:right w:val="nil"/>
            </w:tcBorders>
          </w:tcPr>
          <w:p w14:paraId="65633459" w14:textId="77777777" w:rsidR="00BF6E9D" w:rsidRPr="00746DB0" w:rsidRDefault="00BF6E9D" w:rsidP="002D2388"/>
        </w:tc>
      </w:tr>
      <w:tr w:rsidR="00BF6E9D" w:rsidRPr="00746DB0" w14:paraId="0352A35C" w14:textId="77777777" w:rsidTr="002D2388">
        <w:trPr>
          <w:trHeight w:val="240"/>
          <w:jc w:val="center"/>
        </w:trPr>
        <w:tc>
          <w:tcPr>
            <w:tcW w:w="4876" w:type="dxa"/>
            <w:tcBorders>
              <w:top w:val="nil"/>
              <w:left w:val="nil"/>
              <w:bottom w:val="nil"/>
              <w:right w:val="nil"/>
            </w:tcBorders>
          </w:tcPr>
          <w:p w14:paraId="7DD02D3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662B1FA" w14:textId="77777777" w:rsidR="00BF6E9D" w:rsidRPr="00746DB0" w:rsidRDefault="00BF6E9D" w:rsidP="002D2388">
            <w:pPr>
              <w:pStyle w:val="AmColumnHeading"/>
            </w:pPr>
            <w:r w:rsidRPr="00746DB0">
              <w:t>Muudatusettepanek</w:t>
            </w:r>
          </w:p>
        </w:tc>
      </w:tr>
      <w:tr w:rsidR="00BF6E9D" w:rsidRPr="00746DB0" w14:paraId="4AE93E50" w14:textId="77777777" w:rsidTr="002D2388">
        <w:trPr>
          <w:jc w:val="center"/>
        </w:trPr>
        <w:tc>
          <w:tcPr>
            <w:tcW w:w="4876" w:type="dxa"/>
            <w:tcBorders>
              <w:top w:val="nil"/>
              <w:left w:val="nil"/>
              <w:bottom w:val="nil"/>
              <w:right w:val="nil"/>
            </w:tcBorders>
          </w:tcPr>
          <w:p w14:paraId="1451A43E" w14:textId="77777777" w:rsidR="00BF6E9D" w:rsidRPr="00746DB0" w:rsidRDefault="00BF6E9D" w:rsidP="002D2388">
            <w:pPr>
              <w:pStyle w:val="Normal6a"/>
            </w:pPr>
          </w:p>
        </w:tc>
        <w:tc>
          <w:tcPr>
            <w:tcW w:w="4876" w:type="dxa"/>
            <w:tcBorders>
              <w:top w:val="nil"/>
              <w:left w:val="nil"/>
              <w:bottom w:val="nil"/>
              <w:right w:val="nil"/>
            </w:tcBorders>
          </w:tcPr>
          <w:p w14:paraId="1B168B43" w14:textId="77777777" w:rsidR="00BF6E9D" w:rsidRPr="00746DB0" w:rsidRDefault="00BF6E9D" w:rsidP="002D2388">
            <w:pPr>
              <w:pStyle w:val="Normal6a"/>
            </w:pPr>
            <w:r w:rsidRPr="00746DB0">
              <w:rPr>
                <w:b/>
                <w:i/>
              </w:rPr>
              <w:t>26b.</w:t>
            </w:r>
            <w:r w:rsidRPr="00746DB0">
              <w:tab/>
            </w:r>
            <w:r w:rsidRPr="00746DB0">
              <w:rPr>
                <w:b/>
                <w:i/>
              </w:rPr>
              <w:t>väljendab heameelt jõupingutuste üle, mille eesmärk on eraldada Srbijagas ja muud energiasõltumatuse ja energiaallikate mitmekesistamise meetmed;</w:t>
            </w:r>
          </w:p>
        </w:tc>
      </w:tr>
    </w:tbl>
    <w:p w14:paraId="71086D02"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B4ADFC8" w14:textId="77777777" w:rsidR="00BF6E9D" w:rsidRPr="00746DB0" w:rsidRDefault="00BF6E9D" w:rsidP="00BF6E9D">
      <w:r w:rsidRPr="00746DB0">
        <w:rPr>
          <w:rStyle w:val="HideTWBExt"/>
        </w:rPr>
        <w:t>&lt;/Amend&gt;</w:t>
      </w:r>
    </w:p>
    <w:p w14:paraId="486D775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508</w:t>
      </w:r>
      <w:r w:rsidRPr="00746DB0">
        <w:rPr>
          <w:rStyle w:val="HideTWBExt"/>
          <w:b w:val="0"/>
        </w:rPr>
        <w:t>&lt;/NumAm&gt;</w:t>
      </w:r>
    </w:p>
    <w:p w14:paraId="2A896402" w14:textId="77777777" w:rsidR="00BF6E9D" w:rsidRPr="00746DB0" w:rsidRDefault="00BF6E9D" w:rsidP="00BF6E9D">
      <w:pPr>
        <w:pStyle w:val="NormalBold"/>
      </w:pPr>
      <w:r w:rsidRPr="00746DB0">
        <w:rPr>
          <w:rStyle w:val="HideTWBExt"/>
          <w:b w:val="0"/>
        </w:rPr>
        <w:t>&lt;RepeatBlock-By&gt;&lt;Members&gt;</w:t>
      </w:r>
      <w:r w:rsidRPr="00746DB0">
        <w:t>Sebastian Tynkkynen</w:t>
      </w:r>
      <w:r w:rsidRPr="00746DB0">
        <w:rPr>
          <w:rStyle w:val="HideTWBExt"/>
          <w:b w:val="0"/>
        </w:rPr>
        <w:t>&lt;/Members&gt;</w:t>
      </w:r>
    </w:p>
    <w:p w14:paraId="73CE7B2A" w14:textId="77777777" w:rsidR="00BF6E9D" w:rsidRPr="00746DB0" w:rsidRDefault="00BF6E9D" w:rsidP="00BF6E9D">
      <w:pPr>
        <w:pStyle w:val="NormalBold"/>
      </w:pPr>
      <w:r w:rsidRPr="00746DB0">
        <w:rPr>
          <w:rStyle w:val="HideTWBExt"/>
          <w:b w:val="0"/>
        </w:rPr>
        <w:t>&lt;/RepeatBlock-By&gt;</w:t>
      </w:r>
    </w:p>
    <w:p w14:paraId="5357DD5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CD224FF" w14:textId="77777777" w:rsidR="00BF6E9D" w:rsidRPr="00746DB0" w:rsidRDefault="00BF6E9D" w:rsidP="00BF6E9D">
      <w:pPr>
        <w:pStyle w:val="NormalBold"/>
      </w:pPr>
      <w:r w:rsidRPr="00746DB0">
        <w:rPr>
          <w:rStyle w:val="HideTWBExt"/>
          <w:b w:val="0"/>
        </w:rPr>
        <w:t>&lt;Article&gt;</w:t>
      </w:r>
      <w:r w:rsidRPr="00746DB0">
        <w:t>Punkt 26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36A44F7" w14:textId="77777777" w:rsidTr="002D2388">
        <w:trPr>
          <w:trHeight w:hRule="exact" w:val="240"/>
          <w:jc w:val="center"/>
        </w:trPr>
        <w:tc>
          <w:tcPr>
            <w:tcW w:w="9752" w:type="dxa"/>
            <w:gridSpan w:val="2"/>
            <w:tcBorders>
              <w:top w:val="nil"/>
              <w:left w:val="nil"/>
              <w:bottom w:val="nil"/>
              <w:right w:val="nil"/>
            </w:tcBorders>
          </w:tcPr>
          <w:p w14:paraId="54E229CB" w14:textId="77777777" w:rsidR="00BF6E9D" w:rsidRPr="00746DB0" w:rsidRDefault="00BF6E9D" w:rsidP="002D2388"/>
        </w:tc>
      </w:tr>
      <w:tr w:rsidR="00BF6E9D" w:rsidRPr="00746DB0" w14:paraId="031587E8" w14:textId="77777777" w:rsidTr="002D2388">
        <w:trPr>
          <w:trHeight w:val="240"/>
          <w:jc w:val="center"/>
        </w:trPr>
        <w:tc>
          <w:tcPr>
            <w:tcW w:w="4876" w:type="dxa"/>
            <w:tcBorders>
              <w:top w:val="nil"/>
              <w:left w:val="nil"/>
              <w:bottom w:val="nil"/>
              <w:right w:val="nil"/>
            </w:tcBorders>
          </w:tcPr>
          <w:p w14:paraId="1EE460A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A5C5429" w14:textId="77777777" w:rsidR="00BF6E9D" w:rsidRPr="00746DB0" w:rsidRDefault="00BF6E9D" w:rsidP="002D2388">
            <w:pPr>
              <w:pStyle w:val="AmColumnHeading"/>
            </w:pPr>
            <w:r w:rsidRPr="00746DB0">
              <w:t>Muudatusettepanek</w:t>
            </w:r>
          </w:p>
        </w:tc>
      </w:tr>
      <w:tr w:rsidR="00BF6E9D" w:rsidRPr="00746DB0" w14:paraId="28415E58" w14:textId="77777777" w:rsidTr="002D2388">
        <w:trPr>
          <w:jc w:val="center"/>
        </w:trPr>
        <w:tc>
          <w:tcPr>
            <w:tcW w:w="4876" w:type="dxa"/>
            <w:tcBorders>
              <w:top w:val="nil"/>
              <w:left w:val="nil"/>
              <w:bottom w:val="nil"/>
              <w:right w:val="nil"/>
            </w:tcBorders>
          </w:tcPr>
          <w:p w14:paraId="6C0B8F0B" w14:textId="77777777" w:rsidR="00BF6E9D" w:rsidRPr="00746DB0" w:rsidRDefault="00BF6E9D" w:rsidP="002D2388">
            <w:pPr>
              <w:pStyle w:val="Normal6a"/>
            </w:pPr>
          </w:p>
        </w:tc>
        <w:tc>
          <w:tcPr>
            <w:tcW w:w="4876" w:type="dxa"/>
            <w:tcBorders>
              <w:top w:val="nil"/>
              <w:left w:val="nil"/>
              <w:bottom w:val="nil"/>
              <w:right w:val="nil"/>
            </w:tcBorders>
          </w:tcPr>
          <w:p w14:paraId="127B88F2" w14:textId="77777777" w:rsidR="00BF6E9D" w:rsidRPr="00746DB0" w:rsidRDefault="00BF6E9D" w:rsidP="002D2388">
            <w:pPr>
              <w:pStyle w:val="Normal6a"/>
            </w:pPr>
            <w:r w:rsidRPr="00746DB0">
              <w:rPr>
                <w:b/>
                <w:i/>
              </w:rPr>
              <w:t>26b.</w:t>
            </w:r>
            <w:r w:rsidRPr="00746DB0">
              <w:tab/>
            </w:r>
            <w:r w:rsidRPr="00746DB0">
              <w:rPr>
                <w:b/>
                <w:i/>
              </w:rPr>
              <w:t>on seisukohal, et Serbia jaoks on oluline julgeolekupoliitiline eesmärk loobuda Venemaa pakutavast energiast;</w:t>
            </w:r>
          </w:p>
        </w:tc>
      </w:tr>
    </w:tbl>
    <w:p w14:paraId="6ECD12CF"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{FI}</w:t>
      </w:r>
      <w:r w:rsidRPr="00746DB0">
        <w:t>fi</w:t>
      </w:r>
      <w:r w:rsidRPr="00746DB0">
        <w:rPr>
          <w:rStyle w:val="HideTWBExt"/>
        </w:rPr>
        <w:t>&lt;/Original&gt;</w:t>
      </w:r>
    </w:p>
    <w:p w14:paraId="4C577BEB" w14:textId="77777777" w:rsidR="00BF6E9D" w:rsidRPr="00746DB0" w:rsidRDefault="00BF6E9D" w:rsidP="00BF6E9D">
      <w:r w:rsidRPr="00746DB0">
        <w:rPr>
          <w:rStyle w:val="HideTWBExt"/>
        </w:rPr>
        <w:t>&lt;/Amend&gt;</w:t>
      </w:r>
    </w:p>
    <w:p w14:paraId="2576091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509</w:t>
      </w:r>
      <w:r w:rsidRPr="00746DB0">
        <w:rPr>
          <w:rStyle w:val="HideTWBExt"/>
          <w:b w:val="0"/>
        </w:rPr>
        <w:t>&lt;/NumAm&gt;</w:t>
      </w:r>
    </w:p>
    <w:p w14:paraId="3C484B8B" w14:textId="77777777" w:rsidR="00BF6E9D" w:rsidRPr="00746DB0" w:rsidRDefault="00BF6E9D" w:rsidP="00BF6E9D">
      <w:pPr>
        <w:pStyle w:val="NormalBold"/>
      </w:pPr>
      <w:r w:rsidRPr="00746DB0">
        <w:rPr>
          <w:rStyle w:val="HideTWBExt"/>
          <w:b w:val="0"/>
        </w:rPr>
        <w:t>&lt;RepeatBlock-By&gt;&lt;Members&gt;</w:t>
      </w:r>
      <w:r w:rsidRPr="00746DB0">
        <w:t>Emmanouil Fragkos, Galato Alexandraki, Geadis Geadi</w:t>
      </w:r>
      <w:r w:rsidRPr="00746DB0">
        <w:rPr>
          <w:rStyle w:val="HideTWBExt"/>
          <w:b w:val="0"/>
        </w:rPr>
        <w:t>&lt;/Members&gt;</w:t>
      </w:r>
    </w:p>
    <w:p w14:paraId="3C86DB34" w14:textId="77777777" w:rsidR="00BF6E9D" w:rsidRPr="00746DB0" w:rsidRDefault="00BF6E9D" w:rsidP="00BF6E9D">
      <w:pPr>
        <w:pStyle w:val="NormalBold"/>
      </w:pPr>
      <w:r w:rsidRPr="00746DB0">
        <w:rPr>
          <w:rStyle w:val="HideTWBExt"/>
          <w:b w:val="0"/>
        </w:rPr>
        <w:t>&lt;/RepeatBlock-By&gt;</w:t>
      </w:r>
    </w:p>
    <w:p w14:paraId="1C942D3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B9749DA" w14:textId="77777777" w:rsidR="00BF6E9D" w:rsidRPr="00746DB0" w:rsidRDefault="00BF6E9D" w:rsidP="00BF6E9D">
      <w:pPr>
        <w:pStyle w:val="NormalBold"/>
      </w:pPr>
      <w:r w:rsidRPr="00746DB0">
        <w:rPr>
          <w:rStyle w:val="HideTWBExt"/>
          <w:b w:val="0"/>
        </w:rPr>
        <w:t>&lt;Article&gt;</w:t>
      </w:r>
      <w:r w:rsidRPr="00746DB0">
        <w:t>Punkt 27</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5AE14C2" w14:textId="77777777" w:rsidTr="002D2388">
        <w:trPr>
          <w:trHeight w:hRule="exact" w:val="240"/>
          <w:jc w:val="center"/>
        </w:trPr>
        <w:tc>
          <w:tcPr>
            <w:tcW w:w="9752" w:type="dxa"/>
            <w:gridSpan w:val="2"/>
            <w:tcBorders>
              <w:top w:val="nil"/>
              <w:left w:val="nil"/>
              <w:bottom w:val="nil"/>
              <w:right w:val="nil"/>
            </w:tcBorders>
          </w:tcPr>
          <w:p w14:paraId="75F93D35" w14:textId="77777777" w:rsidR="00BF6E9D" w:rsidRPr="00746DB0" w:rsidRDefault="00BF6E9D" w:rsidP="002D2388"/>
        </w:tc>
      </w:tr>
      <w:tr w:rsidR="00BF6E9D" w:rsidRPr="00746DB0" w14:paraId="654FA23C" w14:textId="77777777" w:rsidTr="002D2388">
        <w:trPr>
          <w:trHeight w:val="240"/>
          <w:jc w:val="center"/>
        </w:trPr>
        <w:tc>
          <w:tcPr>
            <w:tcW w:w="4876" w:type="dxa"/>
            <w:tcBorders>
              <w:top w:val="nil"/>
              <w:left w:val="nil"/>
              <w:bottom w:val="nil"/>
              <w:right w:val="nil"/>
            </w:tcBorders>
          </w:tcPr>
          <w:p w14:paraId="325F5615"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E7623FF" w14:textId="77777777" w:rsidR="00BF6E9D" w:rsidRPr="00746DB0" w:rsidRDefault="00BF6E9D" w:rsidP="002D2388">
            <w:pPr>
              <w:pStyle w:val="AmColumnHeading"/>
            </w:pPr>
            <w:r w:rsidRPr="00746DB0">
              <w:t>Muudatusettepanek</w:t>
            </w:r>
          </w:p>
        </w:tc>
      </w:tr>
      <w:tr w:rsidR="00BF6E9D" w:rsidRPr="00746DB0" w14:paraId="5EF9BC35" w14:textId="77777777" w:rsidTr="002D2388">
        <w:trPr>
          <w:jc w:val="center"/>
        </w:trPr>
        <w:tc>
          <w:tcPr>
            <w:tcW w:w="4876" w:type="dxa"/>
            <w:tcBorders>
              <w:top w:val="nil"/>
              <w:left w:val="nil"/>
              <w:bottom w:val="nil"/>
              <w:right w:val="nil"/>
            </w:tcBorders>
          </w:tcPr>
          <w:p w14:paraId="3B0FC545" w14:textId="77777777" w:rsidR="00BF6E9D" w:rsidRPr="00746DB0" w:rsidRDefault="00BF6E9D" w:rsidP="002D2388">
            <w:pPr>
              <w:pStyle w:val="Normal6a"/>
            </w:pPr>
            <w:r w:rsidRPr="00746DB0">
              <w:t>27.</w:t>
            </w:r>
            <w:r w:rsidRPr="00746DB0">
              <w:tab/>
              <w:t>kordab, kui oluline on kaitsta keskkonnastandardeid Serbias, eelkõige seoses kaevandusprojektidega, austades samal ajal täielikult kohalike kogukondade õigusi;</w:t>
            </w:r>
          </w:p>
        </w:tc>
        <w:tc>
          <w:tcPr>
            <w:tcW w:w="4876" w:type="dxa"/>
            <w:tcBorders>
              <w:top w:val="nil"/>
              <w:left w:val="nil"/>
              <w:bottom w:val="nil"/>
              <w:right w:val="nil"/>
            </w:tcBorders>
          </w:tcPr>
          <w:p w14:paraId="670FAA00" w14:textId="77777777" w:rsidR="00BF6E9D" w:rsidRPr="00746DB0" w:rsidRDefault="00BF6E9D" w:rsidP="002D2388">
            <w:pPr>
              <w:pStyle w:val="Normal6a"/>
            </w:pPr>
            <w:r w:rsidRPr="00746DB0">
              <w:t>27.</w:t>
            </w:r>
            <w:r w:rsidRPr="00746DB0">
              <w:tab/>
              <w:t xml:space="preserve">kordab, kui oluline on kaitsta keskkonnastandardeid Serbias, eelkõige seoses kaevandusprojektidega, austades samal ajal täielikult kohalike kogukondade õigusi; </w:t>
            </w:r>
            <w:r w:rsidRPr="00746DB0">
              <w:rPr>
                <w:b/>
                <w:i/>
              </w:rPr>
              <w:t>väljendab heameelt Euroopa Liidu ja Serbia Vabariigi vahelise vastastikuse mõistmise memorandumi üle, mis käsitleb strateegilist partnerlust kestlike toorainete, akude väärtusahelate ja elektrisõidukite valdkonnas;</w:t>
            </w:r>
          </w:p>
        </w:tc>
      </w:tr>
    </w:tbl>
    <w:p w14:paraId="2DB620E9"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F195473" w14:textId="77777777" w:rsidR="00BF6E9D" w:rsidRPr="00746DB0" w:rsidRDefault="00BF6E9D" w:rsidP="00BF6E9D">
      <w:r w:rsidRPr="00746DB0">
        <w:rPr>
          <w:rStyle w:val="HideTWBExt"/>
        </w:rPr>
        <w:t>&lt;/Amend&gt;</w:t>
      </w:r>
    </w:p>
    <w:p w14:paraId="1A9FFCEC"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510</w:t>
      </w:r>
      <w:r w:rsidRPr="00746DB0">
        <w:rPr>
          <w:rStyle w:val="HideTWBExt"/>
          <w:b w:val="0"/>
        </w:rPr>
        <w:t>&lt;/NumAm&gt;</w:t>
      </w:r>
    </w:p>
    <w:p w14:paraId="06B6A8E7" w14:textId="77777777" w:rsidR="00BF6E9D" w:rsidRPr="00746DB0" w:rsidRDefault="00BF6E9D" w:rsidP="00BF6E9D">
      <w:pPr>
        <w:pStyle w:val="NormalBold"/>
      </w:pPr>
      <w:r w:rsidRPr="00746DB0">
        <w:rPr>
          <w:rStyle w:val="HideTWBExt"/>
          <w:b w:val="0"/>
        </w:rPr>
        <w:t>&lt;RepeatBlock-By&gt;&lt;Members&gt;</w:t>
      </w:r>
      <w:r w:rsidRPr="00746DB0">
        <w:t>Loucas Fourlas</w:t>
      </w:r>
      <w:r w:rsidRPr="00746DB0">
        <w:rPr>
          <w:rStyle w:val="HideTWBExt"/>
          <w:b w:val="0"/>
        </w:rPr>
        <w:t>&lt;/Members&gt;</w:t>
      </w:r>
    </w:p>
    <w:p w14:paraId="287A5E1E" w14:textId="77777777" w:rsidR="00BF6E9D" w:rsidRPr="00746DB0" w:rsidRDefault="00BF6E9D" w:rsidP="00BF6E9D">
      <w:pPr>
        <w:pStyle w:val="NormalBold"/>
      </w:pPr>
      <w:r w:rsidRPr="00746DB0">
        <w:rPr>
          <w:rStyle w:val="HideTWBExt"/>
          <w:b w:val="0"/>
        </w:rPr>
        <w:t>&lt;/RepeatBlock-By&gt;</w:t>
      </w:r>
    </w:p>
    <w:p w14:paraId="79796136"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0935D49" w14:textId="77777777" w:rsidR="00BF6E9D" w:rsidRPr="00746DB0" w:rsidRDefault="00BF6E9D" w:rsidP="00BF6E9D">
      <w:pPr>
        <w:pStyle w:val="NormalBold"/>
      </w:pPr>
      <w:r w:rsidRPr="00746DB0">
        <w:rPr>
          <w:rStyle w:val="HideTWBExt"/>
          <w:b w:val="0"/>
        </w:rPr>
        <w:t>&lt;Article&gt;</w:t>
      </w:r>
      <w:r w:rsidRPr="00746DB0">
        <w:t>Punkt 27</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EE3ED66" w14:textId="77777777" w:rsidTr="002D2388">
        <w:trPr>
          <w:trHeight w:hRule="exact" w:val="240"/>
          <w:jc w:val="center"/>
        </w:trPr>
        <w:tc>
          <w:tcPr>
            <w:tcW w:w="9752" w:type="dxa"/>
            <w:gridSpan w:val="2"/>
            <w:tcBorders>
              <w:top w:val="nil"/>
              <w:left w:val="nil"/>
              <w:bottom w:val="nil"/>
              <w:right w:val="nil"/>
            </w:tcBorders>
          </w:tcPr>
          <w:p w14:paraId="706E9F58" w14:textId="77777777" w:rsidR="00BF6E9D" w:rsidRPr="00746DB0" w:rsidRDefault="00BF6E9D" w:rsidP="002D2388"/>
        </w:tc>
      </w:tr>
      <w:tr w:rsidR="00BF6E9D" w:rsidRPr="00746DB0" w14:paraId="22780FA1" w14:textId="77777777" w:rsidTr="002D2388">
        <w:trPr>
          <w:trHeight w:val="240"/>
          <w:jc w:val="center"/>
        </w:trPr>
        <w:tc>
          <w:tcPr>
            <w:tcW w:w="4876" w:type="dxa"/>
            <w:tcBorders>
              <w:top w:val="nil"/>
              <w:left w:val="nil"/>
              <w:bottom w:val="nil"/>
              <w:right w:val="nil"/>
            </w:tcBorders>
          </w:tcPr>
          <w:p w14:paraId="69175AC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001DC95" w14:textId="77777777" w:rsidR="00BF6E9D" w:rsidRPr="00746DB0" w:rsidRDefault="00BF6E9D" w:rsidP="002D2388">
            <w:pPr>
              <w:pStyle w:val="AmColumnHeading"/>
            </w:pPr>
            <w:r w:rsidRPr="00746DB0">
              <w:t>Muudatusettepanek</w:t>
            </w:r>
          </w:p>
        </w:tc>
      </w:tr>
      <w:tr w:rsidR="00BF6E9D" w:rsidRPr="00746DB0" w14:paraId="1714418A" w14:textId="77777777" w:rsidTr="002D2388">
        <w:trPr>
          <w:jc w:val="center"/>
        </w:trPr>
        <w:tc>
          <w:tcPr>
            <w:tcW w:w="4876" w:type="dxa"/>
            <w:tcBorders>
              <w:top w:val="nil"/>
              <w:left w:val="nil"/>
              <w:bottom w:val="nil"/>
              <w:right w:val="nil"/>
            </w:tcBorders>
          </w:tcPr>
          <w:p w14:paraId="72FC629C" w14:textId="77777777" w:rsidR="00BF6E9D" w:rsidRPr="00746DB0" w:rsidRDefault="00BF6E9D" w:rsidP="002D2388">
            <w:pPr>
              <w:pStyle w:val="Normal6a"/>
            </w:pPr>
            <w:r w:rsidRPr="00746DB0">
              <w:t>27.</w:t>
            </w:r>
            <w:r w:rsidRPr="00746DB0">
              <w:tab/>
              <w:t>kordab, kui oluline on kaitsta keskkonnastandardeid Serbias, eelkõige seoses kaevandusprojektidega, austades samal ajal täielikult kohalike kogukondade õigusi;</w:t>
            </w:r>
          </w:p>
        </w:tc>
        <w:tc>
          <w:tcPr>
            <w:tcW w:w="4876" w:type="dxa"/>
            <w:tcBorders>
              <w:top w:val="nil"/>
              <w:left w:val="nil"/>
              <w:bottom w:val="nil"/>
              <w:right w:val="nil"/>
            </w:tcBorders>
          </w:tcPr>
          <w:p w14:paraId="575FF3AE" w14:textId="77777777" w:rsidR="00BF6E9D" w:rsidRPr="00746DB0" w:rsidRDefault="00BF6E9D" w:rsidP="002D2388">
            <w:pPr>
              <w:pStyle w:val="Normal6a"/>
            </w:pPr>
            <w:r w:rsidRPr="00746DB0">
              <w:t>27.</w:t>
            </w:r>
            <w:r w:rsidRPr="00746DB0">
              <w:tab/>
              <w:t xml:space="preserve">kordab, kui oluline on kaitsta keskkonnastandardeid Serbias, eelkõige seoses kaevandusprojektidega, austades samal ajal täielikult kohalike kogukondade õigusi; </w:t>
            </w:r>
            <w:r w:rsidRPr="00746DB0">
              <w:rPr>
                <w:b/>
                <w:i/>
              </w:rPr>
              <w:t>väljendab heameelt Euroopa Liidu ja Serbia Vabariigi vaheline vastastikuse mõistmise memorandumi üle, mis käsitleb strateegilist partnerlust kestlike toorainete, akude väärtusahelate ja elektrisõidukite valdkonnas;</w:t>
            </w:r>
          </w:p>
        </w:tc>
      </w:tr>
    </w:tbl>
    <w:p w14:paraId="7F23111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F547866" w14:textId="77777777" w:rsidR="00BF6E9D" w:rsidRPr="00746DB0" w:rsidRDefault="00BF6E9D" w:rsidP="00BF6E9D">
      <w:r w:rsidRPr="00746DB0">
        <w:rPr>
          <w:rStyle w:val="HideTWBExt"/>
        </w:rPr>
        <w:t>&lt;/Amend&gt;</w:t>
      </w:r>
    </w:p>
    <w:p w14:paraId="7F762BCA"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511</w:t>
      </w:r>
      <w:r w:rsidRPr="00746DB0">
        <w:rPr>
          <w:rStyle w:val="HideTWBExt"/>
          <w:b w:val="0"/>
        </w:rPr>
        <w:t>&lt;/NumAm&gt;</w:t>
      </w:r>
    </w:p>
    <w:p w14:paraId="737AE602"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4CD6BDDB"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653E6062" w14:textId="77777777" w:rsidR="00BF6E9D" w:rsidRPr="00746DB0" w:rsidRDefault="00BF6E9D" w:rsidP="00BF6E9D">
      <w:pPr>
        <w:pStyle w:val="NormalBold"/>
      </w:pPr>
      <w:r w:rsidRPr="00746DB0">
        <w:rPr>
          <w:rStyle w:val="HideTWBExt"/>
          <w:b w:val="0"/>
        </w:rPr>
        <w:t>&lt;/RepeatBlock-By&gt;</w:t>
      </w:r>
    </w:p>
    <w:p w14:paraId="25048A0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A304D77" w14:textId="77777777" w:rsidR="00BF6E9D" w:rsidRPr="00746DB0" w:rsidRDefault="00BF6E9D" w:rsidP="00BF6E9D">
      <w:pPr>
        <w:pStyle w:val="NormalBold"/>
      </w:pPr>
      <w:r w:rsidRPr="00746DB0">
        <w:rPr>
          <w:rStyle w:val="HideTWBExt"/>
          <w:b w:val="0"/>
        </w:rPr>
        <w:t>&lt;Article&gt;</w:t>
      </w:r>
      <w:r w:rsidRPr="00746DB0">
        <w:t>Punkt 27</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072DB03" w14:textId="77777777" w:rsidTr="002D2388">
        <w:trPr>
          <w:trHeight w:hRule="exact" w:val="240"/>
          <w:jc w:val="center"/>
        </w:trPr>
        <w:tc>
          <w:tcPr>
            <w:tcW w:w="9752" w:type="dxa"/>
            <w:gridSpan w:val="2"/>
            <w:tcBorders>
              <w:top w:val="nil"/>
              <w:left w:val="nil"/>
              <w:bottom w:val="nil"/>
              <w:right w:val="nil"/>
            </w:tcBorders>
          </w:tcPr>
          <w:p w14:paraId="6A18B208" w14:textId="77777777" w:rsidR="00BF6E9D" w:rsidRPr="00746DB0" w:rsidRDefault="00BF6E9D" w:rsidP="002D2388"/>
        </w:tc>
      </w:tr>
      <w:tr w:rsidR="00BF6E9D" w:rsidRPr="00746DB0" w14:paraId="56E4A778" w14:textId="77777777" w:rsidTr="002D2388">
        <w:trPr>
          <w:trHeight w:val="240"/>
          <w:jc w:val="center"/>
        </w:trPr>
        <w:tc>
          <w:tcPr>
            <w:tcW w:w="4876" w:type="dxa"/>
            <w:tcBorders>
              <w:top w:val="nil"/>
              <w:left w:val="nil"/>
              <w:bottom w:val="nil"/>
              <w:right w:val="nil"/>
            </w:tcBorders>
          </w:tcPr>
          <w:p w14:paraId="6148D07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1723EEB" w14:textId="77777777" w:rsidR="00BF6E9D" w:rsidRPr="00746DB0" w:rsidRDefault="00BF6E9D" w:rsidP="002D2388">
            <w:pPr>
              <w:pStyle w:val="AmColumnHeading"/>
            </w:pPr>
            <w:r w:rsidRPr="00746DB0">
              <w:t>Muudatusettepanek</w:t>
            </w:r>
          </w:p>
        </w:tc>
      </w:tr>
      <w:tr w:rsidR="00BF6E9D" w:rsidRPr="00746DB0" w14:paraId="13F85BA8" w14:textId="77777777" w:rsidTr="002D2388">
        <w:trPr>
          <w:jc w:val="center"/>
        </w:trPr>
        <w:tc>
          <w:tcPr>
            <w:tcW w:w="4876" w:type="dxa"/>
            <w:tcBorders>
              <w:top w:val="nil"/>
              <w:left w:val="nil"/>
              <w:bottom w:val="nil"/>
              <w:right w:val="nil"/>
            </w:tcBorders>
          </w:tcPr>
          <w:p w14:paraId="1CF9883A" w14:textId="77777777" w:rsidR="00BF6E9D" w:rsidRPr="00746DB0" w:rsidRDefault="00BF6E9D" w:rsidP="002D2388">
            <w:pPr>
              <w:pStyle w:val="Normal6a"/>
            </w:pPr>
            <w:r w:rsidRPr="00746DB0">
              <w:t>27.</w:t>
            </w:r>
            <w:r w:rsidRPr="00746DB0">
              <w:tab/>
              <w:t xml:space="preserve">kordab, kui oluline on </w:t>
            </w:r>
            <w:r w:rsidRPr="00746DB0">
              <w:rPr>
                <w:b/>
                <w:i/>
              </w:rPr>
              <w:t>kaitsta keskkonnastandardeid</w:t>
            </w:r>
            <w:r w:rsidRPr="00746DB0">
              <w:t xml:space="preserve"> Serbias, eelkõige seoses kaevandusprojektidega, austades samal ajal täielikult kohalike kogukondade õigusi;</w:t>
            </w:r>
          </w:p>
        </w:tc>
        <w:tc>
          <w:tcPr>
            <w:tcW w:w="4876" w:type="dxa"/>
            <w:tcBorders>
              <w:top w:val="nil"/>
              <w:left w:val="nil"/>
              <w:bottom w:val="nil"/>
              <w:right w:val="nil"/>
            </w:tcBorders>
          </w:tcPr>
          <w:p w14:paraId="2BEBE68C" w14:textId="77777777" w:rsidR="00BF6E9D" w:rsidRPr="00746DB0" w:rsidRDefault="00BF6E9D" w:rsidP="002D2388">
            <w:pPr>
              <w:pStyle w:val="Normal6a"/>
            </w:pPr>
            <w:r w:rsidRPr="00746DB0">
              <w:t>27.</w:t>
            </w:r>
            <w:r w:rsidRPr="00746DB0">
              <w:tab/>
              <w:t xml:space="preserve">kordab, kui oluline on </w:t>
            </w:r>
            <w:r w:rsidRPr="00746DB0">
              <w:rPr>
                <w:b/>
                <w:i/>
              </w:rPr>
              <w:t>täielikult järgida keskkonna- ja looduskaitsestandardeid</w:t>
            </w:r>
            <w:r w:rsidRPr="00746DB0">
              <w:t xml:space="preserve"> Serbias, eelkõige seoses kaevandusprojektidega, </w:t>
            </w:r>
            <w:r w:rsidRPr="00746DB0">
              <w:rPr>
                <w:b/>
                <w:i/>
              </w:rPr>
              <w:t>eelkõige ka elurikkuse seisukohast väärtuslikes piirkondades, nagu näiteks kaitsealad ja vanad metsad Ida-Serbias,</w:t>
            </w:r>
            <w:r w:rsidRPr="00746DB0">
              <w:t xml:space="preserve"> austades samal ajal täielikult kohalike kogukondade õigusi;</w:t>
            </w:r>
          </w:p>
        </w:tc>
      </w:tr>
    </w:tbl>
    <w:p w14:paraId="39E10AD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96A50B3" w14:textId="77777777" w:rsidR="00BF6E9D" w:rsidRPr="00746DB0" w:rsidRDefault="00BF6E9D" w:rsidP="00BF6E9D">
      <w:r w:rsidRPr="00746DB0">
        <w:rPr>
          <w:rStyle w:val="HideTWBExt"/>
        </w:rPr>
        <w:t>&lt;/Amend&gt;</w:t>
      </w:r>
    </w:p>
    <w:p w14:paraId="2DA42DD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512</w:t>
      </w:r>
      <w:r w:rsidRPr="00746DB0">
        <w:rPr>
          <w:rStyle w:val="HideTWBExt"/>
          <w:b w:val="0"/>
        </w:rPr>
        <w:t>&lt;/NumAm&gt;</w:t>
      </w:r>
    </w:p>
    <w:p w14:paraId="0E80369A" w14:textId="77777777" w:rsidR="00BF6E9D" w:rsidRPr="00746DB0" w:rsidRDefault="00BF6E9D" w:rsidP="00BF6E9D">
      <w:pPr>
        <w:pStyle w:val="NormalBold"/>
      </w:pPr>
      <w:r w:rsidRPr="00746DB0">
        <w:rPr>
          <w:rStyle w:val="HideTWBExt"/>
          <w:b w:val="0"/>
        </w:rPr>
        <w:t>&lt;RepeatBlock-By&gt;&lt;Members&gt;</w:t>
      </w:r>
      <w:r w:rsidRPr="00746DB0">
        <w:t>Şerban Dimitrie Sturdza</w:t>
      </w:r>
      <w:r w:rsidRPr="00746DB0">
        <w:rPr>
          <w:rStyle w:val="HideTWBExt"/>
          <w:b w:val="0"/>
        </w:rPr>
        <w:t>&lt;/Members&gt;</w:t>
      </w:r>
    </w:p>
    <w:p w14:paraId="67BB7813" w14:textId="77777777" w:rsidR="00BF6E9D" w:rsidRPr="00746DB0" w:rsidRDefault="00BF6E9D" w:rsidP="00BF6E9D">
      <w:pPr>
        <w:pStyle w:val="NormalBold"/>
      </w:pPr>
      <w:r w:rsidRPr="00746DB0">
        <w:rPr>
          <w:rStyle w:val="HideTWBExt"/>
          <w:b w:val="0"/>
        </w:rPr>
        <w:t>&lt;/RepeatBlock-By&gt;</w:t>
      </w:r>
    </w:p>
    <w:p w14:paraId="1DFA71B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BE8E973"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C120AC0" w14:textId="77777777" w:rsidTr="002D2388">
        <w:trPr>
          <w:trHeight w:hRule="exact" w:val="240"/>
          <w:jc w:val="center"/>
        </w:trPr>
        <w:tc>
          <w:tcPr>
            <w:tcW w:w="9752" w:type="dxa"/>
            <w:gridSpan w:val="2"/>
            <w:tcBorders>
              <w:top w:val="nil"/>
              <w:left w:val="nil"/>
              <w:bottom w:val="nil"/>
              <w:right w:val="nil"/>
            </w:tcBorders>
          </w:tcPr>
          <w:p w14:paraId="21509933" w14:textId="77777777" w:rsidR="00BF6E9D" w:rsidRPr="00746DB0" w:rsidRDefault="00BF6E9D" w:rsidP="002D2388"/>
        </w:tc>
      </w:tr>
      <w:tr w:rsidR="00BF6E9D" w:rsidRPr="00746DB0" w14:paraId="34DB051E" w14:textId="77777777" w:rsidTr="002D2388">
        <w:trPr>
          <w:trHeight w:val="240"/>
          <w:jc w:val="center"/>
        </w:trPr>
        <w:tc>
          <w:tcPr>
            <w:tcW w:w="4876" w:type="dxa"/>
            <w:tcBorders>
              <w:top w:val="nil"/>
              <w:left w:val="nil"/>
              <w:bottom w:val="nil"/>
              <w:right w:val="nil"/>
            </w:tcBorders>
          </w:tcPr>
          <w:p w14:paraId="4B333DB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7D29642" w14:textId="77777777" w:rsidR="00BF6E9D" w:rsidRPr="00746DB0" w:rsidRDefault="00BF6E9D" w:rsidP="002D2388">
            <w:pPr>
              <w:pStyle w:val="AmColumnHeading"/>
            </w:pPr>
            <w:r w:rsidRPr="00746DB0">
              <w:t>Muudatusettepanek</w:t>
            </w:r>
          </w:p>
        </w:tc>
      </w:tr>
      <w:tr w:rsidR="00BF6E9D" w:rsidRPr="00746DB0" w14:paraId="56D6FAA9" w14:textId="77777777" w:rsidTr="002D2388">
        <w:trPr>
          <w:jc w:val="center"/>
        </w:trPr>
        <w:tc>
          <w:tcPr>
            <w:tcW w:w="4876" w:type="dxa"/>
            <w:tcBorders>
              <w:top w:val="nil"/>
              <w:left w:val="nil"/>
              <w:bottom w:val="nil"/>
              <w:right w:val="nil"/>
            </w:tcBorders>
          </w:tcPr>
          <w:p w14:paraId="51603101" w14:textId="77777777" w:rsidR="00BF6E9D" w:rsidRPr="00746DB0" w:rsidRDefault="00BF6E9D" w:rsidP="002D2388">
            <w:pPr>
              <w:pStyle w:val="Normal6a"/>
            </w:pPr>
          </w:p>
        </w:tc>
        <w:tc>
          <w:tcPr>
            <w:tcW w:w="4876" w:type="dxa"/>
            <w:tcBorders>
              <w:top w:val="nil"/>
              <w:left w:val="nil"/>
              <w:bottom w:val="nil"/>
              <w:right w:val="nil"/>
            </w:tcBorders>
          </w:tcPr>
          <w:p w14:paraId="7244DCC9" w14:textId="77777777" w:rsidR="00BF6E9D" w:rsidRPr="00746DB0" w:rsidRDefault="00BF6E9D" w:rsidP="002D2388">
            <w:pPr>
              <w:pStyle w:val="Normal6a"/>
            </w:pPr>
            <w:r w:rsidRPr="00746DB0">
              <w:rPr>
                <w:b/>
                <w:i/>
              </w:rPr>
              <w:t>27a.</w:t>
            </w:r>
            <w:r w:rsidRPr="00746DB0">
              <w:tab/>
            </w:r>
            <w:r w:rsidRPr="00746DB0">
              <w:rPr>
                <w:b/>
                <w:i/>
              </w:rPr>
              <w:t>väljendab muret teadete pärast, mille kohaselt on ulatuslikud kaevandusprojektid põhjustanud keskkonnaseisundi halvenemist ja sotsiaalseid tagajärgi, eelkõige pärast kaevandus- ja sulatuskompleksi RTB Bor müümist 2018. aastal Hiina ettevõttele Zijin, mis on toonud kaasa vase, kulla ja muude haruldaste materjalide intensiivsema kaevandamise Bori ja Majdanpeki omavalitsusüksustes; rõhutab, et sellised tegevused on tekitanud tõsist muret seoses nende mõjuga kohalikele kogukondadele, sealhulgas Rumeenia vähemuste ümberasustamisega, mis muudab piirkonna etnilist koosseisu ja vähendab põhiseaduslikke tagatiste mõju; rõhutab, et Serbia peab selliste projektide heakskiitmisel ja rakendamisel täielikult tagama oma põhiseadusliku korra, tagama keskkonnanormide range järgimise ning kaitsma kohalike ja riiklike vähemusrühmade õigusi; kutsub Serbia ametivõime üles tagama täieliku läbipaistvuse, vastutuse ja hoolsuskohustuse hanke-, erastamis- ja kontsessioonimenetlustes, mis hõlmavad välismaiseid riigi omanduses olevaid ettevõtteid, sealhulgas Hiina töövõtjaid;</w:t>
            </w:r>
          </w:p>
        </w:tc>
      </w:tr>
    </w:tbl>
    <w:p w14:paraId="105B181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1B8C789" w14:textId="77777777" w:rsidR="00BF6E9D" w:rsidRPr="00746DB0" w:rsidRDefault="00BF6E9D" w:rsidP="00BF6E9D">
      <w:r w:rsidRPr="00746DB0">
        <w:rPr>
          <w:rStyle w:val="HideTWBExt"/>
        </w:rPr>
        <w:t>&lt;/Amend&gt;</w:t>
      </w:r>
    </w:p>
    <w:p w14:paraId="7011100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513</w:t>
      </w:r>
      <w:r w:rsidRPr="00746DB0">
        <w:rPr>
          <w:rStyle w:val="HideTWBExt"/>
          <w:b w:val="0"/>
        </w:rPr>
        <w:t>&lt;/NumAm&gt;</w:t>
      </w:r>
    </w:p>
    <w:p w14:paraId="59A072CC" w14:textId="77777777" w:rsidR="00BF6E9D" w:rsidRPr="00746DB0" w:rsidRDefault="00BF6E9D" w:rsidP="00BF6E9D">
      <w:pPr>
        <w:pStyle w:val="NormalBold"/>
      </w:pPr>
      <w:r w:rsidRPr="00746DB0">
        <w:rPr>
          <w:rStyle w:val="HideTWBExt"/>
          <w:b w:val="0"/>
        </w:rPr>
        <w:t>&lt;RepeatBlock-By&gt;&lt;Members&gt;</w:t>
      </w:r>
      <w:r w:rsidRPr="00746DB0">
        <w:t>Vladimir Prebilič</w:t>
      </w:r>
      <w:r w:rsidRPr="00746DB0">
        <w:rPr>
          <w:rStyle w:val="HideTWBExt"/>
          <w:b w:val="0"/>
        </w:rPr>
        <w:t>&lt;/Members&gt;</w:t>
      </w:r>
    </w:p>
    <w:p w14:paraId="7B60D3FF" w14:textId="77777777" w:rsidR="00BF6E9D" w:rsidRPr="00746DB0" w:rsidRDefault="00BF6E9D" w:rsidP="00BF6E9D">
      <w:r w:rsidRPr="00746DB0">
        <w:rPr>
          <w:rStyle w:val="HideTWBExt"/>
        </w:rPr>
        <w:t>&lt;AuNomDe&gt;</w:t>
      </w:r>
      <w:r w:rsidRPr="00746DB0">
        <w:rPr>
          <w:rStyle w:val="HideTWBInt"/>
        </w:rPr>
        <w:t>{Verts/ALE}</w:t>
      </w:r>
      <w:r w:rsidRPr="00746DB0">
        <w:t>fraktsiooni Verts/ALE nimel</w:t>
      </w:r>
      <w:r w:rsidRPr="00746DB0">
        <w:rPr>
          <w:rStyle w:val="HideTWBExt"/>
        </w:rPr>
        <w:t>&lt;/AuNomDe&gt;</w:t>
      </w:r>
    </w:p>
    <w:p w14:paraId="4CB1E050" w14:textId="77777777" w:rsidR="00BF6E9D" w:rsidRPr="00746DB0" w:rsidRDefault="00BF6E9D" w:rsidP="00BF6E9D">
      <w:pPr>
        <w:pStyle w:val="NormalBold"/>
      </w:pPr>
      <w:r w:rsidRPr="00746DB0">
        <w:rPr>
          <w:rStyle w:val="HideTWBExt"/>
          <w:b w:val="0"/>
        </w:rPr>
        <w:t>&lt;/RepeatBlock-By&gt;</w:t>
      </w:r>
    </w:p>
    <w:p w14:paraId="5EF72E82"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BC01C13"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6E7AF66" w14:textId="77777777" w:rsidTr="002D2388">
        <w:trPr>
          <w:trHeight w:hRule="exact" w:val="240"/>
          <w:jc w:val="center"/>
        </w:trPr>
        <w:tc>
          <w:tcPr>
            <w:tcW w:w="9752" w:type="dxa"/>
            <w:gridSpan w:val="2"/>
            <w:tcBorders>
              <w:top w:val="nil"/>
              <w:left w:val="nil"/>
              <w:bottom w:val="nil"/>
              <w:right w:val="nil"/>
            </w:tcBorders>
          </w:tcPr>
          <w:p w14:paraId="2401DF7E" w14:textId="77777777" w:rsidR="00BF6E9D" w:rsidRPr="00746DB0" w:rsidRDefault="00BF6E9D" w:rsidP="002D2388"/>
        </w:tc>
      </w:tr>
      <w:tr w:rsidR="00BF6E9D" w:rsidRPr="00746DB0" w14:paraId="0F84E361" w14:textId="77777777" w:rsidTr="002D2388">
        <w:trPr>
          <w:trHeight w:val="240"/>
          <w:jc w:val="center"/>
        </w:trPr>
        <w:tc>
          <w:tcPr>
            <w:tcW w:w="4876" w:type="dxa"/>
            <w:tcBorders>
              <w:top w:val="nil"/>
              <w:left w:val="nil"/>
              <w:bottom w:val="nil"/>
              <w:right w:val="nil"/>
            </w:tcBorders>
          </w:tcPr>
          <w:p w14:paraId="3140D8F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FD0276A" w14:textId="77777777" w:rsidR="00BF6E9D" w:rsidRPr="00746DB0" w:rsidRDefault="00BF6E9D" w:rsidP="002D2388">
            <w:pPr>
              <w:pStyle w:val="AmColumnHeading"/>
            </w:pPr>
            <w:r w:rsidRPr="00746DB0">
              <w:t>Muudatusettepanek</w:t>
            </w:r>
          </w:p>
        </w:tc>
      </w:tr>
      <w:tr w:rsidR="00BF6E9D" w:rsidRPr="00746DB0" w14:paraId="2411AD98" w14:textId="77777777" w:rsidTr="002D2388">
        <w:trPr>
          <w:jc w:val="center"/>
        </w:trPr>
        <w:tc>
          <w:tcPr>
            <w:tcW w:w="4876" w:type="dxa"/>
            <w:tcBorders>
              <w:top w:val="nil"/>
              <w:left w:val="nil"/>
              <w:bottom w:val="nil"/>
              <w:right w:val="nil"/>
            </w:tcBorders>
          </w:tcPr>
          <w:p w14:paraId="7813B9DB" w14:textId="77777777" w:rsidR="00BF6E9D" w:rsidRPr="00746DB0" w:rsidRDefault="00BF6E9D" w:rsidP="002D2388">
            <w:pPr>
              <w:pStyle w:val="Normal6a"/>
            </w:pPr>
          </w:p>
        </w:tc>
        <w:tc>
          <w:tcPr>
            <w:tcW w:w="4876" w:type="dxa"/>
            <w:tcBorders>
              <w:top w:val="nil"/>
              <w:left w:val="nil"/>
              <w:bottom w:val="nil"/>
              <w:right w:val="nil"/>
            </w:tcBorders>
          </w:tcPr>
          <w:p w14:paraId="27CDFA8D" w14:textId="77777777" w:rsidR="00BF6E9D" w:rsidRPr="00746DB0" w:rsidRDefault="00BF6E9D" w:rsidP="002D2388">
            <w:pPr>
              <w:pStyle w:val="Normal6a"/>
            </w:pPr>
            <w:r w:rsidRPr="00746DB0">
              <w:rPr>
                <w:b/>
                <w:i/>
              </w:rPr>
              <w:t>27a.</w:t>
            </w:r>
            <w:r w:rsidRPr="00746DB0">
              <w:tab/>
            </w:r>
            <w:r w:rsidRPr="00746DB0">
              <w:rPr>
                <w:b/>
                <w:i/>
              </w:rPr>
              <w:t>kutsub Serbiat üles kiirendama oma õigusaktide vastavusse viimist linnudirektiivi ja elupaikade direktiiviga ning suurendama märkimisväärselt jõupingutusi Natura 2000 võrgustiku alade kindlakstegemiseks ja eelmääramiseks, et täita 27. peatükist tulenevad põhikohustused, ning laiendama ja tõhusalt haldama kaitsealasid, sealhulgas tugevdama looduslike liikidega seotud kuritegevuse vastast võitlust;</w:t>
            </w:r>
          </w:p>
        </w:tc>
      </w:tr>
    </w:tbl>
    <w:p w14:paraId="553D66CD"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F9DA45C" w14:textId="77777777" w:rsidR="00BF6E9D" w:rsidRPr="00746DB0" w:rsidRDefault="00BF6E9D" w:rsidP="00BF6E9D">
      <w:r w:rsidRPr="00746DB0">
        <w:rPr>
          <w:rStyle w:val="HideTWBExt"/>
        </w:rPr>
        <w:t>&lt;/Amend&gt;</w:t>
      </w:r>
    </w:p>
    <w:p w14:paraId="4898B67D"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514</w:t>
      </w:r>
      <w:r w:rsidRPr="00746DB0">
        <w:rPr>
          <w:rStyle w:val="HideTWBExt"/>
          <w:b w:val="0"/>
        </w:rPr>
        <w:t>&lt;/NumAm&gt;</w:t>
      </w:r>
    </w:p>
    <w:p w14:paraId="259DBC8B" w14:textId="77777777" w:rsidR="00BF6E9D" w:rsidRPr="00746DB0" w:rsidRDefault="00BF6E9D" w:rsidP="00BF6E9D">
      <w:pPr>
        <w:pStyle w:val="NormalBold"/>
      </w:pPr>
      <w:r w:rsidRPr="00746DB0">
        <w:rPr>
          <w:rStyle w:val="HideTWBExt"/>
          <w:b w:val="0"/>
        </w:rPr>
        <w:t>&lt;RepeatBlock-By&gt;&lt;Members&gt;</w:t>
      </w:r>
      <w:r w:rsidRPr="00746DB0">
        <w:t>Helmut Brandstätter</w:t>
      </w:r>
      <w:r w:rsidRPr="00746DB0">
        <w:rPr>
          <w:rStyle w:val="HideTWBExt"/>
          <w:b w:val="0"/>
        </w:rPr>
        <w:t>&lt;/Members&gt;</w:t>
      </w:r>
    </w:p>
    <w:p w14:paraId="2F56DFE3" w14:textId="77777777" w:rsidR="00BF6E9D" w:rsidRPr="00746DB0" w:rsidRDefault="00BF6E9D" w:rsidP="00BF6E9D">
      <w:pPr>
        <w:pStyle w:val="NormalBold"/>
      </w:pPr>
      <w:r w:rsidRPr="00746DB0">
        <w:rPr>
          <w:rStyle w:val="HideTWBExt"/>
          <w:b w:val="0"/>
        </w:rPr>
        <w:t>&lt;/RepeatBlock-By&gt;</w:t>
      </w:r>
    </w:p>
    <w:p w14:paraId="32D7D49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D0294FF"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7064FA8" w14:textId="77777777" w:rsidTr="002D2388">
        <w:trPr>
          <w:trHeight w:hRule="exact" w:val="240"/>
          <w:jc w:val="center"/>
        </w:trPr>
        <w:tc>
          <w:tcPr>
            <w:tcW w:w="9752" w:type="dxa"/>
            <w:gridSpan w:val="2"/>
            <w:tcBorders>
              <w:top w:val="nil"/>
              <w:left w:val="nil"/>
              <w:bottom w:val="nil"/>
              <w:right w:val="nil"/>
            </w:tcBorders>
          </w:tcPr>
          <w:p w14:paraId="071AB7B5" w14:textId="77777777" w:rsidR="00BF6E9D" w:rsidRPr="00746DB0" w:rsidRDefault="00BF6E9D" w:rsidP="002D2388"/>
        </w:tc>
      </w:tr>
      <w:tr w:rsidR="00BF6E9D" w:rsidRPr="00746DB0" w14:paraId="03B5CE9C" w14:textId="77777777" w:rsidTr="002D2388">
        <w:trPr>
          <w:trHeight w:val="240"/>
          <w:jc w:val="center"/>
        </w:trPr>
        <w:tc>
          <w:tcPr>
            <w:tcW w:w="4876" w:type="dxa"/>
            <w:tcBorders>
              <w:top w:val="nil"/>
              <w:left w:val="nil"/>
              <w:bottom w:val="nil"/>
              <w:right w:val="nil"/>
            </w:tcBorders>
          </w:tcPr>
          <w:p w14:paraId="382A9CA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5C8641F" w14:textId="77777777" w:rsidR="00BF6E9D" w:rsidRPr="00746DB0" w:rsidRDefault="00BF6E9D" w:rsidP="002D2388">
            <w:pPr>
              <w:pStyle w:val="AmColumnHeading"/>
            </w:pPr>
            <w:r w:rsidRPr="00746DB0">
              <w:t>Muudatusettepanek</w:t>
            </w:r>
          </w:p>
        </w:tc>
      </w:tr>
      <w:tr w:rsidR="00BF6E9D" w:rsidRPr="00746DB0" w14:paraId="6631DF04" w14:textId="77777777" w:rsidTr="002D2388">
        <w:trPr>
          <w:jc w:val="center"/>
        </w:trPr>
        <w:tc>
          <w:tcPr>
            <w:tcW w:w="4876" w:type="dxa"/>
            <w:tcBorders>
              <w:top w:val="nil"/>
              <w:left w:val="nil"/>
              <w:bottom w:val="nil"/>
              <w:right w:val="nil"/>
            </w:tcBorders>
          </w:tcPr>
          <w:p w14:paraId="70C3E5E0" w14:textId="77777777" w:rsidR="00BF6E9D" w:rsidRPr="00746DB0" w:rsidRDefault="00BF6E9D" w:rsidP="002D2388">
            <w:pPr>
              <w:pStyle w:val="Normal6a"/>
            </w:pPr>
          </w:p>
        </w:tc>
        <w:tc>
          <w:tcPr>
            <w:tcW w:w="4876" w:type="dxa"/>
            <w:tcBorders>
              <w:top w:val="nil"/>
              <w:left w:val="nil"/>
              <w:bottom w:val="nil"/>
              <w:right w:val="nil"/>
            </w:tcBorders>
          </w:tcPr>
          <w:p w14:paraId="2656ACDA" w14:textId="77777777" w:rsidR="00BF6E9D" w:rsidRPr="00746DB0" w:rsidRDefault="00BF6E9D" w:rsidP="002D2388">
            <w:pPr>
              <w:pStyle w:val="Normal6a"/>
            </w:pPr>
            <w:r w:rsidRPr="00746DB0">
              <w:rPr>
                <w:b/>
                <w:i/>
              </w:rPr>
              <w:t>27a.</w:t>
            </w:r>
            <w:r w:rsidRPr="00746DB0">
              <w:tab/>
            </w:r>
            <w:r w:rsidRPr="00746DB0">
              <w:rPr>
                <w:b/>
                <w:i/>
              </w:rPr>
              <w:t>kutsub komisjoni üles vaatama läbi uued ELi liikmesriiki sisenemise ja sealt lahkumise süsteemi eeskirjad, mille alusel võivad Montenegrost, Serbiast, Bosniast ja Põhja-Makedooniast pärit veokijuhid viibida ELis 90 päeva poole aasta jooksul, mis ohustab kandidaatriikide inimeste elatusvahendeid ja võib häirida tarneahelaid ELis;</w:t>
            </w:r>
          </w:p>
        </w:tc>
      </w:tr>
    </w:tbl>
    <w:p w14:paraId="224582A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FB23794" w14:textId="77777777" w:rsidR="00BF6E9D" w:rsidRPr="00746DB0" w:rsidRDefault="00BF6E9D" w:rsidP="00BF6E9D">
      <w:r w:rsidRPr="00746DB0">
        <w:rPr>
          <w:rStyle w:val="HideTWBExt"/>
        </w:rPr>
        <w:t>&lt;/Amend&gt;</w:t>
      </w:r>
    </w:p>
    <w:p w14:paraId="0A5489E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515</w:t>
      </w:r>
      <w:r w:rsidRPr="00746DB0">
        <w:rPr>
          <w:rStyle w:val="HideTWBExt"/>
          <w:b w:val="0"/>
        </w:rPr>
        <w:t>&lt;/NumAm&gt;</w:t>
      </w:r>
    </w:p>
    <w:p w14:paraId="683BA4AE" w14:textId="77777777" w:rsidR="00BF6E9D" w:rsidRPr="00746DB0" w:rsidRDefault="00BF6E9D" w:rsidP="00BF6E9D">
      <w:pPr>
        <w:pStyle w:val="NormalBold"/>
      </w:pPr>
      <w:r w:rsidRPr="00746DB0">
        <w:rPr>
          <w:rStyle w:val="HideTWBExt"/>
          <w:b w:val="0"/>
        </w:rPr>
        <w:t>&lt;RepeatBlock-By&gt;&lt;Members&gt;</w:t>
      </w:r>
      <w:r w:rsidRPr="00746DB0">
        <w:t>Miriam Lexmann</w:t>
      </w:r>
      <w:r w:rsidRPr="00746DB0">
        <w:rPr>
          <w:rStyle w:val="HideTWBExt"/>
          <w:b w:val="0"/>
        </w:rPr>
        <w:t>&lt;/Members&gt;</w:t>
      </w:r>
    </w:p>
    <w:p w14:paraId="53299CC6" w14:textId="77777777" w:rsidR="00BF6E9D" w:rsidRPr="00746DB0" w:rsidRDefault="00BF6E9D" w:rsidP="00BF6E9D">
      <w:pPr>
        <w:pStyle w:val="NormalBold"/>
      </w:pPr>
      <w:r w:rsidRPr="00746DB0">
        <w:rPr>
          <w:rStyle w:val="HideTWBExt"/>
          <w:b w:val="0"/>
        </w:rPr>
        <w:t>&lt;/RepeatBlock-By&gt;</w:t>
      </w:r>
    </w:p>
    <w:p w14:paraId="7E70318A"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12984A1"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CBD0BB6" w14:textId="77777777" w:rsidTr="002D2388">
        <w:trPr>
          <w:trHeight w:hRule="exact" w:val="240"/>
          <w:jc w:val="center"/>
        </w:trPr>
        <w:tc>
          <w:tcPr>
            <w:tcW w:w="9752" w:type="dxa"/>
            <w:gridSpan w:val="2"/>
            <w:tcBorders>
              <w:top w:val="nil"/>
              <w:left w:val="nil"/>
              <w:bottom w:val="nil"/>
              <w:right w:val="nil"/>
            </w:tcBorders>
          </w:tcPr>
          <w:p w14:paraId="20D1D3F4" w14:textId="77777777" w:rsidR="00BF6E9D" w:rsidRPr="00746DB0" w:rsidRDefault="00BF6E9D" w:rsidP="002D2388"/>
        </w:tc>
      </w:tr>
      <w:tr w:rsidR="00BF6E9D" w:rsidRPr="00746DB0" w14:paraId="19F38B64" w14:textId="77777777" w:rsidTr="002D2388">
        <w:trPr>
          <w:trHeight w:val="240"/>
          <w:jc w:val="center"/>
        </w:trPr>
        <w:tc>
          <w:tcPr>
            <w:tcW w:w="4876" w:type="dxa"/>
            <w:tcBorders>
              <w:top w:val="nil"/>
              <w:left w:val="nil"/>
              <w:bottom w:val="nil"/>
              <w:right w:val="nil"/>
            </w:tcBorders>
          </w:tcPr>
          <w:p w14:paraId="6B77175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52C63BDE" w14:textId="77777777" w:rsidR="00BF6E9D" w:rsidRPr="00746DB0" w:rsidRDefault="00BF6E9D" w:rsidP="002D2388">
            <w:pPr>
              <w:pStyle w:val="AmColumnHeading"/>
            </w:pPr>
            <w:r w:rsidRPr="00746DB0">
              <w:t>Muudatusettepanek</w:t>
            </w:r>
          </w:p>
        </w:tc>
      </w:tr>
      <w:tr w:rsidR="00BF6E9D" w:rsidRPr="00746DB0" w14:paraId="3C26E15D" w14:textId="77777777" w:rsidTr="002D2388">
        <w:trPr>
          <w:jc w:val="center"/>
        </w:trPr>
        <w:tc>
          <w:tcPr>
            <w:tcW w:w="4876" w:type="dxa"/>
            <w:tcBorders>
              <w:top w:val="nil"/>
              <w:left w:val="nil"/>
              <w:bottom w:val="nil"/>
              <w:right w:val="nil"/>
            </w:tcBorders>
          </w:tcPr>
          <w:p w14:paraId="2F3749B4" w14:textId="77777777" w:rsidR="00BF6E9D" w:rsidRPr="00746DB0" w:rsidRDefault="00BF6E9D" w:rsidP="002D2388">
            <w:pPr>
              <w:pStyle w:val="Normal6a"/>
            </w:pPr>
          </w:p>
        </w:tc>
        <w:tc>
          <w:tcPr>
            <w:tcW w:w="4876" w:type="dxa"/>
            <w:tcBorders>
              <w:top w:val="nil"/>
              <w:left w:val="nil"/>
              <w:bottom w:val="nil"/>
              <w:right w:val="nil"/>
            </w:tcBorders>
          </w:tcPr>
          <w:p w14:paraId="77135814" w14:textId="77777777" w:rsidR="00BF6E9D" w:rsidRPr="00746DB0" w:rsidRDefault="00BF6E9D" w:rsidP="002D2388">
            <w:pPr>
              <w:pStyle w:val="Normal6a"/>
            </w:pPr>
            <w:r w:rsidRPr="00746DB0">
              <w:rPr>
                <w:b/>
                <w:i/>
              </w:rPr>
              <w:t>27a.</w:t>
            </w:r>
            <w:r w:rsidRPr="00746DB0">
              <w:tab/>
            </w:r>
            <w:r w:rsidRPr="00746DB0">
              <w:rPr>
                <w:b/>
                <w:i/>
              </w:rPr>
              <w:t>on mures Hiina investoreid kaasava kaevandus- ja tööstustegevuse tõsise mõju pärast keskkonnale ja rahvatervisele, sealhulgas õhu-, pinnase- ja veereostuse pärast, eelkõige seoses Zijini kaevandustegevusega Serbias;</w:t>
            </w:r>
          </w:p>
        </w:tc>
      </w:tr>
    </w:tbl>
    <w:p w14:paraId="3AA08E6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C846C59" w14:textId="77777777" w:rsidR="00BF6E9D" w:rsidRPr="00746DB0" w:rsidRDefault="00BF6E9D" w:rsidP="00BF6E9D">
      <w:r w:rsidRPr="00746DB0">
        <w:rPr>
          <w:rStyle w:val="HideTWBExt"/>
        </w:rPr>
        <w:t>&lt;/Amend&gt;</w:t>
      </w:r>
    </w:p>
    <w:p w14:paraId="56152A0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516</w:t>
      </w:r>
      <w:r w:rsidRPr="00746DB0">
        <w:rPr>
          <w:rStyle w:val="HideTWBExt"/>
          <w:b w:val="0"/>
        </w:rPr>
        <w:t>&lt;/NumAm&gt;</w:t>
      </w:r>
    </w:p>
    <w:p w14:paraId="04FAC4C3"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235B1B5F" w14:textId="77777777" w:rsidR="00BF6E9D" w:rsidRPr="00746DB0" w:rsidRDefault="00BF6E9D" w:rsidP="00BF6E9D">
      <w:pPr>
        <w:pStyle w:val="NormalBold"/>
      </w:pPr>
      <w:r w:rsidRPr="00746DB0">
        <w:rPr>
          <w:rStyle w:val="HideTWBExt"/>
          <w:b w:val="0"/>
        </w:rPr>
        <w:t>&lt;/RepeatBlock-By&gt;</w:t>
      </w:r>
    </w:p>
    <w:p w14:paraId="7935DDA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2846CB1"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CE5A158" w14:textId="77777777" w:rsidTr="002D2388">
        <w:trPr>
          <w:trHeight w:hRule="exact" w:val="240"/>
          <w:jc w:val="center"/>
        </w:trPr>
        <w:tc>
          <w:tcPr>
            <w:tcW w:w="9752" w:type="dxa"/>
            <w:gridSpan w:val="2"/>
            <w:tcBorders>
              <w:top w:val="nil"/>
              <w:left w:val="nil"/>
              <w:bottom w:val="nil"/>
              <w:right w:val="nil"/>
            </w:tcBorders>
          </w:tcPr>
          <w:p w14:paraId="4D4A77E0" w14:textId="77777777" w:rsidR="00BF6E9D" w:rsidRPr="00746DB0" w:rsidRDefault="00BF6E9D" w:rsidP="002D2388"/>
        </w:tc>
      </w:tr>
      <w:tr w:rsidR="00BF6E9D" w:rsidRPr="00746DB0" w14:paraId="2D79157F" w14:textId="77777777" w:rsidTr="002D2388">
        <w:trPr>
          <w:trHeight w:val="240"/>
          <w:jc w:val="center"/>
        </w:trPr>
        <w:tc>
          <w:tcPr>
            <w:tcW w:w="4876" w:type="dxa"/>
            <w:tcBorders>
              <w:top w:val="nil"/>
              <w:left w:val="nil"/>
              <w:bottom w:val="nil"/>
              <w:right w:val="nil"/>
            </w:tcBorders>
          </w:tcPr>
          <w:p w14:paraId="506B860F"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802C62A" w14:textId="77777777" w:rsidR="00BF6E9D" w:rsidRPr="00746DB0" w:rsidRDefault="00BF6E9D" w:rsidP="002D2388">
            <w:pPr>
              <w:pStyle w:val="AmColumnHeading"/>
            </w:pPr>
            <w:r w:rsidRPr="00746DB0">
              <w:t>Muudatusettepanek</w:t>
            </w:r>
          </w:p>
        </w:tc>
      </w:tr>
      <w:tr w:rsidR="00BF6E9D" w:rsidRPr="00746DB0" w14:paraId="239B2994" w14:textId="77777777" w:rsidTr="002D2388">
        <w:trPr>
          <w:jc w:val="center"/>
        </w:trPr>
        <w:tc>
          <w:tcPr>
            <w:tcW w:w="4876" w:type="dxa"/>
            <w:tcBorders>
              <w:top w:val="nil"/>
              <w:left w:val="nil"/>
              <w:bottom w:val="nil"/>
              <w:right w:val="nil"/>
            </w:tcBorders>
          </w:tcPr>
          <w:p w14:paraId="193A739E" w14:textId="77777777" w:rsidR="00BF6E9D" w:rsidRPr="00746DB0" w:rsidRDefault="00BF6E9D" w:rsidP="002D2388">
            <w:pPr>
              <w:pStyle w:val="Normal6a"/>
            </w:pPr>
          </w:p>
        </w:tc>
        <w:tc>
          <w:tcPr>
            <w:tcW w:w="4876" w:type="dxa"/>
            <w:tcBorders>
              <w:top w:val="nil"/>
              <w:left w:val="nil"/>
              <w:bottom w:val="nil"/>
              <w:right w:val="nil"/>
            </w:tcBorders>
          </w:tcPr>
          <w:p w14:paraId="72723D00" w14:textId="77777777" w:rsidR="00BF6E9D" w:rsidRPr="00746DB0" w:rsidRDefault="00BF6E9D" w:rsidP="002D2388">
            <w:pPr>
              <w:pStyle w:val="Normal6a"/>
            </w:pPr>
            <w:r w:rsidRPr="00746DB0">
              <w:rPr>
                <w:b/>
                <w:i/>
              </w:rPr>
              <w:t>27a.</w:t>
            </w:r>
            <w:r w:rsidRPr="00746DB0">
              <w:tab/>
            </w:r>
            <w:r w:rsidRPr="00746DB0">
              <w:rPr>
                <w:b/>
                <w:i/>
              </w:rPr>
              <w:t>rõhutab, et peamiste energiaettevõtete jätkuv riigi omandisse kuulumine on Serbia jaoks oluline strateegiline vara ja tähtis vahend energiasuveräänsuse tagamiseks, kodanike kaitsmiseks hinnavolatiilsuse eest ja koordineeritud rohepöörde juhtimiseks;</w:t>
            </w:r>
          </w:p>
        </w:tc>
      </w:tr>
    </w:tbl>
    <w:p w14:paraId="1296E0E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13F5C28" w14:textId="77777777" w:rsidR="00BF6E9D" w:rsidRPr="00746DB0" w:rsidRDefault="00BF6E9D" w:rsidP="00BF6E9D">
      <w:r w:rsidRPr="00746DB0">
        <w:rPr>
          <w:rStyle w:val="HideTWBExt"/>
        </w:rPr>
        <w:t>&lt;/Amend&gt;</w:t>
      </w:r>
    </w:p>
    <w:p w14:paraId="02027CA1"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517</w:t>
      </w:r>
      <w:r w:rsidRPr="00746DB0">
        <w:rPr>
          <w:rStyle w:val="HideTWBExt"/>
          <w:b w:val="0"/>
        </w:rPr>
        <w:t>&lt;/NumAm&gt;</w:t>
      </w:r>
    </w:p>
    <w:p w14:paraId="3473E7C2"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5D8ECAF4" w14:textId="77777777" w:rsidR="00BF6E9D" w:rsidRPr="00746DB0" w:rsidRDefault="00BF6E9D" w:rsidP="00BF6E9D">
      <w:pPr>
        <w:pStyle w:val="NormalBold"/>
      </w:pPr>
      <w:r w:rsidRPr="00746DB0">
        <w:rPr>
          <w:rStyle w:val="HideTWBExt"/>
          <w:b w:val="0"/>
        </w:rPr>
        <w:t>&lt;/RepeatBlock-By&gt;</w:t>
      </w:r>
    </w:p>
    <w:p w14:paraId="4A0CDC70"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6A71A0CF"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540D0D31" w14:textId="77777777" w:rsidTr="002D2388">
        <w:trPr>
          <w:trHeight w:hRule="exact" w:val="240"/>
          <w:jc w:val="center"/>
        </w:trPr>
        <w:tc>
          <w:tcPr>
            <w:tcW w:w="9752" w:type="dxa"/>
            <w:gridSpan w:val="2"/>
            <w:tcBorders>
              <w:top w:val="nil"/>
              <w:left w:val="nil"/>
              <w:bottom w:val="nil"/>
              <w:right w:val="nil"/>
            </w:tcBorders>
          </w:tcPr>
          <w:p w14:paraId="24330329" w14:textId="77777777" w:rsidR="00BF6E9D" w:rsidRPr="00746DB0" w:rsidRDefault="00BF6E9D" w:rsidP="002D2388"/>
        </w:tc>
      </w:tr>
      <w:tr w:rsidR="00BF6E9D" w:rsidRPr="00746DB0" w14:paraId="7561D127" w14:textId="77777777" w:rsidTr="002D2388">
        <w:trPr>
          <w:trHeight w:val="240"/>
          <w:jc w:val="center"/>
        </w:trPr>
        <w:tc>
          <w:tcPr>
            <w:tcW w:w="4876" w:type="dxa"/>
            <w:tcBorders>
              <w:top w:val="nil"/>
              <w:left w:val="nil"/>
              <w:bottom w:val="nil"/>
              <w:right w:val="nil"/>
            </w:tcBorders>
          </w:tcPr>
          <w:p w14:paraId="13BFEDB7"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50F41F3" w14:textId="77777777" w:rsidR="00BF6E9D" w:rsidRPr="00746DB0" w:rsidRDefault="00BF6E9D" w:rsidP="002D2388">
            <w:pPr>
              <w:pStyle w:val="AmColumnHeading"/>
            </w:pPr>
            <w:r w:rsidRPr="00746DB0">
              <w:t>Muudatusettepanek</w:t>
            </w:r>
          </w:p>
        </w:tc>
      </w:tr>
      <w:tr w:rsidR="00BF6E9D" w:rsidRPr="00746DB0" w14:paraId="4E3435DE" w14:textId="77777777" w:rsidTr="002D2388">
        <w:trPr>
          <w:jc w:val="center"/>
        </w:trPr>
        <w:tc>
          <w:tcPr>
            <w:tcW w:w="4876" w:type="dxa"/>
            <w:tcBorders>
              <w:top w:val="nil"/>
              <w:left w:val="nil"/>
              <w:bottom w:val="nil"/>
              <w:right w:val="nil"/>
            </w:tcBorders>
          </w:tcPr>
          <w:p w14:paraId="44A1C91E" w14:textId="77777777" w:rsidR="00BF6E9D" w:rsidRPr="00746DB0" w:rsidRDefault="00BF6E9D" w:rsidP="002D2388">
            <w:pPr>
              <w:pStyle w:val="Normal6a"/>
            </w:pPr>
          </w:p>
        </w:tc>
        <w:tc>
          <w:tcPr>
            <w:tcW w:w="4876" w:type="dxa"/>
            <w:tcBorders>
              <w:top w:val="nil"/>
              <w:left w:val="nil"/>
              <w:bottom w:val="nil"/>
              <w:right w:val="nil"/>
            </w:tcBorders>
          </w:tcPr>
          <w:p w14:paraId="0DAD58CC" w14:textId="77777777" w:rsidR="00BF6E9D" w:rsidRPr="00746DB0" w:rsidRDefault="00BF6E9D" w:rsidP="002D2388">
            <w:pPr>
              <w:pStyle w:val="Normal6a"/>
            </w:pPr>
            <w:r w:rsidRPr="00746DB0">
              <w:rPr>
                <w:b/>
                <w:i/>
              </w:rPr>
              <w:t>27a.</w:t>
            </w:r>
            <w:r w:rsidRPr="00746DB0">
              <w:tab/>
            </w:r>
            <w:r w:rsidRPr="00746DB0">
              <w:rPr>
                <w:b/>
                <w:i/>
              </w:rPr>
              <w:t>väljendab veel kord kahetsust meetmete puudumise pärast Dragovištitsa jõe reostamise vastu piirkonnas tegutsevate kaevanduste poolt ning kahjuliku mõju pärast kohalike elanike tervisele ja keskkonnale;</w:t>
            </w:r>
          </w:p>
        </w:tc>
      </w:tr>
    </w:tbl>
    <w:p w14:paraId="4403627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0E60AE9" w14:textId="77777777" w:rsidR="00BF6E9D" w:rsidRPr="00746DB0" w:rsidRDefault="00BF6E9D" w:rsidP="00BF6E9D">
      <w:r w:rsidRPr="00746DB0">
        <w:rPr>
          <w:rStyle w:val="HideTWBExt"/>
        </w:rPr>
        <w:t>&lt;/Amend&gt;</w:t>
      </w:r>
    </w:p>
    <w:p w14:paraId="67E68C9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518</w:t>
      </w:r>
      <w:r w:rsidRPr="00746DB0">
        <w:rPr>
          <w:rStyle w:val="HideTWBExt"/>
          <w:b w:val="0"/>
        </w:rPr>
        <w:t>&lt;/NumAm&gt;</w:t>
      </w:r>
    </w:p>
    <w:p w14:paraId="12AC33B5"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734858BA" w14:textId="77777777" w:rsidR="00BF6E9D" w:rsidRPr="00746DB0" w:rsidRDefault="00BF6E9D" w:rsidP="00BF6E9D">
      <w:pPr>
        <w:pStyle w:val="NormalBold"/>
      </w:pPr>
      <w:r w:rsidRPr="00746DB0">
        <w:rPr>
          <w:rStyle w:val="HideTWBExt"/>
          <w:b w:val="0"/>
        </w:rPr>
        <w:t>&lt;/RepeatBlock-By&gt;</w:t>
      </w:r>
    </w:p>
    <w:p w14:paraId="3980DDB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FC5AE89"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F8FB645" w14:textId="77777777" w:rsidTr="002D2388">
        <w:trPr>
          <w:trHeight w:hRule="exact" w:val="240"/>
          <w:jc w:val="center"/>
        </w:trPr>
        <w:tc>
          <w:tcPr>
            <w:tcW w:w="9752" w:type="dxa"/>
            <w:gridSpan w:val="2"/>
            <w:tcBorders>
              <w:top w:val="nil"/>
              <w:left w:val="nil"/>
              <w:bottom w:val="nil"/>
              <w:right w:val="nil"/>
            </w:tcBorders>
          </w:tcPr>
          <w:p w14:paraId="7DC5926F" w14:textId="77777777" w:rsidR="00BF6E9D" w:rsidRPr="00746DB0" w:rsidRDefault="00BF6E9D" w:rsidP="002D2388"/>
        </w:tc>
      </w:tr>
      <w:tr w:rsidR="00BF6E9D" w:rsidRPr="00746DB0" w14:paraId="5511367C" w14:textId="77777777" w:rsidTr="002D2388">
        <w:trPr>
          <w:trHeight w:val="240"/>
          <w:jc w:val="center"/>
        </w:trPr>
        <w:tc>
          <w:tcPr>
            <w:tcW w:w="4876" w:type="dxa"/>
            <w:tcBorders>
              <w:top w:val="nil"/>
              <w:left w:val="nil"/>
              <w:bottom w:val="nil"/>
              <w:right w:val="nil"/>
            </w:tcBorders>
          </w:tcPr>
          <w:p w14:paraId="675037F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B805388" w14:textId="77777777" w:rsidR="00BF6E9D" w:rsidRPr="00746DB0" w:rsidRDefault="00BF6E9D" w:rsidP="002D2388">
            <w:pPr>
              <w:pStyle w:val="AmColumnHeading"/>
            </w:pPr>
            <w:r w:rsidRPr="00746DB0">
              <w:t>Muudatusettepanek</w:t>
            </w:r>
          </w:p>
        </w:tc>
      </w:tr>
      <w:tr w:rsidR="00BF6E9D" w:rsidRPr="00746DB0" w14:paraId="7C1B6869" w14:textId="77777777" w:rsidTr="002D2388">
        <w:trPr>
          <w:jc w:val="center"/>
        </w:trPr>
        <w:tc>
          <w:tcPr>
            <w:tcW w:w="4876" w:type="dxa"/>
            <w:tcBorders>
              <w:top w:val="nil"/>
              <w:left w:val="nil"/>
              <w:bottom w:val="nil"/>
              <w:right w:val="nil"/>
            </w:tcBorders>
          </w:tcPr>
          <w:p w14:paraId="10642817" w14:textId="77777777" w:rsidR="00BF6E9D" w:rsidRPr="00746DB0" w:rsidRDefault="00BF6E9D" w:rsidP="002D2388">
            <w:pPr>
              <w:pStyle w:val="Normal6a"/>
            </w:pPr>
          </w:p>
        </w:tc>
        <w:tc>
          <w:tcPr>
            <w:tcW w:w="4876" w:type="dxa"/>
            <w:tcBorders>
              <w:top w:val="nil"/>
              <w:left w:val="nil"/>
              <w:bottom w:val="nil"/>
              <w:right w:val="nil"/>
            </w:tcBorders>
          </w:tcPr>
          <w:p w14:paraId="6D62A330" w14:textId="77777777" w:rsidR="00BF6E9D" w:rsidRPr="00746DB0" w:rsidRDefault="00BF6E9D" w:rsidP="002D2388">
            <w:pPr>
              <w:pStyle w:val="Normal6a"/>
            </w:pPr>
            <w:r w:rsidRPr="00746DB0">
              <w:rPr>
                <w:b/>
                <w:i/>
              </w:rPr>
              <w:t>27a.</w:t>
            </w:r>
            <w:r w:rsidRPr="00746DB0">
              <w:tab/>
            </w:r>
            <w:r w:rsidRPr="00746DB0">
              <w:rPr>
                <w:b/>
                <w:i/>
              </w:rPr>
              <w:t>kutsub Serbiat üles nõuetekohaselt ja läbipaistvalt kontrollima ja hindama kolmandatest riikidest pärit investeeringuid, eelkõige keskkonnastandardite ja kestlikkuse seisukohast;</w:t>
            </w:r>
          </w:p>
        </w:tc>
      </w:tr>
    </w:tbl>
    <w:p w14:paraId="42818DA3"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7F238C0A" w14:textId="77777777" w:rsidR="00BF6E9D" w:rsidRPr="00746DB0" w:rsidRDefault="00BF6E9D" w:rsidP="00BF6E9D">
      <w:r w:rsidRPr="00746DB0">
        <w:rPr>
          <w:rStyle w:val="HideTWBExt"/>
        </w:rPr>
        <w:t>&lt;/Amend&gt;</w:t>
      </w:r>
    </w:p>
    <w:p w14:paraId="4E05C4CB"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519</w:t>
      </w:r>
      <w:r w:rsidRPr="00746DB0">
        <w:rPr>
          <w:rStyle w:val="HideTWBExt"/>
          <w:b w:val="0"/>
        </w:rPr>
        <w:t>&lt;/NumAm&gt;</w:t>
      </w:r>
    </w:p>
    <w:p w14:paraId="4E5B87F9" w14:textId="77777777" w:rsidR="00BF6E9D" w:rsidRPr="00746DB0" w:rsidRDefault="00BF6E9D" w:rsidP="00BF6E9D">
      <w:pPr>
        <w:pStyle w:val="NormalBold"/>
      </w:pPr>
      <w:r w:rsidRPr="00746DB0">
        <w:rPr>
          <w:rStyle w:val="HideTWBExt"/>
          <w:b w:val="0"/>
        </w:rPr>
        <w:t>&lt;RepeatBlock-By&gt;&lt;Members&gt;</w:t>
      </w:r>
      <w:r w:rsidRPr="00746DB0">
        <w:t>Stanislav Stoyanov</w:t>
      </w:r>
      <w:r w:rsidRPr="00746DB0">
        <w:rPr>
          <w:rStyle w:val="HideTWBExt"/>
          <w:b w:val="0"/>
        </w:rPr>
        <w:t>&lt;/Members&gt;</w:t>
      </w:r>
    </w:p>
    <w:p w14:paraId="287C2856" w14:textId="77777777" w:rsidR="00BF6E9D" w:rsidRPr="00746DB0" w:rsidRDefault="00BF6E9D" w:rsidP="00BF6E9D">
      <w:pPr>
        <w:pStyle w:val="NormalBold"/>
      </w:pPr>
      <w:r w:rsidRPr="00746DB0">
        <w:rPr>
          <w:rStyle w:val="HideTWBExt"/>
          <w:b w:val="0"/>
        </w:rPr>
        <w:t>&lt;/RepeatBlock-By&gt;</w:t>
      </w:r>
    </w:p>
    <w:p w14:paraId="3E242CA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CD1F277"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BFBDAE9" w14:textId="77777777" w:rsidTr="002D2388">
        <w:trPr>
          <w:trHeight w:hRule="exact" w:val="240"/>
          <w:jc w:val="center"/>
        </w:trPr>
        <w:tc>
          <w:tcPr>
            <w:tcW w:w="9752" w:type="dxa"/>
            <w:gridSpan w:val="2"/>
            <w:tcBorders>
              <w:top w:val="nil"/>
              <w:left w:val="nil"/>
              <w:bottom w:val="nil"/>
              <w:right w:val="nil"/>
            </w:tcBorders>
          </w:tcPr>
          <w:p w14:paraId="6D4F7301" w14:textId="77777777" w:rsidR="00BF6E9D" w:rsidRPr="00746DB0" w:rsidRDefault="00BF6E9D" w:rsidP="002D2388"/>
        </w:tc>
      </w:tr>
      <w:tr w:rsidR="00BF6E9D" w:rsidRPr="00746DB0" w14:paraId="7587F8B9" w14:textId="77777777" w:rsidTr="002D2388">
        <w:trPr>
          <w:trHeight w:val="240"/>
          <w:jc w:val="center"/>
        </w:trPr>
        <w:tc>
          <w:tcPr>
            <w:tcW w:w="4876" w:type="dxa"/>
            <w:tcBorders>
              <w:top w:val="nil"/>
              <w:left w:val="nil"/>
              <w:bottom w:val="nil"/>
              <w:right w:val="nil"/>
            </w:tcBorders>
          </w:tcPr>
          <w:p w14:paraId="2809E5B4"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EBDE1B1" w14:textId="77777777" w:rsidR="00BF6E9D" w:rsidRPr="00746DB0" w:rsidRDefault="00BF6E9D" w:rsidP="002D2388">
            <w:pPr>
              <w:pStyle w:val="AmColumnHeading"/>
            </w:pPr>
            <w:r w:rsidRPr="00746DB0">
              <w:t>Muudatusettepanek</w:t>
            </w:r>
          </w:p>
        </w:tc>
      </w:tr>
      <w:tr w:rsidR="00BF6E9D" w:rsidRPr="00746DB0" w14:paraId="6A65AAD5" w14:textId="77777777" w:rsidTr="002D2388">
        <w:trPr>
          <w:jc w:val="center"/>
        </w:trPr>
        <w:tc>
          <w:tcPr>
            <w:tcW w:w="4876" w:type="dxa"/>
            <w:tcBorders>
              <w:top w:val="nil"/>
              <w:left w:val="nil"/>
              <w:bottom w:val="nil"/>
              <w:right w:val="nil"/>
            </w:tcBorders>
          </w:tcPr>
          <w:p w14:paraId="7C5DBE99" w14:textId="77777777" w:rsidR="00BF6E9D" w:rsidRPr="00746DB0" w:rsidRDefault="00BF6E9D" w:rsidP="002D2388">
            <w:pPr>
              <w:pStyle w:val="Normal6a"/>
            </w:pPr>
          </w:p>
        </w:tc>
        <w:tc>
          <w:tcPr>
            <w:tcW w:w="4876" w:type="dxa"/>
            <w:tcBorders>
              <w:top w:val="nil"/>
              <w:left w:val="nil"/>
              <w:bottom w:val="nil"/>
              <w:right w:val="nil"/>
            </w:tcBorders>
          </w:tcPr>
          <w:p w14:paraId="3365FB47" w14:textId="77777777" w:rsidR="00BF6E9D" w:rsidRPr="00746DB0" w:rsidRDefault="00BF6E9D" w:rsidP="002D2388">
            <w:pPr>
              <w:pStyle w:val="Normal6a"/>
            </w:pPr>
            <w:r w:rsidRPr="00746DB0">
              <w:rPr>
                <w:b/>
                <w:i/>
              </w:rPr>
              <w:t>27a.</w:t>
            </w:r>
            <w:r w:rsidRPr="00746DB0">
              <w:tab/>
            </w:r>
            <w:r w:rsidRPr="00746DB0">
              <w:rPr>
                <w:b/>
                <w:i/>
              </w:rPr>
              <w:t>kutsub Serbiat üles viivitamata ellu viima meetmeid, mis on sätestatud Bulgaariaga sõlmitud keskkonnakaitsealase koostöö vastastikuse mõistmise memorandumis;</w:t>
            </w:r>
          </w:p>
        </w:tc>
      </w:tr>
    </w:tbl>
    <w:p w14:paraId="595797A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060C4B2" w14:textId="77777777" w:rsidR="00BF6E9D" w:rsidRPr="00746DB0" w:rsidRDefault="00BF6E9D" w:rsidP="00BF6E9D">
      <w:r w:rsidRPr="00746DB0">
        <w:rPr>
          <w:rStyle w:val="HideTWBExt"/>
        </w:rPr>
        <w:t>&lt;/Amend&gt;</w:t>
      </w:r>
    </w:p>
    <w:p w14:paraId="22EFAD8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520</w:t>
      </w:r>
      <w:r w:rsidRPr="00746DB0">
        <w:rPr>
          <w:rStyle w:val="HideTWBExt"/>
          <w:b w:val="0"/>
        </w:rPr>
        <w:t>&lt;/NumAm&gt;</w:t>
      </w:r>
    </w:p>
    <w:p w14:paraId="5FE0EACF" w14:textId="77777777" w:rsidR="00BF6E9D" w:rsidRPr="00746DB0" w:rsidRDefault="00BF6E9D" w:rsidP="00BF6E9D">
      <w:pPr>
        <w:pStyle w:val="NormalBold"/>
      </w:pPr>
      <w:r w:rsidRPr="00746DB0">
        <w:rPr>
          <w:rStyle w:val="HideTWBExt"/>
          <w:b w:val="0"/>
        </w:rPr>
        <w:t>&lt;RepeatBlock-By&gt;&lt;Members&gt;</w:t>
      </w:r>
      <w:r w:rsidRPr="00746DB0">
        <w:t>Geadis Geadi, Emmanouil Fragkos, Galato Alexandraki, Nicolas Bay</w:t>
      </w:r>
      <w:r w:rsidRPr="00746DB0">
        <w:rPr>
          <w:rStyle w:val="HideTWBExt"/>
          <w:b w:val="0"/>
        </w:rPr>
        <w:t>&lt;/Members&gt;</w:t>
      </w:r>
    </w:p>
    <w:p w14:paraId="529CEE13" w14:textId="77777777" w:rsidR="00BF6E9D" w:rsidRPr="00746DB0" w:rsidRDefault="00BF6E9D" w:rsidP="00BF6E9D">
      <w:pPr>
        <w:pStyle w:val="NormalBold"/>
      </w:pPr>
      <w:r w:rsidRPr="00746DB0">
        <w:rPr>
          <w:rStyle w:val="HideTWBExt"/>
          <w:b w:val="0"/>
        </w:rPr>
        <w:t>&lt;/RepeatBlock-By&gt;</w:t>
      </w:r>
    </w:p>
    <w:p w14:paraId="696637CD"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17798B4"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8857011" w14:textId="77777777" w:rsidTr="002D2388">
        <w:trPr>
          <w:trHeight w:hRule="exact" w:val="240"/>
          <w:jc w:val="center"/>
        </w:trPr>
        <w:tc>
          <w:tcPr>
            <w:tcW w:w="9752" w:type="dxa"/>
            <w:gridSpan w:val="2"/>
            <w:tcBorders>
              <w:top w:val="nil"/>
              <w:left w:val="nil"/>
              <w:bottom w:val="nil"/>
              <w:right w:val="nil"/>
            </w:tcBorders>
          </w:tcPr>
          <w:p w14:paraId="3429F414" w14:textId="77777777" w:rsidR="00BF6E9D" w:rsidRPr="00746DB0" w:rsidRDefault="00BF6E9D" w:rsidP="002D2388"/>
        </w:tc>
      </w:tr>
      <w:tr w:rsidR="00BF6E9D" w:rsidRPr="00746DB0" w14:paraId="2DE841D9" w14:textId="77777777" w:rsidTr="002D2388">
        <w:trPr>
          <w:trHeight w:val="240"/>
          <w:jc w:val="center"/>
        </w:trPr>
        <w:tc>
          <w:tcPr>
            <w:tcW w:w="4876" w:type="dxa"/>
            <w:tcBorders>
              <w:top w:val="nil"/>
              <w:left w:val="nil"/>
              <w:bottom w:val="nil"/>
              <w:right w:val="nil"/>
            </w:tcBorders>
          </w:tcPr>
          <w:p w14:paraId="42291CF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E49BD19" w14:textId="77777777" w:rsidR="00BF6E9D" w:rsidRPr="00746DB0" w:rsidRDefault="00BF6E9D" w:rsidP="002D2388">
            <w:pPr>
              <w:pStyle w:val="AmColumnHeading"/>
            </w:pPr>
            <w:r w:rsidRPr="00746DB0">
              <w:t>Muudatusettepanek</w:t>
            </w:r>
          </w:p>
        </w:tc>
      </w:tr>
      <w:tr w:rsidR="00BF6E9D" w:rsidRPr="00746DB0" w14:paraId="116E9503" w14:textId="77777777" w:rsidTr="002D2388">
        <w:trPr>
          <w:jc w:val="center"/>
        </w:trPr>
        <w:tc>
          <w:tcPr>
            <w:tcW w:w="4876" w:type="dxa"/>
            <w:tcBorders>
              <w:top w:val="nil"/>
              <w:left w:val="nil"/>
              <w:bottom w:val="nil"/>
              <w:right w:val="nil"/>
            </w:tcBorders>
          </w:tcPr>
          <w:p w14:paraId="4232EC89" w14:textId="77777777" w:rsidR="00BF6E9D" w:rsidRPr="00746DB0" w:rsidRDefault="00BF6E9D" w:rsidP="002D2388">
            <w:pPr>
              <w:pStyle w:val="Normal6a"/>
            </w:pPr>
          </w:p>
        </w:tc>
        <w:tc>
          <w:tcPr>
            <w:tcW w:w="4876" w:type="dxa"/>
            <w:tcBorders>
              <w:top w:val="nil"/>
              <w:left w:val="nil"/>
              <w:bottom w:val="nil"/>
              <w:right w:val="nil"/>
            </w:tcBorders>
          </w:tcPr>
          <w:p w14:paraId="36A92148" w14:textId="77777777" w:rsidR="00BF6E9D" w:rsidRPr="00746DB0" w:rsidRDefault="00BF6E9D" w:rsidP="002D2388">
            <w:pPr>
              <w:pStyle w:val="Normal6a"/>
            </w:pPr>
            <w:r w:rsidRPr="00746DB0">
              <w:rPr>
                <w:b/>
                <w:i/>
              </w:rPr>
              <w:t>27a.</w:t>
            </w:r>
            <w:r w:rsidRPr="00746DB0">
              <w:tab/>
            </w:r>
            <w:r w:rsidRPr="00746DB0">
              <w:rPr>
                <w:b/>
                <w:i/>
              </w:rPr>
              <w:t>väljendab heameelt ELi ja Serbia vastastikuse mõistmise memorandumi üle, mis käsitleb strateegilist partnerlust kestlike toorainete, akude väärtusahelate ja elektrisõidukite valdkonnas;</w:t>
            </w:r>
          </w:p>
        </w:tc>
      </w:tr>
    </w:tbl>
    <w:p w14:paraId="5A573D0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FCC0995" w14:textId="77777777" w:rsidR="00BF6E9D" w:rsidRPr="00746DB0" w:rsidRDefault="00BF6E9D" w:rsidP="00BF6E9D">
      <w:r w:rsidRPr="00746DB0">
        <w:rPr>
          <w:rStyle w:val="HideTWBExt"/>
        </w:rPr>
        <w:t>&lt;/Amend&gt;</w:t>
      </w:r>
    </w:p>
    <w:p w14:paraId="03707F67"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521</w:t>
      </w:r>
      <w:r w:rsidRPr="00746DB0">
        <w:rPr>
          <w:rStyle w:val="HideTWBExt"/>
          <w:b w:val="0"/>
        </w:rPr>
        <w:t>&lt;/NumAm&gt;</w:t>
      </w:r>
    </w:p>
    <w:p w14:paraId="0DD43A22" w14:textId="77777777" w:rsidR="00BF6E9D" w:rsidRPr="00746DB0" w:rsidRDefault="00BF6E9D" w:rsidP="00BF6E9D">
      <w:pPr>
        <w:pStyle w:val="NormalBold"/>
      </w:pPr>
      <w:r w:rsidRPr="00746DB0">
        <w:rPr>
          <w:rStyle w:val="HideTWBExt"/>
          <w:b w:val="0"/>
        </w:rPr>
        <w:t>&lt;RepeatBlock-By&gt;&lt;Members&gt;</w:t>
      </w:r>
      <w:r w:rsidRPr="00746DB0">
        <w:t>Tomasz Froelich</w:t>
      </w:r>
      <w:r w:rsidRPr="00746DB0">
        <w:rPr>
          <w:rStyle w:val="HideTWBExt"/>
          <w:b w:val="0"/>
        </w:rPr>
        <w:t>&lt;/Members&gt;</w:t>
      </w:r>
    </w:p>
    <w:p w14:paraId="21C6E82B" w14:textId="77777777" w:rsidR="00BF6E9D" w:rsidRPr="00746DB0" w:rsidRDefault="00BF6E9D" w:rsidP="00BF6E9D">
      <w:pPr>
        <w:pStyle w:val="NormalBold"/>
      </w:pPr>
      <w:r w:rsidRPr="00746DB0">
        <w:rPr>
          <w:rStyle w:val="HideTWBExt"/>
          <w:b w:val="0"/>
        </w:rPr>
        <w:t>&lt;/RepeatBlock-By&gt;</w:t>
      </w:r>
    </w:p>
    <w:p w14:paraId="66C58DD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3DF513D" w14:textId="77777777" w:rsidR="00BF6E9D" w:rsidRPr="00746DB0" w:rsidRDefault="00BF6E9D" w:rsidP="00BF6E9D">
      <w:pPr>
        <w:pStyle w:val="NormalBold"/>
      </w:pPr>
      <w:r w:rsidRPr="00746DB0">
        <w:rPr>
          <w:rStyle w:val="HideTWBExt"/>
          <w:b w:val="0"/>
        </w:rPr>
        <w:t>&lt;Article&gt;</w:t>
      </w:r>
      <w:r w:rsidRPr="00746DB0">
        <w:t>Punkt 27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E23CDB2" w14:textId="77777777" w:rsidTr="002D2388">
        <w:trPr>
          <w:trHeight w:hRule="exact" w:val="240"/>
          <w:jc w:val="center"/>
        </w:trPr>
        <w:tc>
          <w:tcPr>
            <w:tcW w:w="9752" w:type="dxa"/>
            <w:gridSpan w:val="2"/>
            <w:tcBorders>
              <w:top w:val="nil"/>
              <w:left w:val="nil"/>
              <w:bottom w:val="nil"/>
              <w:right w:val="nil"/>
            </w:tcBorders>
          </w:tcPr>
          <w:p w14:paraId="693C6CB8" w14:textId="77777777" w:rsidR="00BF6E9D" w:rsidRPr="00746DB0" w:rsidRDefault="00BF6E9D" w:rsidP="002D2388"/>
        </w:tc>
      </w:tr>
      <w:tr w:rsidR="00BF6E9D" w:rsidRPr="00746DB0" w14:paraId="5228032F" w14:textId="77777777" w:rsidTr="002D2388">
        <w:trPr>
          <w:trHeight w:val="240"/>
          <w:jc w:val="center"/>
        </w:trPr>
        <w:tc>
          <w:tcPr>
            <w:tcW w:w="4876" w:type="dxa"/>
            <w:tcBorders>
              <w:top w:val="nil"/>
              <w:left w:val="nil"/>
              <w:bottom w:val="nil"/>
              <w:right w:val="nil"/>
            </w:tcBorders>
          </w:tcPr>
          <w:p w14:paraId="4E97135C"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4CE8744" w14:textId="77777777" w:rsidR="00BF6E9D" w:rsidRPr="00746DB0" w:rsidRDefault="00BF6E9D" w:rsidP="002D2388">
            <w:pPr>
              <w:pStyle w:val="AmColumnHeading"/>
            </w:pPr>
            <w:r w:rsidRPr="00746DB0">
              <w:t>Muudatusettepanek</w:t>
            </w:r>
          </w:p>
        </w:tc>
      </w:tr>
      <w:tr w:rsidR="00BF6E9D" w:rsidRPr="00746DB0" w14:paraId="5F527DA3" w14:textId="77777777" w:rsidTr="002D2388">
        <w:trPr>
          <w:jc w:val="center"/>
        </w:trPr>
        <w:tc>
          <w:tcPr>
            <w:tcW w:w="4876" w:type="dxa"/>
            <w:tcBorders>
              <w:top w:val="nil"/>
              <w:left w:val="nil"/>
              <w:bottom w:val="nil"/>
              <w:right w:val="nil"/>
            </w:tcBorders>
          </w:tcPr>
          <w:p w14:paraId="640F06DA" w14:textId="77777777" w:rsidR="00BF6E9D" w:rsidRPr="00746DB0" w:rsidRDefault="00BF6E9D" w:rsidP="002D2388">
            <w:pPr>
              <w:pStyle w:val="Normal6a"/>
            </w:pPr>
          </w:p>
        </w:tc>
        <w:tc>
          <w:tcPr>
            <w:tcW w:w="4876" w:type="dxa"/>
            <w:tcBorders>
              <w:top w:val="nil"/>
              <w:left w:val="nil"/>
              <w:bottom w:val="nil"/>
              <w:right w:val="nil"/>
            </w:tcBorders>
          </w:tcPr>
          <w:p w14:paraId="2F86BECD" w14:textId="77777777" w:rsidR="00BF6E9D" w:rsidRPr="00746DB0" w:rsidRDefault="00BF6E9D" w:rsidP="002D2388">
            <w:pPr>
              <w:pStyle w:val="Normal6a"/>
            </w:pPr>
            <w:r w:rsidRPr="00746DB0">
              <w:rPr>
                <w:b/>
                <w:i/>
              </w:rPr>
              <w:t>27a.</w:t>
            </w:r>
            <w:r w:rsidRPr="00746DB0">
              <w:tab/>
            </w:r>
            <w:r w:rsidRPr="00746DB0">
              <w:rPr>
                <w:b/>
                <w:i/>
              </w:rPr>
              <w:t>julgustab Serbiat süvendama piiriülest koostööd naaberriikidega, eelkõige piiriülese maanteetaristu valdkonnas;</w:t>
            </w:r>
          </w:p>
        </w:tc>
      </w:tr>
    </w:tbl>
    <w:p w14:paraId="7AAAB4C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1E5F29D" w14:textId="77777777" w:rsidR="00BF6E9D" w:rsidRPr="00746DB0" w:rsidRDefault="00BF6E9D" w:rsidP="00BF6E9D">
      <w:r w:rsidRPr="00746DB0">
        <w:rPr>
          <w:rStyle w:val="HideTWBExt"/>
        </w:rPr>
        <w:t>&lt;/Amend&gt;</w:t>
      </w:r>
    </w:p>
    <w:p w14:paraId="69A4742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522</w:t>
      </w:r>
      <w:r w:rsidRPr="00746DB0">
        <w:rPr>
          <w:rStyle w:val="HideTWBExt"/>
          <w:b w:val="0"/>
        </w:rPr>
        <w:t>&lt;/NumAm&gt;</w:t>
      </w:r>
    </w:p>
    <w:p w14:paraId="6508B57C" w14:textId="77777777" w:rsidR="00BF6E9D" w:rsidRPr="00746DB0" w:rsidRDefault="00BF6E9D" w:rsidP="00BF6E9D">
      <w:pPr>
        <w:pStyle w:val="NormalBold"/>
      </w:pPr>
      <w:r w:rsidRPr="00746DB0">
        <w:rPr>
          <w:rStyle w:val="HideTWBExt"/>
          <w:b w:val="0"/>
        </w:rPr>
        <w:t>&lt;RepeatBlock-By&gt;&lt;Members&gt;</w:t>
      </w:r>
      <w:r w:rsidRPr="00746DB0">
        <w:t>Danilo Della Valle</w:t>
      </w:r>
      <w:r w:rsidRPr="00746DB0">
        <w:rPr>
          <w:rStyle w:val="HideTWBExt"/>
          <w:b w:val="0"/>
        </w:rPr>
        <w:t>&lt;/Members&gt;</w:t>
      </w:r>
    </w:p>
    <w:p w14:paraId="1A275487" w14:textId="77777777" w:rsidR="00BF6E9D" w:rsidRPr="00746DB0" w:rsidRDefault="00BF6E9D" w:rsidP="00BF6E9D">
      <w:pPr>
        <w:pStyle w:val="NormalBold"/>
      </w:pPr>
      <w:r w:rsidRPr="00746DB0">
        <w:rPr>
          <w:rStyle w:val="HideTWBExt"/>
          <w:b w:val="0"/>
        </w:rPr>
        <w:t>&lt;/RepeatBlock-By&gt;</w:t>
      </w:r>
    </w:p>
    <w:p w14:paraId="71E289E5"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AD101A4" w14:textId="77777777" w:rsidR="00BF6E9D" w:rsidRPr="00746DB0" w:rsidRDefault="00BF6E9D" w:rsidP="00BF6E9D">
      <w:pPr>
        <w:pStyle w:val="NormalBold"/>
      </w:pPr>
      <w:r w:rsidRPr="00746DB0">
        <w:rPr>
          <w:rStyle w:val="HideTWBExt"/>
          <w:b w:val="0"/>
        </w:rPr>
        <w:t>&lt;Article&gt;</w:t>
      </w:r>
      <w:r w:rsidRPr="00746DB0">
        <w:t>Punkt 27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1DB7DF34" w14:textId="77777777" w:rsidTr="002D2388">
        <w:trPr>
          <w:trHeight w:hRule="exact" w:val="240"/>
          <w:jc w:val="center"/>
        </w:trPr>
        <w:tc>
          <w:tcPr>
            <w:tcW w:w="9752" w:type="dxa"/>
            <w:gridSpan w:val="2"/>
            <w:tcBorders>
              <w:top w:val="nil"/>
              <w:left w:val="nil"/>
              <w:bottom w:val="nil"/>
              <w:right w:val="nil"/>
            </w:tcBorders>
          </w:tcPr>
          <w:p w14:paraId="5F38B656" w14:textId="77777777" w:rsidR="00BF6E9D" w:rsidRPr="00746DB0" w:rsidRDefault="00BF6E9D" w:rsidP="002D2388"/>
        </w:tc>
      </w:tr>
      <w:tr w:rsidR="00BF6E9D" w:rsidRPr="00746DB0" w14:paraId="51A12629" w14:textId="77777777" w:rsidTr="002D2388">
        <w:trPr>
          <w:trHeight w:val="240"/>
          <w:jc w:val="center"/>
        </w:trPr>
        <w:tc>
          <w:tcPr>
            <w:tcW w:w="4876" w:type="dxa"/>
            <w:tcBorders>
              <w:top w:val="nil"/>
              <w:left w:val="nil"/>
              <w:bottom w:val="nil"/>
              <w:right w:val="nil"/>
            </w:tcBorders>
          </w:tcPr>
          <w:p w14:paraId="31FA9F3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76B9D158" w14:textId="77777777" w:rsidR="00BF6E9D" w:rsidRPr="00746DB0" w:rsidRDefault="00BF6E9D" w:rsidP="002D2388">
            <w:pPr>
              <w:pStyle w:val="AmColumnHeading"/>
            </w:pPr>
            <w:r w:rsidRPr="00746DB0">
              <w:t>Muudatusettepanek</w:t>
            </w:r>
          </w:p>
        </w:tc>
      </w:tr>
      <w:tr w:rsidR="00BF6E9D" w:rsidRPr="00746DB0" w14:paraId="626D2FAE" w14:textId="77777777" w:rsidTr="002D2388">
        <w:trPr>
          <w:jc w:val="center"/>
        </w:trPr>
        <w:tc>
          <w:tcPr>
            <w:tcW w:w="4876" w:type="dxa"/>
            <w:tcBorders>
              <w:top w:val="nil"/>
              <w:left w:val="nil"/>
              <w:bottom w:val="nil"/>
              <w:right w:val="nil"/>
            </w:tcBorders>
          </w:tcPr>
          <w:p w14:paraId="2E41E337" w14:textId="77777777" w:rsidR="00BF6E9D" w:rsidRPr="00746DB0" w:rsidRDefault="00BF6E9D" w:rsidP="002D2388">
            <w:pPr>
              <w:pStyle w:val="Normal6a"/>
            </w:pPr>
          </w:p>
        </w:tc>
        <w:tc>
          <w:tcPr>
            <w:tcW w:w="4876" w:type="dxa"/>
            <w:tcBorders>
              <w:top w:val="nil"/>
              <w:left w:val="nil"/>
              <w:bottom w:val="nil"/>
              <w:right w:val="nil"/>
            </w:tcBorders>
          </w:tcPr>
          <w:p w14:paraId="30B6732C" w14:textId="77777777" w:rsidR="00BF6E9D" w:rsidRPr="00746DB0" w:rsidRDefault="00BF6E9D" w:rsidP="002D2388">
            <w:pPr>
              <w:pStyle w:val="Normal6a"/>
            </w:pPr>
            <w:r w:rsidRPr="00746DB0">
              <w:rPr>
                <w:b/>
                <w:i/>
              </w:rPr>
              <w:t>27b.</w:t>
            </w:r>
            <w:r w:rsidRPr="00746DB0">
              <w:tab/>
            </w:r>
            <w:r w:rsidRPr="00746DB0">
              <w:rPr>
                <w:b/>
                <w:i/>
              </w:rPr>
              <w:t>hoiatab edasiste läbipaistmatute erastamisprotsesside eest strateegilistes sektorites; nõuab tungivalt, et Serbia tagaks riigiettevõtete restruktureerimise või korporeerimise täieliku kooskõla sotsiaaldialoogi põhimõtetega, mis tagab ametiühingute ja töötajate esindajate sisulise kaasamise otsustusprotsessi ning aitab vältida töötajate õiguste õõnestamist ja avaliku sektori kontrolli kaotamist oluliste teenuste üle;</w:t>
            </w:r>
          </w:p>
        </w:tc>
      </w:tr>
    </w:tbl>
    <w:p w14:paraId="11CB181B"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7687AE2" w14:textId="77777777" w:rsidR="00BF6E9D" w:rsidRPr="00746DB0" w:rsidRDefault="00BF6E9D" w:rsidP="00BF6E9D">
      <w:r w:rsidRPr="00746DB0">
        <w:rPr>
          <w:rStyle w:val="HideTWBExt"/>
        </w:rPr>
        <w:t>&lt;/Amend&gt;</w:t>
      </w:r>
    </w:p>
    <w:p w14:paraId="64BDA5B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523</w:t>
      </w:r>
      <w:r w:rsidRPr="00746DB0">
        <w:rPr>
          <w:rStyle w:val="HideTWBExt"/>
          <w:b w:val="0"/>
        </w:rPr>
        <w:t>&lt;/NumAm&gt;</w:t>
      </w:r>
    </w:p>
    <w:p w14:paraId="5A8A49B8" w14:textId="77777777" w:rsidR="00BF6E9D" w:rsidRPr="00746DB0" w:rsidRDefault="00BF6E9D" w:rsidP="00BF6E9D">
      <w:pPr>
        <w:pStyle w:val="NormalBold"/>
      </w:pPr>
      <w:r w:rsidRPr="00746DB0">
        <w:rPr>
          <w:rStyle w:val="HideTWBExt"/>
          <w:b w:val="0"/>
        </w:rPr>
        <w:t>&lt;RepeatBlock-By&gt;&lt;Members&gt;</w:t>
      </w:r>
      <w:r w:rsidRPr="00746DB0">
        <w:t>Andrey Kovatchev</w:t>
      </w:r>
      <w:r w:rsidRPr="00746DB0">
        <w:rPr>
          <w:rStyle w:val="HideTWBExt"/>
          <w:b w:val="0"/>
        </w:rPr>
        <w:t>&lt;/Members&gt;</w:t>
      </w:r>
    </w:p>
    <w:p w14:paraId="063B108F" w14:textId="77777777" w:rsidR="00BF6E9D" w:rsidRPr="00746DB0" w:rsidRDefault="00BF6E9D" w:rsidP="00BF6E9D">
      <w:pPr>
        <w:pStyle w:val="NormalBold"/>
      </w:pPr>
      <w:r w:rsidRPr="00746DB0">
        <w:rPr>
          <w:rStyle w:val="HideTWBExt"/>
          <w:b w:val="0"/>
        </w:rPr>
        <w:t>&lt;/RepeatBlock-By&gt;</w:t>
      </w:r>
    </w:p>
    <w:p w14:paraId="22F6E2F7"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746DED3A" w14:textId="77777777" w:rsidR="00BF6E9D" w:rsidRPr="00746DB0" w:rsidRDefault="00BF6E9D" w:rsidP="00BF6E9D">
      <w:pPr>
        <w:pStyle w:val="NormalBold"/>
      </w:pPr>
      <w:r w:rsidRPr="00746DB0">
        <w:rPr>
          <w:rStyle w:val="HideTWBExt"/>
          <w:b w:val="0"/>
        </w:rPr>
        <w:t>&lt;Article&gt;</w:t>
      </w:r>
      <w:r w:rsidRPr="00746DB0">
        <w:t>Punkt 27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DEBA399" w14:textId="77777777" w:rsidTr="002D2388">
        <w:trPr>
          <w:trHeight w:hRule="exact" w:val="240"/>
          <w:jc w:val="center"/>
        </w:trPr>
        <w:tc>
          <w:tcPr>
            <w:tcW w:w="9752" w:type="dxa"/>
            <w:gridSpan w:val="2"/>
            <w:tcBorders>
              <w:top w:val="nil"/>
              <w:left w:val="nil"/>
              <w:bottom w:val="nil"/>
              <w:right w:val="nil"/>
            </w:tcBorders>
          </w:tcPr>
          <w:p w14:paraId="3832BF8F" w14:textId="77777777" w:rsidR="00BF6E9D" w:rsidRPr="00746DB0" w:rsidRDefault="00BF6E9D" w:rsidP="002D2388"/>
        </w:tc>
      </w:tr>
      <w:tr w:rsidR="00BF6E9D" w:rsidRPr="00746DB0" w14:paraId="39154E15" w14:textId="77777777" w:rsidTr="002D2388">
        <w:trPr>
          <w:trHeight w:val="240"/>
          <w:jc w:val="center"/>
        </w:trPr>
        <w:tc>
          <w:tcPr>
            <w:tcW w:w="4876" w:type="dxa"/>
            <w:tcBorders>
              <w:top w:val="nil"/>
              <w:left w:val="nil"/>
              <w:bottom w:val="nil"/>
              <w:right w:val="nil"/>
            </w:tcBorders>
          </w:tcPr>
          <w:p w14:paraId="23EFE579"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454311F9" w14:textId="77777777" w:rsidR="00BF6E9D" w:rsidRPr="00746DB0" w:rsidRDefault="00BF6E9D" w:rsidP="002D2388">
            <w:pPr>
              <w:pStyle w:val="AmColumnHeading"/>
            </w:pPr>
            <w:r w:rsidRPr="00746DB0">
              <w:t>Muudatusettepanek</w:t>
            </w:r>
          </w:p>
        </w:tc>
      </w:tr>
      <w:tr w:rsidR="00BF6E9D" w:rsidRPr="00746DB0" w14:paraId="0DC4C726" w14:textId="77777777" w:rsidTr="002D2388">
        <w:trPr>
          <w:jc w:val="center"/>
        </w:trPr>
        <w:tc>
          <w:tcPr>
            <w:tcW w:w="4876" w:type="dxa"/>
            <w:tcBorders>
              <w:top w:val="nil"/>
              <w:left w:val="nil"/>
              <w:bottom w:val="nil"/>
              <w:right w:val="nil"/>
            </w:tcBorders>
          </w:tcPr>
          <w:p w14:paraId="01614031" w14:textId="77777777" w:rsidR="00BF6E9D" w:rsidRPr="00746DB0" w:rsidRDefault="00BF6E9D" w:rsidP="002D2388">
            <w:pPr>
              <w:pStyle w:val="Normal6a"/>
            </w:pPr>
          </w:p>
        </w:tc>
        <w:tc>
          <w:tcPr>
            <w:tcW w:w="4876" w:type="dxa"/>
            <w:tcBorders>
              <w:top w:val="nil"/>
              <w:left w:val="nil"/>
              <w:bottom w:val="nil"/>
              <w:right w:val="nil"/>
            </w:tcBorders>
          </w:tcPr>
          <w:p w14:paraId="0AE852FF" w14:textId="77777777" w:rsidR="00BF6E9D" w:rsidRPr="00746DB0" w:rsidRDefault="00BF6E9D" w:rsidP="002D2388">
            <w:pPr>
              <w:pStyle w:val="Normal6a"/>
            </w:pPr>
            <w:r w:rsidRPr="00746DB0">
              <w:rPr>
                <w:b/>
                <w:i/>
              </w:rPr>
              <w:t>27b.</w:t>
            </w:r>
            <w:r w:rsidRPr="00746DB0">
              <w:tab/>
            </w:r>
            <w:r w:rsidRPr="00746DB0">
              <w:rPr>
                <w:b/>
                <w:i/>
              </w:rPr>
              <w:t>rõhutab vajadust edasiste edusammude järele piiriüleses koostöös naaberriikidega; nõuab tungivalt, et Serbia alustaks Bulgaariaga keskkonnakaitse valdkonnas tehtava koostöö vastastikuse mõistmise memorandumis sätestatud meetmete rakendamist;</w:t>
            </w:r>
          </w:p>
        </w:tc>
      </w:tr>
    </w:tbl>
    <w:p w14:paraId="5118B8DC"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3C78AD05" w14:textId="77777777" w:rsidR="00BF6E9D" w:rsidRPr="00746DB0" w:rsidRDefault="00BF6E9D" w:rsidP="00BF6E9D">
      <w:r w:rsidRPr="00746DB0">
        <w:rPr>
          <w:rStyle w:val="HideTWBExt"/>
        </w:rPr>
        <w:t>&lt;/Amend&gt;</w:t>
      </w:r>
    </w:p>
    <w:p w14:paraId="4775DB4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524</w:t>
      </w:r>
      <w:r w:rsidRPr="00746DB0">
        <w:rPr>
          <w:rStyle w:val="HideTWBExt"/>
          <w:b w:val="0"/>
        </w:rPr>
        <w:t>&lt;/NumAm&gt;</w:t>
      </w:r>
    </w:p>
    <w:p w14:paraId="0F6B5173" w14:textId="77777777" w:rsidR="00BF6E9D" w:rsidRPr="00746DB0" w:rsidRDefault="00BF6E9D" w:rsidP="00BF6E9D">
      <w:pPr>
        <w:pStyle w:val="NormalBold"/>
      </w:pPr>
      <w:r w:rsidRPr="00746DB0">
        <w:rPr>
          <w:rStyle w:val="HideTWBExt"/>
          <w:b w:val="0"/>
        </w:rPr>
        <w:t>&lt;RepeatBlock-By&gt;&lt;Members&gt;</w:t>
      </w:r>
      <w:r w:rsidRPr="00746DB0">
        <w:t>Stanislav Stoyanov</w:t>
      </w:r>
      <w:r w:rsidRPr="00746DB0">
        <w:rPr>
          <w:rStyle w:val="HideTWBExt"/>
          <w:b w:val="0"/>
        </w:rPr>
        <w:t>&lt;/Members&gt;</w:t>
      </w:r>
    </w:p>
    <w:p w14:paraId="232063E6" w14:textId="77777777" w:rsidR="00BF6E9D" w:rsidRPr="00746DB0" w:rsidRDefault="00BF6E9D" w:rsidP="00BF6E9D">
      <w:pPr>
        <w:pStyle w:val="NormalBold"/>
      </w:pPr>
      <w:r w:rsidRPr="00746DB0">
        <w:rPr>
          <w:rStyle w:val="HideTWBExt"/>
          <w:b w:val="0"/>
        </w:rPr>
        <w:t>&lt;/RepeatBlock-By&gt;</w:t>
      </w:r>
    </w:p>
    <w:p w14:paraId="2CA52E1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57E629C1" w14:textId="77777777" w:rsidR="00BF6E9D" w:rsidRPr="00746DB0" w:rsidRDefault="00BF6E9D" w:rsidP="00BF6E9D">
      <w:pPr>
        <w:pStyle w:val="NormalBold"/>
      </w:pPr>
      <w:r w:rsidRPr="00746DB0">
        <w:rPr>
          <w:rStyle w:val="HideTWBExt"/>
          <w:b w:val="0"/>
        </w:rPr>
        <w:t>&lt;Article&gt;</w:t>
      </w:r>
      <w:r w:rsidRPr="00746DB0">
        <w:t>Punkt 27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7939667" w14:textId="77777777" w:rsidTr="002D2388">
        <w:trPr>
          <w:trHeight w:hRule="exact" w:val="240"/>
          <w:jc w:val="center"/>
        </w:trPr>
        <w:tc>
          <w:tcPr>
            <w:tcW w:w="9752" w:type="dxa"/>
            <w:gridSpan w:val="2"/>
            <w:tcBorders>
              <w:top w:val="nil"/>
              <w:left w:val="nil"/>
              <w:bottom w:val="nil"/>
              <w:right w:val="nil"/>
            </w:tcBorders>
          </w:tcPr>
          <w:p w14:paraId="33DCC58E" w14:textId="77777777" w:rsidR="00BF6E9D" w:rsidRPr="00746DB0" w:rsidRDefault="00BF6E9D" w:rsidP="002D2388"/>
        </w:tc>
      </w:tr>
      <w:tr w:rsidR="00BF6E9D" w:rsidRPr="00746DB0" w14:paraId="29CEB3E5" w14:textId="77777777" w:rsidTr="002D2388">
        <w:trPr>
          <w:trHeight w:val="240"/>
          <w:jc w:val="center"/>
        </w:trPr>
        <w:tc>
          <w:tcPr>
            <w:tcW w:w="4876" w:type="dxa"/>
            <w:tcBorders>
              <w:top w:val="nil"/>
              <w:left w:val="nil"/>
              <w:bottom w:val="nil"/>
              <w:right w:val="nil"/>
            </w:tcBorders>
          </w:tcPr>
          <w:p w14:paraId="33FDC1A3"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8FA6A59" w14:textId="77777777" w:rsidR="00BF6E9D" w:rsidRPr="00746DB0" w:rsidRDefault="00BF6E9D" w:rsidP="002D2388">
            <w:pPr>
              <w:pStyle w:val="AmColumnHeading"/>
            </w:pPr>
            <w:r w:rsidRPr="00746DB0">
              <w:t>Muudatusettepanek</w:t>
            </w:r>
          </w:p>
        </w:tc>
      </w:tr>
      <w:tr w:rsidR="00BF6E9D" w:rsidRPr="00746DB0" w14:paraId="58884B1F" w14:textId="77777777" w:rsidTr="002D2388">
        <w:trPr>
          <w:jc w:val="center"/>
        </w:trPr>
        <w:tc>
          <w:tcPr>
            <w:tcW w:w="4876" w:type="dxa"/>
            <w:tcBorders>
              <w:top w:val="nil"/>
              <w:left w:val="nil"/>
              <w:bottom w:val="nil"/>
              <w:right w:val="nil"/>
            </w:tcBorders>
          </w:tcPr>
          <w:p w14:paraId="79D830AE" w14:textId="77777777" w:rsidR="00BF6E9D" w:rsidRPr="00746DB0" w:rsidRDefault="00BF6E9D" w:rsidP="002D2388">
            <w:pPr>
              <w:pStyle w:val="Normal6a"/>
            </w:pPr>
          </w:p>
        </w:tc>
        <w:tc>
          <w:tcPr>
            <w:tcW w:w="4876" w:type="dxa"/>
            <w:tcBorders>
              <w:top w:val="nil"/>
              <w:left w:val="nil"/>
              <w:bottom w:val="nil"/>
              <w:right w:val="nil"/>
            </w:tcBorders>
          </w:tcPr>
          <w:p w14:paraId="75D070E7" w14:textId="77777777" w:rsidR="00BF6E9D" w:rsidRPr="00746DB0" w:rsidRDefault="00BF6E9D" w:rsidP="002D2388">
            <w:pPr>
              <w:pStyle w:val="Normal6a"/>
            </w:pPr>
            <w:r w:rsidRPr="00746DB0">
              <w:rPr>
                <w:b/>
                <w:i/>
              </w:rPr>
              <w:t>27b.</w:t>
            </w:r>
            <w:r w:rsidRPr="00746DB0">
              <w:tab/>
            </w:r>
            <w:r w:rsidRPr="00746DB0">
              <w:rPr>
                <w:b/>
                <w:i/>
              </w:rPr>
              <w:t>võtab teadmiseks ELi märkimisväärse rahalise toetuse Serbiale; kutsub komisjoni üles tagama ELi maksumaksjate raha võimalikult tõhusa kasutamise ning looma vajalikud tingimused ELi ettevõtete strateegilise konkurentsivõime parandamiseks Serbia turul;</w:t>
            </w:r>
          </w:p>
        </w:tc>
      </w:tr>
    </w:tbl>
    <w:p w14:paraId="7FB6D22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23AA1A76" w14:textId="77777777" w:rsidR="00BF6E9D" w:rsidRPr="00746DB0" w:rsidRDefault="00BF6E9D" w:rsidP="00BF6E9D">
      <w:r w:rsidRPr="00746DB0">
        <w:rPr>
          <w:rStyle w:val="HideTWBExt"/>
        </w:rPr>
        <w:t>&lt;/Amend&gt;</w:t>
      </w:r>
    </w:p>
    <w:p w14:paraId="5FDFB39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525</w:t>
      </w:r>
      <w:r w:rsidRPr="00746DB0">
        <w:rPr>
          <w:rStyle w:val="HideTWBExt"/>
          <w:b w:val="0"/>
        </w:rPr>
        <w:t>&lt;/NumAm&gt;</w:t>
      </w:r>
    </w:p>
    <w:p w14:paraId="23FAB32E" w14:textId="77777777" w:rsidR="00BF6E9D" w:rsidRPr="00746DB0" w:rsidRDefault="00BF6E9D" w:rsidP="00BF6E9D">
      <w:pPr>
        <w:pStyle w:val="NormalBold"/>
      </w:pPr>
      <w:r w:rsidRPr="00746DB0">
        <w:rPr>
          <w:rStyle w:val="HideTWBExt"/>
          <w:b w:val="0"/>
        </w:rPr>
        <w:t>&lt;RepeatBlock-By&gt;&lt;Members&gt;</w:t>
      </w:r>
      <w:r w:rsidRPr="00746DB0">
        <w:t>Stanislav Stoyanov</w:t>
      </w:r>
      <w:r w:rsidRPr="00746DB0">
        <w:rPr>
          <w:rStyle w:val="HideTWBExt"/>
          <w:b w:val="0"/>
        </w:rPr>
        <w:t>&lt;/Members&gt;</w:t>
      </w:r>
    </w:p>
    <w:p w14:paraId="63B8B789" w14:textId="77777777" w:rsidR="00BF6E9D" w:rsidRPr="00746DB0" w:rsidRDefault="00BF6E9D" w:rsidP="00BF6E9D">
      <w:pPr>
        <w:pStyle w:val="NormalBold"/>
      </w:pPr>
      <w:r w:rsidRPr="00746DB0">
        <w:rPr>
          <w:rStyle w:val="HideTWBExt"/>
          <w:b w:val="0"/>
        </w:rPr>
        <w:t>&lt;/RepeatBlock-By&gt;</w:t>
      </w:r>
    </w:p>
    <w:p w14:paraId="4065FC14"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3846807" w14:textId="77777777" w:rsidR="00BF6E9D" w:rsidRPr="00746DB0" w:rsidRDefault="00BF6E9D" w:rsidP="00BF6E9D">
      <w:pPr>
        <w:pStyle w:val="NormalBold"/>
      </w:pPr>
      <w:r w:rsidRPr="00746DB0">
        <w:rPr>
          <w:rStyle w:val="HideTWBExt"/>
          <w:b w:val="0"/>
        </w:rPr>
        <w:t>&lt;Article&gt;</w:t>
      </w:r>
      <w:r w:rsidRPr="00746DB0">
        <w:t>Punkt 27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A4BFFCF" w14:textId="77777777" w:rsidTr="002D2388">
        <w:trPr>
          <w:trHeight w:hRule="exact" w:val="240"/>
          <w:jc w:val="center"/>
        </w:trPr>
        <w:tc>
          <w:tcPr>
            <w:tcW w:w="9752" w:type="dxa"/>
            <w:gridSpan w:val="2"/>
            <w:tcBorders>
              <w:top w:val="nil"/>
              <w:left w:val="nil"/>
              <w:bottom w:val="nil"/>
              <w:right w:val="nil"/>
            </w:tcBorders>
          </w:tcPr>
          <w:p w14:paraId="2997A970" w14:textId="77777777" w:rsidR="00BF6E9D" w:rsidRPr="00746DB0" w:rsidRDefault="00BF6E9D" w:rsidP="002D2388"/>
        </w:tc>
      </w:tr>
      <w:tr w:rsidR="00BF6E9D" w:rsidRPr="00746DB0" w14:paraId="141B945B" w14:textId="77777777" w:rsidTr="002D2388">
        <w:trPr>
          <w:trHeight w:val="240"/>
          <w:jc w:val="center"/>
        </w:trPr>
        <w:tc>
          <w:tcPr>
            <w:tcW w:w="4876" w:type="dxa"/>
            <w:tcBorders>
              <w:top w:val="nil"/>
              <w:left w:val="nil"/>
              <w:bottom w:val="nil"/>
              <w:right w:val="nil"/>
            </w:tcBorders>
          </w:tcPr>
          <w:p w14:paraId="10A1850A"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F798622" w14:textId="77777777" w:rsidR="00BF6E9D" w:rsidRPr="00746DB0" w:rsidRDefault="00BF6E9D" w:rsidP="002D2388">
            <w:pPr>
              <w:pStyle w:val="AmColumnHeading"/>
            </w:pPr>
            <w:r w:rsidRPr="00746DB0">
              <w:t>Muudatusettepanek</w:t>
            </w:r>
          </w:p>
        </w:tc>
      </w:tr>
      <w:tr w:rsidR="00BF6E9D" w:rsidRPr="00746DB0" w14:paraId="1B272486" w14:textId="77777777" w:rsidTr="002D2388">
        <w:trPr>
          <w:jc w:val="center"/>
        </w:trPr>
        <w:tc>
          <w:tcPr>
            <w:tcW w:w="4876" w:type="dxa"/>
            <w:tcBorders>
              <w:top w:val="nil"/>
              <w:left w:val="nil"/>
              <w:bottom w:val="nil"/>
              <w:right w:val="nil"/>
            </w:tcBorders>
          </w:tcPr>
          <w:p w14:paraId="01171DE9" w14:textId="77777777" w:rsidR="00BF6E9D" w:rsidRPr="00746DB0" w:rsidRDefault="00BF6E9D" w:rsidP="002D2388">
            <w:pPr>
              <w:pStyle w:val="Normal6a"/>
            </w:pPr>
          </w:p>
        </w:tc>
        <w:tc>
          <w:tcPr>
            <w:tcW w:w="4876" w:type="dxa"/>
            <w:tcBorders>
              <w:top w:val="nil"/>
              <w:left w:val="nil"/>
              <w:bottom w:val="nil"/>
              <w:right w:val="nil"/>
            </w:tcBorders>
          </w:tcPr>
          <w:p w14:paraId="6EE3259F" w14:textId="77777777" w:rsidR="00BF6E9D" w:rsidRPr="00746DB0" w:rsidRDefault="00BF6E9D" w:rsidP="002D2388">
            <w:pPr>
              <w:pStyle w:val="Normal6a"/>
            </w:pPr>
            <w:r w:rsidRPr="00746DB0">
              <w:rPr>
                <w:b/>
                <w:i/>
              </w:rPr>
              <w:t>27c.</w:t>
            </w:r>
            <w:r w:rsidRPr="00746DB0">
              <w:tab/>
            </w:r>
            <w:r w:rsidRPr="00746DB0">
              <w:rPr>
                <w:b/>
                <w:i/>
              </w:rPr>
              <w:t>rõhutab, et on vaja nõuetekohaselt rakendada ja kavandada piirkondlik ühenduvus ELiga, mis hõlbustab ettevõtluse ja investeeringute edendamist ning millest saavad kasu Euroopa ettevõtted ja maksumaksjad; kutsub Serbiat üles kõrvaldama õiguslikud ja kaubanduslikud takistused, mis takistavad Serbia–Bulgaaria gaasijuhtme (IBS) toimimist; tuletab meelde, et üleeuroopalised energia- ja transpordivõrgud tugevdavad varustuskindlust, vähendavad sõltuvust ning parandavad majanduslikke ja inimestevahelisi sidemeid;</w:t>
            </w:r>
          </w:p>
        </w:tc>
      </w:tr>
    </w:tbl>
    <w:p w14:paraId="47B0ECF0"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97E9F3B" w14:textId="77777777" w:rsidR="00BF6E9D" w:rsidRPr="00746DB0" w:rsidRDefault="00BF6E9D" w:rsidP="00BF6E9D">
      <w:r w:rsidRPr="00746DB0">
        <w:rPr>
          <w:rStyle w:val="HideTWBExt"/>
        </w:rPr>
        <w:t>&lt;/Amend&gt;</w:t>
      </w:r>
    </w:p>
    <w:p w14:paraId="3F771AE5"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526</w:t>
      </w:r>
      <w:r w:rsidRPr="00746DB0">
        <w:rPr>
          <w:rStyle w:val="HideTWBExt"/>
          <w:b w:val="0"/>
        </w:rPr>
        <w:t>&lt;/NumAm&gt;</w:t>
      </w:r>
    </w:p>
    <w:p w14:paraId="574F9A7B" w14:textId="77777777" w:rsidR="00BF6E9D" w:rsidRPr="00746DB0" w:rsidRDefault="00BF6E9D" w:rsidP="00BF6E9D">
      <w:pPr>
        <w:pStyle w:val="NormalBold"/>
      </w:pPr>
      <w:r w:rsidRPr="00746DB0">
        <w:rPr>
          <w:rStyle w:val="HideTWBExt"/>
          <w:b w:val="0"/>
        </w:rPr>
        <w:t>&lt;RepeatBlock-By&gt;&lt;Members&gt;</w:t>
      </w:r>
      <w:r w:rsidRPr="00746DB0">
        <w:t>Nathalie Loiseau, Dan Barna, Petras Auštrevičius, Lucia Yar</w:t>
      </w:r>
      <w:r w:rsidRPr="00746DB0">
        <w:rPr>
          <w:rStyle w:val="HideTWBExt"/>
          <w:b w:val="0"/>
        </w:rPr>
        <w:t>&lt;/Members&gt;</w:t>
      </w:r>
    </w:p>
    <w:p w14:paraId="23E651FA" w14:textId="77777777" w:rsidR="00BF6E9D" w:rsidRPr="00746DB0" w:rsidRDefault="00BF6E9D" w:rsidP="00BF6E9D">
      <w:pPr>
        <w:pStyle w:val="NormalBold"/>
      </w:pPr>
      <w:r w:rsidRPr="00746DB0">
        <w:rPr>
          <w:rStyle w:val="HideTWBExt"/>
          <w:b w:val="0"/>
        </w:rPr>
        <w:t>&lt;/RepeatBlock-By&gt;</w:t>
      </w:r>
    </w:p>
    <w:p w14:paraId="55E3AFDF"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1ADEE5DD" w14:textId="77777777" w:rsidR="00BF6E9D" w:rsidRPr="00746DB0" w:rsidRDefault="00BF6E9D" w:rsidP="00BF6E9D">
      <w:pPr>
        <w:pStyle w:val="NormalBold"/>
      </w:pPr>
      <w:r w:rsidRPr="00746DB0">
        <w:rPr>
          <w:rStyle w:val="HideTWBExt"/>
          <w:b w:val="0"/>
        </w:rPr>
        <w:t>&lt;Article&gt;</w:t>
      </w:r>
      <w:r w:rsidRPr="00746DB0">
        <w:t>Punkt 28</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4F3D5297" w14:textId="77777777" w:rsidTr="002D2388">
        <w:trPr>
          <w:trHeight w:hRule="exact" w:val="240"/>
          <w:jc w:val="center"/>
        </w:trPr>
        <w:tc>
          <w:tcPr>
            <w:tcW w:w="9752" w:type="dxa"/>
            <w:gridSpan w:val="2"/>
            <w:tcBorders>
              <w:top w:val="nil"/>
              <w:left w:val="nil"/>
              <w:bottom w:val="nil"/>
              <w:right w:val="nil"/>
            </w:tcBorders>
          </w:tcPr>
          <w:p w14:paraId="74251FAE" w14:textId="77777777" w:rsidR="00BF6E9D" w:rsidRPr="00746DB0" w:rsidRDefault="00BF6E9D" w:rsidP="002D2388"/>
        </w:tc>
      </w:tr>
      <w:tr w:rsidR="00BF6E9D" w:rsidRPr="00746DB0" w14:paraId="570CC17A" w14:textId="77777777" w:rsidTr="002D2388">
        <w:trPr>
          <w:trHeight w:val="240"/>
          <w:jc w:val="center"/>
        </w:trPr>
        <w:tc>
          <w:tcPr>
            <w:tcW w:w="4876" w:type="dxa"/>
            <w:tcBorders>
              <w:top w:val="nil"/>
              <w:left w:val="nil"/>
              <w:bottom w:val="nil"/>
              <w:right w:val="nil"/>
            </w:tcBorders>
          </w:tcPr>
          <w:p w14:paraId="7E9658C6"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68D88FAD" w14:textId="77777777" w:rsidR="00BF6E9D" w:rsidRPr="00746DB0" w:rsidRDefault="00BF6E9D" w:rsidP="002D2388">
            <w:pPr>
              <w:pStyle w:val="AmColumnHeading"/>
            </w:pPr>
            <w:r w:rsidRPr="00746DB0">
              <w:t>Muudatusettepanek</w:t>
            </w:r>
          </w:p>
        </w:tc>
      </w:tr>
      <w:tr w:rsidR="00BF6E9D" w:rsidRPr="00746DB0" w14:paraId="1D8EF121" w14:textId="77777777" w:rsidTr="002D2388">
        <w:trPr>
          <w:jc w:val="center"/>
        </w:trPr>
        <w:tc>
          <w:tcPr>
            <w:tcW w:w="4876" w:type="dxa"/>
            <w:tcBorders>
              <w:top w:val="nil"/>
              <w:left w:val="nil"/>
              <w:bottom w:val="nil"/>
              <w:right w:val="nil"/>
            </w:tcBorders>
          </w:tcPr>
          <w:p w14:paraId="1F675929" w14:textId="77777777" w:rsidR="00BF6E9D" w:rsidRPr="00746DB0" w:rsidRDefault="00BF6E9D" w:rsidP="002D2388">
            <w:pPr>
              <w:pStyle w:val="Normal6a"/>
            </w:pPr>
            <w:r w:rsidRPr="00746DB0">
              <w:t>28.</w:t>
            </w:r>
            <w:r w:rsidRPr="00746DB0">
              <w:tab/>
              <w:t xml:space="preserve">teeb presidendile ülesandeks edastada käesolev resolutsioon Euroopa Ülemkogu eesistujale, komisjonile, komisjoni asepresidendile ning liidu välisasjade ja julgeolekupoliitika kõrgele esindajale, liikmesriikide valitsustele ja parlamentidele </w:t>
            </w:r>
            <w:r w:rsidRPr="00746DB0">
              <w:rPr>
                <w:b/>
                <w:i/>
              </w:rPr>
              <w:t>ning</w:t>
            </w:r>
            <w:r w:rsidRPr="00746DB0">
              <w:t xml:space="preserve"> Serbia presidendile, valitsusele ja rahvusassambleele</w:t>
            </w:r>
            <w:r w:rsidRPr="00746DB0">
              <w:rPr>
                <w:b/>
                <w:i/>
              </w:rPr>
              <w:t>.</w:t>
            </w:r>
          </w:p>
        </w:tc>
        <w:tc>
          <w:tcPr>
            <w:tcW w:w="4876" w:type="dxa"/>
            <w:tcBorders>
              <w:top w:val="nil"/>
              <w:left w:val="nil"/>
              <w:bottom w:val="nil"/>
              <w:right w:val="nil"/>
            </w:tcBorders>
          </w:tcPr>
          <w:p w14:paraId="5AD44CB0" w14:textId="77777777" w:rsidR="00BF6E9D" w:rsidRPr="00746DB0" w:rsidRDefault="00BF6E9D" w:rsidP="002D2388">
            <w:pPr>
              <w:pStyle w:val="Normal6a"/>
            </w:pPr>
            <w:r w:rsidRPr="00746DB0">
              <w:t>28.</w:t>
            </w:r>
            <w:r w:rsidRPr="00746DB0">
              <w:tab/>
              <w:t>teeb presidendile ülesandeks edastada käesolev resolutsioon Euroopa Ülemkogu eesistujale, komisjonile, komisjoni asepresidendile ning liidu välisasjade ja julgeolekupoliitika kõrgele esindajale, liikmesriikide valitsustele ja parlamentidele, presidendile, Kosovo valitsusele ja rahvusassambleele</w:t>
            </w:r>
            <w:r w:rsidRPr="00746DB0">
              <w:rPr>
                <w:b/>
                <w:i/>
              </w:rPr>
              <w:t>,</w:t>
            </w:r>
            <w:r w:rsidRPr="00746DB0">
              <w:t xml:space="preserve"> Serbia presidendile, valitsusele ja rahvusassambleele </w:t>
            </w:r>
            <w:r w:rsidRPr="00746DB0">
              <w:rPr>
                <w:b/>
                <w:i/>
              </w:rPr>
              <w:t>ning Euroopa Julgeoleku- ja Koostööorganisatsiooni esimehele ja peasekretärile;</w:t>
            </w:r>
          </w:p>
        </w:tc>
      </w:tr>
    </w:tbl>
    <w:p w14:paraId="0FC535C4"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BAC4B37" w14:textId="77777777" w:rsidR="00BF6E9D" w:rsidRPr="00746DB0" w:rsidRDefault="00BF6E9D" w:rsidP="00BF6E9D">
      <w:r w:rsidRPr="00746DB0">
        <w:rPr>
          <w:rStyle w:val="HideTWBExt"/>
        </w:rPr>
        <w:t>&lt;/Amend&gt;</w:t>
      </w:r>
    </w:p>
    <w:p w14:paraId="1901457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527</w:t>
      </w:r>
      <w:r w:rsidRPr="00746DB0">
        <w:rPr>
          <w:rStyle w:val="HideTWBExt"/>
          <w:b w:val="0"/>
        </w:rPr>
        <w:t>&lt;/NumAm&gt;</w:t>
      </w:r>
    </w:p>
    <w:p w14:paraId="60D18F8F" w14:textId="77777777" w:rsidR="00BF6E9D" w:rsidRPr="00746DB0" w:rsidRDefault="00BF6E9D" w:rsidP="00BF6E9D">
      <w:pPr>
        <w:pStyle w:val="NormalBold"/>
      </w:pPr>
      <w:r w:rsidRPr="00746DB0">
        <w:rPr>
          <w:rStyle w:val="HideTWBExt"/>
          <w:b w:val="0"/>
        </w:rPr>
        <w:t>&lt;RepeatBlock-By&gt;&lt;Members&gt;</w:t>
      </w:r>
      <w:r w:rsidRPr="00746DB0">
        <w:t>Reinhold Lopatka</w:t>
      </w:r>
      <w:r w:rsidRPr="00746DB0">
        <w:rPr>
          <w:rStyle w:val="HideTWBExt"/>
          <w:b w:val="0"/>
        </w:rPr>
        <w:t>&lt;/Members&gt;</w:t>
      </w:r>
    </w:p>
    <w:p w14:paraId="627D51CA" w14:textId="77777777" w:rsidR="00BF6E9D" w:rsidRPr="00746DB0" w:rsidRDefault="00BF6E9D" w:rsidP="00BF6E9D">
      <w:pPr>
        <w:pStyle w:val="NormalBold"/>
      </w:pPr>
      <w:r w:rsidRPr="00746DB0">
        <w:rPr>
          <w:rStyle w:val="HideTWBExt"/>
          <w:b w:val="0"/>
        </w:rPr>
        <w:t>&lt;/RepeatBlock-By&gt;</w:t>
      </w:r>
    </w:p>
    <w:p w14:paraId="7CB7A159"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BB5D3E9" w14:textId="77777777" w:rsidR="00BF6E9D" w:rsidRPr="00746DB0" w:rsidRDefault="00BF6E9D" w:rsidP="00BF6E9D">
      <w:pPr>
        <w:pStyle w:val="NormalBold"/>
      </w:pPr>
      <w:r w:rsidRPr="00746DB0">
        <w:rPr>
          <w:rStyle w:val="HideTWBExt"/>
          <w:b w:val="0"/>
        </w:rPr>
        <w:t>&lt;Article&gt;</w:t>
      </w:r>
      <w:r w:rsidRPr="00746DB0">
        <w:t>Punkt 28</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0C5AD9E6" w14:textId="77777777" w:rsidTr="002D2388">
        <w:trPr>
          <w:trHeight w:hRule="exact" w:val="240"/>
          <w:jc w:val="center"/>
        </w:trPr>
        <w:tc>
          <w:tcPr>
            <w:tcW w:w="9752" w:type="dxa"/>
            <w:gridSpan w:val="2"/>
            <w:tcBorders>
              <w:top w:val="nil"/>
              <w:left w:val="nil"/>
              <w:bottom w:val="nil"/>
              <w:right w:val="nil"/>
            </w:tcBorders>
          </w:tcPr>
          <w:p w14:paraId="798F5FCB" w14:textId="77777777" w:rsidR="00BF6E9D" w:rsidRPr="00746DB0" w:rsidRDefault="00BF6E9D" w:rsidP="002D2388"/>
        </w:tc>
      </w:tr>
      <w:tr w:rsidR="00BF6E9D" w:rsidRPr="00746DB0" w14:paraId="32B38927" w14:textId="77777777" w:rsidTr="002D2388">
        <w:trPr>
          <w:trHeight w:val="240"/>
          <w:jc w:val="center"/>
        </w:trPr>
        <w:tc>
          <w:tcPr>
            <w:tcW w:w="4876" w:type="dxa"/>
            <w:tcBorders>
              <w:top w:val="nil"/>
              <w:left w:val="nil"/>
              <w:bottom w:val="nil"/>
              <w:right w:val="nil"/>
            </w:tcBorders>
          </w:tcPr>
          <w:p w14:paraId="1465F67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26AC1522" w14:textId="77777777" w:rsidR="00BF6E9D" w:rsidRPr="00746DB0" w:rsidRDefault="00BF6E9D" w:rsidP="002D2388">
            <w:pPr>
              <w:pStyle w:val="AmColumnHeading"/>
            </w:pPr>
            <w:r w:rsidRPr="00746DB0">
              <w:t>Muudatusettepanek</w:t>
            </w:r>
          </w:p>
        </w:tc>
      </w:tr>
      <w:tr w:rsidR="00BF6E9D" w:rsidRPr="00746DB0" w14:paraId="021E6864" w14:textId="77777777" w:rsidTr="002D2388">
        <w:trPr>
          <w:jc w:val="center"/>
        </w:trPr>
        <w:tc>
          <w:tcPr>
            <w:tcW w:w="4876" w:type="dxa"/>
            <w:tcBorders>
              <w:top w:val="nil"/>
              <w:left w:val="nil"/>
              <w:bottom w:val="nil"/>
              <w:right w:val="nil"/>
            </w:tcBorders>
          </w:tcPr>
          <w:p w14:paraId="2CA161CE" w14:textId="77777777" w:rsidR="00BF6E9D" w:rsidRPr="00746DB0" w:rsidRDefault="00BF6E9D" w:rsidP="002D2388">
            <w:pPr>
              <w:pStyle w:val="Normal6a"/>
            </w:pPr>
            <w:r w:rsidRPr="00746DB0">
              <w:t>28.</w:t>
            </w:r>
            <w:r w:rsidRPr="00746DB0">
              <w:tab/>
              <w:t>teeb presidendile ülesandeks edastada käesolev resolutsioon Euroopa Ülemkogu eesistujale, komisjonile, komisjoni asepresidendile ning liidu välisasjade ja julgeolekupoliitika kõrgele esindajale, liikmesriikide valitsustele ja parlamentidele ning Serbia presidendile, valitsusele ja rahvusassambleele.</w:t>
            </w:r>
          </w:p>
        </w:tc>
        <w:tc>
          <w:tcPr>
            <w:tcW w:w="4876" w:type="dxa"/>
            <w:tcBorders>
              <w:top w:val="nil"/>
              <w:left w:val="nil"/>
              <w:bottom w:val="nil"/>
              <w:right w:val="nil"/>
            </w:tcBorders>
          </w:tcPr>
          <w:p w14:paraId="4631DDFF" w14:textId="77777777" w:rsidR="00BF6E9D" w:rsidRPr="00746DB0" w:rsidRDefault="00BF6E9D" w:rsidP="002D2388">
            <w:pPr>
              <w:pStyle w:val="Normal6a"/>
            </w:pPr>
            <w:r w:rsidRPr="00746DB0">
              <w:t>28.</w:t>
            </w:r>
            <w:r w:rsidRPr="00746DB0">
              <w:tab/>
              <w:t xml:space="preserve">teeb presidendile ülesandeks edastada käesolev resolutsioon Euroopa Ülemkogu eesistujale, komisjonile, komisjoni asepresidendile ning liidu välisasjade ja julgeolekupoliitika kõrgele esindajale, </w:t>
            </w:r>
            <w:r w:rsidRPr="00746DB0">
              <w:rPr>
                <w:b/>
                <w:i/>
              </w:rPr>
              <w:t xml:space="preserve">tõlkida see serbia keelde ning edastada </w:t>
            </w:r>
            <w:r w:rsidRPr="00746DB0">
              <w:t>liikmesriikide valitsustele ja parlamentidele ning Serbia presidendile, valitsusele ja rahvusassambleele.</w:t>
            </w:r>
          </w:p>
        </w:tc>
      </w:tr>
    </w:tbl>
    <w:p w14:paraId="63977541"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447A2FE8" w14:textId="77777777" w:rsidR="00BF6E9D" w:rsidRPr="00746DB0" w:rsidRDefault="00BF6E9D" w:rsidP="00BF6E9D">
      <w:r w:rsidRPr="00746DB0">
        <w:rPr>
          <w:rStyle w:val="HideTWBExt"/>
        </w:rPr>
        <w:t>&lt;/Amend&gt;</w:t>
      </w:r>
    </w:p>
    <w:p w14:paraId="45DA015F"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528</w:t>
      </w:r>
      <w:r w:rsidRPr="00746DB0">
        <w:rPr>
          <w:rStyle w:val="HideTWBExt"/>
          <w:b w:val="0"/>
        </w:rPr>
        <w:t>&lt;/NumAm&gt;</w:t>
      </w:r>
    </w:p>
    <w:p w14:paraId="577385B5" w14:textId="77777777" w:rsidR="00BF6E9D" w:rsidRPr="00746DB0" w:rsidRDefault="00BF6E9D" w:rsidP="00BF6E9D">
      <w:pPr>
        <w:pStyle w:val="NormalBold"/>
      </w:pPr>
      <w:r w:rsidRPr="00746DB0">
        <w:rPr>
          <w:rStyle w:val="HideTWBExt"/>
          <w:b w:val="0"/>
        </w:rPr>
        <w:t>&lt;RepeatBlock-By&gt;&lt;Members&gt;</w:t>
      </w:r>
      <w:r w:rsidRPr="00746DB0">
        <w:t>Sebastian Everding, Danilo Della Valle</w:t>
      </w:r>
      <w:r w:rsidRPr="00746DB0">
        <w:rPr>
          <w:rStyle w:val="HideTWBExt"/>
          <w:b w:val="0"/>
        </w:rPr>
        <w:t>&lt;/Members&gt;</w:t>
      </w:r>
    </w:p>
    <w:p w14:paraId="05DD55B0" w14:textId="77777777" w:rsidR="00BF6E9D" w:rsidRPr="00746DB0" w:rsidRDefault="00BF6E9D" w:rsidP="00BF6E9D">
      <w:pPr>
        <w:pStyle w:val="NormalBold"/>
      </w:pPr>
      <w:r w:rsidRPr="00746DB0">
        <w:rPr>
          <w:rStyle w:val="HideTWBExt"/>
          <w:b w:val="0"/>
        </w:rPr>
        <w:t>&lt;/RepeatBlock-By&gt;</w:t>
      </w:r>
    </w:p>
    <w:p w14:paraId="172CE7C1"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30C38E09" w14:textId="77777777" w:rsidR="00BF6E9D" w:rsidRPr="00746DB0" w:rsidRDefault="00BF6E9D" w:rsidP="00BF6E9D">
      <w:pPr>
        <w:pStyle w:val="NormalBold"/>
      </w:pPr>
      <w:r w:rsidRPr="00746DB0">
        <w:rPr>
          <w:rStyle w:val="HideTWBExt"/>
          <w:b w:val="0"/>
        </w:rPr>
        <w:t>&lt;Article&gt;</w:t>
      </w:r>
      <w:r w:rsidRPr="00746DB0">
        <w:t>Punkt 28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26FDDF68" w14:textId="77777777" w:rsidTr="002D2388">
        <w:trPr>
          <w:trHeight w:hRule="exact" w:val="240"/>
          <w:jc w:val="center"/>
        </w:trPr>
        <w:tc>
          <w:tcPr>
            <w:tcW w:w="9752" w:type="dxa"/>
            <w:gridSpan w:val="2"/>
            <w:tcBorders>
              <w:top w:val="nil"/>
              <w:left w:val="nil"/>
              <w:bottom w:val="nil"/>
              <w:right w:val="nil"/>
            </w:tcBorders>
          </w:tcPr>
          <w:p w14:paraId="592CCE94" w14:textId="77777777" w:rsidR="00BF6E9D" w:rsidRPr="00746DB0" w:rsidRDefault="00BF6E9D" w:rsidP="002D2388"/>
        </w:tc>
      </w:tr>
      <w:tr w:rsidR="00BF6E9D" w:rsidRPr="00746DB0" w14:paraId="282C2C92" w14:textId="77777777" w:rsidTr="002D2388">
        <w:trPr>
          <w:trHeight w:val="240"/>
          <w:jc w:val="center"/>
        </w:trPr>
        <w:tc>
          <w:tcPr>
            <w:tcW w:w="4876" w:type="dxa"/>
            <w:tcBorders>
              <w:top w:val="nil"/>
              <w:left w:val="nil"/>
              <w:bottom w:val="nil"/>
              <w:right w:val="nil"/>
            </w:tcBorders>
          </w:tcPr>
          <w:p w14:paraId="747051E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401E7F4" w14:textId="77777777" w:rsidR="00BF6E9D" w:rsidRPr="00746DB0" w:rsidRDefault="00BF6E9D" w:rsidP="002D2388">
            <w:pPr>
              <w:pStyle w:val="AmColumnHeading"/>
            </w:pPr>
            <w:r w:rsidRPr="00746DB0">
              <w:t>Muudatusettepanek</w:t>
            </w:r>
          </w:p>
        </w:tc>
      </w:tr>
      <w:tr w:rsidR="00BF6E9D" w:rsidRPr="00746DB0" w14:paraId="7170F04A" w14:textId="77777777" w:rsidTr="002D2388">
        <w:trPr>
          <w:jc w:val="center"/>
        </w:trPr>
        <w:tc>
          <w:tcPr>
            <w:tcW w:w="4876" w:type="dxa"/>
            <w:tcBorders>
              <w:top w:val="nil"/>
              <w:left w:val="nil"/>
              <w:bottom w:val="nil"/>
              <w:right w:val="nil"/>
            </w:tcBorders>
          </w:tcPr>
          <w:p w14:paraId="41B6A7F8" w14:textId="77777777" w:rsidR="00BF6E9D" w:rsidRPr="00746DB0" w:rsidRDefault="00BF6E9D" w:rsidP="002D2388">
            <w:pPr>
              <w:pStyle w:val="Normal6a"/>
            </w:pPr>
          </w:p>
        </w:tc>
        <w:tc>
          <w:tcPr>
            <w:tcW w:w="4876" w:type="dxa"/>
            <w:tcBorders>
              <w:top w:val="nil"/>
              <w:left w:val="nil"/>
              <w:bottom w:val="nil"/>
              <w:right w:val="nil"/>
            </w:tcBorders>
          </w:tcPr>
          <w:p w14:paraId="1756A126" w14:textId="77777777" w:rsidR="00BF6E9D" w:rsidRPr="00746DB0" w:rsidRDefault="00BF6E9D" w:rsidP="002D2388">
            <w:pPr>
              <w:pStyle w:val="Normal6a"/>
            </w:pPr>
            <w:r w:rsidRPr="00746DB0">
              <w:rPr>
                <w:b/>
                <w:i/>
              </w:rPr>
              <w:t>28a.</w:t>
            </w:r>
            <w:r w:rsidRPr="00746DB0">
              <w:tab/>
            </w:r>
            <w:r w:rsidRPr="00746DB0">
              <w:rPr>
                <w:b/>
                <w:i/>
              </w:rPr>
              <w:t>rõhutab, et peamiseks prioriteediks jääb hiljuti vastu võetud keskkonnamõju hindamist (KMH) ja keskkonnamõju strateegilist hindamist (KSH) käsitlevate õigusaktide täielik ja nõuetekohane rakendamine; märgib, et hoolimata edusammudest õigusaktide ühtlustamisel püsivad mured seoses läbipaistvuse, avalikkuse osaluse ja sellega, et projekte võidakse ellu viia ilma keskkonnamõju põhjalikult hindamata; rõhutab, et tõhus rakendamine on usaldusväärse keskkonnaalase juhtimise säilitamiseks hädavajalik;</w:t>
            </w:r>
          </w:p>
        </w:tc>
      </w:tr>
    </w:tbl>
    <w:p w14:paraId="14BF3DA6"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07ACB90A" w14:textId="77777777" w:rsidR="00BF6E9D" w:rsidRPr="00746DB0" w:rsidRDefault="00BF6E9D" w:rsidP="00BF6E9D">
      <w:r w:rsidRPr="00746DB0">
        <w:rPr>
          <w:rStyle w:val="HideTWBExt"/>
        </w:rPr>
        <w:t>&lt;/Amend&gt;</w:t>
      </w:r>
    </w:p>
    <w:p w14:paraId="129EE510"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529</w:t>
      </w:r>
      <w:r w:rsidRPr="00746DB0">
        <w:rPr>
          <w:rStyle w:val="HideTWBExt"/>
          <w:b w:val="0"/>
        </w:rPr>
        <w:t>&lt;/NumAm&gt;</w:t>
      </w:r>
    </w:p>
    <w:p w14:paraId="74C66329" w14:textId="77777777" w:rsidR="00BF6E9D" w:rsidRPr="00746DB0" w:rsidRDefault="00BF6E9D" w:rsidP="00BF6E9D">
      <w:pPr>
        <w:pStyle w:val="NormalBold"/>
      </w:pPr>
      <w:r w:rsidRPr="00746DB0">
        <w:rPr>
          <w:rStyle w:val="HideTWBExt"/>
          <w:b w:val="0"/>
        </w:rPr>
        <w:t>&lt;RepeatBlock-By&gt;&lt;Members&gt;</w:t>
      </w:r>
      <w:r w:rsidRPr="00746DB0">
        <w:t>Tonino Picula</w:t>
      </w:r>
      <w:r w:rsidRPr="00746DB0">
        <w:rPr>
          <w:rStyle w:val="HideTWBExt"/>
          <w:b w:val="0"/>
        </w:rPr>
        <w:t>&lt;/Members&gt;</w:t>
      </w:r>
    </w:p>
    <w:p w14:paraId="79D71F9E" w14:textId="77777777" w:rsidR="00BF6E9D" w:rsidRPr="00746DB0" w:rsidRDefault="00BF6E9D" w:rsidP="00BF6E9D">
      <w:pPr>
        <w:pStyle w:val="NormalBold"/>
      </w:pPr>
      <w:r w:rsidRPr="00746DB0">
        <w:rPr>
          <w:rStyle w:val="HideTWBExt"/>
          <w:b w:val="0"/>
        </w:rPr>
        <w:t>&lt;/RepeatBlock-By&gt;</w:t>
      </w:r>
    </w:p>
    <w:p w14:paraId="4CE4D6D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0212422F" w14:textId="77777777" w:rsidR="00BF6E9D" w:rsidRPr="00746DB0" w:rsidRDefault="00BF6E9D" w:rsidP="00BF6E9D">
      <w:pPr>
        <w:pStyle w:val="NormalBold"/>
      </w:pPr>
      <w:r w:rsidRPr="00746DB0">
        <w:rPr>
          <w:rStyle w:val="HideTWBExt"/>
          <w:b w:val="0"/>
        </w:rPr>
        <w:t>&lt;Article&gt;</w:t>
      </w:r>
      <w:r w:rsidRPr="00746DB0">
        <w:t>Punkt 28 a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946E2C0" w14:textId="77777777" w:rsidTr="002D2388">
        <w:trPr>
          <w:trHeight w:hRule="exact" w:val="240"/>
          <w:jc w:val="center"/>
        </w:trPr>
        <w:tc>
          <w:tcPr>
            <w:tcW w:w="9752" w:type="dxa"/>
            <w:gridSpan w:val="2"/>
            <w:tcBorders>
              <w:top w:val="nil"/>
              <w:left w:val="nil"/>
              <w:bottom w:val="nil"/>
              <w:right w:val="nil"/>
            </w:tcBorders>
          </w:tcPr>
          <w:p w14:paraId="1181BD46" w14:textId="77777777" w:rsidR="00BF6E9D" w:rsidRPr="00746DB0" w:rsidRDefault="00BF6E9D" w:rsidP="002D2388"/>
        </w:tc>
      </w:tr>
      <w:tr w:rsidR="00BF6E9D" w:rsidRPr="00746DB0" w14:paraId="0CA2B1A5" w14:textId="77777777" w:rsidTr="002D2388">
        <w:trPr>
          <w:trHeight w:val="240"/>
          <w:jc w:val="center"/>
        </w:trPr>
        <w:tc>
          <w:tcPr>
            <w:tcW w:w="4876" w:type="dxa"/>
            <w:tcBorders>
              <w:top w:val="nil"/>
              <w:left w:val="nil"/>
              <w:bottom w:val="nil"/>
              <w:right w:val="nil"/>
            </w:tcBorders>
          </w:tcPr>
          <w:p w14:paraId="6F75B2B1"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1155336E" w14:textId="77777777" w:rsidR="00BF6E9D" w:rsidRPr="00746DB0" w:rsidRDefault="00BF6E9D" w:rsidP="002D2388">
            <w:pPr>
              <w:pStyle w:val="AmColumnHeading"/>
            </w:pPr>
            <w:r w:rsidRPr="00746DB0">
              <w:t>Muudatusettepanek</w:t>
            </w:r>
          </w:p>
        </w:tc>
      </w:tr>
      <w:tr w:rsidR="00BF6E9D" w:rsidRPr="00746DB0" w14:paraId="7F1E3ECF" w14:textId="77777777" w:rsidTr="002D2388">
        <w:trPr>
          <w:jc w:val="center"/>
        </w:trPr>
        <w:tc>
          <w:tcPr>
            <w:tcW w:w="4876" w:type="dxa"/>
            <w:tcBorders>
              <w:top w:val="nil"/>
              <w:left w:val="nil"/>
              <w:bottom w:val="nil"/>
              <w:right w:val="nil"/>
            </w:tcBorders>
          </w:tcPr>
          <w:p w14:paraId="5885C0A3" w14:textId="77777777" w:rsidR="00BF6E9D" w:rsidRPr="00746DB0" w:rsidRDefault="00BF6E9D" w:rsidP="002D2388">
            <w:pPr>
              <w:pStyle w:val="Normal6a"/>
            </w:pPr>
          </w:p>
        </w:tc>
        <w:tc>
          <w:tcPr>
            <w:tcW w:w="4876" w:type="dxa"/>
            <w:tcBorders>
              <w:top w:val="nil"/>
              <w:left w:val="nil"/>
              <w:bottom w:val="nil"/>
              <w:right w:val="nil"/>
            </w:tcBorders>
          </w:tcPr>
          <w:p w14:paraId="1E3C01D0" w14:textId="77777777" w:rsidR="00BF6E9D" w:rsidRPr="00746DB0" w:rsidRDefault="00BF6E9D" w:rsidP="002D2388">
            <w:pPr>
              <w:pStyle w:val="Normal6a"/>
            </w:pPr>
            <w:r w:rsidRPr="00746DB0">
              <w:rPr>
                <w:b/>
                <w:i/>
              </w:rPr>
              <w:t>28a.</w:t>
            </w:r>
            <w:r w:rsidRPr="00746DB0">
              <w:tab/>
            </w:r>
            <w:r w:rsidRPr="00746DB0">
              <w:rPr>
                <w:b/>
                <w:i/>
              </w:rPr>
              <w:t>väljendab heameelt komisjoni ettepaneku üle alustada läbirääkimisi, et laiendada ELi mobiilsiderändluse kord („rändle nagu kodus“) Lääne-Balkanile, ning nõuab läbirääkimiste kiiret lõpetamist;</w:t>
            </w:r>
          </w:p>
        </w:tc>
      </w:tr>
    </w:tbl>
    <w:p w14:paraId="465C7885"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648860C1" w14:textId="77777777" w:rsidR="00BF6E9D" w:rsidRPr="00746DB0" w:rsidRDefault="00BF6E9D" w:rsidP="00BF6E9D">
      <w:r w:rsidRPr="00746DB0">
        <w:rPr>
          <w:rStyle w:val="HideTWBExt"/>
        </w:rPr>
        <w:t>&lt;/Amend&gt;</w:t>
      </w:r>
    </w:p>
    <w:p w14:paraId="057FBA0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530</w:t>
      </w:r>
      <w:r w:rsidRPr="00746DB0">
        <w:rPr>
          <w:rStyle w:val="HideTWBExt"/>
          <w:b w:val="0"/>
        </w:rPr>
        <w:t>&lt;/NumAm&gt;</w:t>
      </w:r>
    </w:p>
    <w:p w14:paraId="101028E3" w14:textId="77777777" w:rsidR="00BF6E9D" w:rsidRPr="00746DB0" w:rsidRDefault="00BF6E9D" w:rsidP="00BF6E9D">
      <w:pPr>
        <w:pStyle w:val="NormalBold"/>
      </w:pPr>
      <w:r w:rsidRPr="00746DB0">
        <w:rPr>
          <w:rStyle w:val="HideTWBExt"/>
          <w:b w:val="0"/>
        </w:rPr>
        <w:t>&lt;RepeatBlock-By&gt;&lt;Members&gt;</w:t>
      </w:r>
      <w:r w:rsidRPr="00746DB0">
        <w:t>Sebastian Everding, Danilo Della Valle</w:t>
      </w:r>
      <w:r w:rsidRPr="00746DB0">
        <w:rPr>
          <w:rStyle w:val="HideTWBExt"/>
          <w:b w:val="0"/>
        </w:rPr>
        <w:t>&lt;/Members&gt;</w:t>
      </w:r>
    </w:p>
    <w:p w14:paraId="56FD427D" w14:textId="77777777" w:rsidR="00BF6E9D" w:rsidRPr="00746DB0" w:rsidRDefault="00BF6E9D" w:rsidP="00BF6E9D">
      <w:pPr>
        <w:pStyle w:val="NormalBold"/>
      </w:pPr>
      <w:r w:rsidRPr="00746DB0">
        <w:rPr>
          <w:rStyle w:val="HideTWBExt"/>
          <w:b w:val="0"/>
        </w:rPr>
        <w:t>&lt;/RepeatBlock-By&gt;</w:t>
      </w:r>
    </w:p>
    <w:p w14:paraId="4CEC8DD3"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2A09BE61" w14:textId="77777777" w:rsidR="00BF6E9D" w:rsidRPr="00746DB0" w:rsidRDefault="00BF6E9D" w:rsidP="00BF6E9D">
      <w:pPr>
        <w:pStyle w:val="NormalBold"/>
      </w:pPr>
      <w:r w:rsidRPr="00746DB0">
        <w:rPr>
          <w:rStyle w:val="HideTWBExt"/>
          <w:b w:val="0"/>
        </w:rPr>
        <w:t>&lt;Article&gt;</w:t>
      </w:r>
      <w:r w:rsidRPr="00746DB0">
        <w:t>Punkt 28 b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79CC13FF" w14:textId="77777777" w:rsidTr="002D2388">
        <w:trPr>
          <w:trHeight w:hRule="exact" w:val="240"/>
          <w:jc w:val="center"/>
        </w:trPr>
        <w:tc>
          <w:tcPr>
            <w:tcW w:w="9752" w:type="dxa"/>
            <w:gridSpan w:val="2"/>
            <w:tcBorders>
              <w:top w:val="nil"/>
              <w:left w:val="nil"/>
              <w:bottom w:val="nil"/>
              <w:right w:val="nil"/>
            </w:tcBorders>
          </w:tcPr>
          <w:p w14:paraId="52D96A33" w14:textId="77777777" w:rsidR="00BF6E9D" w:rsidRPr="00746DB0" w:rsidRDefault="00BF6E9D" w:rsidP="002D2388"/>
        </w:tc>
      </w:tr>
      <w:tr w:rsidR="00BF6E9D" w:rsidRPr="00746DB0" w14:paraId="2D06C290" w14:textId="77777777" w:rsidTr="002D2388">
        <w:trPr>
          <w:trHeight w:val="240"/>
          <w:jc w:val="center"/>
        </w:trPr>
        <w:tc>
          <w:tcPr>
            <w:tcW w:w="4876" w:type="dxa"/>
            <w:tcBorders>
              <w:top w:val="nil"/>
              <w:left w:val="nil"/>
              <w:bottom w:val="nil"/>
              <w:right w:val="nil"/>
            </w:tcBorders>
          </w:tcPr>
          <w:p w14:paraId="252805F0"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0B789C09" w14:textId="77777777" w:rsidR="00BF6E9D" w:rsidRPr="00746DB0" w:rsidRDefault="00BF6E9D" w:rsidP="002D2388">
            <w:pPr>
              <w:pStyle w:val="AmColumnHeading"/>
            </w:pPr>
            <w:r w:rsidRPr="00746DB0">
              <w:t>Muudatusettepanek</w:t>
            </w:r>
          </w:p>
        </w:tc>
      </w:tr>
      <w:tr w:rsidR="00BF6E9D" w:rsidRPr="00746DB0" w14:paraId="611E19E4" w14:textId="77777777" w:rsidTr="002D2388">
        <w:trPr>
          <w:jc w:val="center"/>
        </w:trPr>
        <w:tc>
          <w:tcPr>
            <w:tcW w:w="4876" w:type="dxa"/>
            <w:tcBorders>
              <w:top w:val="nil"/>
              <w:left w:val="nil"/>
              <w:bottom w:val="nil"/>
              <w:right w:val="nil"/>
            </w:tcBorders>
          </w:tcPr>
          <w:p w14:paraId="7762D81D" w14:textId="77777777" w:rsidR="00BF6E9D" w:rsidRPr="00746DB0" w:rsidRDefault="00BF6E9D" w:rsidP="002D2388">
            <w:pPr>
              <w:pStyle w:val="Normal6a"/>
            </w:pPr>
          </w:p>
        </w:tc>
        <w:tc>
          <w:tcPr>
            <w:tcW w:w="4876" w:type="dxa"/>
            <w:tcBorders>
              <w:top w:val="nil"/>
              <w:left w:val="nil"/>
              <w:bottom w:val="nil"/>
              <w:right w:val="nil"/>
            </w:tcBorders>
          </w:tcPr>
          <w:p w14:paraId="2609CD84" w14:textId="77777777" w:rsidR="00BF6E9D" w:rsidRPr="00746DB0" w:rsidRDefault="00BF6E9D" w:rsidP="002D2388">
            <w:pPr>
              <w:pStyle w:val="Normal6a"/>
            </w:pPr>
            <w:r w:rsidRPr="00746DB0">
              <w:rPr>
                <w:b/>
                <w:i/>
              </w:rPr>
              <w:t>28b.</w:t>
            </w:r>
            <w:r w:rsidRPr="00746DB0">
              <w:tab/>
            </w:r>
            <w:r w:rsidRPr="00746DB0">
              <w:rPr>
                <w:b/>
                <w:i/>
              </w:rPr>
              <w:t>nõuab täiendavaid jõupingutusi, et edendada kooskõlastamist linnudirektiivi ja elupaikade direktiiviga ning kiirendada Natura 2000 võrgustiku loomist; märgib, et edusammud elurikaste alade kindlaksmääramisel ja ettevalmistamisel on endiselt piiratud, mis võib põhjustada viivitusi Serbia poolt 27. peatüki kohaste elurikkusega seotud põhinõuete täitmisel;</w:t>
            </w:r>
          </w:p>
        </w:tc>
      </w:tr>
    </w:tbl>
    <w:p w14:paraId="5AD430F8"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19677E93" w14:textId="77777777" w:rsidR="00BF6E9D" w:rsidRPr="00746DB0" w:rsidRDefault="00BF6E9D" w:rsidP="00BF6E9D">
      <w:r w:rsidRPr="00746DB0">
        <w:rPr>
          <w:rStyle w:val="HideTWBExt"/>
        </w:rPr>
        <w:t>&lt;/Amend&gt;</w:t>
      </w:r>
    </w:p>
    <w:p w14:paraId="366335A6" w14:textId="77777777" w:rsidR="00BF6E9D" w:rsidRPr="00746DB0" w:rsidRDefault="00BF6E9D" w:rsidP="00BF6E9D">
      <w:pPr>
        <w:pStyle w:val="AmNumberTabs"/>
      </w:pPr>
      <w:r w:rsidRPr="00746DB0">
        <w:rPr>
          <w:rStyle w:val="HideTWBExt"/>
          <w:b w:val="0"/>
        </w:rPr>
        <w:t>&lt;Amend&gt;</w:t>
      </w:r>
      <w:r w:rsidRPr="00746DB0">
        <w:t>Muudatusettepanek</w:t>
      </w:r>
      <w:r w:rsidRPr="00746DB0">
        <w:tab/>
      </w:r>
      <w:r w:rsidRPr="00746DB0">
        <w:tab/>
      </w:r>
      <w:r w:rsidRPr="00746DB0">
        <w:rPr>
          <w:rStyle w:val="HideTWBExt"/>
          <w:b w:val="0"/>
        </w:rPr>
        <w:t>&lt;NumAm&gt;</w:t>
      </w:r>
      <w:r w:rsidRPr="00746DB0">
        <w:t>531</w:t>
      </w:r>
      <w:r w:rsidRPr="00746DB0">
        <w:rPr>
          <w:rStyle w:val="HideTWBExt"/>
          <w:b w:val="0"/>
        </w:rPr>
        <w:t>&lt;/NumAm&gt;</w:t>
      </w:r>
    </w:p>
    <w:p w14:paraId="170DF77A" w14:textId="77777777" w:rsidR="00BF6E9D" w:rsidRPr="00746DB0" w:rsidRDefault="00BF6E9D" w:rsidP="00BF6E9D">
      <w:pPr>
        <w:pStyle w:val="NormalBold"/>
      </w:pPr>
      <w:r w:rsidRPr="00746DB0">
        <w:rPr>
          <w:rStyle w:val="HideTWBExt"/>
          <w:b w:val="0"/>
        </w:rPr>
        <w:t>&lt;RepeatBlock-By&gt;&lt;Members&gt;</w:t>
      </w:r>
      <w:r w:rsidRPr="00746DB0">
        <w:t>Sebastian Everding, Danilo Della Valle</w:t>
      </w:r>
      <w:r w:rsidRPr="00746DB0">
        <w:rPr>
          <w:rStyle w:val="HideTWBExt"/>
          <w:b w:val="0"/>
        </w:rPr>
        <w:t>&lt;/Members&gt;</w:t>
      </w:r>
    </w:p>
    <w:p w14:paraId="0DDBB274" w14:textId="77777777" w:rsidR="00BF6E9D" w:rsidRPr="00746DB0" w:rsidRDefault="00BF6E9D" w:rsidP="00BF6E9D">
      <w:pPr>
        <w:pStyle w:val="NormalBold"/>
      </w:pPr>
      <w:r w:rsidRPr="00746DB0">
        <w:rPr>
          <w:rStyle w:val="HideTWBExt"/>
          <w:b w:val="0"/>
        </w:rPr>
        <w:t>&lt;/RepeatBlock-By&gt;</w:t>
      </w:r>
    </w:p>
    <w:p w14:paraId="4059C948" w14:textId="77777777" w:rsidR="00BF6E9D" w:rsidRPr="00746DB0" w:rsidRDefault="00BF6E9D" w:rsidP="00BF6E9D">
      <w:pPr>
        <w:pStyle w:val="NormalBold"/>
      </w:pPr>
      <w:r w:rsidRPr="00746DB0">
        <w:rPr>
          <w:rStyle w:val="HideTWBExt"/>
          <w:b w:val="0"/>
        </w:rPr>
        <w:t>&lt;DocAmend&gt;</w:t>
      </w:r>
      <w:r w:rsidRPr="00746DB0">
        <w:t>Resolutsiooni ettepanek</w:t>
      </w:r>
      <w:r w:rsidRPr="00746DB0">
        <w:rPr>
          <w:rStyle w:val="HideTWBExt"/>
          <w:b w:val="0"/>
        </w:rPr>
        <w:t>&lt;/DocAmend&gt;</w:t>
      </w:r>
    </w:p>
    <w:p w14:paraId="4F8BB163" w14:textId="77777777" w:rsidR="00BF6E9D" w:rsidRPr="00746DB0" w:rsidRDefault="00BF6E9D" w:rsidP="00BF6E9D">
      <w:pPr>
        <w:pStyle w:val="NormalBold"/>
      </w:pPr>
      <w:r w:rsidRPr="00746DB0">
        <w:rPr>
          <w:rStyle w:val="HideTWBExt"/>
          <w:b w:val="0"/>
        </w:rPr>
        <w:t>&lt;Article&gt;</w:t>
      </w:r>
      <w:r w:rsidRPr="00746DB0">
        <w:t>Punkt 28 c (uus)</w:t>
      </w:r>
      <w:r w:rsidRPr="00746D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6E9D" w:rsidRPr="00746DB0" w14:paraId="364FD3D8" w14:textId="77777777" w:rsidTr="002D2388">
        <w:trPr>
          <w:trHeight w:hRule="exact" w:val="240"/>
          <w:jc w:val="center"/>
        </w:trPr>
        <w:tc>
          <w:tcPr>
            <w:tcW w:w="9752" w:type="dxa"/>
            <w:gridSpan w:val="2"/>
            <w:tcBorders>
              <w:top w:val="nil"/>
              <w:left w:val="nil"/>
              <w:bottom w:val="nil"/>
              <w:right w:val="nil"/>
            </w:tcBorders>
          </w:tcPr>
          <w:p w14:paraId="3D2101D3" w14:textId="77777777" w:rsidR="00BF6E9D" w:rsidRPr="00746DB0" w:rsidRDefault="00BF6E9D" w:rsidP="002D2388"/>
        </w:tc>
      </w:tr>
      <w:tr w:rsidR="00BF6E9D" w:rsidRPr="00746DB0" w14:paraId="5AD1F299" w14:textId="77777777" w:rsidTr="002D2388">
        <w:trPr>
          <w:trHeight w:val="240"/>
          <w:jc w:val="center"/>
        </w:trPr>
        <w:tc>
          <w:tcPr>
            <w:tcW w:w="4876" w:type="dxa"/>
            <w:tcBorders>
              <w:top w:val="nil"/>
              <w:left w:val="nil"/>
              <w:bottom w:val="nil"/>
              <w:right w:val="nil"/>
            </w:tcBorders>
          </w:tcPr>
          <w:p w14:paraId="2F7ED74B" w14:textId="77777777" w:rsidR="00BF6E9D" w:rsidRPr="00746DB0" w:rsidRDefault="00BF6E9D" w:rsidP="002D2388">
            <w:pPr>
              <w:pStyle w:val="AmColumnHeading"/>
            </w:pPr>
            <w:r w:rsidRPr="00746DB0">
              <w:t>Resolutsiooni ettepanek</w:t>
            </w:r>
          </w:p>
        </w:tc>
        <w:tc>
          <w:tcPr>
            <w:tcW w:w="4876" w:type="dxa"/>
            <w:tcBorders>
              <w:top w:val="nil"/>
              <w:left w:val="nil"/>
              <w:bottom w:val="nil"/>
              <w:right w:val="nil"/>
            </w:tcBorders>
          </w:tcPr>
          <w:p w14:paraId="30161936" w14:textId="77777777" w:rsidR="00BF6E9D" w:rsidRPr="00746DB0" w:rsidRDefault="00BF6E9D" w:rsidP="002D2388">
            <w:pPr>
              <w:pStyle w:val="AmColumnHeading"/>
            </w:pPr>
            <w:r w:rsidRPr="00746DB0">
              <w:t>Muudatusettepanek</w:t>
            </w:r>
          </w:p>
        </w:tc>
      </w:tr>
      <w:tr w:rsidR="00BF6E9D" w:rsidRPr="00746DB0" w14:paraId="15C2BE28" w14:textId="77777777" w:rsidTr="002D2388">
        <w:trPr>
          <w:jc w:val="center"/>
        </w:trPr>
        <w:tc>
          <w:tcPr>
            <w:tcW w:w="4876" w:type="dxa"/>
            <w:tcBorders>
              <w:top w:val="nil"/>
              <w:left w:val="nil"/>
              <w:bottom w:val="nil"/>
              <w:right w:val="nil"/>
            </w:tcBorders>
          </w:tcPr>
          <w:p w14:paraId="4354CA72" w14:textId="77777777" w:rsidR="00BF6E9D" w:rsidRPr="00746DB0" w:rsidRDefault="00BF6E9D" w:rsidP="002D2388">
            <w:pPr>
              <w:pStyle w:val="Normal6a"/>
            </w:pPr>
          </w:p>
        </w:tc>
        <w:tc>
          <w:tcPr>
            <w:tcW w:w="4876" w:type="dxa"/>
            <w:tcBorders>
              <w:top w:val="nil"/>
              <w:left w:val="nil"/>
              <w:bottom w:val="nil"/>
              <w:right w:val="nil"/>
            </w:tcBorders>
          </w:tcPr>
          <w:p w14:paraId="26E762B7" w14:textId="77777777" w:rsidR="00BF6E9D" w:rsidRPr="00746DB0" w:rsidRDefault="00BF6E9D" w:rsidP="002D2388">
            <w:pPr>
              <w:pStyle w:val="Normal6a"/>
            </w:pPr>
            <w:r w:rsidRPr="00746DB0">
              <w:rPr>
                <w:b/>
                <w:i/>
              </w:rPr>
              <w:t>28c.</w:t>
            </w:r>
            <w:r w:rsidRPr="00746DB0">
              <w:tab/>
            </w:r>
            <w:r w:rsidRPr="00746DB0">
              <w:rPr>
                <w:b/>
                <w:i/>
              </w:rPr>
              <w:t>väljendab muret kaevandustööstuse kasvava surve pärast elurikastele aladele, sealhulgas looduskaitsealadele ja vanade metsade ökosüsteemidele; rõhutab, kui oluline on tagada, et selliseid alasid kaitstaks tõhusalt ning et ühtegi projekti ei lubataks ellu viia enne keskkonnaalaste õigusaktide ja põhjalike hindamismenetluste nõuete täielikku kohaldamist.</w:t>
            </w:r>
          </w:p>
        </w:tc>
      </w:tr>
    </w:tbl>
    <w:p w14:paraId="6B05B66E" w14:textId="77777777" w:rsidR="00BF6E9D" w:rsidRPr="00746DB0" w:rsidRDefault="00BF6E9D" w:rsidP="00BF6E9D">
      <w:pPr>
        <w:pStyle w:val="AmOrLang"/>
      </w:pPr>
      <w:r w:rsidRPr="00746DB0">
        <w:t xml:space="preserve">Or. </w:t>
      </w:r>
      <w:r w:rsidRPr="00746DB0">
        <w:rPr>
          <w:rStyle w:val="HideTWBExt"/>
        </w:rPr>
        <w:t>&lt;Original&gt;</w:t>
      </w:r>
      <w:r w:rsidRPr="00746DB0">
        <w:rPr>
          <w:rStyle w:val="HideTWBInt"/>
        </w:rPr>
        <w:t>{EN}</w:t>
      </w:r>
      <w:r w:rsidRPr="00746DB0">
        <w:t>en</w:t>
      </w:r>
      <w:r w:rsidRPr="00746DB0">
        <w:rPr>
          <w:rStyle w:val="HideTWBExt"/>
        </w:rPr>
        <w:t>&lt;/Original&gt;</w:t>
      </w:r>
    </w:p>
    <w:p w14:paraId="5534991D" w14:textId="79BA7B20" w:rsidR="00BF6E9D" w:rsidRPr="00746DB0" w:rsidRDefault="00BF6E9D" w:rsidP="00BF6E9D">
      <w:r w:rsidRPr="00746DB0">
        <w:rPr>
          <w:rStyle w:val="HideTWBExt"/>
        </w:rPr>
        <w:t>&lt;/Amend&gt;&lt;/RepeatBlock-Amend&gt;</w:t>
      </w:r>
    </w:p>
    <w:sectPr w:rsidR="00BF6E9D" w:rsidRPr="00746DB0" w:rsidSect="00DF0C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3308" w14:textId="77777777" w:rsidR="007F4774" w:rsidRPr="00746DB0" w:rsidRDefault="007F4774">
      <w:r w:rsidRPr="00746DB0">
        <w:separator/>
      </w:r>
    </w:p>
  </w:endnote>
  <w:endnote w:type="continuationSeparator" w:id="0">
    <w:p w14:paraId="2068E25A" w14:textId="77777777" w:rsidR="007F4774" w:rsidRPr="00746DB0" w:rsidRDefault="007F4774">
      <w:r w:rsidRPr="00746D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0403" w14:textId="00D848CE" w:rsidR="00DF0C43" w:rsidRPr="00746DB0" w:rsidRDefault="00DF0C43" w:rsidP="00DF0C43">
    <w:pPr>
      <w:pStyle w:val="EPFooter"/>
    </w:pPr>
    <w:r w:rsidRPr="00746DB0">
      <w:t>PE</w:t>
    </w:r>
    <w:r w:rsidRPr="00746DB0">
      <w:rPr>
        <w:rStyle w:val="HideTWBExt"/>
      </w:rPr>
      <w:t>&lt;NoPE&gt;</w:t>
    </w:r>
    <w:r w:rsidRPr="00746DB0">
      <w:t>786.972</w:t>
    </w:r>
    <w:r w:rsidRPr="00746DB0">
      <w:rPr>
        <w:rStyle w:val="HideTWBExt"/>
      </w:rPr>
      <w:t>&lt;/NoPE&gt;&lt;Version&gt;</w:t>
    </w:r>
    <w:r w:rsidRPr="00746DB0">
      <w:t>v01-00</w:t>
    </w:r>
    <w:r w:rsidRPr="00746DB0">
      <w:rPr>
        <w:rStyle w:val="HideTWBExt"/>
      </w:rPr>
      <w:t>&lt;/Version&gt;</w:t>
    </w:r>
    <w:r w:rsidRPr="00746DB0">
      <w:tab/>
    </w:r>
    <w:r w:rsidRPr="00746DB0">
      <w:fldChar w:fldCharType="begin"/>
    </w:r>
    <w:r w:rsidRPr="00746DB0">
      <w:instrText xml:space="preserve"> PAGE  \* MERGEFORMAT </w:instrText>
    </w:r>
    <w:r w:rsidRPr="00746DB0">
      <w:fldChar w:fldCharType="separate"/>
    </w:r>
    <w:r w:rsidRPr="00746DB0">
      <w:rPr>
        <w:noProof/>
      </w:rPr>
      <w:t>2</w:t>
    </w:r>
    <w:r w:rsidRPr="00746DB0">
      <w:fldChar w:fldCharType="end"/>
    </w:r>
    <w:r w:rsidRPr="00746DB0">
      <w:t>/</w:t>
    </w:r>
    <w:fldSimple w:instr=" NUMPAGES  \* MERGEFORMAT ">
      <w:r w:rsidRPr="00746DB0">
        <w:rPr>
          <w:noProof/>
        </w:rPr>
        <w:t>80</w:t>
      </w:r>
    </w:fldSimple>
    <w:r w:rsidRPr="00746DB0">
      <w:tab/>
    </w:r>
    <w:r w:rsidRPr="00746DB0">
      <w:rPr>
        <w:rStyle w:val="HideTWBExt"/>
      </w:rPr>
      <w:t>&lt;PathFdR&gt;</w:t>
    </w:r>
    <w:r w:rsidR="00746DB0" w:rsidRPr="00746DB0">
      <w:t>AM\1341076ET.docx</w:t>
    </w:r>
    <w:r w:rsidRPr="00746DB0">
      <w:rPr>
        <w:rStyle w:val="HideTWBExt"/>
      </w:rPr>
      <w:t>&lt;/PathFdR&gt;</w:t>
    </w:r>
  </w:p>
  <w:p w14:paraId="1AA68CE3" w14:textId="2B0145E9" w:rsidR="00BC2DF1" w:rsidRPr="00746DB0" w:rsidRDefault="00DF0C43" w:rsidP="00DF0C43">
    <w:pPr>
      <w:pStyle w:val="EPFooter2"/>
    </w:pPr>
    <w:r w:rsidRPr="00746DB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D87B" w14:textId="7EA5D6D9" w:rsidR="00DF0C43" w:rsidRPr="00746DB0" w:rsidRDefault="00DF0C43" w:rsidP="00DF0C43">
    <w:pPr>
      <w:pStyle w:val="EPFooter"/>
    </w:pPr>
    <w:r w:rsidRPr="00746DB0">
      <w:rPr>
        <w:rStyle w:val="HideTWBExt"/>
      </w:rPr>
      <w:t>&lt;PathFdR&gt;</w:t>
    </w:r>
    <w:r w:rsidR="00746DB0" w:rsidRPr="00746DB0">
      <w:t>AM\1341076ET.docx</w:t>
    </w:r>
    <w:r w:rsidRPr="00746DB0">
      <w:rPr>
        <w:rStyle w:val="HideTWBExt"/>
      </w:rPr>
      <w:t>&lt;/PathFdR&gt;</w:t>
    </w:r>
    <w:r w:rsidRPr="00746DB0">
      <w:tab/>
    </w:r>
    <w:r w:rsidRPr="00746DB0">
      <w:fldChar w:fldCharType="begin"/>
    </w:r>
    <w:r w:rsidRPr="00746DB0">
      <w:instrText xml:space="preserve"> PAGE  \* MERGEFORMAT </w:instrText>
    </w:r>
    <w:r w:rsidRPr="00746DB0">
      <w:fldChar w:fldCharType="separate"/>
    </w:r>
    <w:r w:rsidRPr="00746DB0">
      <w:rPr>
        <w:noProof/>
      </w:rPr>
      <w:t>3</w:t>
    </w:r>
    <w:r w:rsidRPr="00746DB0">
      <w:fldChar w:fldCharType="end"/>
    </w:r>
    <w:r w:rsidRPr="00746DB0">
      <w:t>/</w:t>
    </w:r>
    <w:fldSimple w:instr=" NUMPAGES  \* MERGEFORMAT ">
      <w:r w:rsidRPr="00746DB0">
        <w:rPr>
          <w:noProof/>
        </w:rPr>
        <w:t>80</w:t>
      </w:r>
    </w:fldSimple>
    <w:r w:rsidRPr="00746DB0">
      <w:tab/>
      <w:t>PE</w:t>
    </w:r>
    <w:r w:rsidRPr="00746DB0">
      <w:rPr>
        <w:rStyle w:val="HideTWBExt"/>
      </w:rPr>
      <w:t>&lt;NoPE&gt;</w:t>
    </w:r>
    <w:r w:rsidRPr="00746DB0">
      <w:t>786.972</w:t>
    </w:r>
    <w:r w:rsidRPr="00746DB0">
      <w:rPr>
        <w:rStyle w:val="HideTWBExt"/>
      </w:rPr>
      <w:t>&lt;/NoPE&gt;&lt;Version&gt;</w:t>
    </w:r>
    <w:r w:rsidRPr="00746DB0">
      <w:t>v01-00</w:t>
    </w:r>
    <w:r w:rsidRPr="00746DB0">
      <w:rPr>
        <w:rStyle w:val="HideTWBExt"/>
      </w:rPr>
      <w:t>&lt;/Version&gt;</w:t>
    </w:r>
  </w:p>
  <w:p w14:paraId="77F636FB" w14:textId="1C284DFE" w:rsidR="00BC2DF1" w:rsidRPr="00746DB0" w:rsidRDefault="00DF0C43" w:rsidP="00DF0C43">
    <w:pPr>
      <w:pStyle w:val="EPFooter2"/>
    </w:pPr>
    <w:r w:rsidRPr="00746DB0">
      <w:tab/>
    </w:r>
    <w:r w:rsidRPr="00746DB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91DD" w14:textId="438FDAAB" w:rsidR="00DF0C43" w:rsidRPr="00746DB0" w:rsidRDefault="00DF0C43" w:rsidP="00DF0C43">
    <w:pPr>
      <w:pStyle w:val="EPFooter"/>
    </w:pPr>
    <w:r w:rsidRPr="00746DB0">
      <w:rPr>
        <w:rStyle w:val="HideTWBExt"/>
      </w:rPr>
      <w:t>&lt;PathFdR&gt;</w:t>
    </w:r>
    <w:r w:rsidR="00746DB0" w:rsidRPr="00746DB0">
      <w:t>AM\1341076ET.docx</w:t>
    </w:r>
    <w:r w:rsidRPr="00746DB0">
      <w:rPr>
        <w:rStyle w:val="HideTWBExt"/>
      </w:rPr>
      <w:t>&lt;/PathFdR&gt;</w:t>
    </w:r>
    <w:r w:rsidRPr="00746DB0">
      <w:tab/>
    </w:r>
    <w:r w:rsidRPr="00746DB0">
      <w:tab/>
      <w:t>PE</w:t>
    </w:r>
    <w:r w:rsidRPr="00746DB0">
      <w:rPr>
        <w:rStyle w:val="HideTWBExt"/>
      </w:rPr>
      <w:t>&lt;NoPE&gt;</w:t>
    </w:r>
    <w:r w:rsidRPr="00746DB0">
      <w:t>786.972</w:t>
    </w:r>
    <w:r w:rsidRPr="00746DB0">
      <w:rPr>
        <w:rStyle w:val="HideTWBExt"/>
      </w:rPr>
      <w:t>&lt;/NoPE&gt;&lt;Version&gt;</w:t>
    </w:r>
    <w:r w:rsidRPr="00746DB0">
      <w:t>v01-00</w:t>
    </w:r>
    <w:r w:rsidRPr="00746DB0">
      <w:rPr>
        <w:rStyle w:val="HideTWBExt"/>
      </w:rPr>
      <w:t>&lt;/Version&gt;</w:t>
    </w:r>
  </w:p>
  <w:p w14:paraId="17079439" w14:textId="5551847F" w:rsidR="00BC2DF1" w:rsidRPr="00746DB0" w:rsidRDefault="00DF0C43" w:rsidP="00DF0C43">
    <w:pPr>
      <w:pStyle w:val="EPFooter2"/>
    </w:pPr>
    <w:r w:rsidRPr="00746DB0">
      <w:t>ET</w:t>
    </w:r>
    <w:r w:rsidRPr="00746DB0">
      <w:tab/>
    </w:r>
    <w:r w:rsidRPr="00746DB0">
      <w:rPr>
        <w:b w:val="0"/>
        <w:i/>
        <w:color w:val="C0C0C0"/>
        <w:sz w:val="22"/>
      </w:rPr>
      <w:t>Ühinenud mitmekesisuses</w:t>
    </w:r>
    <w:r w:rsidRPr="00746DB0">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CBCD1" w14:textId="77777777" w:rsidR="007F4774" w:rsidRPr="00746DB0" w:rsidRDefault="007F4774">
      <w:r w:rsidRPr="00746DB0">
        <w:separator/>
      </w:r>
    </w:p>
  </w:footnote>
  <w:footnote w:type="continuationSeparator" w:id="0">
    <w:p w14:paraId="52155D77" w14:textId="77777777" w:rsidR="007F4774" w:rsidRPr="00746DB0" w:rsidRDefault="007F4774">
      <w:r w:rsidRPr="00746D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F938" w14:textId="77777777" w:rsidR="009F13D1" w:rsidRDefault="009F13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24EE" w14:textId="77777777" w:rsidR="009F13D1" w:rsidRDefault="009F13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8D54" w14:textId="77777777" w:rsidR="009F13D1" w:rsidRDefault="009F1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ET"/>
    <w:docVar w:name="TXTLANGUEMIN" w:val="et"/>
    <w:docVar w:name="TXTNRPE" w:val="786.972"/>
    <w:docVar w:name="TXTPEorAP" w:val="PE"/>
    <w:docVar w:name="TXTROUTE" w:val="AM\1341076ET.docx"/>
    <w:docVar w:name="TXTVERSION" w:val="01-00"/>
  </w:docVars>
  <w:rsids>
    <w:rsidRoot w:val="00A77B3E"/>
    <w:rsid w:val="00172559"/>
    <w:rsid w:val="001E1464"/>
    <w:rsid w:val="004408D8"/>
    <w:rsid w:val="00457EA0"/>
    <w:rsid w:val="0055065E"/>
    <w:rsid w:val="005D796E"/>
    <w:rsid w:val="006250CB"/>
    <w:rsid w:val="00656D15"/>
    <w:rsid w:val="00746DB0"/>
    <w:rsid w:val="00776294"/>
    <w:rsid w:val="00784DB7"/>
    <w:rsid w:val="007F4774"/>
    <w:rsid w:val="009F13D1"/>
    <w:rsid w:val="00A2121C"/>
    <w:rsid w:val="00A77B3E"/>
    <w:rsid w:val="00BC2DF1"/>
    <w:rsid w:val="00BC771C"/>
    <w:rsid w:val="00BF5580"/>
    <w:rsid w:val="00BF6E9D"/>
    <w:rsid w:val="00C5267A"/>
    <w:rsid w:val="00C71C7E"/>
    <w:rsid w:val="00CA2A55"/>
    <w:rsid w:val="00CA58B9"/>
    <w:rsid w:val="00D560BF"/>
    <w:rsid w:val="00D63A4C"/>
    <w:rsid w:val="00DA6826"/>
    <w:rsid w:val="00DF0C43"/>
    <w:rsid w:val="00E30362"/>
    <w:rsid w:val="00E32993"/>
    <w:rsid w:val="00EE04D6"/>
    <w:rsid w:val="00FA0A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AAA7193"/>
  <w15:docId w15:val="{7A32941E-3A00-4290-9F00-1F6EAF6F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A0ADF"/>
    <w:pPr>
      <w:tabs>
        <w:tab w:val="center" w:pos="4536"/>
        <w:tab w:val="right" w:pos="9072"/>
      </w:tabs>
    </w:pPr>
  </w:style>
  <w:style w:type="character" w:customStyle="1" w:styleId="HeaderChar">
    <w:name w:val="Header Char"/>
    <w:basedOn w:val="DefaultParagraphFont"/>
    <w:link w:val="Header"/>
    <w:rsid w:val="00FA0ADF"/>
    <w:rPr>
      <w:sz w:val="24"/>
      <w:szCs w:val="24"/>
    </w:rPr>
  </w:style>
  <w:style w:type="paragraph" w:customStyle="1" w:styleId="Normaallaad1">
    <w:name w:val="Normaallaad1"/>
    <w:basedOn w:val="EPName"/>
    <w:link w:val="NormalMrk"/>
    <w:rsid w:val="00FA0ADF"/>
  </w:style>
  <w:style w:type="character" w:customStyle="1" w:styleId="EPNameMrk">
    <w:name w:val="EPName Märk"/>
    <w:basedOn w:val="DefaultParagraphFont"/>
    <w:link w:val="EPName"/>
    <w:rsid w:val="00FA0ADF"/>
    <w:rPr>
      <w:rFonts w:ascii="Arial Narrow" w:eastAsia="Arial" w:hAnsi="Arial Narrow" w:cs="Arial"/>
      <w:b/>
      <w:sz w:val="32"/>
      <w:szCs w:val="24"/>
    </w:rPr>
  </w:style>
  <w:style w:type="character" w:customStyle="1" w:styleId="NormalMrk">
    <w:name w:val="Normal Märk"/>
    <w:basedOn w:val="EPNameMrk"/>
    <w:link w:val="Normaallaad1"/>
    <w:rsid w:val="00FA0ADF"/>
    <w:rPr>
      <w:rFonts w:ascii="Arial Narrow" w:eastAsia="Arial" w:hAnsi="Arial Narrow" w:cs="Arial"/>
      <w:b/>
      <w:sz w:val="32"/>
      <w:szCs w:val="24"/>
    </w:rPr>
  </w:style>
  <w:style w:type="paragraph" w:styleId="Footer">
    <w:name w:val="footer"/>
    <w:basedOn w:val="Normal"/>
    <w:link w:val="FooterChar"/>
    <w:rsid w:val="00C5267A"/>
    <w:pPr>
      <w:tabs>
        <w:tab w:val="center" w:pos="4513"/>
        <w:tab w:val="right" w:pos="9026"/>
      </w:tabs>
    </w:pPr>
  </w:style>
  <w:style w:type="character" w:customStyle="1" w:styleId="FooterChar">
    <w:name w:val="Footer Char"/>
    <w:basedOn w:val="DefaultParagraphFont"/>
    <w:link w:val="Footer"/>
    <w:rsid w:val="00C526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80</Pages>
  <Words>11372</Words>
  <Characters>113910</Characters>
  <Application>Microsoft Office Word</Application>
  <DocSecurity>0</DocSecurity>
  <Lines>5177</Lines>
  <Paragraphs>1898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LEVERTAND Reet</cp:lastModifiedBy>
  <cp:revision>2</cp:revision>
  <dcterms:created xsi:type="dcterms:W3CDTF">2026-05-18T06:31:00Z</dcterms:created>
  <dcterms:modified xsi:type="dcterms:W3CDTF">2026-05-18T06:31:00Z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449004</vt:lpwstr>
  </property>
  <property fmtid="{D5CDD505-2E9C-101B-9397-08002B2CF9AE}" pid="7" name="dmxml.render.traceId">
    <vt:lpwstr>69dd0f9bc83c0c3a4fae0fd68913f9ed</vt:lpwstr>
  </property>
  <property fmtid="{D5CDD505-2E9C-101B-9397-08002B2CF9AE}" pid="8" name="FooterPath">
    <vt:lpwstr>AM\1341076ET.docx</vt:lpwstr>
  </property>
  <property fmtid="{D5CDD505-2E9C-101B-9397-08002B2CF9AE}" pid="9" name="PE Number">
    <vt:lpwstr>786.972</vt:lpwstr>
  </property>
  <property fmtid="{D5CDD505-2E9C-101B-9397-08002B2CF9AE}" pid="10" name="UID">
    <vt:lpwstr>eu.europa.europarl-DIN1-2026-0000095280_02.00-xm-01.00_text-xml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- 2026/05/18 08:24</vt:lpwstr>
  </property>
</Properties>
</file>