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80D77" w:rsidRPr="00E52EEB" w14:paraId="0021CD28" w14:textId="77777777" w:rsidTr="003E494A">
        <w:trPr>
          <w:trHeight w:hRule="exact" w:val="1417"/>
          <w:jc w:val="center"/>
        </w:trPr>
        <w:tc>
          <w:tcPr>
            <w:tcW w:w="6804" w:type="dxa"/>
            <w:tcBorders>
              <w:top w:val="nil"/>
              <w:left w:val="nil"/>
              <w:bottom w:val="nil"/>
              <w:right w:val="nil"/>
            </w:tcBorders>
            <w:vAlign w:val="center"/>
          </w:tcPr>
          <w:p w14:paraId="71959FEB" w14:textId="77777777" w:rsidR="00D80D77" w:rsidRPr="00E52EEB" w:rsidRDefault="00D80D77" w:rsidP="003E494A">
            <w:pPr>
              <w:pStyle w:val="EPName"/>
            </w:pPr>
            <w:r w:rsidRPr="00E52EEB">
              <w:t>Parlamento europeo</w:t>
            </w:r>
          </w:p>
          <w:p w14:paraId="1424E765" w14:textId="77777777" w:rsidR="00D80D77" w:rsidRPr="00E52EEB" w:rsidRDefault="00D80D77" w:rsidP="003E494A">
            <w:pPr>
              <w:pStyle w:val="EPTerm"/>
            </w:pPr>
            <w:r w:rsidRPr="00E52EEB">
              <w:t>2024-2029</w:t>
            </w:r>
          </w:p>
        </w:tc>
        <w:tc>
          <w:tcPr>
            <w:tcW w:w="2268" w:type="dxa"/>
            <w:tcBorders>
              <w:top w:val="nil"/>
              <w:left w:val="nil"/>
              <w:bottom w:val="nil"/>
              <w:right w:val="nil"/>
            </w:tcBorders>
          </w:tcPr>
          <w:p w14:paraId="66CDCC41" w14:textId="77777777" w:rsidR="00D80D77" w:rsidRPr="00E52EEB" w:rsidRDefault="00D80D77" w:rsidP="003E494A">
            <w:pPr>
              <w:pStyle w:val="EPLogo"/>
            </w:pPr>
            <w:r w:rsidRPr="00E52EEB">
              <w:rPr>
                <w:noProof/>
              </w:rPr>
              <w:drawing>
                <wp:inline distT="0" distB="0" distL="0" distR="0" wp14:anchorId="2AF6BA91" wp14:editId="566009AB">
                  <wp:extent cx="1165860" cy="640080"/>
                  <wp:effectExtent l="0" t="0" r="0" b="7620"/>
                  <wp:docPr id="123586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2BC82E75" w14:textId="77777777" w:rsidR="00D80D77" w:rsidRPr="00E52EEB" w:rsidRDefault="00D80D77" w:rsidP="00D80D77">
      <w:pPr>
        <w:pStyle w:val="LineTop"/>
      </w:pPr>
      <w:r w:rsidRPr="00E52EEB">
        <w:t xml:space="preserve"> </w:t>
      </w:r>
    </w:p>
    <w:p w14:paraId="39AAF774" w14:textId="77777777" w:rsidR="00D80D77" w:rsidRPr="00E52EEB" w:rsidRDefault="00D80D77" w:rsidP="00D80D77">
      <w:pPr>
        <w:pStyle w:val="EPBody"/>
      </w:pPr>
      <w:r w:rsidRPr="00E52EEB">
        <w:rPr>
          <w:rStyle w:val="HideTWBExt"/>
        </w:rPr>
        <w:t>&lt;Commission&gt;</w:t>
      </w:r>
      <w:r w:rsidRPr="00E52EEB">
        <w:rPr>
          <w:rStyle w:val="HideTWBInt"/>
        </w:rPr>
        <w:t>{AFET}</w:t>
      </w:r>
      <w:r w:rsidRPr="00E52EEB">
        <w:t>Commissione per gli affari esteri</w:t>
      </w:r>
      <w:r w:rsidRPr="00E52EEB">
        <w:rPr>
          <w:rStyle w:val="HideTWBExt"/>
        </w:rPr>
        <w:t>&lt;/Commission&gt;</w:t>
      </w:r>
    </w:p>
    <w:p w14:paraId="6EE3E0CC" w14:textId="77777777" w:rsidR="00D80D77" w:rsidRPr="00E52EEB" w:rsidRDefault="00D80D77" w:rsidP="00D80D77">
      <w:pPr>
        <w:pStyle w:val="LineBottom"/>
      </w:pPr>
      <w:r w:rsidRPr="00E52EEB">
        <w:t xml:space="preserve"> </w:t>
      </w:r>
    </w:p>
    <w:p w14:paraId="3733F323" w14:textId="77777777" w:rsidR="00D80D77" w:rsidRPr="00E52EEB" w:rsidRDefault="00D80D77" w:rsidP="00D80D77">
      <w:pPr>
        <w:pStyle w:val="CoverReference"/>
      </w:pPr>
      <w:r w:rsidRPr="00E52EEB">
        <w:rPr>
          <w:rStyle w:val="HideTWBExt"/>
        </w:rPr>
        <w:t>&lt;</w:t>
      </w:r>
      <w:proofErr w:type="spellStart"/>
      <w:r w:rsidRPr="00E52EEB">
        <w:rPr>
          <w:rStyle w:val="HideTWBExt"/>
        </w:rPr>
        <w:t>RefProc</w:t>
      </w:r>
      <w:proofErr w:type="spellEnd"/>
      <w:r w:rsidRPr="00E52EEB">
        <w:rPr>
          <w:rStyle w:val="HideTWBExt"/>
        </w:rPr>
        <w:t>&gt;</w:t>
      </w:r>
      <w:r w:rsidRPr="00E52EEB">
        <w:t>2025/2255</w:t>
      </w:r>
      <w:r w:rsidRPr="00E52EEB">
        <w:rPr>
          <w:rStyle w:val="HideTWBExt"/>
        </w:rPr>
        <w:t>&lt;/</w:t>
      </w:r>
      <w:proofErr w:type="spellStart"/>
      <w:r w:rsidRPr="00E52EEB">
        <w:rPr>
          <w:rStyle w:val="HideTWBExt"/>
        </w:rPr>
        <w:t>RefProc</w:t>
      </w:r>
      <w:proofErr w:type="spellEnd"/>
      <w:r w:rsidRPr="00E52EEB">
        <w:rPr>
          <w:rStyle w:val="HideTWBExt"/>
        </w:rPr>
        <w:t>&gt;&lt;</w:t>
      </w:r>
      <w:proofErr w:type="spellStart"/>
      <w:r w:rsidRPr="00E52EEB">
        <w:rPr>
          <w:rStyle w:val="HideTWBExt"/>
        </w:rPr>
        <w:t>RefTypeProc</w:t>
      </w:r>
      <w:proofErr w:type="spellEnd"/>
      <w:r w:rsidRPr="00E52EEB">
        <w:rPr>
          <w:rStyle w:val="HideTWBExt"/>
        </w:rPr>
        <w:t>&gt;</w:t>
      </w:r>
      <w:r w:rsidRPr="00E52EEB">
        <w:t>(INI)</w:t>
      </w:r>
      <w:r w:rsidRPr="00E52EEB">
        <w:rPr>
          <w:rStyle w:val="HideTWBExt"/>
        </w:rPr>
        <w:t>&lt;/</w:t>
      </w:r>
      <w:proofErr w:type="spellStart"/>
      <w:r w:rsidRPr="00E52EEB">
        <w:rPr>
          <w:rStyle w:val="HideTWBExt"/>
        </w:rPr>
        <w:t>RefTypeProc</w:t>
      </w:r>
      <w:proofErr w:type="spellEnd"/>
      <w:r w:rsidRPr="00E52EEB">
        <w:rPr>
          <w:rStyle w:val="HideTWBExt"/>
        </w:rPr>
        <w:t>&gt;</w:t>
      </w:r>
    </w:p>
    <w:p w14:paraId="5F035776" w14:textId="77777777" w:rsidR="00D80D77" w:rsidRPr="00E52EEB" w:rsidRDefault="00D80D77" w:rsidP="00D80D77">
      <w:pPr>
        <w:pStyle w:val="CoverDate"/>
      </w:pPr>
      <w:r w:rsidRPr="00E52EEB">
        <w:rPr>
          <w:rStyle w:val="HideTWBExt"/>
        </w:rPr>
        <w:t>&lt;Date&gt;</w:t>
      </w:r>
      <w:r w:rsidRPr="00E52EEB">
        <w:rPr>
          <w:rStyle w:val="HideTWBInt"/>
        </w:rPr>
        <w:t>{13/04/2026}</w:t>
      </w:r>
      <w:r w:rsidRPr="00E52EEB">
        <w:t>13.4.2026</w:t>
      </w:r>
      <w:r w:rsidRPr="00E52EEB">
        <w:rPr>
          <w:rStyle w:val="HideTWBExt"/>
        </w:rPr>
        <w:t>&lt;/Date&gt;</w:t>
      </w:r>
    </w:p>
    <w:p w14:paraId="1E3F2A3A" w14:textId="77777777" w:rsidR="00D80D77" w:rsidRPr="00E52EEB" w:rsidRDefault="00D80D77" w:rsidP="00D80D77">
      <w:pPr>
        <w:pStyle w:val="CoverDocType"/>
      </w:pPr>
      <w:r w:rsidRPr="00E52EEB">
        <w:rPr>
          <w:rStyle w:val="HideTWBExt"/>
        </w:rPr>
        <w:t>&lt;</w:t>
      </w:r>
      <w:proofErr w:type="spellStart"/>
      <w:r w:rsidRPr="00E52EEB">
        <w:rPr>
          <w:rStyle w:val="HideTWBExt"/>
        </w:rPr>
        <w:t>TypeAM</w:t>
      </w:r>
      <w:proofErr w:type="spellEnd"/>
      <w:r w:rsidRPr="00E52EEB">
        <w:rPr>
          <w:rStyle w:val="HideTWBExt"/>
        </w:rPr>
        <w:t>&gt;</w:t>
      </w:r>
      <w:r w:rsidRPr="00E52EEB">
        <w:t>EMENDAMENTI</w:t>
      </w:r>
      <w:r w:rsidRPr="00E52EEB">
        <w:rPr>
          <w:rStyle w:val="HideTWBExt"/>
        </w:rPr>
        <w:t>&lt;/</w:t>
      </w:r>
      <w:proofErr w:type="spellStart"/>
      <w:r w:rsidRPr="00E52EEB">
        <w:rPr>
          <w:rStyle w:val="HideTWBExt"/>
        </w:rPr>
        <w:t>TypeAM</w:t>
      </w:r>
      <w:proofErr w:type="spellEnd"/>
      <w:r w:rsidRPr="00E52EEB">
        <w:rPr>
          <w:rStyle w:val="HideTWBExt"/>
        </w:rPr>
        <w:t>&gt;</w:t>
      </w:r>
    </w:p>
    <w:p w14:paraId="7843BD2C" w14:textId="77777777" w:rsidR="00D80D77" w:rsidRPr="00E52EEB" w:rsidRDefault="00D80D77" w:rsidP="00D80D77">
      <w:pPr>
        <w:pStyle w:val="CoverDocType24a"/>
      </w:pPr>
      <w:r w:rsidRPr="00E52EEB">
        <w:rPr>
          <w:rStyle w:val="HideTWBExt"/>
        </w:rPr>
        <w:t>&lt;</w:t>
      </w:r>
      <w:proofErr w:type="spellStart"/>
      <w:r w:rsidRPr="00E52EEB">
        <w:rPr>
          <w:rStyle w:val="HideTWBExt"/>
        </w:rPr>
        <w:t>RangeAM</w:t>
      </w:r>
      <w:proofErr w:type="spellEnd"/>
      <w:r w:rsidRPr="00E52EEB">
        <w:rPr>
          <w:rStyle w:val="HideTWBExt"/>
        </w:rPr>
        <w:t>&gt;</w:t>
      </w:r>
      <w:r w:rsidRPr="00E52EEB">
        <w:t>374 - 531</w:t>
      </w:r>
      <w:r w:rsidRPr="00E52EEB">
        <w:rPr>
          <w:rStyle w:val="HideTWBExt"/>
        </w:rPr>
        <w:t>&lt;/</w:t>
      </w:r>
      <w:proofErr w:type="spellStart"/>
      <w:r w:rsidRPr="00E52EEB">
        <w:rPr>
          <w:rStyle w:val="HideTWBExt"/>
        </w:rPr>
        <w:t>RangeAM</w:t>
      </w:r>
      <w:proofErr w:type="spellEnd"/>
      <w:r w:rsidRPr="00E52EEB">
        <w:rPr>
          <w:rStyle w:val="HideTWBExt"/>
        </w:rPr>
        <w:t>&gt;</w:t>
      </w:r>
    </w:p>
    <w:p w14:paraId="59BD3379" w14:textId="77777777" w:rsidR="00D80D77" w:rsidRPr="00E52EEB" w:rsidRDefault="00D80D77" w:rsidP="00D80D77">
      <w:pPr>
        <w:pStyle w:val="CoverBold"/>
      </w:pPr>
      <w:r w:rsidRPr="00E52EEB">
        <w:rPr>
          <w:rStyle w:val="HideTWBExt"/>
        </w:rPr>
        <w:t>&lt;</w:t>
      </w:r>
      <w:proofErr w:type="spellStart"/>
      <w:r w:rsidRPr="00E52EEB">
        <w:rPr>
          <w:rStyle w:val="HideTWBExt"/>
        </w:rPr>
        <w:t>TitreType</w:t>
      </w:r>
      <w:proofErr w:type="spellEnd"/>
      <w:r w:rsidRPr="00E52EEB">
        <w:rPr>
          <w:rStyle w:val="HideTWBExt"/>
        </w:rPr>
        <w:t>&gt;</w:t>
      </w:r>
      <w:r w:rsidRPr="00E52EEB">
        <w:t>Progetto di relazione</w:t>
      </w:r>
      <w:r w:rsidRPr="00E52EEB">
        <w:rPr>
          <w:rStyle w:val="HideTWBExt"/>
        </w:rPr>
        <w:t>&lt;/</w:t>
      </w:r>
      <w:proofErr w:type="spellStart"/>
      <w:r w:rsidRPr="00E52EEB">
        <w:rPr>
          <w:rStyle w:val="HideTWBExt"/>
        </w:rPr>
        <w:t>TitreType</w:t>
      </w:r>
      <w:proofErr w:type="spellEnd"/>
      <w:r w:rsidRPr="00E52EEB">
        <w:rPr>
          <w:rStyle w:val="HideTWBExt"/>
        </w:rPr>
        <w:t>&gt;</w:t>
      </w:r>
    </w:p>
    <w:p w14:paraId="4A6C97C7" w14:textId="77777777" w:rsidR="00D80D77" w:rsidRPr="00E52EEB" w:rsidRDefault="00D80D77" w:rsidP="00D80D77">
      <w:pPr>
        <w:pStyle w:val="CoverBold"/>
      </w:pPr>
      <w:r w:rsidRPr="00E52EEB">
        <w:rPr>
          <w:rStyle w:val="HideTWBExt"/>
        </w:rPr>
        <w:t>&lt;</w:t>
      </w:r>
      <w:proofErr w:type="spellStart"/>
      <w:r w:rsidRPr="00E52EEB">
        <w:rPr>
          <w:rStyle w:val="HideTWBExt"/>
        </w:rPr>
        <w:t>Rapporteur</w:t>
      </w:r>
      <w:proofErr w:type="spellEnd"/>
      <w:r w:rsidRPr="00E52EEB">
        <w:rPr>
          <w:rStyle w:val="HideTWBExt"/>
        </w:rPr>
        <w:t>&gt;</w:t>
      </w:r>
      <w:r w:rsidRPr="00E52EEB">
        <w:t xml:space="preserve">Tonino </w:t>
      </w:r>
      <w:proofErr w:type="spellStart"/>
      <w:r w:rsidRPr="00E52EEB">
        <w:t>Picula</w:t>
      </w:r>
      <w:proofErr w:type="spellEnd"/>
      <w:r w:rsidRPr="00E52EEB">
        <w:rPr>
          <w:rStyle w:val="HideTWBExt"/>
        </w:rPr>
        <w:t>&lt;/</w:t>
      </w:r>
      <w:proofErr w:type="spellStart"/>
      <w:r w:rsidRPr="00E52EEB">
        <w:rPr>
          <w:rStyle w:val="HideTWBExt"/>
        </w:rPr>
        <w:t>Rapporteur</w:t>
      </w:r>
      <w:proofErr w:type="spellEnd"/>
      <w:r w:rsidRPr="00E52EEB">
        <w:rPr>
          <w:rStyle w:val="HideTWBExt"/>
        </w:rPr>
        <w:t>&gt;</w:t>
      </w:r>
    </w:p>
    <w:p w14:paraId="43077992" w14:textId="77777777" w:rsidR="00D80D77" w:rsidRPr="00E52EEB" w:rsidRDefault="00D80D77" w:rsidP="00D80D77">
      <w:pPr>
        <w:pStyle w:val="CoverNormal24a"/>
      </w:pPr>
      <w:r w:rsidRPr="00E52EEB">
        <w:rPr>
          <w:rStyle w:val="HideTWBExt"/>
        </w:rPr>
        <w:t>&lt;</w:t>
      </w:r>
      <w:proofErr w:type="spellStart"/>
      <w:r w:rsidRPr="00E52EEB">
        <w:rPr>
          <w:rStyle w:val="HideTWBExt"/>
        </w:rPr>
        <w:t>DocRefPE</w:t>
      </w:r>
      <w:proofErr w:type="spellEnd"/>
      <w:r w:rsidRPr="00E52EEB">
        <w:rPr>
          <w:rStyle w:val="HideTWBExt"/>
        </w:rPr>
        <w:t>&gt;</w:t>
      </w:r>
      <w:r w:rsidRPr="00E52EEB">
        <w:t>(PE784.230v01-</w:t>
      </w:r>
      <w:proofErr w:type="gramStart"/>
      <w:r w:rsidRPr="00E52EEB">
        <w:t>00)</w:t>
      </w:r>
      <w:r w:rsidRPr="00E52EEB">
        <w:rPr>
          <w:rStyle w:val="HideTWBExt"/>
        </w:rPr>
        <w:t>&lt;</w:t>
      </w:r>
      <w:proofErr w:type="gramEnd"/>
      <w:r w:rsidRPr="00E52EEB">
        <w:rPr>
          <w:rStyle w:val="HideTWBExt"/>
        </w:rPr>
        <w:t>/</w:t>
      </w:r>
      <w:proofErr w:type="spellStart"/>
      <w:r w:rsidRPr="00E52EEB">
        <w:rPr>
          <w:rStyle w:val="HideTWBExt"/>
        </w:rPr>
        <w:t>DocRefPE</w:t>
      </w:r>
      <w:proofErr w:type="spellEnd"/>
      <w:r w:rsidRPr="00E52EEB">
        <w:rPr>
          <w:rStyle w:val="HideTWBExt"/>
        </w:rPr>
        <w:t>&gt;</w:t>
      </w:r>
    </w:p>
    <w:p w14:paraId="10CFAC6F" w14:textId="77777777" w:rsidR="00D80D77" w:rsidRPr="00E52EEB" w:rsidRDefault="00D80D77" w:rsidP="00D80D77">
      <w:pPr>
        <w:pStyle w:val="CoverNormal"/>
      </w:pPr>
      <w:r w:rsidRPr="00E52EEB">
        <w:rPr>
          <w:rStyle w:val="HideTWBExt"/>
        </w:rPr>
        <w:t>&lt;</w:t>
      </w:r>
      <w:proofErr w:type="spellStart"/>
      <w:r w:rsidRPr="00E52EEB">
        <w:rPr>
          <w:rStyle w:val="HideTWBExt"/>
        </w:rPr>
        <w:t>Titre</w:t>
      </w:r>
      <w:proofErr w:type="spellEnd"/>
      <w:r w:rsidRPr="00E52EEB">
        <w:rPr>
          <w:rStyle w:val="HideTWBExt"/>
        </w:rPr>
        <w:t>&gt;</w:t>
      </w:r>
      <w:r w:rsidRPr="00E52EEB">
        <w:t>Relazione 2025 della Commissione sulla Serbia</w:t>
      </w:r>
      <w:r w:rsidRPr="00E52EEB">
        <w:rPr>
          <w:rStyle w:val="HideTWBExt"/>
        </w:rPr>
        <w:t>&lt;/</w:t>
      </w:r>
      <w:proofErr w:type="spellStart"/>
      <w:r w:rsidRPr="00E52EEB">
        <w:rPr>
          <w:rStyle w:val="HideTWBExt"/>
        </w:rPr>
        <w:t>Titre</w:t>
      </w:r>
      <w:proofErr w:type="spellEnd"/>
      <w:r w:rsidRPr="00E52EEB">
        <w:rPr>
          <w:rStyle w:val="HideTWBExt"/>
        </w:rPr>
        <w:t>&gt;</w:t>
      </w:r>
    </w:p>
    <w:p w14:paraId="0A16E25D" w14:textId="77777777" w:rsidR="00D80D77" w:rsidRPr="00E52EEB" w:rsidRDefault="00D80D77" w:rsidP="00D80D77">
      <w:pPr>
        <w:pStyle w:val="CoverNormal24a"/>
      </w:pPr>
      <w:r w:rsidRPr="00E52EEB">
        <w:rPr>
          <w:rStyle w:val="HideTWBExt"/>
        </w:rPr>
        <w:t>&lt;</w:t>
      </w:r>
      <w:proofErr w:type="spellStart"/>
      <w:r w:rsidRPr="00E52EEB">
        <w:rPr>
          <w:rStyle w:val="HideTWBExt"/>
        </w:rPr>
        <w:t>DocRef</w:t>
      </w:r>
      <w:proofErr w:type="spellEnd"/>
      <w:r w:rsidRPr="00E52EEB">
        <w:rPr>
          <w:rStyle w:val="HideTWBExt"/>
        </w:rPr>
        <w:t>&gt;</w:t>
      </w:r>
      <w:r w:rsidRPr="00E52EEB">
        <w:t>(2025/2255(INI</w:t>
      </w:r>
      <w:proofErr w:type="gramStart"/>
      <w:r w:rsidRPr="00E52EEB">
        <w:t>))</w:t>
      </w:r>
      <w:r w:rsidRPr="00E52EEB">
        <w:rPr>
          <w:rStyle w:val="HideTWBExt"/>
        </w:rPr>
        <w:t>&lt;</w:t>
      </w:r>
      <w:proofErr w:type="gramEnd"/>
      <w:r w:rsidRPr="00E52EEB">
        <w:rPr>
          <w:rStyle w:val="HideTWBExt"/>
        </w:rPr>
        <w:t>/</w:t>
      </w:r>
      <w:proofErr w:type="spellStart"/>
      <w:r w:rsidRPr="00E52EEB">
        <w:rPr>
          <w:rStyle w:val="HideTWBExt"/>
        </w:rPr>
        <w:t>DocRef</w:t>
      </w:r>
      <w:proofErr w:type="spellEnd"/>
      <w:r w:rsidRPr="00E52EEB">
        <w:rPr>
          <w:rStyle w:val="HideTWBExt"/>
        </w:rPr>
        <w:t>&gt;</w:t>
      </w:r>
    </w:p>
    <w:p w14:paraId="4CFE3446" w14:textId="77777777" w:rsidR="0085298F" w:rsidRPr="00E52EEB" w:rsidRDefault="00424B9A">
      <w:r w:rsidRPr="00E52EEB">
        <w:br w:type="page"/>
      </w:r>
      <w:proofErr w:type="spellStart"/>
      <w:r w:rsidRPr="00E52EEB">
        <w:lastRenderedPageBreak/>
        <w:t>AM_Com_NonLegReport</w:t>
      </w:r>
      <w:proofErr w:type="spellEnd"/>
    </w:p>
    <w:p w14:paraId="0EB9CED7" w14:textId="2FBB221F" w:rsidR="00295C78" w:rsidRPr="00E52EEB" w:rsidRDefault="00424B9A" w:rsidP="00295C78">
      <w:pPr>
        <w:pStyle w:val="AmNumberTabs"/>
      </w:pPr>
      <w:r w:rsidRPr="00E52EEB">
        <w:br w:type="page"/>
      </w:r>
      <w:r w:rsidR="00295C78" w:rsidRPr="00E52EEB">
        <w:rPr>
          <w:rStyle w:val="HideTWBExt"/>
          <w:b w:val="0"/>
        </w:rPr>
        <w:lastRenderedPageBreak/>
        <w:t>&lt;</w:t>
      </w:r>
      <w:proofErr w:type="spellStart"/>
      <w:r w:rsidR="00295C78" w:rsidRPr="00E52EEB">
        <w:rPr>
          <w:rStyle w:val="HideTWBExt"/>
          <w:b w:val="0"/>
        </w:rPr>
        <w:t>RepeatBlock-Amend</w:t>
      </w:r>
      <w:proofErr w:type="spellEnd"/>
      <w:r w:rsidR="00295C78" w:rsidRPr="00E52EEB">
        <w:rPr>
          <w:rStyle w:val="HideTWBExt"/>
          <w:b w:val="0"/>
        </w:rPr>
        <w:t>&gt;</w:t>
      </w:r>
      <w:r w:rsidR="00295C78" w:rsidRPr="00E52EEB">
        <w:rPr>
          <w:rStyle w:val="HideTWBExt"/>
        </w:rPr>
        <w:t>&lt;</w:t>
      </w:r>
      <w:proofErr w:type="spellStart"/>
      <w:r w:rsidR="00295C78" w:rsidRPr="00E52EEB">
        <w:rPr>
          <w:rStyle w:val="HideTWBExt"/>
        </w:rPr>
        <w:t>Amend</w:t>
      </w:r>
      <w:proofErr w:type="spellEnd"/>
      <w:r w:rsidR="00295C78" w:rsidRPr="00E52EEB">
        <w:rPr>
          <w:rStyle w:val="HideTWBExt"/>
        </w:rPr>
        <w:t>&gt;</w:t>
      </w:r>
      <w:r w:rsidR="00295C78" w:rsidRPr="00E52EEB">
        <w:t>Emendamento</w:t>
      </w:r>
      <w:r w:rsidR="00295C78" w:rsidRPr="00E52EEB">
        <w:tab/>
      </w:r>
      <w:r w:rsidR="00295C78" w:rsidRPr="00E52EEB">
        <w:tab/>
      </w:r>
      <w:r w:rsidR="00295C78" w:rsidRPr="00E52EEB">
        <w:rPr>
          <w:rStyle w:val="HideTWBExt"/>
        </w:rPr>
        <w:t>&lt;</w:t>
      </w:r>
      <w:proofErr w:type="spellStart"/>
      <w:r w:rsidR="00295C78" w:rsidRPr="00E52EEB">
        <w:rPr>
          <w:rStyle w:val="HideTWBExt"/>
        </w:rPr>
        <w:t>NumAm</w:t>
      </w:r>
      <w:proofErr w:type="spellEnd"/>
      <w:r w:rsidR="00295C78" w:rsidRPr="00E52EEB">
        <w:rPr>
          <w:rStyle w:val="HideTWBExt"/>
        </w:rPr>
        <w:t>&gt;</w:t>
      </w:r>
      <w:r w:rsidR="00295C78" w:rsidRPr="00E52EEB">
        <w:t>374</w:t>
      </w:r>
      <w:r w:rsidR="00295C78" w:rsidRPr="00E52EEB">
        <w:rPr>
          <w:rStyle w:val="HideTWBExt"/>
        </w:rPr>
        <w:t>&lt;/</w:t>
      </w:r>
      <w:proofErr w:type="spellStart"/>
      <w:r w:rsidR="00295C78" w:rsidRPr="00E52EEB">
        <w:rPr>
          <w:rStyle w:val="HideTWBExt"/>
        </w:rPr>
        <w:t>NumAm</w:t>
      </w:r>
      <w:proofErr w:type="spellEnd"/>
      <w:r w:rsidR="00295C78" w:rsidRPr="00E52EEB">
        <w:rPr>
          <w:rStyle w:val="HideTWBExt"/>
        </w:rPr>
        <w:t>&gt;</w:t>
      </w:r>
    </w:p>
    <w:p w14:paraId="0940D8D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Şerban</w:t>
      </w:r>
      <w:proofErr w:type="spellEnd"/>
      <w:r w:rsidRPr="00E52EEB">
        <w:t xml:space="preserve"> </w:t>
      </w:r>
      <w:proofErr w:type="spellStart"/>
      <w:r w:rsidRPr="00E52EEB">
        <w:t>Dimitrie</w:t>
      </w:r>
      <w:proofErr w:type="spellEnd"/>
      <w:r w:rsidRPr="00E52EEB">
        <w:t xml:space="preserve"> </w:t>
      </w:r>
      <w:proofErr w:type="spellStart"/>
      <w:r w:rsidRPr="00E52EEB">
        <w:t>Sturdza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7CA5AB6"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4906C5F8"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3E58A5F"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 xml:space="preserve">Paragrafo 18 </w:t>
      </w:r>
      <w:proofErr w:type="spellStart"/>
      <w:r w:rsidRPr="00E52EEB">
        <w:t>septies</w:t>
      </w:r>
      <w:proofErr w:type="spellEnd"/>
      <w:r w:rsidRPr="00E52EEB">
        <w:t xml:space="preserve">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10939CF2" w14:textId="77777777" w:rsidTr="003E494A">
        <w:trPr>
          <w:trHeight w:hRule="exact" w:val="240"/>
          <w:jc w:val="center"/>
        </w:trPr>
        <w:tc>
          <w:tcPr>
            <w:tcW w:w="9752" w:type="dxa"/>
            <w:gridSpan w:val="2"/>
            <w:tcBorders>
              <w:top w:val="nil"/>
              <w:left w:val="nil"/>
              <w:bottom w:val="nil"/>
              <w:right w:val="nil"/>
            </w:tcBorders>
          </w:tcPr>
          <w:p w14:paraId="37FA18BB" w14:textId="77777777" w:rsidR="00295C78" w:rsidRPr="00E52EEB" w:rsidRDefault="00295C78" w:rsidP="003E494A"/>
        </w:tc>
      </w:tr>
      <w:tr w:rsidR="00295C78" w:rsidRPr="00E52EEB" w14:paraId="3B658075" w14:textId="77777777" w:rsidTr="003E494A">
        <w:trPr>
          <w:trHeight w:val="240"/>
          <w:jc w:val="center"/>
        </w:trPr>
        <w:tc>
          <w:tcPr>
            <w:tcW w:w="4876" w:type="dxa"/>
            <w:tcBorders>
              <w:top w:val="nil"/>
              <w:left w:val="nil"/>
              <w:bottom w:val="nil"/>
              <w:right w:val="nil"/>
            </w:tcBorders>
          </w:tcPr>
          <w:p w14:paraId="09F8AFAF"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24786FCB" w14:textId="77777777" w:rsidR="00295C78" w:rsidRPr="00E52EEB" w:rsidRDefault="00295C78" w:rsidP="003E494A">
            <w:pPr>
              <w:pStyle w:val="AmColumnHeading"/>
            </w:pPr>
            <w:r w:rsidRPr="00E52EEB">
              <w:t>Emendamento</w:t>
            </w:r>
          </w:p>
        </w:tc>
      </w:tr>
      <w:tr w:rsidR="00295C78" w:rsidRPr="00E52EEB" w14:paraId="0403853E" w14:textId="77777777" w:rsidTr="003E494A">
        <w:trPr>
          <w:jc w:val="center"/>
        </w:trPr>
        <w:tc>
          <w:tcPr>
            <w:tcW w:w="4876" w:type="dxa"/>
            <w:tcBorders>
              <w:top w:val="nil"/>
              <w:left w:val="nil"/>
              <w:bottom w:val="nil"/>
              <w:right w:val="nil"/>
            </w:tcBorders>
          </w:tcPr>
          <w:p w14:paraId="3FFDEDCF" w14:textId="77777777" w:rsidR="00295C78" w:rsidRPr="00E52EEB" w:rsidRDefault="00295C78" w:rsidP="003E494A">
            <w:pPr>
              <w:pStyle w:val="Normal6a"/>
            </w:pPr>
          </w:p>
        </w:tc>
        <w:tc>
          <w:tcPr>
            <w:tcW w:w="4876" w:type="dxa"/>
            <w:tcBorders>
              <w:top w:val="nil"/>
              <w:left w:val="nil"/>
              <w:bottom w:val="nil"/>
              <w:right w:val="nil"/>
            </w:tcBorders>
          </w:tcPr>
          <w:p w14:paraId="0B98E7DB" w14:textId="77777777" w:rsidR="00295C78" w:rsidRPr="00E52EEB" w:rsidRDefault="00295C78" w:rsidP="003E494A">
            <w:pPr>
              <w:pStyle w:val="Normal6a"/>
            </w:pPr>
            <w:r w:rsidRPr="00E52EEB">
              <w:rPr>
                <w:b/>
                <w:i/>
              </w:rPr>
              <w:t xml:space="preserve">18 </w:t>
            </w:r>
            <w:proofErr w:type="spellStart"/>
            <w:r w:rsidRPr="00E52EEB">
              <w:rPr>
                <w:b/>
                <w:i/>
              </w:rPr>
              <w:t>septies</w:t>
            </w:r>
            <w:proofErr w:type="spellEnd"/>
            <w:r w:rsidRPr="00E52EEB">
              <w:rPr>
                <w:b/>
                <w:i/>
              </w:rPr>
              <w:t>.</w:t>
            </w:r>
            <w:r w:rsidRPr="00E52EEB">
              <w:tab/>
            </w:r>
            <w:r w:rsidRPr="00E52EEB">
              <w:rPr>
                <w:b/>
                <w:i/>
              </w:rPr>
              <w:t>esorta le autorità serbe ad ampliare la disponibilità di servizi pubblici di radiodiffusione in tutte le lingue minoritarie in tutto il paese, garantendo parità di accesso ai media per tutte le comunità e attingendo alle migliori pratiche della regione della Vojvodina;</w:t>
            </w:r>
          </w:p>
        </w:tc>
      </w:tr>
    </w:tbl>
    <w:p w14:paraId="161B5658"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31CC3800"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74FC2E1A"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375</w:t>
      </w:r>
      <w:r w:rsidRPr="00E52EEB">
        <w:rPr>
          <w:rStyle w:val="HideTWBExt"/>
        </w:rPr>
        <w:t>&lt;/</w:t>
      </w:r>
      <w:proofErr w:type="spellStart"/>
      <w:r w:rsidRPr="00E52EEB">
        <w:rPr>
          <w:rStyle w:val="HideTWBExt"/>
        </w:rPr>
        <w:t>NumAm</w:t>
      </w:r>
      <w:proofErr w:type="spellEnd"/>
      <w:r w:rsidRPr="00E52EEB">
        <w:rPr>
          <w:rStyle w:val="HideTWBExt"/>
        </w:rPr>
        <w:t>&gt;</w:t>
      </w:r>
    </w:p>
    <w:p w14:paraId="09817ECE"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Şerban</w:t>
      </w:r>
      <w:proofErr w:type="spellEnd"/>
      <w:r w:rsidRPr="00E52EEB">
        <w:t xml:space="preserve"> </w:t>
      </w:r>
      <w:proofErr w:type="spellStart"/>
      <w:r w:rsidRPr="00E52EEB">
        <w:t>Dimitrie</w:t>
      </w:r>
      <w:proofErr w:type="spellEnd"/>
      <w:r w:rsidRPr="00E52EEB">
        <w:t xml:space="preserve"> </w:t>
      </w:r>
      <w:proofErr w:type="spellStart"/>
      <w:r w:rsidRPr="00E52EEB">
        <w:t>Sturdza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7EA52EB"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037BD00D"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3FE92B8F"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 xml:space="preserve">Paragrafo 18 </w:t>
      </w:r>
      <w:proofErr w:type="spellStart"/>
      <w:r w:rsidRPr="00E52EEB">
        <w:t>octies</w:t>
      </w:r>
      <w:proofErr w:type="spellEnd"/>
      <w:r w:rsidRPr="00E52EEB">
        <w:t xml:space="preserve">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4F20571" w14:textId="77777777" w:rsidTr="003E494A">
        <w:trPr>
          <w:trHeight w:hRule="exact" w:val="240"/>
          <w:jc w:val="center"/>
        </w:trPr>
        <w:tc>
          <w:tcPr>
            <w:tcW w:w="9752" w:type="dxa"/>
            <w:gridSpan w:val="2"/>
            <w:tcBorders>
              <w:top w:val="nil"/>
              <w:left w:val="nil"/>
              <w:bottom w:val="nil"/>
              <w:right w:val="nil"/>
            </w:tcBorders>
          </w:tcPr>
          <w:p w14:paraId="6F38E690" w14:textId="77777777" w:rsidR="00295C78" w:rsidRPr="00E52EEB" w:rsidRDefault="00295C78" w:rsidP="003E494A"/>
        </w:tc>
      </w:tr>
      <w:tr w:rsidR="00295C78" w:rsidRPr="00E52EEB" w14:paraId="5B4AC344" w14:textId="77777777" w:rsidTr="003E494A">
        <w:trPr>
          <w:trHeight w:val="240"/>
          <w:jc w:val="center"/>
        </w:trPr>
        <w:tc>
          <w:tcPr>
            <w:tcW w:w="4876" w:type="dxa"/>
            <w:tcBorders>
              <w:top w:val="nil"/>
              <w:left w:val="nil"/>
              <w:bottom w:val="nil"/>
              <w:right w:val="nil"/>
            </w:tcBorders>
          </w:tcPr>
          <w:p w14:paraId="03C7A5E2"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D337CE3" w14:textId="77777777" w:rsidR="00295C78" w:rsidRPr="00E52EEB" w:rsidRDefault="00295C78" w:rsidP="003E494A">
            <w:pPr>
              <w:pStyle w:val="AmColumnHeading"/>
            </w:pPr>
            <w:r w:rsidRPr="00E52EEB">
              <w:t>Emendamento</w:t>
            </w:r>
          </w:p>
        </w:tc>
      </w:tr>
      <w:tr w:rsidR="00295C78" w:rsidRPr="00E52EEB" w14:paraId="35AB857C" w14:textId="77777777" w:rsidTr="003E494A">
        <w:trPr>
          <w:jc w:val="center"/>
        </w:trPr>
        <w:tc>
          <w:tcPr>
            <w:tcW w:w="4876" w:type="dxa"/>
            <w:tcBorders>
              <w:top w:val="nil"/>
              <w:left w:val="nil"/>
              <w:bottom w:val="nil"/>
              <w:right w:val="nil"/>
            </w:tcBorders>
          </w:tcPr>
          <w:p w14:paraId="5E31E763" w14:textId="77777777" w:rsidR="00295C78" w:rsidRPr="00E52EEB" w:rsidRDefault="00295C78" w:rsidP="003E494A">
            <w:pPr>
              <w:pStyle w:val="Normal6a"/>
            </w:pPr>
          </w:p>
        </w:tc>
        <w:tc>
          <w:tcPr>
            <w:tcW w:w="4876" w:type="dxa"/>
            <w:tcBorders>
              <w:top w:val="nil"/>
              <w:left w:val="nil"/>
              <w:bottom w:val="nil"/>
              <w:right w:val="nil"/>
            </w:tcBorders>
          </w:tcPr>
          <w:p w14:paraId="3B869915" w14:textId="77777777" w:rsidR="00295C78" w:rsidRPr="00E52EEB" w:rsidRDefault="00295C78" w:rsidP="003E494A">
            <w:pPr>
              <w:pStyle w:val="Normal6a"/>
            </w:pPr>
            <w:r w:rsidRPr="00E52EEB">
              <w:rPr>
                <w:b/>
                <w:i/>
              </w:rPr>
              <w:t xml:space="preserve">18 </w:t>
            </w:r>
            <w:proofErr w:type="spellStart"/>
            <w:r w:rsidRPr="00E52EEB">
              <w:rPr>
                <w:b/>
                <w:i/>
              </w:rPr>
              <w:t>octies</w:t>
            </w:r>
            <w:proofErr w:type="spellEnd"/>
            <w:r w:rsidRPr="00E52EEB">
              <w:rPr>
                <w:b/>
                <w:i/>
              </w:rPr>
              <w:t>.</w:t>
            </w:r>
            <w:r w:rsidRPr="00E52EEB">
              <w:tab/>
            </w:r>
            <w:r w:rsidRPr="00E52EEB">
              <w:rPr>
                <w:b/>
                <w:i/>
              </w:rPr>
              <w:t>invita le autorità serbe, nel contesto del processo di adesione all'UE, ad attribuire priorità all'attuazione piena, efficace e coerente del quadro giuridico e politico esistente per la protezione delle persone appartenenti a minoranze nazionali, in linea con gli obblighi assunti ai sensi della Convenzione quadro del Consiglio d'Europa per la protezione delle minoranze nazionali e delle pertinenti norme europee; esorta le autorità a garantire progressi concreti e misurabili in tutti i settori fondamentali, compresi l'istruzione, la pubblica amministrazione, l'accesso ai media e la libertà di religione, rafforzando i meccanismi di applicazione, prevenendo le pratiche discriminatorie e stabilendo tempistiche chiare, un monitoraggio periodico e una rendicontazione trasparente, al fine di garantire l'effettivo godimento dei diritti delle minoranze nella pratica;</w:t>
            </w:r>
          </w:p>
        </w:tc>
      </w:tr>
    </w:tbl>
    <w:p w14:paraId="102CAB22"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1CADFCF6"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3A2B35D"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376</w:t>
      </w:r>
      <w:r w:rsidRPr="00E52EEB">
        <w:rPr>
          <w:rStyle w:val="HideTWBExt"/>
        </w:rPr>
        <w:t>&lt;/</w:t>
      </w:r>
      <w:proofErr w:type="spellStart"/>
      <w:r w:rsidRPr="00E52EEB">
        <w:rPr>
          <w:rStyle w:val="HideTWBExt"/>
        </w:rPr>
        <w:t>NumAm</w:t>
      </w:r>
      <w:proofErr w:type="spellEnd"/>
      <w:r w:rsidRPr="00E52EEB">
        <w:rPr>
          <w:rStyle w:val="HideTWBExt"/>
        </w:rPr>
        <w:t>&gt;</w:t>
      </w:r>
    </w:p>
    <w:p w14:paraId="23C7D81E"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Vladimir </w:t>
      </w:r>
      <w:proofErr w:type="spellStart"/>
      <w:r w:rsidRPr="00E52EEB">
        <w:t>Prebilič</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4BACEDD" w14:textId="77777777" w:rsidR="00295C78" w:rsidRPr="00E52EEB" w:rsidRDefault="00295C78" w:rsidP="00295C78">
      <w:r w:rsidRPr="00E52EEB">
        <w:rPr>
          <w:rStyle w:val="HideTWBExt"/>
        </w:rPr>
        <w:t>&lt;</w:t>
      </w:r>
      <w:proofErr w:type="spellStart"/>
      <w:r w:rsidRPr="00E52EEB">
        <w:rPr>
          <w:rStyle w:val="HideTWBExt"/>
        </w:rPr>
        <w:t>AuNomDe</w:t>
      </w:r>
      <w:proofErr w:type="spellEnd"/>
      <w:r w:rsidRPr="00E52EEB">
        <w:rPr>
          <w:rStyle w:val="HideTWBExt"/>
        </w:rPr>
        <w:t>&gt;</w:t>
      </w:r>
      <w:r w:rsidRPr="00E52EEB">
        <w:rPr>
          <w:rStyle w:val="HideTWBInt"/>
        </w:rPr>
        <w:t>{</w:t>
      </w:r>
      <w:proofErr w:type="spellStart"/>
      <w:r w:rsidRPr="00E52EEB">
        <w:rPr>
          <w:rStyle w:val="HideTWBInt"/>
        </w:rPr>
        <w:t>Verts</w:t>
      </w:r>
      <w:proofErr w:type="spellEnd"/>
      <w:r w:rsidRPr="00E52EEB">
        <w:rPr>
          <w:rStyle w:val="HideTWBInt"/>
        </w:rPr>
        <w:t>/</w:t>
      </w:r>
      <w:proofErr w:type="gramStart"/>
      <w:r w:rsidRPr="00E52EEB">
        <w:rPr>
          <w:rStyle w:val="HideTWBInt"/>
        </w:rPr>
        <w:t>ALE}</w:t>
      </w:r>
      <w:r w:rsidRPr="00E52EEB">
        <w:t>a</w:t>
      </w:r>
      <w:proofErr w:type="gramEnd"/>
      <w:r w:rsidRPr="00E52EEB">
        <w:t xml:space="preserve"> nome del gruppo </w:t>
      </w:r>
      <w:proofErr w:type="spellStart"/>
      <w:r w:rsidRPr="00E52EEB">
        <w:t>Verts</w:t>
      </w:r>
      <w:proofErr w:type="spellEnd"/>
      <w:r w:rsidRPr="00E52EEB">
        <w:t>/ALE</w:t>
      </w:r>
      <w:r w:rsidRPr="00E52EEB">
        <w:rPr>
          <w:rStyle w:val="HideTWBExt"/>
        </w:rPr>
        <w:t>&lt;/</w:t>
      </w:r>
      <w:proofErr w:type="spellStart"/>
      <w:r w:rsidRPr="00E52EEB">
        <w:rPr>
          <w:rStyle w:val="HideTWBExt"/>
        </w:rPr>
        <w:t>AuNomDe</w:t>
      </w:r>
      <w:proofErr w:type="spellEnd"/>
      <w:r w:rsidRPr="00E52EEB">
        <w:rPr>
          <w:rStyle w:val="HideTWBExt"/>
        </w:rPr>
        <w:t>&gt;</w:t>
      </w:r>
    </w:p>
    <w:p w14:paraId="4D9ED79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61C0A300"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363A2239"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 xml:space="preserve">Paragrafo 18 </w:t>
      </w:r>
      <w:proofErr w:type="spellStart"/>
      <w:r w:rsidRPr="00E52EEB">
        <w:t>octies</w:t>
      </w:r>
      <w:proofErr w:type="spellEnd"/>
      <w:r w:rsidRPr="00E52EEB">
        <w:t xml:space="preserve">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B137750" w14:textId="77777777" w:rsidTr="003E494A">
        <w:trPr>
          <w:trHeight w:hRule="exact" w:val="240"/>
          <w:jc w:val="center"/>
        </w:trPr>
        <w:tc>
          <w:tcPr>
            <w:tcW w:w="9752" w:type="dxa"/>
            <w:gridSpan w:val="2"/>
            <w:tcBorders>
              <w:top w:val="nil"/>
              <w:left w:val="nil"/>
              <w:bottom w:val="nil"/>
              <w:right w:val="nil"/>
            </w:tcBorders>
          </w:tcPr>
          <w:p w14:paraId="6F3FBBC5" w14:textId="77777777" w:rsidR="00295C78" w:rsidRPr="00E52EEB" w:rsidRDefault="00295C78" w:rsidP="003E494A"/>
        </w:tc>
      </w:tr>
      <w:tr w:rsidR="00295C78" w:rsidRPr="00E52EEB" w14:paraId="49935C1A" w14:textId="77777777" w:rsidTr="003E494A">
        <w:trPr>
          <w:trHeight w:val="240"/>
          <w:jc w:val="center"/>
        </w:trPr>
        <w:tc>
          <w:tcPr>
            <w:tcW w:w="4876" w:type="dxa"/>
            <w:tcBorders>
              <w:top w:val="nil"/>
              <w:left w:val="nil"/>
              <w:bottom w:val="nil"/>
              <w:right w:val="nil"/>
            </w:tcBorders>
          </w:tcPr>
          <w:p w14:paraId="34D536EB"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72A89CC6" w14:textId="77777777" w:rsidR="00295C78" w:rsidRPr="00E52EEB" w:rsidRDefault="00295C78" w:rsidP="003E494A">
            <w:pPr>
              <w:pStyle w:val="AmColumnHeading"/>
            </w:pPr>
            <w:r w:rsidRPr="00E52EEB">
              <w:t>Emendamento</w:t>
            </w:r>
          </w:p>
        </w:tc>
      </w:tr>
      <w:tr w:rsidR="00295C78" w:rsidRPr="00E52EEB" w14:paraId="4DBB1F03" w14:textId="77777777" w:rsidTr="003E494A">
        <w:trPr>
          <w:jc w:val="center"/>
        </w:trPr>
        <w:tc>
          <w:tcPr>
            <w:tcW w:w="4876" w:type="dxa"/>
            <w:tcBorders>
              <w:top w:val="nil"/>
              <w:left w:val="nil"/>
              <w:bottom w:val="nil"/>
              <w:right w:val="nil"/>
            </w:tcBorders>
          </w:tcPr>
          <w:p w14:paraId="35413B2C" w14:textId="77777777" w:rsidR="00295C78" w:rsidRPr="00E52EEB" w:rsidRDefault="00295C78" w:rsidP="003E494A">
            <w:pPr>
              <w:pStyle w:val="Normal6a"/>
            </w:pPr>
          </w:p>
        </w:tc>
        <w:tc>
          <w:tcPr>
            <w:tcW w:w="4876" w:type="dxa"/>
            <w:tcBorders>
              <w:top w:val="nil"/>
              <w:left w:val="nil"/>
              <w:bottom w:val="nil"/>
              <w:right w:val="nil"/>
            </w:tcBorders>
          </w:tcPr>
          <w:p w14:paraId="2287C5C7" w14:textId="77777777" w:rsidR="00295C78" w:rsidRPr="00E52EEB" w:rsidRDefault="00295C78" w:rsidP="003E494A">
            <w:pPr>
              <w:pStyle w:val="Normal6a"/>
            </w:pPr>
            <w:r w:rsidRPr="00E52EEB">
              <w:rPr>
                <w:b/>
                <w:i/>
              </w:rPr>
              <w:t xml:space="preserve">18 </w:t>
            </w:r>
            <w:proofErr w:type="spellStart"/>
            <w:r w:rsidRPr="00E52EEB">
              <w:rPr>
                <w:b/>
                <w:i/>
              </w:rPr>
              <w:t>octies</w:t>
            </w:r>
            <w:proofErr w:type="spellEnd"/>
            <w:r w:rsidRPr="00E52EEB">
              <w:rPr>
                <w:b/>
                <w:i/>
              </w:rPr>
              <w:t>.</w:t>
            </w:r>
            <w:r w:rsidRPr="00E52EEB">
              <w:tab/>
            </w:r>
            <w:r w:rsidRPr="00E52EEB">
              <w:rPr>
                <w:b/>
                <w:i/>
              </w:rPr>
              <w:t xml:space="preserve">ribadisce la sua preoccupazione per l'applicazione restrittiva e arbitraria della legge sul soggiorno permanente e temporaneo in relazione alla passivizzazione dell'indirizzo di migliaia di albanesi nel sud della Serbia; invita l'unità di controllo interna del ministero dell'Interno e la Procura a indagare sulle azioni delle stazioni di polizia di </w:t>
            </w:r>
            <w:proofErr w:type="spellStart"/>
            <w:r w:rsidRPr="00E52EEB">
              <w:rPr>
                <w:b/>
                <w:i/>
              </w:rPr>
              <w:t>Bujanovac</w:t>
            </w:r>
            <w:proofErr w:type="spellEnd"/>
            <w:r w:rsidRPr="00E52EEB">
              <w:rPr>
                <w:b/>
                <w:i/>
              </w:rPr>
              <w:t xml:space="preserve">, </w:t>
            </w:r>
            <w:proofErr w:type="spellStart"/>
            <w:r w:rsidRPr="00E52EEB">
              <w:rPr>
                <w:b/>
                <w:i/>
              </w:rPr>
              <w:t>Preševo</w:t>
            </w:r>
            <w:proofErr w:type="spellEnd"/>
            <w:r w:rsidRPr="00E52EEB">
              <w:rPr>
                <w:b/>
                <w:i/>
              </w:rPr>
              <w:t xml:space="preserve"> e </w:t>
            </w:r>
            <w:proofErr w:type="spellStart"/>
            <w:r w:rsidRPr="00E52EEB">
              <w:rPr>
                <w:b/>
                <w:i/>
              </w:rPr>
              <w:t>Medveđa</w:t>
            </w:r>
            <w:proofErr w:type="spellEnd"/>
            <w:r w:rsidRPr="00E52EEB">
              <w:rPr>
                <w:b/>
                <w:i/>
              </w:rPr>
              <w:t xml:space="preserve">; esorta il ministero dell'Interno a pubblicare quanto prima statistiche esaustive sui cittadini passivizzati dal 2011 al 2024 a </w:t>
            </w:r>
            <w:proofErr w:type="spellStart"/>
            <w:r w:rsidRPr="00E52EEB">
              <w:rPr>
                <w:b/>
                <w:i/>
              </w:rPr>
              <w:t>Medveđa</w:t>
            </w:r>
            <w:proofErr w:type="spellEnd"/>
            <w:r w:rsidRPr="00E52EEB">
              <w:rPr>
                <w:b/>
                <w:i/>
              </w:rPr>
              <w:t xml:space="preserve">, </w:t>
            </w:r>
            <w:proofErr w:type="spellStart"/>
            <w:r w:rsidRPr="00E52EEB">
              <w:rPr>
                <w:b/>
                <w:i/>
              </w:rPr>
              <w:t>Bujanovac</w:t>
            </w:r>
            <w:proofErr w:type="spellEnd"/>
            <w:r w:rsidRPr="00E52EEB">
              <w:rPr>
                <w:b/>
                <w:i/>
              </w:rPr>
              <w:t xml:space="preserve"> e </w:t>
            </w:r>
            <w:proofErr w:type="spellStart"/>
            <w:r w:rsidRPr="00E52EEB">
              <w:rPr>
                <w:b/>
                <w:i/>
              </w:rPr>
              <w:t>Preševo</w:t>
            </w:r>
            <w:proofErr w:type="spellEnd"/>
            <w:r w:rsidRPr="00E52EEB">
              <w:rPr>
                <w:b/>
                <w:i/>
              </w:rPr>
              <w:t>, disaggregate per nazionalità/etnia; sottolinea che il ministero della Pubblica amministrazione e dell'autonomia locale deve fermare il processo di rimozione dei cittadini con indirizzi passivizzati dalle liste elettorali uniche;</w:t>
            </w:r>
          </w:p>
        </w:tc>
      </w:tr>
    </w:tbl>
    <w:p w14:paraId="1EA18704"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35C55E86"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729CAE51"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377</w:t>
      </w:r>
      <w:r w:rsidRPr="00E52EEB">
        <w:rPr>
          <w:rStyle w:val="HideTWBExt"/>
        </w:rPr>
        <w:t>&lt;/</w:t>
      </w:r>
      <w:proofErr w:type="spellStart"/>
      <w:r w:rsidRPr="00E52EEB">
        <w:rPr>
          <w:rStyle w:val="HideTWBExt"/>
        </w:rPr>
        <w:t>NumAm</w:t>
      </w:r>
      <w:proofErr w:type="spellEnd"/>
      <w:r w:rsidRPr="00E52EEB">
        <w:rPr>
          <w:rStyle w:val="HideTWBExt"/>
        </w:rPr>
        <w:t>&gt;</w:t>
      </w:r>
    </w:p>
    <w:p w14:paraId="7FD84505"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Vladimir </w:t>
      </w:r>
      <w:proofErr w:type="spellStart"/>
      <w:r w:rsidRPr="00E52EEB">
        <w:t>Prebilič</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26DCCABA" w14:textId="77777777" w:rsidR="00295C78" w:rsidRPr="00E52EEB" w:rsidRDefault="00295C78" w:rsidP="00295C78">
      <w:r w:rsidRPr="00E52EEB">
        <w:rPr>
          <w:rStyle w:val="HideTWBExt"/>
        </w:rPr>
        <w:t>&lt;</w:t>
      </w:r>
      <w:proofErr w:type="spellStart"/>
      <w:r w:rsidRPr="00E52EEB">
        <w:rPr>
          <w:rStyle w:val="HideTWBExt"/>
        </w:rPr>
        <w:t>AuNomDe</w:t>
      </w:r>
      <w:proofErr w:type="spellEnd"/>
      <w:r w:rsidRPr="00E52EEB">
        <w:rPr>
          <w:rStyle w:val="HideTWBExt"/>
        </w:rPr>
        <w:t>&gt;</w:t>
      </w:r>
      <w:r w:rsidRPr="00E52EEB">
        <w:rPr>
          <w:rStyle w:val="HideTWBInt"/>
        </w:rPr>
        <w:t>{</w:t>
      </w:r>
      <w:proofErr w:type="spellStart"/>
      <w:r w:rsidRPr="00E52EEB">
        <w:rPr>
          <w:rStyle w:val="HideTWBInt"/>
        </w:rPr>
        <w:t>Verts</w:t>
      </w:r>
      <w:proofErr w:type="spellEnd"/>
      <w:r w:rsidRPr="00E52EEB">
        <w:rPr>
          <w:rStyle w:val="HideTWBInt"/>
        </w:rPr>
        <w:t>/</w:t>
      </w:r>
      <w:proofErr w:type="gramStart"/>
      <w:r w:rsidRPr="00E52EEB">
        <w:rPr>
          <w:rStyle w:val="HideTWBInt"/>
        </w:rPr>
        <w:t>ALE}</w:t>
      </w:r>
      <w:r w:rsidRPr="00E52EEB">
        <w:t>a</w:t>
      </w:r>
      <w:proofErr w:type="gramEnd"/>
      <w:r w:rsidRPr="00E52EEB">
        <w:t xml:space="preserve"> nome del gruppo </w:t>
      </w:r>
      <w:proofErr w:type="spellStart"/>
      <w:r w:rsidRPr="00E52EEB">
        <w:t>Verts</w:t>
      </w:r>
      <w:proofErr w:type="spellEnd"/>
      <w:r w:rsidRPr="00E52EEB">
        <w:t>/ALE</w:t>
      </w:r>
      <w:r w:rsidRPr="00E52EEB">
        <w:rPr>
          <w:rStyle w:val="HideTWBExt"/>
        </w:rPr>
        <w:t>&lt;/</w:t>
      </w:r>
      <w:proofErr w:type="spellStart"/>
      <w:r w:rsidRPr="00E52EEB">
        <w:rPr>
          <w:rStyle w:val="HideTWBExt"/>
        </w:rPr>
        <w:t>AuNomDe</w:t>
      </w:r>
      <w:proofErr w:type="spellEnd"/>
      <w:r w:rsidRPr="00E52EEB">
        <w:rPr>
          <w:rStyle w:val="HideTWBExt"/>
        </w:rPr>
        <w:t>&gt;</w:t>
      </w:r>
    </w:p>
    <w:p w14:paraId="7F5A096C"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C287BDB"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782451B4"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 xml:space="preserve">Paragrafo 18 </w:t>
      </w:r>
      <w:proofErr w:type="spellStart"/>
      <w:r w:rsidRPr="00E52EEB">
        <w:t>nonies</w:t>
      </w:r>
      <w:proofErr w:type="spellEnd"/>
      <w:r w:rsidRPr="00E52EEB">
        <w:t xml:space="preserve">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94ED9CA" w14:textId="77777777" w:rsidTr="003E494A">
        <w:trPr>
          <w:trHeight w:hRule="exact" w:val="240"/>
          <w:jc w:val="center"/>
        </w:trPr>
        <w:tc>
          <w:tcPr>
            <w:tcW w:w="9752" w:type="dxa"/>
            <w:gridSpan w:val="2"/>
            <w:tcBorders>
              <w:top w:val="nil"/>
              <w:left w:val="nil"/>
              <w:bottom w:val="nil"/>
              <w:right w:val="nil"/>
            </w:tcBorders>
          </w:tcPr>
          <w:p w14:paraId="245F5BBB" w14:textId="77777777" w:rsidR="00295C78" w:rsidRPr="00E52EEB" w:rsidRDefault="00295C78" w:rsidP="003E494A"/>
        </w:tc>
      </w:tr>
      <w:tr w:rsidR="00295C78" w:rsidRPr="00E52EEB" w14:paraId="59029C6F" w14:textId="77777777" w:rsidTr="003E494A">
        <w:trPr>
          <w:trHeight w:val="240"/>
          <w:jc w:val="center"/>
        </w:trPr>
        <w:tc>
          <w:tcPr>
            <w:tcW w:w="4876" w:type="dxa"/>
            <w:tcBorders>
              <w:top w:val="nil"/>
              <w:left w:val="nil"/>
              <w:bottom w:val="nil"/>
              <w:right w:val="nil"/>
            </w:tcBorders>
          </w:tcPr>
          <w:p w14:paraId="610617D0"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41CC6319" w14:textId="77777777" w:rsidR="00295C78" w:rsidRPr="00E52EEB" w:rsidRDefault="00295C78" w:rsidP="003E494A">
            <w:pPr>
              <w:pStyle w:val="AmColumnHeading"/>
            </w:pPr>
            <w:r w:rsidRPr="00E52EEB">
              <w:t>Emendamento</w:t>
            </w:r>
          </w:p>
        </w:tc>
      </w:tr>
      <w:tr w:rsidR="00295C78" w:rsidRPr="00E52EEB" w14:paraId="69F6BD12" w14:textId="77777777" w:rsidTr="003E494A">
        <w:trPr>
          <w:jc w:val="center"/>
        </w:trPr>
        <w:tc>
          <w:tcPr>
            <w:tcW w:w="4876" w:type="dxa"/>
            <w:tcBorders>
              <w:top w:val="nil"/>
              <w:left w:val="nil"/>
              <w:bottom w:val="nil"/>
              <w:right w:val="nil"/>
            </w:tcBorders>
          </w:tcPr>
          <w:p w14:paraId="54382CCF" w14:textId="77777777" w:rsidR="00295C78" w:rsidRPr="00E52EEB" w:rsidRDefault="00295C78" w:rsidP="003E494A">
            <w:pPr>
              <w:pStyle w:val="Normal6a"/>
            </w:pPr>
          </w:p>
        </w:tc>
        <w:tc>
          <w:tcPr>
            <w:tcW w:w="4876" w:type="dxa"/>
            <w:tcBorders>
              <w:top w:val="nil"/>
              <w:left w:val="nil"/>
              <w:bottom w:val="nil"/>
              <w:right w:val="nil"/>
            </w:tcBorders>
          </w:tcPr>
          <w:p w14:paraId="0A1BDCEA" w14:textId="77777777" w:rsidR="00295C78" w:rsidRPr="00E52EEB" w:rsidRDefault="00295C78" w:rsidP="003E494A">
            <w:pPr>
              <w:pStyle w:val="Normal6a"/>
            </w:pPr>
            <w:r w:rsidRPr="00E52EEB">
              <w:rPr>
                <w:b/>
                <w:i/>
              </w:rPr>
              <w:t xml:space="preserve">18 </w:t>
            </w:r>
            <w:proofErr w:type="spellStart"/>
            <w:r w:rsidRPr="00E52EEB">
              <w:rPr>
                <w:b/>
                <w:i/>
              </w:rPr>
              <w:t>nonies</w:t>
            </w:r>
            <w:proofErr w:type="spellEnd"/>
            <w:r w:rsidRPr="00E52EEB">
              <w:rPr>
                <w:b/>
                <w:i/>
              </w:rPr>
              <w:t>.</w:t>
            </w:r>
            <w:r w:rsidRPr="00E52EEB">
              <w:tab/>
            </w:r>
            <w:r w:rsidRPr="00E52EEB">
              <w:rPr>
                <w:b/>
                <w:i/>
              </w:rPr>
              <w:t xml:space="preserve">deplora con la massima fermezza le recenti azioni intrusive della polizia all'interno dei locali universitari, comprese le perquisizioni e il sequestro della documentazione interna e le indagini del rettore dell'Università di Belgrado </w:t>
            </w:r>
            <w:proofErr w:type="spellStart"/>
            <w:r w:rsidRPr="00E52EEB">
              <w:rPr>
                <w:b/>
                <w:i/>
              </w:rPr>
              <w:t>Vladan</w:t>
            </w:r>
            <w:proofErr w:type="spellEnd"/>
            <w:r w:rsidRPr="00E52EEB">
              <w:rPr>
                <w:b/>
                <w:i/>
              </w:rPr>
              <w:t xml:space="preserve"> </w:t>
            </w:r>
            <w:proofErr w:type="spellStart"/>
            <w:r w:rsidRPr="00E52EEB">
              <w:rPr>
                <w:b/>
                <w:i/>
              </w:rPr>
              <w:t>Đokić</w:t>
            </w:r>
            <w:proofErr w:type="spellEnd"/>
            <w:r w:rsidRPr="00E52EEB">
              <w:rPr>
                <w:b/>
                <w:i/>
              </w:rPr>
              <w:t>, trasmesse in diretta su canali televisivi filogovernativi, il che indica un livello di strumentalizzazione politica incompatibile con i principi dell'autonomia istituzionale, del giusto processo e dello Stato di diritto; invita le autorità competenti a condurre un'indagine mirata, trasparente e giuridicamente fondata a seguito della tragica morte di uno studente presso la facoltà di filosofia;</w:t>
            </w:r>
          </w:p>
        </w:tc>
      </w:tr>
    </w:tbl>
    <w:p w14:paraId="39C040FE"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1F8A27DE"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4DCD9617"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378</w:t>
      </w:r>
      <w:r w:rsidRPr="00E52EEB">
        <w:rPr>
          <w:rStyle w:val="HideTWBExt"/>
        </w:rPr>
        <w:t>&lt;/</w:t>
      </w:r>
      <w:proofErr w:type="spellStart"/>
      <w:r w:rsidRPr="00E52EEB">
        <w:rPr>
          <w:rStyle w:val="HideTWBExt"/>
        </w:rPr>
        <w:t>NumAm</w:t>
      </w:r>
      <w:proofErr w:type="spellEnd"/>
      <w:r w:rsidRPr="00E52EEB">
        <w:rPr>
          <w:rStyle w:val="HideTWBExt"/>
        </w:rPr>
        <w:t>&gt;</w:t>
      </w:r>
    </w:p>
    <w:p w14:paraId="6303DE59"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Vladimir </w:t>
      </w:r>
      <w:proofErr w:type="spellStart"/>
      <w:r w:rsidRPr="00E52EEB">
        <w:t>Prebilič</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2675EF0D" w14:textId="77777777" w:rsidR="00295C78" w:rsidRPr="00E52EEB" w:rsidRDefault="00295C78" w:rsidP="00295C78">
      <w:r w:rsidRPr="00E52EEB">
        <w:rPr>
          <w:rStyle w:val="HideTWBExt"/>
        </w:rPr>
        <w:t>&lt;</w:t>
      </w:r>
      <w:proofErr w:type="spellStart"/>
      <w:r w:rsidRPr="00E52EEB">
        <w:rPr>
          <w:rStyle w:val="HideTWBExt"/>
        </w:rPr>
        <w:t>AuNomDe</w:t>
      </w:r>
      <w:proofErr w:type="spellEnd"/>
      <w:r w:rsidRPr="00E52EEB">
        <w:rPr>
          <w:rStyle w:val="HideTWBExt"/>
        </w:rPr>
        <w:t>&gt;</w:t>
      </w:r>
      <w:r w:rsidRPr="00E52EEB">
        <w:rPr>
          <w:rStyle w:val="HideTWBInt"/>
        </w:rPr>
        <w:t>{</w:t>
      </w:r>
      <w:proofErr w:type="spellStart"/>
      <w:r w:rsidRPr="00E52EEB">
        <w:rPr>
          <w:rStyle w:val="HideTWBInt"/>
        </w:rPr>
        <w:t>Verts</w:t>
      </w:r>
      <w:proofErr w:type="spellEnd"/>
      <w:r w:rsidRPr="00E52EEB">
        <w:rPr>
          <w:rStyle w:val="HideTWBInt"/>
        </w:rPr>
        <w:t>/</w:t>
      </w:r>
      <w:proofErr w:type="gramStart"/>
      <w:r w:rsidRPr="00E52EEB">
        <w:rPr>
          <w:rStyle w:val="HideTWBInt"/>
        </w:rPr>
        <w:t>ALE}</w:t>
      </w:r>
      <w:r w:rsidRPr="00E52EEB">
        <w:t>a</w:t>
      </w:r>
      <w:proofErr w:type="gramEnd"/>
      <w:r w:rsidRPr="00E52EEB">
        <w:t xml:space="preserve"> nome del gruppo </w:t>
      </w:r>
      <w:proofErr w:type="spellStart"/>
      <w:r w:rsidRPr="00E52EEB">
        <w:t>Verts</w:t>
      </w:r>
      <w:proofErr w:type="spellEnd"/>
      <w:r w:rsidRPr="00E52EEB">
        <w:t>/ALE</w:t>
      </w:r>
      <w:r w:rsidRPr="00E52EEB">
        <w:rPr>
          <w:rStyle w:val="HideTWBExt"/>
        </w:rPr>
        <w:t>&lt;/</w:t>
      </w:r>
      <w:proofErr w:type="spellStart"/>
      <w:r w:rsidRPr="00E52EEB">
        <w:rPr>
          <w:rStyle w:val="HideTWBExt"/>
        </w:rPr>
        <w:t>AuNomDe</w:t>
      </w:r>
      <w:proofErr w:type="spellEnd"/>
      <w:r w:rsidRPr="00E52EEB">
        <w:rPr>
          <w:rStyle w:val="HideTWBExt"/>
        </w:rPr>
        <w:t>&gt;</w:t>
      </w:r>
    </w:p>
    <w:p w14:paraId="15607CB9"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19D851F"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0308CDC8"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 xml:space="preserve">Paragrafo 18 </w:t>
      </w:r>
      <w:proofErr w:type="spellStart"/>
      <w:r w:rsidRPr="00E52EEB">
        <w:t>nonies</w:t>
      </w:r>
      <w:proofErr w:type="spellEnd"/>
      <w:r w:rsidRPr="00E52EEB">
        <w:t xml:space="preserve">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244250AF" w14:textId="77777777" w:rsidTr="003E494A">
        <w:trPr>
          <w:trHeight w:hRule="exact" w:val="240"/>
          <w:jc w:val="center"/>
        </w:trPr>
        <w:tc>
          <w:tcPr>
            <w:tcW w:w="9752" w:type="dxa"/>
            <w:gridSpan w:val="2"/>
            <w:tcBorders>
              <w:top w:val="nil"/>
              <w:left w:val="nil"/>
              <w:bottom w:val="nil"/>
              <w:right w:val="nil"/>
            </w:tcBorders>
          </w:tcPr>
          <w:p w14:paraId="03CB2B21" w14:textId="77777777" w:rsidR="00295C78" w:rsidRPr="00E52EEB" w:rsidRDefault="00295C78" w:rsidP="003E494A"/>
        </w:tc>
      </w:tr>
      <w:tr w:rsidR="00295C78" w:rsidRPr="00E52EEB" w14:paraId="1D4A2629" w14:textId="77777777" w:rsidTr="003E494A">
        <w:trPr>
          <w:trHeight w:val="240"/>
          <w:jc w:val="center"/>
        </w:trPr>
        <w:tc>
          <w:tcPr>
            <w:tcW w:w="4876" w:type="dxa"/>
            <w:tcBorders>
              <w:top w:val="nil"/>
              <w:left w:val="nil"/>
              <w:bottom w:val="nil"/>
              <w:right w:val="nil"/>
            </w:tcBorders>
          </w:tcPr>
          <w:p w14:paraId="1F1DFCD1"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C78B1CE" w14:textId="77777777" w:rsidR="00295C78" w:rsidRPr="00E52EEB" w:rsidRDefault="00295C78" w:rsidP="003E494A">
            <w:pPr>
              <w:pStyle w:val="AmColumnHeading"/>
            </w:pPr>
            <w:r w:rsidRPr="00E52EEB">
              <w:t>Emendamento</w:t>
            </w:r>
          </w:p>
        </w:tc>
      </w:tr>
      <w:tr w:rsidR="00295C78" w:rsidRPr="00E52EEB" w14:paraId="138284D4" w14:textId="77777777" w:rsidTr="003E494A">
        <w:trPr>
          <w:jc w:val="center"/>
        </w:trPr>
        <w:tc>
          <w:tcPr>
            <w:tcW w:w="4876" w:type="dxa"/>
            <w:tcBorders>
              <w:top w:val="nil"/>
              <w:left w:val="nil"/>
              <w:bottom w:val="nil"/>
              <w:right w:val="nil"/>
            </w:tcBorders>
          </w:tcPr>
          <w:p w14:paraId="40A6A77F" w14:textId="77777777" w:rsidR="00295C78" w:rsidRPr="00E52EEB" w:rsidRDefault="00295C78" w:rsidP="003E494A">
            <w:pPr>
              <w:pStyle w:val="Normal6a"/>
            </w:pPr>
          </w:p>
        </w:tc>
        <w:tc>
          <w:tcPr>
            <w:tcW w:w="4876" w:type="dxa"/>
            <w:tcBorders>
              <w:top w:val="nil"/>
              <w:left w:val="nil"/>
              <w:bottom w:val="nil"/>
              <w:right w:val="nil"/>
            </w:tcBorders>
          </w:tcPr>
          <w:p w14:paraId="54747A3E" w14:textId="77777777" w:rsidR="00295C78" w:rsidRPr="00E52EEB" w:rsidRDefault="00295C78" w:rsidP="003E494A">
            <w:pPr>
              <w:pStyle w:val="Normal6a"/>
            </w:pPr>
            <w:r w:rsidRPr="00E52EEB">
              <w:rPr>
                <w:b/>
                <w:i/>
              </w:rPr>
              <w:t xml:space="preserve">18 </w:t>
            </w:r>
            <w:proofErr w:type="spellStart"/>
            <w:r w:rsidRPr="00E52EEB">
              <w:rPr>
                <w:b/>
                <w:i/>
              </w:rPr>
              <w:t>nonies</w:t>
            </w:r>
            <w:proofErr w:type="spellEnd"/>
            <w:r w:rsidRPr="00E52EEB">
              <w:rPr>
                <w:b/>
                <w:i/>
              </w:rPr>
              <w:t>.</w:t>
            </w:r>
            <w:r w:rsidRPr="00E52EEB">
              <w:tab/>
            </w:r>
            <w:r w:rsidRPr="00E52EEB">
              <w:rPr>
                <w:b/>
                <w:i/>
              </w:rPr>
              <w:t>ribadisce che la cooperazione regionale e i rapporti di buon vicinato restano elementi essenziali del processo di allargamento; invita la Serbia a porre fine alle restrizioni all'ingresso per gli artisti e gli attivisti della società civile della regione, in quanto tali pratiche compromettono il dialogo e la cooperazione regionali; sottolinea l'importanza che la Serbia sviluppi relazioni di buon vicinato, attui gli accordi bilaterali e risolva le questioni bilaterali in sospeso con i suoi vicini; prende atto della partecipazione della Serbia alle iniziative regionali e del suo coinvolgimento attivo nel piano di crescita per i Balcani occidentali e nel mercato comune regionale; sottolinea che il rispetto dei diritti delle minoranze nazionali è una condizione essenziale per i progressi della Serbia verso il percorso europeo;</w:t>
            </w:r>
          </w:p>
        </w:tc>
      </w:tr>
    </w:tbl>
    <w:p w14:paraId="112E6680"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3C1EF9CB"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427CDADD"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379</w:t>
      </w:r>
      <w:r w:rsidRPr="00E52EEB">
        <w:rPr>
          <w:rStyle w:val="HideTWBExt"/>
        </w:rPr>
        <w:t>&lt;/</w:t>
      </w:r>
      <w:proofErr w:type="spellStart"/>
      <w:r w:rsidRPr="00E52EEB">
        <w:rPr>
          <w:rStyle w:val="HideTWBExt"/>
        </w:rPr>
        <w:t>NumAm</w:t>
      </w:r>
      <w:proofErr w:type="spellEnd"/>
      <w:r w:rsidRPr="00E52EEB">
        <w:rPr>
          <w:rStyle w:val="HideTWBExt"/>
        </w:rPr>
        <w:t>&gt;</w:t>
      </w:r>
    </w:p>
    <w:p w14:paraId="4AE52B8C"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Tonino </w:t>
      </w:r>
      <w:proofErr w:type="spellStart"/>
      <w:r w:rsidRPr="00E52EEB">
        <w:t>Picula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54C47CD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10F61BED"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4C9A0214"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18 quinquies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1FCA6BDB" w14:textId="77777777" w:rsidTr="003E494A">
        <w:trPr>
          <w:trHeight w:hRule="exact" w:val="240"/>
          <w:jc w:val="center"/>
        </w:trPr>
        <w:tc>
          <w:tcPr>
            <w:tcW w:w="9752" w:type="dxa"/>
            <w:gridSpan w:val="2"/>
            <w:tcBorders>
              <w:top w:val="nil"/>
              <w:left w:val="nil"/>
              <w:bottom w:val="nil"/>
              <w:right w:val="nil"/>
            </w:tcBorders>
          </w:tcPr>
          <w:p w14:paraId="4B4E8ED5" w14:textId="77777777" w:rsidR="00295C78" w:rsidRPr="00E52EEB" w:rsidRDefault="00295C78" w:rsidP="003E494A"/>
        </w:tc>
      </w:tr>
      <w:tr w:rsidR="00295C78" w:rsidRPr="00E52EEB" w14:paraId="37BA50B5" w14:textId="77777777" w:rsidTr="003E494A">
        <w:trPr>
          <w:trHeight w:val="240"/>
          <w:jc w:val="center"/>
        </w:trPr>
        <w:tc>
          <w:tcPr>
            <w:tcW w:w="4876" w:type="dxa"/>
            <w:tcBorders>
              <w:top w:val="nil"/>
              <w:left w:val="nil"/>
              <w:bottom w:val="nil"/>
              <w:right w:val="nil"/>
            </w:tcBorders>
          </w:tcPr>
          <w:p w14:paraId="3398684E"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78E65791" w14:textId="77777777" w:rsidR="00295C78" w:rsidRPr="00E52EEB" w:rsidRDefault="00295C78" w:rsidP="003E494A">
            <w:pPr>
              <w:pStyle w:val="AmColumnHeading"/>
            </w:pPr>
            <w:r w:rsidRPr="00E52EEB">
              <w:t>Emendamento</w:t>
            </w:r>
          </w:p>
        </w:tc>
      </w:tr>
      <w:tr w:rsidR="00295C78" w:rsidRPr="00E52EEB" w14:paraId="4D56E6C9" w14:textId="77777777" w:rsidTr="003E494A">
        <w:trPr>
          <w:jc w:val="center"/>
        </w:trPr>
        <w:tc>
          <w:tcPr>
            <w:tcW w:w="4876" w:type="dxa"/>
            <w:tcBorders>
              <w:top w:val="nil"/>
              <w:left w:val="nil"/>
              <w:bottom w:val="nil"/>
              <w:right w:val="nil"/>
            </w:tcBorders>
          </w:tcPr>
          <w:p w14:paraId="01B7137D" w14:textId="77777777" w:rsidR="00295C78" w:rsidRPr="00E52EEB" w:rsidRDefault="00295C78" w:rsidP="003E494A">
            <w:pPr>
              <w:pStyle w:val="Normal6a"/>
            </w:pPr>
          </w:p>
        </w:tc>
        <w:tc>
          <w:tcPr>
            <w:tcW w:w="4876" w:type="dxa"/>
            <w:tcBorders>
              <w:top w:val="nil"/>
              <w:left w:val="nil"/>
              <w:bottom w:val="nil"/>
              <w:right w:val="nil"/>
            </w:tcBorders>
          </w:tcPr>
          <w:p w14:paraId="67734CD1" w14:textId="77777777" w:rsidR="00295C78" w:rsidRPr="00E52EEB" w:rsidRDefault="00295C78" w:rsidP="003E494A">
            <w:pPr>
              <w:pStyle w:val="Normal6a"/>
            </w:pPr>
            <w:r w:rsidRPr="00E52EEB">
              <w:rPr>
                <w:b/>
                <w:i/>
              </w:rPr>
              <w:t>18 quinquies.</w:t>
            </w:r>
            <w:r w:rsidRPr="00E52EEB">
              <w:tab/>
            </w:r>
            <w:r w:rsidRPr="00E52EEB">
              <w:rPr>
                <w:b/>
                <w:i/>
              </w:rPr>
              <w:t xml:space="preserve">ribadisce che la Serbia deve astenersi dall'influenzare la politica interna dei paesi vicini nei Balcani occidentali, anche per quanto riguarda la celebrazione incostituzionale della giornata della </w:t>
            </w:r>
            <w:proofErr w:type="spellStart"/>
            <w:r w:rsidRPr="00E52EEB">
              <w:rPr>
                <w:b/>
                <w:i/>
              </w:rPr>
              <w:t>Republika</w:t>
            </w:r>
            <w:proofErr w:type="spellEnd"/>
            <w:r w:rsidRPr="00E52EEB">
              <w:rPr>
                <w:b/>
                <w:i/>
              </w:rPr>
              <w:t xml:space="preserve"> </w:t>
            </w:r>
            <w:proofErr w:type="spellStart"/>
            <w:r w:rsidRPr="00E52EEB">
              <w:rPr>
                <w:b/>
                <w:i/>
              </w:rPr>
              <w:t>Srpska</w:t>
            </w:r>
            <w:proofErr w:type="spellEnd"/>
            <w:r w:rsidRPr="00E52EEB">
              <w:rPr>
                <w:b/>
                <w:i/>
              </w:rPr>
              <w:t xml:space="preserve"> in Bosnia-Erzegovina;</w:t>
            </w:r>
          </w:p>
        </w:tc>
      </w:tr>
    </w:tbl>
    <w:p w14:paraId="19E09D57"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900D0CB"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3791960A"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380</w:t>
      </w:r>
      <w:r w:rsidRPr="00E52EEB">
        <w:rPr>
          <w:rStyle w:val="HideTWBExt"/>
        </w:rPr>
        <w:t>&lt;/</w:t>
      </w:r>
      <w:proofErr w:type="spellStart"/>
      <w:r w:rsidRPr="00E52EEB">
        <w:rPr>
          <w:rStyle w:val="HideTWBExt"/>
        </w:rPr>
        <w:t>NumAm</w:t>
      </w:r>
      <w:proofErr w:type="spellEnd"/>
      <w:r w:rsidRPr="00E52EEB">
        <w:rPr>
          <w:rStyle w:val="HideTWBExt"/>
        </w:rPr>
        <w:t>&gt;</w:t>
      </w:r>
    </w:p>
    <w:p w14:paraId="6735C3C2"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Vladimir </w:t>
      </w:r>
      <w:proofErr w:type="spellStart"/>
      <w:r w:rsidRPr="00E52EEB">
        <w:t>Prebilič</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4A3D72D" w14:textId="77777777" w:rsidR="00295C78" w:rsidRPr="00E52EEB" w:rsidRDefault="00295C78" w:rsidP="00295C78">
      <w:r w:rsidRPr="00E52EEB">
        <w:rPr>
          <w:rStyle w:val="HideTWBExt"/>
        </w:rPr>
        <w:t>&lt;</w:t>
      </w:r>
      <w:proofErr w:type="spellStart"/>
      <w:r w:rsidRPr="00E52EEB">
        <w:rPr>
          <w:rStyle w:val="HideTWBExt"/>
        </w:rPr>
        <w:t>AuNomDe</w:t>
      </w:r>
      <w:proofErr w:type="spellEnd"/>
      <w:r w:rsidRPr="00E52EEB">
        <w:rPr>
          <w:rStyle w:val="HideTWBExt"/>
        </w:rPr>
        <w:t>&gt;</w:t>
      </w:r>
      <w:r w:rsidRPr="00E52EEB">
        <w:rPr>
          <w:rStyle w:val="HideTWBInt"/>
        </w:rPr>
        <w:t>{</w:t>
      </w:r>
      <w:proofErr w:type="spellStart"/>
      <w:r w:rsidRPr="00E52EEB">
        <w:rPr>
          <w:rStyle w:val="HideTWBInt"/>
        </w:rPr>
        <w:t>Verts</w:t>
      </w:r>
      <w:proofErr w:type="spellEnd"/>
      <w:r w:rsidRPr="00E52EEB">
        <w:rPr>
          <w:rStyle w:val="HideTWBInt"/>
        </w:rPr>
        <w:t>/</w:t>
      </w:r>
      <w:proofErr w:type="gramStart"/>
      <w:r w:rsidRPr="00E52EEB">
        <w:rPr>
          <w:rStyle w:val="HideTWBInt"/>
        </w:rPr>
        <w:t>ALE}</w:t>
      </w:r>
      <w:r w:rsidRPr="00E52EEB">
        <w:t>a</w:t>
      </w:r>
      <w:proofErr w:type="gramEnd"/>
      <w:r w:rsidRPr="00E52EEB">
        <w:t xml:space="preserve"> nome del gruppo </w:t>
      </w:r>
      <w:proofErr w:type="spellStart"/>
      <w:r w:rsidRPr="00E52EEB">
        <w:t>Verts</w:t>
      </w:r>
      <w:proofErr w:type="spellEnd"/>
      <w:r w:rsidRPr="00E52EEB">
        <w:t>/ALE</w:t>
      </w:r>
      <w:r w:rsidRPr="00E52EEB">
        <w:rPr>
          <w:rStyle w:val="HideTWBExt"/>
        </w:rPr>
        <w:t>&lt;/</w:t>
      </w:r>
      <w:proofErr w:type="spellStart"/>
      <w:r w:rsidRPr="00E52EEB">
        <w:rPr>
          <w:rStyle w:val="HideTWBExt"/>
        </w:rPr>
        <w:t>AuNomDe</w:t>
      </w:r>
      <w:proofErr w:type="spellEnd"/>
      <w:r w:rsidRPr="00E52EEB">
        <w:rPr>
          <w:rStyle w:val="HideTWBExt"/>
        </w:rPr>
        <w:t>&gt;</w:t>
      </w:r>
    </w:p>
    <w:p w14:paraId="6C8289D3"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66EE517F"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5FB95A10"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 xml:space="preserve">Paragrafo 18 </w:t>
      </w:r>
      <w:proofErr w:type="spellStart"/>
      <w:r w:rsidRPr="00E52EEB">
        <w:t>decies</w:t>
      </w:r>
      <w:proofErr w:type="spellEnd"/>
      <w:r w:rsidRPr="00E52EEB">
        <w:t xml:space="preserve">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CDD58FB" w14:textId="77777777" w:rsidTr="003E494A">
        <w:trPr>
          <w:trHeight w:hRule="exact" w:val="240"/>
          <w:jc w:val="center"/>
        </w:trPr>
        <w:tc>
          <w:tcPr>
            <w:tcW w:w="9752" w:type="dxa"/>
            <w:gridSpan w:val="2"/>
            <w:tcBorders>
              <w:top w:val="nil"/>
              <w:left w:val="nil"/>
              <w:bottom w:val="nil"/>
              <w:right w:val="nil"/>
            </w:tcBorders>
          </w:tcPr>
          <w:p w14:paraId="64C10B5A" w14:textId="77777777" w:rsidR="00295C78" w:rsidRPr="00E52EEB" w:rsidRDefault="00295C78" w:rsidP="003E494A"/>
        </w:tc>
      </w:tr>
      <w:tr w:rsidR="00295C78" w:rsidRPr="00E52EEB" w14:paraId="14F4589B" w14:textId="77777777" w:rsidTr="003E494A">
        <w:trPr>
          <w:trHeight w:val="240"/>
          <w:jc w:val="center"/>
        </w:trPr>
        <w:tc>
          <w:tcPr>
            <w:tcW w:w="4876" w:type="dxa"/>
            <w:tcBorders>
              <w:top w:val="nil"/>
              <w:left w:val="nil"/>
              <w:bottom w:val="nil"/>
              <w:right w:val="nil"/>
            </w:tcBorders>
          </w:tcPr>
          <w:p w14:paraId="32AB747E"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76A0E168" w14:textId="77777777" w:rsidR="00295C78" w:rsidRPr="00E52EEB" w:rsidRDefault="00295C78" w:rsidP="003E494A">
            <w:pPr>
              <w:pStyle w:val="AmColumnHeading"/>
            </w:pPr>
            <w:r w:rsidRPr="00E52EEB">
              <w:t>Emendamento</w:t>
            </w:r>
          </w:p>
        </w:tc>
      </w:tr>
      <w:tr w:rsidR="00295C78" w:rsidRPr="00E52EEB" w14:paraId="29640DAA" w14:textId="77777777" w:rsidTr="003E494A">
        <w:trPr>
          <w:jc w:val="center"/>
        </w:trPr>
        <w:tc>
          <w:tcPr>
            <w:tcW w:w="4876" w:type="dxa"/>
            <w:tcBorders>
              <w:top w:val="nil"/>
              <w:left w:val="nil"/>
              <w:bottom w:val="nil"/>
              <w:right w:val="nil"/>
            </w:tcBorders>
          </w:tcPr>
          <w:p w14:paraId="7CF7F5AA" w14:textId="77777777" w:rsidR="00295C78" w:rsidRPr="00E52EEB" w:rsidRDefault="00295C78" w:rsidP="003E494A">
            <w:pPr>
              <w:pStyle w:val="Normal6a"/>
            </w:pPr>
          </w:p>
        </w:tc>
        <w:tc>
          <w:tcPr>
            <w:tcW w:w="4876" w:type="dxa"/>
            <w:tcBorders>
              <w:top w:val="nil"/>
              <w:left w:val="nil"/>
              <w:bottom w:val="nil"/>
              <w:right w:val="nil"/>
            </w:tcBorders>
          </w:tcPr>
          <w:p w14:paraId="4F988646" w14:textId="77777777" w:rsidR="00295C78" w:rsidRPr="00E52EEB" w:rsidRDefault="00295C78" w:rsidP="003E494A">
            <w:pPr>
              <w:pStyle w:val="Normal6a"/>
            </w:pPr>
            <w:r w:rsidRPr="00E52EEB">
              <w:rPr>
                <w:b/>
                <w:i/>
              </w:rPr>
              <w:t xml:space="preserve">18 </w:t>
            </w:r>
            <w:proofErr w:type="spellStart"/>
            <w:r w:rsidRPr="00E52EEB">
              <w:rPr>
                <w:b/>
                <w:i/>
              </w:rPr>
              <w:t>decies</w:t>
            </w:r>
            <w:proofErr w:type="spellEnd"/>
            <w:r w:rsidRPr="00E52EEB">
              <w:rPr>
                <w:b/>
                <w:i/>
              </w:rPr>
              <w:t>.</w:t>
            </w:r>
            <w:r w:rsidRPr="00E52EEB">
              <w:tab/>
            </w:r>
            <w:r w:rsidRPr="00E52EEB">
              <w:rPr>
                <w:b/>
                <w:i/>
              </w:rPr>
              <w:t xml:space="preserve">ribadisce che la Serbia deve porre fine alla prassi di influenzare la politica interna dei paesi vicini nei Balcani occidentali, anche per quanto riguarda la celebrazione incostituzionale della giornata della </w:t>
            </w:r>
            <w:proofErr w:type="spellStart"/>
            <w:r w:rsidRPr="00E52EEB">
              <w:rPr>
                <w:b/>
                <w:i/>
              </w:rPr>
              <w:t>Republika</w:t>
            </w:r>
            <w:proofErr w:type="spellEnd"/>
            <w:r w:rsidRPr="00E52EEB">
              <w:rPr>
                <w:b/>
                <w:i/>
              </w:rPr>
              <w:t xml:space="preserve"> </w:t>
            </w:r>
            <w:proofErr w:type="spellStart"/>
            <w:r w:rsidRPr="00E52EEB">
              <w:rPr>
                <w:b/>
                <w:i/>
              </w:rPr>
              <w:t>Srpska</w:t>
            </w:r>
            <w:proofErr w:type="spellEnd"/>
            <w:r w:rsidRPr="00E52EEB">
              <w:rPr>
                <w:b/>
                <w:i/>
              </w:rPr>
              <w:t xml:space="preserve"> in Bosnia-Erzegovina e la messa in discussione delle decisioni giudiziarie in Bosnia-Erzegovina;</w:t>
            </w:r>
          </w:p>
        </w:tc>
      </w:tr>
    </w:tbl>
    <w:p w14:paraId="7E6CEB40"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3389F4CE"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364AE74C"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381</w:t>
      </w:r>
      <w:r w:rsidRPr="00E52EEB">
        <w:rPr>
          <w:rStyle w:val="HideTWBExt"/>
        </w:rPr>
        <w:t>&lt;/</w:t>
      </w:r>
      <w:proofErr w:type="spellStart"/>
      <w:r w:rsidRPr="00E52EEB">
        <w:rPr>
          <w:rStyle w:val="HideTWBExt"/>
        </w:rPr>
        <w:t>NumAm</w:t>
      </w:r>
      <w:proofErr w:type="spellEnd"/>
      <w:r w:rsidRPr="00E52EEB">
        <w:rPr>
          <w:rStyle w:val="HideTWBExt"/>
        </w:rPr>
        <w:t>&gt;</w:t>
      </w:r>
    </w:p>
    <w:p w14:paraId="72980E39"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Vladimir </w:t>
      </w:r>
      <w:proofErr w:type="spellStart"/>
      <w:r w:rsidRPr="00E52EEB">
        <w:t>Prebilič</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E6682B6" w14:textId="77777777" w:rsidR="00295C78" w:rsidRPr="00E52EEB" w:rsidRDefault="00295C78" w:rsidP="00295C78">
      <w:r w:rsidRPr="00E52EEB">
        <w:rPr>
          <w:rStyle w:val="HideTWBExt"/>
        </w:rPr>
        <w:t>&lt;</w:t>
      </w:r>
      <w:proofErr w:type="spellStart"/>
      <w:r w:rsidRPr="00E52EEB">
        <w:rPr>
          <w:rStyle w:val="HideTWBExt"/>
        </w:rPr>
        <w:t>AuNomDe</w:t>
      </w:r>
      <w:proofErr w:type="spellEnd"/>
      <w:r w:rsidRPr="00E52EEB">
        <w:rPr>
          <w:rStyle w:val="HideTWBExt"/>
        </w:rPr>
        <w:t>&gt;</w:t>
      </w:r>
      <w:r w:rsidRPr="00E52EEB">
        <w:rPr>
          <w:rStyle w:val="HideTWBInt"/>
        </w:rPr>
        <w:t>{</w:t>
      </w:r>
      <w:proofErr w:type="spellStart"/>
      <w:r w:rsidRPr="00E52EEB">
        <w:rPr>
          <w:rStyle w:val="HideTWBInt"/>
        </w:rPr>
        <w:t>Verts</w:t>
      </w:r>
      <w:proofErr w:type="spellEnd"/>
      <w:r w:rsidRPr="00E52EEB">
        <w:rPr>
          <w:rStyle w:val="HideTWBInt"/>
        </w:rPr>
        <w:t>/</w:t>
      </w:r>
      <w:proofErr w:type="gramStart"/>
      <w:r w:rsidRPr="00E52EEB">
        <w:rPr>
          <w:rStyle w:val="HideTWBInt"/>
        </w:rPr>
        <w:t>ALE}</w:t>
      </w:r>
      <w:r w:rsidRPr="00E52EEB">
        <w:t>a</w:t>
      </w:r>
      <w:proofErr w:type="gramEnd"/>
      <w:r w:rsidRPr="00E52EEB">
        <w:t xml:space="preserve"> nome del gruppo </w:t>
      </w:r>
      <w:proofErr w:type="spellStart"/>
      <w:r w:rsidRPr="00E52EEB">
        <w:t>Verts</w:t>
      </w:r>
      <w:proofErr w:type="spellEnd"/>
      <w:r w:rsidRPr="00E52EEB">
        <w:t>/ALE</w:t>
      </w:r>
      <w:r w:rsidRPr="00E52EEB">
        <w:rPr>
          <w:rStyle w:val="HideTWBExt"/>
        </w:rPr>
        <w:t>&lt;/</w:t>
      </w:r>
      <w:proofErr w:type="spellStart"/>
      <w:r w:rsidRPr="00E52EEB">
        <w:rPr>
          <w:rStyle w:val="HideTWBExt"/>
        </w:rPr>
        <w:t>AuNomDe</w:t>
      </w:r>
      <w:proofErr w:type="spellEnd"/>
      <w:r w:rsidRPr="00E52EEB">
        <w:rPr>
          <w:rStyle w:val="HideTWBExt"/>
        </w:rPr>
        <w:t>&gt;</w:t>
      </w:r>
    </w:p>
    <w:p w14:paraId="4DB1706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2B3336E1"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66CD266F"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 xml:space="preserve">Paragrafo 18 </w:t>
      </w:r>
      <w:proofErr w:type="spellStart"/>
      <w:r w:rsidRPr="00E52EEB">
        <w:t>undecies</w:t>
      </w:r>
      <w:proofErr w:type="spellEnd"/>
      <w:r w:rsidRPr="00E52EEB">
        <w:t xml:space="preserve">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EECB56A" w14:textId="77777777" w:rsidTr="003E494A">
        <w:trPr>
          <w:trHeight w:hRule="exact" w:val="240"/>
          <w:jc w:val="center"/>
        </w:trPr>
        <w:tc>
          <w:tcPr>
            <w:tcW w:w="9752" w:type="dxa"/>
            <w:gridSpan w:val="2"/>
            <w:tcBorders>
              <w:top w:val="nil"/>
              <w:left w:val="nil"/>
              <w:bottom w:val="nil"/>
              <w:right w:val="nil"/>
            </w:tcBorders>
          </w:tcPr>
          <w:p w14:paraId="67486237" w14:textId="77777777" w:rsidR="00295C78" w:rsidRPr="00E52EEB" w:rsidRDefault="00295C78" w:rsidP="003E494A"/>
        </w:tc>
      </w:tr>
      <w:tr w:rsidR="00295C78" w:rsidRPr="00E52EEB" w14:paraId="221DCE70" w14:textId="77777777" w:rsidTr="003E494A">
        <w:trPr>
          <w:trHeight w:val="240"/>
          <w:jc w:val="center"/>
        </w:trPr>
        <w:tc>
          <w:tcPr>
            <w:tcW w:w="4876" w:type="dxa"/>
            <w:tcBorders>
              <w:top w:val="nil"/>
              <w:left w:val="nil"/>
              <w:bottom w:val="nil"/>
              <w:right w:val="nil"/>
            </w:tcBorders>
          </w:tcPr>
          <w:p w14:paraId="39F890C1"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0FD60F83" w14:textId="77777777" w:rsidR="00295C78" w:rsidRPr="00E52EEB" w:rsidRDefault="00295C78" w:rsidP="003E494A">
            <w:pPr>
              <w:pStyle w:val="AmColumnHeading"/>
            </w:pPr>
            <w:r w:rsidRPr="00E52EEB">
              <w:t>Emendamento</w:t>
            </w:r>
          </w:p>
        </w:tc>
      </w:tr>
      <w:tr w:rsidR="00295C78" w:rsidRPr="00E52EEB" w14:paraId="0F690D52" w14:textId="77777777" w:rsidTr="003E494A">
        <w:trPr>
          <w:jc w:val="center"/>
        </w:trPr>
        <w:tc>
          <w:tcPr>
            <w:tcW w:w="4876" w:type="dxa"/>
            <w:tcBorders>
              <w:top w:val="nil"/>
              <w:left w:val="nil"/>
              <w:bottom w:val="nil"/>
              <w:right w:val="nil"/>
            </w:tcBorders>
          </w:tcPr>
          <w:p w14:paraId="6C855ADA" w14:textId="77777777" w:rsidR="00295C78" w:rsidRPr="00E52EEB" w:rsidRDefault="00295C78" w:rsidP="003E494A">
            <w:pPr>
              <w:pStyle w:val="Normal6a"/>
            </w:pPr>
          </w:p>
        </w:tc>
        <w:tc>
          <w:tcPr>
            <w:tcW w:w="4876" w:type="dxa"/>
            <w:tcBorders>
              <w:top w:val="nil"/>
              <w:left w:val="nil"/>
              <w:bottom w:val="nil"/>
              <w:right w:val="nil"/>
            </w:tcBorders>
          </w:tcPr>
          <w:p w14:paraId="52FB57ED" w14:textId="77777777" w:rsidR="00295C78" w:rsidRPr="00E52EEB" w:rsidRDefault="00295C78" w:rsidP="003E494A">
            <w:pPr>
              <w:pStyle w:val="Normal6a"/>
            </w:pPr>
            <w:r w:rsidRPr="00E52EEB">
              <w:rPr>
                <w:b/>
                <w:i/>
              </w:rPr>
              <w:t xml:space="preserve">18 </w:t>
            </w:r>
            <w:proofErr w:type="spellStart"/>
            <w:r w:rsidRPr="00E52EEB">
              <w:rPr>
                <w:b/>
                <w:i/>
              </w:rPr>
              <w:t>undecies</w:t>
            </w:r>
            <w:proofErr w:type="spellEnd"/>
            <w:r w:rsidRPr="00E52EEB">
              <w:rPr>
                <w:b/>
                <w:i/>
              </w:rPr>
              <w:t>.</w:t>
            </w:r>
            <w:r w:rsidRPr="00E52EEB">
              <w:tab/>
            </w:r>
            <w:r w:rsidRPr="00E52EEB">
              <w:rPr>
                <w:b/>
                <w:i/>
              </w:rPr>
              <w:t>esprime preoccupazione per la narrazione promossa dalle autorità serbe che descrive i paesi vicini come una minaccia militare imminente per la Serbia; sottolinea che tale retorica rischia di aggravare inutilmente le tensioni nella regione e di compromettere le relazioni di buon vicinato; invita le autorità serbe ad astenersi da narrazioni destabilizzanti e a impegnarsi in modo costruttivo nel dialogo e nella cooperazione in materia di sicurezza regionale, in linea con i valori e gli impegni dell'UE;</w:t>
            </w:r>
          </w:p>
        </w:tc>
      </w:tr>
    </w:tbl>
    <w:p w14:paraId="4C30BDAF"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04E9B393"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1512920C"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382</w:t>
      </w:r>
      <w:r w:rsidRPr="00E52EEB">
        <w:rPr>
          <w:rStyle w:val="HideTWBExt"/>
        </w:rPr>
        <w:t>&lt;/</w:t>
      </w:r>
      <w:proofErr w:type="spellStart"/>
      <w:r w:rsidRPr="00E52EEB">
        <w:rPr>
          <w:rStyle w:val="HideTWBExt"/>
        </w:rPr>
        <w:t>NumAm</w:t>
      </w:r>
      <w:proofErr w:type="spellEnd"/>
      <w:r w:rsidRPr="00E52EEB">
        <w:rPr>
          <w:rStyle w:val="HideTWBExt"/>
        </w:rPr>
        <w:t>&gt;</w:t>
      </w:r>
    </w:p>
    <w:p w14:paraId="04798FC2"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Hans </w:t>
      </w:r>
      <w:proofErr w:type="spellStart"/>
      <w:r w:rsidRPr="00E52EEB">
        <w:t>Neuhoff</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68CBE32"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20697143"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082ADCCD"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19</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201C5DBC" w14:textId="77777777" w:rsidTr="003E494A">
        <w:trPr>
          <w:trHeight w:hRule="exact" w:val="240"/>
          <w:jc w:val="center"/>
        </w:trPr>
        <w:tc>
          <w:tcPr>
            <w:tcW w:w="9752" w:type="dxa"/>
            <w:gridSpan w:val="2"/>
            <w:tcBorders>
              <w:top w:val="nil"/>
              <w:left w:val="nil"/>
              <w:bottom w:val="nil"/>
              <w:right w:val="nil"/>
            </w:tcBorders>
          </w:tcPr>
          <w:p w14:paraId="6F65668F" w14:textId="77777777" w:rsidR="00295C78" w:rsidRPr="00E52EEB" w:rsidRDefault="00295C78" w:rsidP="003E494A"/>
        </w:tc>
      </w:tr>
      <w:tr w:rsidR="00295C78" w:rsidRPr="00E52EEB" w14:paraId="131E57EF" w14:textId="77777777" w:rsidTr="003E494A">
        <w:trPr>
          <w:trHeight w:val="240"/>
          <w:jc w:val="center"/>
        </w:trPr>
        <w:tc>
          <w:tcPr>
            <w:tcW w:w="4876" w:type="dxa"/>
            <w:tcBorders>
              <w:top w:val="nil"/>
              <w:left w:val="nil"/>
              <w:bottom w:val="nil"/>
              <w:right w:val="nil"/>
            </w:tcBorders>
          </w:tcPr>
          <w:p w14:paraId="7B44AA6B"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44AC2C2" w14:textId="77777777" w:rsidR="00295C78" w:rsidRPr="00E52EEB" w:rsidRDefault="00295C78" w:rsidP="003E494A">
            <w:pPr>
              <w:pStyle w:val="AmColumnHeading"/>
            </w:pPr>
            <w:r w:rsidRPr="00E52EEB">
              <w:t>Emendamento</w:t>
            </w:r>
          </w:p>
        </w:tc>
      </w:tr>
      <w:tr w:rsidR="00295C78" w:rsidRPr="00E52EEB" w14:paraId="1D3B5C41" w14:textId="77777777" w:rsidTr="003E494A">
        <w:trPr>
          <w:jc w:val="center"/>
        </w:trPr>
        <w:tc>
          <w:tcPr>
            <w:tcW w:w="4876" w:type="dxa"/>
            <w:tcBorders>
              <w:top w:val="nil"/>
              <w:left w:val="nil"/>
              <w:bottom w:val="nil"/>
              <w:right w:val="nil"/>
            </w:tcBorders>
          </w:tcPr>
          <w:p w14:paraId="0E201BEE" w14:textId="77777777" w:rsidR="00295C78" w:rsidRPr="00E52EEB" w:rsidRDefault="00295C78" w:rsidP="003E494A">
            <w:pPr>
              <w:pStyle w:val="Normal6a"/>
            </w:pPr>
            <w:r w:rsidRPr="00E52EEB">
              <w:t>19.</w:t>
            </w:r>
            <w:r w:rsidRPr="00E52EEB">
              <w:tab/>
            </w:r>
            <w:r w:rsidRPr="00E52EEB">
              <w:rPr>
                <w:b/>
                <w:i/>
              </w:rPr>
              <w:t>si aspetta che il Kosovo e la Serbia cooperino pienamente e adottino tutte le misure necessarie per consegnare rapidamente alla giustizia i responsabili degli attentati terroristici perpetrati nel</w:t>
            </w:r>
            <w:r w:rsidRPr="00E52EEB">
              <w:t xml:space="preserve"> 2023 a </w:t>
            </w:r>
            <w:proofErr w:type="spellStart"/>
            <w:r w:rsidRPr="00E52EEB">
              <w:t>Banjska</w:t>
            </w:r>
            <w:proofErr w:type="spellEnd"/>
            <w:r w:rsidRPr="00E52EEB">
              <w:t>;</w:t>
            </w:r>
            <w:r w:rsidRPr="00E52EEB">
              <w:rPr>
                <w:b/>
                <w:i/>
              </w:rPr>
              <w:t xml:space="preserve"> deplora che la Serbia non abbia ancora perseguito i colpevoli, in particolare Milan </w:t>
            </w:r>
            <w:proofErr w:type="spellStart"/>
            <w:r w:rsidRPr="00E52EEB">
              <w:rPr>
                <w:b/>
                <w:i/>
              </w:rPr>
              <w:t>Radoičić</w:t>
            </w:r>
            <w:proofErr w:type="spellEnd"/>
            <w:r w:rsidRPr="00E52EEB">
              <w:rPr>
                <w:b/>
                <w:i/>
              </w:rPr>
              <w:t xml:space="preserve">, vicepresidente della </w:t>
            </w:r>
            <w:proofErr w:type="spellStart"/>
            <w:r w:rsidRPr="00E52EEB">
              <w:rPr>
                <w:b/>
                <w:i/>
              </w:rPr>
              <w:t>Srpska</w:t>
            </w:r>
            <w:proofErr w:type="spellEnd"/>
            <w:r w:rsidRPr="00E52EEB">
              <w:rPr>
                <w:b/>
                <w:i/>
              </w:rPr>
              <w:t xml:space="preserve"> Lista</w:t>
            </w:r>
            <w:r w:rsidRPr="00E52EEB">
              <w:t>;</w:t>
            </w:r>
          </w:p>
        </w:tc>
        <w:tc>
          <w:tcPr>
            <w:tcW w:w="4876" w:type="dxa"/>
            <w:tcBorders>
              <w:top w:val="nil"/>
              <w:left w:val="nil"/>
              <w:bottom w:val="nil"/>
              <w:right w:val="nil"/>
            </w:tcBorders>
          </w:tcPr>
          <w:p w14:paraId="00DC4478" w14:textId="77777777" w:rsidR="00295C78" w:rsidRPr="00E52EEB" w:rsidRDefault="00295C78" w:rsidP="003E494A">
            <w:pPr>
              <w:pStyle w:val="Normal6a"/>
            </w:pPr>
            <w:r w:rsidRPr="00E52EEB">
              <w:t>19.</w:t>
            </w:r>
            <w:r w:rsidRPr="00E52EEB">
              <w:tab/>
            </w:r>
            <w:r w:rsidRPr="00E52EEB">
              <w:rPr>
                <w:b/>
                <w:i/>
              </w:rPr>
              <w:t>invita tutte le parti a collaborare per chiarire appieno i fatti relativi all'incidente del</w:t>
            </w:r>
            <w:r w:rsidRPr="00E52EEB">
              <w:t xml:space="preserve"> 2023 a </w:t>
            </w:r>
            <w:proofErr w:type="spellStart"/>
            <w:r w:rsidRPr="00E52EEB">
              <w:t>Banjska</w:t>
            </w:r>
            <w:proofErr w:type="spellEnd"/>
            <w:r w:rsidRPr="00E52EEB">
              <w:t xml:space="preserve"> </w:t>
            </w:r>
            <w:r w:rsidRPr="00E52EEB">
              <w:rPr>
                <w:b/>
                <w:i/>
              </w:rPr>
              <w:t>attraverso procedimenti giudiziari legittimi</w:t>
            </w:r>
            <w:r w:rsidRPr="00E52EEB">
              <w:t>;</w:t>
            </w:r>
            <w:r w:rsidRPr="00E52EEB">
              <w:rPr>
                <w:b/>
                <w:i/>
              </w:rPr>
              <w:t xml:space="preserve"> ricorda che i procedimenti penali devono rispettare il principio del giusto processo e la presunzione di innocenza; sottolinea che i procedimenti giudiziari sono di esclusiva competenza delle autorità nazionali serbe e devono essere esenti da pressioni politiche esterne</w:t>
            </w:r>
            <w:r w:rsidRPr="00E52EEB">
              <w:t>;</w:t>
            </w:r>
          </w:p>
        </w:tc>
      </w:tr>
    </w:tbl>
    <w:p w14:paraId="094EE6FC"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33000775"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36128BB3"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383</w:t>
      </w:r>
      <w:r w:rsidRPr="00E52EEB">
        <w:rPr>
          <w:rStyle w:val="HideTWBExt"/>
        </w:rPr>
        <w:t>&lt;/</w:t>
      </w:r>
      <w:proofErr w:type="spellStart"/>
      <w:r w:rsidRPr="00E52EEB">
        <w:rPr>
          <w:rStyle w:val="HideTWBExt"/>
        </w:rPr>
        <w:t>NumAm</w:t>
      </w:r>
      <w:proofErr w:type="spellEnd"/>
      <w:r w:rsidRPr="00E52EEB">
        <w:rPr>
          <w:rStyle w:val="HideTWBExt"/>
        </w:rPr>
        <w:t>&gt;</w:t>
      </w:r>
    </w:p>
    <w:p w14:paraId="008622E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Vladimir </w:t>
      </w:r>
      <w:proofErr w:type="spellStart"/>
      <w:r w:rsidRPr="00E52EEB">
        <w:t>Prebilič</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34F4C4D7" w14:textId="77777777" w:rsidR="00295C78" w:rsidRPr="00E52EEB" w:rsidRDefault="00295C78" w:rsidP="00295C78">
      <w:r w:rsidRPr="00E52EEB">
        <w:rPr>
          <w:rStyle w:val="HideTWBExt"/>
        </w:rPr>
        <w:t>&lt;</w:t>
      </w:r>
      <w:proofErr w:type="spellStart"/>
      <w:r w:rsidRPr="00E52EEB">
        <w:rPr>
          <w:rStyle w:val="HideTWBExt"/>
        </w:rPr>
        <w:t>AuNomDe</w:t>
      </w:r>
      <w:proofErr w:type="spellEnd"/>
      <w:r w:rsidRPr="00E52EEB">
        <w:rPr>
          <w:rStyle w:val="HideTWBExt"/>
        </w:rPr>
        <w:t>&gt;</w:t>
      </w:r>
      <w:r w:rsidRPr="00E52EEB">
        <w:rPr>
          <w:rStyle w:val="HideTWBInt"/>
        </w:rPr>
        <w:t>{</w:t>
      </w:r>
      <w:proofErr w:type="spellStart"/>
      <w:r w:rsidRPr="00E52EEB">
        <w:rPr>
          <w:rStyle w:val="HideTWBInt"/>
        </w:rPr>
        <w:t>Verts</w:t>
      </w:r>
      <w:proofErr w:type="spellEnd"/>
      <w:r w:rsidRPr="00E52EEB">
        <w:rPr>
          <w:rStyle w:val="HideTWBInt"/>
        </w:rPr>
        <w:t>/</w:t>
      </w:r>
      <w:proofErr w:type="gramStart"/>
      <w:r w:rsidRPr="00E52EEB">
        <w:rPr>
          <w:rStyle w:val="HideTWBInt"/>
        </w:rPr>
        <w:t>ALE}</w:t>
      </w:r>
      <w:r w:rsidRPr="00E52EEB">
        <w:t>a</w:t>
      </w:r>
      <w:proofErr w:type="gramEnd"/>
      <w:r w:rsidRPr="00E52EEB">
        <w:t xml:space="preserve"> nome del gruppo </w:t>
      </w:r>
      <w:proofErr w:type="spellStart"/>
      <w:r w:rsidRPr="00E52EEB">
        <w:t>Verts</w:t>
      </w:r>
      <w:proofErr w:type="spellEnd"/>
      <w:r w:rsidRPr="00E52EEB">
        <w:t>/ALE</w:t>
      </w:r>
      <w:r w:rsidRPr="00E52EEB">
        <w:rPr>
          <w:rStyle w:val="HideTWBExt"/>
        </w:rPr>
        <w:t>&lt;/</w:t>
      </w:r>
      <w:proofErr w:type="spellStart"/>
      <w:r w:rsidRPr="00E52EEB">
        <w:rPr>
          <w:rStyle w:val="HideTWBExt"/>
        </w:rPr>
        <w:t>AuNomDe</w:t>
      </w:r>
      <w:proofErr w:type="spellEnd"/>
      <w:r w:rsidRPr="00E52EEB">
        <w:rPr>
          <w:rStyle w:val="HideTWBExt"/>
        </w:rPr>
        <w:t>&gt;</w:t>
      </w:r>
    </w:p>
    <w:p w14:paraId="2D30414D"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2F45FA1B"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A98B8D0"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19</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76FB583" w14:textId="77777777" w:rsidTr="003E494A">
        <w:trPr>
          <w:trHeight w:hRule="exact" w:val="240"/>
          <w:jc w:val="center"/>
        </w:trPr>
        <w:tc>
          <w:tcPr>
            <w:tcW w:w="9752" w:type="dxa"/>
            <w:gridSpan w:val="2"/>
            <w:tcBorders>
              <w:top w:val="nil"/>
              <w:left w:val="nil"/>
              <w:bottom w:val="nil"/>
              <w:right w:val="nil"/>
            </w:tcBorders>
          </w:tcPr>
          <w:p w14:paraId="3FF6BAF9" w14:textId="77777777" w:rsidR="00295C78" w:rsidRPr="00E52EEB" w:rsidRDefault="00295C78" w:rsidP="003E494A"/>
        </w:tc>
      </w:tr>
      <w:tr w:rsidR="00295C78" w:rsidRPr="00E52EEB" w14:paraId="05C9E36D" w14:textId="77777777" w:rsidTr="003E494A">
        <w:trPr>
          <w:trHeight w:val="240"/>
          <w:jc w:val="center"/>
        </w:trPr>
        <w:tc>
          <w:tcPr>
            <w:tcW w:w="4876" w:type="dxa"/>
            <w:tcBorders>
              <w:top w:val="nil"/>
              <w:left w:val="nil"/>
              <w:bottom w:val="nil"/>
              <w:right w:val="nil"/>
            </w:tcBorders>
          </w:tcPr>
          <w:p w14:paraId="13935D07"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7648187" w14:textId="77777777" w:rsidR="00295C78" w:rsidRPr="00E52EEB" w:rsidRDefault="00295C78" w:rsidP="003E494A">
            <w:pPr>
              <w:pStyle w:val="AmColumnHeading"/>
            </w:pPr>
            <w:r w:rsidRPr="00E52EEB">
              <w:t>Emendamento</w:t>
            </w:r>
          </w:p>
        </w:tc>
      </w:tr>
      <w:tr w:rsidR="00295C78" w:rsidRPr="00E52EEB" w14:paraId="30D50DE2" w14:textId="77777777" w:rsidTr="003E494A">
        <w:trPr>
          <w:jc w:val="center"/>
        </w:trPr>
        <w:tc>
          <w:tcPr>
            <w:tcW w:w="4876" w:type="dxa"/>
            <w:tcBorders>
              <w:top w:val="nil"/>
              <w:left w:val="nil"/>
              <w:bottom w:val="nil"/>
              <w:right w:val="nil"/>
            </w:tcBorders>
          </w:tcPr>
          <w:p w14:paraId="2D2675BC" w14:textId="77777777" w:rsidR="00295C78" w:rsidRPr="00E52EEB" w:rsidRDefault="00295C78" w:rsidP="003E494A">
            <w:pPr>
              <w:pStyle w:val="Normal6a"/>
            </w:pPr>
            <w:r w:rsidRPr="00E52EEB">
              <w:t>19.</w:t>
            </w:r>
            <w:r w:rsidRPr="00E52EEB">
              <w:tab/>
              <w:t xml:space="preserve">si aspetta che </w:t>
            </w:r>
            <w:r w:rsidRPr="00E52EEB">
              <w:rPr>
                <w:b/>
                <w:i/>
              </w:rPr>
              <w:t>il Kosovo e</w:t>
            </w:r>
            <w:r w:rsidRPr="00E52EEB">
              <w:t xml:space="preserve"> la Serbia </w:t>
            </w:r>
            <w:r w:rsidRPr="00E52EEB">
              <w:rPr>
                <w:b/>
                <w:i/>
              </w:rPr>
              <w:t>cooperino</w:t>
            </w:r>
            <w:r w:rsidRPr="00E52EEB">
              <w:t xml:space="preserve"> </w:t>
            </w:r>
            <w:r w:rsidRPr="00E52EEB">
              <w:rPr>
                <w:b/>
                <w:i/>
              </w:rPr>
              <w:t>pienamente e adottino</w:t>
            </w:r>
            <w:r w:rsidRPr="00E52EEB">
              <w:t xml:space="preserve"> tutte le misure necessarie per consegnare rapidamente alla giustizia i responsabili degli attentati terroristici perpetrati nel 2023 a </w:t>
            </w:r>
            <w:proofErr w:type="spellStart"/>
            <w:r w:rsidRPr="00E52EEB">
              <w:t>Banjska</w:t>
            </w:r>
            <w:proofErr w:type="spellEnd"/>
            <w:r w:rsidRPr="00E52EEB">
              <w:t xml:space="preserve">; deplora che la Serbia non abbia ancora perseguito i colpevoli, in particolare Milan </w:t>
            </w:r>
            <w:proofErr w:type="spellStart"/>
            <w:r w:rsidRPr="00E52EEB">
              <w:t>Radoičić</w:t>
            </w:r>
            <w:proofErr w:type="spellEnd"/>
            <w:r w:rsidRPr="00E52EEB">
              <w:t xml:space="preserve">, vicepresidente della </w:t>
            </w:r>
            <w:proofErr w:type="spellStart"/>
            <w:r w:rsidRPr="00E52EEB">
              <w:t>Srpska</w:t>
            </w:r>
            <w:proofErr w:type="spellEnd"/>
            <w:r w:rsidRPr="00E52EEB">
              <w:t xml:space="preserve"> Lista;</w:t>
            </w:r>
          </w:p>
        </w:tc>
        <w:tc>
          <w:tcPr>
            <w:tcW w:w="4876" w:type="dxa"/>
            <w:tcBorders>
              <w:top w:val="nil"/>
              <w:left w:val="nil"/>
              <w:bottom w:val="nil"/>
              <w:right w:val="nil"/>
            </w:tcBorders>
          </w:tcPr>
          <w:p w14:paraId="377F7C6C" w14:textId="77777777" w:rsidR="00295C78" w:rsidRPr="00E52EEB" w:rsidRDefault="00295C78" w:rsidP="003E494A">
            <w:pPr>
              <w:pStyle w:val="Normal6a"/>
            </w:pPr>
            <w:r w:rsidRPr="00E52EEB">
              <w:t>19.</w:t>
            </w:r>
            <w:r w:rsidRPr="00E52EEB">
              <w:tab/>
              <w:t xml:space="preserve">si aspetta che la Serbia </w:t>
            </w:r>
            <w:r w:rsidRPr="00E52EEB">
              <w:rPr>
                <w:b/>
                <w:i/>
              </w:rPr>
              <w:t>adotti</w:t>
            </w:r>
            <w:r w:rsidRPr="00E52EEB">
              <w:t xml:space="preserve"> tutte le misure necessarie </w:t>
            </w:r>
            <w:r w:rsidRPr="00E52EEB">
              <w:rPr>
                <w:b/>
                <w:i/>
              </w:rPr>
              <w:t>e cooperi pienamente con il Kosovo</w:t>
            </w:r>
            <w:r w:rsidRPr="00E52EEB">
              <w:t xml:space="preserve"> per consegnare </w:t>
            </w:r>
            <w:r w:rsidRPr="00E52EEB">
              <w:rPr>
                <w:b/>
                <w:i/>
              </w:rPr>
              <w:t>finalmente e</w:t>
            </w:r>
            <w:r w:rsidRPr="00E52EEB">
              <w:t xml:space="preserve"> rapidamente alla giustizia i responsabili degli attentati terroristici perpetrati nel 2023 a </w:t>
            </w:r>
            <w:proofErr w:type="spellStart"/>
            <w:r w:rsidRPr="00E52EEB">
              <w:t>Banjska</w:t>
            </w:r>
            <w:proofErr w:type="spellEnd"/>
            <w:r w:rsidRPr="00E52EEB">
              <w:t xml:space="preserve">; deplora che la Serbia non abbia ancora perseguito i colpevoli, in particolare Milan </w:t>
            </w:r>
            <w:proofErr w:type="spellStart"/>
            <w:r w:rsidRPr="00E52EEB">
              <w:t>Radoičić</w:t>
            </w:r>
            <w:proofErr w:type="spellEnd"/>
            <w:r w:rsidRPr="00E52EEB">
              <w:t xml:space="preserve">, </w:t>
            </w:r>
            <w:r w:rsidRPr="00E52EEB">
              <w:rPr>
                <w:b/>
                <w:i/>
              </w:rPr>
              <w:t>ex</w:t>
            </w:r>
            <w:r w:rsidRPr="00E52EEB">
              <w:t xml:space="preserve"> vicepresidente della </w:t>
            </w:r>
            <w:proofErr w:type="spellStart"/>
            <w:r w:rsidRPr="00E52EEB">
              <w:t>Srpska</w:t>
            </w:r>
            <w:proofErr w:type="spellEnd"/>
            <w:r w:rsidRPr="00E52EEB">
              <w:t xml:space="preserve"> Lista;</w:t>
            </w:r>
          </w:p>
        </w:tc>
      </w:tr>
    </w:tbl>
    <w:p w14:paraId="788257FD"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3B766A4A"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C398454"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384</w:t>
      </w:r>
      <w:r w:rsidRPr="00E52EEB">
        <w:rPr>
          <w:rStyle w:val="HideTWBExt"/>
        </w:rPr>
        <w:t>&lt;/</w:t>
      </w:r>
      <w:proofErr w:type="spellStart"/>
      <w:r w:rsidRPr="00E52EEB">
        <w:rPr>
          <w:rStyle w:val="HideTWBExt"/>
        </w:rPr>
        <w:t>NumAm</w:t>
      </w:r>
      <w:proofErr w:type="spellEnd"/>
      <w:r w:rsidRPr="00E52EEB">
        <w:rPr>
          <w:rStyle w:val="HideTWBExt"/>
        </w:rPr>
        <w:t>&gt;</w:t>
      </w:r>
    </w:p>
    <w:p w14:paraId="25967BE2"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Emmanouil</w:t>
      </w:r>
      <w:proofErr w:type="spellEnd"/>
      <w:r w:rsidRPr="00E52EEB">
        <w:t xml:space="preserve"> </w:t>
      </w:r>
      <w:proofErr w:type="spellStart"/>
      <w:r w:rsidRPr="00E52EEB">
        <w:t>Fragkos</w:t>
      </w:r>
      <w:proofErr w:type="spellEnd"/>
      <w:r w:rsidRPr="00E52EEB">
        <w:t xml:space="preserve">, </w:t>
      </w:r>
      <w:proofErr w:type="spellStart"/>
      <w:r w:rsidRPr="00E52EEB">
        <w:t>Galato</w:t>
      </w:r>
      <w:proofErr w:type="spellEnd"/>
      <w:r w:rsidRPr="00E52EEB">
        <w:t xml:space="preserve"> </w:t>
      </w:r>
      <w:proofErr w:type="spellStart"/>
      <w:r w:rsidRPr="00E52EEB">
        <w:t>Alexandraki</w:t>
      </w:r>
      <w:proofErr w:type="spellEnd"/>
      <w:r w:rsidRPr="00E52EEB">
        <w:t xml:space="preserve">, </w:t>
      </w:r>
      <w:proofErr w:type="spellStart"/>
      <w:r w:rsidRPr="00E52EEB">
        <w:t>Geadis</w:t>
      </w:r>
      <w:proofErr w:type="spellEnd"/>
      <w:r w:rsidRPr="00E52EEB">
        <w:t xml:space="preserve"> </w:t>
      </w:r>
      <w:proofErr w:type="spellStart"/>
      <w:r w:rsidRPr="00E52EEB">
        <w:t>Geadi</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91B602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4A4368FE"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71FA90D"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19</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991C1E0" w14:textId="77777777" w:rsidTr="003E494A">
        <w:trPr>
          <w:trHeight w:hRule="exact" w:val="240"/>
          <w:jc w:val="center"/>
        </w:trPr>
        <w:tc>
          <w:tcPr>
            <w:tcW w:w="9752" w:type="dxa"/>
            <w:gridSpan w:val="2"/>
            <w:tcBorders>
              <w:top w:val="nil"/>
              <w:left w:val="nil"/>
              <w:bottom w:val="nil"/>
              <w:right w:val="nil"/>
            </w:tcBorders>
          </w:tcPr>
          <w:p w14:paraId="34A503DB" w14:textId="77777777" w:rsidR="00295C78" w:rsidRPr="00E52EEB" w:rsidRDefault="00295C78" w:rsidP="003E494A"/>
        </w:tc>
      </w:tr>
      <w:tr w:rsidR="00295C78" w:rsidRPr="00E52EEB" w14:paraId="40E1862C" w14:textId="77777777" w:rsidTr="003E494A">
        <w:trPr>
          <w:trHeight w:val="240"/>
          <w:jc w:val="center"/>
        </w:trPr>
        <w:tc>
          <w:tcPr>
            <w:tcW w:w="4876" w:type="dxa"/>
            <w:tcBorders>
              <w:top w:val="nil"/>
              <w:left w:val="nil"/>
              <w:bottom w:val="nil"/>
              <w:right w:val="nil"/>
            </w:tcBorders>
          </w:tcPr>
          <w:p w14:paraId="27C775A2"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29F897BA" w14:textId="77777777" w:rsidR="00295C78" w:rsidRPr="00E52EEB" w:rsidRDefault="00295C78" w:rsidP="003E494A">
            <w:pPr>
              <w:pStyle w:val="AmColumnHeading"/>
            </w:pPr>
            <w:r w:rsidRPr="00E52EEB">
              <w:t>Emendamento</w:t>
            </w:r>
          </w:p>
        </w:tc>
      </w:tr>
      <w:tr w:rsidR="00295C78" w:rsidRPr="00E52EEB" w14:paraId="226EA321" w14:textId="77777777" w:rsidTr="003E494A">
        <w:trPr>
          <w:jc w:val="center"/>
        </w:trPr>
        <w:tc>
          <w:tcPr>
            <w:tcW w:w="4876" w:type="dxa"/>
            <w:tcBorders>
              <w:top w:val="nil"/>
              <w:left w:val="nil"/>
              <w:bottom w:val="nil"/>
              <w:right w:val="nil"/>
            </w:tcBorders>
          </w:tcPr>
          <w:p w14:paraId="26E52A64" w14:textId="77777777" w:rsidR="00295C78" w:rsidRPr="00E52EEB" w:rsidRDefault="00295C78" w:rsidP="003E494A">
            <w:pPr>
              <w:pStyle w:val="Normal6a"/>
            </w:pPr>
            <w:r w:rsidRPr="00E52EEB">
              <w:t>19.</w:t>
            </w:r>
            <w:r w:rsidRPr="00E52EEB">
              <w:tab/>
              <w:t xml:space="preserve">si aspetta che il Kosovo e la Serbia cooperino pienamente e adottino tutte le misure necessarie per consegnare rapidamente alla giustizia i responsabili degli attentati terroristici perpetrati nel 2023 a </w:t>
            </w:r>
            <w:proofErr w:type="spellStart"/>
            <w:r w:rsidRPr="00E52EEB">
              <w:t>Banjska</w:t>
            </w:r>
            <w:proofErr w:type="spellEnd"/>
            <w:r w:rsidRPr="00E52EEB">
              <w:t xml:space="preserve">; deplora che la Serbia non abbia ancora perseguito i colpevoli, in particolare Milan </w:t>
            </w:r>
            <w:proofErr w:type="spellStart"/>
            <w:r w:rsidRPr="00E52EEB">
              <w:t>Radoičić</w:t>
            </w:r>
            <w:proofErr w:type="spellEnd"/>
            <w:r w:rsidRPr="00E52EEB">
              <w:t xml:space="preserve">, vicepresidente della </w:t>
            </w:r>
            <w:proofErr w:type="spellStart"/>
            <w:r w:rsidRPr="00E52EEB">
              <w:t>Srpska</w:t>
            </w:r>
            <w:proofErr w:type="spellEnd"/>
            <w:r w:rsidRPr="00E52EEB">
              <w:t xml:space="preserve"> Lista;</w:t>
            </w:r>
          </w:p>
        </w:tc>
        <w:tc>
          <w:tcPr>
            <w:tcW w:w="4876" w:type="dxa"/>
            <w:tcBorders>
              <w:top w:val="nil"/>
              <w:left w:val="nil"/>
              <w:bottom w:val="nil"/>
              <w:right w:val="nil"/>
            </w:tcBorders>
          </w:tcPr>
          <w:p w14:paraId="40980117" w14:textId="77777777" w:rsidR="00295C78" w:rsidRPr="00E52EEB" w:rsidRDefault="00295C78" w:rsidP="003E494A">
            <w:pPr>
              <w:pStyle w:val="Normal6a"/>
            </w:pPr>
            <w:r w:rsidRPr="00E52EEB">
              <w:t>19.</w:t>
            </w:r>
            <w:r w:rsidRPr="00E52EEB">
              <w:tab/>
              <w:t>si aspetta che il Kosovo</w:t>
            </w:r>
            <w:r w:rsidRPr="00E52EEB">
              <w:rPr>
                <w:b/>
                <w:i/>
              </w:rPr>
              <w:t>*</w:t>
            </w:r>
            <w:r w:rsidRPr="00E52EEB">
              <w:rPr>
                <w:b/>
                <w:i/>
                <w:vertAlign w:val="superscript"/>
              </w:rPr>
              <w:t>1 bis</w:t>
            </w:r>
            <w:r w:rsidRPr="00E52EEB">
              <w:t xml:space="preserve"> e la Serbia cooperino pienamente e adottino tutte le misure necessarie per consegnare rapidamente alla giustizia i responsabili degli attentati terroristici perpetrati nel 2023 a </w:t>
            </w:r>
            <w:proofErr w:type="spellStart"/>
            <w:r w:rsidRPr="00E52EEB">
              <w:t>Banjska</w:t>
            </w:r>
            <w:proofErr w:type="spellEnd"/>
            <w:r w:rsidRPr="00E52EEB">
              <w:t xml:space="preserve">; deplora che la Serbia non abbia ancora perseguito i colpevoli, in particolare Milan </w:t>
            </w:r>
            <w:proofErr w:type="spellStart"/>
            <w:r w:rsidRPr="00E52EEB">
              <w:t>Radoičić</w:t>
            </w:r>
            <w:proofErr w:type="spellEnd"/>
            <w:r w:rsidRPr="00E52EEB">
              <w:t xml:space="preserve">, vicepresidente della </w:t>
            </w:r>
            <w:proofErr w:type="spellStart"/>
            <w:r w:rsidRPr="00E52EEB">
              <w:t>Srpska</w:t>
            </w:r>
            <w:proofErr w:type="spellEnd"/>
            <w:r w:rsidRPr="00E52EEB">
              <w:t xml:space="preserve"> Lista;</w:t>
            </w:r>
          </w:p>
        </w:tc>
      </w:tr>
      <w:tr w:rsidR="00295C78" w:rsidRPr="00E52EEB" w14:paraId="37963927" w14:textId="77777777" w:rsidTr="003E494A">
        <w:trPr>
          <w:jc w:val="center"/>
        </w:trPr>
        <w:tc>
          <w:tcPr>
            <w:tcW w:w="4876" w:type="dxa"/>
            <w:tcBorders>
              <w:top w:val="nil"/>
              <w:left w:val="nil"/>
              <w:bottom w:val="nil"/>
              <w:right w:val="nil"/>
            </w:tcBorders>
          </w:tcPr>
          <w:p w14:paraId="0974DF51" w14:textId="77777777" w:rsidR="00295C78" w:rsidRPr="00E52EEB" w:rsidRDefault="00295C78" w:rsidP="003E494A"/>
        </w:tc>
        <w:tc>
          <w:tcPr>
            <w:tcW w:w="4876" w:type="dxa"/>
            <w:tcBorders>
              <w:top w:val="nil"/>
              <w:left w:val="nil"/>
              <w:bottom w:val="nil"/>
              <w:right w:val="nil"/>
            </w:tcBorders>
          </w:tcPr>
          <w:p w14:paraId="63A7CDFC" w14:textId="77777777" w:rsidR="00295C78" w:rsidRPr="00E52EEB" w:rsidRDefault="00295C78" w:rsidP="003E494A">
            <w:pPr>
              <w:pStyle w:val="Normal6a"/>
            </w:pPr>
            <w:r w:rsidRPr="00E52EEB">
              <w:rPr>
                <w:b/>
                <w:i/>
              </w:rPr>
              <w:t>_________________</w:t>
            </w:r>
          </w:p>
        </w:tc>
      </w:tr>
      <w:tr w:rsidR="00295C78" w:rsidRPr="00E52EEB" w14:paraId="3F83619E" w14:textId="77777777" w:rsidTr="003E494A">
        <w:trPr>
          <w:jc w:val="center"/>
        </w:trPr>
        <w:tc>
          <w:tcPr>
            <w:tcW w:w="4876" w:type="dxa"/>
            <w:tcBorders>
              <w:top w:val="nil"/>
              <w:left w:val="nil"/>
              <w:bottom w:val="nil"/>
              <w:right w:val="nil"/>
            </w:tcBorders>
          </w:tcPr>
          <w:p w14:paraId="191B69A2" w14:textId="77777777" w:rsidR="00295C78" w:rsidRPr="00E52EEB" w:rsidRDefault="00295C78" w:rsidP="003E494A"/>
        </w:tc>
        <w:tc>
          <w:tcPr>
            <w:tcW w:w="4876" w:type="dxa"/>
            <w:tcBorders>
              <w:top w:val="nil"/>
              <w:left w:val="nil"/>
              <w:bottom w:val="nil"/>
              <w:right w:val="nil"/>
            </w:tcBorders>
          </w:tcPr>
          <w:p w14:paraId="4BB024DF" w14:textId="77777777" w:rsidR="00295C78" w:rsidRPr="00E52EEB" w:rsidRDefault="00295C78" w:rsidP="003E494A">
            <w:pPr>
              <w:pStyle w:val="Normal6a"/>
            </w:pPr>
            <w:r w:rsidRPr="00E52EEB">
              <w:rPr>
                <w:b/>
                <w:i/>
                <w:vertAlign w:val="superscript"/>
              </w:rPr>
              <w:t>1 bis</w:t>
            </w:r>
            <w:r w:rsidRPr="00E52EEB">
              <w:rPr>
                <w:b/>
                <w:i/>
              </w:rPr>
              <w:t xml:space="preserve"> Tale designazione non pregiudica le posizioni riguardo allo status, ed è in linea con la risoluzione 1244/99 del Consiglio di sicurezza delle Nazioni Unite e con il parere della CIG sulla dichiarazione di indipendenza del Kosovo.</w:t>
            </w:r>
          </w:p>
        </w:tc>
      </w:tr>
    </w:tbl>
    <w:p w14:paraId="2E44C5BD"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1F62A73F"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27CBA854"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385</w:t>
      </w:r>
      <w:r w:rsidRPr="00E52EEB">
        <w:rPr>
          <w:rStyle w:val="HideTWBExt"/>
        </w:rPr>
        <w:t>&lt;/</w:t>
      </w:r>
      <w:proofErr w:type="spellStart"/>
      <w:r w:rsidRPr="00E52EEB">
        <w:rPr>
          <w:rStyle w:val="HideTWBExt"/>
        </w:rPr>
        <w:t>NumAm</w:t>
      </w:r>
      <w:proofErr w:type="spellEnd"/>
      <w:r w:rsidRPr="00E52EEB">
        <w:rPr>
          <w:rStyle w:val="HideTWBExt"/>
        </w:rPr>
        <w:t>&gt;</w:t>
      </w:r>
    </w:p>
    <w:p w14:paraId="4B0572F6"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Loucas</w:t>
      </w:r>
      <w:proofErr w:type="spellEnd"/>
      <w:r w:rsidRPr="00E52EEB">
        <w:t xml:space="preserve"> </w:t>
      </w:r>
      <w:proofErr w:type="spellStart"/>
      <w:r w:rsidRPr="00E52EEB">
        <w:t>Fourlas</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2B182D0C"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5984EB7E"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5B4B1B36"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19</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4C8AA45" w14:textId="77777777" w:rsidTr="003E494A">
        <w:trPr>
          <w:trHeight w:hRule="exact" w:val="240"/>
          <w:jc w:val="center"/>
        </w:trPr>
        <w:tc>
          <w:tcPr>
            <w:tcW w:w="9752" w:type="dxa"/>
            <w:gridSpan w:val="2"/>
            <w:tcBorders>
              <w:top w:val="nil"/>
              <w:left w:val="nil"/>
              <w:bottom w:val="nil"/>
              <w:right w:val="nil"/>
            </w:tcBorders>
          </w:tcPr>
          <w:p w14:paraId="6B5FC9AC" w14:textId="77777777" w:rsidR="00295C78" w:rsidRPr="00E52EEB" w:rsidRDefault="00295C78" w:rsidP="003E494A"/>
        </w:tc>
      </w:tr>
      <w:tr w:rsidR="00295C78" w:rsidRPr="00E52EEB" w14:paraId="2E9D657F" w14:textId="77777777" w:rsidTr="003E494A">
        <w:trPr>
          <w:trHeight w:val="240"/>
          <w:jc w:val="center"/>
        </w:trPr>
        <w:tc>
          <w:tcPr>
            <w:tcW w:w="4876" w:type="dxa"/>
            <w:tcBorders>
              <w:top w:val="nil"/>
              <w:left w:val="nil"/>
              <w:bottom w:val="nil"/>
              <w:right w:val="nil"/>
            </w:tcBorders>
          </w:tcPr>
          <w:p w14:paraId="3138EA5D"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6F83CEB2" w14:textId="77777777" w:rsidR="00295C78" w:rsidRPr="00E52EEB" w:rsidRDefault="00295C78" w:rsidP="003E494A">
            <w:pPr>
              <w:pStyle w:val="AmColumnHeading"/>
            </w:pPr>
            <w:r w:rsidRPr="00E52EEB">
              <w:t>Emendamento</w:t>
            </w:r>
          </w:p>
        </w:tc>
      </w:tr>
      <w:tr w:rsidR="00295C78" w:rsidRPr="00E52EEB" w14:paraId="73E3D457" w14:textId="77777777" w:rsidTr="003E494A">
        <w:trPr>
          <w:jc w:val="center"/>
        </w:trPr>
        <w:tc>
          <w:tcPr>
            <w:tcW w:w="4876" w:type="dxa"/>
            <w:tcBorders>
              <w:top w:val="nil"/>
              <w:left w:val="nil"/>
              <w:bottom w:val="nil"/>
              <w:right w:val="nil"/>
            </w:tcBorders>
          </w:tcPr>
          <w:p w14:paraId="674B8317" w14:textId="77777777" w:rsidR="00295C78" w:rsidRPr="00E52EEB" w:rsidRDefault="00295C78" w:rsidP="003E494A">
            <w:pPr>
              <w:pStyle w:val="Normal6a"/>
            </w:pPr>
            <w:r w:rsidRPr="00E52EEB">
              <w:t>19.</w:t>
            </w:r>
            <w:r w:rsidRPr="00E52EEB">
              <w:tab/>
              <w:t xml:space="preserve">si aspetta che il Kosovo e la Serbia cooperino pienamente e adottino tutte le misure necessarie per consegnare rapidamente alla giustizia i responsabili degli attentati terroristici perpetrati nel 2023 a </w:t>
            </w:r>
            <w:proofErr w:type="spellStart"/>
            <w:r w:rsidRPr="00E52EEB">
              <w:t>Banjska</w:t>
            </w:r>
            <w:proofErr w:type="spellEnd"/>
            <w:r w:rsidRPr="00E52EEB">
              <w:t xml:space="preserve">; deplora che la Serbia non abbia ancora perseguito i colpevoli, in particolare Milan </w:t>
            </w:r>
            <w:proofErr w:type="spellStart"/>
            <w:r w:rsidRPr="00E52EEB">
              <w:t>Radoičić</w:t>
            </w:r>
            <w:proofErr w:type="spellEnd"/>
            <w:r w:rsidRPr="00E52EEB">
              <w:t xml:space="preserve">, vicepresidente della </w:t>
            </w:r>
            <w:proofErr w:type="spellStart"/>
            <w:r w:rsidRPr="00E52EEB">
              <w:t>Srpska</w:t>
            </w:r>
            <w:proofErr w:type="spellEnd"/>
            <w:r w:rsidRPr="00E52EEB">
              <w:t xml:space="preserve"> Lista;</w:t>
            </w:r>
          </w:p>
        </w:tc>
        <w:tc>
          <w:tcPr>
            <w:tcW w:w="4876" w:type="dxa"/>
            <w:tcBorders>
              <w:top w:val="nil"/>
              <w:left w:val="nil"/>
              <w:bottom w:val="nil"/>
              <w:right w:val="nil"/>
            </w:tcBorders>
          </w:tcPr>
          <w:p w14:paraId="56F0EDE8" w14:textId="77777777" w:rsidR="00295C78" w:rsidRPr="00E52EEB" w:rsidRDefault="00295C78" w:rsidP="003E494A">
            <w:pPr>
              <w:pStyle w:val="Normal6a"/>
            </w:pPr>
            <w:r w:rsidRPr="00E52EEB">
              <w:t>19.</w:t>
            </w:r>
            <w:r w:rsidRPr="00E52EEB">
              <w:tab/>
              <w:t xml:space="preserve">si aspetta che il Kosovo e la Serbia cooperino pienamente e adottino tutte le misure necessarie per consegnare rapidamente alla giustizia i responsabili degli attentati terroristici perpetrati nel 2023 a </w:t>
            </w:r>
            <w:proofErr w:type="spellStart"/>
            <w:r w:rsidRPr="00E52EEB">
              <w:t>Banjska</w:t>
            </w:r>
            <w:proofErr w:type="spellEnd"/>
            <w:r w:rsidRPr="00E52EEB">
              <w:t xml:space="preserve">; deplora che la Serbia non abbia ancora perseguito i colpevoli, in particolare Milan </w:t>
            </w:r>
            <w:proofErr w:type="spellStart"/>
            <w:r w:rsidRPr="00E52EEB">
              <w:t>Radoičić</w:t>
            </w:r>
            <w:proofErr w:type="spellEnd"/>
            <w:r w:rsidRPr="00E52EEB">
              <w:t xml:space="preserve">, </w:t>
            </w:r>
            <w:r w:rsidRPr="00E52EEB">
              <w:rPr>
                <w:b/>
                <w:i/>
              </w:rPr>
              <w:t>ex</w:t>
            </w:r>
            <w:r w:rsidRPr="00E52EEB">
              <w:t xml:space="preserve"> vicepresidente della </w:t>
            </w:r>
            <w:proofErr w:type="spellStart"/>
            <w:r w:rsidRPr="00E52EEB">
              <w:t>Srpska</w:t>
            </w:r>
            <w:proofErr w:type="spellEnd"/>
            <w:r w:rsidRPr="00E52EEB">
              <w:t xml:space="preserve"> Lista;</w:t>
            </w:r>
          </w:p>
        </w:tc>
      </w:tr>
    </w:tbl>
    <w:p w14:paraId="0655FF80"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2C378893"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795188ED"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386</w:t>
      </w:r>
      <w:r w:rsidRPr="00E52EEB">
        <w:rPr>
          <w:rStyle w:val="HideTWBExt"/>
        </w:rPr>
        <w:t>&lt;/</w:t>
      </w:r>
      <w:proofErr w:type="spellStart"/>
      <w:r w:rsidRPr="00E52EEB">
        <w:rPr>
          <w:rStyle w:val="HideTWBExt"/>
        </w:rPr>
        <w:t>NumAm</w:t>
      </w:r>
      <w:proofErr w:type="spellEnd"/>
      <w:r w:rsidRPr="00E52EEB">
        <w:rPr>
          <w:rStyle w:val="HideTWBExt"/>
        </w:rPr>
        <w:t>&gt;</w:t>
      </w:r>
    </w:p>
    <w:p w14:paraId="47FEF75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Tonino </w:t>
      </w:r>
      <w:proofErr w:type="spellStart"/>
      <w:r w:rsidRPr="00E52EEB">
        <w:t>Picula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B62A4C9"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2587C00"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0799E2B2"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19</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03355E47" w14:textId="77777777" w:rsidTr="003E494A">
        <w:trPr>
          <w:trHeight w:hRule="exact" w:val="240"/>
          <w:jc w:val="center"/>
        </w:trPr>
        <w:tc>
          <w:tcPr>
            <w:tcW w:w="9752" w:type="dxa"/>
            <w:gridSpan w:val="2"/>
            <w:tcBorders>
              <w:top w:val="nil"/>
              <w:left w:val="nil"/>
              <w:bottom w:val="nil"/>
              <w:right w:val="nil"/>
            </w:tcBorders>
          </w:tcPr>
          <w:p w14:paraId="359A8036" w14:textId="77777777" w:rsidR="00295C78" w:rsidRPr="00E52EEB" w:rsidRDefault="00295C78" w:rsidP="003E494A"/>
        </w:tc>
      </w:tr>
      <w:tr w:rsidR="00295C78" w:rsidRPr="00E52EEB" w14:paraId="59FABDFB" w14:textId="77777777" w:rsidTr="003E494A">
        <w:trPr>
          <w:trHeight w:val="240"/>
          <w:jc w:val="center"/>
        </w:trPr>
        <w:tc>
          <w:tcPr>
            <w:tcW w:w="4876" w:type="dxa"/>
            <w:tcBorders>
              <w:top w:val="nil"/>
              <w:left w:val="nil"/>
              <w:bottom w:val="nil"/>
              <w:right w:val="nil"/>
            </w:tcBorders>
          </w:tcPr>
          <w:p w14:paraId="316E8849"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786F1EBA" w14:textId="77777777" w:rsidR="00295C78" w:rsidRPr="00E52EEB" w:rsidRDefault="00295C78" w:rsidP="003E494A">
            <w:pPr>
              <w:pStyle w:val="AmColumnHeading"/>
            </w:pPr>
            <w:r w:rsidRPr="00E52EEB">
              <w:t>Emendamento</w:t>
            </w:r>
          </w:p>
        </w:tc>
      </w:tr>
      <w:tr w:rsidR="00295C78" w:rsidRPr="00E52EEB" w14:paraId="640D9D45" w14:textId="77777777" w:rsidTr="003E494A">
        <w:trPr>
          <w:jc w:val="center"/>
        </w:trPr>
        <w:tc>
          <w:tcPr>
            <w:tcW w:w="4876" w:type="dxa"/>
            <w:tcBorders>
              <w:top w:val="nil"/>
              <w:left w:val="nil"/>
              <w:bottom w:val="nil"/>
              <w:right w:val="nil"/>
            </w:tcBorders>
          </w:tcPr>
          <w:p w14:paraId="03571C21" w14:textId="77777777" w:rsidR="00295C78" w:rsidRPr="00E52EEB" w:rsidRDefault="00295C78" w:rsidP="003E494A">
            <w:pPr>
              <w:pStyle w:val="Normal6a"/>
            </w:pPr>
            <w:r w:rsidRPr="00E52EEB">
              <w:t>19.</w:t>
            </w:r>
            <w:r w:rsidRPr="00E52EEB">
              <w:tab/>
              <w:t xml:space="preserve">si aspetta che il Kosovo e la Serbia cooperino pienamente e adottino tutte le misure necessarie per consegnare rapidamente alla giustizia i responsabili degli attentati terroristici perpetrati nel 2023 a </w:t>
            </w:r>
            <w:proofErr w:type="spellStart"/>
            <w:r w:rsidRPr="00E52EEB">
              <w:t>Banjska</w:t>
            </w:r>
            <w:proofErr w:type="spellEnd"/>
            <w:r w:rsidRPr="00E52EEB">
              <w:t xml:space="preserve">; deplora che la Serbia non abbia ancora perseguito i colpevoli, in particolare Milan </w:t>
            </w:r>
            <w:proofErr w:type="spellStart"/>
            <w:r w:rsidRPr="00E52EEB">
              <w:t>Radoičić</w:t>
            </w:r>
            <w:proofErr w:type="spellEnd"/>
            <w:r w:rsidRPr="00E52EEB">
              <w:rPr>
                <w:b/>
                <w:i/>
              </w:rPr>
              <w:t xml:space="preserve">, vicepresidente della </w:t>
            </w:r>
            <w:proofErr w:type="spellStart"/>
            <w:r w:rsidRPr="00E52EEB">
              <w:rPr>
                <w:b/>
                <w:i/>
              </w:rPr>
              <w:t>Srpska</w:t>
            </w:r>
            <w:proofErr w:type="spellEnd"/>
            <w:r w:rsidRPr="00E52EEB">
              <w:rPr>
                <w:b/>
                <w:i/>
              </w:rPr>
              <w:t xml:space="preserve"> Lista</w:t>
            </w:r>
            <w:r w:rsidRPr="00E52EEB">
              <w:t>;</w:t>
            </w:r>
          </w:p>
        </w:tc>
        <w:tc>
          <w:tcPr>
            <w:tcW w:w="4876" w:type="dxa"/>
            <w:tcBorders>
              <w:top w:val="nil"/>
              <w:left w:val="nil"/>
              <w:bottom w:val="nil"/>
              <w:right w:val="nil"/>
            </w:tcBorders>
          </w:tcPr>
          <w:p w14:paraId="3FDEDE94" w14:textId="77777777" w:rsidR="00295C78" w:rsidRPr="00E52EEB" w:rsidRDefault="00295C78" w:rsidP="003E494A">
            <w:pPr>
              <w:pStyle w:val="Normal6a"/>
            </w:pPr>
            <w:r w:rsidRPr="00E52EEB">
              <w:t>19.</w:t>
            </w:r>
            <w:r w:rsidRPr="00E52EEB">
              <w:tab/>
              <w:t xml:space="preserve">si aspetta che il Kosovo e la Serbia cooperino pienamente e adottino tutte le misure necessarie per consegnare rapidamente alla giustizia i responsabili degli attentati terroristici perpetrati nel 2023 a </w:t>
            </w:r>
            <w:proofErr w:type="spellStart"/>
            <w:r w:rsidRPr="00E52EEB">
              <w:t>Banjska</w:t>
            </w:r>
            <w:proofErr w:type="spellEnd"/>
            <w:r w:rsidRPr="00E52EEB">
              <w:t xml:space="preserve">; deplora che la Serbia non abbia ancora perseguito i colpevoli, in particolare Milan </w:t>
            </w:r>
            <w:proofErr w:type="spellStart"/>
            <w:r w:rsidRPr="00E52EEB">
              <w:t>Radoičić</w:t>
            </w:r>
            <w:proofErr w:type="spellEnd"/>
            <w:r w:rsidRPr="00E52EEB">
              <w:t>;</w:t>
            </w:r>
          </w:p>
        </w:tc>
      </w:tr>
    </w:tbl>
    <w:p w14:paraId="7957412C"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236C1E69"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4BCE6D67"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387</w:t>
      </w:r>
      <w:r w:rsidRPr="00E52EEB">
        <w:rPr>
          <w:rStyle w:val="HideTWBExt"/>
        </w:rPr>
        <w:t>&lt;/</w:t>
      </w:r>
      <w:proofErr w:type="spellStart"/>
      <w:r w:rsidRPr="00E52EEB">
        <w:rPr>
          <w:rStyle w:val="HideTWBExt"/>
        </w:rPr>
        <w:t>NumAm</w:t>
      </w:r>
      <w:proofErr w:type="spellEnd"/>
      <w:r w:rsidRPr="00E52EEB">
        <w:rPr>
          <w:rStyle w:val="HideTWBExt"/>
        </w:rPr>
        <w:t>&gt;</w:t>
      </w:r>
    </w:p>
    <w:p w14:paraId="4947F85C"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Emmanouil</w:t>
      </w:r>
      <w:proofErr w:type="spellEnd"/>
      <w:r w:rsidRPr="00E52EEB">
        <w:t xml:space="preserve"> </w:t>
      </w:r>
      <w:proofErr w:type="spellStart"/>
      <w:r w:rsidRPr="00E52EEB">
        <w:t>Fragkos</w:t>
      </w:r>
      <w:proofErr w:type="spellEnd"/>
      <w:r w:rsidRPr="00E52EEB">
        <w:t xml:space="preserve">, </w:t>
      </w:r>
      <w:proofErr w:type="spellStart"/>
      <w:r w:rsidRPr="00E52EEB">
        <w:t>Galato</w:t>
      </w:r>
      <w:proofErr w:type="spellEnd"/>
      <w:r w:rsidRPr="00E52EEB">
        <w:t xml:space="preserve"> </w:t>
      </w:r>
      <w:proofErr w:type="spellStart"/>
      <w:r w:rsidRPr="00E52EEB">
        <w:t>Alexandraki</w:t>
      </w:r>
      <w:proofErr w:type="spellEnd"/>
      <w:r w:rsidRPr="00E52EEB">
        <w:t xml:space="preserve">, </w:t>
      </w:r>
      <w:proofErr w:type="spellStart"/>
      <w:r w:rsidRPr="00E52EEB">
        <w:t>Geadis</w:t>
      </w:r>
      <w:proofErr w:type="spellEnd"/>
      <w:r w:rsidRPr="00E52EEB">
        <w:t xml:space="preserve"> </w:t>
      </w:r>
      <w:proofErr w:type="spellStart"/>
      <w:r w:rsidRPr="00E52EEB">
        <w:t>Geadi</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90FC97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1DB1F271"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4EAEA2B4"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19</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7C3FD81" w14:textId="77777777" w:rsidTr="003E494A">
        <w:trPr>
          <w:trHeight w:hRule="exact" w:val="240"/>
          <w:jc w:val="center"/>
        </w:trPr>
        <w:tc>
          <w:tcPr>
            <w:tcW w:w="9752" w:type="dxa"/>
            <w:gridSpan w:val="2"/>
            <w:tcBorders>
              <w:top w:val="nil"/>
              <w:left w:val="nil"/>
              <w:bottom w:val="nil"/>
              <w:right w:val="nil"/>
            </w:tcBorders>
          </w:tcPr>
          <w:p w14:paraId="1CA4C270" w14:textId="77777777" w:rsidR="00295C78" w:rsidRPr="00E52EEB" w:rsidRDefault="00295C78" w:rsidP="003E494A"/>
        </w:tc>
      </w:tr>
      <w:tr w:rsidR="00295C78" w:rsidRPr="00E52EEB" w14:paraId="65268E4A" w14:textId="77777777" w:rsidTr="003E494A">
        <w:trPr>
          <w:trHeight w:val="240"/>
          <w:jc w:val="center"/>
        </w:trPr>
        <w:tc>
          <w:tcPr>
            <w:tcW w:w="4876" w:type="dxa"/>
            <w:tcBorders>
              <w:top w:val="nil"/>
              <w:left w:val="nil"/>
              <w:bottom w:val="nil"/>
              <w:right w:val="nil"/>
            </w:tcBorders>
          </w:tcPr>
          <w:p w14:paraId="34E12E42"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3DB85F23" w14:textId="77777777" w:rsidR="00295C78" w:rsidRPr="00E52EEB" w:rsidRDefault="00295C78" w:rsidP="003E494A">
            <w:pPr>
              <w:pStyle w:val="AmColumnHeading"/>
            </w:pPr>
            <w:r w:rsidRPr="00E52EEB">
              <w:t>Emendamento</w:t>
            </w:r>
          </w:p>
        </w:tc>
      </w:tr>
      <w:tr w:rsidR="00295C78" w:rsidRPr="00E52EEB" w14:paraId="0FBBC17D" w14:textId="77777777" w:rsidTr="003E494A">
        <w:trPr>
          <w:jc w:val="center"/>
        </w:trPr>
        <w:tc>
          <w:tcPr>
            <w:tcW w:w="4876" w:type="dxa"/>
            <w:tcBorders>
              <w:top w:val="nil"/>
              <w:left w:val="nil"/>
              <w:bottom w:val="nil"/>
              <w:right w:val="nil"/>
            </w:tcBorders>
          </w:tcPr>
          <w:p w14:paraId="132D9F27" w14:textId="77777777" w:rsidR="00295C78" w:rsidRPr="00E52EEB" w:rsidRDefault="00295C78" w:rsidP="003E494A">
            <w:pPr>
              <w:pStyle w:val="Normal6a"/>
            </w:pPr>
            <w:r w:rsidRPr="00E52EEB">
              <w:t>19.</w:t>
            </w:r>
            <w:r w:rsidRPr="00E52EEB">
              <w:tab/>
              <w:t xml:space="preserve">si aspetta che il Kosovo e la Serbia cooperino pienamente e adottino tutte le misure necessarie per consegnare rapidamente alla giustizia i responsabili </w:t>
            </w:r>
            <w:r w:rsidRPr="00E52EEB">
              <w:rPr>
                <w:b/>
                <w:i/>
              </w:rPr>
              <w:t>degli attentati terroristici perpetrati</w:t>
            </w:r>
            <w:r w:rsidRPr="00E52EEB">
              <w:t xml:space="preserve"> </w:t>
            </w:r>
            <w:r w:rsidRPr="00E52EEB">
              <w:rPr>
                <w:b/>
                <w:i/>
              </w:rPr>
              <w:t>nel</w:t>
            </w:r>
            <w:r w:rsidRPr="00E52EEB">
              <w:t xml:space="preserve"> 2023 a </w:t>
            </w:r>
            <w:proofErr w:type="spellStart"/>
            <w:r w:rsidRPr="00E52EEB">
              <w:t>Banjska</w:t>
            </w:r>
            <w:proofErr w:type="spellEnd"/>
            <w:r w:rsidRPr="00E52EEB">
              <w:t xml:space="preserve">; deplora che la Serbia non abbia ancora perseguito i colpevoli, in particolare Milan </w:t>
            </w:r>
            <w:proofErr w:type="spellStart"/>
            <w:r w:rsidRPr="00E52EEB">
              <w:t>Radoičić</w:t>
            </w:r>
            <w:proofErr w:type="spellEnd"/>
            <w:r w:rsidRPr="00E52EEB">
              <w:t xml:space="preserve">, vicepresidente della </w:t>
            </w:r>
            <w:proofErr w:type="spellStart"/>
            <w:r w:rsidRPr="00E52EEB">
              <w:t>Srpska</w:t>
            </w:r>
            <w:proofErr w:type="spellEnd"/>
            <w:r w:rsidRPr="00E52EEB">
              <w:t xml:space="preserve"> Lista;</w:t>
            </w:r>
          </w:p>
        </w:tc>
        <w:tc>
          <w:tcPr>
            <w:tcW w:w="4876" w:type="dxa"/>
            <w:tcBorders>
              <w:top w:val="nil"/>
              <w:left w:val="nil"/>
              <w:bottom w:val="nil"/>
              <w:right w:val="nil"/>
            </w:tcBorders>
          </w:tcPr>
          <w:p w14:paraId="583F4EB8" w14:textId="77777777" w:rsidR="00295C78" w:rsidRPr="00E52EEB" w:rsidRDefault="00295C78" w:rsidP="003E494A">
            <w:pPr>
              <w:pStyle w:val="Normal6a"/>
            </w:pPr>
            <w:r w:rsidRPr="00E52EEB">
              <w:t>19.</w:t>
            </w:r>
            <w:r w:rsidRPr="00E52EEB">
              <w:tab/>
              <w:t xml:space="preserve">si aspetta che il Kosovo e la Serbia cooperino pienamente e adottino tutte le misure necessarie per consegnare rapidamente alla giustizia i responsabili </w:t>
            </w:r>
            <w:r w:rsidRPr="00E52EEB">
              <w:rPr>
                <w:b/>
                <w:i/>
              </w:rPr>
              <w:t>dell'incidente del</w:t>
            </w:r>
            <w:r w:rsidRPr="00E52EEB">
              <w:t xml:space="preserve"> 2023 a </w:t>
            </w:r>
            <w:proofErr w:type="spellStart"/>
            <w:r w:rsidRPr="00E52EEB">
              <w:t>Banjska</w:t>
            </w:r>
            <w:proofErr w:type="spellEnd"/>
            <w:r w:rsidRPr="00E52EEB">
              <w:t xml:space="preserve">; deplora che la Serbia non abbia ancora perseguito i colpevoli, in particolare Milan </w:t>
            </w:r>
            <w:proofErr w:type="spellStart"/>
            <w:r w:rsidRPr="00E52EEB">
              <w:t>Radoičić</w:t>
            </w:r>
            <w:proofErr w:type="spellEnd"/>
            <w:r w:rsidRPr="00E52EEB">
              <w:t xml:space="preserve">, </w:t>
            </w:r>
            <w:r w:rsidRPr="00E52EEB">
              <w:rPr>
                <w:b/>
                <w:i/>
              </w:rPr>
              <w:t>ex</w:t>
            </w:r>
            <w:r w:rsidRPr="00E52EEB">
              <w:t xml:space="preserve"> vicepresidente della </w:t>
            </w:r>
            <w:proofErr w:type="spellStart"/>
            <w:r w:rsidRPr="00E52EEB">
              <w:t>Srpska</w:t>
            </w:r>
            <w:proofErr w:type="spellEnd"/>
            <w:r w:rsidRPr="00E52EEB">
              <w:t xml:space="preserve"> Lista;</w:t>
            </w:r>
          </w:p>
        </w:tc>
      </w:tr>
    </w:tbl>
    <w:p w14:paraId="30FA8751"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1625FD07"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228D502A"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388</w:t>
      </w:r>
      <w:r w:rsidRPr="00E52EEB">
        <w:rPr>
          <w:rStyle w:val="HideTWBExt"/>
        </w:rPr>
        <w:t>&lt;/</w:t>
      </w:r>
      <w:proofErr w:type="spellStart"/>
      <w:r w:rsidRPr="00E52EEB">
        <w:rPr>
          <w:rStyle w:val="HideTWBExt"/>
        </w:rPr>
        <w:t>NumAm</w:t>
      </w:r>
      <w:proofErr w:type="spellEnd"/>
      <w:r w:rsidRPr="00E52EEB">
        <w:rPr>
          <w:rStyle w:val="HideTWBExt"/>
        </w:rPr>
        <w:t>&gt;</w:t>
      </w:r>
    </w:p>
    <w:p w14:paraId="2249236A"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Sebastian </w:t>
      </w:r>
      <w:proofErr w:type="spellStart"/>
      <w:r w:rsidRPr="00E52EEB">
        <w:t>Tynkkynen</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AE07046"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F40144E"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857DD50"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19</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E1F351E" w14:textId="77777777" w:rsidTr="003E494A">
        <w:trPr>
          <w:trHeight w:hRule="exact" w:val="240"/>
          <w:jc w:val="center"/>
        </w:trPr>
        <w:tc>
          <w:tcPr>
            <w:tcW w:w="9752" w:type="dxa"/>
            <w:gridSpan w:val="2"/>
            <w:tcBorders>
              <w:top w:val="nil"/>
              <w:left w:val="nil"/>
              <w:bottom w:val="nil"/>
              <w:right w:val="nil"/>
            </w:tcBorders>
          </w:tcPr>
          <w:p w14:paraId="7DD20BE4" w14:textId="77777777" w:rsidR="00295C78" w:rsidRPr="00E52EEB" w:rsidRDefault="00295C78" w:rsidP="003E494A"/>
        </w:tc>
      </w:tr>
      <w:tr w:rsidR="00295C78" w:rsidRPr="00E52EEB" w14:paraId="009EF588" w14:textId="77777777" w:rsidTr="003E494A">
        <w:trPr>
          <w:trHeight w:val="240"/>
          <w:jc w:val="center"/>
        </w:trPr>
        <w:tc>
          <w:tcPr>
            <w:tcW w:w="4876" w:type="dxa"/>
            <w:tcBorders>
              <w:top w:val="nil"/>
              <w:left w:val="nil"/>
              <w:bottom w:val="nil"/>
              <w:right w:val="nil"/>
            </w:tcBorders>
          </w:tcPr>
          <w:p w14:paraId="0E45B384"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23048CEC" w14:textId="77777777" w:rsidR="00295C78" w:rsidRPr="00E52EEB" w:rsidRDefault="00295C78" w:rsidP="003E494A">
            <w:pPr>
              <w:pStyle w:val="AmColumnHeading"/>
            </w:pPr>
            <w:r w:rsidRPr="00E52EEB">
              <w:t>Emendamento</w:t>
            </w:r>
          </w:p>
        </w:tc>
      </w:tr>
      <w:tr w:rsidR="00295C78" w:rsidRPr="00E52EEB" w14:paraId="7C32DFB3" w14:textId="77777777" w:rsidTr="003E494A">
        <w:trPr>
          <w:jc w:val="center"/>
        </w:trPr>
        <w:tc>
          <w:tcPr>
            <w:tcW w:w="4876" w:type="dxa"/>
            <w:tcBorders>
              <w:top w:val="nil"/>
              <w:left w:val="nil"/>
              <w:bottom w:val="nil"/>
              <w:right w:val="nil"/>
            </w:tcBorders>
          </w:tcPr>
          <w:p w14:paraId="6D3E13EE" w14:textId="77777777" w:rsidR="00295C78" w:rsidRPr="00E52EEB" w:rsidRDefault="00295C78" w:rsidP="003E494A">
            <w:pPr>
              <w:pStyle w:val="Normal6a"/>
            </w:pPr>
            <w:r w:rsidRPr="00E52EEB">
              <w:t>19.</w:t>
            </w:r>
            <w:r w:rsidRPr="00E52EEB">
              <w:tab/>
              <w:t xml:space="preserve">si aspetta che il Kosovo e la Serbia cooperino pienamente e adottino tutte le misure necessarie per consegnare rapidamente alla giustizia i responsabili degli attentati terroristici perpetrati nel 2023 a </w:t>
            </w:r>
            <w:proofErr w:type="spellStart"/>
            <w:r w:rsidRPr="00E52EEB">
              <w:t>Banjska</w:t>
            </w:r>
            <w:proofErr w:type="spellEnd"/>
            <w:r w:rsidRPr="00E52EEB">
              <w:t xml:space="preserve">; </w:t>
            </w:r>
            <w:r w:rsidRPr="00E52EEB">
              <w:rPr>
                <w:b/>
                <w:i/>
              </w:rPr>
              <w:t>deplora</w:t>
            </w:r>
            <w:r w:rsidRPr="00E52EEB">
              <w:t xml:space="preserve"> che la Serbia non abbia ancora perseguito i colpevoli, in particolare Milan </w:t>
            </w:r>
            <w:proofErr w:type="spellStart"/>
            <w:r w:rsidRPr="00E52EEB">
              <w:t>Radoičić</w:t>
            </w:r>
            <w:proofErr w:type="spellEnd"/>
            <w:r w:rsidRPr="00E52EEB">
              <w:t xml:space="preserve">, vicepresidente della </w:t>
            </w:r>
            <w:proofErr w:type="spellStart"/>
            <w:r w:rsidRPr="00E52EEB">
              <w:t>Srpska</w:t>
            </w:r>
            <w:proofErr w:type="spellEnd"/>
            <w:r w:rsidRPr="00E52EEB">
              <w:t xml:space="preserve"> Lista;</w:t>
            </w:r>
          </w:p>
        </w:tc>
        <w:tc>
          <w:tcPr>
            <w:tcW w:w="4876" w:type="dxa"/>
            <w:tcBorders>
              <w:top w:val="nil"/>
              <w:left w:val="nil"/>
              <w:bottom w:val="nil"/>
              <w:right w:val="nil"/>
            </w:tcBorders>
          </w:tcPr>
          <w:p w14:paraId="018F9424" w14:textId="77777777" w:rsidR="00295C78" w:rsidRPr="00E52EEB" w:rsidRDefault="00295C78" w:rsidP="003E494A">
            <w:pPr>
              <w:pStyle w:val="Normal6a"/>
            </w:pPr>
            <w:r w:rsidRPr="00E52EEB">
              <w:t>19.</w:t>
            </w:r>
            <w:r w:rsidRPr="00E52EEB">
              <w:tab/>
              <w:t xml:space="preserve">si aspetta che il Kosovo e la Serbia cooperino pienamente e adottino tutte le misure necessarie per consegnare rapidamente alla giustizia i responsabili degli attentati terroristici perpetrati nel 2023 a </w:t>
            </w:r>
            <w:proofErr w:type="spellStart"/>
            <w:r w:rsidRPr="00E52EEB">
              <w:t>Banjska</w:t>
            </w:r>
            <w:proofErr w:type="spellEnd"/>
            <w:r w:rsidRPr="00E52EEB">
              <w:t xml:space="preserve">; </w:t>
            </w:r>
            <w:r w:rsidRPr="00E52EEB">
              <w:rPr>
                <w:b/>
                <w:i/>
              </w:rPr>
              <w:t>condanna il fatto</w:t>
            </w:r>
            <w:r w:rsidRPr="00E52EEB">
              <w:t xml:space="preserve"> che la Serbia non abbia ancora perseguito i colpevoli, in particolare Milan </w:t>
            </w:r>
            <w:proofErr w:type="spellStart"/>
            <w:r w:rsidRPr="00E52EEB">
              <w:t>Radoičić</w:t>
            </w:r>
            <w:proofErr w:type="spellEnd"/>
            <w:r w:rsidRPr="00E52EEB">
              <w:t xml:space="preserve">, vicepresidente della </w:t>
            </w:r>
            <w:proofErr w:type="spellStart"/>
            <w:r w:rsidRPr="00E52EEB">
              <w:t>Srpska</w:t>
            </w:r>
            <w:proofErr w:type="spellEnd"/>
            <w:r w:rsidRPr="00E52EEB">
              <w:t xml:space="preserve"> Lista;</w:t>
            </w:r>
          </w:p>
        </w:tc>
      </w:tr>
    </w:tbl>
    <w:p w14:paraId="46BCBFD4"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{FI}</w:t>
      </w:r>
      <w:r w:rsidRPr="00E52EEB">
        <w:t>fi</w:t>
      </w:r>
      <w:r w:rsidRPr="00E52EEB">
        <w:rPr>
          <w:rStyle w:val="HideTWBExt"/>
        </w:rPr>
        <w:t>&lt;/</w:t>
      </w:r>
      <w:proofErr w:type="spellStart"/>
      <w:r w:rsidRPr="00E52EEB">
        <w:rPr>
          <w:rStyle w:val="HideTWBExt"/>
        </w:rPr>
        <w:t>Original</w:t>
      </w:r>
      <w:proofErr w:type="spellEnd"/>
      <w:r w:rsidRPr="00E52EEB">
        <w:rPr>
          <w:rStyle w:val="HideTWBExt"/>
        </w:rPr>
        <w:t>&gt;</w:t>
      </w:r>
    </w:p>
    <w:p w14:paraId="5217F950"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0F933D34"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389</w:t>
      </w:r>
      <w:r w:rsidRPr="00E52EEB">
        <w:rPr>
          <w:rStyle w:val="HideTWBExt"/>
        </w:rPr>
        <w:t>&lt;/</w:t>
      </w:r>
      <w:proofErr w:type="spellStart"/>
      <w:r w:rsidRPr="00E52EEB">
        <w:rPr>
          <w:rStyle w:val="HideTWBExt"/>
        </w:rPr>
        <w:t>NumAm</w:t>
      </w:r>
      <w:proofErr w:type="spellEnd"/>
      <w:r w:rsidRPr="00E52EEB">
        <w:rPr>
          <w:rStyle w:val="HideTWBExt"/>
        </w:rPr>
        <w:t>&gt;</w:t>
      </w:r>
    </w:p>
    <w:p w14:paraId="1E9FAB1D"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Stanislav Stoyanov</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E744C5A"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7EA20A35"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96E9AA7"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19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28394A1D" w14:textId="77777777" w:rsidTr="003E494A">
        <w:trPr>
          <w:trHeight w:hRule="exact" w:val="240"/>
          <w:jc w:val="center"/>
        </w:trPr>
        <w:tc>
          <w:tcPr>
            <w:tcW w:w="9752" w:type="dxa"/>
            <w:gridSpan w:val="2"/>
            <w:tcBorders>
              <w:top w:val="nil"/>
              <w:left w:val="nil"/>
              <w:bottom w:val="nil"/>
              <w:right w:val="nil"/>
            </w:tcBorders>
          </w:tcPr>
          <w:p w14:paraId="132FB4D7" w14:textId="77777777" w:rsidR="00295C78" w:rsidRPr="00E52EEB" w:rsidRDefault="00295C78" w:rsidP="003E494A"/>
        </w:tc>
      </w:tr>
      <w:tr w:rsidR="00295C78" w:rsidRPr="00E52EEB" w14:paraId="088452B6" w14:textId="77777777" w:rsidTr="003E494A">
        <w:trPr>
          <w:trHeight w:val="240"/>
          <w:jc w:val="center"/>
        </w:trPr>
        <w:tc>
          <w:tcPr>
            <w:tcW w:w="4876" w:type="dxa"/>
            <w:tcBorders>
              <w:top w:val="nil"/>
              <w:left w:val="nil"/>
              <w:bottom w:val="nil"/>
              <w:right w:val="nil"/>
            </w:tcBorders>
          </w:tcPr>
          <w:p w14:paraId="38DD023E"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1ABD7D9" w14:textId="77777777" w:rsidR="00295C78" w:rsidRPr="00E52EEB" w:rsidRDefault="00295C78" w:rsidP="003E494A">
            <w:pPr>
              <w:pStyle w:val="AmColumnHeading"/>
            </w:pPr>
            <w:r w:rsidRPr="00E52EEB">
              <w:t>Emendamento</w:t>
            </w:r>
          </w:p>
        </w:tc>
      </w:tr>
      <w:tr w:rsidR="00295C78" w:rsidRPr="00E52EEB" w14:paraId="25931286" w14:textId="77777777" w:rsidTr="003E494A">
        <w:trPr>
          <w:jc w:val="center"/>
        </w:trPr>
        <w:tc>
          <w:tcPr>
            <w:tcW w:w="4876" w:type="dxa"/>
            <w:tcBorders>
              <w:top w:val="nil"/>
              <w:left w:val="nil"/>
              <w:bottom w:val="nil"/>
              <w:right w:val="nil"/>
            </w:tcBorders>
          </w:tcPr>
          <w:p w14:paraId="5765D068" w14:textId="77777777" w:rsidR="00295C78" w:rsidRPr="00E52EEB" w:rsidRDefault="00295C78" w:rsidP="003E494A">
            <w:pPr>
              <w:pStyle w:val="Normal6a"/>
            </w:pPr>
          </w:p>
        </w:tc>
        <w:tc>
          <w:tcPr>
            <w:tcW w:w="4876" w:type="dxa"/>
            <w:tcBorders>
              <w:top w:val="nil"/>
              <w:left w:val="nil"/>
              <w:bottom w:val="nil"/>
              <w:right w:val="nil"/>
            </w:tcBorders>
          </w:tcPr>
          <w:p w14:paraId="77F8F9C6" w14:textId="77777777" w:rsidR="00295C78" w:rsidRPr="00E52EEB" w:rsidRDefault="00295C78" w:rsidP="003E494A">
            <w:pPr>
              <w:pStyle w:val="Normal6a"/>
            </w:pPr>
            <w:r w:rsidRPr="00E52EEB">
              <w:rPr>
                <w:b/>
                <w:i/>
              </w:rPr>
              <w:t>19 bis.</w:t>
            </w:r>
            <w:r w:rsidRPr="00E52EEB">
              <w:tab/>
            </w:r>
            <w:r w:rsidRPr="00E52EEB">
              <w:rPr>
                <w:b/>
                <w:i/>
              </w:rPr>
              <w:t>ricorda che la cooperazione regionale e le relazioni di buon vicinato restano componenti essenziali del processo di allargamento; invita la Serbia a proseguire il suo impegno in una serie di iniziative di cooperazione regionale che offrono altresì uno spazio per il dialogo e rafforzano le relazioni di buon vicinato nella regione;</w:t>
            </w:r>
          </w:p>
        </w:tc>
      </w:tr>
    </w:tbl>
    <w:p w14:paraId="163A603F"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88B01E3"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1DC8C643"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390</w:t>
      </w:r>
      <w:r w:rsidRPr="00E52EEB">
        <w:rPr>
          <w:rStyle w:val="HideTWBExt"/>
        </w:rPr>
        <w:t>&lt;/</w:t>
      </w:r>
      <w:proofErr w:type="spellStart"/>
      <w:r w:rsidRPr="00E52EEB">
        <w:rPr>
          <w:rStyle w:val="HideTWBExt"/>
        </w:rPr>
        <w:t>NumAm</w:t>
      </w:r>
      <w:proofErr w:type="spellEnd"/>
      <w:r w:rsidRPr="00E52EEB">
        <w:rPr>
          <w:rStyle w:val="HideTWBExt"/>
        </w:rPr>
        <w:t>&gt;</w:t>
      </w:r>
    </w:p>
    <w:p w14:paraId="3A6AC43E"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Cristian </w:t>
      </w:r>
      <w:proofErr w:type="spellStart"/>
      <w:r w:rsidRPr="00E52EEB">
        <w:t>Terheş</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2CF7587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28089954"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6CEF00C8"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19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391B511" w14:textId="77777777" w:rsidTr="003E494A">
        <w:trPr>
          <w:trHeight w:hRule="exact" w:val="240"/>
          <w:jc w:val="center"/>
        </w:trPr>
        <w:tc>
          <w:tcPr>
            <w:tcW w:w="9752" w:type="dxa"/>
            <w:gridSpan w:val="2"/>
            <w:tcBorders>
              <w:top w:val="nil"/>
              <w:left w:val="nil"/>
              <w:bottom w:val="nil"/>
              <w:right w:val="nil"/>
            </w:tcBorders>
          </w:tcPr>
          <w:p w14:paraId="27FDED9F" w14:textId="77777777" w:rsidR="00295C78" w:rsidRPr="00E52EEB" w:rsidRDefault="00295C78" w:rsidP="003E494A"/>
        </w:tc>
      </w:tr>
      <w:tr w:rsidR="00295C78" w:rsidRPr="00E52EEB" w14:paraId="405B1D29" w14:textId="77777777" w:rsidTr="003E494A">
        <w:trPr>
          <w:trHeight w:val="240"/>
          <w:jc w:val="center"/>
        </w:trPr>
        <w:tc>
          <w:tcPr>
            <w:tcW w:w="4876" w:type="dxa"/>
            <w:tcBorders>
              <w:top w:val="nil"/>
              <w:left w:val="nil"/>
              <w:bottom w:val="nil"/>
              <w:right w:val="nil"/>
            </w:tcBorders>
          </w:tcPr>
          <w:p w14:paraId="17DC31E2"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7572635F" w14:textId="77777777" w:rsidR="00295C78" w:rsidRPr="00E52EEB" w:rsidRDefault="00295C78" w:rsidP="003E494A">
            <w:pPr>
              <w:pStyle w:val="AmColumnHeading"/>
            </w:pPr>
            <w:r w:rsidRPr="00E52EEB">
              <w:t>Emendamento</w:t>
            </w:r>
          </w:p>
        </w:tc>
      </w:tr>
      <w:tr w:rsidR="00295C78" w:rsidRPr="00E52EEB" w14:paraId="0803BCEE" w14:textId="77777777" w:rsidTr="003E494A">
        <w:trPr>
          <w:jc w:val="center"/>
        </w:trPr>
        <w:tc>
          <w:tcPr>
            <w:tcW w:w="4876" w:type="dxa"/>
            <w:tcBorders>
              <w:top w:val="nil"/>
              <w:left w:val="nil"/>
              <w:bottom w:val="nil"/>
              <w:right w:val="nil"/>
            </w:tcBorders>
          </w:tcPr>
          <w:p w14:paraId="027A8C3C" w14:textId="77777777" w:rsidR="00295C78" w:rsidRPr="00E52EEB" w:rsidRDefault="00295C78" w:rsidP="003E494A">
            <w:pPr>
              <w:pStyle w:val="Normal6a"/>
            </w:pPr>
          </w:p>
        </w:tc>
        <w:tc>
          <w:tcPr>
            <w:tcW w:w="4876" w:type="dxa"/>
            <w:tcBorders>
              <w:top w:val="nil"/>
              <w:left w:val="nil"/>
              <w:bottom w:val="nil"/>
              <w:right w:val="nil"/>
            </w:tcBorders>
          </w:tcPr>
          <w:p w14:paraId="32628136" w14:textId="77777777" w:rsidR="00295C78" w:rsidRPr="00E52EEB" w:rsidRDefault="00295C78" w:rsidP="003E494A">
            <w:pPr>
              <w:pStyle w:val="Normal6a"/>
            </w:pPr>
            <w:r w:rsidRPr="00E52EEB">
              <w:rPr>
                <w:b/>
                <w:i/>
              </w:rPr>
              <w:t>19 bis.</w:t>
            </w:r>
            <w:r w:rsidRPr="00E52EEB">
              <w:tab/>
            </w:r>
            <w:r w:rsidRPr="00E52EEB">
              <w:rPr>
                <w:b/>
                <w:i/>
              </w:rPr>
              <w:t>sottolinea che il Kosovo è parte integrante della Serbia e che riconoscerne l'indipendenza costituisce una grave violazione dell'integrità territoriale della Serbia; sottolinea che tale riconoscimento ha altresì creato un pericoloso precedente, che è stato sfruttato dalla Russia per giustificare le sue annessioni illegali;</w:t>
            </w:r>
          </w:p>
        </w:tc>
      </w:tr>
    </w:tbl>
    <w:p w14:paraId="1273A572"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799EB59E"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69ACC8FD"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391</w:t>
      </w:r>
      <w:r w:rsidRPr="00E52EEB">
        <w:rPr>
          <w:rStyle w:val="HideTWBExt"/>
        </w:rPr>
        <w:t>&lt;/</w:t>
      </w:r>
      <w:proofErr w:type="spellStart"/>
      <w:r w:rsidRPr="00E52EEB">
        <w:rPr>
          <w:rStyle w:val="HideTWBExt"/>
        </w:rPr>
        <w:t>NumAm</w:t>
      </w:r>
      <w:proofErr w:type="spellEnd"/>
      <w:r w:rsidRPr="00E52EEB">
        <w:rPr>
          <w:rStyle w:val="HideTWBExt"/>
        </w:rPr>
        <w:t>&gt;</w:t>
      </w:r>
    </w:p>
    <w:p w14:paraId="24A774BE"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Željana</w:t>
      </w:r>
      <w:proofErr w:type="spellEnd"/>
      <w:r w:rsidRPr="00E52EEB">
        <w:t xml:space="preserve"> Zovko</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73666E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0D168982"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34A5EEAF"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19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2BEB1287" w14:textId="77777777" w:rsidTr="003E494A">
        <w:trPr>
          <w:trHeight w:hRule="exact" w:val="240"/>
          <w:jc w:val="center"/>
        </w:trPr>
        <w:tc>
          <w:tcPr>
            <w:tcW w:w="9752" w:type="dxa"/>
            <w:gridSpan w:val="2"/>
            <w:tcBorders>
              <w:top w:val="nil"/>
              <w:left w:val="nil"/>
              <w:bottom w:val="nil"/>
              <w:right w:val="nil"/>
            </w:tcBorders>
          </w:tcPr>
          <w:p w14:paraId="5CC27ABA" w14:textId="77777777" w:rsidR="00295C78" w:rsidRPr="00E52EEB" w:rsidRDefault="00295C78" w:rsidP="003E494A"/>
        </w:tc>
      </w:tr>
      <w:tr w:rsidR="00295C78" w:rsidRPr="00E52EEB" w14:paraId="5F8B3FEA" w14:textId="77777777" w:rsidTr="003E494A">
        <w:trPr>
          <w:trHeight w:val="240"/>
          <w:jc w:val="center"/>
        </w:trPr>
        <w:tc>
          <w:tcPr>
            <w:tcW w:w="4876" w:type="dxa"/>
            <w:tcBorders>
              <w:top w:val="nil"/>
              <w:left w:val="nil"/>
              <w:bottom w:val="nil"/>
              <w:right w:val="nil"/>
            </w:tcBorders>
          </w:tcPr>
          <w:p w14:paraId="7432A087"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54552ED" w14:textId="77777777" w:rsidR="00295C78" w:rsidRPr="00E52EEB" w:rsidRDefault="00295C78" w:rsidP="003E494A">
            <w:pPr>
              <w:pStyle w:val="AmColumnHeading"/>
            </w:pPr>
            <w:r w:rsidRPr="00E52EEB">
              <w:t>Emendamento</w:t>
            </w:r>
          </w:p>
        </w:tc>
      </w:tr>
      <w:tr w:rsidR="00295C78" w:rsidRPr="00E52EEB" w14:paraId="354CC440" w14:textId="77777777" w:rsidTr="003E494A">
        <w:trPr>
          <w:jc w:val="center"/>
        </w:trPr>
        <w:tc>
          <w:tcPr>
            <w:tcW w:w="4876" w:type="dxa"/>
            <w:tcBorders>
              <w:top w:val="nil"/>
              <w:left w:val="nil"/>
              <w:bottom w:val="nil"/>
              <w:right w:val="nil"/>
            </w:tcBorders>
          </w:tcPr>
          <w:p w14:paraId="7C1FCA79" w14:textId="77777777" w:rsidR="00295C78" w:rsidRPr="00E52EEB" w:rsidRDefault="00295C78" w:rsidP="003E494A">
            <w:pPr>
              <w:pStyle w:val="Normal6a"/>
            </w:pPr>
          </w:p>
        </w:tc>
        <w:tc>
          <w:tcPr>
            <w:tcW w:w="4876" w:type="dxa"/>
            <w:tcBorders>
              <w:top w:val="nil"/>
              <w:left w:val="nil"/>
              <w:bottom w:val="nil"/>
              <w:right w:val="nil"/>
            </w:tcBorders>
          </w:tcPr>
          <w:p w14:paraId="6AA77552" w14:textId="77777777" w:rsidR="00295C78" w:rsidRPr="00E52EEB" w:rsidRDefault="00295C78" w:rsidP="003E494A">
            <w:pPr>
              <w:pStyle w:val="Normal6a"/>
            </w:pPr>
            <w:r w:rsidRPr="00E52EEB">
              <w:rPr>
                <w:b/>
                <w:i/>
              </w:rPr>
              <w:t>19 bis.</w:t>
            </w:r>
            <w:r w:rsidRPr="00E52EEB">
              <w:tab/>
            </w:r>
            <w:r w:rsidRPr="00E52EEB">
              <w:rPr>
                <w:b/>
                <w:i/>
              </w:rPr>
              <w:t>riconosce l'importante ruolo della Serbia nella regione dei Balcani occidentali, pur condannando fermamente qualsiasi azione o tentativo inteso ad affermare una sfera di influenza che minerebbe la sovranità e l'integrità territoriale dei paesi vicini;</w:t>
            </w:r>
          </w:p>
        </w:tc>
      </w:tr>
    </w:tbl>
    <w:p w14:paraId="5D118F95"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05BE3A26"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25ACCC26"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392</w:t>
      </w:r>
      <w:r w:rsidRPr="00E52EEB">
        <w:rPr>
          <w:rStyle w:val="HideTWBExt"/>
        </w:rPr>
        <w:t>&lt;/</w:t>
      </w:r>
      <w:proofErr w:type="spellStart"/>
      <w:r w:rsidRPr="00E52EEB">
        <w:rPr>
          <w:rStyle w:val="HideTWBExt"/>
        </w:rPr>
        <w:t>NumAm</w:t>
      </w:r>
      <w:proofErr w:type="spellEnd"/>
      <w:r w:rsidRPr="00E52EEB">
        <w:rPr>
          <w:rStyle w:val="HideTWBExt"/>
        </w:rPr>
        <w:t>&gt;</w:t>
      </w:r>
    </w:p>
    <w:p w14:paraId="7120907D"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Loucas</w:t>
      </w:r>
      <w:proofErr w:type="spellEnd"/>
      <w:r w:rsidRPr="00E52EEB">
        <w:t xml:space="preserve"> </w:t>
      </w:r>
      <w:proofErr w:type="spellStart"/>
      <w:r w:rsidRPr="00E52EEB">
        <w:t>Fourlas</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0953FE94"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765A2E48"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7CAE7B09"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20</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0AB7E2F3" w14:textId="77777777" w:rsidTr="003E494A">
        <w:trPr>
          <w:trHeight w:hRule="exact" w:val="240"/>
          <w:jc w:val="center"/>
        </w:trPr>
        <w:tc>
          <w:tcPr>
            <w:tcW w:w="9752" w:type="dxa"/>
            <w:gridSpan w:val="2"/>
            <w:tcBorders>
              <w:top w:val="nil"/>
              <w:left w:val="nil"/>
              <w:bottom w:val="nil"/>
              <w:right w:val="nil"/>
            </w:tcBorders>
          </w:tcPr>
          <w:p w14:paraId="4CB30447" w14:textId="77777777" w:rsidR="00295C78" w:rsidRPr="00E52EEB" w:rsidRDefault="00295C78" w:rsidP="003E494A"/>
        </w:tc>
      </w:tr>
      <w:tr w:rsidR="00295C78" w:rsidRPr="00E52EEB" w14:paraId="7AA41C05" w14:textId="77777777" w:rsidTr="003E494A">
        <w:trPr>
          <w:trHeight w:val="240"/>
          <w:jc w:val="center"/>
        </w:trPr>
        <w:tc>
          <w:tcPr>
            <w:tcW w:w="4876" w:type="dxa"/>
            <w:tcBorders>
              <w:top w:val="nil"/>
              <w:left w:val="nil"/>
              <w:bottom w:val="nil"/>
              <w:right w:val="nil"/>
            </w:tcBorders>
          </w:tcPr>
          <w:p w14:paraId="4B8A3EDF"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19ACC81" w14:textId="77777777" w:rsidR="00295C78" w:rsidRPr="00E52EEB" w:rsidRDefault="00295C78" w:rsidP="003E494A">
            <w:pPr>
              <w:pStyle w:val="AmColumnHeading"/>
            </w:pPr>
            <w:r w:rsidRPr="00E52EEB">
              <w:t>Emendamento</w:t>
            </w:r>
          </w:p>
        </w:tc>
      </w:tr>
      <w:tr w:rsidR="00295C78" w:rsidRPr="00E52EEB" w14:paraId="116702AB" w14:textId="77777777" w:rsidTr="003E494A">
        <w:trPr>
          <w:jc w:val="center"/>
        </w:trPr>
        <w:tc>
          <w:tcPr>
            <w:tcW w:w="4876" w:type="dxa"/>
            <w:tcBorders>
              <w:top w:val="nil"/>
              <w:left w:val="nil"/>
              <w:bottom w:val="nil"/>
              <w:right w:val="nil"/>
            </w:tcBorders>
          </w:tcPr>
          <w:p w14:paraId="04D3DDA3" w14:textId="77777777" w:rsidR="00295C78" w:rsidRPr="00E52EEB" w:rsidRDefault="00295C78" w:rsidP="003E494A">
            <w:pPr>
              <w:pStyle w:val="Normal6a"/>
            </w:pPr>
            <w:r w:rsidRPr="00E52EEB">
              <w:t>20.</w:t>
            </w:r>
            <w:r w:rsidRPr="00E52EEB">
              <w:tab/>
              <w:t>ricorda che la normalizzazione delle relazioni con il Kosovo e l'attuazione degli impegni assunti nel quadro del dialogo Belgrado-Pristina rimangono parte integrante della prospettiva europea della Serbia;</w:t>
            </w:r>
          </w:p>
        </w:tc>
        <w:tc>
          <w:tcPr>
            <w:tcW w:w="4876" w:type="dxa"/>
            <w:tcBorders>
              <w:top w:val="nil"/>
              <w:left w:val="nil"/>
              <w:bottom w:val="nil"/>
              <w:right w:val="nil"/>
            </w:tcBorders>
          </w:tcPr>
          <w:p w14:paraId="4EEA6665" w14:textId="77777777" w:rsidR="00295C78" w:rsidRPr="00E52EEB" w:rsidRDefault="00295C78" w:rsidP="003E494A">
            <w:pPr>
              <w:pStyle w:val="Normal6a"/>
            </w:pPr>
            <w:r w:rsidRPr="00E52EEB">
              <w:t>20.</w:t>
            </w:r>
            <w:r w:rsidRPr="00E52EEB">
              <w:tab/>
              <w:t xml:space="preserve">ricorda che la normalizzazione delle relazioni con il Kosovo e l'attuazione degli impegni assunti nel quadro del dialogo Belgrado-Pristina rimangono parte integrante della prospettiva europea della Serbia; </w:t>
            </w:r>
            <w:r w:rsidRPr="00E52EEB">
              <w:rPr>
                <w:b/>
                <w:i/>
              </w:rPr>
              <w:t xml:space="preserve">accoglie con favore la partecipazione costruttiva della Serbia al dialogo e l'adempimento di tutti i principali obblighi sanciti dall'accordo di Bruxelles del 2013; deplora il fatto che, a distanza di ben 13 anni, le autorità di Pristina non abbiano ancora dato avvio all'unico obbligo previsto dall'accordo di Bruxelles, ossia la costituzione della Comunità dei comuni serbi, che riveste un'importanza vitale per la sopravvivenza dei serbi nella provincia autonoma del Kosovo e </w:t>
            </w:r>
            <w:proofErr w:type="spellStart"/>
            <w:r w:rsidRPr="00E52EEB">
              <w:rPr>
                <w:b/>
                <w:i/>
              </w:rPr>
              <w:t>Metohija</w:t>
            </w:r>
            <w:proofErr w:type="spellEnd"/>
            <w:r w:rsidRPr="00E52EEB">
              <w:rPr>
                <w:b/>
                <w:i/>
              </w:rPr>
              <w:t>;</w:t>
            </w:r>
          </w:p>
        </w:tc>
      </w:tr>
    </w:tbl>
    <w:p w14:paraId="37DE02A8"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B18CB22"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799C0B29"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393</w:t>
      </w:r>
      <w:r w:rsidRPr="00E52EEB">
        <w:rPr>
          <w:rStyle w:val="HideTWBExt"/>
        </w:rPr>
        <w:t>&lt;/</w:t>
      </w:r>
      <w:proofErr w:type="spellStart"/>
      <w:r w:rsidRPr="00E52EEB">
        <w:rPr>
          <w:rStyle w:val="HideTWBExt"/>
        </w:rPr>
        <w:t>NumAm</w:t>
      </w:r>
      <w:proofErr w:type="spellEnd"/>
      <w:r w:rsidRPr="00E52EEB">
        <w:rPr>
          <w:rStyle w:val="HideTWBExt"/>
        </w:rPr>
        <w:t>&gt;</w:t>
      </w:r>
    </w:p>
    <w:p w14:paraId="7265278A"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Emmanouil</w:t>
      </w:r>
      <w:proofErr w:type="spellEnd"/>
      <w:r w:rsidRPr="00E52EEB">
        <w:t xml:space="preserve"> </w:t>
      </w:r>
      <w:proofErr w:type="spellStart"/>
      <w:r w:rsidRPr="00E52EEB">
        <w:t>Fragkos</w:t>
      </w:r>
      <w:proofErr w:type="spellEnd"/>
      <w:r w:rsidRPr="00E52EEB">
        <w:t xml:space="preserve">, </w:t>
      </w:r>
      <w:proofErr w:type="spellStart"/>
      <w:r w:rsidRPr="00E52EEB">
        <w:t>Galato</w:t>
      </w:r>
      <w:proofErr w:type="spellEnd"/>
      <w:r w:rsidRPr="00E52EEB">
        <w:t xml:space="preserve"> </w:t>
      </w:r>
      <w:proofErr w:type="spellStart"/>
      <w:r w:rsidRPr="00E52EEB">
        <w:t>Alexandraki</w:t>
      </w:r>
      <w:proofErr w:type="spellEnd"/>
      <w:r w:rsidRPr="00E52EEB">
        <w:t xml:space="preserve">, </w:t>
      </w:r>
      <w:proofErr w:type="spellStart"/>
      <w:r w:rsidRPr="00E52EEB">
        <w:t>Geadis</w:t>
      </w:r>
      <w:proofErr w:type="spellEnd"/>
      <w:r w:rsidRPr="00E52EEB">
        <w:t xml:space="preserve"> </w:t>
      </w:r>
      <w:proofErr w:type="spellStart"/>
      <w:r w:rsidRPr="00E52EEB">
        <w:t>Geadi</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2DAADEE2"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0F35406C"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08F52B2E"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20</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9CBE96A" w14:textId="77777777" w:rsidTr="003E494A">
        <w:trPr>
          <w:trHeight w:hRule="exact" w:val="240"/>
          <w:jc w:val="center"/>
        </w:trPr>
        <w:tc>
          <w:tcPr>
            <w:tcW w:w="9752" w:type="dxa"/>
            <w:gridSpan w:val="2"/>
            <w:tcBorders>
              <w:top w:val="nil"/>
              <w:left w:val="nil"/>
              <w:bottom w:val="nil"/>
              <w:right w:val="nil"/>
            </w:tcBorders>
          </w:tcPr>
          <w:p w14:paraId="4086432D" w14:textId="77777777" w:rsidR="00295C78" w:rsidRPr="00E52EEB" w:rsidRDefault="00295C78" w:rsidP="003E494A"/>
        </w:tc>
      </w:tr>
      <w:tr w:rsidR="00295C78" w:rsidRPr="00E52EEB" w14:paraId="70A527CB" w14:textId="77777777" w:rsidTr="003E494A">
        <w:trPr>
          <w:trHeight w:val="240"/>
          <w:jc w:val="center"/>
        </w:trPr>
        <w:tc>
          <w:tcPr>
            <w:tcW w:w="4876" w:type="dxa"/>
            <w:tcBorders>
              <w:top w:val="nil"/>
              <w:left w:val="nil"/>
              <w:bottom w:val="nil"/>
              <w:right w:val="nil"/>
            </w:tcBorders>
          </w:tcPr>
          <w:p w14:paraId="1EC68012"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402BF00E" w14:textId="77777777" w:rsidR="00295C78" w:rsidRPr="00E52EEB" w:rsidRDefault="00295C78" w:rsidP="003E494A">
            <w:pPr>
              <w:pStyle w:val="AmColumnHeading"/>
            </w:pPr>
            <w:r w:rsidRPr="00E52EEB">
              <w:t>Emendamento</w:t>
            </w:r>
          </w:p>
        </w:tc>
      </w:tr>
      <w:tr w:rsidR="00295C78" w:rsidRPr="00E52EEB" w14:paraId="486A4F48" w14:textId="77777777" w:rsidTr="003E494A">
        <w:trPr>
          <w:jc w:val="center"/>
        </w:trPr>
        <w:tc>
          <w:tcPr>
            <w:tcW w:w="4876" w:type="dxa"/>
            <w:tcBorders>
              <w:top w:val="nil"/>
              <w:left w:val="nil"/>
              <w:bottom w:val="nil"/>
              <w:right w:val="nil"/>
            </w:tcBorders>
          </w:tcPr>
          <w:p w14:paraId="0AF4875E" w14:textId="77777777" w:rsidR="00295C78" w:rsidRPr="00E52EEB" w:rsidRDefault="00295C78" w:rsidP="003E494A">
            <w:pPr>
              <w:pStyle w:val="Normal6a"/>
            </w:pPr>
            <w:r w:rsidRPr="00E52EEB">
              <w:t>20.</w:t>
            </w:r>
            <w:r w:rsidRPr="00E52EEB">
              <w:tab/>
              <w:t>ricorda che la normalizzazione delle relazioni con il Kosovo e l'attuazione degli impegni assunti nel quadro del dialogo Belgrado-Pristina rimangono parte integrante della prospettiva europea della Serbia;</w:t>
            </w:r>
          </w:p>
        </w:tc>
        <w:tc>
          <w:tcPr>
            <w:tcW w:w="4876" w:type="dxa"/>
            <w:tcBorders>
              <w:top w:val="nil"/>
              <w:left w:val="nil"/>
              <w:bottom w:val="nil"/>
              <w:right w:val="nil"/>
            </w:tcBorders>
          </w:tcPr>
          <w:p w14:paraId="61F9D4EC" w14:textId="77777777" w:rsidR="00295C78" w:rsidRPr="00E52EEB" w:rsidRDefault="00295C78" w:rsidP="003E494A">
            <w:pPr>
              <w:pStyle w:val="Normal6a"/>
            </w:pPr>
            <w:r w:rsidRPr="00E52EEB">
              <w:t>20.</w:t>
            </w:r>
            <w:r w:rsidRPr="00E52EEB">
              <w:tab/>
              <w:t>ricorda che la normalizzazione delle relazioni con il Kosovo</w:t>
            </w:r>
            <w:r w:rsidRPr="00E52EEB">
              <w:rPr>
                <w:b/>
                <w:i/>
              </w:rPr>
              <w:t>*</w:t>
            </w:r>
            <w:r w:rsidRPr="00E52EEB">
              <w:t xml:space="preserve"> e l'attuazione degli impegni assunti nel quadro del dialogo Belgrado-Pristina rimangono parte integrante della prospettiva europea della Serbia; </w:t>
            </w:r>
            <w:r w:rsidRPr="00E52EEB">
              <w:rPr>
                <w:b/>
                <w:i/>
              </w:rPr>
              <w:t xml:space="preserve">accoglie con favore la partecipazione costruttiva della Serbia al dialogo e l'adempimento degli obblighi previsti dall'accordo di Bruxelles del 2013; deplora il fatto che, a distanza di ben 13 anni, le autorità di Pristina non abbiano ancora dato avvio all'unico obbligo previsto dall'accordo di Bruxelles, ossia la costituzione della Comunità dei comuni serbi, che riveste un'importanza vitale per la sopravvivenza dei serbi nella provincia autonoma del Kosovo e </w:t>
            </w:r>
            <w:proofErr w:type="spellStart"/>
            <w:r w:rsidRPr="00E52EEB">
              <w:rPr>
                <w:b/>
                <w:i/>
              </w:rPr>
              <w:t>Metohija</w:t>
            </w:r>
            <w:proofErr w:type="spellEnd"/>
            <w:r w:rsidRPr="00E52EEB">
              <w:rPr>
                <w:b/>
                <w:i/>
              </w:rPr>
              <w:t>;</w:t>
            </w:r>
          </w:p>
        </w:tc>
      </w:tr>
    </w:tbl>
    <w:p w14:paraId="31704610"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3B3CA389"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2E200935"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394</w:t>
      </w:r>
      <w:r w:rsidRPr="00E52EEB">
        <w:rPr>
          <w:rStyle w:val="HideTWBExt"/>
        </w:rPr>
        <w:t>&lt;/</w:t>
      </w:r>
      <w:proofErr w:type="spellStart"/>
      <w:r w:rsidRPr="00E52EEB">
        <w:rPr>
          <w:rStyle w:val="HideTWBExt"/>
        </w:rPr>
        <w:t>NumAm</w:t>
      </w:r>
      <w:proofErr w:type="spellEnd"/>
      <w:r w:rsidRPr="00E52EEB">
        <w:rPr>
          <w:rStyle w:val="HideTWBExt"/>
        </w:rPr>
        <w:t>&gt;</w:t>
      </w:r>
    </w:p>
    <w:p w14:paraId="1E0DF1C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Sebastian </w:t>
      </w:r>
      <w:proofErr w:type="spellStart"/>
      <w:r w:rsidRPr="00E52EEB">
        <w:t>Tynkkynen</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8000EC5"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554361FF"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51369F4"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20</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02BAA21E" w14:textId="77777777" w:rsidTr="003E494A">
        <w:trPr>
          <w:trHeight w:hRule="exact" w:val="240"/>
          <w:jc w:val="center"/>
        </w:trPr>
        <w:tc>
          <w:tcPr>
            <w:tcW w:w="9752" w:type="dxa"/>
            <w:gridSpan w:val="2"/>
            <w:tcBorders>
              <w:top w:val="nil"/>
              <w:left w:val="nil"/>
              <w:bottom w:val="nil"/>
              <w:right w:val="nil"/>
            </w:tcBorders>
          </w:tcPr>
          <w:p w14:paraId="24D461DA" w14:textId="77777777" w:rsidR="00295C78" w:rsidRPr="00E52EEB" w:rsidRDefault="00295C78" w:rsidP="003E494A"/>
        </w:tc>
      </w:tr>
      <w:tr w:rsidR="00295C78" w:rsidRPr="00E52EEB" w14:paraId="27D7AE67" w14:textId="77777777" w:rsidTr="003E494A">
        <w:trPr>
          <w:trHeight w:val="240"/>
          <w:jc w:val="center"/>
        </w:trPr>
        <w:tc>
          <w:tcPr>
            <w:tcW w:w="4876" w:type="dxa"/>
            <w:tcBorders>
              <w:top w:val="nil"/>
              <w:left w:val="nil"/>
              <w:bottom w:val="nil"/>
              <w:right w:val="nil"/>
            </w:tcBorders>
          </w:tcPr>
          <w:p w14:paraId="4CEA1C09"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4C425585" w14:textId="77777777" w:rsidR="00295C78" w:rsidRPr="00E52EEB" w:rsidRDefault="00295C78" w:rsidP="003E494A">
            <w:pPr>
              <w:pStyle w:val="AmColumnHeading"/>
            </w:pPr>
            <w:r w:rsidRPr="00E52EEB">
              <w:t>Emendamento</w:t>
            </w:r>
          </w:p>
        </w:tc>
      </w:tr>
      <w:tr w:rsidR="00295C78" w:rsidRPr="00E52EEB" w14:paraId="4C60B793" w14:textId="77777777" w:rsidTr="003E494A">
        <w:trPr>
          <w:jc w:val="center"/>
        </w:trPr>
        <w:tc>
          <w:tcPr>
            <w:tcW w:w="4876" w:type="dxa"/>
            <w:tcBorders>
              <w:top w:val="nil"/>
              <w:left w:val="nil"/>
              <w:bottom w:val="nil"/>
              <w:right w:val="nil"/>
            </w:tcBorders>
          </w:tcPr>
          <w:p w14:paraId="184A6C27" w14:textId="77777777" w:rsidR="00295C78" w:rsidRPr="00E52EEB" w:rsidRDefault="00295C78" w:rsidP="003E494A">
            <w:pPr>
              <w:pStyle w:val="Normal6a"/>
            </w:pPr>
            <w:r w:rsidRPr="00E52EEB">
              <w:t>20.</w:t>
            </w:r>
            <w:r w:rsidRPr="00E52EEB">
              <w:tab/>
              <w:t>ricorda che la normalizzazione delle relazioni con il Kosovo e l'attuazione degli impegni assunti nel quadro del dialogo Belgrado-Pristina rimangono parte integrante della prospettiva europea della Serbia;</w:t>
            </w:r>
          </w:p>
        </w:tc>
        <w:tc>
          <w:tcPr>
            <w:tcW w:w="4876" w:type="dxa"/>
            <w:tcBorders>
              <w:top w:val="nil"/>
              <w:left w:val="nil"/>
              <w:bottom w:val="nil"/>
              <w:right w:val="nil"/>
            </w:tcBorders>
          </w:tcPr>
          <w:p w14:paraId="7A23D9A0" w14:textId="77777777" w:rsidR="00295C78" w:rsidRPr="00E52EEB" w:rsidRDefault="00295C78" w:rsidP="003E494A">
            <w:pPr>
              <w:pStyle w:val="Normal6a"/>
            </w:pPr>
            <w:r w:rsidRPr="00E52EEB">
              <w:t>20.</w:t>
            </w:r>
            <w:r w:rsidRPr="00E52EEB">
              <w:tab/>
              <w:t xml:space="preserve">ricorda che la normalizzazione delle relazioni con il Kosovo e l'attuazione degli impegni assunti nel quadro del dialogo Belgrado-Pristina rimangono parte integrante della prospettiva europea della Serbia; </w:t>
            </w:r>
            <w:r w:rsidRPr="00E52EEB">
              <w:rPr>
                <w:b/>
                <w:i/>
              </w:rPr>
              <w:t>sottolinea che le relazioni di buon vicinato sono parte integrante degli obblighi assunti dalla Serbia per l'allargamento e si aspetta pertanto che la Serbia adotti misure concrete verso la normalizzazione delle relazioni con il Kosovo;</w:t>
            </w:r>
          </w:p>
        </w:tc>
      </w:tr>
    </w:tbl>
    <w:p w14:paraId="356F6456"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{FI}</w:t>
      </w:r>
      <w:r w:rsidRPr="00E52EEB">
        <w:t>fi</w:t>
      </w:r>
      <w:r w:rsidRPr="00E52EEB">
        <w:rPr>
          <w:rStyle w:val="HideTWBExt"/>
        </w:rPr>
        <w:t>&lt;/</w:t>
      </w:r>
      <w:proofErr w:type="spellStart"/>
      <w:r w:rsidRPr="00E52EEB">
        <w:rPr>
          <w:rStyle w:val="HideTWBExt"/>
        </w:rPr>
        <w:t>Original</w:t>
      </w:r>
      <w:proofErr w:type="spellEnd"/>
      <w:r w:rsidRPr="00E52EEB">
        <w:rPr>
          <w:rStyle w:val="HideTWBExt"/>
        </w:rPr>
        <w:t>&gt;</w:t>
      </w:r>
    </w:p>
    <w:p w14:paraId="0D68FA3B"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7BA421E4"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395</w:t>
      </w:r>
      <w:r w:rsidRPr="00E52EEB">
        <w:rPr>
          <w:rStyle w:val="HideTWBExt"/>
        </w:rPr>
        <w:t>&lt;/</w:t>
      </w:r>
      <w:proofErr w:type="spellStart"/>
      <w:r w:rsidRPr="00E52EEB">
        <w:rPr>
          <w:rStyle w:val="HideTWBExt"/>
        </w:rPr>
        <w:t>NumAm</w:t>
      </w:r>
      <w:proofErr w:type="spellEnd"/>
      <w:r w:rsidRPr="00E52EEB">
        <w:rPr>
          <w:rStyle w:val="HideTWBExt"/>
        </w:rPr>
        <w:t>&gt;</w:t>
      </w:r>
    </w:p>
    <w:p w14:paraId="62B52555"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Annamária</w:t>
      </w:r>
      <w:proofErr w:type="spellEnd"/>
      <w:r w:rsidRPr="00E52EEB">
        <w:t xml:space="preserve"> </w:t>
      </w:r>
      <w:proofErr w:type="spellStart"/>
      <w:r w:rsidRPr="00E52EEB">
        <w:t>Vicsek</w:t>
      </w:r>
      <w:proofErr w:type="spellEnd"/>
      <w:r w:rsidRPr="00E52EEB">
        <w:t xml:space="preserve">, </w:t>
      </w:r>
      <w:proofErr w:type="spellStart"/>
      <w:r w:rsidRPr="00E52EEB">
        <w:t>Kinga</w:t>
      </w:r>
      <w:proofErr w:type="spellEnd"/>
      <w:r w:rsidRPr="00E52EEB">
        <w:t xml:space="preserve"> </w:t>
      </w:r>
      <w:proofErr w:type="spellStart"/>
      <w:r w:rsidRPr="00E52EEB">
        <w:t>Gál</w:t>
      </w:r>
      <w:proofErr w:type="spellEnd"/>
      <w:r w:rsidRPr="00E52EEB">
        <w:t xml:space="preserve">, </w:t>
      </w:r>
      <w:proofErr w:type="spellStart"/>
      <w:r w:rsidRPr="00E52EEB">
        <w:t>António</w:t>
      </w:r>
      <w:proofErr w:type="spellEnd"/>
      <w:r w:rsidRPr="00E52EEB">
        <w:t xml:space="preserve"> </w:t>
      </w:r>
      <w:proofErr w:type="spellStart"/>
      <w:r w:rsidRPr="00E52EEB">
        <w:t>Tânger</w:t>
      </w:r>
      <w:proofErr w:type="spellEnd"/>
      <w:r w:rsidRPr="00E52EEB">
        <w:t xml:space="preserve"> </w:t>
      </w:r>
      <w:proofErr w:type="spellStart"/>
      <w:r w:rsidRPr="00E52EEB">
        <w:t>Corrêa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5A66114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18B2DEF7"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120665A"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20</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E275326" w14:textId="77777777" w:rsidTr="003E494A">
        <w:trPr>
          <w:trHeight w:hRule="exact" w:val="240"/>
          <w:jc w:val="center"/>
        </w:trPr>
        <w:tc>
          <w:tcPr>
            <w:tcW w:w="9752" w:type="dxa"/>
            <w:gridSpan w:val="2"/>
            <w:tcBorders>
              <w:top w:val="nil"/>
              <w:left w:val="nil"/>
              <w:bottom w:val="nil"/>
              <w:right w:val="nil"/>
            </w:tcBorders>
          </w:tcPr>
          <w:p w14:paraId="73033C25" w14:textId="77777777" w:rsidR="00295C78" w:rsidRPr="00E52EEB" w:rsidRDefault="00295C78" w:rsidP="003E494A"/>
        </w:tc>
      </w:tr>
      <w:tr w:rsidR="00295C78" w:rsidRPr="00E52EEB" w14:paraId="0ACD778D" w14:textId="77777777" w:rsidTr="003E494A">
        <w:trPr>
          <w:trHeight w:val="240"/>
          <w:jc w:val="center"/>
        </w:trPr>
        <w:tc>
          <w:tcPr>
            <w:tcW w:w="4876" w:type="dxa"/>
            <w:tcBorders>
              <w:top w:val="nil"/>
              <w:left w:val="nil"/>
              <w:bottom w:val="nil"/>
              <w:right w:val="nil"/>
            </w:tcBorders>
          </w:tcPr>
          <w:p w14:paraId="25ADAE73"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30A3CDC" w14:textId="77777777" w:rsidR="00295C78" w:rsidRPr="00E52EEB" w:rsidRDefault="00295C78" w:rsidP="003E494A">
            <w:pPr>
              <w:pStyle w:val="AmColumnHeading"/>
            </w:pPr>
            <w:r w:rsidRPr="00E52EEB">
              <w:t>Emendamento</w:t>
            </w:r>
          </w:p>
        </w:tc>
      </w:tr>
      <w:tr w:rsidR="00295C78" w:rsidRPr="00E52EEB" w14:paraId="4922E0FF" w14:textId="77777777" w:rsidTr="003E494A">
        <w:trPr>
          <w:jc w:val="center"/>
        </w:trPr>
        <w:tc>
          <w:tcPr>
            <w:tcW w:w="4876" w:type="dxa"/>
            <w:tcBorders>
              <w:top w:val="nil"/>
              <w:left w:val="nil"/>
              <w:bottom w:val="nil"/>
              <w:right w:val="nil"/>
            </w:tcBorders>
          </w:tcPr>
          <w:p w14:paraId="07701579" w14:textId="77777777" w:rsidR="00295C78" w:rsidRPr="00E52EEB" w:rsidRDefault="00295C78" w:rsidP="003E494A">
            <w:pPr>
              <w:pStyle w:val="Normal6a"/>
            </w:pPr>
            <w:r w:rsidRPr="00E52EEB">
              <w:t>20.</w:t>
            </w:r>
            <w:r w:rsidRPr="00E52EEB">
              <w:tab/>
              <w:t>ricorda che la normalizzazione delle relazioni con il Kosovo e l'attuazione degli impegni assunti nel quadro del dialogo Belgrado-Pristina rimangono parte integrante della prospettiva europea della Serbia;</w:t>
            </w:r>
          </w:p>
        </w:tc>
        <w:tc>
          <w:tcPr>
            <w:tcW w:w="4876" w:type="dxa"/>
            <w:tcBorders>
              <w:top w:val="nil"/>
              <w:left w:val="nil"/>
              <w:bottom w:val="nil"/>
              <w:right w:val="nil"/>
            </w:tcBorders>
          </w:tcPr>
          <w:p w14:paraId="71F46DBD" w14:textId="77777777" w:rsidR="00295C78" w:rsidRPr="00E52EEB" w:rsidRDefault="00295C78" w:rsidP="003E494A">
            <w:pPr>
              <w:pStyle w:val="Normal6a"/>
            </w:pPr>
            <w:r w:rsidRPr="00E52EEB">
              <w:t>20.</w:t>
            </w:r>
            <w:r w:rsidRPr="00E52EEB">
              <w:tab/>
              <w:t xml:space="preserve">ricorda che la normalizzazione delle relazioni con il Kosovo e l'attuazione degli impegni assunti nel quadro del dialogo Belgrado-Pristina rimangono parte integrante della prospettiva europea della Serbia; </w:t>
            </w:r>
            <w:r w:rsidRPr="00E52EEB">
              <w:rPr>
                <w:b/>
                <w:i/>
              </w:rPr>
              <w:t>accoglie con favore la partecipazione costruttiva della Serbia al dialogo e l'adempimento di tutti i principali obblighi contenuti nell'accordo di Bruxelles del 2013;</w:t>
            </w:r>
          </w:p>
        </w:tc>
      </w:tr>
    </w:tbl>
    <w:p w14:paraId="5A1E81DC"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F68ABFD"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7F892714"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396</w:t>
      </w:r>
      <w:r w:rsidRPr="00E52EEB">
        <w:rPr>
          <w:rStyle w:val="HideTWBExt"/>
        </w:rPr>
        <w:t>&lt;/</w:t>
      </w:r>
      <w:proofErr w:type="spellStart"/>
      <w:r w:rsidRPr="00E52EEB">
        <w:rPr>
          <w:rStyle w:val="HideTWBExt"/>
        </w:rPr>
        <w:t>NumAm</w:t>
      </w:r>
      <w:proofErr w:type="spellEnd"/>
      <w:r w:rsidRPr="00E52EEB">
        <w:rPr>
          <w:rStyle w:val="HideTWBExt"/>
        </w:rPr>
        <w:t>&gt;</w:t>
      </w:r>
    </w:p>
    <w:p w14:paraId="4BAD15A3"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Ivaylo</w:t>
      </w:r>
      <w:proofErr w:type="spellEnd"/>
      <w:r w:rsidRPr="00E52EEB">
        <w:t xml:space="preserve"> </w:t>
      </w:r>
      <w:proofErr w:type="spellStart"/>
      <w:r w:rsidRPr="00E52EEB">
        <w:t>Valchev</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A23F34B"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60395F5B"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40C2178"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20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500957A" w14:textId="77777777" w:rsidTr="003E494A">
        <w:trPr>
          <w:trHeight w:hRule="exact" w:val="240"/>
          <w:jc w:val="center"/>
        </w:trPr>
        <w:tc>
          <w:tcPr>
            <w:tcW w:w="9752" w:type="dxa"/>
            <w:gridSpan w:val="2"/>
            <w:tcBorders>
              <w:top w:val="nil"/>
              <w:left w:val="nil"/>
              <w:bottom w:val="nil"/>
              <w:right w:val="nil"/>
            </w:tcBorders>
          </w:tcPr>
          <w:p w14:paraId="306CB24A" w14:textId="77777777" w:rsidR="00295C78" w:rsidRPr="00E52EEB" w:rsidRDefault="00295C78" w:rsidP="003E494A"/>
        </w:tc>
      </w:tr>
      <w:tr w:rsidR="00295C78" w:rsidRPr="00E52EEB" w14:paraId="43ADDB05" w14:textId="77777777" w:rsidTr="003E494A">
        <w:trPr>
          <w:trHeight w:val="240"/>
          <w:jc w:val="center"/>
        </w:trPr>
        <w:tc>
          <w:tcPr>
            <w:tcW w:w="4876" w:type="dxa"/>
            <w:tcBorders>
              <w:top w:val="nil"/>
              <w:left w:val="nil"/>
              <w:bottom w:val="nil"/>
              <w:right w:val="nil"/>
            </w:tcBorders>
          </w:tcPr>
          <w:p w14:paraId="127345EF"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6B4EA8C7" w14:textId="77777777" w:rsidR="00295C78" w:rsidRPr="00E52EEB" w:rsidRDefault="00295C78" w:rsidP="003E494A">
            <w:pPr>
              <w:pStyle w:val="AmColumnHeading"/>
            </w:pPr>
            <w:r w:rsidRPr="00E52EEB">
              <w:t>Emendamento</w:t>
            </w:r>
          </w:p>
        </w:tc>
      </w:tr>
      <w:tr w:rsidR="00295C78" w:rsidRPr="00E52EEB" w14:paraId="7995BD6E" w14:textId="77777777" w:rsidTr="003E494A">
        <w:trPr>
          <w:jc w:val="center"/>
        </w:trPr>
        <w:tc>
          <w:tcPr>
            <w:tcW w:w="4876" w:type="dxa"/>
            <w:tcBorders>
              <w:top w:val="nil"/>
              <w:left w:val="nil"/>
              <w:bottom w:val="nil"/>
              <w:right w:val="nil"/>
            </w:tcBorders>
          </w:tcPr>
          <w:p w14:paraId="7FB82B0D" w14:textId="77777777" w:rsidR="00295C78" w:rsidRPr="00E52EEB" w:rsidRDefault="00295C78" w:rsidP="003E494A">
            <w:pPr>
              <w:pStyle w:val="Normal6a"/>
            </w:pPr>
          </w:p>
        </w:tc>
        <w:tc>
          <w:tcPr>
            <w:tcW w:w="4876" w:type="dxa"/>
            <w:tcBorders>
              <w:top w:val="nil"/>
              <w:left w:val="nil"/>
              <w:bottom w:val="nil"/>
              <w:right w:val="nil"/>
            </w:tcBorders>
          </w:tcPr>
          <w:p w14:paraId="57588290" w14:textId="77777777" w:rsidR="00295C78" w:rsidRPr="00E52EEB" w:rsidRDefault="00295C78" w:rsidP="003E494A">
            <w:pPr>
              <w:pStyle w:val="Normal6a"/>
            </w:pPr>
            <w:r w:rsidRPr="00E52EEB">
              <w:rPr>
                <w:b/>
                <w:i/>
              </w:rPr>
              <w:t>20 bis.</w:t>
            </w:r>
            <w:r w:rsidRPr="00E52EEB">
              <w:tab/>
            </w:r>
            <w:r w:rsidRPr="00E52EEB">
              <w:rPr>
                <w:b/>
                <w:i/>
              </w:rPr>
              <w:t>ribadisce il suo invito alle autorità serbe a proseguire gli sforzi volti a eliminare il retaggio degli ex servizi segreti comunisti, rendendo accessibili al pubblico i loro fascicoli, quale passo verso la democratizzazione della Serbia e la riconciliazione con i paesi vicini;</w:t>
            </w:r>
            <w:r w:rsidRPr="00E52EEB">
              <w:t xml:space="preserve"> </w:t>
            </w:r>
            <w:r w:rsidRPr="00E52EEB">
              <w:rPr>
                <w:b/>
                <w:i/>
              </w:rPr>
              <w:t>invita la Serbia a intensificare il processo di successione e attuazione degli obblighi relativi alla divisione dell'archivio comune dell'ex Jugoslavia;</w:t>
            </w:r>
            <w:r w:rsidRPr="00E52EEB">
              <w:t xml:space="preserve"> </w:t>
            </w:r>
            <w:r w:rsidRPr="00E52EEB">
              <w:rPr>
                <w:b/>
                <w:i/>
              </w:rPr>
              <w:t>ribadisce, a tal proposito, che il pieno accesso a tutti i materiali d'archivio, in particolare a quelli dei servizi segreti dell'ex Jugoslavia e del servizio segreto dell'esercito popolare jugoslavo, riveste un'importanza fondamentale;</w:t>
            </w:r>
            <w:r w:rsidRPr="00E52EEB">
              <w:t xml:space="preserve"> </w:t>
            </w:r>
            <w:r w:rsidRPr="00E52EEB">
              <w:rPr>
                <w:b/>
                <w:i/>
              </w:rPr>
              <w:t>chiede ancora una volta alle autorità di facilitare l'accesso ai suddetti archivi che riguardano le ex repubbliche jugoslave e di restituirli ai rispettivi governi, qualora questi lo richiedano;</w:t>
            </w:r>
          </w:p>
        </w:tc>
      </w:tr>
    </w:tbl>
    <w:p w14:paraId="00910D1E"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{BG}</w:t>
      </w:r>
      <w:proofErr w:type="spellStart"/>
      <w:r w:rsidRPr="00E52EEB">
        <w:t>bg</w:t>
      </w:r>
      <w:proofErr w:type="spellEnd"/>
      <w:r w:rsidRPr="00E52EEB">
        <w:rPr>
          <w:rStyle w:val="HideTWBExt"/>
        </w:rPr>
        <w:t>&lt;/</w:t>
      </w:r>
      <w:proofErr w:type="spellStart"/>
      <w:r w:rsidRPr="00E52EEB">
        <w:rPr>
          <w:rStyle w:val="HideTWBExt"/>
        </w:rPr>
        <w:t>Original</w:t>
      </w:r>
      <w:proofErr w:type="spellEnd"/>
      <w:r w:rsidRPr="00E52EEB">
        <w:rPr>
          <w:rStyle w:val="HideTWBExt"/>
        </w:rPr>
        <w:t>&gt;</w:t>
      </w:r>
    </w:p>
    <w:p w14:paraId="57B0D798"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0938FD14"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397</w:t>
      </w:r>
      <w:r w:rsidRPr="00E52EEB">
        <w:rPr>
          <w:rStyle w:val="HideTWBExt"/>
        </w:rPr>
        <w:t>&lt;/</w:t>
      </w:r>
      <w:proofErr w:type="spellStart"/>
      <w:r w:rsidRPr="00E52EEB">
        <w:rPr>
          <w:rStyle w:val="HideTWBExt"/>
        </w:rPr>
        <w:t>NumAm</w:t>
      </w:r>
      <w:proofErr w:type="spellEnd"/>
      <w:r w:rsidRPr="00E52EEB">
        <w:rPr>
          <w:rStyle w:val="HideTWBExt"/>
        </w:rPr>
        <w:t>&gt;</w:t>
      </w:r>
    </w:p>
    <w:p w14:paraId="6A519F3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Geadis</w:t>
      </w:r>
      <w:proofErr w:type="spellEnd"/>
      <w:r w:rsidRPr="00E52EEB">
        <w:t xml:space="preserve"> </w:t>
      </w:r>
      <w:proofErr w:type="spellStart"/>
      <w:r w:rsidRPr="00E52EEB">
        <w:t>Geadi</w:t>
      </w:r>
      <w:proofErr w:type="spellEnd"/>
      <w:r w:rsidRPr="00E52EEB">
        <w:t xml:space="preserve">, </w:t>
      </w:r>
      <w:proofErr w:type="spellStart"/>
      <w:r w:rsidRPr="00E52EEB">
        <w:t>Emmanouil</w:t>
      </w:r>
      <w:proofErr w:type="spellEnd"/>
      <w:r w:rsidRPr="00E52EEB">
        <w:t xml:space="preserve"> </w:t>
      </w:r>
      <w:proofErr w:type="spellStart"/>
      <w:r w:rsidRPr="00E52EEB">
        <w:t>Fragkos</w:t>
      </w:r>
      <w:proofErr w:type="spellEnd"/>
      <w:r w:rsidRPr="00E52EEB">
        <w:t xml:space="preserve">, </w:t>
      </w:r>
      <w:proofErr w:type="spellStart"/>
      <w:r w:rsidRPr="00E52EEB">
        <w:t>Galato</w:t>
      </w:r>
      <w:proofErr w:type="spellEnd"/>
      <w:r w:rsidRPr="00E52EEB">
        <w:t xml:space="preserve"> </w:t>
      </w:r>
      <w:proofErr w:type="spellStart"/>
      <w:r w:rsidRPr="00E52EEB">
        <w:t>Alexandraki</w:t>
      </w:r>
      <w:proofErr w:type="spellEnd"/>
      <w:r w:rsidRPr="00E52EEB">
        <w:t xml:space="preserve">, Nicolas </w:t>
      </w:r>
      <w:proofErr w:type="spellStart"/>
      <w:r w:rsidRPr="00E52EEB">
        <w:t>Bay</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5854D3B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494C2206"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08C21FA4"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20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4CCB199" w14:textId="77777777" w:rsidTr="003E494A">
        <w:trPr>
          <w:trHeight w:hRule="exact" w:val="240"/>
          <w:jc w:val="center"/>
        </w:trPr>
        <w:tc>
          <w:tcPr>
            <w:tcW w:w="9752" w:type="dxa"/>
            <w:gridSpan w:val="2"/>
            <w:tcBorders>
              <w:top w:val="nil"/>
              <w:left w:val="nil"/>
              <w:bottom w:val="nil"/>
              <w:right w:val="nil"/>
            </w:tcBorders>
          </w:tcPr>
          <w:p w14:paraId="1A4499CB" w14:textId="77777777" w:rsidR="00295C78" w:rsidRPr="00E52EEB" w:rsidRDefault="00295C78" w:rsidP="003E494A"/>
        </w:tc>
      </w:tr>
      <w:tr w:rsidR="00295C78" w:rsidRPr="00E52EEB" w14:paraId="2E85519E" w14:textId="77777777" w:rsidTr="003E494A">
        <w:trPr>
          <w:trHeight w:val="240"/>
          <w:jc w:val="center"/>
        </w:trPr>
        <w:tc>
          <w:tcPr>
            <w:tcW w:w="4876" w:type="dxa"/>
            <w:tcBorders>
              <w:top w:val="nil"/>
              <w:left w:val="nil"/>
              <w:bottom w:val="nil"/>
              <w:right w:val="nil"/>
            </w:tcBorders>
          </w:tcPr>
          <w:p w14:paraId="4BC624E8"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0B82A875" w14:textId="77777777" w:rsidR="00295C78" w:rsidRPr="00E52EEB" w:rsidRDefault="00295C78" w:rsidP="003E494A">
            <w:pPr>
              <w:pStyle w:val="AmColumnHeading"/>
            </w:pPr>
            <w:r w:rsidRPr="00E52EEB">
              <w:t>Emendamento</w:t>
            </w:r>
          </w:p>
        </w:tc>
      </w:tr>
      <w:tr w:rsidR="00295C78" w:rsidRPr="00E52EEB" w14:paraId="0005AC69" w14:textId="77777777" w:rsidTr="003E494A">
        <w:trPr>
          <w:jc w:val="center"/>
        </w:trPr>
        <w:tc>
          <w:tcPr>
            <w:tcW w:w="4876" w:type="dxa"/>
            <w:tcBorders>
              <w:top w:val="nil"/>
              <w:left w:val="nil"/>
              <w:bottom w:val="nil"/>
              <w:right w:val="nil"/>
            </w:tcBorders>
          </w:tcPr>
          <w:p w14:paraId="4B98EE51" w14:textId="77777777" w:rsidR="00295C78" w:rsidRPr="00E52EEB" w:rsidRDefault="00295C78" w:rsidP="003E494A">
            <w:pPr>
              <w:pStyle w:val="Normal6a"/>
            </w:pPr>
          </w:p>
        </w:tc>
        <w:tc>
          <w:tcPr>
            <w:tcW w:w="4876" w:type="dxa"/>
            <w:tcBorders>
              <w:top w:val="nil"/>
              <w:left w:val="nil"/>
              <w:bottom w:val="nil"/>
              <w:right w:val="nil"/>
            </w:tcBorders>
          </w:tcPr>
          <w:p w14:paraId="44FB840C" w14:textId="77777777" w:rsidR="00295C78" w:rsidRPr="00E52EEB" w:rsidRDefault="00295C78" w:rsidP="003E494A">
            <w:pPr>
              <w:pStyle w:val="Normal6a"/>
            </w:pPr>
            <w:r w:rsidRPr="00E52EEB">
              <w:rPr>
                <w:b/>
                <w:i/>
              </w:rPr>
              <w:t>20 bis.</w:t>
            </w:r>
            <w:r w:rsidRPr="00E52EEB">
              <w:tab/>
            </w:r>
            <w:r w:rsidRPr="00E52EEB">
              <w:rPr>
                <w:b/>
                <w:i/>
              </w:rPr>
              <w:t>accoglie con favore la partecipazione costruttiva della Serbia al dialogo e l'adempimento dei principali obblighi derivanti dall'accordo di Bruxelles del 2013; esprime rammarico per il fatto che, a distanza di oltre 13 anni, le autorità di Pristina non abbiano avviato la costituzione della Comunità dei comuni serbi, un elemento fondamentale per la protezione della comunità serba in Kosovo;</w:t>
            </w:r>
          </w:p>
        </w:tc>
      </w:tr>
    </w:tbl>
    <w:p w14:paraId="74B3E8C5"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34F5C95A"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7D74F5D0"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398</w:t>
      </w:r>
      <w:r w:rsidRPr="00E52EEB">
        <w:rPr>
          <w:rStyle w:val="HideTWBExt"/>
        </w:rPr>
        <w:t>&lt;/</w:t>
      </w:r>
      <w:proofErr w:type="spellStart"/>
      <w:r w:rsidRPr="00E52EEB">
        <w:rPr>
          <w:rStyle w:val="HideTWBExt"/>
        </w:rPr>
        <w:t>NumAm</w:t>
      </w:r>
      <w:proofErr w:type="spellEnd"/>
      <w:r w:rsidRPr="00E52EEB">
        <w:rPr>
          <w:rStyle w:val="HideTWBExt"/>
        </w:rPr>
        <w:t>&gt;</w:t>
      </w:r>
    </w:p>
    <w:p w14:paraId="0B07202E"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Davor Ivo </w:t>
      </w:r>
      <w:proofErr w:type="spellStart"/>
      <w:r w:rsidRPr="00E52EEB">
        <w:t>Stier</w:t>
      </w:r>
      <w:proofErr w:type="spellEnd"/>
      <w:r w:rsidRPr="00E52EEB">
        <w:t xml:space="preserve">, Andrey </w:t>
      </w:r>
      <w:proofErr w:type="spellStart"/>
      <w:r w:rsidRPr="00E52EEB">
        <w:t>Kovatchev</w:t>
      </w:r>
      <w:proofErr w:type="spellEnd"/>
      <w:r w:rsidRPr="00E52EEB">
        <w:t xml:space="preserve">, Reinhold </w:t>
      </w:r>
      <w:proofErr w:type="spellStart"/>
      <w:r w:rsidRPr="00E52EEB">
        <w:t>Lopatka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2B6A42AE"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268CC901"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02080342"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20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0C9D458D" w14:textId="77777777" w:rsidTr="003E494A">
        <w:trPr>
          <w:trHeight w:hRule="exact" w:val="240"/>
          <w:jc w:val="center"/>
        </w:trPr>
        <w:tc>
          <w:tcPr>
            <w:tcW w:w="9752" w:type="dxa"/>
            <w:gridSpan w:val="2"/>
            <w:tcBorders>
              <w:top w:val="nil"/>
              <w:left w:val="nil"/>
              <w:bottom w:val="nil"/>
              <w:right w:val="nil"/>
            </w:tcBorders>
          </w:tcPr>
          <w:p w14:paraId="0871B0EE" w14:textId="77777777" w:rsidR="00295C78" w:rsidRPr="00E52EEB" w:rsidRDefault="00295C78" w:rsidP="003E494A"/>
        </w:tc>
      </w:tr>
      <w:tr w:rsidR="00295C78" w:rsidRPr="00E52EEB" w14:paraId="363859C7" w14:textId="77777777" w:rsidTr="003E494A">
        <w:trPr>
          <w:trHeight w:val="240"/>
          <w:jc w:val="center"/>
        </w:trPr>
        <w:tc>
          <w:tcPr>
            <w:tcW w:w="4876" w:type="dxa"/>
            <w:tcBorders>
              <w:top w:val="nil"/>
              <w:left w:val="nil"/>
              <w:bottom w:val="nil"/>
              <w:right w:val="nil"/>
            </w:tcBorders>
          </w:tcPr>
          <w:p w14:paraId="0881E757"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7A94B6DE" w14:textId="77777777" w:rsidR="00295C78" w:rsidRPr="00E52EEB" w:rsidRDefault="00295C78" w:rsidP="003E494A">
            <w:pPr>
              <w:pStyle w:val="AmColumnHeading"/>
            </w:pPr>
            <w:r w:rsidRPr="00E52EEB">
              <w:t>Emendamento</w:t>
            </w:r>
          </w:p>
        </w:tc>
      </w:tr>
      <w:tr w:rsidR="00295C78" w:rsidRPr="00E52EEB" w14:paraId="77E6735E" w14:textId="77777777" w:rsidTr="003E494A">
        <w:trPr>
          <w:jc w:val="center"/>
        </w:trPr>
        <w:tc>
          <w:tcPr>
            <w:tcW w:w="4876" w:type="dxa"/>
            <w:tcBorders>
              <w:top w:val="nil"/>
              <w:left w:val="nil"/>
              <w:bottom w:val="nil"/>
              <w:right w:val="nil"/>
            </w:tcBorders>
          </w:tcPr>
          <w:p w14:paraId="2AD8EAA8" w14:textId="77777777" w:rsidR="00295C78" w:rsidRPr="00E52EEB" w:rsidRDefault="00295C78" w:rsidP="003E494A">
            <w:pPr>
              <w:pStyle w:val="Normal6a"/>
            </w:pPr>
          </w:p>
        </w:tc>
        <w:tc>
          <w:tcPr>
            <w:tcW w:w="4876" w:type="dxa"/>
            <w:tcBorders>
              <w:top w:val="nil"/>
              <w:left w:val="nil"/>
              <w:bottom w:val="nil"/>
              <w:right w:val="nil"/>
            </w:tcBorders>
          </w:tcPr>
          <w:p w14:paraId="5EAEEDD2" w14:textId="77777777" w:rsidR="00295C78" w:rsidRPr="00E52EEB" w:rsidRDefault="00295C78" w:rsidP="003E494A">
            <w:pPr>
              <w:pStyle w:val="Normal6a"/>
            </w:pPr>
            <w:r w:rsidRPr="00E52EEB">
              <w:rPr>
                <w:b/>
                <w:i/>
              </w:rPr>
              <w:t>20 bis.</w:t>
            </w:r>
            <w:r w:rsidRPr="00E52EEB">
              <w:tab/>
            </w:r>
            <w:r w:rsidRPr="00E52EEB">
              <w:rPr>
                <w:b/>
                <w:i/>
              </w:rPr>
              <w:t>ribadisce che la cooperazione regionale e i rapporti di buon vicinato restano elementi essenziali del processo di allargamento; sottolinea l'importanza che la Serbia sviluppi relazioni di buon vicinato, in particolare attraverso l'attuazione di accordi con gli Stati membri dell'UE;</w:t>
            </w:r>
          </w:p>
        </w:tc>
      </w:tr>
    </w:tbl>
    <w:p w14:paraId="5EE4D46F"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0BB686C3"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202406D7"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399</w:t>
      </w:r>
      <w:r w:rsidRPr="00E52EEB">
        <w:rPr>
          <w:rStyle w:val="HideTWBExt"/>
        </w:rPr>
        <w:t>&lt;/</w:t>
      </w:r>
      <w:proofErr w:type="spellStart"/>
      <w:r w:rsidRPr="00E52EEB">
        <w:rPr>
          <w:rStyle w:val="HideTWBExt"/>
        </w:rPr>
        <w:t>NumAm</w:t>
      </w:r>
      <w:proofErr w:type="spellEnd"/>
      <w:r w:rsidRPr="00E52EEB">
        <w:rPr>
          <w:rStyle w:val="HideTWBExt"/>
        </w:rPr>
        <w:t>&gt;</w:t>
      </w:r>
    </w:p>
    <w:p w14:paraId="2127171C"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Annamária</w:t>
      </w:r>
      <w:proofErr w:type="spellEnd"/>
      <w:r w:rsidRPr="00E52EEB">
        <w:t xml:space="preserve"> </w:t>
      </w:r>
      <w:proofErr w:type="spellStart"/>
      <w:r w:rsidRPr="00E52EEB">
        <w:t>Vicsek</w:t>
      </w:r>
      <w:proofErr w:type="spellEnd"/>
      <w:r w:rsidRPr="00E52EEB">
        <w:t xml:space="preserve">, </w:t>
      </w:r>
      <w:proofErr w:type="spellStart"/>
      <w:r w:rsidRPr="00E52EEB">
        <w:t>Kinga</w:t>
      </w:r>
      <w:proofErr w:type="spellEnd"/>
      <w:r w:rsidRPr="00E52EEB">
        <w:t xml:space="preserve"> </w:t>
      </w:r>
      <w:proofErr w:type="spellStart"/>
      <w:r w:rsidRPr="00E52EEB">
        <w:t>Gál</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73AE5F1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0381FD79"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CE5CCD2"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20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286F7009" w14:textId="77777777" w:rsidTr="003E494A">
        <w:trPr>
          <w:trHeight w:hRule="exact" w:val="240"/>
          <w:jc w:val="center"/>
        </w:trPr>
        <w:tc>
          <w:tcPr>
            <w:tcW w:w="9752" w:type="dxa"/>
            <w:gridSpan w:val="2"/>
            <w:tcBorders>
              <w:top w:val="nil"/>
              <w:left w:val="nil"/>
              <w:bottom w:val="nil"/>
              <w:right w:val="nil"/>
            </w:tcBorders>
          </w:tcPr>
          <w:p w14:paraId="06EF612B" w14:textId="77777777" w:rsidR="00295C78" w:rsidRPr="00E52EEB" w:rsidRDefault="00295C78" w:rsidP="003E494A"/>
        </w:tc>
      </w:tr>
      <w:tr w:rsidR="00295C78" w:rsidRPr="00E52EEB" w14:paraId="110AF3CE" w14:textId="77777777" w:rsidTr="003E494A">
        <w:trPr>
          <w:trHeight w:val="240"/>
          <w:jc w:val="center"/>
        </w:trPr>
        <w:tc>
          <w:tcPr>
            <w:tcW w:w="4876" w:type="dxa"/>
            <w:tcBorders>
              <w:top w:val="nil"/>
              <w:left w:val="nil"/>
              <w:bottom w:val="nil"/>
              <w:right w:val="nil"/>
            </w:tcBorders>
          </w:tcPr>
          <w:p w14:paraId="5629D2B3"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D84F72B" w14:textId="77777777" w:rsidR="00295C78" w:rsidRPr="00E52EEB" w:rsidRDefault="00295C78" w:rsidP="003E494A">
            <w:pPr>
              <w:pStyle w:val="AmColumnHeading"/>
            </w:pPr>
            <w:r w:rsidRPr="00E52EEB">
              <w:t>Emendamento</w:t>
            </w:r>
          </w:p>
        </w:tc>
      </w:tr>
      <w:tr w:rsidR="00295C78" w:rsidRPr="00E52EEB" w14:paraId="6E78896A" w14:textId="77777777" w:rsidTr="003E494A">
        <w:trPr>
          <w:jc w:val="center"/>
        </w:trPr>
        <w:tc>
          <w:tcPr>
            <w:tcW w:w="4876" w:type="dxa"/>
            <w:tcBorders>
              <w:top w:val="nil"/>
              <w:left w:val="nil"/>
              <w:bottom w:val="nil"/>
              <w:right w:val="nil"/>
            </w:tcBorders>
          </w:tcPr>
          <w:p w14:paraId="6C37EEBD" w14:textId="77777777" w:rsidR="00295C78" w:rsidRPr="00E52EEB" w:rsidRDefault="00295C78" w:rsidP="003E494A">
            <w:pPr>
              <w:pStyle w:val="Normal6a"/>
            </w:pPr>
          </w:p>
        </w:tc>
        <w:tc>
          <w:tcPr>
            <w:tcW w:w="4876" w:type="dxa"/>
            <w:tcBorders>
              <w:top w:val="nil"/>
              <w:left w:val="nil"/>
              <w:bottom w:val="nil"/>
              <w:right w:val="nil"/>
            </w:tcBorders>
          </w:tcPr>
          <w:p w14:paraId="38CEBEBF" w14:textId="77777777" w:rsidR="00295C78" w:rsidRPr="00E52EEB" w:rsidRDefault="00295C78" w:rsidP="003E494A">
            <w:pPr>
              <w:pStyle w:val="Normal6a"/>
            </w:pPr>
            <w:r w:rsidRPr="00E52EEB">
              <w:rPr>
                <w:b/>
                <w:i/>
              </w:rPr>
              <w:t>20 bis.</w:t>
            </w:r>
            <w:r w:rsidRPr="00E52EEB">
              <w:tab/>
            </w:r>
            <w:r w:rsidRPr="00E52EEB">
              <w:rPr>
                <w:b/>
                <w:i/>
              </w:rPr>
              <w:t>si rammarica del fatto che, nonostante i molteplici avvertimenti della Commissione europea di procedere con l'istituzione dell'Associazione/Comunità dei comuni a maggioranza serba, il Kosovo non abbia ancora compiuto progressi al riguardo;</w:t>
            </w:r>
          </w:p>
        </w:tc>
      </w:tr>
    </w:tbl>
    <w:p w14:paraId="213C9428"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2C0C84B2"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79158682"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400</w:t>
      </w:r>
      <w:r w:rsidRPr="00E52EEB">
        <w:rPr>
          <w:rStyle w:val="HideTWBExt"/>
        </w:rPr>
        <w:t>&lt;/</w:t>
      </w:r>
      <w:proofErr w:type="spellStart"/>
      <w:r w:rsidRPr="00E52EEB">
        <w:rPr>
          <w:rStyle w:val="HideTWBExt"/>
        </w:rPr>
        <w:t>NumAm</w:t>
      </w:r>
      <w:proofErr w:type="spellEnd"/>
      <w:r w:rsidRPr="00E52EEB">
        <w:rPr>
          <w:rStyle w:val="HideTWBExt"/>
        </w:rPr>
        <w:t>&gt;</w:t>
      </w:r>
    </w:p>
    <w:p w14:paraId="49D622A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Davor Ivo </w:t>
      </w:r>
      <w:proofErr w:type="spellStart"/>
      <w:r w:rsidRPr="00E52EEB">
        <w:t>Stier</w:t>
      </w:r>
      <w:proofErr w:type="spellEnd"/>
      <w:r w:rsidRPr="00E52EEB">
        <w:t xml:space="preserve">, Andrey </w:t>
      </w:r>
      <w:proofErr w:type="spellStart"/>
      <w:r w:rsidRPr="00E52EEB">
        <w:t>Kovatchev</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36FD7E59"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5E4EFF4"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AD63264"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20 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287E69A2" w14:textId="77777777" w:rsidTr="003E494A">
        <w:trPr>
          <w:trHeight w:hRule="exact" w:val="240"/>
          <w:jc w:val="center"/>
        </w:trPr>
        <w:tc>
          <w:tcPr>
            <w:tcW w:w="9752" w:type="dxa"/>
            <w:gridSpan w:val="2"/>
            <w:tcBorders>
              <w:top w:val="nil"/>
              <w:left w:val="nil"/>
              <w:bottom w:val="nil"/>
              <w:right w:val="nil"/>
            </w:tcBorders>
          </w:tcPr>
          <w:p w14:paraId="7657FC7E" w14:textId="77777777" w:rsidR="00295C78" w:rsidRPr="00E52EEB" w:rsidRDefault="00295C78" w:rsidP="003E494A"/>
        </w:tc>
      </w:tr>
      <w:tr w:rsidR="00295C78" w:rsidRPr="00E52EEB" w14:paraId="729AEF9C" w14:textId="77777777" w:rsidTr="003E494A">
        <w:trPr>
          <w:trHeight w:val="240"/>
          <w:jc w:val="center"/>
        </w:trPr>
        <w:tc>
          <w:tcPr>
            <w:tcW w:w="4876" w:type="dxa"/>
            <w:tcBorders>
              <w:top w:val="nil"/>
              <w:left w:val="nil"/>
              <w:bottom w:val="nil"/>
              <w:right w:val="nil"/>
            </w:tcBorders>
          </w:tcPr>
          <w:p w14:paraId="14A72912"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6BDF5A5F" w14:textId="77777777" w:rsidR="00295C78" w:rsidRPr="00E52EEB" w:rsidRDefault="00295C78" w:rsidP="003E494A">
            <w:pPr>
              <w:pStyle w:val="AmColumnHeading"/>
            </w:pPr>
            <w:r w:rsidRPr="00E52EEB">
              <w:t>Emendamento</w:t>
            </w:r>
          </w:p>
        </w:tc>
      </w:tr>
      <w:tr w:rsidR="00295C78" w:rsidRPr="00E52EEB" w14:paraId="0864E95F" w14:textId="77777777" w:rsidTr="003E494A">
        <w:trPr>
          <w:jc w:val="center"/>
        </w:trPr>
        <w:tc>
          <w:tcPr>
            <w:tcW w:w="4876" w:type="dxa"/>
            <w:tcBorders>
              <w:top w:val="nil"/>
              <w:left w:val="nil"/>
              <w:bottom w:val="nil"/>
              <w:right w:val="nil"/>
            </w:tcBorders>
          </w:tcPr>
          <w:p w14:paraId="3CE732AD" w14:textId="77777777" w:rsidR="00295C78" w:rsidRPr="00E52EEB" w:rsidRDefault="00295C78" w:rsidP="003E494A">
            <w:pPr>
              <w:pStyle w:val="Normal6a"/>
            </w:pPr>
          </w:p>
        </w:tc>
        <w:tc>
          <w:tcPr>
            <w:tcW w:w="4876" w:type="dxa"/>
            <w:tcBorders>
              <w:top w:val="nil"/>
              <w:left w:val="nil"/>
              <w:bottom w:val="nil"/>
              <w:right w:val="nil"/>
            </w:tcBorders>
          </w:tcPr>
          <w:p w14:paraId="0C8FEC32" w14:textId="77777777" w:rsidR="00295C78" w:rsidRPr="00E52EEB" w:rsidRDefault="00295C78" w:rsidP="003E494A">
            <w:pPr>
              <w:pStyle w:val="Normal6a"/>
            </w:pPr>
            <w:r w:rsidRPr="00E52EEB">
              <w:rPr>
                <w:b/>
                <w:i/>
              </w:rPr>
              <w:t>20 ter.</w:t>
            </w:r>
            <w:r w:rsidRPr="00E52EEB">
              <w:tab/>
            </w:r>
            <w:r w:rsidRPr="00E52EEB">
              <w:rPr>
                <w:b/>
                <w:i/>
              </w:rPr>
              <w:t>deplora la promozione e la strumentalizzazione politica del concetto del cosiddetto "mondo serbo", che compromette la sovranità, l'integrità territoriale e la stabilità dei paesi vicini; sottolinea che tali narrazioni sono in contrasto con i principi delle relazioni di buon vicinato e della cooperazione regionale, che costituiscono elementi essenziali del processo di adesione all'UE; invita le autorità serbe ad astenersi da dichiarazioni e azioni che potrebbero alimentare le tensioni nella regione;</w:t>
            </w:r>
          </w:p>
        </w:tc>
      </w:tr>
    </w:tbl>
    <w:p w14:paraId="2259A5A0"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6433A2DF"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37B3CD47"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401</w:t>
      </w:r>
      <w:r w:rsidRPr="00E52EEB">
        <w:rPr>
          <w:rStyle w:val="HideTWBExt"/>
        </w:rPr>
        <w:t>&lt;/</w:t>
      </w:r>
      <w:proofErr w:type="spellStart"/>
      <w:r w:rsidRPr="00E52EEB">
        <w:rPr>
          <w:rStyle w:val="HideTWBExt"/>
        </w:rPr>
        <w:t>NumAm</w:t>
      </w:r>
      <w:proofErr w:type="spellEnd"/>
      <w:r w:rsidRPr="00E52EEB">
        <w:rPr>
          <w:rStyle w:val="HideTWBExt"/>
        </w:rPr>
        <w:t>&gt;</w:t>
      </w:r>
    </w:p>
    <w:p w14:paraId="07D6DB36"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Davor Ivo </w:t>
      </w:r>
      <w:proofErr w:type="spellStart"/>
      <w:r w:rsidRPr="00E52EEB">
        <w:t>Stier</w:t>
      </w:r>
      <w:proofErr w:type="spellEnd"/>
      <w:r w:rsidRPr="00E52EEB">
        <w:t xml:space="preserve">, Andrey </w:t>
      </w:r>
      <w:proofErr w:type="spellStart"/>
      <w:r w:rsidRPr="00E52EEB">
        <w:t>Kovatchev</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58A465DB"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5E46816"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679F28E"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20 quater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E659939" w14:textId="77777777" w:rsidTr="003E494A">
        <w:trPr>
          <w:trHeight w:hRule="exact" w:val="240"/>
          <w:jc w:val="center"/>
        </w:trPr>
        <w:tc>
          <w:tcPr>
            <w:tcW w:w="9752" w:type="dxa"/>
            <w:gridSpan w:val="2"/>
            <w:tcBorders>
              <w:top w:val="nil"/>
              <w:left w:val="nil"/>
              <w:bottom w:val="nil"/>
              <w:right w:val="nil"/>
            </w:tcBorders>
          </w:tcPr>
          <w:p w14:paraId="5F5AEDE7" w14:textId="77777777" w:rsidR="00295C78" w:rsidRPr="00E52EEB" w:rsidRDefault="00295C78" w:rsidP="003E494A"/>
        </w:tc>
      </w:tr>
      <w:tr w:rsidR="00295C78" w:rsidRPr="00E52EEB" w14:paraId="43D6064D" w14:textId="77777777" w:rsidTr="003E494A">
        <w:trPr>
          <w:trHeight w:val="240"/>
          <w:jc w:val="center"/>
        </w:trPr>
        <w:tc>
          <w:tcPr>
            <w:tcW w:w="4876" w:type="dxa"/>
            <w:tcBorders>
              <w:top w:val="nil"/>
              <w:left w:val="nil"/>
              <w:bottom w:val="nil"/>
              <w:right w:val="nil"/>
            </w:tcBorders>
          </w:tcPr>
          <w:p w14:paraId="5AB40589"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47452CD7" w14:textId="77777777" w:rsidR="00295C78" w:rsidRPr="00E52EEB" w:rsidRDefault="00295C78" w:rsidP="003E494A">
            <w:pPr>
              <w:pStyle w:val="AmColumnHeading"/>
            </w:pPr>
            <w:r w:rsidRPr="00E52EEB">
              <w:t>Emendamento</w:t>
            </w:r>
          </w:p>
        </w:tc>
      </w:tr>
      <w:tr w:rsidR="00295C78" w:rsidRPr="00E52EEB" w14:paraId="6A4E9CA4" w14:textId="77777777" w:rsidTr="003E494A">
        <w:trPr>
          <w:jc w:val="center"/>
        </w:trPr>
        <w:tc>
          <w:tcPr>
            <w:tcW w:w="4876" w:type="dxa"/>
            <w:tcBorders>
              <w:top w:val="nil"/>
              <w:left w:val="nil"/>
              <w:bottom w:val="nil"/>
              <w:right w:val="nil"/>
            </w:tcBorders>
          </w:tcPr>
          <w:p w14:paraId="04BC9BC8" w14:textId="77777777" w:rsidR="00295C78" w:rsidRPr="00E52EEB" w:rsidRDefault="00295C78" w:rsidP="003E494A">
            <w:pPr>
              <w:pStyle w:val="Normal6a"/>
            </w:pPr>
          </w:p>
        </w:tc>
        <w:tc>
          <w:tcPr>
            <w:tcW w:w="4876" w:type="dxa"/>
            <w:tcBorders>
              <w:top w:val="nil"/>
              <w:left w:val="nil"/>
              <w:bottom w:val="nil"/>
              <w:right w:val="nil"/>
            </w:tcBorders>
          </w:tcPr>
          <w:p w14:paraId="52B0F908" w14:textId="77777777" w:rsidR="00295C78" w:rsidRPr="00E52EEB" w:rsidRDefault="00295C78" w:rsidP="003E494A">
            <w:pPr>
              <w:pStyle w:val="Normal6a"/>
            </w:pPr>
            <w:r w:rsidRPr="00E52EEB">
              <w:rPr>
                <w:b/>
                <w:i/>
              </w:rPr>
              <w:t>20 quater.</w:t>
            </w:r>
            <w:r w:rsidRPr="00E52EEB">
              <w:tab/>
            </w:r>
            <w:r w:rsidRPr="00E52EEB">
              <w:rPr>
                <w:b/>
                <w:i/>
              </w:rPr>
              <w:t>condanna fermamente i ricorrenti episodi di incitamento all'odio, retorica ostile e narrazioni incendiarie nei confronti dei paesi vicini, in particolare Bulgaria, Croazia, Kosovo e Albania, anche da parte di funzionari pubblici e organi di informazione; sottolinea che tale discorso è incompatibile con i valori europei e mina la fiducia, la riconciliazione e la stabilità regionale; invita le autorità serbe a contrastare attivamente l'incitamento all'odio, a garantire la responsabilità e a promuovere un clima di rispetto e dialogo costruttivo nella regione;</w:t>
            </w:r>
          </w:p>
        </w:tc>
      </w:tr>
    </w:tbl>
    <w:p w14:paraId="64DC3FA1"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7081ED96"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3E47984"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402</w:t>
      </w:r>
      <w:r w:rsidRPr="00E52EEB">
        <w:rPr>
          <w:rStyle w:val="HideTWBExt"/>
        </w:rPr>
        <w:t>&lt;/</w:t>
      </w:r>
      <w:proofErr w:type="spellStart"/>
      <w:r w:rsidRPr="00E52EEB">
        <w:rPr>
          <w:rStyle w:val="HideTWBExt"/>
        </w:rPr>
        <w:t>NumAm</w:t>
      </w:r>
      <w:proofErr w:type="spellEnd"/>
      <w:r w:rsidRPr="00E52EEB">
        <w:rPr>
          <w:rStyle w:val="HideTWBExt"/>
        </w:rPr>
        <w:t>&gt;</w:t>
      </w:r>
    </w:p>
    <w:p w14:paraId="7F169A4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Vladimir </w:t>
      </w:r>
      <w:proofErr w:type="spellStart"/>
      <w:r w:rsidRPr="00E52EEB">
        <w:t>Prebilič</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212AD558" w14:textId="77777777" w:rsidR="00295C78" w:rsidRPr="00E52EEB" w:rsidRDefault="00295C78" w:rsidP="00295C78">
      <w:r w:rsidRPr="00E52EEB">
        <w:rPr>
          <w:rStyle w:val="HideTWBExt"/>
        </w:rPr>
        <w:t>&lt;</w:t>
      </w:r>
      <w:proofErr w:type="spellStart"/>
      <w:r w:rsidRPr="00E52EEB">
        <w:rPr>
          <w:rStyle w:val="HideTWBExt"/>
        </w:rPr>
        <w:t>AuNomDe</w:t>
      </w:r>
      <w:proofErr w:type="spellEnd"/>
      <w:r w:rsidRPr="00E52EEB">
        <w:rPr>
          <w:rStyle w:val="HideTWBExt"/>
        </w:rPr>
        <w:t>&gt;</w:t>
      </w:r>
      <w:r w:rsidRPr="00E52EEB">
        <w:rPr>
          <w:rStyle w:val="HideTWBInt"/>
        </w:rPr>
        <w:t>{</w:t>
      </w:r>
      <w:proofErr w:type="spellStart"/>
      <w:r w:rsidRPr="00E52EEB">
        <w:rPr>
          <w:rStyle w:val="HideTWBInt"/>
        </w:rPr>
        <w:t>Verts</w:t>
      </w:r>
      <w:proofErr w:type="spellEnd"/>
      <w:r w:rsidRPr="00E52EEB">
        <w:rPr>
          <w:rStyle w:val="HideTWBInt"/>
        </w:rPr>
        <w:t>/</w:t>
      </w:r>
      <w:proofErr w:type="gramStart"/>
      <w:r w:rsidRPr="00E52EEB">
        <w:rPr>
          <w:rStyle w:val="HideTWBInt"/>
        </w:rPr>
        <w:t>ALE}</w:t>
      </w:r>
      <w:r w:rsidRPr="00E52EEB">
        <w:t>a</w:t>
      </w:r>
      <w:proofErr w:type="gramEnd"/>
      <w:r w:rsidRPr="00E52EEB">
        <w:t xml:space="preserve"> nome del gruppo </w:t>
      </w:r>
      <w:proofErr w:type="spellStart"/>
      <w:r w:rsidRPr="00E52EEB">
        <w:t>Verts</w:t>
      </w:r>
      <w:proofErr w:type="spellEnd"/>
      <w:r w:rsidRPr="00E52EEB">
        <w:t>/ALE</w:t>
      </w:r>
      <w:r w:rsidRPr="00E52EEB">
        <w:rPr>
          <w:rStyle w:val="HideTWBExt"/>
        </w:rPr>
        <w:t>&lt;/</w:t>
      </w:r>
      <w:proofErr w:type="spellStart"/>
      <w:r w:rsidRPr="00E52EEB">
        <w:rPr>
          <w:rStyle w:val="HideTWBExt"/>
        </w:rPr>
        <w:t>AuNomDe</w:t>
      </w:r>
      <w:proofErr w:type="spellEnd"/>
      <w:r w:rsidRPr="00E52EEB">
        <w:rPr>
          <w:rStyle w:val="HideTWBExt"/>
        </w:rPr>
        <w:t>&gt;</w:t>
      </w:r>
    </w:p>
    <w:p w14:paraId="03474233"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5FC35EF7"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651F0BAA"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21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2DE648FF" w14:textId="77777777" w:rsidTr="003E494A">
        <w:trPr>
          <w:trHeight w:hRule="exact" w:val="240"/>
          <w:jc w:val="center"/>
        </w:trPr>
        <w:tc>
          <w:tcPr>
            <w:tcW w:w="9752" w:type="dxa"/>
            <w:gridSpan w:val="2"/>
            <w:tcBorders>
              <w:top w:val="nil"/>
              <w:left w:val="nil"/>
              <w:bottom w:val="nil"/>
              <w:right w:val="nil"/>
            </w:tcBorders>
          </w:tcPr>
          <w:p w14:paraId="730F52BE" w14:textId="77777777" w:rsidR="00295C78" w:rsidRPr="00E52EEB" w:rsidRDefault="00295C78" w:rsidP="003E494A"/>
        </w:tc>
      </w:tr>
      <w:tr w:rsidR="00295C78" w:rsidRPr="00E52EEB" w14:paraId="3EF3FB7F" w14:textId="77777777" w:rsidTr="003E494A">
        <w:trPr>
          <w:trHeight w:val="240"/>
          <w:jc w:val="center"/>
        </w:trPr>
        <w:tc>
          <w:tcPr>
            <w:tcW w:w="4876" w:type="dxa"/>
            <w:tcBorders>
              <w:top w:val="nil"/>
              <w:left w:val="nil"/>
              <w:bottom w:val="nil"/>
              <w:right w:val="nil"/>
            </w:tcBorders>
          </w:tcPr>
          <w:p w14:paraId="768B2FC8"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4B500FE" w14:textId="77777777" w:rsidR="00295C78" w:rsidRPr="00E52EEB" w:rsidRDefault="00295C78" w:rsidP="003E494A">
            <w:pPr>
              <w:pStyle w:val="AmColumnHeading"/>
            </w:pPr>
            <w:r w:rsidRPr="00E52EEB">
              <w:t>Emendamento</w:t>
            </w:r>
          </w:p>
        </w:tc>
      </w:tr>
      <w:tr w:rsidR="00295C78" w:rsidRPr="00E52EEB" w14:paraId="6EE72535" w14:textId="77777777" w:rsidTr="003E494A">
        <w:trPr>
          <w:jc w:val="center"/>
        </w:trPr>
        <w:tc>
          <w:tcPr>
            <w:tcW w:w="4876" w:type="dxa"/>
            <w:tcBorders>
              <w:top w:val="nil"/>
              <w:left w:val="nil"/>
              <w:bottom w:val="nil"/>
              <w:right w:val="nil"/>
            </w:tcBorders>
          </w:tcPr>
          <w:p w14:paraId="31040E34" w14:textId="77777777" w:rsidR="00295C78" w:rsidRPr="00E52EEB" w:rsidRDefault="00295C78" w:rsidP="003E494A">
            <w:pPr>
              <w:pStyle w:val="Normal6a"/>
            </w:pPr>
          </w:p>
        </w:tc>
        <w:tc>
          <w:tcPr>
            <w:tcW w:w="4876" w:type="dxa"/>
            <w:tcBorders>
              <w:top w:val="nil"/>
              <w:left w:val="nil"/>
              <w:bottom w:val="nil"/>
              <w:right w:val="nil"/>
            </w:tcBorders>
          </w:tcPr>
          <w:p w14:paraId="03A1BD48" w14:textId="77777777" w:rsidR="00295C78" w:rsidRPr="00E52EEB" w:rsidRDefault="00295C78" w:rsidP="003E494A">
            <w:pPr>
              <w:pStyle w:val="Normal6a"/>
            </w:pPr>
            <w:r w:rsidRPr="00E52EEB">
              <w:rPr>
                <w:b/>
                <w:i/>
              </w:rPr>
              <w:t>21 bis.</w:t>
            </w:r>
            <w:r w:rsidRPr="00E52EEB">
              <w:tab/>
            </w:r>
            <w:r w:rsidRPr="00E52EEB">
              <w:rPr>
                <w:b/>
                <w:i/>
              </w:rPr>
              <w:t>ribadisce il suo invito a migliorare la qualità del processo di dialogo attraverso la partecipazione delle donne, la maggiore trasparenza verso il pubblico e il coinvolgimento significativo della società civile;</w:t>
            </w:r>
          </w:p>
        </w:tc>
      </w:tr>
    </w:tbl>
    <w:p w14:paraId="348B48FB"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E7BA038"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306EB7E4"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403</w:t>
      </w:r>
      <w:r w:rsidRPr="00E52EEB">
        <w:rPr>
          <w:rStyle w:val="HideTWBExt"/>
        </w:rPr>
        <w:t>&lt;/</w:t>
      </w:r>
      <w:proofErr w:type="spellStart"/>
      <w:r w:rsidRPr="00E52EEB">
        <w:rPr>
          <w:rStyle w:val="HideTWBExt"/>
        </w:rPr>
        <w:t>NumAm</w:t>
      </w:r>
      <w:proofErr w:type="spellEnd"/>
      <w:r w:rsidRPr="00E52EEB">
        <w:rPr>
          <w:rStyle w:val="HideTWBExt"/>
        </w:rPr>
        <w:t>&gt;</w:t>
      </w:r>
    </w:p>
    <w:p w14:paraId="2291751B"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Mircea-Gheorghe </w:t>
      </w:r>
      <w:proofErr w:type="spellStart"/>
      <w:r w:rsidRPr="00E52EEB">
        <w:t>Hava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146470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401FB68D"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BAB255A"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22</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08B7E082" w14:textId="77777777" w:rsidTr="003E494A">
        <w:trPr>
          <w:trHeight w:hRule="exact" w:val="240"/>
          <w:jc w:val="center"/>
        </w:trPr>
        <w:tc>
          <w:tcPr>
            <w:tcW w:w="9752" w:type="dxa"/>
            <w:gridSpan w:val="2"/>
            <w:tcBorders>
              <w:top w:val="nil"/>
              <w:left w:val="nil"/>
              <w:bottom w:val="nil"/>
              <w:right w:val="nil"/>
            </w:tcBorders>
          </w:tcPr>
          <w:p w14:paraId="0FC4B747" w14:textId="77777777" w:rsidR="00295C78" w:rsidRPr="00E52EEB" w:rsidRDefault="00295C78" w:rsidP="003E494A"/>
        </w:tc>
      </w:tr>
      <w:tr w:rsidR="00295C78" w:rsidRPr="00E52EEB" w14:paraId="1B8CC57A" w14:textId="77777777" w:rsidTr="003E494A">
        <w:trPr>
          <w:trHeight w:val="240"/>
          <w:jc w:val="center"/>
        </w:trPr>
        <w:tc>
          <w:tcPr>
            <w:tcW w:w="4876" w:type="dxa"/>
            <w:tcBorders>
              <w:top w:val="nil"/>
              <w:left w:val="nil"/>
              <w:bottom w:val="nil"/>
              <w:right w:val="nil"/>
            </w:tcBorders>
          </w:tcPr>
          <w:p w14:paraId="112C9A2B"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77232D46" w14:textId="77777777" w:rsidR="00295C78" w:rsidRPr="00E52EEB" w:rsidRDefault="00295C78" w:rsidP="003E494A">
            <w:pPr>
              <w:pStyle w:val="AmColumnHeading"/>
            </w:pPr>
            <w:r w:rsidRPr="00E52EEB">
              <w:t>Emendamento</w:t>
            </w:r>
          </w:p>
        </w:tc>
      </w:tr>
      <w:tr w:rsidR="00295C78" w:rsidRPr="00E52EEB" w14:paraId="506B121D" w14:textId="77777777" w:rsidTr="003E494A">
        <w:trPr>
          <w:jc w:val="center"/>
        </w:trPr>
        <w:tc>
          <w:tcPr>
            <w:tcW w:w="4876" w:type="dxa"/>
            <w:tcBorders>
              <w:top w:val="nil"/>
              <w:left w:val="nil"/>
              <w:bottom w:val="nil"/>
              <w:right w:val="nil"/>
            </w:tcBorders>
          </w:tcPr>
          <w:p w14:paraId="0280944B" w14:textId="77777777" w:rsidR="00295C78" w:rsidRPr="00E52EEB" w:rsidRDefault="00295C78" w:rsidP="003E494A">
            <w:pPr>
              <w:pStyle w:val="Normal6a"/>
            </w:pPr>
            <w:r w:rsidRPr="00E52EEB">
              <w:t>22.</w:t>
            </w:r>
            <w:r w:rsidRPr="00E52EEB">
              <w:tab/>
              <w:t xml:space="preserve">riafferma l'importanza di un impegno costruttivo da parte delle autorità kosovare </w:t>
            </w:r>
            <w:r w:rsidRPr="00E52EEB">
              <w:rPr>
                <w:b/>
                <w:i/>
              </w:rPr>
              <w:t>e serbe per trovare un accordo di</w:t>
            </w:r>
            <w:r w:rsidRPr="00E52EEB">
              <w:t xml:space="preserve"> normalizzazione globale e giuridicamente vincolante, </w:t>
            </w:r>
            <w:r w:rsidRPr="00E52EEB">
              <w:rPr>
                <w:b/>
                <w:i/>
              </w:rPr>
              <w:t>basato sul riconoscimento reciproco e in conformità al</w:t>
            </w:r>
            <w:r w:rsidRPr="00E52EEB">
              <w:t xml:space="preserve"> diritto internazionale; invita </w:t>
            </w:r>
            <w:r w:rsidRPr="00E52EEB">
              <w:rPr>
                <w:b/>
                <w:i/>
              </w:rPr>
              <w:t>sia il Kosovo che la Serbia</w:t>
            </w:r>
            <w:r w:rsidRPr="00E52EEB">
              <w:t xml:space="preserve"> ad attuare </w:t>
            </w:r>
            <w:r w:rsidRPr="00E52EEB">
              <w:rPr>
                <w:b/>
                <w:i/>
              </w:rPr>
              <w:t>gli accordi</w:t>
            </w:r>
            <w:r w:rsidRPr="00E52EEB">
              <w:t xml:space="preserve"> di Bruxelles e di </w:t>
            </w:r>
            <w:proofErr w:type="spellStart"/>
            <w:r w:rsidRPr="00E52EEB">
              <w:t>Ohrid</w:t>
            </w:r>
            <w:proofErr w:type="spellEnd"/>
            <w:r w:rsidRPr="00E52EEB">
              <w:rPr>
                <w:b/>
                <w:i/>
              </w:rPr>
              <w:t>, compresi l'istituzione dell'associazione/comunità dei comuni a maggioranza serba e il superamento della resistenza serba nei confronti dell'adesione del</w:t>
            </w:r>
            <w:r w:rsidRPr="00E52EEB">
              <w:t xml:space="preserve"> Kosovo alle organizzazioni regionali e internazionali, e ad astenersi da </w:t>
            </w:r>
            <w:r w:rsidRPr="00E52EEB">
              <w:rPr>
                <w:b/>
                <w:i/>
              </w:rPr>
              <w:t>azioni unilaterali che potrebbero compromettere il processo di</w:t>
            </w:r>
            <w:r w:rsidRPr="00E52EEB">
              <w:t xml:space="preserve"> dialogo;</w:t>
            </w:r>
          </w:p>
        </w:tc>
        <w:tc>
          <w:tcPr>
            <w:tcW w:w="4876" w:type="dxa"/>
            <w:tcBorders>
              <w:top w:val="nil"/>
              <w:left w:val="nil"/>
              <w:bottom w:val="nil"/>
              <w:right w:val="nil"/>
            </w:tcBorders>
          </w:tcPr>
          <w:p w14:paraId="19C5B2DA" w14:textId="77777777" w:rsidR="00295C78" w:rsidRPr="00E52EEB" w:rsidRDefault="00295C78" w:rsidP="003E494A">
            <w:pPr>
              <w:pStyle w:val="Normal6a"/>
            </w:pPr>
            <w:r w:rsidRPr="00E52EEB">
              <w:t>22.</w:t>
            </w:r>
            <w:r w:rsidRPr="00E52EEB">
              <w:tab/>
              <w:t xml:space="preserve">riafferma l'importanza di un impegno costruttivo </w:t>
            </w:r>
            <w:r w:rsidRPr="00E52EEB">
              <w:rPr>
                <w:b/>
                <w:i/>
              </w:rPr>
              <w:t>e sostenuto</w:t>
            </w:r>
            <w:r w:rsidRPr="00E52EEB">
              <w:t xml:space="preserve"> da parte delle autorità </w:t>
            </w:r>
            <w:r w:rsidRPr="00E52EEB">
              <w:rPr>
                <w:b/>
                <w:i/>
              </w:rPr>
              <w:t>serbe e</w:t>
            </w:r>
            <w:r w:rsidRPr="00E52EEB">
              <w:t xml:space="preserve"> kosovare </w:t>
            </w:r>
            <w:r w:rsidRPr="00E52EEB">
              <w:rPr>
                <w:b/>
                <w:i/>
              </w:rPr>
              <w:t>al fine di ottenere una</w:t>
            </w:r>
            <w:r w:rsidRPr="00E52EEB">
              <w:t xml:space="preserve"> normalizzazione globale e giuridicamente vincolante, </w:t>
            </w:r>
            <w:r w:rsidRPr="00E52EEB">
              <w:rPr>
                <w:b/>
                <w:i/>
              </w:rPr>
              <w:t>basata sul</w:t>
            </w:r>
            <w:r w:rsidRPr="00E52EEB">
              <w:t xml:space="preserve"> diritto internazionale </w:t>
            </w:r>
            <w:r w:rsidRPr="00E52EEB">
              <w:rPr>
                <w:b/>
                <w:i/>
              </w:rPr>
              <w:t>e sugli impegni assunti nel quadro del dialogo facilitato dall'UE</w:t>
            </w:r>
            <w:r w:rsidRPr="00E52EEB">
              <w:t xml:space="preserve">; invita </w:t>
            </w:r>
            <w:r w:rsidRPr="00E52EEB">
              <w:rPr>
                <w:b/>
                <w:i/>
              </w:rPr>
              <w:t>entrambe le parti</w:t>
            </w:r>
            <w:r w:rsidRPr="00E52EEB">
              <w:t xml:space="preserve"> ad attuare </w:t>
            </w:r>
            <w:r w:rsidRPr="00E52EEB">
              <w:rPr>
                <w:b/>
                <w:i/>
              </w:rPr>
              <w:t>pienamente l'accordo</w:t>
            </w:r>
            <w:r w:rsidRPr="00E52EEB">
              <w:t xml:space="preserve"> di Bruxelles e </w:t>
            </w:r>
            <w:r w:rsidRPr="00E52EEB">
              <w:rPr>
                <w:b/>
                <w:i/>
              </w:rPr>
              <w:t>l'accordo</w:t>
            </w:r>
            <w:r w:rsidRPr="00E52EEB">
              <w:t xml:space="preserve"> di </w:t>
            </w:r>
            <w:proofErr w:type="spellStart"/>
            <w:r w:rsidRPr="00E52EEB">
              <w:t>Ohrid</w:t>
            </w:r>
            <w:proofErr w:type="spellEnd"/>
            <w:r w:rsidRPr="00E52EEB">
              <w:t xml:space="preserve"> </w:t>
            </w:r>
            <w:r w:rsidRPr="00E52EEB">
              <w:rPr>
                <w:b/>
                <w:i/>
              </w:rPr>
              <w:t>e l'allegato di attuazione relativo a quest'ultimo;</w:t>
            </w:r>
            <w:r w:rsidRPr="00E52EEB">
              <w:t xml:space="preserve"> </w:t>
            </w:r>
            <w:r w:rsidRPr="00E52EEB">
              <w:rPr>
                <w:b/>
                <w:i/>
              </w:rPr>
              <w:t>esorta in particolare la Serbia a cominciare a onorare gli impegni assunti in merito al riconoscimento di documenti e simboli, ad astenersi dall'impedire la partecipazione del</w:t>
            </w:r>
            <w:r w:rsidRPr="00E52EEB">
              <w:t xml:space="preserve"> Kosovo alle organizzazioni regionali e internazionali, e ad astenersi da </w:t>
            </w:r>
            <w:r w:rsidRPr="00E52EEB">
              <w:rPr>
                <w:b/>
                <w:i/>
              </w:rPr>
              <w:t>qualsiasi azione unilaterale che comprometta il</w:t>
            </w:r>
            <w:r w:rsidRPr="00E52EEB">
              <w:t xml:space="preserve"> dialogo</w:t>
            </w:r>
            <w:r w:rsidRPr="00E52EEB">
              <w:rPr>
                <w:b/>
                <w:i/>
              </w:rPr>
              <w:t>;</w:t>
            </w:r>
            <w:r w:rsidRPr="00E52EEB">
              <w:t xml:space="preserve"> </w:t>
            </w:r>
            <w:r w:rsidRPr="00E52EEB">
              <w:rPr>
                <w:b/>
                <w:i/>
              </w:rPr>
              <w:t>sottolinea la necessità di rafforzare l'attuazione della legislazione a tutela dei diritti delle persone appartenenti a comunità minoritarie, anche garantendo un accesso effettivo e ininterrotto all'istruzione, all'assistenza sanitaria e ai servizi pubblici, il rispetto dei diritti linguistici e di proprietà, l'adeguata rappresentanza presso le amministrazioni centrale e locale, e la salvaguardia del patrimonio tradizionale, religioso e culturale</w:t>
            </w:r>
            <w:r w:rsidRPr="00E52EEB">
              <w:t>;</w:t>
            </w:r>
          </w:p>
        </w:tc>
      </w:tr>
    </w:tbl>
    <w:p w14:paraId="36A2C6DD"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{RO}</w:t>
      </w:r>
      <w:r w:rsidRPr="00E52EEB">
        <w:t>ro</w:t>
      </w:r>
      <w:r w:rsidRPr="00E52EEB">
        <w:rPr>
          <w:rStyle w:val="HideTWBExt"/>
        </w:rPr>
        <w:t>&lt;/</w:t>
      </w:r>
      <w:proofErr w:type="spellStart"/>
      <w:r w:rsidRPr="00E52EEB">
        <w:rPr>
          <w:rStyle w:val="HideTWBExt"/>
        </w:rPr>
        <w:t>Original</w:t>
      </w:r>
      <w:proofErr w:type="spellEnd"/>
      <w:r w:rsidRPr="00E52EEB">
        <w:rPr>
          <w:rStyle w:val="HideTWBExt"/>
        </w:rPr>
        <w:t>&gt;</w:t>
      </w:r>
    </w:p>
    <w:p w14:paraId="1DB3EE72"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6BCADF97"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404</w:t>
      </w:r>
      <w:r w:rsidRPr="00E52EEB">
        <w:rPr>
          <w:rStyle w:val="HideTWBExt"/>
        </w:rPr>
        <w:t>&lt;/</w:t>
      </w:r>
      <w:proofErr w:type="spellStart"/>
      <w:r w:rsidRPr="00E52EEB">
        <w:rPr>
          <w:rStyle w:val="HideTWBExt"/>
        </w:rPr>
        <w:t>NumAm</w:t>
      </w:r>
      <w:proofErr w:type="spellEnd"/>
      <w:r w:rsidRPr="00E52EEB">
        <w:rPr>
          <w:rStyle w:val="HideTWBExt"/>
        </w:rPr>
        <w:t>&gt;</w:t>
      </w:r>
    </w:p>
    <w:p w14:paraId="60F09479"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Geadis</w:t>
      </w:r>
      <w:proofErr w:type="spellEnd"/>
      <w:r w:rsidRPr="00E52EEB">
        <w:t xml:space="preserve"> </w:t>
      </w:r>
      <w:proofErr w:type="spellStart"/>
      <w:r w:rsidRPr="00E52EEB">
        <w:t>Geadi</w:t>
      </w:r>
      <w:proofErr w:type="spellEnd"/>
      <w:r w:rsidRPr="00E52EEB">
        <w:t xml:space="preserve">, </w:t>
      </w:r>
      <w:proofErr w:type="spellStart"/>
      <w:r w:rsidRPr="00E52EEB">
        <w:t>Emmanouil</w:t>
      </w:r>
      <w:proofErr w:type="spellEnd"/>
      <w:r w:rsidRPr="00E52EEB">
        <w:t xml:space="preserve"> </w:t>
      </w:r>
      <w:proofErr w:type="spellStart"/>
      <w:r w:rsidRPr="00E52EEB">
        <w:t>Fragkos</w:t>
      </w:r>
      <w:proofErr w:type="spellEnd"/>
      <w:r w:rsidRPr="00E52EEB">
        <w:t xml:space="preserve">, </w:t>
      </w:r>
      <w:proofErr w:type="spellStart"/>
      <w:r w:rsidRPr="00E52EEB">
        <w:t>Galato</w:t>
      </w:r>
      <w:proofErr w:type="spellEnd"/>
      <w:r w:rsidRPr="00E52EEB">
        <w:t xml:space="preserve"> </w:t>
      </w:r>
      <w:proofErr w:type="spellStart"/>
      <w:r w:rsidRPr="00E52EEB">
        <w:t>Alexandraki</w:t>
      </w:r>
      <w:proofErr w:type="spellEnd"/>
      <w:r w:rsidRPr="00E52EEB">
        <w:t xml:space="preserve">, Nicolas </w:t>
      </w:r>
      <w:proofErr w:type="spellStart"/>
      <w:r w:rsidRPr="00E52EEB">
        <w:t>Bay</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087CC019"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4E24644"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67AE679B"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22</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95B55B8" w14:textId="77777777" w:rsidTr="003E494A">
        <w:trPr>
          <w:trHeight w:hRule="exact" w:val="240"/>
          <w:jc w:val="center"/>
        </w:trPr>
        <w:tc>
          <w:tcPr>
            <w:tcW w:w="9752" w:type="dxa"/>
            <w:gridSpan w:val="2"/>
            <w:tcBorders>
              <w:top w:val="nil"/>
              <w:left w:val="nil"/>
              <w:bottom w:val="nil"/>
              <w:right w:val="nil"/>
            </w:tcBorders>
          </w:tcPr>
          <w:p w14:paraId="28C99B66" w14:textId="77777777" w:rsidR="00295C78" w:rsidRPr="00E52EEB" w:rsidRDefault="00295C78" w:rsidP="003E494A"/>
        </w:tc>
      </w:tr>
      <w:tr w:rsidR="00295C78" w:rsidRPr="00E52EEB" w14:paraId="499A90D5" w14:textId="77777777" w:rsidTr="003E494A">
        <w:trPr>
          <w:trHeight w:val="240"/>
          <w:jc w:val="center"/>
        </w:trPr>
        <w:tc>
          <w:tcPr>
            <w:tcW w:w="4876" w:type="dxa"/>
            <w:tcBorders>
              <w:top w:val="nil"/>
              <w:left w:val="nil"/>
              <w:bottom w:val="nil"/>
              <w:right w:val="nil"/>
            </w:tcBorders>
          </w:tcPr>
          <w:p w14:paraId="1FF4607E"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7D2683C8" w14:textId="77777777" w:rsidR="00295C78" w:rsidRPr="00E52EEB" w:rsidRDefault="00295C78" w:rsidP="003E494A">
            <w:pPr>
              <w:pStyle w:val="AmColumnHeading"/>
            </w:pPr>
            <w:r w:rsidRPr="00E52EEB">
              <w:t>Emendamento</w:t>
            </w:r>
          </w:p>
        </w:tc>
      </w:tr>
      <w:tr w:rsidR="00295C78" w:rsidRPr="00E52EEB" w14:paraId="13C9FD89" w14:textId="77777777" w:rsidTr="003E494A">
        <w:trPr>
          <w:jc w:val="center"/>
        </w:trPr>
        <w:tc>
          <w:tcPr>
            <w:tcW w:w="4876" w:type="dxa"/>
            <w:tcBorders>
              <w:top w:val="nil"/>
              <w:left w:val="nil"/>
              <w:bottom w:val="nil"/>
              <w:right w:val="nil"/>
            </w:tcBorders>
          </w:tcPr>
          <w:p w14:paraId="49B31AEA" w14:textId="77777777" w:rsidR="00295C78" w:rsidRPr="00E52EEB" w:rsidRDefault="00295C78" w:rsidP="003E494A">
            <w:pPr>
              <w:pStyle w:val="Normal6a"/>
            </w:pPr>
            <w:r w:rsidRPr="00E52EEB">
              <w:t>22.</w:t>
            </w:r>
            <w:r w:rsidRPr="00E52EEB">
              <w:tab/>
              <w:t xml:space="preserve">riafferma l'importanza di un impegno costruttivo da parte delle autorità kosovare e serbe per trovare un accordo di normalizzazione globale e giuridicamente vincolante, </w:t>
            </w:r>
            <w:r w:rsidRPr="00E52EEB">
              <w:rPr>
                <w:b/>
                <w:i/>
              </w:rPr>
              <w:t>basato sul riconoscimento reciproco e</w:t>
            </w:r>
            <w:r w:rsidRPr="00E52EEB">
              <w:t xml:space="preserve"> in conformità al diritto internazionale; invita sia il Kosovo che la Serbia ad attuare gli accordi di Bruxelles e di </w:t>
            </w:r>
            <w:proofErr w:type="spellStart"/>
            <w:r w:rsidRPr="00E52EEB">
              <w:t>Ohrid</w:t>
            </w:r>
            <w:proofErr w:type="spellEnd"/>
            <w:r w:rsidRPr="00E52EEB">
              <w:t xml:space="preserve">, compresi l'istituzione dell'associazione/comunità dei comuni a maggioranza serba </w:t>
            </w:r>
            <w:r w:rsidRPr="00E52EEB">
              <w:rPr>
                <w:b/>
                <w:i/>
              </w:rPr>
              <w:t>e il superamento della resistenza serba nei confronti dell'adesione del Kosovo alle organizzazioni regionali e internazionali</w:t>
            </w:r>
            <w:r w:rsidRPr="00E52EEB">
              <w:t>, e ad astenersi da azioni unilaterali che potrebbero compromettere il processo di dialogo;</w:t>
            </w:r>
          </w:p>
        </w:tc>
        <w:tc>
          <w:tcPr>
            <w:tcW w:w="4876" w:type="dxa"/>
            <w:tcBorders>
              <w:top w:val="nil"/>
              <w:left w:val="nil"/>
              <w:bottom w:val="nil"/>
              <w:right w:val="nil"/>
            </w:tcBorders>
          </w:tcPr>
          <w:p w14:paraId="771C4D2F" w14:textId="77777777" w:rsidR="00295C78" w:rsidRPr="00E52EEB" w:rsidRDefault="00295C78" w:rsidP="003E494A">
            <w:pPr>
              <w:pStyle w:val="Normal6a"/>
            </w:pPr>
            <w:r w:rsidRPr="00E52EEB">
              <w:t>22.</w:t>
            </w:r>
            <w:r w:rsidRPr="00E52EEB">
              <w:tab/>
              <w:t xml:space="preserve">ribadisce l'importanza di un impegno costruttivo da parte delle autorità kosovare e serbe al fine di trovare un accordo di normalizzazione globale e giuridicamente vincolante, in conformità al diritto internazionale; invita sia il Kosovo che la Serbia ad attuare gli accordi di Bruxelles e di </w:t>
            </w:r>
            <w:proofErr w:type="spellStart"/>
            <w:r w:rsidRPr="00E52EEB">
              <w:t>Ohrid</w:t>
            </w:r>
            <w:proofErr w:type="spellEnd"/>
            <w:r w:rsidRPr="00E52EEB">
              <w:t>, compresi l'istituzione dell'associazione/comunità dei comuni a maggioranza serba, e ad astenersi da azioni unilaterali che potrebbero compromettere il processo di dialogo;</w:t>
            </w:r>
          </w:p>
        </w:tc>
      </w:tr>
    </w:tbl>
    <w:p w14:paraId="4710352E"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3D4F954"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3223861D"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405</w:t>
      </w:r>
      <w:r w:rsidRPr="00E52EEB">
        <w:rPr>
          <w:rStyle w:val="HideTWBExt"/>
        </w:rPr>
        <w:t>&lt;/</w:t>
      </w:r>
      <w:proofErr w:type="spellStart"/>
      <w:r w:rsidRPr="00E52EEB">
        <w:rPr>
          <w:rStyle w:val="HideTWBExt"/>
        </w:rPr>
        <w:t>NumAm</w:t>
      </w:r>
      <w:proofErr w:type="spellEnd"/>
      <w:r w:rsidRPr="00E52EEB">
        <w:rPr>
          <w:rStyle w:val="HideTWBExt"/>
        </w:rPr>
        <w:t>&gt;</w:t>
      </w:r>
    </w:p>
    <w:p w14:paraId="17DCC68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Francisco José </w:t>
      </w:r>
      <w:proofErr w:type="spellStart"/>
      <w:r w:rsidRPr="00E52EEB">
        <w:t>Millán</w:t>
      </w:r>
      <w:proofErr w:type="spellEnd"/>
      <w:r w:rsidRPr="00E52EEB">
        <w:t xml:space="preserve"> </w:t>
      </w:r>
      <w:proofErr w:type="spellStart"/>
      <w:r w:rsidRPr="00E52EEB">
        <w:t>Mon</w:t>
      </w:r>
      <w:proofErr w:type="spellEnd"/>
      <w:r w:rsidRPr="00E52EEB">
        <w:t>, Antonio López-</w:t>
      </w:r>
      <w:proofErr w:type="spellStart"/>
      <w:r w:rsidRPr="00E52EEB">
        <w:t>Istúriz</w:t>
      </w:r>
      <w:proofErr w:type="spellEnd"/>
      <w:r w:rsidRPr="00E52EEB">
        <w:t xml:space="preserve"> White, Gabriel Mato, Nicolás Pascual de la Parte</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0BB8E12B"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4EA2E3F8"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5A108785"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22</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90E0328" w14:textId="77777777" w:rsidTr="003E494A">
        <w:trPr>
          <w:trHeight w:hRule="exact" w:val="240"/>
          <w:jc w:val="center"/>
        </w:trPr>
        <w:tc>
          <w:tcPr>
            <w:tcW w:w="9752" w:type="dxa"/>
            <w:gridSpan w:val="2"/>
            <w:tcBorders>
              <w:top w:val="nil"/>
              <w:left w:val="nil"/>
              <w:bottom w:val="nil"/>
              <w:right w:val="nil"/>
            </w:tcBorders>
          </w:tcPr>
          <w:p w14:paraId="472BDEC5" w14:textId="77777777" w:rsidR="00295C78" w:rsidRPr="00E52EEB" w:rsidRDefault="00295C78" w:rsidP="003E494A"/>
        </w:tc>
      </w:tr>
      <w:tr w:rsidR="00295C78" w:rsidRPr="00E52EEB" w14:paraId="1973308D" w14:textId="77777777" w:rsidTr="003E494A">
        <w:trPr>
          <w:trHeight w:val="240"/>
          <w:jc w:val="center"/>
        </w:trPr>
        <w:tc>
          <w:tcPr>
            <w:tcW w:w="4876" w:type="dxa"/>
            <w:tcBorders>
              <w:top w:val="nil"/>
              <w:left w:val="nil"/>
              <w:bottom w:val="nil"/>
              <w:right w:val="nil"/>
            </w:tcBorders>
          </w:tcPr>
          <w:p w14:paraId="299BFC56"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602C2ACF" w14:textId="77777777" w:rsidR="00295C78" w:rsidRPr="00E52EEB" w:rsidRDefault="00295C78" w:rsidP="003E494A">
            <w:pPr>
              <w:pStyle w:val="AmColumnHeading"/>
            </w:pPr>
            <w:r w:rsidRPr="00E52EEB">
              <w:t>Emendamento</w:t>
            </w:r>
          </w:p>
        </w:tc>
      </w:tr>
      <w:tr w:rsidR="00295C78" w:rsidRPr="00E52EEB" w14:paraId="252F8AC5" w14:textId="77777777" w:rsidTr="003E494A">
        <w:trPr>
          <w:jc w:val="center"/>
        </w:trPr>
        <w:tc>
          <w:tcPr>
            <w:tcW w:w="4876" w:type="dxa"/>
            <w:tcBorders>
              <w:top w:val="nil"/>
              <w:left w:val="nil"/>
              <w:bottom w:val="nil"/>
              <w:right w:val="nil"/>
            </w:tcBorders>
          </w:tcPr>
          <w:p w14:paraId="731A5388" w14:textId="77777777" w:rsidR="00295C78" w:rsidRPr="00E52EEB" w:rsidRDefault="00295C78" w:rsidP="003E494A">
            <w:pPr>
              <w:pStyle w:val="Normal6a"/>
            </w:pPr>
            <w:r w:rsidRPr="00E52EEB">
              <w:t>22.</w:t>
            </w:r>
            <w:r w:rsidRPr="00E52EEB">
              <w:tab/>
              <w:t xml:space="preserve">riafferma l'importanza di un impegno costruttivo da parte delle autorità kosovare e serbe per trovare un accordo di normalizzazione globale e giuridicamente vincolante, </w:t>
            </w:r>
            <w:r w:rsidRPr="00E52EEB">
              <w:rPr>
                <w:b/>
                <w:i/>
              </w:rPr>
              <w:t>basato sul riconoscimento reciproco e in conformità al diritto internazionale</w:t>
            </w:r>
            <w:r w:rsidRPr="00E52EEB">
              <w:t xml:space="preserve">; invita sia il Kosovo che la Serbia ad attuare gli accordi di Bruxelles e di </w:t>
            </w:r>
            <w:proofErr w:type="spellStart"/>
            <w:r w:rsidRPr="00E52EEB">
              <w:t>Ohrid</w:t>
            </w:r>
            <w:proofErr w:type="spellEnd"/>
            <w:r w:rsidRPr="00E52EEB">
              <w:t xml:space="preserve">, compresi l'istituzione dell'associazione/comunità dei comuni a maggioranza serba </w:t>
            </w:r>
            <w:r w:rsidRPr="00E52EEB">
              <w:rPr>
                <w:b/>
                <w:i/>
              </w:rPr>
              <w:t>e il superamento della resistenza serba nei confronti dell'adesione del Kosovo alle organizzazioni regionali e internazionali</w:t>
            </w:r>
            <w:r w:rsidRPr="00E52EEB">
              <w:t>, e ad astenersi da azioni unilaterali che potrebbero compromettere il processo di dialogo;</w:t>
            </w:r>
          </w:p>
        </w:tc>
        <w:tc>
          <w:tcPr>
            <w:tcW w:w="4876" w:type="dxa"/>
            <w:tcBorders>
              <w:top w:val="nil"/>
              <w:left w:val="nil"/>
              <w:bottom w:val="nil"/>
              <w:right w:val="nil"/>
            </w:tcBorders>
          </w:tcPr>
          <w:p w14:paraId="54037F17" w14:textId="77777777" w:rsidR="00295C78" w:rsidRPr="00E52EEB" w:rsidRDefault="00295C78" w:rsidP="003E494A">
            <w:pPr>
              <w:pStyle w:val="Normal6a"/>
            </w:pPr>
            <w:r w:rsidRPr="00E52EEB">
              <w:t>22.</w:t>
            </w:r>
            <w:r w:rsidRPr="00E52EEB">
              <w:tab/>
              <w:t xml:space="preserve">riafferma l'importanza di un impegno costruttivo da parte delle autorità kosovare e serbe per trovare un accordo di normalizzazione globale e giuridicamente vincolante, </w:t>
            </w:r>
            <w:r w:rsidRPr="00E52EEB">
              <w:rPr>
                <w:b/>
                <w:i/>
              </w:rPr>
              <w:t>che sia accettabile per entrambe le parti</w:t>
            </w:r>
            <w:r w:rsidRPr="00E52EEB">
              <w:t xml:space="preserve">; invita sia il Kosovo che la Serbia ad attuare gli accordi di Bruxelles e di </w:t>
            </w:r>
            <w:proofErr w:type="spellStart"/>
            <w:r w:rsidRPr="00E52EEB">
              <w:t>Ohrid</w:t>
            </w:r>
            <w:proofErr w:type="spellEnd"/>
            <w:r w:rsidRPr="00E52EEB">
              <w:t>, compresi l'istituzione dell'associazione/comunità dei comuni a maggioranza serba, e ad astenersi da azioni unilaterali che potrebbero compromettere il processo di dialogo;</w:t>
            </w:r>
          </w:p>
        </w:tc>
      </w:tr>
    </w:tbl>
    <w:p w14:paraId="2BEB733F"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{ES}</w:t>
      </w:r>
      <w:r w:rsidRPr="00E52EEB">
        <w:t>es</w:t>
      </w:r>
      <w:r w:rsidRPr="00E52EEB">
        <w:rPr>
          <w:rStyle w:val="HideTWBExt"/>
        </w:rPr>
        <w:t>&lt;/</w:t>
      </w:r>
      <w:proofErr w:type="spellStart"/>
      <w:r w:rsidRPr="00E52EEB">
        <w:rPr>
          <w:rStyle w:val="HideTWBExt"/>
        </w:rPr>
        <w:t>Original</w:t>
      </w:r>
      <w:proofErr w:type="spellEnd"/>
      <w:r w:rsidRPr="00E52EEB">
        <w:rPr>
          <w:rStyle w:val="HideTWBExt"/>
        </w:rPr>
        <w:t>&gt;</w:t>
      </w:r>
    </w:p>
    <w:p w14:paraId="072266B9" w14:textId="13C68AE3"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0589358"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406</w:t>
      </w:r>
      <w:r w:rsidRPr="00E52EEB">
        <w:rPr>
          <w:rStyle w:val="HideTWBExt"/>
        </w:rPr>
        <w:t>&lt;/</w:t>
      </w:r>
      <w:proofErr w:type="spellStart"/>
      <w:r w:rsidRPr="00E52EEB">
        <w:rPr>
          <w:rStyle w:val="HideTWBExt"/>
        </w:rPr>
        <w:t>NumAm</w:t>
      </w:r>
      <w:proofErr w:type="spellEnd"/>
      <w:r w:rsidRPr="00E52EEB">
        <w:rPr>
          <w:rStyle w:val="HideTWBExt"/>
        </w:rPr>
        <w:t>&gt;</w:t>
      </w:r>
    </w:p>
    <w:p w14:paraId="7119644B"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Emmanouil</w:t>
      </w:r>
      <w:proofErr w:type="spellEnd"/>
      <w:r w:rsidRPr="00E52EEB">
        <w:t xml:space="preserve"> </w:t>
      </w:r>
      <w:proofErr w:type="spellStart"/>
      <w:r w:rsidRPr="00E52EEB">
        <w:t>Fragkos</w:t>
      </w:r>
      <w:proofErr w:type="spellEnd"/>
      <w:r w:rsidRPr="00E52EEB">
        <w:t xml:space="preserve">, </w:t>
      </w:r>
      <w:proofErr w:type="spellStart"/>
      <w:r w:rsidRPr="00E52EEB">
        <w:t>Galato</w:t>
      </w:r>
      <w:proofErr w:type="spellEnd"/>
      <w:r w:rsidRPr="00E52EEB">
        <w:t xml:space="preserve"> </w:t>
      </w:r>
      <w:proofErr w:type="spellStart"/>
      <w:r w:rsidRPr="00E52EEB">
        <w:t>Alexandraki</w:t>
      </w:r>
      <w:proofErr w:type="spellEnd"/>
      <w:r w:rsidRPr="00E52EEB">
        <w:t xml:space="preserve">, </w:t>
      </w:r>
      <w:proofErr w:type="spellStart"/>
      <w:r w:rsidRPr="00E52EEB">
        <w:t>Geadis</w:t>
      </w:r>
      <w:proofErr w:type="spellEnd"/>
      <w:r w:rsidRPr="00E52EEB">
        <w:t xml:space="preserve"> </w:t>
      </w:r>
      <w:proofErr w:type="spellStart"/>
      <w:r w:rsidRPr="00E52EEB">
        <w:t>Geadi</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76297C7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098DEBD"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73A5B5B9"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22</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3507D83" w14:textId="77777777" w:rsidTr="003E494A">
        <w:trPr>
          <w:trHeight w:hRule="exact" w:val="240"/>
          <w:jc w:val="center"/>
        </w:trPr>
        <w:tc>
          <w:tcPr>
            <w:tcW w:w="9752" w:type="dxa"/>
            <w:gridSpan w:val="2"/>
            <w:tcBorders>
              <w:top w:val="nil"/>
              <w:left w:val="nil"/>
              <w:bottom w:val="nil"/>
              <w:right w:val="nil"/>
            </w:tcBorders>
          </w:tcPr>
          <w:p w14:paraId="37397BD5" w14:textId="77777777" w:rsidR="00295C78" w:rsidRPr="00E52EEB" w:rsidRDefault="00295C78" w:rsidP="003E494A"/>
        </w:tc>
      </w:tr>
      <w:tr w:rsidR="00295C78" w:rsidRPr="00E52EEB" w14:paraId="34AA19D7" w14:textId="77777777" w:rsidTr="003E494A">
        <w:trPr>
          <w:trHeight w:val="240"/>
          <w:jc w:val="center"/>
        </w:trPr>
        <w:tc>
          <w:tcPr>
            <w:tcW w:w="4876" w:type="dxa"/>
            <w:tcBorders>
              <w:top w:val="nil"/>
              <w:left w:val="nil"/>
              <w:bottom w:val="nil"/>
              <w:right w:val="nil"/>
            </w:tcBorders>
          </w:tcPr>
          <w:p w14:paraId="31EBC9FB"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3DB06F49" w14:textId="77777777" w:rsidR="00295C78" w:rsidRPr="00E52EEB" w:rsidRDefault="00295C78" w:rsidP="003E494A">
            <w:pPr>
              <w:pStyle w:val="AmColumnHeading"/>
            </w:pPr>
            <w:r w:rsidRPr="00E52EEB">
              <w:t>Emendamento</w:t>
            </w:r>
          </w:p>
        </w:tc>
      </w:tr>
      <w:tr w:rsidR="00295C78" w:rsidRPr="00E52EEB" w14:paraId="2C40F505" w14:textId="77777777" w:rsidTr="003E494A">
        <w:trPr>
          <w:jc w:val="center"/>
        </w:trPr>
        <w:tc>
          <w:tcPr>
            <w:tcW w:w="4876" w:type="dxa"/>
            <w:tcBorders>
              <w:top w:val="nil"/>
              <w:left w:val="nil"/>
              <w:bottom w:val="nil"/>
              <w:right w:val="nil"/>
            </w:tcBorders>
          </w:tcPr>
          <w:p w14:paraId="7CAE0A2B" w14:textId="77777777" w:rsidR="00295C78" w:rsidRPr="00E52EEB" w:rsidRDefault="00295C78" w:rsidP="003E494A">
            <w:pPr>
              <w:pStyle w:val="Normal6a"/>
            </w:pPr>
            <w:r w:rsidRPr="00E52EEB">
              <w:t>22.</w:t>
            </w:r>
            <w:r w:rsidRPr="00E52EEB">
              <w:tab/>
              <w:t xml:space="preserve">riafferma l'importanza di un impegno costruttivo da parte delle autorità kosovare e serbe per trovare un accordo di normalizzazione globale e giuridicamente vincolante, </w:t>
            </w:r>
            <w:r w:rsidRPr="00E52EEB">
              <w:rPr>
                <w:b/>
                <w:i/>
              </w:rPr>
              <w:t>basato sul riconoscimento reciproco e</w:t>
            </w:r>
            <w:r w:rsidRPr="00E52EEB">
              <w:t xml:space="preserve"> in conformità al diritto internazionale; invita sia il Kosovo che la Serbia ad attuare gli accordi di Bruxelles e di </w:t>
            </w:r>
            <w:proofErr w:type="spellStart"/>
            <w:r w:rsidRPr="00E52EEB">
              <w:t>Ohrid</w:t>
            </w:r>
            <w:proofErr w:type="spellEnd"/>
            <w:r w:rsidRPr="00E52EEB">
              <w:t xml:space="preserve">, compresi l'istituzione dell'associazione/comunità dei comuni a maggioranza serba </w:t>
            </w:r>
            <w:r w:rsidRPr="00E52EEB">
              <w:rPr>
                <w:b/>
                <w:i/>
              </w:rPr>
              <w:t>e il superamento della resistenza serba nei confronti dell'adesione del Kosovo alle organizzazioni regionali e internazionali</w:t>
            </w:r>
            <w:r w:rsidRPr="00E52EEB">
              <w:t>, e ad astenersi da azioni unilaterali che potrebbero compromettere il processo di dialogo;</w:t>
            </w:r>
          </w:p>
        </w:tc>
        <w:tc>
          <w:tcPr>
            <w:tcW w:w="4876" w:type="dxa"/>
            <w:tcBorders>
              <w:top w:val="nil"/>
              <w:left w:val="nil"/>
              <w:bottom w:val="nil"/>
              <w:right w:val="nil"/>
            </w:tcBorders>
          </w:tcPr>
          <w:p w14:paraId="3BC9153F" w14:textId="77777777" w:rsidR="00295C78" w:rsidRPr="00E52EEB" w:rsidRDefault="00295C78" w:rsidP="003E494A">
            <w:pPr>
              <w:pStyle w:val="Normal6a"/>
            </w:pPr>
            <w:r w:rsidRPr="00E52EEB">
              <w:t>22.</w:t>
            </w:r>
            <w:r w:rsidRPr="00E52EEB">
              <w:tab/>
              <w:t>ribadisce l'importanza di un impegno costruttivo da parte delle autorità kosovare</w:t>
            </w:r>
            <w:r w:rsidRPr="00E52EEB">
              <w:rPr>
                <w:b/>
                <w:i/>
              </w:rPr>
              <w:t>*</w:t>
            </w:r>
            <w:r w:rsidRPr="00E52EEB">
              <w:t xml:space="preserve"> e serbe al fine di trovare un accordo di normalizzazione globale e giuridicamente vincolante, in conformità al diritto internazionale; invita sia il Kosovo che la Serbia ad attuare gli accordi di Bruxelles e di </w:t>
            </w:r>
            <w:proofErr w:type="spellStart"/>
            <w:r w:rsidRPr="00E52EEB">
              <w:t>Ohrid</w:t>
            </w:r>
            <w:proofErr w:type="spellEnd"/>
            <w:r w:rsidRPr="00E52EEB">
              <w:t>, compresi l'istituzione dell'associazione/comunità dei comuni a maggioranza serba, e ad astenersi da azioni unilaterali che potrebbero compromettere il processo di dialogo;</w:t>
            </w:r>
          </w:p>
        </w:tc>
      </w:tr>
    </w:tbl>
    <w:p w14:paraId="53048034"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6EB73E5A"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0435DA77"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407</w:t>
      </w:r>
      <w:r w:rsidRPr="00E52EEB">
        <w:rPr>
          <w:rStyle w:val="HideTWBExt"/>
        </w:rPr>
        <w:t>&lt;/</w:t>
      </w:r>
      <w:proofErr w:type="spellStart"/>
      <w:r w:rsidRPr="00E52EEB">
        <w:rPr>
          <w:rStyle w:val="HideTWBExt"/>
        </w:rPr>
        <w:t>NumAm</w:t>
      </w:r>
      <w:proofErr w:type="spellEnd"/>
      <w:r w:rsidRPr="00E52EEB">
        <w:rPr>
          <w:rStyle w:val="HideTWBExt"/>
        </w:rPr>
        <w:t>&gt;</w:t>
      </w:r>
    </w:p>
    <w:p w14:paraId="210AAF8B"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Annamária</w:t>
      </w:r>
      <w:proofErr w:type="spellEnd"/>
      <w:r w:rsidRPr="00E52EEB">
        <w:t xml:space="preserve"> </w:t>
      </w:r>
      <w:proofErr w:type="spellStart"/>
      <w:r w:rsidRPr="00E52EEB">
        <w:t>Vicsek</w:t>
      </w:r>
      <w:proofErr w:type="spellEnd"/>
      <w:r w:rsidRPr="00E52EEB">
        <w:t xml:space="preserve">, </w:t>
      </w:r>
      <w:proofErr w:type="spellStart"/>
      <w:r w:rsidRPr="00E52EEB">
        <w:t>Kinga</w:t>
      </w:r>
      <w:proofErr w:type="spellEnd"/>
      <w:r w:rsidRPr="00E52EEB">
        <w:t xml:space="preserve"> </w:t>
      </w:r>
      <w:proofErr w:type="spellStart"/>
      <w:r w:rsidRPr="00E52EEB">
        <w:t>Gál</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31FD36B2"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5A282447"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51049AEC"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22</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0DE8C984" w14:textId="77777777" w:rsidTr="003E494A">
        <w:trPr>
          <w:trHeight w:hRule="exact" w:val="240"/>
          <w:jc w:val="center"/>
        </w:trPr>
        <w:tc>
          <w:tcPr>
            <w:tcW w:w="9752" w:type="dxa"/>
            <w:gridSpan w:val="2"/>
            <w:tcBorders>
              <w:top w:val="nil"/>
              <w:left w:val="nil"/>
              <w:bottom w:val="nil"/>
              <w:right w:val="nil"/>
            </w:tcBorders>
          </w:tcPr>
          <w:p w14:paraId="38B8357D" w14:textId="77777777" w:rsidR="00295C78" w:rsidRPr="00E52EEB" w:rsidRDefault="00295C78" w:rsidP="003E494A"/>
        </w:tc>
      </w:tr>
      <w:tr w:rsidR="00295C78" w:rsidRPr="00E52EEB" w14:paraId="692E2861" w14:textId="77777777" w:rsidTr="003E494A">
        <w:trPr>
          <w:trHeight w:val="240"/>
          <w:jc w:val="center"/>
        </w:trPr>
        <w:tc>
          <w:tcPr>
            <w:tcW w:w="4876" w:type="dxa"/>
            <w:tcBorders>
              <w:top w:val="nil"/>
              <w:left w:val="nil"/>
              <w:bottom w:val="nil"/>
              <w:right w:val="nil"/>
            </w:tcBorders>
          </w:tcPr>
          <w:p w14:paraId="36877CE8"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06CFB3B7" w14:textId="77777777" w:rsidR="00295C78" w:rsidRPr="00E52EEB" w:rsidRDefault="00295C78" w:rsidP="003E494A">
            <w:pPr>
              <w:pStyle w:val="AmColumnHeading"/>
            </w:pPr>
            <w:r w:rsidRPr="00E52EEB">
              <w:t>Emendamento</w:t>
            </w:r>
          </w:p>
        </w:tc>
      </w:tr>
      <w:tr w:rsidR="00295C78" w:rsidRPr="00E52EEB" w14:paraId="491C5A3D" w14:textId="77777777" w:rsidTr="003E494A">
        <w:trPr>
          <w:jc w:val="center"/>
        </w:trPr>
        <w:tc>
          <w:tcPr>
            <w:tcW w:w="4876" w:type="dxa"/>
            <w:tcBorders>
              <w:top w:val="nil"/>
              <w:left w:val="nil"/>
              <w:bottom w:val="nil"/>
              <w:right w:val="nil"/>
            </w:tcBorders>
          </w:tcPr>
          <w:p w14:paraId="2ACFF438" w14:textId="77777777" w:rsidR="00295C78" w:rsidRPr="00E52EEB" w:rsidRDefault="00295C78" w:rsidP="003E494A">
            <w:pPr>
              <w:pStyle w:val="Normal6a"/>
            </w:pPr>
            <w:r w:rsidRPr="00E52EEB">
              <w:t>22.</w:t>
            </w:r>
            <w:r w:rsidRPr="00E52EEB">
              <w:tab/>
              <w:t xml:space="preserve">riafferma l'importanza di un impegno costruttivo da parte delle autorità kosovare e serbe per trovare un accordo di normalizzazione globale e giuridicamente vincolante, </w:t>
            </w:r>
            <w:r w:rsidRPr="00E52EEB">
              <w:rPr>
                <w:b/>
                <w:i/>
              </w:rPr>
              <w:t>basato sul riconoscimento reciproco e</w:t>
            </w:r>
            <w:r w:rsidRPr="00E52EEB">
              <w:t xml:space="preserve"> in conformità al diritto internazionale; invita sia il Kosovo che la Serbia ad attuare gli accordi di Bruxelles e di </w:t>
            </w:r>
            <w:proofErr w:type="spellStart"/>
            <w:r w:rsidRPr="00E52EEB">
              <w:t>Ohrid</w:t>
            </w:r>
            <w:proofErr w:type="spellEnd"/>
            <w:r w:rsidRPr="00E52EEB">
              <w:t>, compresi l'istituzione dell'associazione/comunità dei comuni a maggioranza serba e il superamento della resistenza serba nei confronti dell'adesione del Kosovo alle organizzazioni regionali e internazionali, e ad astenersi da azioni unilaterali che potrebbero compromettere il processo di dialogo;</w:t>
            </w:r>
          </w:p>
        </w:tc>
        <w:tc>
          <w:tcPr>
            <w:tcW w:w="4876" w:type="dxa"/>
            <w:tcBorders>
              <w:top w:val="nil"/>
              <w:left w:val="nil"/>
              <w:bottom w:val="nil"/>
              <w:right w:val="nil"/>
            </w:tcBorders>
          </w:tcPr>
          <w:p w14:paraId="06D8E02A" w14:textId="77777777" w:rsidR="00295C78" w:rsidRPr="00E52EEB" w:rsidRDefault="00295C78" w:rsidP="003E494A">
            <w:pPr>
              <w:pStyle w:val="Normal6a"/>
            </w:pPr>
            <w:r w:rsidRPr="00E52EEB">
              <w:t>22.</w:t>
            </w:r>
            <w:r w:rsidRPr="00E52EEB">
              <w:tab/>
              <w:t xml:space="preserve">ribadisce l'importanza di un impegno costruttivo da parte delle autorità kosovare e serbe al fine di trovare un accordo di normalizzazione globale e giuridicamente vincolante, in conformità al diritto internazionale; invita sia il Kosovo che la Serbia ad attuare gli accordi di Bruxelles e di </w:t>
            </w:r>
            <w:proofErr w:type="spellStart"/>
            <w:r w:rsidRPr="00E52EEB">
              <w:t>Ohrid</w:t>
            </w:r>
            <w:proofErr w:type="spellEnd"/>
            <w:r w:rsidRPr="00E52EEB">
              <w:t>, compresi l'istituzione dell'associazione/comunità dei comuni a maggioranza serba e il superamento della resistenza serba nei confronti dell'adesione del Kosovo alle organizzazioni regionali e internazionali, e ad astenersi da azioni unilaterali che potrebbero compromettere il processo di dialogo;</w:t>
            </w:r>
          </w:p>
        </w:tc>
      </w:tr>
    </w:tbl>
    <w:p w14:paraId="5FBEABBA"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30CEE90B"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1BB1825D"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408</w:t>
      </w:r>
      <w:r w:rsidRPr="00E52EEB">
        <w:rPr>
          <w:rStyle w:val="HideTWBExt"/>
        </w:rPr>
        <w:t>&lt;/</w:t>
      </w:r>
      <w:proofErr w:type="spellStart"/>
      <w:r w:rsidRPr="00E52EEB">
        <w:rPr>
          <w:rStyle w:val="HideTWBExt"/>
        </w:rPr>
        <w:t>NumAm</w:t>
      </w:r>
      <w:proofErr w:type="spellEnd"/>
      <w:r w:rsidRPr="00E52EEB">
        <w:rPr>
          <w:rStyle w:val="HideTWBExt"/>
        </w:rPr>
        <w:t>&gt;</w:t>
      </w:r>
    </w:p>
    <w:p w14:paraId="03E2D76C"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Vangelis </w:t>
      </w:r>
      <w:proofErr w:type="spellStart"/>
      <w:r w:rsidRPr="00E52EEB">
        <w:t>Meimarakis</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306EEF1A"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2AD77A02"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7707618"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22</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68419D54" w14:textId="77777777" w:rsidTr="003E494A">
        <w:trPr>
          <w:trHeight w:hRule="exact" w:val="240"/>
          <w:jc w:val="center"/>
        </w:trPr>
        <w:tc>
          <w:tcPr>
            <w:tcW w:w="9752" w:type="dxa"/>
            <w:gridSpan w:val="2"/>
            <w:tcBorders>
              <w:top w:val="nil"/>
              <w:left w:val="nil"/>
              <w:bottom w:val="nil"/>
              <w:right w:val="nil"/>
            </w:tcBorders>
          </w:tcPr>
          <w:p w14:paraId="206F489E" w14:textId="77777777" w:rsidR="00295C78" w:rsidRPr="00E52EEB" w:rsidRDefault="00295C78" w:rsidP="003E494A"/>
        </w:tc>
      </w:tr>
      <w:tr w:rsidR="00295C78" w:rsidRPr="00E52EEB" w14:paraId="67656F54" w14:textId="77777777" w:rsidTr="003E494A">
        <w:trPr>
          <w:trHeight w:val="240"/>
          <w:jc w:val="center"/>
        </w:trPr>
        <w:tc>
          <w:tcPr>
            <w:tcW w:w="4876" w:type="dxa"/>
            <w:tcBorders>
              <w:top w:val="nil"/>
              <w:left w:val="nil"/>
              <w:bottom w:val="nil"/>
              <w:right w:val="nil"/>
            </w:tcBorders>
          </w:tcPr>
          <w:p w14:paraId="383D87BE"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2B8D50E7" w14:textId="77777777" w:rsidR="00295C78" w:rsidRPr="00E52EEB" w:rsidRDefault="00295C78" w:rsidP="003E494A">
            <w:pPr>
              <w:pStyle w:val="AmColumnHeading"/>
            </w:pPr>
            <w:r w:rsidRPr="00E52EEB">
              <w:t>Emendamento</w:t>
            </w:r>
          </w:p>
        </w:tc>
      </w:tr>
      <w:tr w:rsidR="00295C78" w:rsidRPr="00E52EEB" w14:paraId="76F05049" w14:textId="77777777" w:rsidTr="003E494A">
        <w:trPr>
          <w:jc w:val="center"/>
        </w:trPr>
        <w:tc>
          <w:tcPr>
            <w:tcW w:w="4876" w:type="dxa"/>
            <w:tcBorders>
              <w:top w:val="nil"/>
              <w:left w:val="nil"/>
              <w:bottom w:val="nil"/>
              <w:right w:val="nil"/>
            </w:tcBorders>
          </w:tcPr>
          <w:p w14:paraId="396CD94F" w14:textId="77777777" w:rsidR="00295C78" w:rsidRPr="00E52EEB" w:rsidRDefault="00295C78" w:rsidP="003E494A">
            <w:pPr>
              <w:pStyle w:val="Normal6a"/>
            </w:pPr>
            <w:r w:rsidRPr="00E52EEB">
              <w:t>22.</w:t>
            </w:r>
            <w:r w:rsidRPr="00E52EEB">
              <w:tab/>
              <w:t xml:space="preserve">riafferma l'importanza di un impegno costruttivo da parte delle autorità kosovare e serbe per trovare un accordo di normalizzazione globale e giuridicamente vincolante, </w:t>
            </w:r>
            <w:r w:rsidRPr="00E52EEB">
              <w:rPr>
                <w:b/>
                <w:i/>
              </w:rPr>
              <w:t>basato sul riconoscimento reciproco e</w:t>
            </w:r>
            <w:r w:rsidRPr="00E52EEB">
              <w:t xml:space="preserve"> in conformità al diritto internazionale; invita sia il Kosovo che la Serbia ad attuare gli accordi di Bruxelles e di </w:t>
            </w:r>
            <w:proofErr w:type="spellStart"/>
            <w:r w:rsidRPr="00E52EEB">
              <w:t>Ohrid</w:t>
            </w:r>
            <w:proofErr w:type="spellEnd"/>
            <w:r w:rsidRPr="00E52EEB">
              <w:t>, compresi l'istituzione dell'associazione/comunità dei comuni a maggioranza serba e il superamento della resistenza serba nei confronti dell'adesione del Kosovo alle organizzazioni regionali e internazionali, e ad astenersi da azioni unilaterali che potrebbero compromettere il processo di dialogo;</w:t>
            </w:r>
          </w:p>
        </w:tc>
        <w:tc>
          <w:tcPr>
            <w:tcW w:w="4876" w:type="dxa"/>
            <w:tcBorders>
              <w:top w:val="nil"/>
              <w:left w:val="nil"/>
              <w:bottom w:val="nil"/>
              <w:right w:val="nil"/>
            </w:tcBorders>
          </w:tcPr>
          <w:p w14:paraId="1FD985D7" w14:textId="77777777" w:rsidR="00295C78" w:rsidRPr="00E52EEB" w:rsidRDefault="00295C78" w:rsidP="003E494A">
            <w:pPr>
              <w:pStyle w:val="Normal6a"/>
            </w:pPr>
            <w:r w:rsidRPr="00E52EEB">
              <w:t>22.</w:t>
            </w:r>
            <w:r w:rsidRPr="00E52EEB">
              <w:tab/>
              <w:t xml:space="preserve">ribadisce l'importanza di un impegno costruttivo da parte delle autorità kosovare e serbe al fine di trovare un accordo di normalizzazione globale e giuridicamente vincolante, in conformità al diritto internazionale; invita sia il Kosovo che la Serbia ad attuare gli accordi di Bruxelles e di </w:t>
            </w:r>
            <w:proofErr w:type="spellStart"/>
            <w:r w:rsidRPr="00E52EEB">
              <w:t>Ohrid</w:t>
            </w:r>
            <w:proofErr w:type="spellEnd"/>
            <w:r w:rsidRPr="00E52EEB">
              <w:t>, compresi l'istituzione dell'associazione/comunità dei comuni a maggioranza serba e il superamento della resistenza serba nei confronti dell'adesione del Kosovo alle organizzazioni regionali e internazionali, e ad astenersi da azioni unilaterali che potrebbero compromettere il processo di dialogo;</w:t>
            </w:r>
          </w:p>
        </w:tc>
      </w:tr>
    </w:tbl>
    <w:p w14:paraId="7C44EFC9"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7BAFE82E"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61184687"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409</w:t>
      </w:r>
      <w:r w:rsidRPr="00E52EEB">
        <w:rPr>
          <w:rStyle w:val="HideTWBExt"/>
        </w:rPr>
        <w:t>&lt;/</w:t>
      </w:r>
      <w:proofErr w:type="spellStart"/>
      <w:r w:rsidRPr="00E52EEB">
        <w:rPr>
          <w:rStyle w:val="HideTWBExt"/>
        </w:rPr>
        <w:t>NumAm</w:t>
      </w:r>
      <w:proofErr w:type="spellEnd"/>
      <w:r w:rsidRPr="00E52EEB">
        <w:rPr>
          <w:rStyle w:val="HideTWBExt"/>
        </w:rPr>
        <w:t>&gt;</w:t>
      </w:r>
    </w:p>
    <w:p w14:paraId="7B56A44C"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Emmanouil</w:t>
      </w:r>
      <w:proofErr w:type="spellEnd"/>
      <w:r w:rsidRPr="00E52EEB">
        <w:t xml:space="preserve"> </w:t>
      </w:r>
      <w:proofErr w:type="spellStart"/>
      <w:r w:rsidRPr="00E52EEB">
        <w:t>Kefalogiannis</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5E9F018"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AACA58E"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0C581474"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22</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0E55A882" w14:textId="77777777" w:rsidTr="003E494A">
        <w:trPr>
          <w:trHeight w:hRule="exact" w:val="240"/>
          <w:jc w:val="center"/>
        </w:trPr>
        <w:tc>
          <w:tcPr>
            <w:tcW w:w="9752" w:type="dxa"/>
            <w:gridSpan w:val="2"/>
            <w:tcBorders>
              <w:top w:val="nil"/>
              <w:left w:val="nil"/>
              <w:bottom w:val="nil"/>
              <w:right w:val="nil"/>
            </w:tcBorders>
          </w:tcPr>
          <w:p w14:paraId="2A154DC8" w14:textId="77777777" w:rsidR="00295C78" w:rsidRPr="00E52EEB" w:rsidRDefault="00295C78" w:rsidP="003E494A"/>
        </w:tc>
      </w:tr>
      <w:tr w:rsidR="00295C78" w:rsidRPr="00E52EEB" w14:paraId="4E4C1E63" w14:textId="77777777" w:rsidTr="003E494A">
        <w:trPr>
          <w:trHeight w:val="240"/>
          <w:jc w:val="center"/>
        </w:trPr>
        <w:tc>
          <w:tcPr>
            <w:tcW w:w="4876" w:type="dxa"/>
            <w:tcBorders>
              <w:top w:val="nil"/>
              <w:left w:val="nil"/>
              <w:bottom w:val="nil"/>
              <w:right w:val="nil"/>
            </w:tcBorders>
          </w:tcPr>
          <w:p w14:paraId="072E3535"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2BBEBA7" w14:textId="77777777" w:rsidR="00295C78" w:rsidRPr="00E52EEB" w:rsidRDefault="00295C78" w:rsidP="003E494A">
            <w:pPr>
              <w:pStyle w:val="AmColumnHeading"/>
            </w:pPr>
            <w:r w:rsidRPr="00E52EEB">
              <w:t>Emendamento</w:t>
            </w:r>
          </w:p>
        </w:tc>
      </w:tr>
      <w:tr w:rsidR="00295C78" w:rsidRPr="00E52EEB" w14:paraId="2DAB8F85" w14:textId="77777777" w:rsidTr="003E494A">
        <w:trPr>
          <w:jc w:val="center"/>
        </w:trPr>
        <w:tc>
          <w:tcPr>
            <w:tcW w:w="4876" w:type="dxa"/>
            <w:tcBorders>
              <w:top w:val="nil"/>
              <w:left w:val="nil"/>
              <w:bottom w:val="nil"/>
              <w:right w:val="nil"/>
            </w:tcBorders>
          </w:tcPr>
          <w:p w14:paraId="5936A90F" w14:textId="77777777" w:rsidR="00295C78" w:rsidRPr="00E52EEB" w:rsidRDefault="00295C78" w:rsidP="003E494A">
            <w:pPr>
              <w:pStyle w:val="Normal6a"/>
            </w:pPr>
            <w:r w:rsidRPr="00E52EEB">
              <w:t>22.</w:t>
            </w:r>
            <w:r w:rsidRPr="00E52EEB">
              <w:tab/>
              <w:t xml:space="preserve">riafferma l'importanza di un impegno costruttivo da parte delle autorità kosovare e serbe per trovare un accordo di normalizzazione globale e giuridicamente vincolante, </w:t>
            </w:r>
            <w:r w:rsidRPr="00E52EEB">
              <w:rPr>
                <w:b/>
                <w:i/>
              </w:rPr>
              <w:t>basato sul riconoscimento reciproco e</w:t>
            </w:r>
            <w:r w:rsidRPr="00E52EEB">
              <w:t xml:space="preserve"> in conformità al diritto internazionale; invita sia il Kosovo che la Serbia ad attuare gli accordi di Bruxelles e di </w:t>
            </w:r>
            <w:proofErr w:type="spellStart"/>
            <w:r w:rsidRPr="00E52EEB">
              <w:t>Ohrid</w:t>
            </w:r>
            <w:proofErr w:type="spellEnd"/>
            <w:r w:rsidRPr="00E52EEB">
              <w:t>, compresi l'istituzione dell'associazione/comunità dei comuni a maggioranza serba e il superamento della resistenza serba nei confronti dell'adesione del Kosovo alle organizzazioni regionali e internazionali, e ad astenersi da azioni unilaterali che potrebbero compromettere il processo di dialogo;</w:t>
            </w:r>
          </w:p>
        </w:tc>
        <w:tc>
          <w:tcPr>
            <w:tcW w:w="4876" w:type="dxa"/>
            <w:tcBorders>
              <w:top w:val="nil"/>
              <w:left w:val="nil"/>
              <w:bottom w:val="nil"/>
              <w:right w:val="nil"/>
            </w:tcBorders>
          </w:tcPr>
          <w:p w14:paraId="21009046" w14:textId="77777777" w:rsidR="00295C78" w:rsidRPr="00E52EEB" w:rsidRDefault="00295C78" w:rsidP="003E494A">
            <w:pPr>
              <w:pStyle w:val="Normal6a"/>
            </w:pPr>
            <w:r w:rsidRPr="00E52EEB">
              <w:t>22.</w:t>
            </w:r>
            <w:r w:rsidRPr="00E52EEB">
              <w:tab/>
              <w:t xml:space="preserve">ribadisce l'importanza di un impegno costruttivo da parte delle autorità kosovare e serbe al fine di trovare un accordo di normalizzazione globale e giuridicamente vincolante, in conformità al diritto internazionale; invita sia il Kosovo che la Serbia ad attuare gli accordi di Bruxelles e di </w:t>
            </w:r>
            <w:proofErr w:type="spellStart"/>
            <w:r w:rsidRPr="00E52EEB">
              <w:t>Ohrid</w:t>
            </w:r>
            <w:proofErr w:type="spellEnd"/>
            <w:r w:rsidRPr="00E52EEB">
              <w:t>, compresi l'istituzione dell'associazione/comunità dei comuni a maggioranza serba e il superamento della resistenza serba nei confronti dell'adesione del Kosovo alle organizzazioni regionali e internazionali, e ad astenersi da azioni unilaterali che potrebbero compromettere il processo di dialogo;</w:t>
            </w:r>
          </w:p>
        </w:tc>
      </w:tr>
    </w:tbl>
    <w:p w14:paraId="29AD9CBC"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0462B3B7"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68E84C2C"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410</w:t>
      </w:r>
      <w:r w:rsidRPr="00E52EEB">
        <w:rPr>
          <w:rStyle w:val="HideTWBExt"/>
        </w:rPr>
        <w:t>&lt;/</w:t>
      </w:r>
      <w:proofErr w:type="spellStart"/>
      <w:r w:rsidRPr="00E52EEB">
        <w:rPr>
          <w:rStyle w:val="HideTWBExt"/>
        </w:rPr>
        <w:t>NumAm</w:t>
      </w:r>
      <w:proofErr w:type="spellEnd"/>
      <w:r w:rsidRPr="00E52EEB">
        <w:rPr>
          <w:rStyle w:val="HideTWBExt"/>
        </w:rPr>
        <w:t>&gt;</w:t>
      </w:r>
    </w:p>
    <w:p w14:paraId="32BF266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Rasa </w:t>
      </w:r>
      <w:proofErr w:type="spellStart"/>
      <w:r w:rsidRPr="00E52EEB">
        <w:t>Juknevičienė</w:t>
      </w:r>
      <w:proofErr w:type="spellEnd"/>
      <w:r w:rsidRPr="00E52EEB">
        <w:t xml:space="preserve">, Miriam </w:t>
      </w:r>
      <w:proofErr w:type="spellStart"/>
      <w:r w:rsidRPr="00E52EEB">
        <w:t>Lexmann</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A30FEE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74AFDAAD"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9651B3B"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22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61D26EA8" w14:textId="77777777" w:rsidTr="003E494A">
        <w:trPr>
          <w:trHeight w:hRule="exact" w:val="240"/>
          <w:jc w:val="center"/>
        </w:trPr>
        <w:tc>
          <w:tcPr>
            <w:tcW w:w="9752" w:type="dxa"/>
            <w:gridSpan w:val="2"/>
            <w:tcBorders>
              <w:top w:val="nil"/>
              <w:left w:val="nil"/>
              <w:bottom w:val="nil"/>
              <w:right w:val="nil"/>
            </w:tcBorders>
          </w:tcPr>
          <w:p w14:paraId="56D26DFD" w14:textId="77777777" w:rsidR="00295C78" w:rsidRPr="00E52EEB" w:rsidRDefault="00295C78" w:rsidP="003E494A"/>
        </w:tc>
      </w:tr>
      <w:tr w:rsidR="00295C78" w:rsidRPr="00E52EEB" w14:paraId="1E3DEBD0" w14:textId="77777777" w:rsidTr="003E494A">
        <w:trPr>
          <w:trHeight w:val="240"/>
          <w:jc w:val="center"/>
        </w:trPr>
        <w:tc>
          <w:tcPr>
            <w:tcW w:w="4876" w:type="dxa"/>
            <w:tcBorders>
              <w:top w:val="nil"/>
              <w:left w:val="nil"/>
              <w:bottom w:val="nil"/>
              <w:right w:val="nil"/>
            </w:tcBorders>
          </w:tcPr>
          <w:p w14:paraId="60EC0483"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975FB7E" w14:textId="77777777" w:rsidR="00295C78" w:rsidRPr="00E52EEB" w:rsidRDefault="00295C78" w:rsidP="003E494A">
            <w:pPr>
              <w:pStyle w:val="AmColumnHeading"/>
            </w:pPr>
            <w:r w:rsidRPr="00E52EEB">
              <w:t>Emendamento</w:t>
            </w:r>
          </w:p>
        </w:tc>
      </w:tr>
      <w:tr w:rsidR="00295C78" w:rsidRPr="00E52EEB" w14:paraId="3CD97BE9" w14:textId="77777777" w:rsidTr="003E494A">
        <w:trPr>
          <w:jc w:val="center"/>
        </w:trPr>
        <w:tc>
          <w:tcPr>
            <w:tcW w:w="4876" w:type="dxa"/>
            <w:tcBorders>
              <w:top w:val="nil"/>
              <w:left w:val="nil"/>
              <w:bottom w:val="nil"/>
              <w:right w:val="nil"/>
            </w:tcBorders>
          </w:tcPr>
          <w:p w14:paraId="488C58A3" w14:textId="77777777" w:rsidR="00295C78" w:rsidRPr="00E52EEB" w:rsidRDefault="00295C78" w:rsidP="003E494A">
            <w:pPr>
              <w:pStyle w:val="Normal6a"/>
            </w:pPr>
          </w:p>
        </w:tc>
        <w:tc>
          <w:tcPr>
            <w:tcW w:w="4876" w:type="dxa"/>
            <w:tcBorders>
              <w:top w:val="nil"/>
              <w:left w:val="nil"/>
              <w:bottom w:val="nil"/>
              <w:right w:val="nil"/>
            </w:tcBorders>
          </w:tcPr>
          <w:p w14:paraId="4B314965" w14:textId="77777777" w:rsidR="00295C78" w:rsidRPr="00E52EEB" w:rsidRDefault="00295C78" w:rsidP="003E494A">
            <w:pPr>
              <w:pStyle w:val="Normal6a"/>
            </w:pPr>
            <w:r w:rsidRPr="00E52EEB">
              <w:rPr>
                <w:b/>
                <w:i/>
              </w:rPr>
              <w:t>22 bis.</w:t>
            </w:r>
            <w:r w:rsidRPr="00E52EEB">
              <w:tab/>
            </w:r>
            <w:r w:rsidRPr="00E52EEB">
              <w:rPr>
                <w:b/>
                <w:i/>
              </w:rPr>
              <w:t>invita le autorità giudiziarie serbe a garantire il rispetto delle norme in materia di processo equo e realizzazione della giustizia per le vittime di guerra e per i casi di crimini di guerra; chiede che la negazione dei crimini di guerra e l'esaltazione dei criminali di guerra siano inseriti nel codice penale al fine di perseguire qualsiasi forma di negazione dei crimini di guerra determinati dalle sentenze del Tribunale penale internazionale per l'ex Jugoslavia e della Corte internazionale di giustizia;</w:t>
            </w:r>
          </w:p>
        </w:tc>
      </w:tr>
    </w:tbl>
    <w:p w14:paraId="7E7379C6"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2F13A2DB"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3BB292AE"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411</w:t>
      </w:r>
      <w:r w:rsidRPr="00E52EEB">
        <w:rPr>
          <w:rStyle w:val="HideTWBExt"/>
        </w:rPr>
        <w:t>&lt;/</w:t>
      </w:r>
      <w:proofErr w:type="spellStart"/>
      <w:r w:rsidRPr="00E52EEB">
        <w:rPr>
          <w:rStyle w:val="HideTWBExt"/>
        </w:rPr>
        <w:t>NumAm</w:t>
      </w:r>
      <w:proofErr w:type="spellEnd"/>
      <w:r w:rsidRPr="00E52EEB">
        <w:rPr>
          <w:rStyle w:val="HideTWBExt"/>
        </w:rPr>
        <w:t>&gt;</w:t>
      </w:r>
    </w:p>
    <w:p w14:paraId="4CB1E9CA"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Andrey </w:t>
      </w:r>
      <w:proofErr w:type="spellStart"/>
      <w:r w:rsidRPr="00E52EEB">
        <w:t>Kovatchev</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062B649"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45F7E86F"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529CC2F7"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22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8ACF59A" w14:textId="77777777" w:rsidTr="003E494A">
        <w:trPr>
          <w:trHeight w:hRule="exact" w:val="240"/>
          <w:jc w:val="center"/>
        </w:trPr>
        <w:tc>
          <w:tcPr>
            <w:tcW w:w="9752" w:type="dxa"/>
            <w:gridSpan w:val="2"/>
            <w:tcBorders>
              <w:top w:val="nil"/>
              <w:left w:val="nil"/>
              <w:bottom w:val="nil"/>
              <w:right w:val="nil"/>
            </w:tcBorders>
          </w:tcPr>
          <w:p w14:paraId="62F052FF" w14:textId="77777777" w:rsidR="00295C78" w:rsidRPr="00E52EEB" w:rsidRDefault="00295C78" w:rsidP="003E494A"/>
        </w:tc>
      </w:tr>
      <w:tr w:rsidR="00295C78" w:rsidRPr="00E52EEB" w14:paraId="70B43962" w14:textId="77777777" w:rsidTr="003E494A">
        <w:trPr>
          <w:trHeight w:val="240"/>
          <w:jc w:val="center"/>
        </w:trPr>
        <w:tc>
          <w:tcPr>
            <w:tcW w:w="4876" w:type="dxa"/>
            <w:tcBorders>
              <w:top w:val="nil"/>
              <w:left w:val="nil"/>
              <w:bottom w:val="nil"/>
              <w:right w:val="nil"/>
            </w:tcBorders>
          </w:tcPr>
          <w:p w14:paraId="5E56DD2D"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456FE515" w14:textId="77777777" w:rsidR="00295C78" w:rsidRPr="00E52EEB" w:rsidRDefault="00295C78" w:rsidP="003E494A">
            <w:pPr>
              <w:pStyle w:val="AmColumnHeading"/>
            </w:pPr>
            <w:r w:rsidRPr="00E52EEB">
              <w:t>Emendamento</w:t>
            </w:r>
          </w:p>
        </w:tc>
      </w:tr>
      <w:tr w:rsidR="00295C78" w:rsidRPr="00E52EEB" w14:paraId="6AF415F1" w14:textId="77777777" w:rsidTr="003E494A">
        <w:trPr>
          <w:jc w:val="center"/>
        </w:trPr>
        <w:tc>
          <w:tcPr>
            <w:tcW w:w="4876" w:type="dxa"/>
            <w:tcBorders>
              <w:top w:val="nil"/>
              <w:left w:val="nil"/>
              <w:bottom w:val="nil"/>
              <w:right w:val="nil"/>
            </w:tcBorders>
          </w:tcPr>
          <w:p w14:paraId="4D0A4DE0" w14:textId="77777777" w:rsidR="00295C78" w:rsidRPr="00E52EEB" w:rsidRDefault="00295C78" w:rsidP="003E494A">
            <w:pPr>
              <w:pStyle w:val="Normal6a"/>
            </w:pPr>
          </w:p>
        </w:tc>
        <w:tc>
          <w:tcPr>
            <w:tcW w:w="4876" w:type="dxa"/>
            <w:tcBorders>
              <w:top w:val="nil"/>
              <w:left w:val="nil"/>
              <w:bottom w:val="nil"/>
              <w:right w:val="nil"/>
            </w:tcBorders>
          </w:tcPr>
          <w:p w14:paraId="1F5A6C29" w14:textId="77777777" w:rsidR="00295C78" w:rsidRPr="00E52EEB" w:rsidRDefault="00295C78" w:rsidP="003E494A">
            <w:pPr>
              <w:pStyle w:val="Normal6a"/>
            </w:pPr>
            <w:r w:rsidRPr="00E52EEB">
              <w:rPr>
                <w:b/>
                <w:i/>
              </w:rPr>
              <w:t>22 bis.</w:t>
            </w:r>
            <w:r w:rsidRPr="00E52EEB">
              <w:tab/>
            </w:r>
            <w:r w:rsidRPr="00E52EEB">
              <w:rPr>
                <w:b/>
                <w:i/>
              </w:rPr>
              <w:t>deplora il fatto che la Serbia continui con i tentativi di isolare il vicino Kosovo dalla scena internazionale portando avanti una campagna contro il suo riconoscimento o escludendo il paese dalle organizzazioni internazionali; invita la Serbia a porre fine al suo blocco per quanto riguarda la domanda del Kosovo di diventare membro del Consiglio d'Europa, il che altrimenti sarebbe in contrasto con l'accordo del 2013 tra il Kosovo e la Serbia sulla normalizzazione delle relazioni;</w:t>
            </w:r>
          </w:p>
        </w:tc>
      </w:tr>
    </w:tbl>
    <w:p w14:paraId="30FAAF78"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1C2A5E3F"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062B3FF4"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412</w:t>
      </w:r>
      <w:r w:rsidRPr="00E52EEB">
        <w:rPr>
          <w:rStyle w:val="HideTWBExt"/>
        </w:rPr>
        <w:t>&lt;/</w:t>
      </w:r>
      <w:proofErr w:type="spellStart"/>
      <w:r w:rsidRPr="00E52EEB">
        <w:rPr>
          <w:rStyle w:val="HideTWBExt"/>
        </w:rPr>
        <w:t>NumAm</w:t>
      </w:r>
      <w:proofErr w:type="spellEnd"/>
      <w:r w:rsidRPr="00E52EEB">
        <w:rPr>
          <w:rStyle w:val="HideTWBExt"/>
        </w:rPr>
        <w:t>&gt;</w:t>
      </w:r>
    </w:p>
    <w:p w14:paraId="44411DFA"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Tonino </w:t>
      </w:r>
      <w:proofErr w:type="spellStart"/>
      <w:r w:rsidRPr="00E52EEB">
        <w:t>Picula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127CB5A"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EB0F2C5"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55E3673"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22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1A0F5132" w14:textId="77777777" w:rsidTr="003E494A">
        <w:trPr>
          <w:trHeight w:hRule="exact" w:val="240"/>
          <w:jc w:val="center"/>
        </w:trPr>
        <w:tc>
          <w:tcPr>
            <w:tcW w:w="9752" w:type="dxa"/>
            <w:gridSpan w:val="2"/>
            <w:tcBorders>
              <w:top w:val="nil"/>
              <w:left w:val="nil"/>
              <w:bottom w:val="nil"/>
              <w:right w:val="nil"/>
            </w:tcBorders>
          </w:tcPr>
          <w:p w14:paraId="2A5BAD2D" w14:textId="77777777" w:rsidR="00295C78" w:rsidRPr="00E52EEB" w:rsidRDefault="00295C78" w:rsidP="003E494A"/>
        </w:tc>
      </w:tr>
      <w:tr w:rsidR="00295C78" w:rsidRPr="00E52EEB" w14:paraId="732E2AF4" w14:textId="77777777" w:rsidTr="003E494A">
        <w:trPr>
          <w:trHeight w:val="240"/>
          <w:jc w:val="center"/>
        </w:trPr>
        <w:tc>
          <w:tcPr>
            <w:tcW w:w="4876" w:type="dxa"/>
            <w:tcBorders>
              <w:top w:val="nil"/>
              <w:left w:val="nil"/>
              <w:bottom w:val="nil"/>
              <w:right w:val="nil"/>
            </w:tcBorders>
          </w:tcPr>
          <w:p w14:paraId="58AAA755"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25E23C40" w14:textId="77777777" w:rsidR="00295C78" w:rsidRPr="00E52EEB" w:rsidRDefault="00295C78" w:rsidP="003E494A">
            <w:pPr>
              <w:pStyle w:val="AmColumnHeading"/>
            </w:pPr>
            <w:r w:rsidRPr="00E52EEB">
              <w:t>Emendamento</w:t>
            </w:r>
          </w:p>
        </w:tc>
      </w:tr>
      <w:tr w:rsidR="00295C78" w:rsidRPr="00E52EEB" w14:paraId="059F93FC" w14:textId="77777777" w:rsidTr="003E494A">
        <w:trPr>
          <w:jc w:val="center"/>
        </w:trPr>
        <w:tc>
          <w:tcPr>
            <w:tcW w:w="4876" w:type="dxa"/>
            <w:tcBorders>
              <w:top w:val="nil"/>
              <w:left w:val="nil"/>
              <w:bottom w:val="nil"/>
              <w:right w:val="nil"/>
            </w:tcBorders>
          </w:tcPr>
          <w:p w14:paraId="4D32CC53" w14:textId="77777777" w:rsidR="00295C78" w:rsidRPr="00E52EEB" w:rsidRDefault="00295C78" w:rsidP="003E494A">
            <w:pPr>
              <w:pStyle w:val="Normal6a"/>
            </w:pPr>
          </w:p>
        </w:tc>
        <w:tc>
          <w:tcPr>
            <w:tcW w:w="4876" w:type="dxa"/>
            <w:tcBorders>
              <w:top w:val="nil"/>
              <w:left w:val="nil"/>
              <w:bottom w:val="nil"/>
              <w:right w:val="nil"/>
            </w:tcBorders>
          </w:tcPr>
          <w:p w14:paraId="30D56565" w14:textId="77777777" w:rsidR="00295C78" w:rsidRPr="00E52EEB" w:rsidRDefault="00295C78" w:rsidP="003E494A">
            <w:pPr>
              <w:pStyle w:val="Normal6a"/>
            </w:pPr>
            <w:r w:rsidRPr="00E52EEB">
              <w:rPr>
                <w:b/>
                <w:i/>
              </w:rPr>
              <w:t>22 bis.</w:t>
            </w:r>
            <w:r w:rsidRPr="00E52EEB">
              <w:tab/>
            </w:r>
            <w:r w:rsidRPr="00E52EEB">
              <w:rPr>
                <w:b/>
                <w:i/>
              </w:rPr>
              <w:t>condanna la ripetuta retorica negativa, aggressiva e sciovinista da parte della leadership politica serba nei confronti dei paesi vicini, che compromette gli sforzi a favore delle relazioni di buon vicinato;</w:t>
            </w:r>
          </w:p>
        </w:tc>
      </w:tr>
    </w:tbl>
    <w:p w14:paraId="55FCD82D"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FFE27F0"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6B338AE1"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413</w:t>
      </w:r>
      <w:r w:rsidRPr="00E52EEB">
        <w:rPr>
          <w:rStyle w:val="HideTWBExt"/>
        </w:rPr>
        <w:t>&lt;/</w:t>
      </w:r>
      <w:proofErr w:type="spellStart"/>
      <w:r w:rsidRPr="00E52EEB">
        <w:rPr>
          <w:rStyle w:val="HideTWBExt"/>
        </w:rPr>
        <w:t>NumAm</w:t>
      </w:r>
      <w:proofErr w:type="spellEnd"/>
      <w:r w:rsidRPr="00E52EEB">
        <w:rPr>
          <w:rStyle w:val="HideTWBExt"/>
        </w:rPr>
        <w:t>&gt;</w:t>
      </w:r>
    </w:p>
    <w:p w14:paraId="3363DB1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Tonino </w:t>
      </w:r>
      <w:proofErr w:type="spellStart"/>
      <w:r w:rsidRPr="00E52EEB">
        <w:t>Picula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8D7E26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2D168C33"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550D4C21"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22 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62E74F73" w14:textId="77777777" w:rsidTr="003E494A">
        <w:trPr>
          <w:trHeight w:hRule="exact" w:val="240"/>
          <w:jc w:val="center"/>
        </w:trPr>
        <w:tc>
          <w:tcPr>
            <w:tcW w:w="9752" w:type="dxa"/>
            <w:gridSpan w:val="2"/>
            <w:tcBorders>
              <w:top w:val="nil"/>
              <w:left w:val="nil"/>
              <w:bottom w:val="nil"/>
              <w:right w:val="nil"/>
            </w:tcBorders>
          </w:tcPr>
          <w:p w14:paraId="7A2E7264" w14:textId="77777777" w:rsidR="00295C78" w:rsidRPr="00E52EEB" w:rsidRDefault="00295C78" w:rsidP="003E494A"/>
        </w:tc>
      </w:tr>
      <w:tr w:rsidR="00295C78" w:rsidRPr="00E52EEB" w14:paraId="655A67B1" w14:textId="77777777" w:rsidTr="003E494A">
        <w:trPr>
          <w:trHeight w:val="240"/>
          <w:jc w:val="center"/>
        </w:trPr>
        <w:tc>
          <w:tcPr>
            <w:tcW w:w="4876" w:type="dxa"/>
            <w:tcBorders>
              <w:top w:val="nil"/>
              <w:left w:val="nil"/>
              <w:bottom w:val="nil"/>
              <w:right w:val="nil"/>
            </w:tcBorders>
          </w:tcPr>
          <w:p w14:paraId="5EDFE8FC"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4EF9EF33" w14:textId="77777777" w:rsidR="00295C78" w:rsidRPr="00E52EEB" w:rsidRDefault="00295C78" w:rsidP="003E494A">
            <w:pPr>
              <w:pStyle w:val="AmColumnHeading"/>
            </w:pPr>
            <w:r w:rsidRPr="00E52EEB">
              <w:t>Emendamento</w:t>
            </w:r>
          </w:p>
        </w:tc>
      </w:tr>
      <w:tr w:rsidR="00295C78" w:rsidRPr="00E52EEB" w14:paraId="2FD19EDD" w14:textId="77777777" w:rsidTr="003E494A">
        <w:trPr>
          <w:jc w:val="center"/>
        </w:trPr>
        <w:tc>
          <w:tcPr>
            <w:tcW w:w="4876" w:type="dxa"/>
            <w:tcBorders>
              <w:top w:val="nil"/>
              <w:left w:val="nil"/>
              <w:bottom w:val="nil"/>
              <w:right w:val="nil"/>
            </w:tcBorders>
          </w:tcPr>
          <w:p w14:paraId="5848EE48" w14:textId="77777777" w:rsidR="00295C78" w:rsidRPr="00E52EEB" w:rsidRDefault="00295C78" w:rsidP="003E494A">
            <w:pPr>
              <w:pStyle w:val="Normal6a"/>
            </w:pPr>
          </w:p>
        </w:tc>
        <w:tc>
          <w:tcPr>
            <w:tcW w:w="4876" w:type="dxa"/>
            <w:tcBorders>
              <w:top w:val="nil"/>
              <w:left w:val="nil"/>
              <w:bottom w:val="nil"/>
              <w:right w:val="nil"/>
            </w:tcBorders>
          </w:tcPr>
          <w:p w14:paraId="00EA191A" w14:textId="77777777" w:rsidR="00295C78" w:rsidRPr="00E52EEB" w:rsidRDefault="00295C78" w:rsidP="003E494A">
            <w:pPr>
              <w:pStyle w:val="Normal6a"/>
            </w:pPr>
            <w:r w:rsidRPr="00E52EEB">
              <w:rPr>
                <w:b/>
                <w:i/>
              </w:rPr>
              <w:t>22 ter.</w:t>
            </w:r>
            <w:r w:rsidRPr="00E52EEB">
              <w:tab/>
            </w:r>
            <w:r w:rsidRPr="00E52EEB">
              <w:rPr>
                <w:b/>
                <w:i/>
              </w:rPr>
              <w:t>sottolinea che l'integrazione europea non può andare di pari passo con il concetto di "mondo serbo" (</w:t>
            </w:r>
            <w:proofErr w:type="spellStart"/>
            <w:r w:rsidRPr="00E52EEB">
              <w:rPr>
                <w:b/>
                <w:i/>
              </w:rPr>
              <w:t>Srpski</w:t>
            </w:r>
            <w:proofErr w:type="spellEnd"/>
            <w:r w:rsidRPr="00E52EEB">
              <w:rPr>
                <w:b/>
                <w:i/>
              </w:rPr>
              <w:t xml:space="preserve"> </w:t>
            </w:r>
            <w:proofErr w:type="spellStart"/>
            <w:r w:rsidRPr="00E52EEB">
              <w:rPr>
                <w:b/>
                <w:i/>
              </w:rPr>
              <w:t>svet</w:t>
            </w:r>
            <w:proofErr w:type="spellEnd"/>
            <w:r w:rsidRPr="00E52EEB">
              <w:rPr>
                <w:b/>
                <w:i/>
              </w:rPr>
              <w:t>), che mira a compromettere la pace e la stabilità nella regione;</w:t>
            </w:r>
          </w:p>
        </w:tc>
      </w:tr>
    </w:tbl>
    <w:p w14:paraId="17C84268"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78A83EA5"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1B2E777"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414</w:t>
      </w:r>
      <w:r w:rsidRPr="00E52EEB">
        <w:rPr>
          <w:rStyle w:val="HideTWBExt"/>
        </w:rPr>
        <w:t>&lt;/</w:t>
      </w:r>
      <w:proofErr w:type="spellStart"/>
      <w:r w:rsidRPr="00E52EEB">
        <w:rPr>
          <w:rStyle w:val="HideTWBExt"/>
        </w:rPr>
        <w:t>NumAm</w:t>
      </w:r>
      <w:proofErr w:type="spellEnd"/>
      <w:r w:rsidRPr="00E52EEB">
        <w:rPr>
          <w:rStyle w:val="HideTWBExt"/>
        </w:rPr>
        <w:t>&gt;</w:t>
      </w:r>
    </w:p>
    <w:p w14:paraId="5766980C"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Tonino </w:t>
      </w:r>
      <w:proofErr w:type="spellStart"/>
      <w:r w:rsidRPr="00E52EEB">
        <w:t>Picula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5E3D9B5"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6123A3F5"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F55D87A"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22 quater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47F0C132" w14:textId="77777777" w:rsidTr="003E494A">
        <w:trPr>
          <w:trHeight w:hRule="exact" w:val="240"/>
          <w:jc w:val="center"/>
        </w:trPr>
        <w:tc>
          <w:tcPr>
            <w:tcW w:w="9752" w:type="dxa"/>
            <w:gridSpan w:val="2"/>
            <w:tcBorders>
              <w:top w:val="nil"/>
              <w:left w:val="nil"/>
              <w:bottom w:val="nil"/>
              <w:right w:val="nil"/>
            </w:tcBorders>
          </w:tcPr>
          <w:p w14:paraId="0B5E9E6F" w14:textId="77777777" w:rsidR="00295C78" w:rsidRPr="00E52EEB" w:rsidRDefault="00295C78" w:rsidP="003E494A"/>
        </w:tc>
      </w:tr>
      <w:tr w:rsidR="00295C78" w:rsidRPr="00E52EEB" w14:paraId="24069D48" w14:textId="77777777" w:rsidTr="003E494A">
        <w:trPr>
          <w:trHeight w:val="240"/>
          <w:jc w:val="center"/>
        </w:trPr>
        <w:tc>
          <w:tcPr>
            <w:tcW w:w="4876" w:type="dxa"/>
            <w:tcBorders>
              <w:top w:val="nil"/>
              <w:left w:val="nil"/>
              <w:bottom w:val="nil"/>
              <w:right w:val="nil"/>
            </w:tcBorders>
          </w:tcPr>
          <w:p w14:paraId="7A306FD4"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2F3F21F6" w14:textId="77777777" w:rsidR="00295C78" w:rsidRPr="00E52EEB" w:rsidRDefault="00295C78" w:rsidP="003E494A">
            <w:pPr>
              <w:pStyle w:val="AmColumnHeading"/>
            </w:pPr>
            <w:r w:rsidRPr="00E52EEB">
              <w:t>Emendamento</w:t>
            </w:r>
          </w:p>
        </w:tc>
      </w:tr>
      <w:tr w:rsidR="00295C78" w:rsidRPr="00E52EEB" w14:paraId="598F4A96" w14:textId="77777777" w:rsidTr="003E494A">
        <w:trPr>
          <w:jc w:val="center"/>
        </w:trPr>
        <w:tc>
          <w:tcPr>
            <w:tcW w:w="4876" w:type="dxa"/>
            <w:tcBorders>
              <w:top w:val="nil"/>
              <w:left w:val="nil"/>
              <w:bottom w:val="nil"/>
              <w:right w:val="nil"/>
            </w:tcBorders>
          </w:tcPr>
          <w:p w14:paraId="2CCC8E80" w14:textId="77777777" w:rsidR="00295C78" w:rsidRPr="00E52EEB" w:rsidRDefault="00295C78" w:rsidP="003E494A">
            <w:pPr>
              <w:pStyle w:val="Normal6a"/>
            </w:pPr>
          </w:p>
        </w:tc>
        <w:tc>
          <w:tcPr>
            <w:tcW w:w="4876" w:type="dxa"/>
            <w:tcBorders>
              <w:top w:val="nil"/>
              <w:left w:val="nil"/>
              <w:bottom w:val="nil"/>
              <w:right w:val="nil"/>
            </w:tcBorders>
          </w:tcPr>
          <w:p w14:paraId="3E8398F2" w14:textId="77777777" w:rsidR="00295C78" w:rsidRPr="00E52EEB" w:rsidRDefault="00295C78" w:rsidP="003E494A">
            <w:pPr>
              <w:pStyle w:val="Normal6a"/>
            </w:pPr>
            <w:r w:rsidRPr="00E52EEB">
              <w:rPr>
                <w:b/>
                <w:i/>
              </w:rPr>
              <w:t>22 quater.</w:t>
            </w:r>
            <w:r w:rsidRPr="00E52EEB">
              <w:tab/>
            </w:r>
            <w:r w:rsidRPr="00E52EEB">
              <w:rPr>
                <w:b/>
                <w:i/>
              </w:rPr>
              <w:t>condanna fermamente il recente acquisto da parte della Serbia di missili balistici aria-superficie cinesi CM-400AKG, quale atto che compromette la stabilità regionale e accresce le tensioni;</w:t>
            </w:r>
          </w:p>
        </w:tc>
      </w:tr>
    </w:tbl>
    <w:p w14:paraId="692D520D"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0AB1BCB4"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2DB8BA79"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415</w:t>
      </w:r>
      <w:r w:rsidRPr="00E52EEB">
        <w:rPr>
          <w:rStyle w:val="HideTWBExt"/>
        </w:rPr>
        <w:t>&lt;/</w:t>
      </w:r>
      <w:proofErr w:type="spellStart"/>
      <w:r w:rsidRPr="00E52EEB">
        <w:rPr>
          <w:rStyle w:val="HideTWBExt"/>
        </w:rPr>
        <w:t>NumAm</w:t>
      </w:r>
      <w:proofErr w:type="spellEnd"/>
      <w:r w:rsidRPr="00E52EEB">
        <w:rPr>
          <w:rStyle w:val="HideTWBExt"/>
        </w:rPr>
        <w:t>&gt;</w:t>
      </w:r>
    </w:p>
    <w:p w14:paraId="22D67F9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Davor Ivo </w:t>
      </w:r>
      <w:proofErr w:type="spellStart"/>
      <w:r w:rsidRPr="00E52EEB">
        <w:t>Stier</w:t>
      </w:r>
      <w:proofErr w:type="spellEnd"/>
      <w:r w:rsidRPr="00E52EEB">
        <w:t xml:space="preserve">, Andrey </w:t>
      </w:r>
      <w:proofErr w:type="spellStart"/>
      <w:r w:rsidRPr="00E52EEB">
        <w:t>Kovatchev</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9E8755B"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05EAE6D3"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FA5DA10"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23</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1EE162A5" w14:textId="77777777" w:rsidTr="003E494A">
        <w:trPr>
          <w:trHeight w:hRule="exact" w:val="240"/>
          <w:jc w:val="center"/>
        </w:trPr>
        <w:tc>
          <w:tcPr>
            <w:tcW w:w="9752" w:type="dxa"/>
            <w:gridSpan w:val="2"/>
            <w:tcBorders>
              <w:top w:val="nil"/>
              <w:left w:val="nil"/>
              <w:bottom w:val="nil"/>
              <w:right w:val="nil"/>
            </w:tcBorders>
          </w:tcPr>
          <w:p w14:paraId="38AB4E23" w14:textId="77777777" w:rsidR="00295C78" w:rsidRPr="00E52EEB" w:rsidRDefault="00295C78" w:rsidP="003E494A"/>
        </w:tc>
      </w:tr>
      <w:tr w:rsidR="00295C78" w:rsidRPr="00E52EEB" w14:paraId="49978422" w14:textId="77777777" w:rsidTr="003E494A">
        <w:trPr>
          <w:trHeight w:val="240"/>
          <w:jc w:val="center"/>
        </w:trPr>
        <w:tc>
          <w:tcPr>
            <w:tcW w:w="4876" w:type="dxa"/>
            <w:tcBorders>
              <w:top w:val="nil"/>
              <w:left w:val="nil"/>
              <w:bottom w:val="nil"/>
              <w:right w:val="nil"/>
            </w:tcBorders>
          </w:tcPr>
          <w:p w14:paraId="479203D2"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47A96BC0" w14:textId="77777777" w:rsidR="00295C78" w:rsidRPr="00E52EEB" w:rsidRDefault="00295C78" w:rsidP="003E494A">
            <w:pPr>
              <w:pStyle w:val="AmColumnHeading"/>
            </w:pPr>
            <w:r w:rsidRPr="00E52EEB">
              <w:t>Emendamento</w:t>
            </w:r>
          </w:p>
        </w:tc>
      </w:tr>
      <w:tr w:rsidR="00295C78" w:rsidRPr="00E52EEB" w14:paraId="7F8CDB8D" w14:textId="77777777" w:rsidTr="003E494A">
        <w:trPr>
          <w:jc w:val="center"/>
        </w:trPr>
        <w:tc>
          <w:tcPr>
            <w:tcW w:w="4876" w:type="dxa"/>
            <w:tcBorders>
              <w:top w:val="nil"/>
              <w:left w:val="nil"/>
              <w:bottom w:val="nil"/>
              <w:right w:val="nil"/>
            </w:tcBorders>
          </w:tcPr>
          <w:p w14:paraId="54B4EEF5" w14:textId="77777777" w:rsidR="00295C78" w:rsidRPr="00E52EEB" w:rsidRDefault="00295C78" w:rsidP="003E494A">
            <w:pPr>
              <w:pStyle w:val="Normal6a"/>
            </w:pPr>
            <w:r w:rsidRPr="00E52EEB">
              <w:t>23.</w:t>
            </w:r>
            <w:r w:rsidRPr="00E52EEB">
              <w:tab/>
              <w:t xml:space="preserve">invita la Serbia </w:t>
            </w:r>
            <w:proofErr w:type="gramStart"/>
            <w:r w:rsidRPr="00E52EEB">
              <w:t>ad</w:t>
            </w:r>
            <w:proofErr w:type="gramEnd"/>
            <w:r w:rsidRPr="00E52EEB">
              <w:t xml:space="preserve"> adottare un approccio più attivo per far fronte alla negazione dei crimini di guerra e al revisionismo storico, soprattutto per quanto riguarda le guerre in Croazia, Bosnia-Erzegovina e Kosovo;</w:t>
            </w:r>
          </w:p>
        </w:tc>
        <w:tc>
          <w:tcPr>
            <w:tcW w:w="4876" w:type="dxa"/>
            <w:tcBorders>
              <w:top w:val="nil"/>
              <w:left w:val="nil"/>
              <w:bottom w:val="nil"/>
              <w:right w:val="nil"/>
            </w:tcBorders>
          </w:tcPr>
          <w:p w14:paraId="3C400858" w14:textId="77777777" w:rsidR="00295C78" w:rsidRPr="00E52EEB" w:rsidRDefault="00295C78" w:rsidP="003E494A">
            <w:pPr>
              <w:pStyle w:val="Normal6a"/>
            </w:pPr>
            <w:r w:rsidRPr="00E52EEB">
              <w:t>23.</w:t>
            </w:r>
            <w:r w:rsidRPr="00E52EEB">
              <w:tab/>
              <w:t xml:space="preserve">invita la Serbia ad adottare un approccio più attivo per far fronte alla negazione dei crimini di guerra e al revisionismo storico, soprattutto per quanto riguarda le guerre in Croazia, Bosnia-Erzegovina e Kosovo; </w:t>
            </w:r>
            <w:r w:rsidRPr="00E52EEB">
              <w:rPr>
                <w:b/>
                <w:i/>
              </w:rPr>
              <w:t>invita le autorità serbe a ottenere giustizia per le vittime riconoscendo e rispettando le sentenze sui crimini di guerra, lottando contro l'impunità per i crimini commessi durante la guerra, indagando sui casi di persone scomparse e sui siti di sepoltura e sostenendo i procuratori nazionali affinché assicurino i responsabili alla giustizia; condanna fermamente il diffuso rifiuto pubblico di sentenze internazionali per i crimini di guerra, compresa la negazione del genocidio di Srebrenica;</w:t>
            </w:r>
          </w:p>
        </w:tc>
      </w:tr>
    </w:tbl>
    <w:p w14:paraId="59CFAA48"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0EC461F4"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294A3D65"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416</w:t>
      </w:r>
      <w:r w:rsidRPr="00E52EEB">
        <w:rPr>
          <w:rStyle w:val="HideTWBExt"/>
        </w:rPr>
        <w:t>&lt;/</w:t>
      </w:r>
      <w:proofErr w:type="spellStart"/>
      <w:r w:rsidRPr="00E52EEB">
        <w:rPr>
          <w:rStyle w:val="HideTWBExt"/>
        </w:rPr>
        <w:t>NumAm</w:t>
      </w:r>
      <w:proofErr w:type="spellEnd"/>
      <w:r w:rsidRPr="00E52EEB">
        <w:rPr>
          <w:rStyle w:val="HideTWBExt"/>
        </w:rPr>
        <w:t>&gt;</w:t>
      </w:r>
    </w:p>
    <w:p w14:paraId="202202B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Vladimir </w:t>
      </w:r>
      <w:proofErr w:type="spellStart"/>
      <w:r w:rsidRPr="00E52EEB">
        <w:t>Prebilič</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53CE0037" w14:textId="77777777" w:rsidR="00295C78" w:rsidRPr="00E52EEB" w:rsidRDefault="00295C78" w:rsidP="00295C78">
      <w:r w:rsidRPr="00E52EEB">
        <w:rPr>
          <w:rStyle w:val="HideTWBExt"/>
        </w:rPr>
        <w:t>&lt;</w:t>
      </w:r>
      <w:proofErr w:type="spellStart"/>
      <w:r w:rsidRPr="00E52EEB">
        <w:rPr>
          <w:rStyle w:val="HideTWBExt"/>
        </w:rPr>
        <w:t>AuNomDe</w:t>
      </w:r>
      <w:proofErr w:type="spellEnd"/>
      <w:r w:rsidRPr="00E52EEB">
        <w:rPr>
          <w:rStyle w:val="HideTWBExt"/>
        </w:rPr>
        <w:t>&gt;</w:t>
      </w:r>
      <w:r w:rsidRPr="00E52EEB">
        <w:rPr>
          <w:rStyle w:val="HideTWBInt"/>
        </w:rPr>
        <w:t>{</w:t>
      </w:r>
      <w:proofErr w:type="spellStart"/>
      <w:r w:rsidRPr="00E52EEB">
        <w:rPr>
          <w:rStyle w:val="HideTWBInt"/>
        </w:rPr>
        <w:t>Verts</w:t>
      </w:r>
      <w:proofErr w:type="spellEnd"/>
      <w:r w:rsidRPr="00E52EEB">
        <w:rPr>
          <w:rStyle w:val="HideTWBInt"/>
        </w:rPr>
        <w:t>/</w:t>
      </w:r>
      <w:proofErr w:type="gramStart"/>
      <w:r w:rsidRPr="00E52EEB">
        <w:rPr>
          <w:rStyle w:val="HideTWBInt"/>
        </w:rPr>
        <w:t>ALE}</w:t>
      </w:r>
      <w:r w:rsidRPr="00E52EEB">
        <w:t>a</w:t>
      </w:r>
      <w:proofErr w:type="gramEnd"/>
      <w:r w:rsidRPr="00E52EEB">
        <w:t xml:space="preserve"> nome del gruppo </w:t>
      </w:r>
      <w:proofErr w:type="spellStart"/>
      <w:r w:rsidRPr="00E52EEB">
        <w:t>Verts</w:t>
      </w:r>
      <w:proofErr w:type="spellEnd"/>
      <w:r w:rsidRPr="00E52EEB">
        <w:t>/ALE</w:t>
      </w:r>
      <w:r w:rsidRPr="00E52EEB">
        <w:rPr>
          <w:rStyle w:val="HideTWBExt"/>
        </w:rPr>
        <w:t>&lt;/</w:t>
      </w:r>
      <w:proofErr w:type="spellStart"/>
      <w:r w:rsidRPr="00E52EEB">
        <w:rPr>
          <w:rStyle w:val="HideTWBExt"/>
        </w:rPr>
        <w:t>AuNomDe</w:t>
      </w:r>
      <w:proofErr w:type="spellEnd"/>
      <w:r w:rsidRPr="00E52EEB">
        <w:rPr>
          <w:rStyle w:val="HideTWBExt"/>
        </w:rPr>
        <w:t>&gt;</w:t>
      </w:r>
    </w:p>
    <w:p w14:paraId="20EB158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75A488F8"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44277825"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23</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CA3EA72" w14:textId="77777777" w:rsidTr="003E494A">
        <w:trPr>
          <w:trHeight w:hRule="exact" w:val="240"/>
          <w:jc w:val="center"/>
        </w:trPr>
        <w:tc>
          <w:tcPr>
            <w:tcW w:w="9752" w:type="dxa"/>
            <w:gridSpan w:val="2"/>
            <w:tcBorders>
              <w:top w:val="nil"/>
              <w:left w:val="nil"/>
              <w:bottom w:val="nil"/>
              <w:right w:val="nil"/>
            </w:tcBorders>
          </w:tcPr>
          <w:p w14:paraId="39390C91" w14:textId="77777777" w:rsidR="00295C78" w:rsidRPr="00E52EEB" w:rsidRDefault="00295C78" w:rsidP="003E494A"/>
        </w:tc>
      </w:tr>
      <w:tr w:rsidR="00295C78" w:rsidRPr="00E52EEB" w14:paraId="1AEEADC2" w14:textId="77777777" w:rsidTr="003E494A">
        <w:trPr>
          <w:trHeight w:val="240"/>
          <w:jc w:val="center"/>
        </w:trPr>
        <w:tc>
          <w:tcPr>
            <w:tcW w:w="4876" w:type="dxa"/>
            <w:tcBorders>
              <w:top w:val="nil"/>
              <w:left w:val="nil"/>
              <w:bottom w:val="nil"/>
              <w:right w:val="nil"/>
            </w:tcBorders>
          </w:tcPr>
          <w:p w14:paraId="1765F41A"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3D52575F" w14:textId="77777777" w:rsidR="00295C78" w:rsidRPr="00E52EEB" w:rsidRDefault="00295C78" w:rsidP="003E494A">
            <w:pPr>
              <w:pStyle w:val="AmColumnHeading"/>
            </w:pPr>
            <w:r w:rsidRPr="00E52EEB">
              <w:t>Emendamento</w:t>
            </w:r>
          </w:p>
        </w:tc>
      </w:tr>
      <w:tr w:rsidR="00295C78" w:rsidRPr="00E52EEB" w14:paraId="1E43F8A1" w14:textId="77777777" w:rsidTr="003E494A">
        <w:trPr>
          <w:jc w:val="center"/>
        </w:trPr>
        <w:tc>
          <w:tcPr>
            <w:tcW w:w="4876" w:type="dxa"/>
            <w:tcBorders>
              <w:top w:val="nil"/>
              <w:left w:val="nil"/>
              <w:bottom w:val="nil"/>
              <w:right w:val="nil"/>
            </w:tcBorders>
          </w:tcPr>
          <w:p w14:paraId="518CA193" w14:textId="77777777" w:rsidR="00295C78" w:rsidRPr="00E52EEB" w:rsidRDefault="00295C78" w:rsidP="003E494A">
            <w:pPr>
              <w:pStyle w:val="Normal6a"/>
            </w:pPr>
            <w:r w:rsidRPr="00E52EEB">
              <w:t>23.</w:t>
            </w:r>
            <w:r w:rsidRPr="00E52EEB">
              <w:tab/>
              <w:t xml:space="preserve">invita la Serbia </w:t>
            </w:r>
            <w:proofErr w:type="gramStart"/>
            <w:r w:rsidRPr="00E52EEB">
              <w:t>ad</w:t>
            </w:r>
            <w:proofErr w:type="gramEnd"/>
            <w:r w:rsidRPr="00E52EEB">
              <w:t xml:space="preserve"> adottare un approccio più attivo per far fronte alla negazione dei crimini di guerra e al revisionismo storico, soprattutto per quanto riguarda le guerre in Croazia, Bosnia-Erzegovina e Kosovo;</w:t>
            </w:r>
          </w:p>
        </w:tc>
        <w:tc>
          <w:tcPr>
            <w:tcW w:w="4876" w:type="dxa"/>
            <w:tcBorders>
              <w:top w:val="nil"/>
              <w:left w:val="nil"/>
              <w:bottom w:val="nil"/>
              <w:right w:val="nil"/>
            </w:tcBorders>
          </w:tcPr>
          <w:p w14:paraId="1B1F63CA" w14:textId="77777777" w:rsidR="00295C78" w:rsidRPr="00E52EEB" w:rsidRDefault="00295C78" w:rsidP="003E494A">
            <w:pPr>
              <w:pStyle w:val="Normal6a"/>
            </w:pPr>
            <w:r w:rsidRPr="00E52EEB">
              <w:t>23.</w:t>
            </w:r>
            <w:r w:rsidRPr="00E52EEB">
              <w:tab/>
              <w:t xml:space="preserve">invita la Serbia </w:t>
            </w:r>
            <w:proofErr w:type="gramStart"/>
            <w:r w:rsidRPr="00E52EEB">
              <w:t>ad</w:t>
            </w:r>
            <w:proofErr w:type="gramEnd"/>
            <w:r w:rsidRPr="00E52EEB">
              <w:t xml:space="preserve"> adottare un approccio più attivo per far fronte alla negazione dei crimini di guerra e al revisionismo storico, soprattutto per quanto riguarda le guerre in Croazia, Bosnia-Erzegovina e Kosovo; </w:t>
            </w:r>
            <w:r w:rsidRPr="00E52EEB">
              <w:rPr>
                <w:b/>
                <w:i/>
              </w:rPr>
              <w:t>invita i leader politici e le autorità pubbliche in Serbia ad astenersi e a condannare le campagne che diffamano i paesi e i popoli vicini, anche attraverso una retorica incendiaria, e sottolinea che tali azioni compromettono la riconciliazione regionale;</w:t>
            </w:r>
          </w:p>
        </w:tc>
      </w:tr>
    </w:tbl>
    <w:p w14:paraId="30A5ED77"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6893B1D0"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41DAEBDA"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417</w:t>
      </w:r>
      <w:r w:rsidRPr="00E52EEB">
        <w:rPr>
          <w:rStyle w:val="HideTWBExt"/>
        </w:rPr>
        <w:t>&lt;/</w:t>
      </w:r>
      <w:proofErr w:type="spellStart"/>
      <w:r w:rsidRPr="00E52EEB">
        <w:rPr>
          <w:rStyle w:val="HideTWBExt"/>
        </w:rPr>
        <w:t>NumAm</w:t>
      </w:r>
      <w:proofErr w:type="spellEnd"/>
      <w:r w:rsidRPr="00E52EEB">
        <w:rPr>
          <w:rStyle w:val="HideTWBExt"/>
        </w:rPr>
        <w:t>&gt;</w:t>
      </w:r>
    </w:p>
    <w:p w14:paraId="0696DCEC"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Tonino </w:t>
      </w:r>
      <w:proofErr w:type="spellStart"/>
      <w:r w:rsidRPr="00E52EEB">
        <w:t>Picula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4A5EB3A"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4C3DF154"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7F5FF482"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23</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2FAED93A" w14:textId="77777777" w:rsidTr="003E494A">
        <w:trPr>
          <w:trHeight w:hRule="exact" w:val="240"/>
          <w:jc w:val="center"/>
        </w:trPr>
        <w:tc>
          <w:tcPr>
            <w:tcW w:w="9752" w:type="dxa"/>
            <w:gridSpan w:val="2"/>
            <w:tcBorders>
              <w:top w:val="nil"/>
              <w:left w:val="nil"/>
              <w:bottom w:val="nil"/>
              <w:right w:val="nil"/>
            </w:tcBorders>
          </w:tcPr>
          <w:p w14:paraId="1F342CFE" w14:textId="77777777" w:rsidR="00295C78" w:rsidRPr="00E52EEB" w:rsidRDefault="00295C78" w:rsidP="003E494A"/>
        </w:tc>
      </w:tr>
      <w:tr w:rsidR="00295C78" w:rsidRPr="00E52EEB" w14:paraId="36FF7F4B" w14:textId="77777777" w:rsidTr="003E494A">
        <w:trPr>
          <w:trHeight w:val="240"/>
          <w:jc w:val="center"/>
        </w:trPr>
        <w:tc>
          <w:tcPr>
            <w:tcW w:w="4876" w:type="dxa"/>
            <w:tcBorders>
              <w:top w:val="nil"/>
              <w:left w:val="nil"/>
              <w:bottom w:val="nil"/>
              <w:right w:val="nil"/>
            </w:tcBorders>
          </w:tcPr>
          <w:p w14:paraId="61D04E73"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0F5E7D74" w14:textId="77777777" w:rsidR="00295C78" w:rsidRPr="00E52EEB" w:rsidRDefault="00295C78" w:rsidP="003E494A">
            <w:pPr>
              <w:pStyle w:val="AmColumnHeading"/>
            </w:pPr>
            <w:r w:rsidRPr="00E52EEB">
              <w:t>Emendamento</w:t>
            </w:r>
          </w:p>
        </w:tc>
      </w:tr>
      <w:tr w:rsidR="00295C78" w:rsidRPr="00E52EEB" w14:paraId="65FEF683" w14:textId="77777777" w:rsidTr="003E494A">
        <w:trPr>
          <w:jc w:val="center"/>
        </w:trPr>
        <w:tc>
          <w:tcPr>
            <w:tcW w:w="4876" w:type="dxa"/>
            <w:tcBorders>
              <w:top w:val="nil"/>
              <w:left w:val="nil"/>
              <w:bottom w:val="nil"/>
              <w:right w:val="nil"/>
            </w:tcBorders>
          </w:tcPr>
          <w:p w14:paraId="02C323E9" w14:textId="77777777" w:rsidR="00295C78" w:rsidRPr="00E52EEB" w:rsidRDefault="00295C78" w:rsidP="003E494A">
            <w:pPr>
              <w:pStyle w:val="Normal6a"/>
            </w:pPr>
            <w:r w:rsidRPr="00E52EEB">
              <w:t>23.</w:t>
            </w:r>
            <w:r w:rsidRPr="00E52EEB">
              <w:tab/>
              <w:t xml:space="preserve">invita la Serbia </w:t>
            </w:r>
            <w:proofErr w:type="gramStart"/>
            <w:r w:rsidRPr="00E52EEB">
              <w:t>ad</w:t>
            </w:r>
            <w:proofErr w:type="gramEnd"/>
            <w:r w:rsidRPr="00E52EEB">
              <w:t xml:space="preserve"> adottare un approccio più attivo per far fronte alla negazione dei crimini di guerra e al revisionismo storico, soprattutto per quanto riguarda le guerre in Croazia, Bosnia-Erzegovina e Kosovo;</w:t>
            </w:r>
          </w:p>
        </w:tc>
        <w:tc>
          <w:tcPr>
            <w:tcW w:w="4876" w:type="dxa"/>
            <w:tcBorders>
              <w:top w:val="nil"/>
              <w:left w:val="nil"/>
              <w:bottom w:val="nil"/>
              <w:right w:val="nil"/>
            </w:tcBorders>
          </w:tcPr>
          <w:p w14:paraId="134555F3" w14:textId="77777777" w:rsidR="00295C78" w:rsidRPr="00E52EEB" w:rsidRDefault="00295C78" w:rsidP="003E494A">
            <w:pPr>
              <w:pStyle w:val="Normal6a"/>
            </w:pPr>
            <w:r w:rsidRPr="00E52EEB">
              <w:t>23.</w:t>
            </w:r>
            <w:r w:rsidRPr="00E52EEB">
              <w:tab/>
              <w:t xml:space="preserve">invita la Serbia </w:t>
            </w:r>
            <w:proofErr w:type="gramStart"/>
            <w:r w:rsidRPr="00E52EEB">
              <w:t>ad</w:t>
            </w:r>
            <w:proofErr w:type="gramEnd"/>
            <w:r w:rsidRPr="00E52EEB">
              <w:t xml:space="preserve"> adottare un approccio più attivo per far fronte alla negazione dei crimini di guerra e al revisionismo storico, soprattutto per quanto riguarda le guerre in Croazia, Bosnia-Erzegovina e Kosovo; </w:t>
            </w:r>
            <w:r w:rsidRPr="00E52EEB">
              <w:rPr>
                <w:b/>
                <w:i/>
              </w:rPr>
              <w:t>invita le autorità serbe a ottenere giustizia per le vittime riconoscendo e rispettando le sentenze sui crimini di guerra, lottando contro l'impunità per i crimini commessi durante la guerra e sostenendo i procuratori nazionali affinché assicurino i responsabili alla giustizia;</w:t>
            </w:r>
          </w:p>
        </w:tc>
      </w:tr>
    </w:tbl>
    <w:p w14:paraId="0143E905"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254F07BC"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7B2821A"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418</w:t>
      </w:r>
      <w:r w:rsidRPr="00E52EEB">
        <w:rPr>
          <w:rStyle w:val="HideTWBExt"/>
        </w:rPr>
        <w:t>&lt;/</w:t>
      </w:r>
      <w:proofErr w:type="spellStart"/>
      <w:r w:rsidRPr="00E52EEB">
        <w:rPr>
          <w:rStyle w:val="HideTWBExt"/>
        </w:rPr>
        <w:t>NumAm</w:t>
      </w:r>
      <w:proofErr w:type="spellEnd"/>
      <w:r w:rsidRPr="00E52EEB">
        <w:rPr>
          <w:rStyle w:val="HideTWBExt"/>
        </w:rPr>
        <w:t>&gt;</w:t>
      </w:r>
    </w:p>
    <w:p w14:paraId="7636144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Hans </w:t>
      </w:r>
      <w:proofErr w:type="spellStart"/>
      <w:r w:rsidRPr="00E52EEB">
        <w:t>Neuhoff</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3B408A3"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7CBC14FA"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567DAAC3"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23</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F6FD00D" w14:textId="77777777" w:rsidTr="003E494A">
        <w:trPr>
          <w:trHeight w:hRule="exact" w:val="240"/>
          <w:jc w:val="center"/>
        </w:trPr>
        <w:tc>
          <w:tcPr>
            <w:tcW w:w="9752" w:type="dxa"/>
            <w:gridSpan w:val="2"/>
            <w:tcBorders>
              <w:top w:val="nil"/>
              <w:left w:val="nil"/>
              <w:bottom w:val="nil"/>
              <w:right w:val="nil"/>
            </w:tcBorders>
          </w:tcPr>
          <w:p w14:paraId="2E0CE311" w14:textId="77777777" w:rsidR="00295C78" w:rsidRPr="00E52EEB" w:rsidRDefault="00295C78" w:rsidP="003E494A"/>
        </w:tc>
      </w:tr>
      <w:tr w:rsidR="00295C78" w:rsidRPr="00E52EEB" w14:paraId="17C1799A" w14:textId="77777777" w:rsidTr="003E494A">
        <w:trPr>
          <w:trHeight w:val="240"/>
          <w:jc w:val="center"/>
        </w:trPr>
        <w:tc>
          <w:tcPr>
            <w:tcW w:w="4876" w:type="dxa"/>
            <w:tcBorders>
              <w:top w:val="nil"/>
              <w:left w:val="nil"/>
              <w:bottom w:val="nil"/>
              <w:right w:val="nil"/>
            </w:tcBorders>
          </w:tcPr>
          <w:p w14:paraId="3F8D6A80"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2F3B79EE" w14:textId="77777777" w:rsidR="00295C78" w:rsidRPr="00E52EEB" w:rsidRDefault="00295C78" w:rsidP="003E494A">
            <w:pPr>
              <w:pStyle w:val="AmColumnHeading"/>
            </w:pPr>
            <w:r w:rsidRPr="00E52EEB">
              <w:t>Emendamento</w:t>
            </w:r>
          </w:p>
        </w:tc>
      </w:tr>
      <w:tr w:rsidR="00295C78" w:rsidRPr="00E52EEB" w14:paraId="176102FE" w14:textId="77777777" w:rsidTr="003E494A">
        <w:trPr>
          <w:jc w:val="center"/>
        </w:trPr>
        <w:tc>
          <w:tcPr>
            <w:tcW w:w="4876" w:type="dxa"/>
            <w:tcBorders>
              <w:top w:val="nil"/>
              <w:left w:val="nil"/>
              <w:bottom w:val="nil"/>
              <w:right w:val="nil"/>
            </w:tcBorders>
          </w:tcPr>
          <w:p w14:paraId="7462D020" w14:textId="77777777" w:rsidR="00295C78" w:rsidRPr="00E52EEB" w:rsidRDefault="00295C78" w:rsidP="003E494A">
            <w:pPr>
              <w:pStyle w:val="Normal6a"/>
            </w:pPr>
            <w:r w:rsidRPr="00E52EEB">
              <w:t>23.</w:t>
            </w:r>
            <w:r w:rsidRPr="00E52EEB">
              <w:tab/>
            </w:r>
            <w:r w:rsidRPr="00E52EEB">
              <w:rPr>
                <w:b/>
                <w:i/>
              </w:rPr>
              <w:t>invita</w:t>
            </w:r>
            <w:r w:rsidRPr="00E52EEB">
              <w:t xml:space="preserve"> la Serbia </w:t>
            </w:r>
            <w:proofErr w:type="gramStart"/>
            <w:r w:rsidRPr="00E52EEB">
              <w:rPr>
                <w:b/>
                <w:i/>
              </w:rPr>
              <w:t>ad</w:t>
            </w:r>
            <w:proofErr w:type="gramEnd"/>
            <w:r w:rsidRPr="00E52EEB">
              <w:rPr>
                <w:b/>
                <w:i/>
              </w:rPr>
              <w:t xml:space="preserve"> adottare un approccio più attivo per far fronte alla negazione dei crimini di guerra e al revisionismo storico, soprattutto per quanto riguarda le guerre in Croazia, Bosnia-Erzegovina e Kosovo</w:t>
            </w:r>
            <w:r w:rsidRPr="00E52EEB">
              <w:t>;</w:t>
            </w:r>
          </w:p>
        </w:tc>
        <w:tc>
          <w:tcPr>
            <w:tcW w:w="4876" w:type="dxa"/>
            <w:tcBorders>
              <w:top w:val="nil"/>
              <w:left w:val="nil"/>
              <w:bottom w:val="nil"/>
              <w:right w:val="nil"/>
            </w:tcBorders>
          </w:tcPr>
          <w:p w14:paraId="0DD74AE6" w14:textId="77777777" w:rsidR="00295C78" w:rsidRPr="00E52EEB" w:rsidRDefault="00295C78" w:rsidP="003E494A">
            <w:pPr>
              <w:pStyle w:val="Normal6a"/>
            </w:pPr>
            <w:r w:rsidRPr="00E52EEB">
              <w:t>23.</w:t>
            </w:r>
            <w:r w:rsidRPr="00E52EEB">
              <w:tab/>
            </w:r>
            <w:r w:rsidRPr="00E52EEB">
              <w:rPr>
                <w:b/>
                <w:i/>
              </w:rPr>
              <w:t>incoraggia</w:t>
            </w:r>
            <w:r w:rsidRPr="00E52EEB">
              <w:t xml:space="preserve"> la Serbia </w:t>
            </w:r>
            <w:r w:rsidRPr="00E52EEB">
              <w:rPr>
                <w:b/>
                <w:i/>
              </w:rPr>
              <w:t>a proseguire il proprio impegno nei processi di riconciliazione regionale basati sul rispetto reciproco e su un'indagine storica oggettiva; sottolinea che l'interpretazione degli eventi storici è oggetto di un dibattito accademico e sociale in corso in tutte le società interessate e che la riconciliazione trova la sua migliore espressione in un dialogo inclusivo e non prescrittivo piuttosto che in mandati esterni</w:t>
            </w:r>
            <w:r w:rsidRPr="00E52EEB">
              <w:t>;</w:t>
            </w:r>
          </w:p>
        </w:tc>
      </w:tr>
    </w:tbl>
    <w:p w14:paraId="7FBC8EE7"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7FC342CD"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DEACDF3"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419</w:t>
      </w:r>
      <w:r w:rsidRPr="00E52EEB">
        <w:rPr>
          <w:rStyle w:val="HideTWBExt"/>
        </w:rPr>
        <w:t>&lt;/</w:t>
      </w:r>
      <w:proofErr w:type="spellStart"/>
      <w:r w:rsidRPr="00E52EEB">
        <w:rPr>
          <w:rStyle w:val="HideTWBExt"/>
        </w:rPr>
        <w:t>NumAm</w:t>
      </w:r>
      <w:proofErr w:type="spellEnd"/>
      <w:r w:rsidRPr="00E52EEB">
        <w:rPr>
          <w:rStyle w:val="HideTWBExt"/>
        </w:rPr>
        <w:t>&gt;</w:t>
      </w:r>
    </w:p>
    <w:p w14:paraId="13EBBB65"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Vangelis </w:t>
      </w:r>
      <w:proofErr w:type="spellStart"/>
      <w:r w:rsidRPr="00E52EEB">
        <w:t>Meimarakis</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5580DC8B"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4B99ABF1"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61662885"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23</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14B00EEF" w14:textId="77777777" w:rsidTr="003E494A">
        <w:trPr>
          <w:trHeight w:hRule="exact" w:val="240"/>
          <w:jc w:val="center"/>
        </w:trPr>
        <w:tc>
          <w:tcPr>
            <w:tcW w:w="9752" w:type="dxa"/>
            <w:gridSpan w:val="2"/>
            <w:tcBorders>
              <w:top w:val="nil"/>
              <w:left w:val="nil"/>
              <w:bottom w:val="nil"/>
              <w:right w:val="nil"/>
            </w:tcBorders>
          </w:tcPr>
          <w:p w14:paraId="272D6CB4" w14:textId="77777777" w:rsidR="00295C78" w:rsidRPr="00E52EEB" w:rsidRDefault="00295C78" w:rsidP="003E494A"/>
        </w:tc>
      </w:tr>
      <w:tr w:rsidR="00295C78" w:rsidRPr="00E52EEB" w14:paraId="0DF35EF2" w14:textId="77777777" w:rsidTr="003E494A">
        <w:trPr>
          <w:trHeight w:val="240"/>
          <w:jc w:val="center"/>
        </w:trPr>
        <w:tc>
          <w:tcPr>
            <w:tcW w:w="4876" w:type="dxa"/>
            <w:tcBorders>
              <w:top w:val="nil"/>
              <w:left w:val="nil"/>
              <w:bottom w:val="nil"/>
              <w:right w:val="nil"/>
            </w:tcBorders>
          </w:tcPr>
          <w:p w14:paraId="41399C9F"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A3A69A2" w14:textId="77777777" w:rsidR="00295C78" w:rsidRPr="00E52EEB" w:rsidRDefault="00295C78" w:rsidP="003E494A">
            <w:pPr>
              <w:pStyle w:val="AmColumnHeading"/>
            </w:pPr>
            <w:r w:rsidRPr="00E52EEB">
              <w:t>Emendamento</w:t>
            </w:r>
          </w:p>
        </w:tc>
      </w:tr>
      <w:tr w:rsidR="00295C78" w:rsidRPr="00E52EEB" w14:paraId="3EB87464" w14:textId="77777777" w:rsidTr="003E494A">
        <w:trPr>
          <w:jc w:val="center"/>
        </w:trPr>
        <w:tc>
          <w:tcPr>
            <w:tcW w:w="4876" w:type="dxa"/>
            <w:tcBorders>
              <w:top w:val="nil"/>
              <w:left w:val="nil"/>
              <w:bottom w:val="nil"/>
              <w:right w:val="nil"/>
            </w:tcBorders>
          </w:tcPr>
          <w:p w14:paraId="4C8E1D64" w14:textId="77777777" w:rsidR="00295C78" w:rsidRPr="00E52EEB" w:rsidRDefault="00295C78" w:rsidP="003E494A">
            <w:pPr>
              <w:pStyle w:val="Normal6a"/>
            </w:pPr>
            <w:r w:rsidRPr="00E52EEB">
              <w:t>23.</w:t>
            </w:r>
            <w:r w:rsidRPr="00E52EEB">
              <w:tab/>
              <w:t xml:space="preserve">invita la Serbia </w:t>
            </w:r>
            <w:proofErr w:type="gramStart"/>
            <w:r w:rsidRPr="00E52EEB">
              <w:t>ad</w:t>
            </w:r>
            <w:proofErr w:type="gramEnd"/>
            <w:r w:rsidRPr="00E52EEB">
              <w:t xml:space="preserve"> adottare un approccio più attivo per far fronte alla negazione dei crimini di guerra </w:t>
            </w:r>
            <w:r w:rsidRPr="00E52EEB">
              <w:rPr>
                <w:b/>
                <w:i/>
              </w:rPr>
              <w:t>e al revisionismo storico, soprattutto per quanto riguarda le guerre in Croazia, Bosnia-Erzegovina e Kosovo</w:t>
            </w:r>
            <w:r w:rsidRPr="00E52EEB">
              <w:t>;</w:t>
            </w:r>
          </w:p>
        </w:tc>
        <w:tc>
          <w:tcPr>
            <w:tcW w:w="4876" w:type="dxa"/>
            <w:tcBorders>
              <w:top w:val="nil"/>
              <w:left w:val="nil"/>
              <w:bottom w:val="nil"/>
              <w:right w:val="nil"/>
            </w:tcBorders>
          </w:tcPr>
          <w:p w14:paraId="030A5701" w14:textId="77777777" w:rsidR="00295C78" w:rsidRPr="00E52EEB" w:rsidRDefault="00295C78" w:rsidP="003E494A">
            <w:pPr>
              <w:pStyle w:val="Normal6a"/>
            </w:pPr>
            <w:r w:rsidRPr="00E52EEB">
              <w:t>23.</w:t>
            </w:r>
            <w:r w:rsidRPr="00E52EEB">
              <w:tab/>
              <w:t xml:space="preserve">invita la Serbia </w:t>
            </w:r>
            <w:proofErr w:type="gramStart"/>
            <w:r w:rsidRPr="00E52EEB">
              <w:t>ad</w:t>
            </w:r>
            <w:proofErr w:type="gramEnd"/>
            <w:r w:rsidRPr="00E52EEB">
              <w:t xml:space="preserve"> adottare un approccio più attivo per far fronte alla negazione dei crimini di guerra;</w:t>
            </w:r>
          </w:p>
        </w:tc>
      </w:tr>
    </w:tbl>
    <w:p w14:paraId="4555EE8E"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0CADA058"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0196B2E7"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420</w:t>
      </w:r>
      <w:r w:rsidRPr="00E52EEB">
        <w:rPr>
          <w:rStyle w:val="HideTWBExt"/>
        </w:rPr>
        <w:t>&lt;/</w:t>
      </w:r>
      <w:proofErr w:type="spellStart"/>
      <w:r w:rsidRPr="00E52EEB">
        <w:rPr>
          <w:rStyle w:val="HideTWBExt"/>
        </w:rPr>
        <w:t>NumAm</w:t>
      </w:r>
      <w:proofErr w:type="spellEnd"/>
      <w:r w:rsidRPr="00E52EEB">
        <w:rPr>
          <w:rStyle w:val="HideTWBExt"/>
        </w:rPr>
        <w:t>&gt;</w:t>
      </w:r>
    </w:p>
    <w:p w14:paraId="0D59F088"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Emmanouil</w:t>
      </w:r>
      <w:proofErr w:type="spellEnd"/>
      <w:r w:rsidRPr="00E52EEB">
        <w:t xml:space="preserve"> </w:t>
      </w:r>
      <w:proofErr w:type="spellStart"/>
      <w:r w:rsidRPr="00E52EEB">
        <w:t>Kefalogiannis</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E6D561E"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538D9187"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7914DB48"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23</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320DA54" w14:textId="77777777" w:rsidTr="003E494A">
        <w:trPr>
          <w:trHeight w:hRule="exact" w:val="240"/>
          <w:jc w:val="center"/>
        </w:trPr>
        <w:tc>
          <w:tcPr>
            <w:tcW w:w="9752" w:type="dxa"/>
            <w:gridSpan w:val="2"/>
            <w:tcBorders>
              <w:top w:val="nil"/>
              <w:left w:val="nil"/>
              <w:bottom w:val="nil"/>
              <w:right w:val="nil"/>
            </w:tcBorders>
          </w:tcPr>
          <w:p w14:paraId="302D40EF" w14:textId="77777777" w:rsidR="00295C78" w:rsidRPr="00E52EEB" w:rsidRDefault="00295C78" w:rsidP="003E494A"/>
        </w:tc>
      </w:tr>
      <w:tr w:rsidR="00295C78" w:rsidRPr="00E52EEB" w14:paraId="404854B8" w14:textId="77777777" w:rsidTr="003E494A">
        <w:trPr>
          <w:trHeight w:val="240"/>
          <w:jc w:val="center"/>
        </w:trPr>
        <w:tc>
          <w:tcPr>
            <w:tcW w:w="4876" w:type="dxa"/>
            <w:tcBorders>
              <w:top w:val="nil"/>
              <w:left w:val="nil"/>
              <w:bottom w:val="nil"/>
              <w:right w:val="nil"/>
            </w:tcBorders>
          </w:tcPr>
          <w:p w14:paraId="2E64A9A0"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66CC222F" w14:textId="77777777" w:rsidR="00295C78" w:rsidRPr="00E52EEB" w:rsidRDefault="00295C78" w:rsidP="003E494A">
            <w:pPr>
              <w:pStyle w:val="AmColumnHeading"/>
            </w:pPr>
            <w:r w:rsidRPr="00E52EEB">
              <w:t>Emendamento</w:t>
            </w:r>
          </w:p>
        </w:tc>
      </w:tr>
      <w:tr w:rsidR="00295C78" w:rsidRPr="00E52EEB" w14:paraId="1B5A712E" w14:textId="77777777" w:rsidTr="003E494A">
        <w:trPr>
          <w:jc w:val="center"/>
        </w:trPr>
        <w:tc>
          <w:tcPr>
            <w:tcW w:w="4876" w:type="dxa"/>
            <w:tcBorders>
              <w:top w:val="nil"/>
              <w:left w:val="nil"/>
              <w:bottom w:val="nil"/>
              <w:right w:val="nil"/>
            </w:tcBorders>
          </w:tcPr>
          <w:p w14:paraId="31E6E30C" w14:textId="77777777" w:rsidR="00295C78" w:rsidRPr="00E52EEB" w:rsidRDefault="00295C78" w:rsidP="003E494A">
            <w:pPr>
              <w:pStyle w:val="Normal6a"/>
            </w:pPr>
            <w:r w:rsidRPr="00E52EEB">
              <w:t>23.</w:t>
            </w:r>
            <w:r w:rsidRPr="00E52EEB">
              <w:tab/>
              <w:t xml:space="preserve">invita la Serbia </w:t>
            </w:r>
            <w:proofErr w:type="gramStart"/>
            <w:r w:rsidRPr="00E52EEB">
              <w:t>ad</w:t>
            </w:r>
            <w:proofErr w:type="gramEnd"/>
            <w:r w:rsidRPr="00E52EEB">
              <w:t xml:space="preserve"> adottare un approccio più attivo per far fronte alla negazione dei crimini di guerra </w:t>
            </w:r>
            <w:r w:rsidRPr="00E52EEB">
              <w:rPr>
                <w:b/>
                <w:i/>
              </w:rPr>
              <w:t>e al revisionismo storico, soprattutto per quanto riguarda le guerre in Croazia, Bosnia-Erzegovina e Kosovo</w:t>
            </w:r>
            <w:r w:rsidRPr="00E52EEB">
              <w:t>;</w:t>
            </w:r>
          </w:p>
        </w:tc>
        <w:tc>
          <w:tcPr>
            <w:tcW w:w="4876" w:type="dxa"/>
            <w:tcBorders>
              <w:top w:val="nil"/>
              <w:left w:val="nil"/>
              <w:bottom w:val="nil"/>
              <w:right w:val="nil"/>
            </w:tcBorders>
          </w:tcPr>
          <w:p w14:paraId="01A112CA" w14:textId="77777777" w:rsidR="00295C78" w:rsidRPr="00E52EEB" w:rsidRDefault="00295C78" w:rsidP="003E494A">
            <w:pPr>
              <w:pStyle w:val="Normal6a"/>
            </w:pPr>
            <w:r w:rsidRPr="00E52EEB">
              <w:t>23.</w:t>
            </w:r>
            <w:r w:rsidRPr="00E52EEB">
              <w:tab/>
              <w:t xml:space="preserve">invita la Serbia </w:t>
            </w:r>
            <w:proofErr w:type="gramStart"/>
            <w:r w:rsidRPr="00E52EEB">
              <w:t>ad</w:t>
            </w:r>
            <w:proofErr w:type="gramEnd"/>
            <w:r w:rsidRPr="00E52EEB">
              <w:t xml:space="preserve"> adottare un approccio più attivo per far fronte alla negazione dei crimini di guerra; </w:t>
            </w:r>
          </w:p>
        </w:tc>
      </w:tr>
    </w:tbl>
    <w:p w14:paraId="77B4A21D"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67BC24E9"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384D9E44"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421</w:t>
      </w:r>
      <w:r w:rsidRPr="00E52EEB">
        <w:rPr>
          <w:rStyle w:val="HideTWBExt"/>
        </w:rPr>
        <w:t>&lt;/</w:t>
      </w:r>
      <w:proofErr w:type="spellStart"/>
      <w:r w:rsidRPr="00E52EEB">
        <w:rPr>
          <w:rStyle w:val="HideTWBExt"/>
        </w:rPr>
        <w:t>NumAm</w:t>
      </w:r>
      <w:proofErr w:type="spellEnd"/>
      <w:r w:rsidRPr="00E52EEB">
        <w:rPr>
          <w:rStyle w:val="HideTWBExt"/>
        </w:rPr>
        <w:t>&gt;</w:t>
      </w:r>
    </w:p>
    <w:p w14:paraId="14BD7A83"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Annamária</w:t>
      </w:r>
      <w:proofErr w:type="spellEnd"/>
      <w:r w:rsidRPr="00E52EEB">
        <w:t xml:space="preserve"> </w:t>
      </w:r>
      <w:proofErr w:type="spellStart"/>
      <w:r w:rsidRPr="00E52EEB">
        <w:t>Vicsek</w:t>
      </w:r>
      <w:proofErr w:type="spellEnd"/>
      <w:r w:rsidRPr="00E52EEB">
        <w:t xml:space="preserve">, </w:t>
      </w:r>
      <w:proofErr w:type="spellStart"/>
      <w:r w:rsidRPr="00E52EEB">
        <w:t>Kinga</w:t>
      </w:r>
      <w:proofErr w:type="spellEnd"/>
      <w:r w:rsidRPr="00E52EEB">
        <w:t xml:space="preserve"> </w:t>
      </w:r>
      <w:proofErr w:type="spellStart"/>
      <w:r w:rsidRPr="00E52EEB">
        <w:t>Gál</w:t>
      </w:r>
      <w:proofErr w:type="spellEnd"/>
      <w:r w:rsidRPr="00E52EEB">
        <w:t xml:space="preserve">, </w:t>
      </w:r>
      <w:proofErr w:type="spellStart"/>
      <w:r w:rsidRPr="00E52EEB">
        <w:t>António</w:t>
      </w:r>
      <w:proofErr w:type="spellEnd"/>
      <w:r w:rsidRPr="00E52EEB">
        <w:t xml:space="preserve"> </w:t>
      </w:r>
      <w:proofErr w:type="spellStart"/>
      <w:r w:rsidRPr="00E52EEB">
        <w:t>Tânger</w:t>
      </w:r>
      <w:proofErr w:type="spellEnd"/>
      <w:r w:rsidRPr="00E52EEB">
        <w:t xml:space="preserve"> </w:t>
      </w:r>
      <w:proofErr w:type="spellStart"/>
      <w:r w:rsidRPr="00E52EEB">
        <w:t>Corrêa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411A4F8"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73F28C77"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3B03B149"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23</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1600DC1E" w14:textId="77777777" w:rsidTr="003E494A">
        <w:trPr>
          <w:trHeight w:hRule="exact" w:val="240"/>
          <w:jc w:val="center"/>
        </w:trPr>
        <w:tc>
          <w:tcPr>
            <w:tcW w:w="9752" w:type="dxa"/>
            <w:gridSpan w:val="2"/>
            <w:tcBorders>
              <w:top w:val="nil"/>
              <w:left w:val="nil"/>
              <w:bottom w:val="nil"/>
              <w:right w:val="nil"/>
            </w:tcBorders>
          </w:tcPr>
          <w:p w14:paraId="17B50155" w14:textId="77777777" w:rsidR="00295C78" w:rsidRPr="00E52EEB" w:rsidRDefault="00295C78" w:rsidP="003E494A"/>
        </w:tc>
      </w:tr>
      <w:tr w:rsidR="00295C78" w:rsidRPr="00E52EEB" w14:paraId="745B0E52" w14:textId="77777777" w:rsidTr="003E494A">
        <w:trPr>
          <w:trHeight w:val="240"/>
          <w:jc w:val="center"/>
        </w:trPr>
        <w:tc>
          <w:tcPr>
            <w:tcW w:w="4876" w:type="dxa"/>
            <w:tcBorders>
              <w:top w:val="nil"/>
              <w:left w:val="nil"/>
              <w:bottom w:val="nil"/>
              <w:right w:val="nil"/>
            </w:tcBorders>
          </w:tcPr>
          <w:p w14:paraId="3A093441"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0E2674C9" w14:textId="77777777" w:rsidR="00295C78" w:rsidRPr="00E52EEB" w:rsidRDefault="00295C78" w:rsidP="003E494A">
            <w:pPr>
              <w:pStyle w:val="AmColumnHeading"/>
            </w:pPr>
            <w:r w:rsidRPr="00E52EEB">
              <w:t>Emendamento</w:t>
            </w:r>
          </w:p>
        </w:tc>
      </w:tr>
      <w:tr w:rsidR="00295C78" w:rsidRPr="00E52EEB" w14:paraId="63FFE48F" w14:textId="77777777" w:rsidTr="003E494A">
        <w:trPr>
          <w:jc w:val="center"/>
        </w:trPr>
        <w:tc>
          <w:tcPr>
            <w:tcW w:w="4876" w:type="dxa"/>
            <w:tcBorders>
              <w:top w:val="nil"/>
              <w:left w:val="nil"/>
              <w:bottom w:val="nil"/>
              <w:right w:val="nil"/>
            </w:tcBorders>
          </w:tcPr>
          <w:p w14:paraId="64414EAE" w14:textId="77777777" w:rsidR="00295C78" w:rsidRPr="00E52EEB" w:rsidRDefault="00295C78" w:rsidP="003E494A">
            <w:pPr>
              <w:pStyle w:val="Normal6a"/>
            </w:pPr>
            <w:r w:rsidRPr="00E52EEB">
              <w:t>23.</w:t>
            </w:r>
            <w:r w:rsidRPr="00E52EEB">
              <w:tab/>
              <w:t xml:space="preserve">invita la Serbia </w:t>
            </w:r>
            <w:proofErr w:type="gramStart"/>
            <w:r w:rsidRPr="00E52EEB">
              <w:t>ad</w:t>
            </w:r>
            <w:proofErr w:type="gramEnd"/>
            <w:r w:rsidRPr="00E52EEB">
              <w:t xml:space="preserve"> adottare un approccio più attivo </w:t>
            </w:r>
            <w:r w:rsidRPr="00E52EEB">
              <w:rPr>
                <w:b/>
                <w:i/>
              </w:rPr>
              <w:t xml:space="preserve">per far fronte alla negazione </w:t>
            </w:r>
            <w:r w:rsidRPr="00E52EEB">
              <w:t>dei crimini di guerra</w:t>
            </w:r>
            <w:r w:rsidRPr="00E52EEB">
              <w:rPr>
                <w:b/>
                <w:i/>
              </w:rPr>
              <w:t xml:space="preserve"> e al revisionismo storico</w:t>
            </w:r>
            <w:r w:rsidRPr="00E52EEB">
              <w:t>, soprattutto per quanto riguarda le guerre in Croazia, Bosnia-Erzegovina e Kosovo;</w:t>
            </w:r>
          </w:p>
        </w:tc>
        <w:tc>
          <w:tcPr>
            <w:tcW w:w="4876" w:type="dxa"/>
            <w:tcBorders>
              <w:top w:val="nil"/>
              <w:left w:val="nil"/>
              <w:bottom w:val="nil"/>
              <w:right w:val="nil"/>
            </w:tcBorders>
          </w:tcPr>
          <w:p w14:paraId="387462D2" w14:textId="77777777" w:rsidR="00295C78" w:rsidRPr="00E52EEB" w:rsidRDefault="00295C78" w:rsidP="003E494A">
            <w:pPr>
              <w:pStyle w:val="Normal6a"/>
            </w:pPr>
            <w:r w:rsidRPr="00E52EEB">
              <w:t>23.</w:t>
            </w:r>
            <w:r w:rsidRPr="00E52EEB">
              <w:tab/>
              <w:t xml:space="preserve">invita la Serbia </w:t>
            </w:r>
            <w:proofErr w:type="gramStart"/>
            <w:r w:rsidRPr="00E52EEB">
              <w:t>ad</w:t>
            </w:r>
            <w:proofErr w:type="gramEnd"/>
            <w:r w:rsidRPr="00E52EEB">
              <w:t xml:space="preserve"> adottare un approccio più attivo </w:t>
            </w:r>
            <w:r w:rsidRPr="00E52EEB">
              <w:rPr>
                <w:b/>
                <w:i/>
              </w:rPr>
              <w:t xml:space="preserve">alle indagini e al perseguimento </w:t>
            </w:r>
            <w:r w:rsidRPr="00E52EEB">
              <w:t>dei crimini di guerra</w:t>
            </w:r>
            <w:r w:rsidRPr="00E52EEB">
              <w:rPr>
                <w:b/>
                <w:i/>
              </w:rPr>
              <w:t>, che ci si aspetta anche da tutti gli altri partner della regione</w:t>
            </w:r>
            <w:r w:rsidRPr="00E52EEB">
              <w:t>, soprattutto per quanto riguarda le guerre in Croazia, Bosnia-Erzegovina e Kosovo;</w:t>
            </w:r>
          </w:p>
        </w:tc>
      </w:tr>
    </w:tbl>
    <w:p w14:paraId="6AF02CB8"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1AF088D4"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22731F49"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422</w:t>
      </w:r>
      <w:r w:rsidRPr="00E52EEB">
        <w:rPr>
          <w:rStyle w:val="HideTWBExt"/>
        </w:rPr>
        <w:t>&lt;/</w:t>
      </w:r>
      <w:proofErr w:type="spellStart"/>
      <w:r w:rsidRPr="00E52EEB">
        <w:rPr>
          <w:rStyle w:val="HideTWBExt"/>
        </w:rPr>
        <w:t>NumAm</w:t>
      </w:r>
      <w:proofErr w:type="spellEnd"/>
      <w:r w:rsidRPr="00E52EEB">
        <w:rPr>
          <w:rStyle w:val="HideTWBExt"/>
        </w:rPr>
        <w:t>&gt;</w:t>
      </w:r>
    </w:p>
    <w:p w14:paraId="3583FA2E"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Emmanouil</w:t>
      </w:r>
      <w:proofErr w:type="spellEnd"/>
      <w:r w:rsidRPr="00E52EEB">
        <w:t xml:space="preserve"> </w:t>
      </w:r>
      <w:proofErr w:type="spellStart"/>
      <w:r w:rsidRPr="00E52EEB">
        <w:t>Fragkos</w:t>
      </w:r>
      <w:proofErr w:type="spellEnd"/>
      <w:r w:rsidRPr="00E52EEB">
        <w:t xml:space="preserve">, </w:t>
      </w:r>
      <w:proofErr w:type="spellStart"/>
      <w:r w:rsidRPr="00E52EEB">
        <w:t>Galato</w:t>
      </w:r>
      <w:proofErr w:type="spellEnd"/>
      <w:r w:rsidRPr="00E52EEB">
        <w:t xml:space="preserve"> </w:t>
      </w:r>
      <w:proofErr w:type="spellStart"/>
      <w:r w:rsidRPr="00E52EEB">
        <w:t>Alexandraki</w:t>
      </w:r>
      <w:proofErr w:type="spellEnd"/>
      <w:r w:rsidRPr="00E52EEB">
        <w:t xml:space="preserve">, </w:t>
      </w:r>
      <w:proofErr w:type="spellStart"/>
      <w:r w:rsidRPr="00E52EEB">
        <w:t>Geadis</w:t>
      </w:r>
      <w:proofErr w:type="spellEnd"/>
      <w:r w:rsidRPr="00E52EEB">
        <w:t xml:space="preserve"> </w:t>
      </w:r>
      <w:proofErr w:type="spellStart"/>
      <w:r w:rsidRPr="00E52EEB">
        <w:t>Geadi</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23217534"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559A1219"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2B52A7E"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23</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6CB0FB20" w14:textId="77777777" w:rsidTr="003E494A">
        <w:trPr>
          <w:trHeight w:hRule="exact" w:val="240"/>
          <w:jc w:val="center"/>
        </w:trPr>
        <w:tc>
          <w:tcPr>
            <w:tcW w:w="9752" w:type="dxa"/>
            <w:gridSpan w:val="2"/>
            <w:tcBorders>
              <w:top w:val="nil"/>
              <w:left w:val="nil"/>
              <w:bottom w:val="nil"/>
              <w:right w:val="nil"/>
            </w:tcBorders>
          </w:tcPr>
          <w:p w14:paraId="4B2BDC58" w14:textId="77777777" w:rsidR="00295C78" w:rsidRPr="00E52EEB" w:rsidRDefault="00295C78" w:rsidP="003E494A"/>
        </w:tc>
      </w:tr>
      <w:tr w:rsidR="00295C78" w:rsidRPr="00E52EEB" w14:paraId="6D75DEE8" w14:textId="77777777" w:rsidTr="003E494A">
        <w:trPr>
          <w:trHeight w:val="240"/>
          <w:jc w:val="center"/>
        </w:trPr>
        <w:tc>
          <w:tcPr>
            <w:tcW w:w="4876" w:type="dxa"/>
            <w:tcBorders>
              <w:top w:val="nil"/>
              <w:left w:val="nil"/>
              <w:bottom w:val="nil"/>
              <w:right w:val="nil"/>
            </w:tcBorders>
          </w:tcPr>
          <w:p w14:paraId="5C9EEEB0"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837BDB6" w14:textId="77777777" w:rsidR="00295C78" w:rsidRPr="00E52EEB" w:rsidRDefault="00295C78" w:rsidP="003E494A">
            <w:pPr>
              <w:pStyle w:val="AmColumnHeading"/>
            </w:pPr>
            <w:r w:rsidRPr="00E52EEB">
              <w:t>Emendamento</w:t>
            </w:r>
          </w:p>
        </w:tc>
      </w:tr>
      <w:tr w:rsidR="00295C78" w:rsidRPr="00E52EEB" w14:paraId="62C33BAA" w14:textId="77777777" w:rsidTr="003E494A">
        <w:trPr>
          <w:jc w:val="center"/>
        </w:trPr>
        <w:tc>
          <w:tcPr>
            <w:tcW w:w="4876" w:type="dxa"/>
            <w:tcBorders>
              <w:top w:val="nil"/>
              <w:left w:val="nil"/>
              <w:bottom w:val="nil"/>
              <w:right w:val="nil"/>
            </w:tcBorders>
          </w:tcPr>
          <w:p w14:paraId="5DF56AC8" w14:textId="77777777" w:rsidR="00295C78" w:rsidRPr="00E52EEB" w:rsidRDefault="00295C78" w:rsidP="003E494A">
            <w:pPr>
              <w:pStyle w:val="Normal6a"/>
            </w:pPr>
            <w:r w:rsidRPr="00E52EEB">
              <w:t>23.</w:t>
            </w:r>
            <w:r w:rsidRPr="00E52EEB">
              <w:tab/>
              <w:t xml:space="preserve">invita la Serbia </w:t>
            </w:r>
            <w:proofErr w:type="gramStart"/>
            <w:r w:rsidRPr="00E52EEB">
              <w:t>ad</w:t>
            </w:r>
            <w:proofErr w:type="gramEnd"/>
            <w:r w:rsidRPr="00E52EEB">
              <w:t xml:space="preserve"> adottare un approccio più attivo per </w:t>
            </w:r>
            <w:r w:rsidRPr="00E52EEB">
              <w:rPr>
                <w:b/>
                <w:i/>
              </w:rPr>
              <w:t xml:space="preserve">far fronte alla negazione dei </w:t>
            </w:r>
            <w:r w:rsidRPr="00E52EEB">
              <w:t>crimini di guerra</w:t>
            </w:r>
            <w:r w:rsidRPr="00E52EEB">
              <w:rPr>
                <w:b/>
                <w:i/>
              </w:rPr>
              <w:t xml:space="preserve"> e al revisionismo storico</w:t>
            </w:r>
            <w:r w:rsidRPr="00E52EEB">
              <w:t>, soprattutto per quanto riguarda le guerre in Croazia, Bosnia-Erzegovina e Kosovo;</w:t>
            </w:r>
          </w:p>
        </w:tc>
        <w:tc>
          <w:tcPr>
            <w:tcW w:w="4876" w:type="dxa"/>
            <w:tcBorders>
              <w:top w:val="nil"/>
              <w:left w:val="nil"/>
              <w:bottom w:val="nil"/>
              <w:right w:val="nil"/>
            </w:tcBorders>
          </w:tcPr>
          <w:p w14:paraId="2B0E6847" w14:textId="77777777" w:rsidR="00295C78" w:rsidRPr="00E52EEB" w:rsidRDefault="00295C78" w:rsidP="003E494A">
            <w:pPr>
              <w:pStyle w:val="Normal6a"/>
            </w:pPr>
            <w:r w:rsidRPr="00E52EEB">
              <w:t>23.</w:t>
            </w:r>
            <w:r w:rsidRPr="00E52EEB">
              <w:tab/>
              <w:t xml:space="preserve">invita la Serbia </w:t>
            </w:r>
            <w:proofErr w:type="gramStart"/>
            <w:r w:rsidRPr="00E52EEB">
              <w:t>ad</w:t>
            </w:r>
            <w:proofErr w:type="gramEnd"/>
            <w:r w:rsidRPr="00E52EEB">
              <w:t xml:space="preserve"> adottare un approccio più attivo per </w:t>
            </w:r>
            <w:r w:rsidRPr="00E52EEB">
              <w:rPr>
                <w:b/>
                <w:i/>
              </w:rPr>
              <w:t xml:space="preserve">indagare e perseguire i </w:t>
            </w:r>
            <w:r w:rsidRPr="00E52EEB">
              <w:t>crimini di guerra</w:t>
            </w:r>
            <w:r w:rsidRPr="00E52EEB">
              <w:rPr>
                <w:b/>
                <w:i/>
              </w:rPr>
              <w:t>, che ci si aspetta anche da tutti gli altri partner della regione</w:t>
            </w:r>
            <w:r w:rsidRPr="00E52EEB">
              <w:t>, soprattutto per quanto riguarda le guerre in Croazia, Bosnia-Erzegovina e Kosovo;</w:t>
            </w:r>
          </w:p>
        </w:tc>
      </w:tr>
    </w:tbl>
    <w:p w14:paraId="76D4DAB9"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ED7CF9C"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60130C30"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423</w:t>
      </w:r>
      <w:r w:rsidRPr="00E52EEB">
        <w:rPr>
          <w:rStyle w:val="HideTWBExt"/>
        </w:rPr>
        <w:t>&lt;/</w:t>
      </w:r>
      <w:proofErr w:type="spellStart"/>
      <w:r w:rsidRPr="00E52EEB">
        <w:rPr>
          <w:rStyle w:val="HideTWBExt"/>
        </w:rPr>
        <w:t>NumAm</w:t>
      </w:r>
      <w:proofErr w:type="spellEnd"/>
      <w:r w:rsidRPr="00E52EEB">
        <w:rPr>
          <w:rStyle w:val="HideTWBExt"/>
        </w:rPr>
        <w:t>&gt;</w:t>
      </w:r>
    </w:p>
    <w:p w14:paraId="55C76D7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Emmanouil</w:t>
      </w:r>
      <w:proofErr w:type="spellEnd"/>
      <w:r w:rsidRPr="00E52EEB">
        <w:t xml:space="preserve"> </w:t>
      </w:r>
      <w:proofErr w:type="spellStart"/>
      <w:r w:rsidRPr="00E52EEB">
        <w:t>Fragkos</w:t>
      </w:r>
      <w:proofErr w:type="spellEnd"/>
      <w:r w:rsidRPr="00E52EEB">
        <w:t xml:space="preserve">, </w:t>
      </w:r>
      <w:proofErr w:type="spellStart"/>
      <w:r w:rsidRPr="00E52EEB">
        <w:t>Galato</w:t>
      </w:r>
      <w:proofErr w:type="spellEnd"/>
      <w:r w:rsidRPr="00E52EEB">
        <w:t xml:space="preserve"> </w:t>
      </w:r>
      <w:proofErr w:type="spellStart"/>
      <w:r w:rsidRPr="00E52EEB">
        <w:t>Alexandraki</w:t>
      </w:r>
      <w:proofErr w:type="spellEnd"/>
      <w:r w:rsidRPr="00E52EEB">
        <w:t xml:space="preserve">, </w:t>
      </w:r>
      <w:proofErr w:type="spellStart"/>
      <w:r w:rsidRPr="00E52EEB">
        <w:t>Geadis</w:t>
      </w:r>
      <w:proofErr w:type="spellEnd"/>
      <w:r w:rsidRPr="00E52EEB">
        <w:t xml:space="preserve"> </w:t>
      </w:r>
      <w:proofErr w:type="spellStart"/>
      <w:r w:rsidRPr="00E52EEB">
        <w:t>Geadi</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5EC075BB"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1871638C"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5104B8D1"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23</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693866F8" w14:textId="77777777" w:rsidTr="003E494A">
        <w:trPr>
          <w:trHeight w:hRule="exact" w:val="240"/>
          <w:jc w:val="center"/>
        </w:trPr>
        <w:tc>
          <w:tcPr>
            <w:tcW w:w="9752" w:type="dxa"/>
            <w:gridSpan w:val="2"/>
            <w:tcBorders>
              <w:top w:val="nil"/>
              <w:left w:val="nil"/>
              <w:bottom w:val="nil"/>
              <w:right w:val="nil"/>
            </w:tcBorders>
          </w:tcPr>
          <w:p w14:paraId="3D33044A" w14:textId="77777777" w:rsidR="00295C78" w:rsidRPr="00E52EEB" w:rsidRDefault="00295C78" w:rsidP="003E494A"/>
        </w:tc>
      </w:tr>
      <w:tr w:rsidR="00295C78" w:rsidRPr="00E52EEB" w14:paraId="0664214D" w14:textId="77777777" w:rsidTr="003E494A">
        <w:trPr>
          <w:trHeight w:val="240"/>
          <w:jc w:val="center"/>
        </w:trPr>
        <w:tc>
          <w:tcPr>
            <w:tcW w:w="4876" w:type="dxa"/>
            <w:tcBorders>
              <w:top w:val="nil"/>
              <w:left w:val="nil"/>
              <w:bottom w:val="nil"/>
              <w:right w:val="nil"/>
            </w:tcBorders>
          </w:tcPr>
          <w:p w14:paraId="33D31B00"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44BF9FD9" w14:textId="77777777" w:rsidR="00295C78" w:rsidRPr="00E52EEB" w:rsidRDefault="00295C78" w:rsidP="003E494A">
            <w:pPr>
              <w:pStyle w:val="AmColumnHeading"/>
            </w:pPr>
            <w:r w:rsidRPr="00E52EEB">
              <w:t>Emendamento</w:t>
            </w:r>
          </w:p>
        </w:tc>
      </w:tr>
      <w:tr w:rsidR="00295C78" w:rsidRPr="00E52EEB" w14:paraId="70B6B2F1" w14:textId="77777777" w:rsidTr="003E494A">
        <w:trPr>
          <w:jc w:val="center"/>
        </w:trPr>
        <w:tc>
          <w:tcPr>
            <w:tcW w:w="4876" w:type="dxa"/>
            <w:tcBorders>
              <w:top w:val="nil"/>
              <w:left w:val="nil"/>
              <w:bottom w:val="nil"/>
              <w:right w:val="nil"/>
            </w:tcBorders>
          </w:tcPr>
          <w:p w14:paraId="4A5E35CD" w14:textId="77777777" w:rsidR="00295C78" w:rsidRPr="00E52EEB" w:rsidRDefault="00295C78" w:rsidP="003E494A">
            <w:pPr>
              <w:pStyle w:val="Normal6a"/>
            </w:pPr>
            <w:r w:rsidRPr="00E52EEB">
              <w:t>23.</w:t>
            </w:r>
            <w:r w:rsidRPr="00E52EEB">
              <w:tab/>
              <w:t xml:space="preserve">invita la Serbia </w:t>
            </w:r>
            <w:proofErr w:type="gramStart"/>
            <w:r w:rsidRPr="00E52EEB">
              <w:t>ad</w:t>
            </w:r>
            <w:proofErr w:type="gramEnd"/>
            <w:r w:rsidRPr="00E52EEB">
              <w:t xml:space="preserve"> adottare un approccio più attivo per far fronte alla negazione dei crimini di guerra </w:t>
            </w:r>
            <w:r w:rsidRPr="00E52EEB">
              <w:rPr>
                <w:b/>
                <w:i/>
              </w:rPr>
              <w:t>e al revisionismo storico, soprattutto per quanto riguarda le guerre in Croazia, Bosnia-Erzegovina e Kosovo</w:t>
            </w:r>
            <w:r w:rsidRPr="00E52EEB">
              <w:t>;</w:t>
            </w:r>
          </w:p>
        </w:tc>
        <w:tc>
          <w:tcPr>
            <w:tcW w:w="4876" w:type="dxa"/>
            <w:tcBorders>
              <w:top w:val="nil"/>
              <w:left w:val="nil"/>
              <w:bottom w:val="nil"/>
              <w:right w:val="nil"/>
            </w:tcBorders>
          </w:tcPr>
          <w:p w14:paraId="1B42E778" w14:textId="77777777" w:rsidR="00295C78" w:rsidRPr="00E52EEB" w:rsidRDefault="00295C78" w:rsidP="003E494A">
            <w:pPr>
              <w:pStyle w:val="Normal6a"/>
            </w:pPr>
            <w:r w:rsidRPr="00E52EEB">
              <w:t>23.</w:t>
            </w:r>
            <w:r w:rsidRPr="00E52EEB">
              <w:tab/>
              <w:t>invita la Serbia</w:t>
            </w:r>
            <w:r w:rsidRPr="00E52EEB">
              <w:rPr>
                <w:b/>
                <w:i/>
              </w:rPr>
              <w:t>, insieme a tutti i paesi dei Balcani occidentali,</w:t>
            </w:r>
            <w:r w:rsidRPr="00E52EEB">
              <w:t xml:space="preserve"> </w:t>
            </w:r>
            <w:proofErr w:type="gramStart"/>
            <w:r w:rsidRPr="00E52EEB">
              <w:t>ad</w:t>
            </w:r>
            <w:proofErr w:type="gramEnd"/>
            <w:r w:rsidRPr="00E52EEB">
              <w:t xml:space="preserve"> adottare un approccio più attivo per far fronte alla negazione dei crimini di guerra;</w:t>
            </w:r>
          </w:p>
        </w:tc>
      </w:tr>
    </w:tbl>
    <w:p w14:paraId="2BFBCB47"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75B222DB"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75BF26B7"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424</w:t>
      </w:r>
      <w:r w:rsidRPr="00E52EEB">
        <w:rPr>
          <w:rStyle w:val="HideTWBExt"/>
        </w:rPr>
        <w:t>&lt;/</w:t>
      </w:r>
      <w:proofErr w:type="spellStart"/>
      <w:r w:rsidRPr="00E52EEB">
        <w:rPr>
          <w:rStyle w:val="HideTWBExt"/>
        </w:rPr>
        <w:t>NumAm</w:t>
      </w:r>
      <w:proofErr w:type="spellEnd"/>
      <w:r w:rsidRPr="00E52EEB">
        <w:rPr>
          <w:rStyle w:val="HideTWBExt"/>
        </w:rPr>
        <w:t>&gt;</w:t>
      </w:r>
    </w:p>
    <w:p w14:paraId="413D306B"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Loucas</w:t>
      </w:r>
      <w:proofErr w:type="spellEnd"/>
      <w:r w:rsidRPr="00E52EEB">
        <w:t xml:space="preserve"> </w:t>
      </w:r>
      <w:proofErr w:type="spellStart"/>
      <w:r w:rsidRPr="00E52EEB">
        <w:t>Fourlas</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3774F1D"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7322E7FE"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D2B0106"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23</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AA08D71" w14:textId="77777777" w:rsidTr="003E494A">
        <w:trPr>
          <w:trHeight w:hRule="exact" w:val="240"/>
          <w:jc w:val="center"/>
        </w:trPr>
        <w:tc>
          <w:tcPr>
            <w:tcW w:w="9752" w:type="dxa"/>
            <w:gridSpan w:val="2"/>
            <w:tcBorders>
              <w:top w:val="nil"/>
              <w:left w:val="nil"/>
              <w:bottom w:val="nil"/>
              <w:right w:val="nil"/>
            </w:tcBorders>
          </w:tcPr>
          <w:p w14:paraId="15D2FF80" w14:textId="77777777" w:rsidR="00295C78" w:rsidRPr="00E52EEB" w:rsidRDefault="00295C78" w:rsidP="003E494A"/>
        </w:tc>
      </w:tr>
      <w:tr w:rsidR="00295C78" w:rsidRPr="00E52EEB" w14:paraId="49F08B65" w14:textId="77777777" w:rsidTr="003E494A">
        <w:trPr>
          <w:trHeight w:val="240"/>
          <w:jc w:val="center"/>
        </w:trPr>
        <w:tc>
          <w:tcPr>
            <w:tcW w:w="4876" w:type="dxa"/>
            <w:tcBorders>
              <w:top w:val="nil"/>
              <w:left w:val="nil"/>
              <w:bottom w:val="nil"/>
              <w:right w:val="nil"/>
            </w:tcBorders>
          </w:tcPr>
          <w:p w14:paraId="5C5F0DE0"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45A444CF" w14:textId="77777777" w:rsidR="00295C78" w:rsidRPr="00E52EEB" w:rsidRDefault="00295C78" w:rsidP="003E494A">
            <w:pPr>
              <w:pStyle w:val="AmColumnHeading"/>
            </w:pPr>
            <w:r w:rsidRPr="00E52EEB">
              <w:t>Emendamento</w:t>
            </w:r>
          </w:p>
        </w:tc>
      </w:tr>
      <w:tr w:rsidR="00295C78" w:rsidRPr="00E52EEB" w14:paraId="1395F61E" w14:textId="77777777" w:rsidTr="003E494A">
        <w:trPr>
          <w:jc w:val="center"/>
        </w:trPr>
        <w:tc>
          <w:tcPr>
            <w:tcW w:w="4876" w:type="dxa"/>
            <w:tcBorders>
              <w:top w:val="nil"/>
              <w:left w:val="nil"/>
              <w:bottom w:val="nil"/>
              <w:right w:val="nil"/>
            </w:tcBorders>
          </w:tcPr>
          <w:p w14:paraId="2C20857F" w14:textId="77777777" w:rsidR="00295C78" w:rsidRPr="00E52EEB" w:rsidRDefault="00295C78" w:rsidP="003E494A">
            <w:pPr>
              <w:pStyle w:val="Normal6a"/>
            </w:pPr>
            <w:r w:rsidRPr="00E52EEB">
              <w:t>23.</w:t>
            </w:r>
            <w:r w:rsidRPr="00E52EEB">
              <w:tab/>
              <w:t xml:space="preserve">invita la Serbia </w:t>
            </w:r>
            <w:proofErr w:type="gramStart"/>
            <w:r w:rsidRPr="00E52EEB">
              <w:t>ad</w:t>
            </w:r>
            <w:proofErr w:type="gramEnd"/>
            <w:r w:rsidRPr="00E52EEB">
              <w:t xml:space="preserve"> adottare un approccio più attivo per </w:t>
            </w:r>
            <w:r w:rsidRPr="00E52EEB">
              <w:rPr>
                <w:b/>
                <w:i/>
              </w:rPr>
              <w:t>far fronte alla</w:t>
            </w:r>
            <w:r w:rsidRPr="00E52EEB">
              <w:t xml:space="preserve"> negazione dei crimini di guerra e al revisionismo storico, soprattutto per quanto riguarda le guerre in Croazia, Bosnia-Erzegovina e Kosovo;</w:t>
            </w:r>
          </w:p>
        </w:tc>
        <w:tc>
          <w:tcPr>
            <w:tcW w:w="4876" w:type="dxa"/>
            <w:tcBorders>
              <w:top w:val="nil"/>
              <w:left w:val="nil"/>
              <w:bottom w:val="nil"/>
              <w:right w:val="nil"/>
            </w:tcBorders>
          </w:tcPr>
          <w:p w14:paraId="76AE30E0" w14:textId="77777777" w:rsidR="00295C78" w:rsidRPr="00E52EEB" w:rsidRDefault="00295C78" w:rsidP="003E494A">
            <w:pPr>
              <w:pStyle w:val="Normal6a"/>
            </w:pPr>
            <w:r w:rsidRPr="00E52EEB">
              <w:t>23.</w:t>
            </w:r>
            <w:r w:rsidRPr="00E52EEB">
              <w:tab/>
              <w:t xml:space="preserve">invita la Serbia </w:t>
            </w:r>
            <w:proofErr w:type="gramStart"/>
            <w:r w:rsidRPr="00E52EEB">
              <w:t>ad</w:t>
            </w:r>
            <w:proofErr w:type="gramEnd"/>
            <w:r w:rsidRPr="00E52EEB">
              <w:t xml:space="preserve"> adottare un approccio più attivo per </w:t>
            </w:r>
            <w:r w:rsidRPr="00E52EEB">
              <w:rPr>
                <w:b/>
                <w:i/>
              </w:rPr>
              <w:t>indagare e perseguire la</w:t>
            </w:r>
            <w:r w:rsidRPr="00E52EEB">
              <w:t xml:space="preserve"> negazione dei crimini di guerra e al revisionismo storico, soprattutto per quanto riguarda le guerre in Croazia, Bosnia-Erzegovina e Kosovo;</w:t>
            </w:r>
          </w:p>
        </w:tc>
      </w:tr>
    </w:tbl>
    <w:p w14:paraId="7B0F905F"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1F22848D"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663F229F"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425</w:t>
      </w:r>
      <w:r w:rsidRPr="00E52EEB">
        <w:rPr>
          <w:rStyle w:val="HideTWBExt"/>
        </w:rPr>
        <w:t>&lt;/</w:t>
      </w:r>
      <w:proofErr w:type="spellStart"/>
      <w:r w:rsidRPr="00E52EEB">
        <w:rPr>
          <w:rStyle w:val="HideTWBExt"/>
        </w:rPr>
        <w:t>NumAm</w:t>
      </w:r>
      <w:proofErr w:type="spellEnd"/>
      <w:r w:rsidRPr="00E52EEB">
        <w:rPr>
          <w:rStyle w:val="HideTWBExt"/>
        </w:rPr>
        <w:t>&gt;</w:t>
      </w:r>
    </w:p>
    <w:p w14:paraId="1F200E6C"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Andrey </w:t>
      </w:r>
      <w:proofErr w:type="spellStart"/>
      <w:r w:rsidRPr="00E52EEB">
        <w:t>Kovatchev</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2BD604DA"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4C84DAD6"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FCC3410"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23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49DDF10" w14:textId="77777777" w:rsidTr="003E494A">
        <w:trPr>
          <w:trHeight w:hRule="exact" w:val="240"/>
          <w:jc w:val="center"/>
        </w:trPr>
        <w:tc>
          <w:tcPr>
            <w:tcW w:w="9752" w:type="dxa"/>
            <w:gridSpan w:val="2"/>
            <w:tcBorders>
              <w:top w:val="nil"/>
              <w:left w:val="nil"/>
              <w:bottom w:val="nil"/>
              <w:right w:val="nil"/>
            </w:tcBorders>
          </w:tcPr>
          <w:p w14:paraId="77F60800" w14:textId="77777777" w:rsidR="00295C78" w:rsidRPr="00E52EEB" w:rsidRDefault="00295C78" w:rsidP="003E494A"/>
        </w:tc>
      </w:tr>
      <w:tr w:rsidR="00295C78" w:rsidRPr="00E52EEB" w14:paraId="696F95C4" w14:textId="77777777" w:rsidTr="003E494A">
        <w:trPr>
          <w:trHeight w:val="240"/>
          <w:jc w:val="center"/>
        </w:trPr>
        <w:tc>
          <w:tcPr>
            <w:tcW w:w="4876" w:type="dxa"/>
            <w:tcBorders>
              <w:top w:val="nil"/>
              <w:left w:val="nil"/>
              <w:bottom w:val="nil"/>
              <w:right w:val="nil"/>
            </w:tcBorders>
          </w:tcPr>
          <w:p w14:paraId="2783346B"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6F7EAAE9" w14:textId="77777777" w:rsidR="00295C78" w:rsidRPr="00E52EEB" w:rsidRDefault="00295C78" w:rsidP="003E494A">
            <w:pPr>
              <w:pStyle w:val="AmColumnHeading"/>
            </w:pPr>
            <w:r w:rsidRPr="00E52EEB">
              <w:t>Emendamento</w:t>
            </w:r>
          </w:p>
        </w:tc>
      </w:tr>
      <w:tr w:rsidR="00295C78" w:rsidRPr="00E52EEB" w14:paraId="3DB60F6D" w14:textId="77777777" w:rsidTr="003E494A">
        <w:trPr>
          <w:jc w:val="center"/>
        </w:trPr>
        <w:tc>
          <w:tcPr>
            <w:tcW w:w="4876" w:type="dxa"/>
            <w:tcBorders>
              <w:top w:val="nil"/>
              <w:left w:val="nil"/>
              <w:bottom w:val="nil"/>
              <w:right w:val="nil"/>
            </w:tcBorders>
          </w:tcPr>
          <w:p w14:paraId="78D17A68" w14:textId="77777777" w:rsidR="00295C78" w:rsidRPr="00E52EEB" w:rsidRDefault="00295C78" w:rsidP="003E494A">
            <w:pPr>
              <w:pStyle w:val="Normal6a"/>
            </w:pPr>
          </w:p>
        </w:tc>
        <w:tc>
          <w:tcPr>
            <w:tcW w:w="4876" w:type="dxa"/>
            <w:tcBorders>
              <w:top w:val="nil"/>
              <w:left w:val="nil"/>
              <w:bottom w:val="nil"/>
              <w:right w:val="nil"/>
            </w:tcBorders>
          </w:tcPr>
          <w:p w14:paraId="1751F1CD" w14:textId="77777777" w:rsidR="00295C78" w:rsidRPr="00E52EEB" w:rsidRDefault="00295C78" w:rsidP="003E494A">
            <w:pPr>
              <w:pStyle w:val="Normal6a"/>
            </w:pPr>
            <w:r w:rsidRPr="00E52EEB">
              <w:rPr>
                <w:b/>
                <w:i/>
              </w:rPr>
              <w:t>23 bis.</w:t>
            </w:r>
            <w:r w:rsidRPr="00E52EEB">
              <w:tab/>
            </w:r>
            <w:r w:rsidRPr="00E52EEB">
              <w:rPr>
                <w:b/>
                <w:i/>
              </w:rPr>
              <w:t>chiede la riconciliazione storica e il superamento delle discriminazioni e dei pregiudizi del passato comunista, in particolare in ambito educativo, mediatico, accademico e sociale, quale prerequisito per sradicare il linguaggio dell'odio nei confronti delle minoranze nazionali e delle nazioni confinanti; deplora, a tale riguardo, la recente retorica incendiaria del governo nei confronti degli Stati vicini che non hanno sostenuto l'apertura del gruppo di capitoli 3 con il paese; deplora la continua presenza di simboli comunisti jugoslavi, compresi nomi delle strade e monumenti, negli spazi pubblici, in quanto ciò mina la democratizzazione della Serbia;</w:t>
            </w:r>
          </w:p>
        </w:tc>
      </w:tr>
    </w:tbl>
    <w:p w14:paraId="0C7AAD28"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95181DD"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0EA84F80"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426</w:t>
      </w:r>
      <w:r w:rsidRPr="00E52EEB">
        <w:rPr>
          <w:rStyle w:val="HideTWBExt"/>
        </w:rPr>
        <w:t>&lt;/</w:t>
      </w:r>
      <w:proofErr w:type="spellStart"/>
      <w:r w:rsidRPr="00E52EEB">
        <w:rPr>
          <w:rStyle w:val="HideTWBExt"/>
        </w:rPr>
        <w:t>NumAm</w:t>
      </w:r>
      <w:proofErr w:type="spellEnd"/>
      <w:r w:rsidRPr="00E52EEB">
        <w:rPr>
          <w:rStyle w:val="HideTWBExt"/>
        </w:rPr>
        <w:t>&gt;</w:t>
      </w:r>
    </w:p>
    <w:p w14:paraId="69FE9E9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Rasa </w:t>
      </w:r>
      <w:proofErr w:type="spellStart"/>
      <w:r w:rsidRPr="00E52EEB">
        <w:t>Juknevičienė</w:t>
      </w:r>
      <w:proofErr w:type="spellEnd"/>
      <w:r w:rsidRPr="00E52EEB">
        <w:t xml:space="preserve">, Miriam </w:t>
      </w:r>
      <w:proofErr w:type="spellStart"/>
      <w:r w:rsidRPr="00E52EEB">
        <w:t>Lexmann</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815FBF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2E6F092B"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74BF8E6F"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23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6280EC8C" w14:textId="77777777" w:rsidTr="003E494A">
        <w:trPr>
          <w:trHeight w:hRule="exact" w:val="240"/>
          <w:jc w:val="center"/>
        </w:trPr>
        <w:tc>
          <w:tcPr>
            <w:tcW w:w="9752" w:type="dxa"/>
            <w:gridSpan w:val="2"/>
            <w:tcBorders>
              <w:top w:val="nil"/>
              <w:left w:val="nil"/>
              <w:bottom w:val="nil"/>
              <w:right w:val="nil"/>
            </w:tcBorders>
          </w:tcPr>
          <w:p w14:paraId="73C83407" w14:textId="77777777" w:rsidR="00295C78" w:rsidRPr="00E52EEB" w:rsidRDefault="00295C78" w:rsidP="003E494A"/>
        </w:tc>
      </w:tr>
      <w:tr w:rsidR="00295C78" w:rsidRPr="00E52EEB" w14:paraId="15C905DF" w14:textId="77777777" w:rsidTr="003E494A">
        <w:trPr>
          <w:trHeight w:val="240"/>
          <w:jc w:val="center"/>
        </w:trPr>
        <w:tc>
          <w:tcPr>
            <w:tcW w:w="4876" w:type="dxa"/>
            <w:tcBorders>
              <w:top w:val="nil"/>
              <w:left w:val="nil"/>
              <w:bottom w:val="nil"/>
              <w:right w:val="nil"/>
            </w:tcBorders>
          </w:tcPr>
          <w:p w14:paraId="06FFA861"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8EB4BD6" w14:textId="77777777" w:rsidR="00295C78" w:rsidRPr="00E52EEB" w:rsidRDefault="00295C78" w:rsidP="003E494A">
            <w:pPr>
              <w:pStyle w:val="AmColumnHeading"/>
            </w:pPr>
            <w:r w:rsidRPr="00E52EEB">
              <w:t>Emendamento</w:t>
            </w:r>
          </w:p>
        </w:tc>
      </w:tr>
      <w:tr w:rsidR="00295C78" w:rsidRPr="00E52EEB" w14:paraId="311CF528" w14:textId="77777777" w:rsidTr="003E494A">
        <w:trPr>
          <w:jc w:val="center"/>
        </w:trPr>
        <w:tc>
          <w:tcPr>
            <w:tcW w:w="4876" w:type="dxa"/>
            <w:tcBorders>
              <w:top w:val="nil"/>
              <w:left w:val="nil"/>
              <w:bottom w:val="nil"/>
              <w:right w:val="nil"/>
            </w:tcBorders>
          </w:tcPr>
          <w:p w14:paraId="5BF2E72B" w14:textId="77777777" w:rsidR="00295C78" w:rsidRPr="00E52EEB" w:rsidRDefault="00295C78" w:rsidP="003E494A">
            <w:pPr>
              <w:pStyle w:val="Normal6a"/>
            </w:pPr>
          </w:p>
        </w:tc>
        <w:tc>
          <w:tcPr>
            <w:tcW w:w="4876" w:type="dxa"/>
            <w:tcBorders>
              <w:top w:val="nil"/>
              <w:left w:val="nil"/>
              <w:bottom w:val="nil"/>
              <w:right w:val="nil"/>
            </w:tcBorders>
          </w:tcPr>
          <w:p w14:paraId="109B4E71" w14:textId="77777777" w:rsidR="00295C78" w:rsidRPr="00E52EEB" w:rsidRDefault="00295C78" w:rsidP="003E494A">
            <w:pPr>
              <w:pStyle w:val="Normal6a"/>
            </w:pPr>
            <w:r w:rsidRPr="00E52EEB">
              <w:rPr>
                <w:b/>
                <w:i/>
              </w:rPr>
              <w:t>23 bis.</w:t>
            </w:r>
            <w:r w:rsidRPr="00E52EEB">
              <w:tab/>
            </w:r>
            <w:r w:rsidRPr="00E52EEB">
              <w:rPr>
                <w:b/>
                <w:i/>
              </w:rPr>
              <w:t>ribadisce la sua posizione sull'importanza dell'apertura e della pubblicazione degli archivi di guerra e ribadisce la sua richiesta di aprire gli archivi relativi alle ex repubbliche della Jugoslavia e, in particolare, di garantire l'accesso ai fascicoli dei servizi segreti dell'ex Jugoslavia (UDBA) e del servizio di controspionaggio dell'esercito popolare iugoslavo (KOS), nonché di restituire i fascicoli ai rispettivi Stati successori, qualora lo richiedano;</w:t>
            </w:r>
          </w:p>
        </w:tc>
      </w:tr>
    </w:tbl>
    <w:p w14:paraId="3EF5CA89"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7667BCC9"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7DA23914"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427</w:t>
      </w:r>
      <w:r w:rsidRPr="00E52EEB">
        <w:rPr>
          <w:rStyle w:val="HideTWBExt"/>
        </w:rPr>
        <w:t>&lt;/</w:t>
      </w:r>
      <w:proofErr w:type="spellStart"/>
      <w:r w:rsidRPr="00E52EEB">
        <w:rPr>
          <w:rStyle w:val="HideTWBExt"/>
        </w:rPr>
        <w:t>NumAm</w:t>
      </w:r>
      <w:proofErr w:type="spellEnd"/>
      <w:r w:rsidRPr="00E52EEB">
        <w:rPr>
          <w:rStyle w:val="HideTWBExt"/>
        </w:rPr>
        <w:t>&gt;</w:t>
      </w:r>
    </w:p>
    <w:p w14:paraId="5374B2D2"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Vladimir </w:t>
      </w:r>
      <w:proofErr w:type="spellStart"/>
      <w:r w:rsidRPr="00E52EEB">
        <w:t>Prebilič</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3EFCF430" w14:textId="77777777" w:rsidR="00295C78" w:rsidRPr="00E52EEB" w:rsidRDefault="00295C78" w:rsidP="00295C78">
      <w:r w:rsidRPr="00E52EEB">
        <w:rPr>
          <w:rStyle w:val="HideTWBExt"/>
        </w:rPr>
        <w:t>&lt;</w:t>
      </w:r>
      <w:proofErr w:type="spellStart"/>
      <w:r w:rsidRPr="00E52EEB">
        <w:rPr>
          <w:rStyle w:val="HideTWBExt"/>
        </w:rPr>
        <w:t>AuNomDe</w:t>
      </w:r>
      <w:proofErr w:type="spellEnd"/>
      <w:r w:rsidRPr="00E52EEB">
        <w:rPr>
          <w:rStyle w:val="HideTWBExt"/>
        </w:rPr>
        <w:t>&gt;</w:t>
      </w:r>
      <w:r w:rsidRPr="00E52EEB">
        <w:rPr>
          <w:rStyle w:val="HideTWBInt"/>
        </w:rPr>
        <w:t>{</w:t>
      </w:r>
      <w:proofErr w:type="spellStart"/>
      <w:r w:rsidRPr="00E52EEB">
        <w:rPr>
          <w:rStyle w:val="HideTWBInt"/>
        </w:rPr>
        <w:t>Verts</w:t>
      </w:r>
      <w:proofErr w:type="spellEnd"/>
      <w:r w:rsidRPr="00E52EEB">
        <w:rPr>
          <w:rStyle w:val="HideTWBInt"/>
        </w:rPr>
        <w:t>/</w:t>
      </w:r>
      <w:proofErr w:type="gramStart"/>
      <w:r w:rsidRPr="00E52EEB">
        <w:rPr>
          <w:rStyle w:val="HideTWBInt"/>
        </w:rPr>
        <w:t>ALE}</w:t>
      </w:r>
      <w:r w:rsidRPr="00E52EEB">
        <w:t>a</w:t>
      </w:r>
      <w:proofErr w:type="gramEnd"/>
      <w:r w:rsidRPr="00E52EEB">
        <w:t xml:space="preserve"> nome del gruppo </w:t>
      </w:r>
      <w:proofErr w:type="spellStart"/>
      <w:r w:rsidRPr="00E52EEB">
        <w:t>Verts</w:t>
      </w:r>
      <w:proofErr w:type="spellEnd"/>
      <w:r w:rsidRPr="00E52EEB">
        <w:t>/ALE</w:t>
      </w:r>
      <w:r w:rsidRPr="00E52EEB">
        <w:rPr>
          <w:rStyle w:val="HideTWBExt"/>
        </w:rPr>
        <w:t>&lt;/</w:t>
      </w:r>
      <w:proofErr w:type="spellStart"/>
      <w:r w:rsidRPr="00E52EEB">
        <w:rPr>
          <w:rStyle w:val="HideTWBExt"/>
        </w:rPr>
        <w:t>AuNomDe</w:t>
      </w:r>
      <w:proofErr w:type="spellEnd"/>
      <w:r w:rsidRPr="00E52EEB">
        <w:rPr>
          <w:rStyle w:val="HideTWBExt"/>
        </w:rPr>
        <w:t>&gt;</w:t>
      </w:r>
    </w:p>
    <w:p w14:paraId="09309D5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29120760"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33B1BAC1"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23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BCFE779" w14:textId="77777777" w:rsidTr="003E494A">
        <w:trPr>
          <w:trHeight w:hRule="exact" w:val="240"/>
          <w:jc w:val="center"/>
        </w:trPr>
        <w:tc>
          <w:tcPr>
            <w:tcW w:w="9752" w:type="dxa"/>
            <w:gridSpan w:val="2"/>
            <w:tcBorders>
              <w:top w:val="nil"/>
              <w:left w:val="nil"/>
              <w:bottom w:val="nil"/>
              <w:right w:val="nil"/>
            </w:tcBorders>
          </w:tcPr>
          <w:p w14:paraId="44563F87" w14:textId="77777777" w:rsidR="00295C78" w:rsidRPr="00E52EEB" w:rsidRDefault="00295C78" w:rsidP="003E494A"/>
        </w:tc>
      </w:tr>
      <w:tr w:rsidR="00295C78" w:rsidRPr="00E52EEB" w14:paraId="0FE3069D" w14:textId="77777777" w:rsidTr="003E494A">
        <w:trPr>
          <w:trHeight w:val="240"/>
          <w:jc w:val="center"/>
        </w:trPr>
        <w:tc>
          <w:tcPr>
            <w:tcW w:w="4876" w:type="dxa"/>
            <w:tcBorders>
              <w:top w:val="nil"/>
              <w:left w:val="nil"/>
              <w:bottom w:val="nil"/>
              <w:right w:val="nil"/>
            </w:tcBorders>
          </w:tcPr>
          <w:p w14:paraId="31EFE719"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B817143" w14:textId="77777777" w:rsidR="00295C78" w:rsidRPr="00E52EEB" w:rsidRDefault="00295C78" w:rsidP="003E494A">
            <w:pPr>
              <w:pStyle w:val="AmColumnHeading"/>
            </w:pPr>
            <w:r w:rsidRPr="00E52EEB">
              <w:t>Emendamento</w:t>
            </w:r>
          </w:p>
        </w:tc>
      </w:tr>
      <w:tr w:rsidR="00295C78" w:rsidRPr="00E52EEB" w14:paraId="12337B7E" w14:textId="77777777" w:rsidTr="003E494A">
        <w:trPr>
          <w:jc w:val="center"/>
        </w:trPr>
        <w:tc>
          <w:tcPr>
            <w:tcW w:w="4876" w:type="dxa"/>
            <w:tcBorders>
              <w:top w:val="nil"/>
              <w:left w:val="nil"/>
              <w:bottom w:val="nil"/>
              <w:right w:val="nil"/>
            </w:tcBorders>
          </w:tcPr>
          <w:p w14:paraId="13815E66" w14:textId="77777777" w:rsidR="00295C78" w:rsidRPr="00E52EEB" w:rsidRDefault="00295C78" w:rsidP="003E494A">
            <w:pPr>
              <w:pStyle w:val="Normal6a"/>
            </w:pPr>
          </w:p>
        </w:tc>
        <w:tc>
          <w:tcPr>
            <w:tcW w:w="4876" w:type="dxa"/>
            <w:tcBorders>
              <w:top w:val="nil"/>
              <w:left w:val="nil"/>
              <w:bottom w:val="nil"/>
              <w:right w:val="nil"/>
            </w:tcBorders>
          </w:tcPr>
          <w:p w14:paraId="650F2CB8" w14:textId="77777777" w:rsidR="00295C78" w:rsidRPr="00E52EEB" w:rsidRDefault="00295C78" w:rsidP="003E494A">
            <w:pPr>
              <w:pStyle w:val="Normal6a"/>
            </w:pPr>
            <w:r w:rsidRPr="00E52EEB">
              <w:rPr>
                <w:b/>
                <w:i/>
              </w:rPr>
              <w:t>23 bis.</w:t>
            </w:r>
            <w:r w:rsidRPr="00E52EEB">
              <w:tab/>
            </w:r>
            <w:r w:rsidRPr="00E52EEB">
              <w:rPr>
                <w:b/>
                <w:i/>
              </w:rPr>
              <w:t>si rammarica del fatto che la Serbia non abbia dimostrato un reale impegno ad affrontare il suo passato e a indagare e perseguire efficacemente i crimini di guerra, come dimostrano la mancata incriminazione di indagati di alto livello, l'assenza di un Procuratore generale per i crimini di guerra dal 2023 e la diffusa negazione da parte dell'opinione pubblica delle sentenze internazionali sui crimini di guerra, compresa la negazione del genocidio di Srebrenica;</w:t>
            </w:r>
          </w:p>
        </w:tc>
      </w:tr>
    </w:tbl>
    <w:p w14:paraId="5C1552C9"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3915C3D5"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1DEC1E0"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428</w:t>
      </w:r>
      <w:r w:rsidRPr="00E52EEB">
        <w:rPr>
          <w:rStyle w:val="HideTWBExt"/>
        </w:rPr>
        <w:t>&lt;/</w:t>
      </w:r>
      <w:proofErr w:type="spellStart"/>
      <w:r w:rsidRPr="00E52EEB">
        <w:rPr>
          <w:rStyle w:val="HideTWBExt"/>
        </w:rPr>
        <w:t>NumAm</w:t>
      </w:r>
      <w:proofErr w:type="spellEnd"/>
      <w:r w:rsidRPr="00E52EEB">
        <w:rPr>
          <w:rStyle w:val="HideTWBExt"/>
        </w:rPr>
        <w:t>&gt;</w:t>
      </w:r>
    </w:p>
    <w:p w14:paraId="69C097D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Helmut </w:t>
      </w:r>
      <w:proofErr w:type="spellStart"/>
      <w:r w:rsidRPr="00E52EEB">
        <w:t>Brandstätter</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C8F3CA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E158E35"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5BFD570D"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23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081135E" w14:textId="77777777" w:rsidTr="003E494A">
        <w:trPr>
          <w:trHeight w:hRule="exact" w:val="240"/>
          <w:jc w:val="center"/>
        </w:trPr>
        <w:tc>
          <w:tcPr>
            <w:tcW w:w="9752" w:type="dxa"/>
            <w:gridSpan w:val="2"/>
            <w:tcBorders>
              <w:top w:val="nil"/>
              <w:left w:val="nil"/>
              <w:bottom w:val="nil"/>
              <w:right w:val="nil"/>
            </w:tcBorders>
          </w:tcPr>
          <w:p w14:paraId="210178B9" w14:textId="77777777" w:rsidR="00295C78" w:rsidRPr="00E52EEB" w:rsidRDefault="00295C78" w:rsidP="003E494A"/>
        </w:tc>
      </w:tr>
      <w:tr w:rsidR="00295C78" w:rsidRPr="00E52EEB" w14:paraId="4B0572C3" w14:textId="77777777" w:rsidTr="003E494A">
        <w:trPr>
          <w:trHeight w:val="240"/>
          <w:jc w:val="center"/>
        </w:trPr>
        <w:tc>
          <w:tcPr>
            <w:tcW w:w="4876" w:type="dxa"/>
            <w:tcBorders>
              <w:top w:val="nil"/>
              <w:left w:val="nil"/>
              <w:bottom w:val="nil"/>
              <w:right w:val="nil"/>
            </w:tcBorders>
          </w:tcPr>
          <w:p w14:paraId="02D0E5E7"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23107FD9" w14:textId="77777777" w:rsidR="00295C78" w:rsidRPr="00E52EEB" w:rsidRDefault="00295C78" w:rsidP="003E494A">
            <w:pPr>
              <w:pStyle w:val="AmColumnHeading"/>
            </w:pPr>
            <w:r w:rsidRPr="00E52EEB">
              <w:t>Emendamento</w:t>
            </w:r>
          </w:p>
        </w:tc>
      </w:tr>
      <w:tr w:rsidR="00295C78" w:rsidRPr="00E52EEB" w14:paraId="3979C80B" w14:textId="77777777" w:rsidTr="003E494A">
        <w:trPr>
          <w:jc w:val="center"/>
        </w:trPr>
        <w:tc>
          <w:tcPr>
            <w:tcW w:w="4876" w:type="dxa"/>
            <w:tcBorders>
              <w:top w:val="nil"/>
              <w:left w:val="nil"/>
              <w:bottom w:val="nil"/>
              <w:right w:val="nil"/>
            </w:tcBorders>
          </w:tcPr>
          <w:p w14:paraId="2B1085E6" w14:textId="77777777" w:rsidR="00295C78" w:rsidRPr="00E52EEB" w:rsidRDefault="00295C78" w:rsidP="003E494A">
            <w:pPr>
              <w:pStyle w:val="Normal6a"/>
            </w:pPr>
          </w:p>
        </w:tc>
        <w:tc>
          <w:tcPr>
            <w:tcW w:w="4876" w:type="dxa"/>
            <w:tcBorders>
              <w:top w:val="nil"/>
              <w:left w:val="nil"/>
              <w:bottom w:val="nil"/>
              <w:right w:val="nil"/>
            </w:tcBorders>
          </w:tcPr>
          <w:p w14:paraId="33ED80FA" w14:textId="77777777" w:rsidR="00295C78" w:rsidRPr="00E52EEB" w:rsidRDefault="00295C78" w:rsidP="003E494A">
            <w:pPr>
              <w:pStyle w:val="Normal6a"/>
            </w:pPr>
            <w:r w:rsidRPr="00E52EEB">
              <w:rPr>
                <w:b/>
                <w:i/>
              </w:rPr>
              <w:t>23 bis.</w:t>
            </w:r>
            <w:r w:rsidRPr="00E52EEB">
              <w:tab/>
            </w:r>
            <w:r w:rsidRPr="00E52EEB">
              <w:rPr>
                <w:b/>
                <w:i/>
              </w:rPr>
              <w:t>condanna la retorica aggressiva e incendiaria usata dal presidente Vucic nei confronti dei paesi vicini quando afferma, senza prove, che la Croazia, l'Albania e il Kosovo si stavano preparando ad attaccare la Serbia; deplora l'utilizzo di tale pretesto per acquistare missili supersonici cinesi e per compromettere il processo di costruzione della pace nella regione;</w:t>
            </w:r>
          </w:p>
        </w:tc>
      </w:tr>
    </w:tbl>
    <w:p w14:paraId="0FFC23F1"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6FB9523"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2A1ADE36"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429</w:t>
      </w:r>
      <w:r w:rsidRPr="00E52EEB">
        <w:rPr>
          <w:rStyle w:val="HideTWBExt"/>
        </w:rPr>
        <w:t>&lt;/</w:t>
      </w:r>
      <w:proofErr w:type="spellStart"/>
      <w:r w:rsidRPr="00E52EEB">
        <w:rPr>
          <w:rStyle w:val="HideTWBExt"/>
        </w:rPr>
        <w:t>NumAm</w:t>
      </w:r>
      <w:proofErr w:type="spellEnd"/>
      <w:r w:rsidRPr="00E52EEB">
        <w:rPr>
          <w:rStyle w:val="HideTWBExt"/>
        </w:rPr>
        <w:t>&gt;</w:t>
      </w:r>
    </w:p>
    <w:p w14:paraId="63CB810D"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Davor Ivo </w:t>
      </w:r>
      <w:proofErr w:type="spellStart"/>
      <w:r w:rsidRPr="00E52EEB">
        <w:t>Stier</w:t>
      </w:r>
      <w:proofErr w:type="spellEnd"/>
      <w:r w:rsidRPr="00E52EEB">
        <w:t xml:space="preserve">, Andrey </w:t>
      </w:r>
      <w:proofErr w:type="spellStart"/>
      <w:r w:rsidRPr="00E52EEB">
        <w:t>Kovatchev</w:t>
      </w:r>
      <w:proofErr w:type="spellEnd"/>
      <w:r w:rsidRPr="00E52EEB">
        <w:t xml:space="preserve">, Reinhold </w:t>
      </w:r>
      <w:proofErr w:type="spellStart"/>
      <w:r w:rsidRPr="00E52EEB">
        <w:t>Lopatka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122BBD9"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7C8D2B6D"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4EC7EC42"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23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B29D32A" w14:textId="77777777" w:rsidTr="003E494A">
        <w:trPr>
          <w:trHeight w:hRule="exact" w:val="240"/>
          <w:jc w:val="center"/>
        </w:trPr>
        <w:tc>
          <w:tcPr>
            <w:tcW w:w="9752" w:type="dxa"/>
            <w:gridSpan w:val="2"/>
            <w:tcBorders>
              <w:top w:val="nil"/>
              <w:left w:val="nil"/>
              <w:bottom w:val="nil"/>
              <w:right w:val="nil"/>
            </w:tcBorders>
          </w:tcPr>
          <w:p w14:paraId="66BF7CF6" w14:textId="77777777" w:rsidR="00295C78" w:rsidRPr="00E52EEB" w:rsidRDefault="00295C78" w:rsidP="003E494A"/>
        </w:tc>
      </w:tr>
      <w:tr w:rsidR="00295C78" w:rsidRPr="00E52EEB" w14:paraId="5DAD2EF9" w14:textId="77777777" w:rsidTr="003E494A">
        <w:trPr>
          <w:trHeight w:val="240"/>
          <w:jc w:val="center"/>
        </w:trPr>
        <w:tc>
          <w:tcPr>
            <w:tcW w:w="4876" w:type="dxa"/>
            <w:tcBorders>
              <w:top w:val="nil"/>
              <w:left w:val="nil"/>
              <w:bottom w:val="nil"/>
              <w:right w:val="nil"/>
            </w:tcBorders>
          </w:tcPr>
          <w:p w14:paraId="6E96DE60"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2CDE0D33" w14:textId="77777777" w:rsidR="00295C78" w:rsidRPr="00E52EEB" w:rsidRDefault="00295C78" w:rsidP="003E494A">
            <w:pPr>
              <w:pStyle w:val="AmColumnHeading"/>
            </w:pPr>
            <w:r w:rsidRPr="00E52EEB">
              <w:t>Emendamento</w:t>
            </w:r>
          </w:p>
        </w:tc>
      </w:tr>
      <w:tr w:rsidR="00295C78" w:rsidRPr="00E52EEB" w14:paraId="16E7A9BB" w14:textId="77777777" w:rsidTr="003E494A">
        <w:trPr>
          <w:jc w:val="center"/>
        </w:trPr>
        <w:tc>
          <w:tcPr>
            <w:tcW w:w="4876" w:type="dxa"/>
            <w:tcBorders>
              <w:top w:val="nil"/>
              <w:left w:val="nil"/>
              <w:bottom w:val="nil"/>
              <w:right w:val="nil"/>
            </w:tcBorders>
          </w:tcPr>
          <w:p w14:paraId="57EFF14E" w14:textId="77777777" w:rsidR="00295C78" w:rsidRPr="00E52EEB" w:rsidRDefault="00295C78" w:rsidP="003E494A">
            <w:pPr>
              <w:pStyle w:val="Normal6a"/>
            </w:pPr>
          </w:p>
        </w:tc>
        <w:tc>
          <w:tcPr>
            <w:tcW w:w="4876" w:type="dxa"/>
            <w:tcBorders>
              <w:top w:val="nil"/>
              <w:left w:val="nil"/>
              <w:bottom w:val="nil"/>
              <w:right w:val="nil"/>
            </w:tcBorders>
          </w:tcPr>
          <w:p w14:paraId="2B0917ED" w14:textId="77777777" w:rsidR="00295C78" w:rsidRPr="00E52EEB" w:rsidRDefault="00295C78" w:rsidP="003E494A">
            <w:pPr>
              <w:pStyle w:val="Normal6a"/>
            </w:pPr>
            <w:r w:rsidRPr="00E52EEB">
              <w:rPr>
                <w:b/>
                <w:i/>
              </w:rPr>
              <w:t>23 bis.</w:t>
            </w:r>
            <w:r w:rsidRPr="00E52EEB">
              <w:tab/>
            </w:r>
            <w:r w:rsidRPr="00E52EEB">
              <w:rPr>
                <w:b/>
                <w:i/>
              </w:rPr>
              <w:t>sottolinea la necessità di una cooperazione regionale significativa nella gestione dei crimini di guerra, evitando i conflitti di giurisdizione e garantendo che i crimini di guerra siano perseguiti senza alcuna discriminazione, sottolineando che tutte le questioni in sospeso a tale riguardo devono essere pienamente risolte;</w:t>
            </w:r>
          </w:p>
        </w:tc>
      </w:tr>
    </w:tbl>
    <w:p w14:paraId="50671B1D"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1E87F982"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47856B94"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430</w:t>
      </w:r>
      <w:r w:rsidRPr="00E52EEB">
        <w:rPr>
          <w:rStyle w:val="HideTWBExt"/>
        </w:rPr>
        <w:t>&lt;/</w:t>
      </w:r>
      <w:proofErr w:type="spellStart"/>
      <w:r w:rsidRPr="00E52EEB">
        <w:rPr>
          <w:rStyle w:val="HideTWBExt"/>
        </w:rPr>
        <w:t>NumAm</w:t>
      </w:r>
      <w:proofErr w:type="spellEnd"/>
      <w:r w:rsidRPr="00E52EEB">
        <w:rPr>
          <w:rStyle w:val="HideTWBExt"/>
        </w:rPr>
        <w:t>&gt;</w:t>
      </w:r>
    </w:p>
    <w:p w14:paraId="647CF47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Željana</w:t>
      </w:r>
      <w:proofErr w:type="spellEnd"/>
      <w:r w:rsidRPr="00E52EEB">
        <w:t xml:space="preserve"> Zovko</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28BB620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7AD9159"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8ADCA24"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23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0897A032" w14:textId="77777777" w:rsidTr="003E494A">
        <w:trPr>
          <w:trHeight w:hRule="exact" w:val="240"/>
          <w:jc w:val="center"/>
        </w:trPr>
        <w:tc>
          <w:tcPr>
            <w:tcW w:w="9752" w:type="dxa"/>
            <w:gridSpan w:val="2"/>
            <w:tcBorders>
              <w:top w:val="nil"/>
              <w:left w:val="nil"/>
              <w:bottom w:val="nil"/>
              <w:right w:val="nil"/>
            </w:tcBorders>
          </w:tcPr>
          <w:p w14:paraId="5E309381" w14:textId="77777777" w:rsidR="00295C78" w:rsidRPr="00E52EEB" w:rsidRDefault="00295C78" w:rsidP="003E494A"/>
        </w:tc>
      </w:tr>
      <w:tr w:rsidR="00295C78" w:rsidRPr="00E52EEB" w14:paraId="0F2FA482" w14:textId="77777777" w:rsidTr="003E494A">
        <w:trPr>
          <w:trHeight w:val="240"/>
          <w:jc w:val="center"/>
        </w:trPr>
        <w:tc>
          <w:tcPr>
            <w:tcW w:w="4876" w:type="dxa"/>
            <w:tcBorders>
              <w:top w:val="nil"/>
              <w:left w:val="nil"/>
              <w:bottom w:val="nil"/>
              <w:right w:val="nil"/>
            </w:tcBorders>
          </w:tcPr>
          <w:p w14:paraId="3BE959F5"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022CE3E6" w14:textId="77777777" w:rsidR="00295C78" w:rsidRPr="00E52EEB" w:rsidRDefault="00295C78" w:rsidP="003E494A">
            <w:pPr>
              <w:pStyle w:val="AmColumnHeading"/>
            </w:pPr>
            <w:r w:rsidRPr="00E52EEB">
              <w:t>Emendamento</w:t>
            </w:r>
          </w:p>
        </w:tc>
      </w:tr>
      <w:tr w:rsidR="00295C78" w:rsidRPr="00E52EEB" w14:paraId="359274BF" w14:textId="77777777" w:rsidTr="003E494A">
        <w:trPr>
          <w:jc w:val="center"/>
        </w:trPr>
        <w:tc>
          <w:tcPr>
            <w:tcW w:w="4876" w:type="dxa"/>
            <w:tcBorders>
              <w:top w:val="nil"/>
              <w:left w:val="nil"/>
              <w:bottom w:val="nil"/>
              <w:right w:val="nil"/>
            </w:tcBorders>
          </w:tcPr>
          <w:p w14:paraId="31C6BA50" w14:textId="77777777" w:rsidR="00295C78" w:rsidRPr="00E52EEB" w:rsidRDefault="00295C78" w:rsidP="003E494A">
            <w:pPr>
              <w:pStyle w:val="Normal6a"/>
            </w:pPr>
          </w:p>
        </w:tc>
        <w:tc>
          <w:tcPr>
            <w:tcW w:w="4876" w:type="dxa"/>
            <w:tcBorders>
              <w:top w:val="nil"/>
              <w:left w:val="nil"/>
              <w:bottom w:val="nil"/>
              <w:right w:val="nil"/>
            </w:tcBorders>
          </w:tcPr>
          <w:p w14:paraId="2FE66A8D" w14:textId="77777777" w:rsidR="00295C78" w:rsidRPr="00E52EEB" w:rsidRDefault="00295C78" w:rsidP="003E494A">
            <w:pPr>
              <w:pStyle w:val="Normal6a"/>
            </w:pPr>
            <w:r w:rsidRPr="00E52EEB">
              <w:rPr>
                <w:b/>
                <w:i/>
              </w:rPr>
              <w:t>23 bis.</w:t>
            </w:r>
            <w:r w:rsidRPr="00E52EEB">
              <w:tab/>
            </w:r>
            <w:r w:rsidRPr="00E52EEB">
              <w:rPr>
                <w:b/>
                <w:i/>
              </w:rPr>
              <w:t xml:space="preserve">invita la Serbia ad astenersi dal destabilizzare e alimentare la retorica separatista nei suoi vicini dei Balcani occidentali, anche per quanto riguarda la celebrazione incostituzionale della giornata della </w:t>
            </w:r>
            <w:proofErr w:type="spellStart"/>
            <w:r w:rsidRPr="00E52EEB">
              <w:rPr>
                <w:b/>
                <w:i/>
              </w:rPr>
              <w:t>Republika</w:t>
            </w:r>
            <w:proofErr w:type="spellEnd"/>
            <w:r w:rsidRPr="00E52EEB">
              <w:rPr>
                <w:b/>
                <w:i/>
              </w:rPr>
              <w:t xml:space="preserve"> </w:t>
            </w:r>
            <w:proofErr w:type="spellStart"/>
            <w:r w:rsidRPr="00E52EEB">
              <w:rPr>
                <w:b/>
                <w:i/>
              </w:rPr>
              <w:t>Srpska</w:t>
            </w:r>
            <w:proofErr w:type="spellEnd"/>
            <w:r w:rsidRPr="00E52EEB">
              <w:rPr>
                <w:b/>
                <w:i/>
              </w:rPr>
              <w:t xml:space="preserve"> che minaccia la stabilità e l'integrità territoriale della Bosnia-Erzegovina;</w:t>
            </w:r>
          </w:p>
        </w:tc>
      </w:tr>
    </w:tbl>
    <w:p w14:paraId="4E958ED7"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A95A492"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4719B38D"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431</w:t>
      </w:r>
      <w:r w:rsidRPr="00E52EEB">
        <w:rPr>
          <w:rStyle w:val="HideTWBExt"/>
        </w:rPr>
        <w:t>&lt;/</w:t>
      </w:r>
      <w:proofErr w:type="spellStart"/>
      <w:r w:rsidRPr="00E52EEB">
        <w:rPr>
          <w:rStyle w:val="HideTWBExt"/>
        </w:rPr>
        <w:t>NumAm</w:t>
      </w:r>
      <w:proofErr w:type="spellEnd"/>
      <w:r w:rsidRPr="00E52EEB">
        <w:rPr>
          <w:rStyle w:val="HideTWBExt"/>
        </w:rPr>
        <w:t>&gt;</w:t>
      </w:r>
    </w:p>
    <w:p w14:paraId="400A147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Andrey </w:t>
      </w:r>
      <w:proofErr w:type="spellStart"/>
      <w:r w:rsidRPr="00E52EEB">
        <w:t>Kovatchev</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5DC111AB"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52CFBC8A"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0680D7CC"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23 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0947E8CE" w14:textId="77777777" w:rsidTr="003E494A">
        <w:trPr>
          <w:trHeight w:hRule="exact" w:val="240"/>
          <w:jc w:val="center"/>
        </w:trPr>
        <w:tc>
          <w:tcPr>
            <w:tcW w:w="9752" w:type="dxa"/>
            <w:gridSpan w:val="2"/>
            <w:tcBorders>
              <w:top w:val="nil"/>
              <w:left w:val="nil"/>
              <w:bottom w:val="nil"/>
              <w:right w:val="nil"/>
            </w:tcBorders>
          </w:tcPr>
          <w:p w14:paraId="17E36289" w14:textId="77777777" w:rsidR="00295C78" w:rsidRPr="00E52EEB" w:rsidRDefault="00295C78" w:rsidP="003E494A"/>
        </w:tc>
      </w:tr>
      <w:tr w:rsidR="00295C78" w:rsidRPr="00E52EEB" w14:paraId="36E862C1" w14:textId="77777777" w:rsidTr="003E494A">
        <w:trPr>
          <w:trHeight w:val="240"/>
          <w:jc w:val="center"/>
        </w:trPr>
        <w:tc>
          <w:tcPr>
            <w:tcW w:w="4876" w:type="dxa"/>
            <w:tcBorders>
              <w:top w:val="nil"/>
              <w:left w:val="nil"/>
              <w:bottom w:val="nil"/>
              <w:right w:val="nil"/>
            </w:tcBorders>
          </w:tcPr>
          <w:p w14:paraId="26BAE1CE"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6A7573CD" w14:textId="77777777" w:rsidR="00295C78" w:rsidRPr="00E52EEB" w:rsidRDefault="00295C78" w:rsidP="003E494A">
            <w:pPr>
              <w:pStyle w:val="AmColumnHeading"/>
            </w:pPr>
            <w:r w:rsidRPr="00E52EEB">
              <w:t>Emendamento</w:t>
            </w:r>
          </w:p>
        </w:tc>
      </w:tr>
      <w:tr w:rsidR="00295C78" w:rsidRPr="00E52EEB" w14:paraId="6AFCF3B5" w14:textId="77777777" w:rsidTr="003E494A">
        <w:trPr>
          <w:jc w:val="center"/>
        </w:trPr>
        <w:tc>
          <w:tcPr>
            <w:tcW w:w="4876" w:type="dxa"/>
            <w:tcBorders>
              <w:top w:val="nil"/>
              <w:left w:val="nil"/>
              <w:bottom w:val="nil"/>
              <w:right w:val="nil"/>
            </w:tcBorders>
          </w:tcPr>
          <w:p w14:paraId="0C215371" w14:textId="77777777" w:rsidR="00295C78" w:rsidRPr="00E52EEB" w:rsidRDefault="00295C78" w:rsidP="003E494A">
            <w:pPr>
              <w:pStyle w:val="Normal6a"/>
            </w:pPr>
          </w:p>
        </w:tc>
        <w:tc>
          <w:tcPr>
            <w:tcW w:w="4876" w:type="dxa"/>
            <w:tcBorders>
              <w:top w:val="nil"/>
              <w:left w:val="nil"/>
              <w:bottom w:val="nil"/>
              <w:right w:val="nil"/>
            </w:tcBorders>
          </w:tcPr>
          <w:p w14:paraId="758ADAE8" w14:textId="77777777" w:rsidR="00295C78" w:rsidRPr="00E52EEB" w:rsidRDefault="00295C78" w:rsidP="003E494A">
            <w:pPr>
              <w:pStyle w:val="Normal6a"/>
            </w:pPr>
            <w:r w:rsidRPr="00E52EEB">
              <w:rPr>
                <w:b/>
                <w:i/>
              </w:rPr>
              <w:t>23 ter.</w:t>
            </w:r>
            <w:r w:rsidRPr="00E52EEB">
              <w:tab/>
            </w:r>
            <w:r w:rsidRPr="00E52EEB">
              <w:rPr>
                <w:b/>
                <w:i/>
              </w:rPr>
              <w:t>esprime preoccupazione per il fatto che l'attuale incremento di forze militari della Serbia, combinato a una retorica sempre più ostile nei confronti dei paesi vicini, rischia di esacerbare le tensioni regionali; prende atto con preoccupazione delle persistenti affermazioni infondate degli attori politici serbi in merito a presunte minacce militari esterne provenienti dai paesi vicini, nonché delle narrazioni che rischiano di aggravare la sfiducia e alimentare l'instabilità regionale; deplora l'acquisto di attrezzature militari dalla Russia e dalla Cina, il che solleva ulteriori preoccupazioni in merito all'allineamento strategico e alla trasparenza; invita la Serbia ad astenersi da una narrativa che alimenta l'escalation e a garantire che le sue politiche di sicurezza e di difesa siano in linea con i valori europei e le relazioni di buon vicinato;</w:t>
            </w:r>
          </w:p>
        </w:tc>
      </w:tr>
    </w:tbl>
    <w:p w14:paraId="051E69A8"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7AC81217"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0DB9D0D"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432</w:t>
      </w:r>
      <w:r w:rsidRPr="00E52EEB">
        <w:rPr>
          <w:rStyle w:val="HideTWBExt"/>
        </w:rPr>
        <w:t>&lt;/</w:t>
      </w:r>
      <w:proofErr w:type="spellStart"/>
      <w:r w:rsidRPr="00E52EEB">
        <w:rPr>
          <w:rStyle w:val="HideTWBExt"/>
        </w:rPr>
        <w:t>NumAm</w:t>
      </w:r>
      <w:proofErr w:type="spellEnd"/>
      <w:r w:rsidRPr="00E52EEB">
        <w:rPr>
          <w:rStyle w:val="HideTWBExt"/>
        </w:rPr>
        <w:t>&gt;</w:t>
      </w:r>
    </w:p>
    <w:p w14:paraId="1424E97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Vladimir </w:t>
      </w:r>
      <w:proofErr w:type="spellStart"/>
      <w:r w:rsidRPr="00E52EEB">
        <w:t>Prebilič</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71E6495" w14:textId="77777777" w:rsidR="00295C78" w:rsidRPr="00E52EEB" w:rsidRDefault="00295C78" w:rsidP="00295C78">
      <w:r w:rsidRPr="00E52EEB">
        <w:rPr>
          <w:rStyle w:val="HideTWBExt"/>
        </w:rPr>
        <w:t>&lt;</w:t>
      </w:r>
      <w:proofErr w:type="spellStart"/>
      <w:r w:rsidRPr="00E52EEB">
        <w:rPr>
          <w:rStyle w:val="HideTWBExt"/>
        </w:rPr>
        <w:t>AuNomDe</w:t>
      </w:r>
      <w:proofErr w:type="spellEnd"/>
      <w:r w:rsidRPr="00E52EEB">
        <w:rPr>
          <w:rStyle w:val="HideTWBExt"/>
        </w:rPr>
        <w:t>&gt;</w:t>
      </w:r>
      <w:r w:rsidRPr="00E52EEB">
        <w:rPr>
          <w:rStyle w:val="HideTWBInt"/>
        </w:rPr>
        <w:t>{</w:t>
      </w:r>
      <w:proofErr w:type="spellStart"/>
      <w:r w:rsidRPr="00E52EEB">
        <w:rPr>
          <w:rStyle w:val="HideTWBInt"/>
        </w:rPr>
        <w:t>Verts</w:t>
      </w:r>
      <w:proofErr w:type="spellEnd"/>
      <w:r w:rsidRPr="00E52EEB">
        <w:rPr>
          <w:rStyle w:val="HideTWBInt"/>
        </w:rPr>
        <w:t>/</w:t>
      </w:r>
      <w:proofErr w:type="gramStart"/>
      <w:r w:rsidRPr="00E52EEB">
        <w:rPr>
          <w:rStyle w:val="HideTWBInt"/>
        </w:rPr>
        <w:t>ALE}</w:t>
      </w:r>
      <w:r w:rsidRPr="00E52EEB">
        <w:t>a</w:t>
      </w:r>
      <w:proofErr w:type="gramEnd"/>
      <w:r w:rsidRPr="00E52EEB">
        <w:t xml:space="preserve"> nome del gruppo </w:t>
      </w:r>
      <w:proofErr w:type="spellStart"/>
      <w:r w:rsidRPr="00E52EEB">
        <w:t>Verts</w:t>
      </w:r>
      <w:proofErr w:type="spellEnd"/>
      <w:r w:rsidRPr="00E52EEB">
        <w:t>/ALE</w:t>
      </w:r>
      <w:r w:rsidRPr="00E52EEB">
        <w:rPr>
          <w:rStyle w:val="HideTWBExt"/>
        </w:rPr>
        <w:t>&lt;/</w:t>
      </w:r>
      <w:proofErr w:type="spellStart"/>
      <w:r w:rsidRPr="00E52EEB">
        <w:rPr>
          <w:rStyle w:val="HideTWBExt"/>
        </w:rPr>
        <w:t>AuNomDe</w:t>
      </w:r>
      <w:proofErr w:type="spellEnd"/>
      <w:r w:rsidRPr="00E52EEB">
        <w:rPr>
          <w:rStyle w:val="HideTWBExt"/>
        </w:rPr>
        <w:t>&gt;</w:t>
      </w:r>
    </w:p>
    <w:p w14:paraId="140591DB"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4B93D59"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4173616A"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23 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28508C65" w14:textId="77777777" w:rsidTr="003E494A">
        <w:trPr>
          <w:trHeight w:hRule="exact" w:val="240"/>
          <w:jc w:val="center"/>
        </w:trPr>
        <w:tc>
          <w:tcPr>
            <w:tcW w:w="9752" w:type="dxa"/>
            <w:gridSpan w:val="2"/>
            <w:tcBorders>
              <w:top w:val="nil"/>
              <w:left w:val="nil"/>
              <w:bottom w:val="nil"/>
              <w:right w:val="nil"/>
            </w:tcBorders>
          </w:tcPr>
          <w:p w14:paraId="026CF06F" w14:textId="77777777" w:rsidR="00295C78" w:rsidRPr="00E52EEB" w:rsidRDefault="00295C78" w:rsidP="003E494A"/>
        </w:tc>
      </w:tr>
      <w:tr w:rsidR="00295C78" w:rsidRPr="00E52EEB" w14:paraId="11ED0ABF" w14:textId="77777777" w:rsidTr="003E494A">
        <w:trPr>
          <w:trHeight w:val="240"/>
          <w:jc w:val="center"/>
        </w:trPr>
        <w:tc>
          <w:tcPr>
            <w:tcW w:w="4876" w:type="dxa"/>
            <w:tcBorders>
              <w:top w:val="nil"/>
              <w:left w:val="nil"/>
              <w:bottom w:val="nil"/>
              <w:right w:val="nil"/>
            </w:tcBorders>
          </w:tcPr>
          <w:p w14:paraId="3526CFC4"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2CFD7137" w14:textId="77777777" w:rsidR="00295C78" w:rsidRPr="00E52EEB" w:rsidRDefault="00295C78" w:rsidP="003E494A">
            <w:pPr>
              <w:pStyle w:val="AmColumnHeading"/>
            </w:pPr>
            <w:r w:rsidRPr="00E52EEB">
              <w:t>Emendamento</w:t>
            </w:r>
          </w:p>
        </w:tc>
      </w:tr>
      <w:tr w:rsidR="00295C78" w:rsidRPr="00E52EEB" w14:paraId="29EBFD24" w14:textId="77777777" w:rsidTr="003E494A">
        <w:trPr>
          <w:jc w:val="center"/>
        </w:trPr>
        <w:tc>
          <w:tcPr>
            <w:tcW w:w="4876" w:type="dxa"/>
            <w:tcBorders>
              <w:top w:val="nil"/>
              <w:left w:val="nil"/>
              <w:bottom w:val="nil"/>
              <w:right w:val="nil"/>
            </w:tcBorders>
          </w:tcPr>
          <w:p w14:paraId="4DC20AF7" w14:textId="77777777" w:rsidR="00295C78" w:rsidRPr="00E52EEB" w:rsidRDefault="00295C78" w:rsidP="003E494A">
            <w:pPr>
              <w:pStyle w:val="Normal6a"/>
            </w:pPr>
          </w:p>
        </w:tc>
        <w:tc>
          <w:tcPr>
            <w:tcW w:w="4876" w:type="dxa"/>
            <w:tcBorders>
              <w:top w:val="nil"/>
              <w:left w:val="nil"/>
              <w:bottom w:val="nil"/>
              <w:right w:val="nil"/>
            </w:tcBorders>
          </w:tcPr>
          <w:p w14:paraId="282B8DCF" w14:textId="77777777" w:rsidR="00295C78" w:rsidRPr="00E52EEB" w:rsidRDefault="00295C78" w:rsidP="003E494A">
            <w:pPr>
              <w:pStyle w:val="Normal6a"/>
            </w:pPr>
            <w:r w:rsidRPr="00E52EEB">
              <w:rPr>
                <w:b/>
                <w:i/>
              </w:rPr>
              <w:t>23 ter.</w:t>
            </w:r>
            <w:r w:rsidRPr="00E52EEB">
              <w:tab/>
            </w:r>
            <w:r w:rsidRPr="00E52EEB">
              <w:rPr>
                <w:b/>
                <w:i/>
              </w:rPr>
              <w:t>invita le autorità giudiziarie serbe a garantire il rispetto delle norme in materia di processo equo e realizzazione della giustizia per le vittime di guerra e per i casi di crimini di guerra; chiede che la negazione dei crimini di guerra e l'esaltazione dei criminali di guerra siano inseriti nel codice penale al fine di perseguire qualsiasi forma di negazione dei crimini di guerra determinati dalle sentenze del Tribunale penale internazionale per l'ex Jugoslavia e della Corte internazionale di giustizia;</w:t>
            </w:r>
          </w:p>
        </w:tc>
      </w:tr>
    </w:tbl>
    <w:p w14:paraId="5D5B17BB"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0AAA4FFB"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536CF0C"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433</w:t>
      </w:r>
      <w:r w:rsidRPr="00E52EEB">
        <w:rPr>
          <w:rStyle w:val="HideTWBExt"/>
        </w:rPr>
        <w:t>&lt;/</w:t>
      </w:r>
      <w:proofErr w:type="spellStart"/>
      <w:r w:rsidRPr="00E52EEB">
        <w:rPr>
          <w:rStyle w:val="HideTWBExt"/>
        </w:rPr>
        <w:t>NumAm</w:t>
      </w:r>
      <w:proofErr w:type="spellEnd"/>
      <w:r w:rsidRPr="00E52EEB">
        <w:rPr>
          <w:rStyle w:val="HideTWBExt"/>
        </w:rPr>
        <w:t>&gt;</w:t>
      </w:r>
    </w:p>
    <w:p w14:paraId="32B1D1DB"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Davor Ivo </w:t>
      </w:r>
      <w:proofErr w:type="spellStart"/>
      <w:r w:rsidRPr="00E52EEB">
        <w:t>Stier</w:t>
      </w:r>
      <w:proofErr w:type="spellEnd"/>
      <w:r w:rsidRPr="00E52EEB">
        <w:t xml:space="preserve">, Andrey </w:t>
      </w:r>
      <w:proofErr w:type="spellStart"/>
      <w:r w:rsidRPr="00E52EEB">
        <w:t>Kovatchev</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ACC97D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45EB33A2"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6B289DCC"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23 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24E4A6E" w14:textId="77777777" w:rsidTr="003E494A">
        <w:trPr>
          <w:trHeight w:hRule="exact" w:val="240"/>
          <w:jc w:val="center"/>
        </w:trPr>
        <w:tc>
          <w:tcPr>
            <w:tcW w:w="9752" w:type="dxa"/>
            <w:gridSpan w:val="2"/>
            <w:tcBorders>
              <w:top w:val="nil"/>
              <w:left w:val="nil"/>
              <w:bottom w:val="nil"/>
              <w:right w:val="nil"/>
            </w:tcBorders>
          </w:tcPr>
          <w:p w14:paraId="103A940C" w14:textId="77777777" w:rsidR="00295C78" w:rsidRPr="00E52EEB" w:rsidRDefault="00295C78" w:rsidP="003E494A"/>
        </w:tc>
      </w:tr>
      <w:tr w:rsidR="00295C78" w:rsidRPr="00E52EEB" w14:paraId="0A5150A1" w14:textId="77777777" w:rsidTr="003E494A">
        <w:trPr>
          <w:trHeight w:val="240"/>
          <w:jc w:val="center"/>
        </w:trPr>
        <w:tc>
          <w:tcPr>
            <w:tcW w:w="4876" w:type="dxa"/>
            <w:tcBorders>
              <w:top w:val="nil"/>
              <w:left w:val="nil"/>
              <w:bottom w:val="nil"/>
              <w:right w:val="nil"/>
            </w:tcBorders>
          </w:tcPr>
          <w:p w14:paraId="008A2F0A"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03B3446" w14:textId="77777777" w:rsidR="00295C78" w:rsidRPr="00E52EEB" w:rsidRDefault="00295C78" w:rsidP="003E494A">
            <w:pPr>
              <w:pStyle w:val="AmColumnHeading"/>
            </w:pPr>
            <w:r w:rsidRPr="00E52EEB">
              <w:t>Emendamento</w:t>
            </w:r>
          </w:p>
        </w:tc>
      </w:tr>
      <w:tr w:rsidR="00295C78" w:rsidRPr="00E52EEB" w14:paraId="29FADF16" w14:textId="77777777" w:rsidTr="003E494A">
        <w:trPr>
          <w:jc w:val="center"/>
        </w:trPr>
        <w:tc>
          <w:tcPr>
            <w:tcW w:w="4876" w:type="dxa"/>
            <w:tcBorders>
              <w:top w:val="nil"/>
              <w:left w:val="nil"/>
              <w:bottom w:val="nil"/>
              <w:right w:val="nil"/>
            </w:tcBorders>
          </w:tcPr>
          <w:p w14:paraId="6C8EDE58" w14:textId="77777777" w:rsidR="00295C78" w:rsidRPr="00E52EEB" w:rsidRDefault="00295C78" w:rsidP="003E494A">
            <w:pPr>
              <w:pStyle w:val="Normal6a"/>
            </w:pPr>
          </w:p>
        </w:tc>
        <w:tc>
          <w:tcPr>
            <w:tcW w:w="4876" w:type="dxa"/>
            <w:tcBorders>
              <w:top w:val="nil"/>
              <w:left w:val="nil"/>
              <w:bottom w:val="nil"/>
              <w:right w:val="nil"/>
            </w:tcBorders>
          </w:tcPr>
          <w:p w14:paraId="3FF4B61A" w14:textId="77777777" w:rsidR="00295C78" w:rsidRPr="00E52EEB" w:rsidRDefault="00295C78" w:rsidP="003E494A">
            <w:pPr>
              <w:pStyle w:val="Normal6a"/>
            </w:pPr>
            <w:r w:rsidRPr="00E52EEB">
              <w:rPr>
                <w:b/>
                <w:i/>
              </w:rPr>
              <w:t>23 ter.</w:t>
            </w:r>
            <w:r w:rsidRPr="00E52EEB">
              <w:tab/>
            </w:r>
            <w:r w:rsidRPr="00E52EEB">
              <w:rPr>
                <w:b/>
                <w:i/>
              </w:rPr>
              <w:t>ribadisce la sua posizione sull'importanza dell'apertura e della pubblicazione degli archivi di guerra e ribadisce la sua richiesta di aprire gli archivi relativi alle ex repubbliche della Jugoslavia e, in particolare, di concedere l'accesso ai fascicoli dei servizi segreti dell'ex Jugoslavia (UDBA) e del servizio di controspionaggio dell'esercito popolare iugoslavo (KOS), nonché di restituire i fascicoli ai rispettivi governi, qualora lo richiedano;</w:t>
            </w:r>
          </w:p>
        </w:tc>
      </w:tr>
    </w:tbl>
    <w:p w14:paraId="184D0817"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E3C1D91"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48E1A934"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434</w:t>
      </w:r>
      <w:r w:rsidRPr="00E52EEB">
        <w:rPr>
          <w:rStyle w:val="HideTWBExt"/>
        </w:rPr>
        <w:t>&lt;/</w:t>
      </w:r>
      <w:proofErr w:type="spellStart"/>
      <w:r w:rsidRPr="00E52EEB">
        <w:rPr>
          <w:rStyle w:val="HideTWBExt"/>
        </w:rPr>
        <w:t>NumAm</w:t>
      </w:r>
      <w:proofErr w:type="spellEnd"/>
      <w:r w:rsidRPr="00E52EEB">
        <w:rPr>
          <w:rStyle w:val="HideTWBExt"/>
        </w:rPr>
        <w:t>&gt;</w:t>
      </w:r>
    </w:p>
    <w:p w14:paraId="1424FFC4"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Vladimir </w:t>
      </w:r>
      <w:proofErr w:type="spellStart"/>
      <w:r w:rsidRPr="00E52EEB">
        <w:t>Prebilič</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A74CDCE" w14:textId="77777777" w:rsidR="00295C78" w:rsidRPr="00E52EEB" w:rsidRDefault="00295C78" w:rsidP="00295C78">
      <w:r w:rsidRPr="00E52EEB">
        <w:rPr>
          <w:rStyle w:val="HideTWBExt"/>
        </w:rPr>
        <w:t>&lt;</w:t>
      </w:r>
      <w:proofErr w:type="spellStart"/>
      <w:r w:rsidRPr="00E52EEB">
        <w:rPr>
          <w:rStyle w:val="HideTWBExt"/>
        </w:rPr>
        <w:t>AuNomDe</w:t>
      </w:r>
      <w:proofErr w:type="spellEnd"/>
      <w:r w:rsidRPr="00E52EEB">
        <w:rPr>
          <w:rStyle w:val="HideTWBExt"/>
        </w:rPr>
        <w:t>&gt;</w:t>
      </w:r>
      <w:r w:rsidRPr="00E52EEB">
        <w:rPr>
          <w:rStyle w:val="HideTWBInt"/>
        </w:rPr>
        <w:t>{</w:t>
      </w:r>
      <w:proofErr w:type="spellStart"/>
      <w:r w:rsidRPr="00E52EEB">
        <w:rPr>
          <w:rStyle w:val="HideTWBInt"/>
        </w:rPr>
        <w:t>Verts</w:t>
      </w:r>
      <w:proofErr w:type="spellEnd"/>
      <w:r w:rsidRPr="00E52EEB">
        <w:rPr>
          <w:rStyle w:val="HideTWBInt"/>
        </w:rPr>
        <w:t>/</w:t>
      </w:r>
      <w:proofErr w:type="gramStart"/>
      <w:r w:rsidRPr="00E52EEB">
        <w:rPr>
          <w:rStyle w:val="HideTWBInt"/>
        </w:rPr>
        <w:t>ALE}</w:t>
      </w:r>
      <w:r w:rsidRPr="00E52EEB">
        <w:t>a</w:t>
      </w:r>
      <w:proofErr w:type="gramEnd"/>
      <w:r w:rsidRPr="00E52EEB">
        <w:t xml:space="preserve"> nome del gruppo </w:t>
      </w:r>
      <w:proofErr w:type="spellStart"/>
      <w:r w:rsidRPr="00E52EEB">
        <w:t>Verts</w:t>
      </w:r>
      <w:proofErr w:type="spellEnd"/>
      <w:r w:rsidRPr="00E52EEB">
        <w:t>/ALE</w:t>
      </w:r>
      <w:r w:rsidRPr="00E52EEB">
        <w:rPr>
          <w:rStyle w:val="HideTWBExt"/>
        </w:rPr>
        <w:t>&lt;/</w:t>
      </w:r>
      <w:proofErr w:type="spellStart"/>
      <w:r w:rsidRPr="00E52EEB">
        <w:rPr>
          <w:rStyle w:val="HideTWBExt"/>
        </w:rPr>
        <w:t>AuNomDe</w:t>
      </w:r>
      <w:proofErr w:type="spellEnd"/>
      <w:r w:rsidRPr="00E52EEB">
        <w:rPr>
          <w:rStyle w:val="HideTWBExt"/>
        </w:rPr>
        <w:t>&gt;</w:t>
      </w:r>
    </w:p>
    <w:p w14:paraId="1E083C3E"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CFBD949"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4CB994B"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23 quater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BB816F7" w14:textId="77777777" w:rsidTr="003E494A">
        <w:trPr>
          <w:trHeight w:hRule="exact" w:val="240"/>
          <w:jc w:val="center"/>
        </w:trPr>
        <w:tc>
          <w:tcPr>
            <w:tcW w:w="9752" w:type="dxa"/>
            <w:gridSpan w:val="2"/>
            <w:tcBorders>
              <w:top w:val="nil"/>
              <w:left w:val="nil"/>
              <w:bottom w:val="nil"/>
              <w:right w:val="nil"/>
            </w:tcBorders>
          </w:tcPr>
          <w:p w14:paraId="31C48892" w14:textId="77777777" w:rsidR="00295C78" w:rsidRPr="00E52EEB" w:rsidRDefault="00295C78" w:rsidP="003E494A"/>
        </w:tc>
      </w:tr>
      <w:tr w:rsidR="00295C78" w:rsidRPr="00E52EEB" w14:paraId="3B12E1C1" w14:textId="77777777" w:rsidTr="003E494A">
        <w:trPr>
          <w:trHeight w:val="240"/>
          <w:jc w:val="center"/>
        </w:trPr>
        <w:tc>
          <w:tcPr>
            <w:tcW w:w="4876" w:type="dxa"/>
            <w:tcBorders>
              <w:top w:val="nil"/>
              <w:left w:val="nil"/>
              <w:bottom w:val="nil"/>
              <w:right w:val="nil"/>
            </w:tcBorders>
          </w:tcPr>
          <w:p w14:paraId="4055D7F9"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384B47EB" w14:textId="77777777" w:rsidR="00295C78" w:rsidRPr="00E52EEB" w:rsidRDefault="00295C78" w:rsidP="003E494A">
            <w:pPr>
              <w:pStyle w:val="AmColumnHeading"/>
            </w:pPr>
            <w:r w:rsidRPr="00E52EEB">
              <w:t>Emendamento</w:t>
            </w:r>
          </w:p>
        </w:tc>
      </w:tr>
      <w:tr w:rsidR="00295C78" w:rsidRPr="00E52EEB" w14:paraId="3626E7A9" w14:textId="77777777" w:rsidTr="003E494A">
        <w:trPr>
          <w:jc w:val="center"/>
        </w:trPr>
        <w:tc>
          <w:tcPr>
            <w:tcW w:w="4876" w:type="dxa"/>
            <w:tcBorders>
              <w:top w:val="nil"/>
              <w:left w:val="nil"/>
              <w:bottom w:val="nil"/>
              <w:right w:val="nil"/>
            </w:tcBorders>
          </w:tcPr>
          <w:p w14:paraId="5E6B8BB8" w14:textId="77777777" w:rsidR="00295C78" w:rsidRPr="00E52EEB" w:rsidRDefault="00295C78" w:rsidP="003E494A">
            <w:pPr>
              <w:pStyle w:val="Normal6a"/>
            </w:pPr>
          </w:p>
        </w:tc>
        <w:tc>
          <w:tcPr>
            <w:tcW w:w="4876" w:type="dxa"/>
            <w:tcBorders>
              <w:top w:val="nil"/>
              <w:left w:val="nil"/>
              <w:bottom w:val="nil"/>
              <w:right w:val="nil"/>
            </w:tcBorders>
          </w:tcPr>
          <w:p w14:paraId="5EDBED2E" w14:textId="77777777" w:rsidR="00295C78" w:rsidRPr="00E52EEB" w:rsidRDefault="00295C78" w:rsidP="003E494A">
            <w:pPr>
              <w:pStyle w:val="Normal6a"/>
            </w:pPr>
            <w:r w:rsidRPr="00E52EEB">
              <w:rPr>
                <w:b/>
                <w:i/>
              </w:rPr>
              <w:t>23 quater.</w:t>
            </w:r>
            <w:r w:rsidRPr="00E52EEB">
              <w:tab/>
            </w:r>
            <w:r w:rsidRPr="00E52EEB">
              <w:rPr>
                <w:b/>
                <w:i/>
              </w:rPr>
              <w:t xml:space="preserve">deplora la continua promozione di criminali di guerra condannati, tra cui Nikola </w:t>
            </w:r>
            <w:proofErr w:type="spellStart"/>
            <w:r w:rsidRPr="00E52EEB">
              <w:rPr>
                <w:b/>
                <w:i/>
              </w:rPr>
              <w:t>Šainović</w:t>
            </w:r>
            <w:proofErr w:type="spellEnd"/>
            <w:r w:rsidRPr="00E52EEB">
              <w:rPr>
                <w:b/>
                <w:i/>
              </w:rPr>
              <w:t xml:space="preserve">, Vojislav </w:t>
            </w:r>
            <w:proofErr w:type="spellStart"/>
            <w:r w:rsidRPr="00E52EEB">
              <w:rPr>
                <w:b/>
                <w:i/>
              </w:rPr>
              <w:t>Šešelj</w:t>
            </w:r>
            <w:proofErr w:type="spellEnd"/>
            <w:r w:rsidRPr="00E52EEB">
              <w:rPr>
                <w:b/>
                <w:i/>
              </w:rPr>
              <w:t xml:space="preserve"> e Veselin </w:t>
            </w:r>
            <w:proofErr w:type="spellStart"/>
            <w:r w:rsidRPr="00E52EEB">
              <w:rPr>
                <w:b/>
                <w:i/>
              </w:rPr>
              <w:t>Šljivančanin</w:t>
            </w:r>
            <w:proofErr w:type="spellEnd"/>
            <w:r w:rsidRPr="00E52EEB">
              <w:rPr>
                <w:b/>
                <w:i/>
              </w:rPr>
              <w:t xml:space="preserve">, da parte del partito al potere SNS e dei mezzi di informazione ad esso connessi, nonché il fatto che </w:t>
            </w:r>
            <w:proofErr w:type="gramStart"/>
            <w:r w:rsidRPr="00E52EEB">
              <w:rPr>
                <w:b/>
                <w:i/>
              </w:rPr>
              <w:t>venga</w:t>
            </w:r>
            <w:proofErr w:type="gramEnd"/>
            <w:r w:rsidRPr="00E52EEB">
              <w:rPr>
                <w:b/>
                <w:i/>
              </w:rPr>
              <w:t xml:space="preserve"> loro concesso spazio per il revisionismo storico e l'incitamento all'odio;</w:t>
            </w:r>
          </w:p>
        </w:tc>
      </w:tr>
    </w:tbl>
    <w:p w14:paraId="0D921218"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37CCD213"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84F9B64"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435</w:t>
      </w:r>
      <w:r w:rsidRPr="00E52EEB">
        <w:rPr>
          <w:rStyle w:val="HideTWBExt"/>
        </w:rPr>
        <w:t>&lt;/</w:t>
      </w:r>
      <w:proofErr w:type="spellStart"/>
      <w:r w:rsidRPr="00E52EEB">
        <w:rPr>
          <w:rStyle w:val="HideTWBExt"/>
        </w:rPr>
        <w:t>NumAm</w:t>
      </w:r>
      <w:proofErr w:type="spellEnd"/>
      <w:r w:rsidRPr="00E52EEB">
        <w:rPr>
          <w:rStyle w:val="HideTWBExt"/>
        </w:rPr>
        <w:t>&gt;</w:t>
      </w:r>
    </w:p>
    <w:p w14:paraId="01093D73"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Tonino </w:t>
      </w:r>
      <w:proofErr w:type="spellStart"/>
      <w:r w:rsidRPr="00E52EEB">
        <w:t>Picula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5A870A64"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09A67F37"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536B1A99"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41DAE8C6" w14:textId="77777777" w:rsidTr="003E494A">
        <w:trPr>
          <w:trHeight w:hRule="exact" w:val="240"/>
          <w:jc w:val="center"/>
        </w:trPr>
        <w:tc>
          <w:tcPr>
            <w:tcW w:w="9752" w:type="dxa"/>
            <w:gridSpan w:val="2"/>
            <w:tcBorders>
              <w:top w:val="nil"/>
              <w:left w:val="nil"/>
              <w:bottom w:val="nil"/>
              <w:right w:val="nil"/>
            </w:tcBorders>
          </w:tcPr>
          <w:p w14:paraId="4EE85392" w14:textId="77777777" w:rsidR="00295C78" w:rsidRPr="00E52EEB" w:rsidRDefault="00295C78" w:rsidP="003E494A"/>
        </w:tc>
      </w:tr>
      <w:tr w:rsidR="00295C78" w:rsidRPr="00E52EEB" w14:paraId="07CB3FA7" w14:textId="77777777" w:rsidTr="003E494A">
        <w:trPr>
          <w:trHeight w:val="240"/>
          <w:jc w:val="center"/>
        </w:trPr>
        <w:tc>
          <w:tcPr>
            <w:tcW w:w="4876" w:type="dxa"/>
            <w:tcBorders>
              <w:top w:val="nil"/>
              <w:left w:val="nil"/>
              <w:bottom w:val="nil"/>
              <w:right w:val="nil"/>
            </w:tcBorders>
          </w:tcPr>
          <w:p w14:paraId="0620BA84"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30A0117A" w14:textId="77777777" w:rsidR="00295C78" w:rsidRPr="00E52EEB" w:rsidRDefault="00295C78" w:rsidP="003E494A">
            <w:pPr>
              <w:pStyle w:val="AmColumnHeading"/>
            </w:pPr>
            <w:r w:rsidRPr="00E52EEB">
              <w:t>Emendamento</w:t>
            </w:r>
          </w:p>
        </w:tc>
      </w:tr>
      <w:tr w:rsidR="00295C78" w:rsidRPr="00E52EEB" w14:paraId="5313F56D" w14:textId="77777777" w:rsidTr="003E494A">
        <w:trPr>
          <w:jc w:val="center"/>
        </w:trPr>
        <w:tc>
          <w:tcPr>
            <w:tcW w:w="4876" w:type="dxa"/>
            <w:tcBorders>
              <w:top w:val="nil"/>
              <w:left w:val="nil"/>
              <w:bottom w:val="nil"/>
              <w:right w:val="nil"/>
            </w:tcBorders>
          </w:tcPr>
          <w:p w14:paraId="1B55A457" w14:textId="77777777" w:rsidR="00295C78" w:rsidRPr="00E52EEB" w:rsidRDefault="00295C78" w:rsidP="003E494A">
            <w:pPr>
              <w:pStyle w:val="Normal6a"/>
            </w:pPr>
            <w:r w:rsidRPr="00E52EEB">
              <w:t>24.</w:t>
            </w:r>
            <w:r w:rsidRPr="00E52EEB">
              <w:tab/>
              <w:t xml:space="preserve">osserva che i casi irrisolti di "persone scomparse" rimangono una sfida importante; esorta la Serbia a intensificare i suoi sforzi di riconciliazione e </w:t>
            </w:r>
            <w:proofErr w:type="gramStart"/>
            <w:r w:rsidRPr="00E52EEB">
              <w:t>ad</w:t>
            </w:r>
            <w:proofErr w:type="gramEnd"/>
            <w:r w:rsidRPr="00E52EEB">
              <w:t xml:space="preserve"> adottare un approccio più attivo</w:t>
            </w:r>
            <w:r w:rsidRPr="00E52EEB">
              <w:rPr>
                <w:b/>
                <w:i/>
              </w:rPr>
              <w:t>, in particolare per quanto riguarda</w:t>
            </w:r>
            <w:r w:rsidRPr="00E52EEB">
              <w:t xml:space="preserve"> le persone scomparse;</w:t>
            </w:r>
          </w:p>
        </w:tc>
        <w:tc>
          <w:tcPr>
            <w:tcW w:w="4876" w:type="dxa"/>
            <w:tcBorders>
              <w:top w:val="nil"/>
              <w:left w:val="nil"/>
              <w:bottom w:val="nil"/>
              <w:right w:val="nil"/>
            </w:tcBorders>
          </w:tcPr>
          <w:p w14:paraId="3F8E59B3" w14:textId="77777777" w:rsidR="00295C78" w:rsidRPr="00E52EEB" w:rsidRDefault="00295C78" w:rsidP="003E494A">
            <w:pPr>
              <w:pStyle w:val="Normal6a"/>
            </w:pPr>
            <w:r w:rsidRPr="00E52EEB">
              <w:t>24.</w:t>
            </w:r>
            <w:r w:rsidRPr="00E52EEB">
              <w:tab/>
              <w:t xml:space="preserve">osserva che i casi irrisolti di "persone scomparse" rimangono una sfida importante </w:t>
            </w:r>
            <w:r w:rsidRPr="00E52EEB">
              <w:rPr>
                <w:b/>
                <w:i/>
              </w:rPr>
              <w:t>e un ostacolo significativo alla normalizzazione delle relazioni</w:t>
            </w:r>
            <w:r w:rsidRPr="00E52EEB">
              <w:t>; esorta la Serbia a intensificare i suoi sforzi di riconciliazione e ad adottare un approccio più attivo</w:t>
            </w:r>
            <w:r w:rsidRPr="00E52EEB">
              <w:rPr>
                <w:b/>
                <w:i/>
              </w:rPr>
              <w:t>; invita la Serbia a cooperare pienamente con le autorità giudiziarie degli Stati membri dell'UE nelle indagini sui crimini di guerra, compresi quelli relativi ai crimini contro</w:t>
            </w:r>
            <w:r w:rsidRPr="00E52EEB">
              <w:t xml:space="preserve"> le persone scomparse</w:t>
            </w:r>
            <w:r w:rsidRPr="00E52EEB">
              <w:rPr>
                <w:b/>
                <w:i/>
              </w:rPr>
              <w:t>, e a fornire tutte le informazioni pertinenti che possano consentire la loro identificazione</w:t>
            </w:r>
            <w:r w:rsidRPr="00E52EEB">
              <w:t>;</w:t>
            </w:r>
          </w:p>
        </w:tc>
      </w:tr>
    </w:tbl>
    <w:p w14:paraId="3FBB48CA"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0EE44055"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0F04FE34"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436</w:t>
      </w:r>
      <w:r w:rsidRPr="00E52EEB">
        <w:rPr>
          <w:rStyle w:val="HideTWBExt"/>
        </w:rPr>
        <w:t>&lt;/</w:t>
      </w:r>
      <w:proofErr w:type="spellStart"/>
      <w:r w:rsidRPr="00E52EEB">
        <w:rPr>
          <w:rStyle w:val="HideTWBExt"/>
        </w:rPr>
        <w:t>NumAm</w:t>
      </w:r>
      <w:proofErr w:type="spellEnd"/>
      <w:r w:rsidRPr="00E52EEB">
        <w:rPr>
          <w:rStyle w:val="HideTWBExt"/>
        </w:rPr>
        <w:t>&gt;</w:t>
      </w:r>
    </w:p>
    <w:p w14:paraId="4D98CFE8"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Petras </w:t>
      </w:r>
      <w:proofErr w:type="spellStart"/>
      <w:r w:rsidRPr="00E52EEB">
        <w:t>Auštrevičius</w:t>
      </w:r>
      <w:proofErr w:type="spellEnd"/>
      <w:r w:rsidRPr="00E52EEB">
        <w:t xml:space="preserve">, Lucia </w:t>
      </w:r>
      <w:proofErr w:type="spellStart"/>
      <w:r w:rsidRPr="00E52EEB">
        <w:t>Yar</w:t>
      </w:r>
      <w:proofErr w:type="spellEnd"/>
      <w:r w:rsidRPr="00E52EEB">
        <w:t xml:space="preserve">, Dan Barna, Nathalie </w:t>
      </w:r>
      <w:proofErr w:type="spellStart"/>
      <w:r w:rsidRPr="00E52EEB">
        <w:t>Loiseau</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7A6CC7E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A3DD3D7"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70F4C0BC"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5AD71A9" w14:textId="77777777" w:rsidTr="003E494A">
        <w:trPr>
          <w:trHeight w:hRule="exact" w:val="240"/>
          <w:jc w:val="center"/>
        </w:trPr>
        <w:tc>
          <w:tcPr>
            <w:tcW w:w="9752" w:type="dxa"/>
            <w:gridSpan w:val="2"/>
            <w:tcBorders>
              <w:top w:val="nil"/>
              <w:left w:val="nil"/>
              <w:bottom w:val="nil"/>
              <w:right w:val="nil"/>
            </w:tcBorders>
          </w:tcPr>
          <w:p w14:paraId="7892E022" w14:textId="77777777" w:rsidR="00295C78" w:rsidRPr="00E52EEB" w:rsidRDefault="00295C78" w:rsidP="003E494A"/>
        </w:tc>
      </w:tr>
      <w:tr w:rsidR="00295C78" w:rsidRPr="00E52EEB" w14:paraId="2CA31D9C" w14:textId="77777777" w:rsidTr="003E494A">
        <w:trPr>
          <w:trHeight w:val="240"/>
          <w:jc w:val="center"/>
        </w:trPr>
        <w:tc>
          <w:tcPr>
            <w:tcW w:w="4876" w:type="dxa"/>
            <w:tcBorders>
              <w:top w:val="nil"/>
              <w:left w:val="nil"/>
              <w:bottom w:val="nil"/>
              <w:right w:val="nil"/>
            </w:tcBorders>
          </w:tcPr>
          <w:p w14:paraId="59EE3D3B"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23AFDC4C" w14:textId="77777777" w:rsidR="00295C78" w:rsidRPr="00E52EEB" w:rsidRDefault="00295C78" w:rsidP="003E494A">
            <w:pPr>
              <w:pStyle w:val="AmColumnHeading"/>
            </w:pPr>
            <w:r w:rsidRPr="00E52EEB">
              <w:t>Emendamento</w:t>
            </w:r>
          </w:p>
        </w:tc>
      </w:tr>
      <w:tr w:rsidR="00295C78" w:rsidRPr="00E52EEB" w14:paraId="326E62CF" w14:textId="77777777" w:rsidTr="003E494A">
        <w:trPr>
          <w:jc w:val="center"/>
        </w:trPr>
        <w:tc>
          <w:tcPr>
            <w:tcW w:w="4876" w:type="dxa"/>
            <w:tcBorders>
              <w:top w:val="nil"/>
              <w:left w:val="nil"/>
              <w:bottom w:val="nil"/>
              <w:right w:val="nil"/>
            </w:tcBorders>
          </w:tcPr>
          <w:p w14:paraId="08B3C6E3" w14:textId="77777777" w:rsidR="00295C78" w:rsidRPr="00E52EEB" w:rsidRDefault="00295C78" w:rsidP="003E494A">
            <w:pPr>
              <w:pStyle w:val="Normal6a"/>
            </w:pPr>
            <w:r w:rsidRPr="00E52EEB">
              <w:t>24.</w:t>
            </w:r>
            <w:r w:rsidRPr="00E52EEB">
              <w:tab/>
              <w:t xml:space="preserve">osserva che i casi irrisolti di "persone scomparse" rimangono una sfida importante; esorta la Serbia a intensificare i suoi sforzi di riconciliazione e </w:t>
            </w:r>
            <w:proofErr w:type="gramStart"/>
            <w:r w:rsidRPr="00E52EEB">
              <w:t>ad</w:t>
            </w:r>
            <w:proofErr w:type="gramEnd"/>
            <w:r w:rsidRPr="00E52EEB">
              <w:t xml:space="preserve"> adottare un approccio più attivo, in particolare per quanto riguarda le persone scomparse;</w:t>
            </w:r>
          </w:p>
        </w:tc>
        <w:tc>
          <w:tcPr>
            <w:tcW w:w="4876" w:type="dxa"/>
            <w:tcBorders>
              <w:top w:val="nil"/>
              <w:left w:val="nil"/>
              <w:bottom w:val="nil"/>
              <w:right w:val="nil"/>
            </w:tcBorders>
          </w:tcPr>
          <w:p w14:paraId="73E1A470" w14:textId="77777777" w:rsidR="00295C78" w:rsidRPr="00E52EEB" w:rsidRDefault="00295C78" w:rsidP="003E494A">
            <w:pPr>
              <w:pStyle w:val="Normal6a"/>
            </w:pPr>
            <w:r w:rsidRPr="00E52EEB">
              <w:t>24.</w:t>
            </w:r>
            <w:r w:rsidRPr="00E52EEB">
              <w:tab/>
              <w:t xml:space="preserve">osserva che i casi irrisolti di "persone scomparse" rimangono una sfida importante; esorta la Serbia a intensificare i suoi sforzi di riconciliazione e ad adottare un approccio più attivo, in particolare per quanto riguarda le persone scomparse; </w:t>
            </w:r>
            <w:r w:rsidRPr="00E52EEB">
              <w:rPr>
                <w:b/>
                <w:i/>
              </w:rPr>
              <w:t>deplora una recente dichiarazione formulata dal presidente Vučić, in cui ha accusato la Croazia, il Kosovo e l'Albania di aver costituito un'alleanza militare contro la Serbia e ha continuato a diffondere false affermazioni secondo cui la Serbia sarebbe minacciata da possibili attacchi da parte di tali paesi vicini;</w:t>
            </w:r>
          </w:p>
        </w:tc>
      </w:tr>
    </w:tbl>
    <w:p w14:paraId="4FD17E6F"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32EC3CFF"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3685E937"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437</w:t>
      </w:r>
      <w:r w:rsidRPr="00E52EEB">
        <w:rPr>
          <w:rStyle w:val="HideTWBExt"/>
        </w:rPr>
        <w:t>&lt;/</w:t>
      </w:r>
      <w:proofErr w:type="spellStart"/>
      <w:r w:rsidRPr="00E52EEB">
        <w:rPr>
          <w:rStyle w:val="HideTWBExt"/>
        </w:rPr>
        <w:t>NumAm</w:t>
      </w:r>
      <w:proofErr w:type="spellEnd"/>
      <w:r w:rsidRPr="00E52EEB">
        <w:rPr>
          <w:rStyle w:val="HideTWBExt"/>
        </w:rPr>
        <w:t>&gt;</w:t>
      </w:r>
    </w:p>
    <w:p w14:paraId="4A50A2B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Željana</w:t>
      </w:r>
      <w:proofErr w:type="spellEnd"/>
      <w:r w:rsidRPr="00E52EEB">
        <w:t xml:space="preserve"> Zovko</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28042F8"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5D95E5CE"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5A9DF523"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27E07FA" w14:textId="77777777" w:rsidTr="003E494A">
        <w:trPr>
          <w:trHeight w:hRule="exact" w:val="240"/>
          <w:jc w:val="center"/>
        </w:trPr>
        <w:tc>
          <w:tcPr>
            <w:tcW w:w="9752" w:type="dxa"/>
            <w:gridSpan w:val="2"/>
            <w:tcBorders>
              <w:top w:val="nil"/>
              <w:left w:val="nil"/>
              <w:bottom w:val="nil"/>
              <w:right w:val="nil"/>
            </w:tcBorders>
          </w:tcPr>
          <w:p w14:paraId="78D22FBB" w14:textId="77777777" w:rsidR="00295C78" w:rsidRPr="00E52EEB" w:rsidRDefault="00295C78" w:rsidP="003E494A"/>
        </w:tc>
      </w:tr>
      <w:tr w:rsidR="00295C78" w:rsidRPr="00E52EEB" w14:paraId="1B6926A2" w14:textId="77777777" w:rsidTr="003E494A">
        <w:trPr>
          <w:trHeight w:val="240"/>
          <w:jc w:val="center"/>
        </w:trPr>
        <w:tc>
          <w:tcPr>
            <w:tcW w:w="4876" w:type="dxa"/>
            <w:tcBorders>
              <w:top w:val="nil"/>
              <w:left w:val="nil"/>
              <w:bottom w:val="nil"/>
              <w:right w:val="nil"/>
            </w:tcBorders>
          </w:tcPr>
          <w:p w14:paraId="2804E327"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E8B2722" w14:textId="77777777" w:rsidR="00295C78" w:rsidRPr="00E52EEB" w:rsidRDefault="00295C78" w:rsidP="003E494A">
            <w:pPr>
              <w:pStyle w:val="AmColumnHeading"/>
            </w:pPr>
            <w:r w:rsidRPr="00E52EEB">
              <w:t>Emendamento</w:t>
            </w:r>
          </w:p>
        </w:tc>
      </w:tr>
      <w:tr w:rsidR="00295C78" w:rsidRPr="00E52EEB" w14:paraId="78FB8F1A" w14:textId="77777777" w:rsidTr="003E494A">
        <w:trPr>
          <w:jc w:val="center"/>
        </w:trPr>
        <w:tc>
          <w:tcPr>
            <w:tcW w:w="4876" w:type="dxa"/>
            <w:tcBorders>
              <w:top w:val="nil"/>
              <w:left w:val="nil"/>
              <w:bottom w:val="nil"/>
              <w:right w:val="nil"/>
            </w:tcBorders>
          </w:tcPr>
          <w:p w14:paraId="2BFBE22E" w14:textId="77777777" w:rsidR="00295C78" w:rsidRPr="00E52EEB" w:rsidRDefault="00295C78" w:rsidP="003E494A">
            <w:pPr>
              <w:pStyle w:val="Normal6a"/>
            </w:pPr>
            <w:r w:rsidRPr="00E52EEB">
              <w:t>24.</w:t>
            </w:r>
            <w:r w:rsidRPr="00E52EEB">
              <w:tab/>
              <w:t xml:space="preserve">osserva che i casi irrisolti di "persone scomparse" rimangono una sfida importante; esorta la Serbia a intensificare i suoi sforzi di riconciliazione e </w:t>
            </w:r>
            <w:proofErr w:type="gramStart"/>
            <w:r w:rsidRPr="00E52EEB">
              <w:t>ad</w:t>
            </w:r>
            <w:proofErr w:type="gramEnd"/>
            <w:r w:rsidRPr="00E52EEB">
              <w:t xml:space="preserve"> adottare un approccio più attivo, in particolare per quanto riguarda le persone scomparse;</w:t>
            </w:r>
          </w:p>
        </w:tc>
        <w:tc>
          <w:tcPr>
            <w:tcW w:w="4876" w:type="dxa"/>
            <w:tcBorders>
              <w:top w:val="nil"/>
              <w:left w:val="nil"/>
              <w:bottom w:val="nil"/>
              <w:right w:val="nil"/>
            </w:tcBorders>
          </w:tcPr>
          <w:p w14:paraId="7920C391" w14:textId="77777777" w:rsidR="00295C78" w:rsidRPr="00E52EEB" w:rsidRDefault="00295C78" w:rsidP="003E494A">
            <w:pPr>
              <w:pStyle w:val="Normal6a"/>
            </w:pPr>
            <w:r w:rsidRPr="00E52EEB">
              <w:t>24.</w:t>
            </w:r>
            <w:r w:rsidRPr="00E52EEB">
              <w:tab/>
              <w:t>osserva che i casi irrisolti di "persone scomparse" rimangono una sfida importante; esorta la Serbia a intensificare i suoi sforzi di riconciliazione e ad adottare un approccio più attivo, in particolare per quanto riguarda le persone scomparse;</w:t>
            </w:r>
            <w:r w:rsidRPr="00E52EEB">
              <w:rPr>
                <w:b/>
                <w:i/>
              </w:rPr>
              <w:t> chiede un impegno rinnovato e costruttivo sulle questioni bilaterali in sospeso, in particolare la risoluzione dei casi di persone scomparse, la risoluzione di questioni in materia di successioni, l'efficace perseguimento dei crimini di guerra e la restituzione dei beni culturali;</w:t>
            </w:r>
          </w:p>
        </w:tc>
      </w:tr>
    </w:tbl>
    <w:p w14:paraId="65ADDB58"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9C4A565"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277A6E52"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438</w:t>
      </w:r>
      <w:r w:rsidRPr="00E52EEB">
        <w:rPr>
          <w:rStyle w:val="HideTWBExt"/>
        </w:rPr>
        <w:t>&lt;/</w:t>
      </w:r>
      <w:proofErr w:type="spellStart"/>
      <w:r w:rsidRPr="00E52EEB">
        <w:rPr>
          <w:rStyle w:val="HideTWBExt"/>
        </w:rPr>
        <w:t>NumAm</w:t>
      </w:r>
      <w:proofErr w:type="spellEnd"/>
      <w:r w:rsidRPr="00E52EEB">
        <w:rPr>
          <w:rStyle w:val="HideTWBExt"/>
        </w:rPr>
        <w:t>&gt;</w:t>
      </w:r>
    </w:p>
    <w:p w14:paraId="1EE6F5CE"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Davor Ivo </w:t>
      </w:r>
      <w:proofErr w:type="spellStart"/>
      <w:r w:rsidRPr="00E52EEB">
        <w:t>Stier</w:t>
      </w:r>
      <w:proofErr w:type="spellEnd"/>
      <w:r w:rsidRPr="00E52EEB">
        <w:t xml:space="preserve">, Andrey </w:t>
      </w:r>
      <w:proofErr w:type="spellStart"/>
      <w:r w:rsidRPr="00E52EEB">
        <w:t>Kovatchev</w:t>
      </w:r>
      <w:proofErr w:type="spellEnd"/>
      <w:r w:rsidRPr="00E52EEB">
        <w:t xml:space="preserve">, Reinhold </w:t>
      </w:r>
      <w:proofErr w:type="spellStart"/>
      <w:r w:rsidRPr="00E52EEB">
        <w:t>Lopatka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D70A90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0610604C"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3D4B0609"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0565504D" w14:textId="77777777" w:rsidTr="003E494A">
        <w:trPr>
          <w:trHeight w:hRule="exact" w:val="240"/>
          <w:jc w:val="center"/>
        </w:trPr>
        <w:tc>
          <w:tcPr>
            <w:tcW w:w="9752" w:type="dxa"/>
            <w:gridSpan w:val="2"/>
            <w:tcBorders>
              <w:top w:val="nil"/>
              <w:left w:val="nil"/>
              <w:bottom w:val="nil"/>
              <w:right w:val="nil"/>
            </w:tcBorders>
          </w:tcPr>
          <w:p w14:paraId="02334EDE" w14:textId="77777777" w:rsidR="00295C78" w:rsidRPr="00E52EEB" w:rsidRDefault="00295C78" w:rsidP="003E494A"/>
        </w:tc>
      </w:tr>
      <w:tr w:rsidR="00295C78" w:rsidRPr="00E52EEB" w14:paraId="5DA7F46D" w14:textId="77777777" w:rsidTr="003E494A">
        <w:trPr>
          <w:trHeight w:val="240"/>
          <w:jc w:val="center"/>
        </w:trPr>
        <w:tc>
          <w:tcPr>
            <w:tcW w:w="4876" w:type="dxa"/>
            <w:tcBorders>
              <w:top w:val="nil"/>
              <w:left w:val="nil"/>
              <w:bottom w:val="nil"/>
              <w:right w:val="nil"/>
            </w:tcBorders>
          </w:tcPr>
          <w:p w14:paraId="1AC64F8D"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44E699D2" w14:textId="77777777" w:rsidR="00295C78" w:rsidRPr="00E52EEB" w:rsidRDefault="00295C78" w:rsidP="003E494A">
            <w:pPr>
              <w:pStyle w:val="AmColumnHeading"/>
            </w:pPr>
            <w:r w:rsidRPr="00E52EEB">
              <w:t>Emendamento</w:t>
            </w:r>
          </w:p>
        </w:tc>
      </w:tr>
      <w:tr w:rsidR="00295C78" w:rsidRPr="00E52EEB" w14:paraId="23C6582F" w14:textId="77777777" w:rsidTr="003E494A">
        <w:trPr>
          <w:jc w:val="center"/>
        </w:trPr>
        <w:tc>
          <w:tcPr>
            <w:tcW w:w="4876" w:type="dxa"/>
            <w:tcBorders>
              <w:top w:val="nil"/>
              <w:left w:val="nil"/>
              <w:bottom w:val="nil"/>
              <w:right w:val="nil"/>
            </w:tcBorders>
          </w:tcPr>
          <w:p w14:paraId="0F58E7BF" w14:textId="77777777" w:rsidR="00295C78" w:rsidRPr="00E52EEB" w:rsidRDefault="00295C78" w:rsidP="003E494A">
            <w:pPr>
              <w:pStyle w:val="Normal6a"/>
            </w:pPr>
            <w:r w:rsidRPr="00E52EEB">
              <w:t>24.</w:t>
            </w:r>
            <w:r w:rsidRPr="00E52EEB">
              <w:tab/>
              <w:t xml:space="preserve">osserva che i casi irrisolti di "persone scomparse" rimangono una sfida importante; esorta la Serbia a intensificare i suoi sforzi di riconciliazione e </w:t>
            </w:r>
            <w:proofErr w:type="gramStart"/>
            <w:r w:rsidRPr="00E52EEB">
              <w:t>ad</w:t>
            </w:r>
            <w:proofErr w:type="gramEnd"/>
            <w:r w:rsidRPr="00E52EEB">
              <w:t xml:space="preserve"> adottare un approccio più attivo, in particolare per quanto riguarda le persone scomparse;</w:t>
            </w:r>
          </w:p>
        </w:tc>
        <w:tc>
          <w:tcPr>
            <w:tcW w:w="4876" w:type="dxa"/>
            <w:tcBorders>
              <w:top w:val="nil"/>
              <w:left w:val="nil"/>
              <w:bottom w:val="nil"/>
              <w:right w:val="nil"/>
            </w:tcBorders>
          </w:tcPr>
          <w:p w14:paraId="60BF3E4F" w14:textId="77777777" w:rsidR="00295C78" w:rsidRPr="00E52EEB" w:rsidRDefault="00295C78" w:rsidP="003E494A">
            <w:pPr>
              <w:pStyle w:val="Normal6a"/>
            </w:pPr>
            <w:r w:rsidRPr="00E52EEB">
              <w:t>24.</w:t>
            </w:r>
            <w:r w:rsidRPr="00E52EEB">
              <w:tab/>
              <w:t>osserva che i casi irrisolti di "persone scomparse" rimangono una sfida importante; esorta la Serbia a intensificare gli sforzi di riconciliazione e a cercare soluzioni per le controversie del passato, in particolare per quanto riguarda le persone scomparse</w:t>
            </w:r>
            <w:r w:rsidRPr="00E52EEB">
              <w:rPr>
                <w:b/>
                <w:i/>
              </w:rPr>
              <w:t>, soprattutto attraverso una cooperazione bilaterale efficace con altri Stati coinvolti, grazie a un rapido scambio di informazioni, anche mediante l'accesso a documenti e archivi</w:t>
            </w:r>
            <w:r w:rsidRPr="00E52EEB">
              <w:t>;</w:t>
            </w:r>
          </w:p>
        </w:tc>
      </w:tr>
    </w:tbl>
    <w:p w14:paraId="0B31C3BE"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0F2EFA23"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16AB1B9B"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439</w:t>
      </w:r>
      <w:r w:rsidRPr="00E52EEB">
        <w:rPr>
          <w:rStyle w:val="HideTWBExt"/>
        </w:rPr>
        <w:t>&lt;/</w:t>
      </w:r>
      <w:proofErr w:type="spellStart"/>
      <w:r w:rsidRPr="00E52EEB">
        <w:rPr>
          <w:rStyle w:val="HideTWBExt"/>
        </w:rPr>
        <w:t>NumAm</w:t>
      </w:r>
      <w:proofErr w:type="spellEnd"/>
      <w:r w:rsidRPr="00E52EEB">
        <w:rPr>
          <w:rStyle w:val="HideTWBExt"/>
        </w:rPr>
        <w:t>&gt;</w:t>
      </w:r>
    </w:p>
    <w:p w14:paraId="3D4ED67C"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Vladimir </w:t>
      </w:r>
      <w:proofErr w:type="spellStart"/>
      <w:r w:rsidRPr="00E52EEB">
        <w:t>Prebilič</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4873056" w14:textId="77777777" w:rsidR="00295C78" w:rsidRPr="00E52EEB" w:rsidRDefault="00295C78" w:rsidP="00295C78">
      <w:r w:rsidRPr="00E52EEB">
        <w:rPr>
          <w:rStyle w:val="HideTWBExt"/>
        </w:rPr>
        <w:t>&lt;</w:t>
      </w:r>
      <w:proofErr w:type="spellStart"/>
      <w:r w:rsidRPr="00E52EEB">
        <w:rPr>
          <w:rStyle w:val="HideTWBExt"/>
        </w:rPr>
        <w:t>AuNomDe</w:t>
      </w:r>
      <w:proofErr w:type="spellEnd"/>
      <w:r w:rsidRPr="00E52EEB">
        <w:rPr>
          <w:rStyle w:val="HideTWBExt"/>
        </w:rPr>
        <w:t>&gt;</w:t>
      </w:r>
      <w:r w:rsidRPr="00E52EEB">
        <w:rPr>
          <w:rStyle w:val="HideTWBInt"/>
        </w:rPr>
        <w:t>{</w:t>
      </w:r>
      <w:proofErr w:type="spellStart"/>
      <w:r w:rsidRPr="00E52EEB">
        <w:rPr>
          <w:rStyle w:val="HideTWBInt"/>
        </w:rPr>
        <w:t>Verts</w:t>
      </w:r>
      <w:proofErr w:type="spellEnd"/>
      <w:r w:rsidRPr="00E52EEB">
        <w:rPr>
          <w:rStyle w:val="HideTWBInt"/>
        </w:rPr>
        <w:t>/</w:t>
      </w:r>
      <w:proofErr w:type="gramStart"/>
      <w:r w:rsidRPr="00E52EEB">
        <w:rPr>
          <w:rStyle w:val="HideTWBInt"/>
        </w:rPr>
        <w:t>ALE}</w:t>
      </w:r>
      <w:r w:rsidRPr="00E52EEB">
        <w:t>a</w:t>
      </w:r>
      <w:proofErr w:type="gramEnd"/>
      <w:r w:rsidRPr="00E52EEB">
        <w:t xml:space="preserve"> nome del gruppo </w:t>
      </w:r>
      <w:proofErr w:type="spellStart"/>
      <w:r w:rsidRPr="00E52EEB">
        <w:t>Verts</w:t>
      </w:r>
      <w:proofErr w:type="spellEnd"/>
      <w:r w:rsidRPr="00E52EEB">
        <w:t>/ALE</w:t>
      </w:r>
      <w:r w:rsidRPr="00E52EEB">
        <w:rPr>
          <w:rStyle w:val="HideTWBExt"/>
        </w:rPr>
        <w:t>&lt;/</w:t>
      </w:r>
      <w:proofErr w:type="spellStart"/>
      <w:r w:rsidRPr="00E52EEB">
        <w:rPr>
          <w:rStyle w:val="HideTWBExt"/>
        </w:rPr>
        <w:t>AuNomDe</w:t>
      </w:r>
      <w:proofErr w:type="spellEnd"/>
      <w:r w:rsidRPr="00E52EEB">
        <w:rPr>
          <w:rStyle w:val="HideTWBExt"/>
        </w:rPr>
        <w:t>&gt;</w:t>
      </w:r>
    </w:p>
    <w:p w14:paraId="21560C3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7D1E6912"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2B1DD5D"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4B26FC98" w14:textId="77777777" w:rsidTr="003E494A">
        <w:trPr>
          <w:trHeight w:hRule="exact" w:val="240"/>
          <w:jc w:val="center"/>
        </w:trPr>
        <w:tc>
          <w:tcPr>
            <w:tcW w:w="9752" w:type="dxa"/>
            <w:gridSpan w:val="2"/>
            <w:tcBorders>
              <w:top w:val="nil"/>
              <w:left w:val="nil"/>
              <w:bottom w:val="nil"/>
              <w:right w:val="nil"/>
            </w:tcBorders>
          </w:tcPr>
          <w:p w14:paraId="4C85FC25" w14:textId="77777777" w:rsidR="00295C78" w:rsidRPr="00E52EEB" w:rsidRDefault="00295C78" w:rsidP="003E494A"/>
        </w:tc>
      </w:tr>
      <w:tr w:rsidR="00295C78" w:rsidRPr="00E52EEB" w14:paraId="6ACB809F" w14:textId="77777777" w:rsidTr="003E494A">
        <w:trPr>
          <w:trHeight w:val="240"/>
          <w:jc w:val="center"/>
        </w:trPr>
        <w:tc>
          <w:tcPr>
            <w:tcW w:w="4876" w:type="dxa"/>
            <w:tcBorders>
              <w:top w:val="nil"/>
              <w:left w:val="nil"/>
              <w:bottom w:val="nil"/>
              <w:right w:val="nil"/>
            </w:tcBorders>
          </w:tcPr>
          <w:p w14:paraId="31B5354D"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0FCA9BE6" w14:textId="77777777" w:rsidR="00295C78" w:rsidRPr="00E52EEB" w:rsidRDefault="00295C78" w:rsidP="003E494A">
            <w:pPr>
              <w:pStyle w:val="AmColumnHeading"/>
            </w:pPr>
            <w:r w:rsidRPr="00E52EEB">
              <w:t>Emendamento</w:t>
            </w:r>
          </w:p>
        </w:tc>
      </w:tr>
      <w:tr w:rsidR="00295C78" w:rsidRPr="00E52EEB" w14:paraId="7A562F57" w14:textId="77777777" w:rsidTr="003E494A">
        <w:trPr>
          <w:jc w:val="center"/>
        </w:trPr>
        <w:tc>
          <w:tcPr>
            <w:tcW w:w="4876" w:type="dxa"/>
            <w:tcBorders>
              <w:top w:val="nil"/>
              <w:left w:val="nil"/>
              <w:bottom w:val="nil"/>
              <w:right w:val="nil"/>
            </w:tcBorders>
          </w:tcPr>
          <w:p w14:paraId="1C124B33" w14:textId="77777777" w:rsidR="00295C78" w:rsidRPr="00E52EEB" w:rsidRDefault="00295C78" w:rsidP="003E494A">
            <w:pPr>
              <w:pStyle w:val="Normal6a"/>
            </w:pPr>
            <w:r w:rsidRPr="00E52EEB">
              <w:t>24.</w:t>
            </w:r>
            <w:r w:rsidRPr="00E52EEB">
              <w:tab/>
              <w:t xml:space="preserve">osserva che i casi irrisolti di "persone scomparse" rimangono una sfida importante; esorta la Serbia a intensificare i suoi sforzi di riconciliazione e </w:t>
            </w:r>
            <w:proofErr w:type="gramStart"/>
            <w:r w:rsidRPr="00E52EEB">
              <w:t>ad</w:t>
            </w:r>
            <w:proofErr w:type="gramEnd"/>
            <w:r w:rsidRPr="00E52EEB">
              <w:t xml:space="preserve"> adottare un approccio più attivo, in particolare per quanto riguarda le persone scomparse;</w:t>
            </w:r>
          </w:p>
        </w:tc>
        <w:tc>
          <w:tcPr>
            <w:tcW w:w="4876" w:type="dxa"/>
            <w:tcBorders>
              <w:top w:val="nil"/>
              <w:left w:val="nil"/>
              <w:bottom w:val="nil"/>
              <w:right w:val="nil"/>
            </w:tcBorders>
          </w:tcPr>
          <w:p w14:paraId="04DBABB0" w14:textId="77777777" w:rsidR="00295C78" w:rsidRPr="00E52EEB" w:rsidRDefault="00295C78" w:rsidP="003E494A">
            <w:pPr>
              <w:pStyle w:val="Normal6a"/>
            </w:pPr>
            <w:r w:rsidRPr="00E52EEB">
              <w:t>24.</w:t>
            </w:r>
            <w:r w:rsidRPr="00E52EEB">
              <w:tab/>
              <w:t xml:space="preserve">osserva che i casi irrisolti di "persone scomparse" rimangono una sfida importante; esorta la Serbia a intensificare i suoi sforzi di riconciliazione e </w:t>
            </w:r>
            <w:proofErr w:type="gramStart"/>
            <w:r w:rsidRPr="00E52EEB">
              <w:t>ad</w:t>
            </w:r>
            <w:proofErr w:type="gramEnd"/>
            <w:r w:rsidRPr="00E52EEB">
              <w:t xml:space="preserve"> adottare un approccio più attivo, in particolare per quanto riguarda le persone scomparse; </w:t>
            </w:r>
            <w:r w:rsidRPr="00E52EEB">
              <w:rPr>
                <w:b/>
                <w:i/>
              </w:rPr>
              <w:t>esorta la Serbia ad adottare finalmente, in modo realmente inclusivo e trasparente, la legge sulle persone scomparse, annunciata da tempo; </w:t>
            </w:r>
          </w:p>
        </w:tc>
      </w:tr>
    </w:tbl>
    <w:p w14:paraId="5763037B"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0C896EA9"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487B2F01"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440</w:t>
      </w:r>
      <w:r w:rsidRPr="00E52EEB">
        <w:rPr>
          <w:rStyle w:val="HideTWBExt"/>
        </w:rPr>
        <w:t>&lt;/</w:t>
      </w:r>
      <w:proofErr w:type="spellStart"/>
      <w:r w:rsidRPr="00E52EEB">
        <w:rPr>
          <w:rStyle w:val="HideTWBExt"/>
        </w:rPr>
        <w:t>NumAm</w:t>
      </w:r>
      <w:proofErr w:type="spellEnd"/>
      <w:r w:rsidRPr="00E52EEB">
        <w:rPr>
          <w:rStyle w:val="HideTWBExt"/>
        </w:rPr>
        <w:t>&gt;</w:t>
      </w:r>
    </w:p>
    <w:p w14:paraId="38C7062A"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Emmanouil</w:t>
      </w:r>
      <w:proofErr w:type="spellEnd"/>
      <w:r w:rsidRPr="00E52EEB">
        <w:t xml:space="preserve"> </w:t>
      </w:r>
      <w:proofErr w:type="spellStart"/>
      <w:r w:rsidRPr="00E52EEB">
        <w:t>Fragkos</w:t>
      </w:r>
      <w:proofErr w:type="spellEnd"/>
      <w:r w:rsidRPr="00E52EEB">
        <w:t xml:space="preserve">, </w:t>
      </w:r>
      <w:proofErr w:type="spellStart"/>
      <w:r w:rsidRPr="00E52EEB">
        <w:t>Galato</w:t>
      </w:r>
      <w:proofErr w:type="spellEnd"/>
      <w:r w:rsidRPr="00E52EEB">
        <w:t xml:space="preserve"> </w:t>
      </w:r>
      <w:proofErr w:type="spellStart"/>
      <w:r w:rsidRPr="00E52EEB">
        <w:t>Alexandraki</w:t>
      </w:r>
      <w:proofErr w:type="spellEnd"/>
      <w:r w:rsidRPr="00E52EEB">
        <w:t xml:space="preserve">, </w:t>
      </w:r>
      <w:proofErr w:type="spellStart"/>
      <w:r w:rsidRPr="00E52EEB">
        <w:t>Geadis</w:t>
      </w:r>
      <w:proofErr w:type="spellEnd"/>
      <w:r w:rsidRPr="00E52EEB">
        <w:t xml:space="preserve"> </w:t>
      </w:r>
      <w:proofErr w:type="spellStart"/>
      <w:r w:rsidRPr="00E52EEB">
        <w:t>Geadi</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6445A1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47400BBA"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7F0EB855"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2B997280" w14:textId="77777777" w:rsidTr="003E494A">
        <w:trPr>
          <w:trHeight w:hRule="exact" w:val="240"/>
          <w:jc w:val="center"/>
        </w:trPr>
        <w:tc>
          <w:tcPr>
            <w:tcW w:w="9752" w:type="dxa"/>
            <w:gridSpan w:val="2"/>
            <w:tcBorders>
              <w:top w:val="nil"/>
              <w:left w:val="nil"/>
              <w:bottom w:val="nil"/>
              <w:right w:val="nil"/>
            </w:tcBorders>
          </w:tcPr>
          <w:p w14:paraId="72C285F1" w14:textId="77777777" w:rsidR="00295C78" w:rsidRPr="00E52EEB" w:rsidRDefault="00295C78" w:rsidP="003E494A"/>
        </w:tc>
      </w:tr>
      <w:tr w:rsidR="00295C78" w:rsidRPr="00E52EEB" w14:paraId="76F44165" w14:textId="77777777" w:rsidTr="003E494A">
        <w:trPr>
          <w:trHeight w:val="240"/>
          <w:jc w:val="center"/>
        </w:trPr>
        <w:tc>
          <w:tcPr>
            <w:tcW w:w="4876" w:type="dxa"/>
            <w:tcBorders>
              <w:top w:val="nil"/>
              <w:left w:val="nil"/>
              <w:bottom w:val="nil"/>
              <w:right w:val="nil"/>
            </w:tcBorders>
          </w:tcPr>
          <w:p w14:paraId="38CA6D65"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48D38DD0" w14:textId="77777777" w:rsidR="00295C78" w:rsidRPr="00E52EEB" w:rsidRDefault="00295C78" w:rsidP="003E494A">
            <w:pPr>
              <w:pStyle w:val="AmColumnHeading"/>
            </w:pPr>
            <w:r w:rsidRPr="00E52EEB">
              <w:t>Emendamento</w:t>
            </w:r>
          </w:p>
        </w:tc>
      </w:tr>
      <w:tr w:rsidR="00295C78" w:rsidRPr="00E52EEB" w14:paraId="408A3377" w14:textId="77777777" w:rsidTr="003E494A">
        <w:trPr>
          <w:jc w:val="center"/>
        </w:trPr>
        <w:tc>
          <w:tcPr>
            <w:tcW w:w="4876" w:type="dxa"/>
            <w:tcBorders>
              <w:top w:val="nil"/>
              <w:left w:val="nil"/>
              <w:bottom w:val="nil"/>
              <w:right w:val="nil"/>
            </w:tcBorders>
          </w:tcPr>
          <w:p w14:paraId="137DC1EB" w14:textId="77777777" w:rsidR="00295C78" w:rsidRPr="00E52EEB" w:rsidRDefault="00295C78" w:rsidP="003E494A">
            <w:pPr>
              <w:pStyle w:val="Normal6a"/>
            </w:pPr>
            <w:r w:rsidRPr="00E52EEB">
              <w:t>24.</w:t>
            </w:r>
            <w:r w:rsidRPr="00E52EEB">
              <w:tab/>
            </w:r>
            <w:r w:rsidRPr="00E52EEB">
              <w:rPr>
                <w:b/>
                <w:i/>
              </w:rPr>
              <w:t xml:space="preserve">osserva che i casi irrisolti di "persone scomparse" rimangono una sfida importante; esorta la Serbia a intensificare i suoi sforzi di riconciliazione e </w:t>
            </w:r>
            <w:proofErr w:type="gramStart"/>
            <w:r w:rsidRPr="00E52EEB">
              <w:rPr>
                <w:b/>
                <w:i/>
              </w:rPr>
              <w:t>ad</w:t>
            </w:r>
            <w:proofErr w:type="gramEnd"/>
            <w:r w:rsidRPr="00E52EEB">
              <w:rPr>
                <w:b/>
                <w:i/>
              </w:rPr>
              <w:t xml:space="preserve"> adottare un approccio più</w:t>
            </w:r>
            <w:r w:rsidRPr="00E52EEB">
              <w:t xml:space="preserve"> attivo</w:t>
            </w:r>
            <w:r w:rsidRPr="00E52EEB">
              <w:rPr>
                <w:b/>
                <w:i/>
              </w:rPr>
              <w:t>, in particolare per quanto riguarda</w:t>
            </w:r>
            <w:r w:rsidRPr="00E52EEB">
              <w:t xml:space="preserve"> le persone scomparse;</w:t>
            </w:r>
          </w:p>
        </w:tc>
        <w:tc>
          <w:tcPr>
            <w:tcW w:w="4876" w:type="dxa"/>
            <w:tcBorders>
              <w:top w:val="nil"/>
              <w:left w:val="nil"/>
              <w:bottom w:val="nil"/>
              <w:right w:val="nil"/>
            </w:tcBorders>
          </w:tcPr>
          <w:p w14:paraId="5A852285" w14:textId="77777777" w:rsidR="00295C78" w:rsidRPr="00E52EEB" w:rsidRDefault="00295C78" w:rsidP="003E494A">
            <w:pPr>
              <w:pStyle w:val="Normal6a"/>
            </w:pPr>
            <w:r w:rsidRPr="00E52EEB">
              <w:t>24.</w:t>
            </w:r>
            <w:r w:rsidRPr="00E52EEB">
              <w:tab/>
            </w:r>
            <w:r w:rsidRPr="00E52EEB">
              <w:rPr>
                <w:b/>
                <w:i/>
              </w:rPr>
              <w:t>plaude al ruolo</w:t>
            </w:r>
            <w:r w:rsidRPr="00E52EEB">
              <w:t xml:space="preserve"> attivo </w:t>
            </w:r>
            <w:r w:rsidRPr="00E52EEB">
              <w:rPr>
                <w:b/>
                <w:i/>
              </w:rPr>
              <w:t>della Serbia nella ricerca di tutte</w:t>
            </w:r>
            <w:r w:rsidRPr="00E52EEB">
              <w:t xml:space="preserve"> le persone scomparse </w:t>
            </w:r>
            <w:r w:rsidRPr="00E52EEB">
              <w:rPr>
                <w:b/>
                <w:i/>
              </w:rPr>
              <w:t>nel territorio dell'ex Jugoslavia</w:t>
            </w:r>
            <w:r w:rsidRPr="00E52EEB">
              <w:t>;</w:t>
            </w:r>
          </w:p>
        </w:tc>
      </w:tr>
    </w:tbl>
    <w:p w14:paraId="10E52C55"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42E27306"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0E4E8B89"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441</w:t>
      </w:r>
      <w:r w:rsidRPr="00E52EEB">
        <w:rPr>
          <w:rStyle w:val="HideTWBExt"/>
        </w:rPr>
        <w:t>&lt;/</w:t>
      </w:r>
      <w:proofErr w:type="spellStart"/>
      <w:r w:rsidRPr="00E52EEB">
        <w:rPr>
          <w:rStyle w:val="HideTWBExt"/>
        </w:rPr>
        <w:t>NumAm</w:t>
      </w:r>
      <w:proofErr w:type="spellEnd"/>
      <w:r w:rsidRPr="00E52EEB">
        <w:rPr>
          <w:rStyle w:val="HideTWBExt"/>
        </w:rPr>
        <w:t>&gt;</w:t>
      </w:r>
    </w:p>
    <w:p w14:paraId="764BC8C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Sebastian </w:t>
      </w:r>
      <w:proofErr w:type="spellStart"/>
      <w:r w:rsidRPr="00E52EEB">
        <w:t>Tynkkynen</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54627B78"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61278A20"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44EADE2B"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18E592D" w14:textId="77777777" w:rsidTr="003E494A">
        <w:trPr>
          <w:trHeight w:hRule="exact" w:val="240"/>
          <w:jc w:val="center"/>
        </w:trPr>
        <w:tc>
          <w:tcPr>
            <w:tcW w:w="9752" w:type="dxa"/>
            <w:gridSpan w:val="2"/>
            <w:tcBorders>
              <w:top w:val="nil"/>
              <w:left w:val="nil"/>
              <w:bottom w:val="nil"/>
              <w:right w:val="nil"/>
            </w:tcBorders>
          </w:tcPr>
          <w:p w14:paraId="0159EAB9" w14:textId="77777777" w:rsidR="00295C78" w:rsidRPr="00E52EEB" w:rsidRDefault="00295C78" w:rsidP="003E494A"/>
        </w:tc>
      </w:tr>
      <w:tr w:rsidR="00295C78" w:rsidRPr="00E52EEB" w14:paraId="11DABEDB" w14:textId="77777777" w:rsidTr="003E494A">
        <w:trPr>
          <w:trHeight w:val="240"/>
          <w:jc w:val="center"/>
        </w:trPr>
        <w:tc>
          <w:tcPr>
            <w:tcW w:w="4876" w:type="dxa"/>
            <w:tcBorders>
              <w:top w:val="nil"/>
              <w:left w:val="nil"/>
              <w:bottom w:val="nil"/>
              <w:right w:val="nil"/>
            </w:tcBorders>
          </w:tcPr>
          <w:p w14:paraId="7D00065C"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0500FC46" w14:textId="77777777" w:rsidR="00295C78" w:rsidRPr="00E52EEB" w:rsidRDefault="00295C78" w:rsidP="003E494A">
            <w:pPr>
              <w:pStyle w:val="AmColumnHeading"/>
            </w:pPr>
            <w:r w:rsidRPr="00E52EEB">
              <w:t>Emendamento</w:t>
            </w:r>
          </w:p>
        </w:tc>
      </w:tr>
      <w:tr w:rsidR="00295C78" w:rsidRPr="00E52EEB" w14:paraId="7C005166" w14:textId="77777777" w:rsidTr="003E494A">
        <w:trPr>
          <w:jc w:val="center"/>
        </w:trPr>
        <w:tc>
          <w:tcPr>
            <w:tcW w:w="4876" w:type="dxa"/>
            <w:tcBorders>
              <w:top w:val="nil"/>
              <w:left w:val="nil"/>
              <w:bottom w:val="nil"/>
              <w:right w:val="nil"/>
            </w:tcBorders>
          </w:tcPr>
          <w:p w14:paraId="0FD89E98" w14:textId="77777777" w:rsidR="00295C78" w:rsidRPr="00E52EEB" w:rsidRDefault="00295C78" w:rsidP="003E494A">
            <w:pPr>
              <w:pStyle w:val="Normal6a"/>
            </w:pPr>
            <w:r w:rsidRPr="00E52EEB">
              <w:t>24.</w:t>
            </w:r>
            <w:r w:rsidRPr="00E52EEB">
              <w:tab/>
              <w:t xml:space="preserve">osserva che i casi irrisolti di "persone scomparse" rimangono una sfida importante; esorta la Serbia a intensificare i suoi sforzi di riconciliazione e </w:t>
            </w:r>
            <w:proofErr w:type="gramStart"/>
            <w:r w:rsidRPr="00E52EEB">
              <w:t>ad</w:t>
            </w:r>
            <w:proofErr w:type="gramEnd"/>
            <w:r w:rsidRPr="00E52EEB">
              <w:t xml:space="preserve"> adottare un approccio più attivo, in particolare per quanto riguarda le persone scomparse;</w:t>
            </w:r>
          </w:p>
        </w:tc>
        <w:tc>
          <w:tcPr>
            <w:tcW w:w="4876" w:type="dxa"/>
            <w:tcBorders>
              <w:top w:val="nil"/>
              <w:left w:val="nil"/>
              <w:bottom w:val="nil"/>
              <w:right w:val="nil"/>
            </w:tcBorders>
          </w:tcPr>
          <w:p w14:paraId="0448E831" w14:textId="77777777" w:rsidR="00295C78" w:rsidRPr="00E52EEB" w:rsidRDefault="00295C78" w:rsidP="003E494A">
            <w:pPr>
              <w:pStyle w:val="Normal6a"/>
            </w:pPr>
            <w:r w:rsidRPr="00E52EEB">
              <w:t>24.</w:t>
            </w:r>
            <w:r w:rsidRPr="00E52EEB">
              <w:tab/>
              <w:t xml:space="preserve">osserva che i casi irrisolti di "persone scomparse" rimangono una sfida importante </w:t>
            </w:r>
            <w:r w:rsidRPr="00E52EEB">
              <w:rPr>
                <w:b/>
                <w:i/>
              </w:rPr>
              <w:t>e hanno anche implicazioni sulle relazioni tra i paesi della regione</w:t>
            </w:r>
            <w:r w:rsidRPr="00E52EEB">
              <w:t xml:space="preserve">; esorta la Serbia a intensificare i suoi sforzi di riconciliazione e </w:t>
            </w:r>
            <w:proofErr w:type="gramStart"/>
            <w:r w:rsidRPr="00E52EEB">
              <w:t>ad</w:t>
            </w:r>
            <w:proofErr w:type="gramEnd"/>
            <w:r w:rsidRPr="00E52EEB">
              <w:t xml:space="preserve"> adottare un approccio più attivo, in particolare per quanto riguarda le persone scomparse;</w:t>
            </w:r>
          </w:p>
        </w:tc>
      </w:tr>
    </w:tbl>
    <w:p w14:paraId="333FBFB3"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{FI}</w:t>
      </w:r>
      <w:r w:rsidRPr="00E52EEB">
        <w:t>fi</w:t>
      </w:r>
      <w:r w:rsidRPr="00E52EEB">
        <w:rPr>
          <w:rStyle w:val="HideTWBExt"/>
        </w:rPr>
        <w:t>&lt;/</w:t>
      </w:r>
      <w:proofErr w:type="spellStart"/>
      <w:r w:rsidRPr="00E52EEB">
        <w:rPr>
          <w:rStyle w:val="HideTWBExt"/>
        </w:rPr>
        <w:t>Original</w:t>
      </w:r>
      <w:proofErr w:type="spellEnd"/>
      <w:r w:rsidRPr="00E52EEB">
        <w:rPr>
          <w:rStyle w:val="HideTWBExt"/>
        </w:rPr>
        <w:t>&gt;</w:t>
      </w:r>
    </w:p>
    <w:p w14:paraId="2FAA036E"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32028988"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442</w:t>
      </w:r>
      <w:r w:rsidRPr="00E52EEB">
        <w:rPr>
          <w:rStyle w:val="HideTWBExt"/>
        </w:rPr>
        <w:t>&lt;/</w:t>
      </w:r>
      <w:proofErr w:type="spellStart"/>
      <w:r w:rsidRPr="00E52EEB">
        <w:rPr>
          <w:rStyle w:val="HideTWBExt"/>
        </w:rPr>
        <w:t>NumAm</w:t>
      </w:r>
      <w:proofErr w:type="spellEnd"/>
      <w:r w:rsidRPr="00E52EEB">
        <w:rPr>
          <w:rStyle w:val="HideTWBExt"/>
        </w:rPr>
        <w:t>&gt;</w:t>
      </w:r>
    </w:p>
    <w:p w14:paraId="26630378"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Loucas</w:t>
      </w:r>
      <w:proofErr w:type="spellEnd"/>
      <w:r w:rsidRPr="00E52EEB">
        <w:t xml:space="preserve"> </w:t>
      </w:r>
      <w:proofErr w:type="spellStart"/>
      <w:r w:rsidRPr="00E52EEB">
        <w:t>Fourlas</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3F88DCF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00930AA4"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40BED8D"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6E30BBCE" w14:textId="77777777" w:rsidTr="003E494A">
        <w:trPr>
          <w:trHeight w:hRule="exact" w:val="240"/>
          <w:jc w:val="center"/>
        </w:trPr>
        <w:tc>
          <w:tcPr>
            <w:tcW w:w="9752" w:type="dxa"/>
            <w:gridSpan w:val="2"/>
            <w:tcBorders>
              <w:top w:val="nil"/>
              <w:left w:val="nil"/>
              <w:bottom w:val="nil"/>
              <w:right w:val="nil"/>
            </w:tcBorders>
          </w:tcPr>
          <w:p w14:paraId="78A507FF" w14:textId="77777777" w:rsidR="00295C78" w:rsidRPr="00E52EEB" w:rsidRDefault="00295C78" w:rsidP="003E494A"/>
        </w:tc>
      </w:tr>
      <w:tr w:rsidR="00295C78" w:rsidRPr="00E52EEB" w14:paraId="48B3432F" w14:textId="77777777" w:rsidTr="003E494A">
        <w:trPr>
          <w:trHeight w:val="240"/>
          <w:jc w:val="center"/>
        </w:trPr>
        <w:tc>
          <w:tcPr>
            <w:tcW w:w="4876" w:type="dxa"/>
            <w:tcBorders>
              <w:top w:val="nil"/>
              <w:left w:val="nil"/>
              <w:bottom w:val="nil"/>
              <w:right w:val="nil"/>
            </w:tcBorders>
          </w:tcPr>
          <w:p w14:paraId="5EA1C14D"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7E817D5D" w14:textId="77777777" w:rsidR="00295C78" w:rsidRPr="00E52EEB" w:rsidRDefault="00295C78" w:rsidP="003E494A">
            <w:pPr>
              <w:pStyle w:val="AmColumnHeading"/>
            </w:pPr>
            <w:r w:rsidRPr="00E52EEB">
              <w:t>Emendamento</w:t>
            </w:r>
          </w:p>
        </w:tc>
      </w:tr>
      <w:tr w:rsidR="00295C78" w:rsidRPr="00E52EEB" w14:paraId="53FB7589" w14:textId="77777777" w:rsidTr="003E494A">
        <w:trPr>
          <w:jc w:val="center"/>
        </w:trPr>
        <w:tc>
          <w:tcPr>
            <w:tcW w:w="4876" w:type="dxa"/>
            <w:tcBorders>
              <w:top w:val="nil"/>
              <w:left w:val="nil"/>
              <w:bottom w:val="nil"/>
              <w:right w:val="nil"/>
            </w:tcBorders>
          </w:tcPr>
          <w:p w14:paraId="20253938" w14:textId="77777777" w:rsidR="00295C78" w:rsidRPr="00E52EEB" w:rsidRDefault="00295C78" w:rsidP="003E494A">
            <w:pPr>
              <w:pStyle w:val="Normal6a"/>
            </w:pPr>
          </w:p>
        </w:tc>
        <w:tc>
          <w:tcPr>
            <w:tcW w:w="4876" w:type="dxa"/>
            <w:tcBorders>
              <w:top w:val="nil"/>
              <w:left w:val="nil"/>
              <w:bottom w:val="nil"/>
              <w:right w:val="nil"/>
            </w:tcBorders>
          </w:tcPr>
          <w:p w14:paraId="4F10D656" w14:textId="77777777" w:rsidR="00295C78" w:rsidRPr="00E52EEB" w:rsidRDefault="00295C78" w:rsidP="003E494A">
            <w:pPr>
              <w:pStyle w:val="Normal6a"/>
            </w:pPr>
            <w:r w:rsidRPr="00E52EEB">
              <w:rPr>
                <w:b/>
                <w:i/>
              </w:rPr>
              <w:t>24 bis.</w:t>
            </w:r>
            <w:r w:rsidRPr="00E52EEB">
              <w:tab/>
            </w:r>
            <w:r w:rsidRPr="00E52EEB">
              <w:rPr>
                <w:b/>
                <w:i/>
              </w:rPr>
              <w:t xml:space="preserve">esprime profonda preoccupazione per la decisione delle autorità di Pristina di vietare l'ingresso del Patriarca di Serbia, Sua Santità </w:t>
            </w:r>
            <w:proofErr w:type="spellStart"/>
            <w:r w:rsidRPr="00E52EEB">
              <w:rPr>
                <w:b/>
                <w:i/>
              </w:rPr>
              <w:t>Porfirije</w:t>
            </w:r>
            <w:proofErr w:type="spellEnd"/>
            <w:r w:rsidRPr="00E52EEB">
              <w:rPr>
                <w:b/>
                <w:i/>
              </w:rPr>
              <w:t xml:space="preserve">, nelle chiese del Kosovo e nella sede storica del Patriarcato di </w:t>
            </w:r>
            <w:proofErr w:type="spellStart"/>
            <w:r w:rsidRPr="00E52EEB">
              <w:rPr>
                <w:b/>
                <w:i/>
              </w:rPr>
              <w:t>Peć</w:t>
            </w:r>
            <w:proofErr w:type="spellEnd"/>
            <w:r w:rsidRPr="00E52EEB">
              <w:rPr>
                <w:b/>
                <w:i/>
              </w:rPr>
              <w:t xml:space="preserve">; osserva che la questione è stata sollevata dal presidente della delegazione al comitato parlamentare di stabilizzazione e di associazione UE-Serbia, </w:t>
            </w:r>
            <w:proofErr w:type="spellStart"/>
            <w:r w:rsidRPr="00E52EEB">
              <w:rPr>
                <w:b/>
                <w:i/>
              </w:rPr>
              <w:t>Loucas</w:t>
            </w:r>
            <w:proofErr w:type="spellEnd"/>
            <w:r w:rsidRPr="00E52EEB">
              <w:rPr>
                <w:b/>
                <w:i/>
              </w:rPr>
              <w:t xml:space="preserve"> </w:t>
            </w:r>
            <w:proofErr w:type="spellStart"/>
            <w:r w:rsidRPr="00E52EEB">
              <w:rPr>
                <w:b/>
                <w:i/>
              </w:rPr>
              <w:t>Fourlas</w:t>
            </w:r>
            <w:proofErr w:type="spellEnd"/>
            <w:r w:rsidRPr="00E52EEB">
              <w:rPr>
                <w:b/>
                <w:i/>
              </w:rPr>
              <w:t xml:space="preserve">, in una lettera indirizzata ai presidenti delle istituzioni europee, vale a dire </w:t>
            </w:r>
            <w:proofErr w:type="spellStart"/>
            <w:r w:rsidRPr="00E52EEB">
              <w:rPr>
                <w:b/>
                <w:i/>
              </w:rPr>
              <w:t>António</w:t>
            </w:r>
            <w:proofErr w:type="spellEnd"/>
            <w:r w:rsidRPr="00E52EEB">
              <w:rPr>
                <w:b/>
                <w:i/>
              </w:rPr>
              <w:t xml:space="preserve"> Costa, Ursula von </w:t>
            </w:r>
            <w:proofErr w:type="spellStart"/>
            <w:r w:rsidRPr="00E52EEB">
              <w:rPr>
                <w:b/>
                <w:i/>
              </w:rPr>
              <w:t>der</w:t>
            </w:r>
            <w:proofErr w:type="spellEnd"/>
            <w:r w:rsidRPr="00E52EEB">
              <w:rPr>
                <w:b/>
                <w:i/>
              </w:rPr>
              <w:t xml:space="preserve"> Leyen e Roberta </w:t>
            </w:r>
            <w:proofErr w:type="spellStart"/>
            <w:r w:rsidRPr="00E52EEB">
              <w:rPr>
                <w:b/>
                <w:i/>
              </w:rPr>
              <w:t>Metsola</w:t>
            </w:r>
            <w:proofErr w:type="spellEnd"/>
            <w:r w:rsidRPr="00E52EEB">
              <w:rPr>
                <w:b/>
                <w:i/>
              </w:rPr>
              <w:t>;</w:t>
            </w:r>
          </w:p>
        </w:tc>
      </w:tr>
    </w:tbl>
    <w:p w14:paraId="70D8EFDE"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4D771574"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41190E2"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443</w:t>
      </w:r>
      <w:r w:rsidRPr="00E52EEB">
        <w:rPr>
          <w:rStyle w:val="HideTWBExt"/>
        </w:rPr>
        <w:t>&lt;/</w:t>
      </w:r>
      <w:proofErr w:type="spellStart"/>
      <w:r w:rsidRPr="00E52EEB">
        <w:rPr>
          <w:rStyle w:val="HideTWBExt"/>
        </w:rPr>
        <w:t>NumAm</w:t>
      </w:r>
      <w:proofErr w:type="spellEnd"/>
      <w:r w:rsidRPr="00E52EEB">
        <w:rPr>
          <w:rStyle w:val="HideTWBExt"/>
        </w:rPr>
        <w:t>&gt;</w:t>
      </w:r>
    </w:p>
    <w:p w14:paraId="40F00FA9"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Emmanouil</w:t>
      </w:r>
      <w:proofErr w:type="spellEnd"/>
      <w:r w:rsidRPr="00E52EEB">
        <w:t xml:space="preserve"> </w:t>
      </w:r>
      <w:proofErr w:type="spellStart"/>
      <w:r w:rsidRPr="00E52EEB">
        <w:t>Fragkos</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54958CE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084B50D7"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4C68F031"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95B367A" w14:textId="77777777" w:rsidTr="003E494A">
        <w:trPr>
          <w:trHeight w:hRule="exact" w:val="240"/>
          <w:jc w:val="center"/>
        </w:trPr>
        <w:tc>
          <w:tcPr>
            <w:tcW w:w="9752" w:type="dxa"/>
            <w:gridSpan w:val="2"/>
            <w:tcBorders>
              <w:top w:val="nil"/>
              <w:left w:val="nil"/>
              <w:bottom w:val="nil"/>
              <w:right w:val="nil"/>
            </w:tcBorders>
          </w:tcPr>
          <w:p w14:paraId="70D36875" w14:textId="77777777" w:rsidR="00295C78" w:rsidRPr="00E52EEB" w:rsidRDefault="00295C78" w:rsidP="003E494A"/>
        </w:tc>
      </w:tr>
      <w:tr w:rsidR="00295C78" w:rsidRPr="00E52EEB" w14:paraId="7925D9ED" w14:textId="77777777" w:rsidTr="003E494A">
        <w:trPr>
          <w:trHeight w:val="240"/>
          <w:jc w:val="center"/>
        </w:trPr>
        <w:tc>
          <w:tcPr>
            <w:tcW w:w="4876" w:type="dxa"/>
            <w:tcBorders>
              <w:top w:val="nil"/>
              <w:left w:val="nil"/>
              <w:bottom w:val="nil"/>
              <w:right w:val="nil"/>
            </w:tcBorders>
          </w:tcPr>
          <w:p w14:paraId="3B45EEC4"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04E5A634" w14:textId="77777777" w:rsidR="00295C78" w:rsidRPr="00E52EEB" w:rsidRDefault="00295C78" w:rsidP="003E494A">
            <w:pPr>
              <w:pStyle w:val="AmColumnHeading"/>
            </w:pPr>
            <w:r w:rsidRPr="00E52EEB">
              <w:t>Emendamento</w:t>
            </w:r>
          </w:p>
        </w:tc>
      </w:tr>
      <w:tr w:rsidR="00295C78" w:rsidRPr="00E52EEB" w14:paraId="6A053E01" w14:textId="77777777" w:rsidTr="003E494A">
        <w:trPr>
          <w:jc w:val="center"/>
        </w:trPr>
        <w:tc>
          <w:tcPr>
            <w:tcW w:w="4876" w:type="dxa"/>
            <w:tcBorders>
              <w:top w:val="nil"/>
              <w:left w:val="nil"/>
              <w:bottom w:val="nil"/>
              <w:right w:val="nil"/>
            </w:tcBorders>
          </w:tcPr>
          <w:p w14:paraId="3C264C6A" w14:textId="77777777" w:rsidR="00295C78" w:rsidRPr="00E52EEB" w:rsidRDefault="00295C78" w:rsidP="003E494A">
            <w:pPr>
              <w:pStyle w:val="Normal6a"/>
            </w:pPr>
          </w:p>
        </w:tc>
        <w:tc>
          <w:tcPr>
            <w:tcW w:w="4876" w:type="dxa"/>
            <w:tcBorders>
              <w:top w:val="nil"/>
              <w:left w:val="nil"/>
              <w:bottom w:val="nil"/>
              <w:right w:val="nil"/>
            </w:tcBorders>
          </w:tcPr>
          <w:p w14:paraId="244E46F7" w14:textId="77777777" w:rsidR="00295C78" w:rsidRPr="00E52EEB" w:rsidRDefault="00295C78" w:rsidP="003E494A">
            <w:pPr>
              <w:pStyle w:val="Normal6a"/>
            </w:pPr>
            <w:r w:rsidRPr="00E52EEB">
              <w:rPr>
                <w:b/>
                <w:i/>
              </w:rPr>
              <w:t>24 bis.</w:t>
            </w:r>
            <w:r w:rsidRPr="00E52EEB">
              <w:tab/>
            </w:r>
            <w:r w:rsidRPr="00E52EEB">
              <w:rPr>
                <w:b/>
                <w:i/>
              </w:rPr>
              <w:t>prende atto della cooperazione della Serbia con paesi terzi nel settore della difesa, comprese le importazioni di materiale militare dalla Turchia;</w:t>
            </w:r>
            <w:r w:rsidRPr="00E52EEB">
              <w:t xml:space="preserve"> </w:t>
            </w:r>
            <w:r w:rsidRPr="00E52EEB">
              <w:rPr>
                <w:b/>
                <w:i/>
              </w:rPr>
              <w:t>sottolinea l'importanza di un graduale allineamento alla politica estera e di sicurezza comune (PESC) dell'UE;</w:t>
            </w:r>
            <w:r w:rsidRPr="00E52EEB">
              <w:t xml:space="preserve"> </w:t>
            </w:r>
            <w:r w:rsidRPr="00E52EEB">
              <w:rPr>
                <w:b/>
                <w:i/>
              </w:rPr>
              <w:t>incoraggia la Serbia a limitare la sua dipendenza dalla fornitura di materiale militare proveniente dalla Turchia e a rafforzare la sua cooperazione con gli Stati membri dell'UE, promuovendo l'interoperabilità con l'UE;</w:t>
            </w:r>
          </w:p>
        </w:tc>
      </w:tr>
    </w:tbl>
    <w:p w14:paraId="6628A91E"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{EL}</w:t>
      </w:r>
      <w:proofErr w:type="spellStart"/>
      <w:r w:rsidRPr="00E52EEB">
        <w:t>el</w:t>
      </w:r>
      <w:proofErr w:type="spellEnd"/>
      <w:r w:rsidRPr="00E52EEB">
        <w:rPr>
          <w:rStyle w:val="HideTWBExt"/>
        </w:rPr>
        <w:t>&lt;/</w:t>
      </w:r>
      <w:proofErr w:type="spellStart"/>
      <w:r w:rsidRPr="00E52EEB">
        <w:rPr>
          <w:rStyle w:val="HideTWBExt"/>
        </w:rPr>
        <w:t>Original</w:t>
      </w:r>
      <w:proofErr w:type="spellEnd"/>
      <w:r w:rsidRPr="00E52EEB">
        <w:rPr>
          <w:rStyle w:val="HideTWBExt"/>
        </w:rPr>
        <w:t>&gt;</w:t>
      </w:r>
    </w:p>
    <w:p w14:paraId="40ECCE4C"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5D0D4A6"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444</w:t>
      </w:r>
      <w:r w:rsidRPr="00E52EEB">
        <w:rPr>
          <w:rStyle w:val="HideTWBExt"/>
        </w:rPr>
        <w:t>&lt;/</w:t>
      </w:r>
      <w:proofErr w:type="spellStart"/>
      <w:r w:rsidRPr="00E52EEB">
        <w:rPr>
          <w:rStyle w:val="HideTWBExt"/>
        </w:rPr>
        <w:t>NumAm</w:t>
      </w:r>
      <w:proofErr w:type="spellEnd"/>
      <w:r w:rsidRPr="00E52EEB">
        <w:rPr>
          <w:rStyle w:val="HideTWBExt"/>
        </w:rPr>
        <w:t>&gt;</w:t>
      </w:r>
    </w:p>
    <w:p w14:paraId="477AC59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Vladimir </w:t>
      </w:r>
      <w:proofErr w:type="spellStart"/>
      <w:r w:rsidRPr="00E52EEB">
        <w:t>Prebilič</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BF9F64F" w14:textId="77777777" w:rsidR="00295C78" w:rsidRPr="00E52EEB" w:rsidRDefault="00295C78" w:rsidP="00295C78">
      <w:r w:rsidRPr="00E52EEB">
        <w:rPr>
          <w:rStyle w:val="HideTWBExt"/>
        </w:rPr>
        <w:t>&lt;</w:t>
      </w:r>
      <w:proofErr w:type="spellStart"/>
      <w:r w:rsidRPr="00E52EEB">
        <w:rPr>
          <w:rStyle w:val="HideTWBExt"/>
        </w:rPr>
        <w:t>AuNomDe</w:t>
      </w:r>
      <w:proofErr w:type="spellEnd"/>
      <w:r w:rsidRPr="00E52EEB">
        <w:rPr>
          <w:rStyle w:val="HideTWBExt"/>
        </w:rPr>
        <w:t>&gt;</w:t>
      </w:r>
      <w:r w:rsidRPr="00E52EEB">
        <w:rPr>
          <w:rStyle w:val="HideTWBInt"/>
        </w:rPr>
        <w:t>{</w:t>
      </w:r>
      <w:proofErr w:type="spellStart"/>
      <w:r w:rsidRPr="00E52EEB">
        <w:rPr>
          <w:rStyle w:val="HideTWBInt"/>
        </w:rPr>
        <w:t>Verts</w:t>
      </w:r>
      <w:proofErr w:type="spellEnd"/>
      <w:r w:rsidRPr="00E52EEB">
        <w:rPr>
          <w:rStyle w:val="HideTWBInt"/>
        </w:rPr>
        <w:t>/</w:t>
      </w:r>
      <w:proofErr w:type="gramStart"/>
      <w:r w:rsidRPr="00E52EEB">
        <w:rPr>
          <w:rStyle w:val="HideTWBInt"/>
        </w:rPr>
        <w:t>ALE}</w:t>
      </w:r>
      <w:r w:rsidRPr="00E52EEB">
        <w:t>a</w:t>
      </w:r>
      <w:proofErr w:type="gramEnd"/>
      <w:r w:rsidRPr="00E52EEB">
        <w:t xml:space="preserve"> nome del gruppo </w:t>
      </w:r>
      <w:proofErr w:type="spellStart"/>
      <w:r w:rsidRPr="00E52EEB">
        <w:t>Verts</w:t>
      </w:r>
      <w:proofErr w:type="spellEnd"/>
      <w:r w:rsidRPr="00E52EEB">
        <w:t>/ALE</w:t>
      </w:r>
      <w:r w:rsidRPr="00E52EEB">
        <w:rPr>
          <w:rStyle w:val="HideTWBExt"/>
        </w:rPr>
        <w:t>&lt;/</w:t>
      </w:r>
      <w:proofErr w:type="spellStart"/>
      <w:r w:rsidRPr="00E52EEB">
        <w:rPr>
          <w:rStyle w:val="HideTWBExt"/>
        </w:rPr>
        <w:t>AuNomDe</w:t>
      </w:r>
      <w:proofErr w:type="spellEnd"/>
      <w:r w:rsidRPr="00E52EEB">
        <w:rPr>
          <w:rStyle w:val="HideTWBExt"/>
        </w:rPr>
        <w:t>&gt;</w:t>
      </w:r>
    </w:p>
    <w:p w14:paraId="4F6B1C1A"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5B21DE65"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3D5DB770"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F8CF927" w14:textId="77777777" w:rsidTr="003E494A">
        <w:trPr>
          <w:trHeight w:hRule="exact" w:val="240"/>
          <w:jc w:val="center"/>
        </w:trPr>
        <w:tc>
          <w:tcPr>
            <w:tcW w:w="9752" w:type="dxa"/>
            <w:gridSpan w:val="2"/>
            <w:tcBorders>
              <w:top w:val="nil"/>
              <w:left w:val="nil"/>
              <w:bottom w:val="nil"/>
              <w:right w:val="nil"/>
            </w:tcBorders>
          </w:tcPr>
          <w:p w14:paraId="4F5308FF" w14:textId="77777777" w:rsidR="00295C78" w:rsidRPr="00E52EEB" w:rsidRDefault="00295C78" w:rsidP="003E494A"/>
        </w:tc>
      </w:tr>
      <w:tr w:rsidR="00295C78" w:rsidRPr="00E52EEB" w14:paraId="584A37CF" w14:textId="77777777" w:rsidTr="003E494A">
        <w:trPr>
          <w:trHeight w:val="240"/>
          <w:jc w:val="center"/>
        </w:trPr>
        <w:tc>
          <w:tcPr>
            <w:tcW w:w="4876" w:type="dxa"/>
            <w:tcBorders>
              <w:top w:val="nil"/>
              <w:left w:val="nil"/>
              <w:bottom w:val="nil"/>
              <w:right w:val="nil"/>
            </w:tcBorders>
          </w:tcPr>
          <w:p w14:paraId="1E3F10D5"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74756FAD" w14:textId="77777777" w:rsidR="00295C78" w:rsidRPr="00E52EEB" w:rsidRDefault="00295C78" w:rsidP="003E494A">
            <w:pPr>
              <w:pStyle w:val="AmColumnHeading"/>
            </w:pPr>
            <w:r w:rsidRPr="00E52EEB">
              <w:t>Emendamento</w:t>
            </w:r>
          </w:p>
        </w:tc>
      </w:tr>
      <w:tr w:rsidR="00295C78" w:rsidRPr="00E52EEB" w14:paraId="7BDD9770" w14:textId="77777777" w:rsidTr="003E494A">
        <w:trPr>
          <w:jc w:val="center"/>
        </w:trPr>
        <w:tc>
          <w:tcPr>
            <w:tcW w:w="4876" w:type="dxa"/>
            <w:tcBorders>
              <w:top w:val="nil"/>
              <w:left w:val="nil"/>
              <w:bottom w:val="nil"/>
              <w:right w:val="nil"/>
            </w:tcBorders>
          </w:tcPr>
          <w:p w14:paraId="324BD2B2" w14:textId="77777777" w:rsidR="00295C78" w:rsidRPr="00E52EEB" w:rsidRDefault="00295C78" w:rsidP="003E494A">
            <w:pPr>
              <w:pStyle w:val="Normal6a"/>
            </w:pPr>
          </w:p>
        </w:tc>
        <w:tc>
          <w:tcPr>
            <w:tcW w:w="4876" w:type="dxa"/>
            <w:tcBorders>
              <w:top w:val="nil"/>
              <w:left w:val="nil"/>
              <w:bottom w:val="nil"/>
              <w:right w:val="nil"/>
            </w:tcBorders>
          </w:tcPr>
          <w:p w14:paraId="21DECFFB" w14:textId="77777777" w:rsidR="00295C78" w:rsidRPr="00E52EEB" w:rsidRDefault="00295C78" w:rsidP="003E494A">
            <w:pPr>
              <w:pStyle w:val="Normal6a"/>
            </w:pPr>
            <w:r w:rsidRPr="00E52EEB">
              <w:rPr>
                <w:b/>
                <w:i/>
              </w:rPr>
              <w:t>24 bis.</w:t>
            </w:r>
            <w:r w:rsidRPr="00E52EEB">
              <w:tab/>
            </w:r>
            <w:r w:rsidRPr="00E52EEB">
              <w:rPr>
                <w:b/>
                <w:i/>
              </w:rPr>
              <w:t>ribadisce la sua posizione sull'importanza dell'apertura e della pubblicazione degli archivi di guerra e ribadisce la sua richiesta di aprire gli archivi relativi alle ex repubbliche della Jugoslavia e, in particolare, di garantire l'accesso ai fascicoli dei servizi segreti dell'ex Jugoslavia (UDBA) e del servizio di controspionaggio dell'esercito popolare iugoslavo (KOS), nonché di restituire i fascicoli ai rispettivi Stati successori, qualora lo richiedano;</w:t>
            </w:r>
          </w:p>
        </w:tc>
      </w:tr>
    </w:tbl>
    <w:p w14:paraId="7F0799EC"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61A8E4D9"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7EE9BE46"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445</w:t>
      </w:r>
      <w:r w:rsidRPr="00E52EEB">
        <w:rPr>
          <w:rStyle w:val="HideTWBExt"/>
        </w:rPr>
        <w:t>&lt;/</w:t>
      </w:r>
      <w:proofErr w:type="spellStart"/>
      <w:r w:rsidRPr="00E52EEB">
        <w:rPr>
          <w:rStyle w:val="HideTWBExt"/>
        </w:rPr>
        <w:t>NumAm</w:t>
      </w:r>
      <w:proofErr w:type="spellEnd"/>
      <w:r w:rsidRPr="00E52EEB">
        <w:rPr>
          <w:rStyle w:val="HideTWBExt"/>
        </w:rPr>
        <w:t>&gt;</w:t>
      </w:r>
    </w:p>
    <w:p w14:paraId="68356E33"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Tonino </w:t>
      </w:r>
      <w:proofErr w:type="spellStart"/>
      <w:r w:rsidRPr="00E52EEB">
        <w:t>Picula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4D19495"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573E1436"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039A2DAB"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620FE21B" w14:textId="77777777" w:rsidTr="003E494A">
        <w:trPr>
          <w:trHeight w:hRule="exact" w:val="240"/>
          <w:jc w:val="center"/>
        </w:trPr>
        <w:tc>
          <w:tcPr>
            <w:tcW w:w="9752" w:type="dxa"/>
            <w:gridSpan w:val="2"/>
            <w:tcBorders>
              <w:top w:val="nil"/>
              <w:left w:val="nil"/>
              <w:bottom w:val="nil"/>
              <w:right w:val="nil"/>
            </w:tcBorders>
          </w:tcPr>
          <w:p w14:paraId="4CD6A8A0" w14:textId="77777777" w:rsidR="00295C78" w:rsidRPr="00E52EEB" w:rsidRDefault="00295C78" w:rsidP="003E494A"/>
        </w:tc>
      </w:tr>
      <w:tr w:rsidR="00295C78" w:rsidRPr="00E52EEB" w14:paraId="135C300E" w14:textId="77777777" w:rsidTr="003E494A">
        <w:trPr>
          <w:trHeight w:val="240"/>
          <w:jc w:val="center"/>
        </w:trPr>
        <w:tc>
          <w:tcPr>
            <w:tcW w:w="4876" w:type="dxa"/>
            <w:tcBorders>
              <w:top w:val="nil"/>
              <w:left w:val="nil"/>
              <w:bottom w:val="nil"/>
              <w:right w:val="nil"/>
            </w:tcBorders>
          </w:tcPr>
          <w:p w14:paraId="166219CD"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4C8487D7" w14:textId="77777777" w:rsidR="00295C78" w:rsidRPr="00E52EEB" w:rsidRDefault="00295C78" w:rsidP="003E494A">
            <w:pPr>
              <w:pStyle w:val="AmColumnHeading"/>
            </w:pPr>
            <w:r w:rsidRPr="00E52EEB">
              <w:t>Emendamento</w:t>
            </w:r>
          </w:p>
        </w:tc>
      </w:tr>
      <w:tr w:rsidR="00295C78" w:rsidRPr="00E52EEB" w14:paraId="2A10C009" w14:textId="77777777" w:rsidTr="003E494A">
        <w:trPr>
          <w:jc w:val="center"/>
        </w:trPr>
        <w:tc>
          <w:tcPr>
            <w:tcW w:w="4876" w:type="dxa"/>
            <w:tcBorders>
              <w:top w:val="nil"/>
              <w:left w:val="nil"/>
              <w:bottom w:val="nil"/>
              <w:right w:val="nil"/>
            </w:tcBorders>
          </w:tcPr>
          <w:p w14:paraId="52AC409B" w14:textId="77777777" w:rsidR="00295C78" w:rsidRPr="00E52EEB" w:rsidRDefault="00295C78" w:rsidP="003E494A">
            <w:pPr>
              <w:pStyle w:val="Normal6a"/>
            </w:pPr>
          </w:p>
        </w:tc>
        <w:tc>
          <w:tcPr>
            <w:tcW w:w="4876" w:type="dxa"/>
            <w:tcBorders>
              <w:top w:val="nil"/>
              <w:left w:val="nil"/>
              <w:bottom w:val="nil"/>
              <w:right w:val="nil"/>
            </w:tcBorders>
          </w:tcPr>
          <w:p w14:paraId="35376B00" w14:textId="77777777" w:rsidR="00295C78" w:rsidRPr="00E52EEB" w:rsidRDefault="00295C78" w:rsidP="003E494A">
            <w:pPr>
              <w:pStyle w:val="Normal6a"/>
            </w:pPr>
            <w:r w:rsidRPr="00E52EEB">
              <w:rPr>
                <w:b/>
                <w:i/>
              </w:rPr>
              <w:t>24 bis.</w:t>
            </w:r>
            <w:r w:rsidRPr="00E52EEB">
              <w:tab/>
            </w:r>
            <w:r w:rsidRPr="00E52EEB">
              <w:rPr>
                <w:b/>
                <w:i/>
              </w:rPr>
              <w:t>ribadisce la sua posizione sull'importanza dell'apertura e della pubblicazione degli archivi di guerra e ribadisce la sua richiesta di aprire gli archivi relativi alle ex repubbliche della Jugoslavia e, in particolare, di concedere l'accesso ai fascicoli dei servizi segreti dell'ex Jugoslavia (UDBA) e del servizio di controspionaggio dell'esercito popolare iugoslavo (KOS), nonché di restituire i fascicoli ai rispettivi governi, qualora lo richiedano;</w:t>
            </w:r>
          </w:p>
        </w:tc>
      </w:tr>
    </w:tbl>
    <w:p w14:paraId="5FA3D55C"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2B3D1E30"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1A23CF2F"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446</w:t>
      </w:r>
      <w:r w:rsidRPr="00E52EEB">
        <w:rPr>
          <w:rStyle w:val="HideTWBExt"/>
        </w:rPr>
        <w:t>&lt;/</w:t>
      </w:r>
      <w:proofErr w:type="spellStart"/>
      <w:r w:rsidRPr="00E52EEB">
        <w:rPr>
          <w:rStyle w:val="HideTWBExt"/>
        </w:rPr>
        <w:t>NumAm</w:t>
      </w:r>
      <w:proofErr w:type="spellEnd"/>
      <w:r w:rsidRPr="00E52EEB">
        <w:rPr>
          <w:rStyle w:val="HideTWBExt"/>
        </w:rPr>
        <w:t>&gt;</w:t>
      </w:r>
    </w:p>
    <w:p w14:paraId="6AD0064E"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Nathalie </w:t>
      </w:r>
      <w:proofErr w:type="spellStart"/>
      <w:r w:rsidRPr="00E52EEB">
        <w:t>Loiseau</w:t>
      </w:r>
      <w:proofErr w:type="spellEnd"/>
      <w:r w:rsidRPr="00E52EEB">
        <w:t xml:space="preserve">, Dan Barna, Petras </w:t>
      </w:r>
      <w:proofErr w:type="spellStart"/>
      <w:r w:rsidRPr="00E52EEB">
        <w:t>Auštrevičius</w:t>
      </w:r>
      <w:proofErr w:type="spellEnd"/>
      <w:r w:rsidRPr="00E52EEB">
        <w:t xml:space="preserve">, Lucia </w:t>
      </w:r>
      <w:proofErr w:type="spellStart"/>
      <w:r w:rsidRPr="00E52EEB">
        <w:t>Yar</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98EBC12"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03D1E160"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5BFC365"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4A0AD5D4" w14:textId="77777777" w:rsidTr="003E494A">
        <w:trPr>
          <w:trHeight w:hRule="exact" w:val="240"/>
          <w:jc w:val="center"/>
        </w:trPr>
        <w:tc>
          <w:tcPr>
            <w:tcW w:w="9752" w:type="dxa"/>
            <w:gridSpan w:val="2"/>
            <w:tcBorders>
              <w:top w:val="nil"/>
              <w:left w:val="nil"/>
              <w:bottom w:val="nil"/>
              <w:right w:val="nil"/>
            </w:tcBorders>
          </w:tcPr>
          <w:p w14:paraId="48B7B0EA" w14:textId="77777777" w:rsidR="00295C78" w:rsidRPr="00E52EEB" w:rsidRDefault="00295C78" w:rsidP="003E494A"/>
        </w:tc>
      </w:tr>
      <w:tr w:rsidR="00295C78" w:rsidRPr="00E52EEB" w14:paraId="733F0C40" w14:textId="77777777" w:rsidTr="003E494A">
        <w:trPr>
          <w:trHeight w:val="240"/>
          <w:jc w:val="center"/>
        </w:trPr>
        <w:tc>
          <w:tcPr>
            <w:tcW w:w="4876" w:type="dxa"/>
            <w:tcBorders>
              <w:top w:val="nil"/>
              <w:left w:val="nil"/>
              <w:bottom w:val="nil"/>
              <w:right w:val="nil"/>
            </w:tcBorders>
          </w:tcPr>
          <w:p w14:paraId="1CB9F12C"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2465DF95" w14:textId="77777777" w:rsidR="00295C78" w:rsidRPr="00E52EEB" w:rsidRDefault="00295C78" w:rsidP="003E494A">
            <w:pPr>
              <w:pStyle w:val="AmColumnHeading"/>
            </w:pPr>
            <w:r w:rsidRPr="00E52EEB">
              <w:t>Emendamento</w:t>
            </w:r>
          </w:p>
        </w:tc>
      </w:tr>
      <w:tr w:rsidR="00295C78" w:rsidRPr="00E52EEB" w14:paraId="21016D17" w14:textId="77777777" w:rsidTr="003E494A">
        <w:trPr>
          <w:jc w:val="center"/>
        </w:trPr>
        <w:tc>
          <w:tcPr>
            <w:tcW w:w="4876" w:type="dxa"/>
            <w:tcBorders>
              <w:top w:val="nil"/>
              <w:left w:val="nil"/>
              <w:bottom w:val="nil"/>
              <w:right w:val="nil"/>
            </w:tcBorders>
          </w:tcPr>
          <w:p w14:paraId="54C5EB22" w14:textId="77777777" w:rsidR="00295C78" w:rsidRPr="00E52EEB" w:rsidRDefault="00295C78" w:rsidP="003E494A">
            <w:pPr>
              <w:pStyle w:val="Normal6a"/>
            </w:pPr>
          </w:p>
        </w:tc>
        <w:tc>
          <w:tcPr>
            <w:tcW w:w="4876" w:type="dxa"/>
            <w:tcBorders>
              <w:top w:val="nil"/>
              <w:left w:val="nil"/>
              <w:bottom w:val="nil"/>
              <w:right w:val="nil"/>
            </w:tcBorders>
          </w:tcPr>
          <w:p w14:paraId="47DA692B" w14:textId="77777777" w:rsidR="00295C78" w:rsidRPr="00E52EEB" w:rsidRDefault="00295C78" w:rsidP="003E494A">
            <w:pPr>
              <w:pStyle w:val="Normal6a"/>
            </w:pPr>
            <w:r w:rsidRPr="00E52EEB">
              <w:rPr>
                <w:b/>
                <w:i/>
              </w:rPr>
              <w:t>24 bis.</w:t>
            </w:r>
            <w:r w:rsidRPr="00E52EEB">
              <w:tab/>
            </w:r>
            <w:r w:rsidRPr="00E52EEB">
              <w:rPr>
                <w:b/>
                <w:i/>
              </w:rPr>
              <w:t>osserva che la Serbia ospita tuttora organi e reti di propaganda del Cremlino, come RT e Sputnik; ricorda che tali reti sono utilizzate per eludere le sanzioni europee nei confronti della Russia e diffondere la narrazione del Cremlino nei Balcani occidentali e nel resto dell'Europa; esprime preoccupazione per il fatto che tali organi sfruttano le rimostranze storiche e rischiano di riaccendere le tensioni nelle regioni;</w:t>
            </w:r>
          </w:p>
        </w:tc>
      </w:tr>
    </w:tbl>
    <w:p w14:paraId="4EC2D65C"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23A65A72"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3E2C0DBD"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447</w:t>
      </w:r>
      <w:r w:rsidRPr="00E52EEB">
        <w:rPr>
          <w:rStyle w:val="HideTWBExt"/>
        </w:rPr>
        <w:t>&lt;/</w:t>
      </w:r>
      <w:proofErr w:type="spellStart"/>
      <w:r w:rsidRPr="00E52EEB">
        <w:rPr>
          <w:rStyle w:val="HideTWBExt"/>
        </w:rPr>
        <w:t>NumAm</w:t>
      </w:r>
      <w:proofErr w:type="spellEnd"/>
      <w:r w:rsidRPr="00E52EEB">
        <w:rPr>
          <w:rStyle w:val="HideTWBExt"/>
        </w:rPr>
        <w:t>&gt;</w:t>
      </w:r>
    </w:p>
    <w:p w14:paraId="3B17F37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Željana</w:t>
      </w:r>
      <w:proofErr w:type="spellEnd"/>
      <w:r w:rsidRPr="00E52EEB">
        <w:t xml:space="preserve"> Zovko</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20E2D91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9B02E0A"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36E2FCD1"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652091B" w14:textId="77777777" w:rsidTr="003E494A">
        <w:trPr>
          <w:trHeight w:hRule="exact" w:val="240"/>
          <w:jc w:val="center"/>
        </w:trPr>
        <w:tc>
          <w:tcPr>
            <w:tcW w:w="9752" w:type="dxa"/>
            <w:gridSpan w:val="2"/>
            <w:tcBorders>
              <w:top w:val="nil"/>
              <w:left w:val="nil"/>
              <w:bottom w:val="nil"/>
              <w:right w:val="nil"/>
            </w:tcBorders>
          </w:tcPr>
          <w:p w14:paraId="3D09A6D5" w14:textId="77777777" w:rsidR="00295C78" w:rsidRPr="00E52EEB" w:rsidRDefault="00295C78" w:rsidP="003E494A"/>
        </w:tc>
      </w:tr>
      <w:tr w:rsidR="00295C78" w:rsidRPr="00E52EEB" w14:paraId="3EB51052" w14:textId="77777777" w:rsidTr="003E494A">
        <w:trPr>
          <w:trHeight w:val="240"/>
          <w:jc w:val="center"/>
        </w:trPr>
        <w:tc>
          <w:tcPr>
            <w:tcW w:w="4876" w:type="dxa"/>
            <w:tcBorders>
              <w:top w:val="nil"/>
              <w:left w:val="nil"/>
              <w:bottom w:val="nil"/>
              <w:right w:val="nil"/>
            </w:tcBorders>
          </w:tcPr>
          <w:p w14:paraId="04340E7B"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C1C249A" w14:textId="77777777" w:rsidR="00295C78" w:rsidRPr="00E52EEB" w:rsidRDefault="00295C78" w:rsidP="003E494A">
            <w:pPr>
              <w:pStyle w:val="AmColumnHeading"/>
            </w:pPr>
            <w:r w:rsidRPr="00E52EEB">
              <w:t>Emendamento</w:t>
            </w:r>
          </w:p>
        </w:tc>
      </w:tr>
      <w:tr w:rsidR="00295C78" w:rsidRPr="00E52EEB" w14:paraId="5D9B13DC" w14:textId="77777777" w:rsidTr="003E494A">
        <w:trPr>
          <w:jc w:val="center"/>
        </w:trPr>
        <w:tc>
          <w:tcPr>
            <w:tcW w:w="4876" w:type="dxa"/>
            <w:tcBorders>
              <w:top w:val="nil"/>
              <w:left w:val="nil"/>
              <w:bottom w:val="nil"/>
              <w:right w:val="nil"/>
            </w:tcBorders>
          </w:tcPr>
          <w:p w14:paraId="433FF49A" w14:textId="77777777" w:rsidR="00295C78" w:rsidRPr="00E52EEB" w:rsidRDefault="00295C78" w:rsidP="003E494A">
            <w:pPr>
              <w:pStyle w:val="Normal6a"/>
            </w:pPr>
          </w:p>
        </w:tc>
        <w:tc>
          <w:tcPr>
            <w:tcW w:w="4876" w:type="dxa"/>
            <w:tcBorders>
              <w:top w:val="nil"/>
              <w:left w:val="nil"/>
              <w:bottom w:val="nil"/>
              <w:right w:val="nil"/>
            </w:tcBorders>
          </w:tcPr>
          <w:p w14:paraId="0797977C" w14:textId="77777777" w:rsidR="00295C78" w:rsidRPr="00E52EEB" w:rsidRDefault="00295C78" w:rsidP="003E494A">
            <w:pPr>
              <w:pStyle w:val="Normal6a"/>
            </w:pPr>
            <w:r w:rsidRPr="00E52EEB">
              <w:rPr>
                <w:b/>
                <w:i/>
              </w:rPr>
              <w:t>24 bis.</w:t>
            </w:r>
            <w:r w:rsidRPr="00E52EEB">
              <w:tab/>
            </w:r>
            <w:r w:rsidRPr="00E52EEB">
              <w:rPr>
                <w:b/>
                <w:i/>
              </w:rPr>
              <w:t>ribadisce la sua richiesta di aprire gli archivi relativi alle ex repubbliche di Jugoslavia e di concedere l'accesso ai fascicoli dei servizi segreti dell'ex Jugoslavia (UDBA) e del servizio segreto dell'esercito popolare jugoslavo (KOS), al fine di svolgere ricerche approfondite e di affrontare i crimini dell'epoca comunista;</w:t>
            </w:r>
          </w:p>
        </w:tc>
      </w:tr>
    </w:tbl>
    <w:p w14:paraId="2155D862"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755AEBEF"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0388211"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448</w:t>
      </w:r>
      <w:r w:rsidRPr="00E52EEB">
        <w:rPr>
          <w:rStyle w:val="HideTWBExt"/>
        </w:rPr>
        <w:t>&lt;/</w:t>
      </w:r>
      <w:proofErr w:type="spellStart"/>
      <w:r w:rsidRPr="00E52EEB">
        <w:rPr>
          <w:rStyle w:val="HideTWBExt"/>
        </w:rPr>
        <w:t>NumAm</w:t>
      </w:r>
      <w:proofErr w:type="spellEnd"/>
      <w:r w:rsidRPr="00E52EEB">
        <w:rPr>
          <w:rStyle w:val="HideTWBExt"/>
        </w:rPr>
        <w:t>&gt;</w:t>
      </w:r>
    </w:p>
    <w:p w14:paraId="22E2AF0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Geadis</w:t>
      </w:r>
      <w:proofErr w:type="spellEnd"/>
      <w:r w:rsidRPr="00E52EEB">
        <w:t xml:space="preserve"> </w:t>
      </w:r>
      <w:proofErr w:type="spellStart"/>
      <w:r w:rsidRPr="00E52EEB">
        <w:t>Geadi</w:t>
      </w:r>
      <w:proofErr w:type="spellEnd"/>
      <w:r w:rsidRPr="00E52EEB">
        <w:t xml:space="preserve">, </w:t>
      </w:r>
      <w:proofErr w:type="spellStart"/>
      <w:r w:rsidRPr="00E52EEB">
        <w:t>Galato</w:t>
      </w:r>
      <w:proofErr w:type="spellEnd"/>
      <w:r w:rsidRPr="00E52EEB">
        <w:t xml:space="preserve"> </w:t>
      </w:r>
      <w:proofErr w:type="spellStart"/>
      <w:r w:rsidRPr="00E52EEB">
        <w:t>Alexandraki</w:t>
      </w:r>
      <w:proofErr w:type="spellEnd"/>
      <w:r w:rsidRPr="00E52EEB">
        <w:t xml:space="preserve">, Nicolas </w:t>
      </w:r>
      <w:proofErr w:type="spellStart"/>
      <w:r w:rsidRPr="00E52EEB">
        <w:t>Bay</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D607142"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27E5DE26"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3888244F"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B8FB7E3" w14:textId="77777777" w:rsidTr="003E494A">
        <w:trPr>
          <w:trHeight w:hRule="exact" w:val="240"/>
          <w:jc w:val="center"/>
        </w:trPr>
        <w:tc>
          <w:tcPr>
            <w:tcW w:w="9752" w:type="dxa"/>
            <w:gridSpan w:val="2"/>
            <w:tcBorders>
              <w:top w:val="nil"/>
              <w:left w:val="nil"/>
              <w:bottom w:val="nil"/>
              <w:right w:val="nil"/>
            </w:tcBorders>
          </w:tcPr>
          <w:p w14:paraId="59E5AFA2" w14:textId="77777777" w:rsidR="00295C78" w:rsidRPr="00E52EEB" w:rsidRDefault="00295C78" w:rsidP="003E494A"/>
        </w:tc>
      </w:tr>
      <w:tr w:rsidR="00295C78" w:rsidRPr="00E52EEB" w14:paraId="03F2916B" w14:textId="77777777" w:rsidTr="003E494A">
        <w:trPr>
          <w:trHeight w:val="240"/>
          <w:jc w:val="center"/>
        </w:trPr>
        <w:tc>
          <w:tcPr>
            <w:tcW w:w="4876" w:type="dxa"/>
            <w:tcBorders>
              <w:top w:val="nil"/>
              <w:left w:val="nil"/>
              <w:bottom w:val="nil"/>
              <w:right w:val="nil"/>
            </w:tcBorders>
          </w:tcPr>
          <w:p w14:paraId="338E57BB"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76C879B8" w14:textId="77777777" w:rsidR="00295C78" w:rsidRPr="00E52EEB" w:rsidRDefault="00295C78" w:rsidP="003E494A">
            <w:pPr>
              <w:pStyle w:val="AmColumnHeading"/>
            </w:pPr>
            <w:r w:rsidRPr="00E52EEB">
              <w:t>Emendamento</w:t>
            </w:r>
          </w:p>
        </w:tc>
      </w:tr>
      <w:tr w:rsidR="00295C78" w:rsidRPr="00E52EEB" w14:paraId="325A6D2E" w14:textId="77777777" w:rsidTr="003E494A">
        <w:trPr>
          <w:jc w:val="center"/>
        </w:trPr>
        <w:tc>
          <w:tcPr>
            <w:tcW w:w="4876" w:type="dxa"/>
            <w:tcBorders>
              <w:top w:val="nil"/>
              <w:left w:val="nil"/>
              <w:bottom w:val="nil"/>
              <w:right w:val="nil"/>
            </w:tcBorders>
          </w:tcPr>
          <w:p w14:paraId="0BC155DE" w14:textId="77777777" w:rsidR="00295C78" w:rsidRPr="00E52EEB" w:rsidRDefault="00295C78" w:rsidP="003E494A">
            <w:pPr>
              <w:pStyle w:val="Normal6a"/>
            </w:pPr>
          </w:p>
        </w:tc>
        <w:tc>
          <w:tcPr>
            <w:tcW w:w="4876" w:type="dxa"/>
            <w:tcBorders>
              <w:top w:val="nil"/>
              <w:left w:val="nil"/>
              <w:bottom w:val="nil"/>
              <w:right w:val="nil"/>
            </w:tcBorders>
          </w:tcPr>
          <w:p w14:paraId="1307EEA2" w14:textId="77777777" w:rsidR="00295C78" w:rsidRPr="00E52EEB" w:rsidRDefault="00295C78" w:rsidP="003E494A">
            <w:pPr>
              <w:pStyle w:val="Normal6a"/>
            </w:pPr>
            <w:r w:rsidRPr="00E52EEB">
              <w:rPr>
                <w:b/>
                <w:i/>
              </w:rPr>
              <w:t>24 bis.</w:t>
            </w:r>
            <w:r w:rsidRPr="00E52EEB">
              <w:tab/>
            </w:r>
            <w:r w:rsidRPr="00E52EEB">
              <w:rPr>
                <w:b/>
                <w:i/>
              </w:rPr>
              <w:t xml:space="preserve">prende atto, per quanto riguarda il dialogo con </w:t>
            </w:r>
            <w:proofErr w:type="spellStart"/>
            <w:r w:rsidRPr="00E52EEB">
              <w:rPr>
                <w:b/>
                <w:i/>
              </w:rPr>
              <w:t>Priština</w:t>
            </w:r>
            <w:proofErr w:type="spellEnd"/>
            <w:r w:rsidRPr="00E52EEB">
              <w:rPr>
                <w:b/>
                <w:i/>
              </w:rPr>
              <w:t>, dell'istituzione della commissione congiunta per le persone scomparse e dello svolgimento della sua prima riunione il 22 gennaio 2026 a Bruxelles, con la partecipazione del capo negoziatore serbo;</w:t>
            </w:r>
          </w:p>
        </w:tc>
      </w:tr>
    </w:tbl>
    <w:p w14:paraId="521B5D9E"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7EE3636A"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0BC8D4FF"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449</w:t>
      </w:r>
      <w:r w:rsidRPr="00E52EEB">
        <w:rPr>
          <w:rStyle w:val="HideTWBExt"/>
        </w:rPr>
        <w:t>&lt;/</w:t>
      </w:r>
      <w:proofErr w:type="spellStart"/>
      <w:r w:rsidRPr="00E52EEB">
        <w:rPr>
          <w:rStyle w:val="HideTWBExt"/>
        </w:rPr>
        <w:t>NumAm</w:t>
      </w:r>
      <w:proofErr w:type="spellEnd"/>
      <w:r w:rsidRPr="00E52EEB">
        <w:rPr>
          <w:rStyle w:val="HideTWBExt"/>
        </w:rPr>
        <w:t>&gt;</w:t>
      </w:r>
    </w:p>
    <w:p w14:paraId="329FEF76"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Željana</w:t>
      </w:r>
      <w:proofErr w:type="spellEnd"/>
      <w:r w:rsidRPr="00E52EEB">
        <w:t xml:space="preserve"> Zovko</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3CB25DE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21C85CAD"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E982DD2"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 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A2F662A" w14:textId="77777777" w:rsidTr="003E494A">
        <w:trPr>
          <w:trHeight w:hRule="exact" w:val="240"/>
          <w:jc w:val="center"/>
        </w:trPr>
        <w:tc>
          <w:tcPr>
            <w:tcW w:w="9752" w:type="dxa"/>
            <w:gridSpan w:val="2"/>
            <w:tcBorders>
              <w:top w:val="nil"/>
              <w:left w:val="nil"/>
              <w:bottom w:val="nil"/>
              <w:right w:val="nil"/>
            </w:tcBorders>
          </w:tcPr>
          <w:p w14:paraId="4F228404" w14:textId="77777777" w:rsidR="00295C78" w:rsidRPr="00E52EEB" w:rsidRDefault="00295C78" w:rsidP="003E494A"/>
        </w:tc>
      </w:tr>
      <w:tr w:rsidR="00295C78" w:rsidRPr="00E52EEB" w14:paraId="372804E5" w14:textId="77777777" w:rsidTr="003E494A">
        <w:trPr>
          <w:trHeight w:val="240"/>
          <w:jc w:val="center"/>
        </w:trPr>
        <w:tc>
          <w:tcPr>
            <w:tcW w:w="4876" w:type="dxa"/>
            <w:tcBorders>
              <w:top w:val="nil"/>
              <w:left w:val="nil"/>
              <w:bottom w:val="nil"/>
              <w:right w:val="nil"/>
            </w:tcBorders>
          </w:tcPr>
          <w:p w14:paraId="076F5BDD"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623D179" w14:textId="77777777" w:rsidR="00295C78" w:rsidRPr="00E52EEB" w:rsidRDefault="00295C78" w:rsidP="003E494A">
            <w:pPr>
              <w:pStyle w:val="AmColumnHeading"/>
            </w:pPr>
            <w:r w:rsidRPr="00E52EEB">
              <w:t>Emendamento</w:t>
            </w:r>
          </w:p>
        </w:tc>
      </w:tr>
      <w:tr w:rsidR="00295C78" w:rsidRPr="00E52EEB" w14:paraId="5CC1A39F" w14:textId="77777777" w:rsidTr="003E494A">
        <w:trPr>
          <w:jc w:val="center"/>
        </w:trPr>
        <w:tc>
          <w:tcPr>
            <w:tcW w:w="4876" w:type="dxa"/>
            <w:tcBorders>
              <w:top w:val="nil"/>
              <w:left w:val="nil"/>
              <w:bottom w:val="nil"/>
              <w:right w:val="nil"/>
            </w:tcBorders>
          </w:tcPr>
          <w:p w14:paraId="15509B49" w14:textId="77777777" w:rsidR="00295C78" w:rsidRPr="00E52EEB" w:rsidRDefault="00295C78" w:rsidP="003E494A">
            <w:pPr>
              <w:pStyle w:val="Normal6a"/>
            </w:pPr>
          </w:p>
        </w:tc>
        <w:tc>
          <w:tcPr>
            <w:tcW w:w="4876" w:type="dxa"/>
            <w:tcBorders>
              <w:top w:val="nil"/>
              <w:left w:val="nil"/>
              <w:bottom w:val="nil"/>
              <w:right w:val="nil"/>
            </w:tcBorders>
          </w:tcPr>
          <w:p w14:paraId="50620E0B" w14:textId="77777777" w:rsidR="00295C78" w:rsidRPr="00E52EEB" w:rsidRDefault="00295C78" w:rsidP="003E494A">
            <w:pPr>
              <w:pStyle w:val="Normal6a"/>
            </w:pPr>
            <w:r w:rsidRPr="00E52EEB">
              <w:rPr>
                <w:b/>
                <w:i/>
              </w:rPr>
              <w:t>24 ter.</w:t>
            </w:r>
            <w:r w:rsidRPr="00E52EEB">
              <w:tab/>
            </w:r>
            <w:r w:rsidRPr="00E52EEB">
              <w:rPr>
                <w:b/>
                <w:i/>
              </w:rPr>
              <w:t>invita le autorità serbe a intensificare gli sforzi per garantire il trattamento non discriminatorio delle minoranze nazionali e a proseguire attivamente le indagini e le condanne per reati motivati dall'odio; invita la Serbia a garantire che i gruppi minoritari abbiano pari opportunità e siano adeguatamente rappresentati nella vita politica e culturale, nei mezzi di comunicazione pubblici, nella pubblica amministrazione e nella magistratura; invita la Serbia a tutelare e promuovere il patrimonio culturale, le lingue e le tradizioni delle sue minoranze nazionali;</w:t>
            </w:r>
          </w:p>
        </w:tc>
      </w:tr>
    </w:tbl>
    <w:p w14:paraId="0BAEEC9F"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0B84BC7"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3085F982"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450</w:t>
      </w:r>
      <w:r w:rsidRPr="00E52EEB">
        <w:rPr>
          <w:rStyle w:val="HideTWBExt"/>
        </w:rPr>
        <w:t>&lt;/</w:t>
      </w:r>
      <w:proofErr w:type="spellStart"/>
      <w:r w:rsidRPr="00E52EEB">
        <w:rPr>
          <w:rStyle w:val="HideTWBExt"/>
        </w:rPr>
        <w:t>NumAm</w:t>
      </w:r>
      <w:proofErr w:type="spellEnd"/>
      <w:r w:rsidRPr="00E52EEB">
        <w:rPr>
          <w:rStyle w:val="HideTWBExt"/>
        </w:rPr>
        <w:t>&gt;</w:t>
      </w:r>
    </w:p>
    <w:p w14:paraId="1EC1AFC5"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Loucas</w:t>
      </w:r>
      <w:proofErr w:type="spellEnd"/>
      <w:r w:rsidRPr="00E52EEB">
        <w:t xml:space="preserve"> </w:t>
      </w:r>
      <w:proofErr w:type="spellStart"/>
      <w:r w:rsidRPr="00E52EEB">
        <w:t>Fourlas</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0780CD3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734E9199"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8347EC3"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 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0B83A675" w14:textId="77777777" w:rsidTr="003E494A">
        <w:trPr>
          <w:trHeight w:hRule="exact" w:val="240"/>
          <w:jc w:val="center"/>
        </w:trPr>
        <w:tc>
          <w:tcPr>
            <w:tcW w:w="9752" w:type="dxa"/>
            <w:gridSpan w:val="2"/>
            <w:tcBorders>
              <w:top w:val="nil"/>
              <w:left w:val="nil"/>
              <w:bottom w:val="nil"/>
              <w:right w:val="nil"/>
            </w:tcBorders>
          </w:tcPr>
          <w:p w14:paraId="00EFD323" w14:textId="77777777" w:rsidR="00295C78" w:rsidRPr="00E52EEB" w:rsidRDefault="00295C78" w:rsidP="003E494A"/>
        </w:tc>
      </w:tr>
      <w:tr w:rsidR="00295C78" w:rsidRPr="00E52EEB" w14:paraId="384D318F" w14:textId="77777777" w:rsidTr="003E494A">
        <w:trPr>
          <w:trHeight w:val="240"/>
          <w:jc w:val="center"/>
        </w:trPr>
        <w:tc>
          <w:tcPr>
            <w:tcW w:w="4876" w:type="dxa"/>
            <w:tcBorders>
              <w:top w:val="nil"/>
              <w:left w:val="nil"/>
              <w:bottom w:val="nil"/>
              <w:right w:val="nil"/>
            </w:tcBorders>
          </w:tcPr>
          <w:p w14:paraId="54958795"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077F4380" w14:textId="77777777" w:rsidR="00295C78" w:rsidRPr="00E52EEB" w:rsidRDefault="00295C78" w:rsidP="003E494A">
            <w:pPr>
              <w:pStyle w:val="AmColumnHeading"/>
            </w:pPr>
            <w:r w:rsidRPr="00E52EEB">
              <w:t>Emendamento</w:t>
            </w:r>
          </w:p>
        </w:tc>
      </w:tr>
      <w:tr w:rsidR="00295C78" w:rsidRPr="00E52EEB" w14:paraId="2BBDA469" w14:textId="77777777" w:rsidTr="003E494A">
        <w:trPr>
          <w:jc w:val="center"/>
        </w:trPr>
        <w:tc>
          <w:tcPr>
            <w:tcW w:w="4876" w:type="dxa"/>
            <w:tcBorders>
              <w:top w:val="nil"/>
              <w:left w:val="nil"/>
              <w:bottom w:val="nil"/>
              <w:right w:val="nil"/>
            </w:tcBorders>
          </w:tcPr>
          <w:p w14:paraId="04730D4D" w14:textId="77777777" w:rsidR="00295C78" w:rsidRPr="00E52EEB" w:rsidRDefault="00295C78" w:rsidP="003E494A">
            <w:pPr>
              <w:pStyle w:val="Normal6a"/>
            </w:pPr>
          </w:p>
        </w:tc>
        <w:tc>
          <w:tcPr>
            <w:tcW w:w="4876" w:type="dxa"/>
            <w:tcBorders>
              <w:top w:val="nil"/>
              <w:left w:val="nil"/>
              <w:bottom w:val="nil"/>
              <w:right w:val="nil"/>
            </w:tcBorders>
          </w:tcPr>
          <w:p w14:paraId="4CD1E7FD" w14:textId="77777777" w:rsidR="00295C78" w:rsidRPr="00E52EEB" w:rsidRDefault="00295C78" w:rsidP="003E494A">
            <w:pPr>
              <w:pStyle w:val="Normal6a"/>
            </w:pPr>
            <w:r w:rsidRPr="00E52EEB">
              <w:rPr>
                <w:b/>
                <w:i/>
              </w:rPr>
              <w:t>24 ter.</w:t>
            </w:r>
            <w:r w:rsidRPr="00E52EEB">
              <w:tab/>
            </w:r>
            <w:r w:rsidRPr="00E52EEB">
              <w:rPr>
                <w:b/>
                <w:i/>
              </w:rPr>
              <w:t>invita l'Unione europea ad agire immediatamente esercitando la necessaria pressione sulle autorità del Kosovo, al fine di consentire al Patriarca di Serbia di accedere liberamente alle chiese sante e di esercitare i suoi doveri religiosi senza ostacoli;</w:t>
            </w:r>
          </w:p>
        </w:tc>
      </w:tr>
    </w:tbl>
    <w:p w14:paraId="25591F45"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67116CB6"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30B09E2D"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451</w:t>
      </w:r>
      <w:r w:rsidRPr="00E52EEB">
        <w:rPr>
          <w:rStyle w:val="HideTWBExt"/>
        </w:rPr>
        <w:t>&lt;/</w:t>
      </w:r>
      <w:proofErr w:type="spellStart"/>
      <w:r w:rsidRPr="00E52EEB">
        <w:rPr>
          <w:rStyle w:val="HideTWBExt"/>
        </w:rPr>
        <w:t>NumAm</w:t>
      </w:r>
      <w:proofErr w:type="spellEnd"/>
      <w:r w:rsidRPr="00E52EEB">
        <w:rPr>
          <w:rStyle w:val="HideTWBExt"/>
        </w:rPr>
        <w:t>&gt;</w:t>
      </w:r>
    </w:p>
    <w:p w14:paraId="02B100AA"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Nathalie </w:t>
      </w:r>
      <w:proofErr w:type="spellStart"/>
      <w:r w:rsidRPr="00E52EEB">
        <w:t>Loiseau</w:t>
      </w:r>
      <w:proofErr w:type="spellEnd"/>
      <w:r w:rsidRPr="00E52EEB">
        <w:t xml:space="preserve">, Dan Barna, Petras </w:t>
      </w:r>
      <w:proofErr w:type="spellStart"/>
      <w:r w:rsidRPr="00E52EEB">
        <w:t>Auštrevičius</w:t>
      </w:r>
      <w:proofErr w:type="spellEnd"/>
      <w:r w:rsidRPr="00E52EEB">
        <w:t xml:space="preserve">, Lucia </w:t>
      </w:r>
      <w:proofErr w:type="spellStart"/>
      <w:r w:rsidRPr="00E52EEB">
        <w:t>Yar</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5B7324D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6B5936F4"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589E203B"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 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E2223C9" w14:textId="77777777" w:rsidTr="003E494A">
        <w:trPr>
          <w:trHeight w:hRule="exact" w:val="240"/>
          <w:jc w:val="center"/>
        </w:trPr>
        <w:tc>
          <w:tcPr>
            <w:tcW w:w="9752" w:type="dxa"/>
            <w:gridSpan w:val="2"/>
            <w:tcBorders>
              <w:top w:val="nil"/>
              <w:left w:val="nil"/>
              <w:bottom w:val="nil"/>
              <w:right w:val="nil"/>
            </w:tcBorders>
          </w:tcPr>
          <w:p w14:paraId="45475F5C" w14:textId="77777777" w:rsidR="00295C78" w:rsidRPr="00E52EEB" w:rsidRDefault="00295C78" w:rsidP="003E494A"/>
        </w:tc>
      </w:tr>
      <w:tr w:rsidR="00295C78" w:rsidRPr="00E52EEB" w14:paraId="1B1EFC38" w14:textId="77777777" w:rsidTr="003E494A">
        <w:trPr>
          <w:trHeight w:val="240"/>
          <w:jc w:val="center"/>
        </w:trPr>
        <w:tc>
          <w:tcPr>
            <w:tcW w:w="4876" w:type="dxa"/>
            <w:tcBorders>
              <w:top w:val="nil"/>
              <w:left w:val="nil"/>
              <w:bottom w:val="nil"/>
              <w:right w:val="nil"/>
            </w:tcBorders>
          </w:tcPr>
          <w:p w14:paraId="5EC3CE47"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8CD6817" w14:textId="77777777" w:rsidR="00295C78" w:rsidRPr="00E52EEB" w:rsidRDefault="00295C78" w:rsidP="003E494A">
            <w:pPr>
              <w:pStyle w:val="AmColumnHeading"/>
            </w:pPr>
            <w:r w:rsidRPr="00E52EEB">
              <w:t>Emendamento</w:t>
            </w:r>
          </w:p>
        </w:tc>
      </w:tr>
      <w:tr w:rsidR="00295C78" w:rsidRPr="00E52EEB" w14:paraId="03616FB2" w14:textId="77777777" w:rsidTr="003E494A">
        <w:trPr>
          <w:jc w:val="center"/>
        </w:trPr>
        <w:tc>
          <w:tcPr>
            <w:tcW w:w="4876" w:type="dxa"/>
            <w:tcBorders>
              <w:top w:val="nil"/>
              <w:left w:val="nil"/>
              <w:bottom w:val="nil"/>
              <w:right w:val="nil"/>
            </w:tcBorders>
          </w:tcPr>
          <w:p w14:paraId="0EBEBD39" w14:textId="77777777" w:rsidR="00295C78" w:rsidRPr="00E52EEB" w:rsidRDefault="00295C78" w:rsidP="003E494A">
            <w:pPr>
              <w:pStyle w:val="Normal6a"/>
            </w:pPr>
          </w:p>
        </w:tc>
        <w:tc>
          <w:tcPr>
            <w:tcW w:w="4876" w:type="dxa"/>
            <w:tcBorders>
              <w:top w:val="nil"/>
              <w:left w:val="nil"/>
              <w:bottom w:val="nil"/>
              <w:right w:val="nil"/>
            </w:tcBorders>
          </w:tcPr>
          <w:p w14:paraId="466DF51F" w14:textId="77777777" w:rsidR="00295C78" w:rsidRPr="00E52EEB" w:rsidRDefault="00295C78" w:rsidP="003E494A">
            <w:pPr>
              <w:pStyle w:val="Normal6a"/>
            </w:pPr>
            <w:r w:rsidRPr="00E52EEB">
              <w:rPr>
                <w:b/>
                <w:i/>
              </w:rPr>
              <w:t>24 ter.</w:t>
            </w:r>
            <w:r w:rsidRPr="00E52EEB">
              <w:tab/>
            </w:r>
            <w:r w:rsidRPr="00E52EEB">
              <w:rPr>
                <w:b/>
                <w:i/>
              </w:rPr>
              <w:t>ricorda che in Serbia sono stati allestiti campi sovversivi nei quali cittadini russi hanno addestrato persone, anche provenienti dalla Moldova e della Serbia, a compiere attacchi contro le elezioni, a seminare il caos e a minacciare l'ordine pubblico in Moldova, Francia e Germania;</w:t>
            </w:r>
          </w:p>
        </w:tc>
      </w:tr>
    </w:tbl>
    <w:p w14:paraId="4C06B370"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381EBD3C"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4C1F0D89"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452</w:t>
      </w:r>
      <w:r w:rsidRPr="00E52EEB">
        <w:rPr>
          <w:rStyle w:val="HideTWBExt"/>
        </w:rPr>
        <w:t>&lt;/</w:t>
      </w:r>
      <w:proofErr w:type="spellStart"/>
      <w:r w:rsidRPr="00E52EEB">
        <w:rPr>
          <w:rStyle w:val="HideTWBExt"/>
        </w:rPr>
        <w:t>NumAm</w:t>
      </w:r>
      <w:proofErr w:type="spellEnd"/>
      <w:r w:rsidRPr="00E52EEB">
        <w:rPr>
          <w:rStyle w:val="HideTWBExt"/>
        </w:rPr>
        <w:t>&gt;</w:t>
      </w:r>
    </w:p>
    <w:p w14:paraId="5E571B0E"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Geadis</w:t>
      </w:r>
      <w:proofErr w:type="spellEnd"/>
      <w:r w:rsidRPr="00E52EEB">
        <w:t xml:space="preserve"> </w:t>
      </w:r>
      <w:proofErr w:type="spellStart"/>
      <w:r w:rsidRPr="00E52EEB">
        <w:t>Geadi</w:t>
      </w:r>
      <w:proofErr w:type="spellEnd"/>
      <w:r w:rsidRPr="00E52EEB">
        <w:t xml:space="preserve">, </w:t>
      </w:r>
      <w:proofErr w:type="spellStart"/>
      <w:r w:rsidRPr="00E52EEB">
        <w:t>Emmanouil</w:t>
      </w:r>
      <w:proofErr w:type="spellEnd"/>
      <w:r w:rsidRPr="00E52EEB">
        <w:t xml:space="preserve"> </w:t>
      </w:r>
      <w:proofErr w:type="spellStart"/>
      <w:r w:rsidRPr="00E52EEB">
        <w:t>Fragkos</w:t>
      </w:r>
      <w:proofErr w:type="spellEnd"/>
      <w:r w:rsidRPr="00E52EEB">
        <w:t xml:space="preserve">, </w:t>
      </w:r>
      <w:proofErr w:type="spellStart"/>
      <w:r w:rsidRPr="00E52EEB">
        <w:t>Galato</w:t>
      </w:r>
      <w:proofErr w:type="spellEnd"/>
      <w:r w:rsidRPr="00E52EEB">
        <w:t xml:space="preserve"> </w:t>
      </w:r>
      <w:proofErr w:type="spellStart"/>
      <w:r w:rsidRPr="00E52EEB">
        <w:t>Alexandraki</w:t>
      </w:r>
      <w:proofErr w:type="spellEnd"/>
      <w:r w:rsidRPr="00E52EEB">
        <w:t xml:space="preserve">, Nicolas </w:t>
      </w:r>
      <w:proofErr w:type="spellStart"/>
      <w:r w:rsidRPr="00E52EEB">
        <w:t>Bay</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EB5E39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2E818B4"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0D0881DE"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 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0FF7B8DE" w14:textId="77777777" w:rsidTr="003E494A">
        <w:trPr>
          <w:trHeight w:hRule="exact" w:val="240"/>
          <w:jc w:val="center"/>
        </w:trPr>
        <w:tc>
          <w:tcPr>
            <w:tcW w:w="9752" w:type="dxa"/>
            <w:gridSpan w:val="2"/>
            <w:tcBorders>
              <w:top w:val="nil"/>
              <w:left w:val="nil"/>
              <w:bottom w:val="nil"/>
              <w:right w:val="nil"/>
            </w:tcBorders>
          </w:tcPr>
          <w:p w14:paraId="1A6AD846" w14:textId="77777777" w:rsidR="00295C78" w:rsidRPr="00E52EEB" w:rsidRDefault="00295C78" w:rsidP="003E494A"/>
        </w:tc>
      </w:tr>
      <w:tr w:rsidR="00295C78" w:rsidRPr="00E52EEB" w14:paraId="77AF8351" w14:textId="77777777" w:rsidTr="003E494A">
        <w:trPr>
          <w:trHeight w:val="240"/>
          <w:jc w:val="center"/>
        </w:trPr>
        <w:tc>
          <w:tcPr>
            <w:tcW w:w="4876" w:type="dxa"/>
            <w:tcBorders>
              <w:top w:val="nil"/>
              <w:left w:val="nil"/>
              <w:bottom w:val="nil"/>
              <w:right w:val="nil"/>
            </w:tcBorders>
          </w:tcPr>
          <w:p w14:paraId="2D7BE268"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04A98DBF" w14:textId="77777777" w:rsidR="00295C78" w:rsidRPr="00E52EEB" w:rsidRDefault="00295C78" w:rsidP="003E494A">
            <w:pPr>
              <w:pStyle w:val="AmColumnHeading"/>
            </w:pPr>
            <w:r w:rsidRPr="00E52EEB">
              <w:t>Emendamento</w:t>
            </w:r>
          </w:p>
        </w:tc>
      </w:tr>
      <w:tr w:rsidR="00295C78" w:rsidRPr="00E52EEB" w14:paraId="7D0AE7CC" w14:textId="77777777" w:rsidTr="003E494A">
        <w:trPr>
          <w:jc w:val="center"/>
        </w:trPr>
        <w:tc>
          <w:tcPr>
            <w:tcW w:w="4876" w:type="dxa"/>
            <w:tcBorders>
              <w:top w:val="nil"/>
              <w:left w:val="nil"/>
              <w:bottom w:val="nil"/>
              <w:right w:val="nil"/>
            </w:tcBorders>
          </w:tcPr>
          <w:p w14:paraId="234DBDB4" w14:textId="77777777" w:rsidR="00295C78" w:rsidRPr="00E52EEB" w:rsidRDefault="00295C78" w:rsidP="003E494A">
            <w:pPr>
              <w:pStyle w:val="Normal6a"/>
            </w:pPr>
          </w:p>
        </w:tc>
        <w:tc>
          <w:tcPr>
            <w:tcW w:w="4876" w:type="dxa"/>
            <w:tcBorders>
              <w:top w:val="nil"/>
              <w:left w:val="nil"/>
              <w:bottom w:val="nil"/>
              <w:right w:val="nil"/>
            </w:tcBorders>
          </w:tcPr>
          <w:p w14:paraId="78735EDB" w14:textId="77777777" w:rsidR="00295C78" w:rsidRPr="00E52EEB" w:rsidRDefault="00295C78" w:rsidP="003E494A">
            <w:pPr>
              <w:pStyle w:val="Normal6a"/>
            </w:pPr>
            <w:r w:rsidRPr="00E52EEB">
              <w:rPr>
                <w:b/>
                <w:i/>
              </w:rPr>
              <w:t>24 ter.</w:t>
            </w:r>
            <w:r w:rsidRPr="00E52EEB">
              <w:tab/>
            </w:r>
            <w:r w:rsidRPr="00E52EEB">
              <w:rPr>
                <w:b/>
                <w:i/>
              </w:rPr>
              <w:t>plaude al ruolo attivo della Serbia nella ricerca di tutte le persone scomparse nel territorio dell'ex Jugoslavia;</w:t>
            </w:r>
          </w:p>
        </w:tc>
      </w:tr>
    </w:tbl>
    <w:p w14:paraId="266B8136"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0548B117"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4E348E52"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453</w:t>
      </w:r>
      <w:r w:rsidRPr="00E52EEB">
        <w:rPr>
          <w:rStyle w:val="HideTWBExt"/>
        </w:rPr>
        <w:t>&lt;/</w:t>
      </w:r>
      <w:proofErr w:type="spellStart"/>
      <w:r w:rsidRPr="00E52EEB">
        <w:rPr>
          <w:rStyle w:val="HideTWBExt"/>
        </w:rPr>
        <w:t>NumAm</w:t>
      </w:r>
      <w:proofErr w:type="spellEnd"/>
      <w:r w:rsidRPr="00E52EEB">
        <w:rPr>
          <w:rStyle w:val="HideTWBExt"/>
        </w:rPr>
        <w:t>&gt;</w:t>
      </w:r>
    </w:p>
    <w:p w14:paraId="5144CB9C"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Željana</w:t>
      </w:r>
      <w:proofErr w:type="spellEnd"/>
      <w:r w:rsidRPr="00E52EEB">
        <w:t xml:space="preserve"> Zovko</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5744081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67F86F0B"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40C8D469"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 quater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E9AC499" w14:textId="77777777" w:rsidTr="003E494A">
        <w:trPr>
          <w:trHeight w:hRule="exact" w:val="240"/>
          <w:jc w:val="center"/>
        </w:trPr>
        <w:tc>
          <w:tcPr>
            <w:tcW w:w="9752" w:type="dxa"/>
            <w:gridSpan w:val="2"/>
            <w:tcBorders>
              <w:top w:val="nil"/>
              <w:left w:val="nil"/>
              <w:bottom w:val="nil"/>
              <w:right w:val="nil"/>
            </w:tcBorders>
          </w:tcPr>
          <w:p w14:paraId="73898AB2" w14:textId="77777777" w:rsidR="00295C78" w:rsidRPr="00E52EEB" w:rsidRDefault="00295C78" w:rsidP="003E494A"/>
        </w:tc>
      </w:tr>
      <w:tr w:rsidR="00295C78" w:rsidRPr="00E52EEB" w14:paraId="42837DCF" w14:textId="77777777" w:rsidTr="003E494A">
        <w:trPr>
          <w:trHeight w:val="240"/>
          <w:jc w:val="center"/>
        </w:trPr>
        <w:tc>
          <w:tcPr>
            <w:tcW w:w="4876" w:type="dxa"/>
            <w:tcBorders>
              <w:top w:val="nil"/>
              <w:left w:val="nil"/>
              <w:bottom w:val="nil"/>
              <w:right w:val="nil"/>
            </w:tcBorders>
          </w:tcPr>
          <w:p w14:paraId="12751E31"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3213F3FA" w14:textId="77777777" w:rsidR="00295C78" w:rsidRPr="00E52EEB" w:rsidRDefault="00295C78" w:rsidP="003E494A">
            <w:pPr>
              <w:pStyle w:val="AmColumnHeading"/>
            </w:pPr>
            <w:r w:rsidRPr="00E52EEB">
              <w:t>Emendamento</w:t>
            </w:r>
          </w:p>
        </w:tc>
      </w:tr>
      <w:tr w:rsidR="00295C78" w:rsidRPr="00E52EEB" w14:paraId="6BAE23F2" w14:textId="77777777" w:rsidTr="003E494A">
        <w:trPr>
          <w:jc w:val="center"/>
        </w:trPr>
        <w:tc>
          <w:tcPr>
            <w:tcW w:w="4876" w:type="dxa"/>
            <w:tcBorders>
              <w:top w:val="nil"/>
              <w:left w:val="nil"/>
              <w:bottom w:val="nil"/>
              <w:right w:val="nil"/>
            </w:tcBorders>
          </w:tcPr>
          <w:p w14:paraId="497E4CAF" w14:textId="77777777" w:rsidR="00295C78" w:rsidRPr="00E52EEB" w:rsidRDefault="00295C78" w:rsidP="003E494A">
            <w:pPr>
              <w:pStyle w:val="Normal6a"/>
            </w:pPr>
          </w:p>
        </w:tc>
        <w:tc>
          <w:tcPr>
            <w:tcW w:w="4876" w:type="dxa"/>
            <w:tcBorders>
              <w:top w:val="nil"/>
              <w:left w:val="nil"/>
              <w:bottom w:val="nil"/>
              <w:right w:val="nil"/>
            </w:tcBorders>
          </w:tcPr>
          <w:p w14:paraId="0D50B14A" w14:textId="77777777" w:rsidR="00295C78" w:rsidRPr="00E52EEB" w:rsidRDefault="00295C78" w:rsidP="003E494A">
            <w:pPr>
              <w:pStyle w:val="Normal6a"/>
            </w:pPr>
            <w:r w:rsidRPr="00E52EEB">
              <w:rPr>
                <w:b/>
                <w:i/>
              </w:rPr>
              <w:t>24 quater.</w:t>
            </w:r>
            <w:r w:rsidRPr="00E52EEB">
              <w:tab/>
            </w:r>
            <w:r w:rsidRPr="00E52EEB">
              <w:rPr>
                <w:b/>
                <w:i/>
              </w:rPr>
              <w:t>invita il governo serbo a garantire alla minoranza croata in Serbia gli stessi diritti di cui gode la minoranza serba in Croazia; invita la Serbia a mostrare un impegno sincero per la soluzione delle questioni in sospeso riguardo allo status della minoranza croata in Serbia, in particolare in termini di utilizzo non discriminatorio della lingua croata nell'istruzione, nella pubblica amministrazione e in uno spazio mediatico dedicato nonché riguardo al rispetto del patrimonio culturale e delle tradizioni croati in Serbia; invita il governo serbo a garantire il diritto all'istruzione in lingua croata, uno spazio mediatico dedicato, finanziamenti e strutture adeguate per la comunità croata;</w:t>
            </w:r>
          </w:p>
        </w:tc>
      </w:tr>
    </w:tbl>
    <w:p w14:paraId="12A5E05F"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009D4DE5"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073FFB76"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454</w:t>
      </w:r>
      <w:r w:rsidRPr="00E52EEB">
        <w:rPr>
          <w:rStyle w:val="HideTWBExt"/>
        </w:rPr>
        <w:t>&lt;/</w:t>
      </w:r>
      <w:proofErr w:type="spellStart"/>
      <w:r w:rsidRPr="00E52EEB">
        <w:rPr>
          <w:rStyle w:val="HideTWBExt"/>
        </w:rPr>
        <w:t>NumAm</w:t>
      </w:r>
      <w:proofErr w:type="spellEnd"/>
      <w:r w:rsidRPr="00E52EEB">
        <w:rPr>
          <w:rStyle w:val="HideTWBExt"/>
        </w:rPr>
        <w:t>&gt;</w:t>
      </w:r>
    </w:p>
    <w:p w14:paraId="3C9E8D26"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Tonino </w:t>
      </w:r>
      <w:proofErr w:type="spellStart"/>
      <w:r w:rsidRPr="00E52EEB">
        <w:t>Picula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2999B5E2"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08E37918"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9A946F7"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 quater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A5680B7" w14:textId="77777777" w:rsidTr="003E494A">
        <w:trPr>
          <w:trHeight w:hRule="exact" w:val="240"/>
          <w:jc w:val="center"/>
        </w:trPr>
        <w:tc>
          <w:tcPr>
            <w:tcW w:w="9752" w:type="dxa"/>
            <w:gridSpan w:val="2"/>
            <w:tcBorders>
              <w:top w:val="nil"/>
              <w:left w:val="nil"/>
              <w:bottom w:val="nil"/>
              <w:right w:val="nil"/>
            </w:tcBorders>
          </w:tcPr>
          <w:p w14:paraId="0E1442E2" w14:textId="77777777" w:rsidR="00295C78" w:rsidRPr="00E52EEB" w:rsidRDefault="00295C78" w:rsidP="003E494A"/>
        </w:tc>
      </w:tr>
      <w:tr w:rsidR="00295C78" w:rsidRPr="00E52EEB" w14:paraId="33AC2817" w14:textId="77777777" w:rsidTr="003E494A">
        <w:trPr>
          <w:trHeight w:val="240"/>
          <w:jc w:val="center"/>
        </w:trPr>
        <w:tc>
          <w:tcPr>
            <w:tcW w:w="4876" w:type="dxa"/>
            <w:tcBorders>
              <w:top w:val="nil"/>
              <w:left w:val="nil"/>
              <w:bottom w:val="nil"/>
              <w:right w:val="nil"/>
            </w:tcBorders>
          </w:tcPr>
          <w:p w14:paraId="2394B131"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A5E6DEF" w14:textId="77777777" w:rsidR="00295C78" w:rsidRPr="00E52EEB" w:rsidRDefault="00295C78" w:rsidP="003E494A">
            <w:pPr>
              <w:pStyle w:val="AmColumnHeading"/>
            </w:pPr>
            <w:r w:rsidRPr="00E52EEB">
              <w:t>Emendamento</w:t>
            </w:r>
          </w:p>
        </w:tc>
      </w:tr>
      <w:tr w:rsidR="00295C78" w:rsidRPr="00E52EEB" w14:paraId="6CD21360" w14:textId="77777777" w:rsidTr="003E494A">
        <w:trPr>
          <w:jc w:val="center"/>
        </w:trPr>
        <w:tc>
          <w:tcPr>
            <w:tcW w:w="4876" w:type="dxa"/>
            <w:tcBorders>
              <w:top w:val="nil"/>
              <w:left w:val="nil"/>
              <w:bottom w:val="nil"/>
              <w:right w:val="nil"/>
            </w:tcBorders>
          </w:tcPr>
          <w:p w14:paraId="6E8AD205" w14:textId="77777777" w:rsidR="00295C78" w:rsidRPr="00E52EEB" w:rsidRDefault="00295C78" w:rsidP="003E494A">
            <w:pPr>
              <w:pStyle w:val="Normal6a"/>
            </w:pPr>
          </w:p>
        </w:tc>
        <w:tc>
          <w:tcPr>
            <w:tcW w:w="4876" w:type="dxa"/>
            <w:tcBorders>
              <w:top w:val="nil"/>
              <w:left w:val="nil"/>
              <w:bottom w:val="nil"/>
              <w:right w:val="nil"/>
            </w:tcBorders>
          </w:tcPr>
          <w:p w14:paraId="5EA7F796" w14:textId="77777777" w:rsidR="00295C78" w:rsidRPr="00E52EEB" w:rsidRDefault="00295C78" w:rsidP="003E494A">
            <w:pPr>
              <w:pStyle w:val="Normal6a"/>
            </w:pPr>
            <w:r w:rsidRPr="00E52EEB">
              <w:rPr>
                <w:b/>
                <w:i/>
              </w:rPr>
              <w:t>24 quater.</w:t>
            </w:r>
            <w:r w:rsidRPr="00E52EEB">
              <w:tab/>
            </w:r>
            <w:r w:rsidRPr="00E52EEB">
              <w:rPr>
                <w:b/>
                <w:i/>
              </w:rPr>
              <w:t>invita i leader religiosi del paese a promuovere messaggi che favoriscano relazioni di buon vicinato e la comprensione tra i diversi paesi e religioni della regione, nonché a contribuire attivamente a prevenire una cultura dello scontro;</w:t>
            </w:r>
          </w:p>
        </w:tc>
      </w:tr>
    </w:tbl>
    <w:p w14:paraId="523E3A91"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3859ADB5"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169895AE"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455</w:t>
      </w:r>
      <w:r w:rsidRPr="00E52EEB">
        <w:rPr>
          <w:rStyle w:val="HideTWBExt"/>
        </w:rPr>
        <w:t>&lt;/</w:t>
      </w:r>
      <w:proofErr w:type="spellStart"/>
      <w:r w:rsidRPr="00E52EEB">
        <w:rPr>
          <w:rStyle w:val="HideTWBExt"/>
        </w:rPr>
        <w:t>NumAm</w:t>
      </w:r>
      <w:proofErr w:type="spellEnd"/>
      <w:r w:rsidRPr="00E52EEB">
        <w:rPr>
          <w:rStyle w:val="HideTWBExt"/>
        </w:rPr>
        <w:t>&gt;</w:t>
      </w:r>
    </w:p>
    <w:p w14:paraId="76B2F432"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Geadis</w:t>
      </w:r>
      <w:proofErr w:type="spellEnd"/>
      <w:r w:rsidRPr="00E52EEB">
        <w:t xml:space="preserve"> </w:t>
      </w:r>
      <w:proofErr w:type="spellStart"/>
      <w:r w:rsidRPr="00E52EEB">
        <w:t>Geadi</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A4F2703"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599879E0"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498873C5"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 quater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0AC3A886" w14:textId="77777777" w:rsidTr="003E494A">
        <w:trPr>
          <w:trHeight w:hRule="exact" w:val="240"/>
          <w:jc w:val="center"/>
        </w:trPr>
        <w:tc>
          <w:tcPr>
            <w:tcW w:w="9752" w:type="dxa"/>
            <w:gridSpan w:val="2"/>
            <w:tcBorders>
              <w:top w:val="nil"/>
              <w:left w:val="nil"/>
              <w:bottom w:val="nil"/>
              <w:right w:val="nil"/>
            </w:tcBorders>
          </w:tcPr>
          <w:p w14:paraId="12CE2DE7" w14:textId="77777777" w:rsidR="00295C78" w:rsidRPr="00E52EEB" w:rsidRDefault="00295C78" w:rsidP="003E494A"/>
        </w:tc>
      </w:tr>
      <w:tr w:rsidR="00295C78" w:rsidRPr="00E52EEB" w14:paraId="43E9A281" w14:textId="77777777" w:rsidTr="003E494A">
        <w:trPr>
          <w:trHeight w:val="240"/>
          <w:jc w:val="center"/>
        </w:trPr>
        <w:tc>
          <w:tcPr>
            <w:tcW w:w="4876" w:type="dxa"/>
            <w:tcBorders>
              <w:top w:val="nil"/>
              <w:left w:val="nil"/>
              <w:bottom w:val="nil"/>
              <w:right w:val="nil"/>
            </w:tcBorders>
          </w:tcPr>
          <w:p w14:paraId="0F24D99A"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3BC8FE9" w14:textId="77777777" w:rsidR="00295C78" w:rsidRPr="00E52EEB" w:rsidRDefault="00295C78" w:rsidP="003E494A">
            <w:pPr>
              <w:pStyle w:val="AmColumnHeading"/>
            </w:pPr>
            <w:r w:rsidRPr="00E52EEB">
              <w:t>Emendamento</w:t>
            </w:r>
          </w:p>
        </w:tc>
      </w:tr>
      <w:tr w:rsidR="00295C78" w:rsidRPr="00E52EEB" w14:paraId="30D2F853" w14:textId="77777777" w:rsidTr="003E494A">
        <w:trPr>
          <w:jc w:val="center"/>
        </w:trPr>
        <w:tc>
          <w:tcPr>
            <w:tcW w:w="4876" w:type="dxa"/>
            <w:tcBorders>
              <w:top w:val="nil"/>
              <w:left w:val="nil"/>
              <w:bottom w:val="nil"/>
              <w:right w:val="nil"/>
            </w:tcBorders>
          </w:tcPr>
          <w:p w14:paraId="750C05ED" w14:textId="77777777" w:rsidR="00295C78" w:rsidRPr="00E52EEB" w:rsidRDefault="00295C78" w:rsidP="003E494A">
            <w:pPr>
              <w:pStyle w:val="Normal6a"/>
            </w:pPr>
          </w:p>
        </w:tc>
        <w:tc>
          <w:tcPr>
            <w:tcW w:w="4876" w:type="dxa"/>
            <w:tcBorders>
              <w:top w:val="nil"/>
              <w:left w:val="nil"/>
              <w:bottom w:val="nil"/>
              <w:right w:val="nil"/>
            </w:tcBorders>
          </w:tcPr>
          <w:p w14:paraId="694C57D8" w14:textId="77777777" w:rsidR="00295C78" w:rsidRPr="00E52EEB" w:rsidRDefault="00295C78" w:rsidP="003E494A">
            <w:pPr>
              <w:pStyle w:val="Normal6a"/>
            </w:pPr>
            <w:r w:rsidRPr="00E52EEB">
              <w:rPr>
                <w:b/>
                <w:i/>
              </w:rPr>
              <w:t>24 quater.</w:t>
            </w:r>
            <w:r w:rsidRPr="00E52EEB">
              <w:tab/>
            </w:r>
            <w:r w:rsidRPr="00E52EEB">
              <w:rPr>
                <w:b/>
                <w:i/>
              </w:rPr>
              <w:t>prende atto con soddisfazione del pieno e fermo sostegno alla Repubblica di Cipro, uno Stato membro dell'UE, nei suoi sforzi tesi a porre fine all'occupazione illegale turca del 37 % del suo territorio;</w:t>
            </w:r>
          </w:p>
        </w:tc>
      </w:tr>
    </w:tbl>
    <w:p w14:paraId="288D4F7C"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02F1EE3"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152FB65A"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456</w:t>
      </w:r>
      <w:r w:rsidRPr="00E52EEB">
        <w:rPr>
          <w:rStyle w:val="HideTWBExt"/>
        </w:rPr>
        <w:t>&lt;/</w:t>
      </w:r>
      <w:proofErr w:type="spellStart"/>
      <w:r w:rsidRPr="00E52EEB">
        <w:rPr>
          <w:rStyle w:val="HideTWBExt"/>
        </w:rPr>
        <w:t>NumAm</w:t>
      </w:r>
      <w:proofErr w:type="spellEnd"/>
      <w:r w:rsidRPr="00E52EEB">
        <w:rPr>
          <w:rStyle w:val="HideTWBExt"/>
        </w:rPr>
        <w:t>&gt;</w:t>
      </w:r>
    </w:p>
    <w:p w14:paraId="62734DB8"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Nathalie </w:t>
      </w:r>
      <w:proofErr w:type="spellStart"/>
      <w:r w:rsidRPr="00E52EEB">
        <w:t>Loiseau</w:t>
      </w:r>
      <w:proofErr w:type="spellEnd"/>
      <w:r w:rsidRPr="00E52EEB">
        <w:t xml:space="preserve">, Petras </w:t>
      </w:r>
      <w:proofErr w:type="spellStart"/>
      <w:r w:rsidRPr="00E52EEB">
        <w:t>Auštrevičius</w:t>
      </w:r>
      <w:proofErr w:type="spellEnd"/>
      <w:r w:rsidRPr="00E52EEB">
        <w:t xml:space="preserve">, Lucia </w:t>
      </w:r>
      <w:proofErr w:type="spellStart"/>
      <w:r w:rsidRPr="00E52EEB">
        <w:t>Yar</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7C79806E"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5C40EE13"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41FA4151"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 quater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94C7C31" w14:textId="77777777" w:rsidTr="003E494A">
        <w:trPr>
          <w:trHeight w:hRule="exact" w:val="240"/>
          <w:jc w:val="center"/>
        </w:trPr>
        <w:tc>
          <w:tcPr>
            <w:tcW w:w="9752" w:type="dxa"/>
            <w:gridSpan w:val="2"/>
            <w:tcBorders>
              <w:top w:val="nil"/>
              <w:left w:val="nil"/>
              <w:bottom w:val="nil"/>
              <w:right w:val="nil"/>
            </w:tcBorders>
          </w:tcPr>
          <w:p w14:paraId="38A8A847" w14:textId="77777777" w:rsidR="00295C78" w:rsidRPr="00E52EEB" w:rsidRDefault="00295C78" w:rsidP="003E494A"/>
        </w:tc>
      </w:tr>
      <w:tr w:rsidR="00295C78" w:rsidRPr="00E52EEB" w14:paraId="5A08EE37" w14:textId="77777777" w:rsidTr="003E494A">
        <w:trPr>
          <w:trHeight w:val="240"/>
          <w:jc w:val="center"/>
        </w:trPr>
        <w:tc>
          <w:tcPr>
            <w:tcW w:w="4876" w:type="dxa"/>
            <w:tcBorders>
              <w:top w:val="nil"/>
              <w:left w:val="nil"/>
              <w:bottom w:val="nil"/>
              <w:right w:val="nil"/>
            </w:tcBorders>
          </w:tcPr>
          <w:p w14:paraId="464539D2"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68C7F4D8" w14:textId="77777777" w:rsidR="00295C78" w:rsidRPr="00E52EEB" w:rsidRDefault="00295C78" w:rsidP="003E494A">
            <w:pPr>
              <w:pStyle w:val="AmColumnHeading"/>
            </w:pPr>
            <w:r w:rsidRPr="00E52EEB">
              <w:t>Emendamento</w:t>
            </w:r>
          </w:p>
        </w:tc>
      </w:tr>
      <w:tr w:rsidR="00295C78" w:rsidRPr="00E52EEB" w14:paraId="61D3219A" w14:textId="77777777" w:rsidTr="003E494A">
        <w:trPr>
          <w:jc w:val="center"/>
        </w:trPr>
        <w:tc>
          <w:tcPr>
            <w:tcW w:w="4876" w:type="dxa"/>
            <w:tcBorders>
              <w:top w:val="nil"/>
              <w:left w:val="nil"/>
              <w:bottom w:val="nil"/>
              <w:right w:val="nil"/>
            </w:tcBorders>
          </w:tcPr>
          <w:p w14:paraId="23A79577" w14:textId="77777777" w:rsidR="00295C78" w:rsidRPr="00E52EEB" w:rsidRDefault="00295C78" w:rsidP="003E494A">
            <w:pPr>
              <w:pStyle w:val="Normal6a"/>
            </w:pPr>
          </w:p>
        </w:tc>
        <w:tc>
          <w:tcPr>
            <w:tcW w:w="4876" w:type="dxa"/>
            <w:tcBorders>
              <w:top w:val="nil"/>
              <w:left w:val="nil"/>
              <w:bottom w:val="nil"/>
              <w:right w:val="nil"/>
            </w:tcBorders>
          </w:tcPr>
          <w:p w14:paraId="6F1DB5C4" w14:textId="77777777" w:rsidR="00295C78" w:rsidRPr="00E52EEB" w:rsidRDefault="00295C78" w:rsidP="003E494A">
            <w:pPr>
              <w:pStyle w:val="Normal6a"/>
            </w:pPr>
            <w:r w:rsidRPr="00E52EEB">
              <w:rPr>
                <w:b/>
                <w:i/>
              </w:rPr>
              <w:t>24 quater.</w:t>
            </w:r>
            <w:r w:rsidRPr="00E52EEB">
              <w:tab/>
            </w:r>
            <w:r w:rsidRPr="00E52EEB">
              <w:rPr>
                <w:b/>
                <w:i/>
              </w:rPr>
              <w:t>ritiene che l'inazione del governo serbo nel prevenire tali attività lo renda complice del governo russo;</w:t>
            </w:r>
          </w:p>
        </w:tc>
      </w:tr>
    </w:tbl>
    <w:p w14:paraId="7BBD0575"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1D8744A7"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6AF4B7E1"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457</w:t>
      </w:r>
      <w:r w:rsidRPr="00E52EEB">
        <w:rPr>
          <w:rStyle w:val="HideTWBExt"/>
        </w:rPr>
        <w:t>&lt;/</w:t>
      </w:r>
      <w:proofErr w:type="spellStart"/>
      <w:r w:rsidRPr="00E52EEB">
        <w:rPr>
          <w:rStyle w:val="HideTWBExt"/>
        </w:rPr>
        <w:t>NumAm</w:t>
      </w:r>
      <w:proofErr w:type="spellEnd"/>
      <w:r w:rsidRPr="00E52EEB">
        <w:rPr>
          <w:rStyle w:val="HideTWBExt"/>
        </w:rPr>
        <w:t>&gt;</w:t>
      </w:r>
    </w:p>
    <w:p w14:paraId="493F25D4"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Željana</w:t>
      </w:r>
      <w:proofErr w:type="spellEnd"/>
      <w:r w:rsidRPr="00E52EEB">
        <w:t xml:space="preserve"> Zovko</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69B0FDC"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55BC163B"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BADAED3"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 quinquies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692D5D7D" w14:textId="77777777" w:rsidTr="003E494A">
        <w:trPr>
          <w:trHeight w:hRule="exact" w:val="240"/>
          <w:jc w:val="center"/>
        </w:trPr>
        <w:tc>
          <w:tcPr>
            <w:tcW w:w="9752" w:type="dxa"/>
            <w:gridSpan w:val="2"/>
            <w:tcBorders>
              <w:top w:val="nil"/>
              <w:left w:val="nil"/>
              <w:bottom w:val="nil"/>
              <w:right w:val="nil"/>
            </w:tcBorders>
          </w:tcPr>
          <w:p w14:paraId="4118A2E1" w14:textId="77777777" w:rsidR="00295C78" w:rsidRPr="00E52EEB" w:rsidRDefault="00295C78" w:rsidP="003E494A"/>
        </w:tc>
      </w:tr>
      <w:tr w:rsidR="00295C78" w:rsidRPr="00E52EEB" w14:paraId="0F0D0F60" w14:textId="77777777" w:rsidTr="003E494A">
        <w:trPr>
          <w:trHeight w:val="240"/>
          <w:jc w:val="center"/>
        </w:trPr>
        <w:tc>
          <w:tcPr>
            <w:tcW w:w="4876" w:type="dxa"/>
            <w:tcBorders>
              <w:top w:val="nil"/>
              <w:left w:val="nil"/>
              <w:bottom w:val="nil"/>
              <w:right w:val="nil"/>
            </w:tcBorders>
          </w:tcPr>
          <w:p w14:paraId="0C6876C1"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EA084A2" w14:textId="77777777" w:rsidR="00295C78" w:rsidRPr="00E52EEB" w:rsidRDefault="00295C78" w:rsidP="003E494A">
            <w:pPr>
              <w:pStyle w:val="AmColumnHeading"/>
            </w:pPr>
            <w:r w:rsidRPr="00E52EEB">
              <w:t>Emendamento</w:t>
            </w:r>
          </w:p>
        </w:tc>
      </w:tr>
      <w:tr w:rsidR="00295C78" w:rsidRPr="00E52EEB" w14:paraId="4951ACAA" w14:textId="77777777" w:rsidTr="003E494A">
        <w:trPr>
          <w:jc w:val="center"/>
        </w:trPr>
        <w:tc>
          <w:tcPr>
            <w:tcW w:w="4876" w:type="dxa"/>
            <w:tcBorders>
              <w:top w:val="nil"/>
              <w:left w:val="nil"/>
              <w:bottom w:val="nil"/>
              <w:right w:val="nil"/>
            </w:tcBorders>
          </w:tcPr>
          <w:p w14:paraId="03138529" w14:textId="77777777" w:rsidR="00295C78" w:rsidRPr="00E52EEB" w:rsidRDefault="00295C78" w:rsidP="003E494A">
            <w:pPr>
              <w:pStyle w:val="Normal6a"/>
            </w:pPr>
          </w:p>
        </w:tc>
        <w:tc>
          <w:tcPr>
            <w:tcW w:w="4876" w:type="dxa"/>
            <w:tcBorders>
              <w:top w:val="nil"/>
              <w:left w:val="nil"/>
              <w:bottom w:val="nil"/>
              <w:right w:val="nil"/>
            </w:tcBorders>
          </w:tcPr>
          <w:p w14:paraId="1EE81A9D" w14:textId="77777777" w:rsidR="00295C78" w:rsidRPr="00E52EEB" w:rsidRDefault="00295C78" w:rsidP="003E494A">
            <w:pPr>
              <w:pStyle w:val="Normal6a"/>
            </w:pPr>
            <w:r w:rsidRPr="00E52EEB">
              <w:rPr>
                <w:b/>
                <w:i/>
              </w:rPr>
              <w:t>24 quinquies.</w:t>
            </w:r>
            <w:r w:rsidRPr="00E52EEB">
              <w:tab/>
            </w:r>
            <w:r w:rsidRPr="00E52EEB">
              <w:rPr>
                <w:b/>
                <w:i/>
              </w:rPr>
              <w:t>deplora le azioni della Serbia, che mirano ad appropriarsi del patrimonio culturale croato e dell'origine della sua tradizione letteraria e che mettono in dubbio lo status della lingua croata; invita la Serbia a creare un contesto positivo per l'istruzione nelle lingue minoritarie e deplora la violazione dei diritti delle minoranze in questo frangente; invita le autorità competenti a garantire la rapida risoluzione degli ostacoli che impediscono il funzionamento degli istituti di istruzione in lingua croata e a garantire un accesso equo e non discriminatorio all'istruzione per la minoranza croata, in linea con i diritti fondamentali delle minoranze;</w:t>
            </w:r>
          </w:p>
        </w:tc>
      </w:tr>
    </w:tbl>
    <w:p w14:paraId="5D59C601"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80E02CE"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11FC7585"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458</w:t>
      </w:r>
      <w:r w:rsidRPr="00E52EEB">
        <w:rPr>
          <w:rStyle w:val="HideTWBExt"/>
        </w:rPr>
        <w:t>&lt;/</w:t>
      </w:r>
      <w:proofErr w:type="spellStart"/>
      <w:r w:rsidRPr="00E52EEB">
        <w:rPr>
          <w:rStyle w:val="HideTWBExt"/>
        </w:rPr>
        <w:t>NumAm</w:t>
      </w:r>
      <w:proofErr w:type="spellEnd"/>
      <w:r w:rsidRPr="00E52EEB">
        <w:rPr>
          <w:rStyle w:val="HideTWBExt"/>
        </w:rPr>
        <w:t>&gt;</w:t>
      </w:r>
    </w:p>
    <w:p w14:paraId="1D352A36"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Nathalie </w:t>
      </w:r>
      <w:proofErr w:type="spellStart"/>
      <w:r w:rsidRPr="00E52EEB">
        <w:t>Loiseau</w:t>
      </w:r>
      <w:proofErr w:type="spellEnd"/>
      <w:r w:rsidRPr="00E52EEB">
        <w:t xml:space="preserve">, Dan Barna, Petras </w:t>
      </w:r>
      <w:proofErr w:type="spellStart"/>
      <w:r w:rsidRPr="00E52EEB">
        <w:t>Auštrevičius</w:t>
      </w:r>
      <w:proofErr w:type="spellEnd"/>
      <w:r w:rsidRPr="00E52EEB">
        <w:t xml:space="preserve">, Lucia </w:t>
      </w:r>
      <w:proofErr w:type="spellStart"/>
      <w:r w:rsidRPr="00E52EEB">
        <w:t>Yar</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BA12A9E"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10ECB070"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633985A3"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 quinquies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1DA01EAE" w14:textId="77777777" w:rsidTr="003E494A">
        <w:trPr>
          <w:trHeight w:hRule="exact" w:val="240"/>
          <w:jc w:val="center"/>
        </w:trPr>
        <w:tc>
          <w:tcPr>
            <w:tcW w:w="9752" w:type="dxa"/>
            <w:gridSpan w:val="2"/>
            <w:tcBorders>
              <w:top w:val="nil"/>
              <w:left w:val="nil"/>
              <w:bottom w:val="nil"/>
              <w:right w:val="nil"/>
            </w:tcBorders>
          </w:tcPr>
          <w:p w14:paraId="30C8ACF6" w14:textId="77777777" w:rsidR="00295C78" w:rsidRPr="00E52EEB" w:rsidRDefault="00295C78" w:rsidP="003E494A"/>
        </w:tc>
      </w:tr>
      <w:tr w:rsidR="00295C78" w:rsidRPr="00E52EEB" w14:paraId="3B50CC14" w14:textId="77777777" w:rsidTr="003E494A">
        <w:trPr>
          <w:trHeight w:val="240"/>
          <w:jc w:val="center"/>
        </w:trPr>
        <w:tc>
          <w:tcPr>
            <w:tcW w:w="4876" w:type="dxa"/>
            <w:tcBorders>
              <w:top w:val="nil"/>
              <w:left w:val="nil"/>
              <w:bottom w:val="nil"/>
              <w:right w:val="nil"/>
            </w:tcBorders>
          </w:tcPr>
          <w:p w14:paraId="22C5AD5D"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4988C73" w14:textId="77777777" w:rsidR="00295C78" w:rsidRPr="00E52EEB" w:rsidRDefault="00295C78" w:rsidP="003E494A">
            <w:pPr>
              <w:pStyle w:val="AmColumnHeading"/>
            </w:pPr>
            <w:r w:rsidRPr="00E52EEB">
              <w:t>Emendamento</w:t>
            </w:r>
          </w:p>
        </w:tc>
      </w:tr>
      <w:tr w:rsidR="00295C78" w:rsidRPr="00E52EEB" w14:paraId="54666E19" w14:textId="77777777" w:rsidTr="003E494A">
        <w:trPr>
          <w:jc w:val="center"/>
        </w:trPr>
        <w:tc>
          <w:tcPr>
            <w:tcW w:w="4876" w:type="dxa"/>
            <w:tcBorders>
              <w:top w:val="nil"/>
              <w:left w:val="nil"/>
              <w:bottom w:val="nil"/>
              <w:right w:val="nil"/>
            </w:tcBorders>
          </w:tcPr>
          <w:p w14:paraId="25B1ECDD" w14:textId="77777777" w:rsidR="00295C78" w:rsidRPr="00E52EEB" w:rsidRDefault="00295C78" w:rsidP="003E494A">
            <w:pPr>
              <w:pStyle w:val="Normal6a"/>
            </w:pPr>
          </w:p>
        </w:tc>
        <w:tc>
          <w:tcPr>
            <w:tcW w:w="4876" w:type="dxa"/>
            <w:tcBorders>
              <w:top w:val="nil"/>
              <w:left w:val="nil"/>
              <w:bottom w:val="nil"/>
              <w:right w:val="nil"/>
            </w:tcBorders>
          </w:tcPr>
          <w:p w14:paraId="35D8ACB5" w14:textId="77777777" w:rsidR="00295C78" w:rsidRPr="00E52EEB" w:rsidRDefault="00295C78" w:rsidP="003E494A">
            <w:pPr>
              <w:pStyle w:val="Normal6a"/>
            </w:pPr>
            <w:r w:rsidRPr="00E52EEB">
              <w:rPr>
                <w:b/>
                <w:i/>
              </w:rPr>
              <w:t>24 quinquies.</w:t>
            </w:r>
            <w:r w:rsidRPr="00E52EEB">
              <w:tab/>
            </w:r>
            <w:r w:rsidRPr="00E52EEB">
              <w:rPr>
                <w:b/>
                <w:i/>
              </w:rPr>
              <w:t>ribadisce la necessità che la Serbia rafforzi la trasparenza per quanto riguarda l'esame degli investimenti esteri diretti;</w:t>
            </w:r>
          </w:p>
        </w:tc>
      </w:tr>
    </w:tbl>
    <w:p w14:paraId="789AA6D2"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FFEBC26"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00484C16"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459</w:t>
      </w:r>
      <w:r w:rsidRPr="00E52EEB">
        <w:rPr>
          <w:rStyle w:val="HideTWBExt"/>
        </w:rPr>
        <w:t>&lt;/</w:t>
      </w:r>
      <w:proofErr w:type="spellStart"/>
      <w:r w:rsidRPr="00E52EEB">
        <w:rPr>
          <w:rStyle w:val="HideTWBExt"/>
        </w:rPr>
        <w:t>NumAm</w:t>
      </w:r>
      <w:proofErr w:type="spellEnd"/>
      <w:r w:rsidRPr="00E52EEB">
        <w:rPr>
          <w:rStyle w:val="HideTWBExt"/>
        </w:rPr>
        <w:t>&gt;</w:t>
      </w:r>
    </w:p>
    <w:p w14:paraId="709B916D"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Željana</w:t>
      </w:r>
      <w:proofErr w:type="spellEnd"/>
      <w:r w:rsidRPr="00E52EEB">
        <w:t xml:space="preserve"> Zovko</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B26ED99"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F75D721"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6CAF0F2"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 sexies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1ADC2492" w14:textId="77777777" w:rsidTr="003E494A">
        <w:trPr>
          <w:trHeight w:hRule="exact" w:val="240"/>
          <w:jc w:val="center"/>
        </w:trPr>
        <w:tc>
          <w:tcPr>
            <w:tcW w:w="9752" w:type="dxa"/>
            <w:gridSpan w:val="2"/>
            <w:tcBorders>
              <w:top w:val="nil"/>
              <w:left w:val="nil"/>
              <w:bottom w:val="nil"/>
              <w:right w:val="nil"/>
            </w:tcBorders>
          </w:tcPr>
          <w:p w14:paraId="528A333A" w14:textId="77777777" w:rsidR="00295C78" w:rsidRPr="00E52EEB" w:rsidRDefault="00295C78" w:rsidP="003E494A"/>
        </w:tc>
      </w:tr>
      <w:tr w:rsidR="00295C78" w:rsidRPr="00E52EEB" w14:paraId="2EBC9FA4" w14:textId="77777777" w:rsidTr="003E494A">
        <w:trPr>
          <w:trHeight w:val="240"/>
          <w:jc w:val="center"/>
        </w:trPr>
        <w:tc>
          <w:tcPr>
            <w:tcW w:w="4876" w:type="dxa"/>
            <w:tcBorders>
              <w:top w:val="nil"/>
              <w:left w:val="nil"/>
              <w:bottom w:val="nil"/>
              <w:right w:val="nil"/>
            </w:tcBorders>
          </w:tcPr>
          <w:p w14:paraId="0A73A91E"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22BA098" w14:textId="77777777" w:rsidR="00295C78" w:rsidRPr="00E52EEB" w:rsidRDefault="00295C78" w:rsidP="003E494A">
            <w:pPr>
              <w:pStyle w:val="AmColumnHeading"/>
            </w:pPr>
            <w:r w:rsidRPr="00E52EEB">
              <w:t>Emendamento</w:t>
            </w:r>
          </w:p>
        </w:tc>
      </w:tr>
      <w:tr w:rsidR="00295C78" w:rsidRPr="00E52EEB" w14:paraId="4B19FE75" w14:textId="77777777" w:rsidTr="003E494A">
        <w:trPr>
          <w:jc w:val="center"/>
        </w:trPr>
        <w:tc>
          <w:tcPr>
            <w:tcW w:w="4876" w:type="dxa"/>
            <w:tcBorders>
              <w:top w:val="nil"/>
              <w:left w:val="nil"/>
              <w:bottom w:val="nil"/>
              <w:right w:val="nil"/>
            </w:tcBorders>
          </w:tcPr>
          <w:p w14:paraId="154527CE" w14:textId="77777777" w:rsidR="00295C78" w:rsidRPr="00E52EEB" w:rsidRDefault="00295C78" w:rsidP="003E494A">
            <w:pPr>
              <w:pStyle w:val="Normal6a"/>
            </w:pPr>
          </w:p>
        </w:tc>
        <w:tc>
          <w:tcPr>
            <w:tcW w:w="4876" w:type="dxa"/>
            <w:tcBorders>
              <w:top w:val="nil"/>
              <w:left w:val="nil"/>
              <w:bottom w:val="nil"/>
              <w:right w:val="nil"/>
            </w:tcBorders>
          </w:tcPr>
          <w:p w14:paraId="1914B96B" w14:textId="77777777" w:rsidR="00295C78" w:rsidRPr="00E52EEB" w:rsidRDefault="00295C78" w:rsidP="003E494A">
            <w:pPr>
              <w:pStyle w:val="Normal6a"/>
            </w:pPr>
            <w:r w:rsidRPr="00E52EEB">
              <w:rPr>
                <w:b/>
                <w:i/>
              </w:rPr>
              <w:t>24 sexies.</w:t>
            </w:r>
            <w:r w:rsidRPr="00E52EEB">
              <w:tab/>
            </w:r>
            <w:r w:rsidRPr="00E52EEB">
              <w:rPr>
                <w:b/>
                <w:i/>
              </w:rPr>
              <w:t>avverte che finanziamenti insufficienti destinati alle comunità minoritarie compromettono l'effettivo esercizio dei diritti fondamentali delle minoranze, tra cui l'istruzione, la cultura, l'accesso all'informazione e l'uso ufficiale della lingua parlata e scritta; sottolinea che, in assenza di risorse finanziarie adeguate, il normale funzionamento dei consigli delle minoranze nazionali è compromesso, limitando in tal modo una rappresentanza efficace; invita le autorità serbe a garantire finanziamenti adeguati e sostenibili e ad adottare misure decisive per affrontare e condannare l'incitamento all'odio nei confronti dei croati, in linea con le norme europee in materia di protezione delle minoranze e diritti fondamentali;</w:t>
            </w:r>
          </w:p>
        </w:tc>
      </w:tr>
    </w:tbl>
    <w:p w14:paraId="3F43BE5F"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24EB239F"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1DCCDD1E"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460</w:t>
      </w:r>
      <w:r w:rsidRPr="00E52EEB">
        <w:rPr>
          <w:rStyle w:val="HideTWBExt"/>
        </w:rPr>
        <w:t>&lt;/</w:t>
      </w:r>
      <w:proofErr w:type="spellStart"/>
      <w:r w:rsidRPr="00E52EEB">
        <w:rPr>
          <w:rStyle w:val="HideTWBExt"/>
        </w:rPr>
        <w:t>NumAm</w:t>
      </w:r>
      <w:proofErr w:type="spellEnd"/>
      <w:r w:rsidRPr="00E52EEB">
        <w:rPr>
          <w:rStyle w:val="HideTWBExt"/>
        </w:rPr>
        <w:t>&gt;</w:t>
      </w:r>
    </w:p>
    <w:p w14:paraId="574B8929"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Nathalie </w:t>
      </w:r>
      <w:proofErr w:type="spellStart"/>
      <w:r w:rsidRPr="00E52EEB">
        <w:t>Loiseau</w:t>
      </w:r>
      <w:proofErr w:type="spellEnd"/>
      <w:r w:rsidRPr="00E52EEB">
        <w:t xml:space="preserve">, Dan Barna, Petras </w:t>
      </w:r>
      <w:proofErr w:type="spellStart"/>
      <w:r w:rsidRPr="00E52EEB">
        <w:t>Auštrevičius</w:t>
      </w:r>
      <w:proofErr w:type="spellEnd"/>
      <w:r w:rsidRPr="00E52EEB">
        <w:t xml:space="preserve">, Lucia </w:t>
      </w:r>
      <w:proofErr w:type="spellStart"/>
      <w:r w:rsidRPr="00E52EEB">
        <w:t>Yar</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07D9CBC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496A6721"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20349CA"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24 sexies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6197C3AA" w14:textId="77777777" w:rsidTr="003E494A">
        <w:trPr>
          <w:trHeight w:hRule="exact" w:val="240"/>
          <w:jc w:val="center"/>
        </w:trPr>
        <w:tc>
          <w:tcPr>
            <w:tcW w:w="9752" w:type="dxa"/>
            <w:gridSpan w:val="2"/>
            <w:tcBorders>
              <w:top w:val="nil"/>
              <w:left w:val="nil"/>
              <w:bottom w:val="nil"/>
              <w:right w:val="nil"/>
            </w:tcBorders>
          </w:tcPr>
          <w:p w14:paraId="233273F8" w14:textId="77777777" w:rsidR="00295C78" w:rsidRPr="00E52EEB" w:rsidRDefault="00295C78" w:rsidP="003E494A"/>
        </w:tc>
      </w:tr>
      <w:tr w:rsidR="00295C78" w:rsidRPr="00E52EEB" w14:paraId="0BC1869A" w14:textId="77777777" w:rsidTr="003E494A">
        <w:trPr>
          <w:trHeight w:val="240"/>
          <w:jc w:val="center"/>
        </w:trPr>
        <w:tc>
          <w:tcPr>
            <w:tcW w:w="4876" w:type="dxa"/>
            <w:tcBorders>
              <w:top w:val="nil"/>
              <w:left w:val="nil"/>
              <w:bottom w:val="nil"/>
              <w:right w:val="nil"/>
            </w:tcBorders>
          </w:tcPr>
          <w:p w14:paraId="163A310B"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1783622" w14:textId="77777777" w:rsidR="00295C78" w:rsidRPr="00E52EEB" w:rsidRDefault="00295C78" w:rsidP="003E494A">
            <w:pPr>
              <w:pStyle w:val="AmColumnHeading"/>
            </w:pPr>
            <w:r w:rsidRPr="00E52EEB">
              <w:t>Emendamento</w:t>
            </w:r>
          </w:p>
        </w:tc>
      </w:tr>
      <w:tr w:rsidR="00295C78" w:rsidRPr="00E52EEB" w14:paraId="47D63A9A" w14:textId="77777777" w:rsidTr="003E494A">
        <w:trPr>
          <w:jc w:val="center"/>
        </w:trPr>
        <w:tc>
          <w:tcPr>
            <w:tcW w:w="4876" w:type="dxa"/>
            <w:tcBorders>
              <w:top w:val="nil"/>
              <w:left w:val="nil"/>
              <w:bottom w:val="nil"/>
              <w:right w:val="nil"/>
            </w:tcBorders>
          </w:tcPr>
          <w:p w14:paraId="1A558A07" w14:textId="77777777" w:rsidR="00295C78" w:rsidRPr="00E52EEB" w:rsidRDefault="00295C78" w:rsidP="003E494A">
            <w:pPr>
              <w:pStyle w:val="Normal6a"/>
            </w:pPr>
          </w:p>
        </w:tc>
        <w:tc>
          <w:tcPr>
            <w:tcW w:w="4876" w:type="dxa"/>
            <w:tcBorders>
              <w:top w:val="nil"/>
              <w:left w:val="nil"/>
              <w:bottom w:val="nil"/>
              <w:right w:val="nil"/>
            </w:tcBorders>
          </w:tcPr>
          <w:p w14:paraId="5E9CFE57" w14:textId="77777777" w:rsidR="00295C78" w:rsidRPr="00E52EEB" w:rsidRDefault="00295C78" w:rsidP="003E494A">
            <w:pPr>
              <w:pStyle w:val="Normal6a"/>
            </w:pPr>
            <w:r w:rsidRPr="00E52EEB">
              <w:rPr>
                <w:b/>
                <w:i/>
              </w:rPr>
              <w:t>24 sexies.</w:t>
            </w:r>
            <w:r w:rsidRPr="00E52EEB">
              <w:tab/>
            </w:r>
            <w:r w:rsidRPr="00E52EEB">
              <w:rPr>
                <w:b/>
                <w:i/>
              </w:rPr>
              <w:t xml:space="preserve">prende atto con grave preoccupazione della preselezione di Dmitry </w:t>
            </w:r>
            <w:proofErr w:type="spellStart"/>
            <w:r w:rsidRPr="00E52EEB">
              <w:rPr>
                <w:b/>
                <w:i/>
              </w:rPr>
              <w:t>Iordanidi</w:t>
            </w:r>
            <w:proofErr w:type="spellEnd"/>
            <w:r w:rsidRPr="00E52EEB">
              <w:rPr>
                <w:b/>
                <w:i/>
              </w:rPr>
              <w:t>, persona legata ai servizi segreti russi e precedentemente espulsa dal Belgio, a capo della missione dell'OSCE in Serbia;</w:t>
            </w:r>
          </w:p>
        </w:tc>
      </w:tr>
    </w:tbl>
    <w:p w14:paraId="00930E79"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249EFA58"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4759180F"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461</w:t>
      </w:r>
      <w:r w:rsidRPr="00E52EEB">
        <w:rPr>
          <w:rStyle w:val="HideTWBExt"/>
        </w:rPr>
        <w:t>&lt;/</w:t>
      </w:r>
      <w:proofErr w:type="spellStart"/>
      <w:r w:rsidRPr="00E52EEB">
        <w:rPr>
          <w:rStyle w:val="HideTWBExt"/>
        </w:rPr>
        <w:t>NumAm</w:t>
      </w:r>
      <w:proofErr w:type="spellEnd"/>
      <w:r w:rsidRPr="00E52EEB">
        <w:rPr>
          <w:rStyle w:val="HideTWBExt"/>
        </w:rPr>
        <w:t>&gt;</w:t>
      </w:r>
    </w:p>
    <w:p w14:paraId="3FFCE4D8"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Željana</w:t>
      </w:r>
      <w:proofErr w:type="spellEnd"/>
      <w:r w:rsidRPr="00E52EEB">
        <w:t xml:space="preserve"> Zovko</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3E413CC"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FD87770"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6E6AE6F7"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 xml:space="preserve">Paragrafo 24 </w:t>
      </w:r>
      <w:proofErr w:type="spellStart"/>
      <w:r w:rsidRPr="00E52EEB">
        <w:t>septies</w:t>
      </w:r>
      <w:proofErr w:type="spellEnd"/>
      <w:r w:rsidRPr="00E52EEB">
        <w:t xml:space="preserve">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1EAA4519" w14:textId="77777777" w:rsidTr="003E494A">
        <w:trPr>
          <w:trHeight w:hRule="exact" w:val="240"/>
          <w:jc w:val="center"/>
        </w:trPr>
        <w:tc>
          <w:tcPr>
            <w:tcW w:w="9752" w:type="dxa"/>
            <w:gridSpan w:val="2"/>
            <w:tcBorders>
              <w:top w:val="nil"/>
              <w:left w:val="nil"/>
              <w:bottom w:val="nil"/>
              <w:right w:val="nil"/>
            </w:tcBorders>
          </w:tcPr>
          <w:p w14:paraId="162B856C" w14:textId="77777777" w:rsidR="00295C78" w:rsidRPr="00E52EEB" w:rsidRDefault="00295C78" w:rsidP="003E494A"/>
        </w:tc>
      </w:tr>
      <w:tr w:rsidR="00295C78" w:rsidRPr="00E52EEB" w14:paraId="0C111D33" w14:textId="77777777" w:rsidTr="003E494A">
        <w:trPr>
          <w:trHeight w:val="240"/>
          <w:jc w:val="center"/>
        </w:trPr>
        <w:tc>
          <w:tcPr>
            <w:tcW w:w="4876" w:type="dxa"/>
            <w:tcBorders>
              <w:top w:val="nil"/>
              <w:left w:val="nil"/>
              <w:bottom w:val="nil"/>
              <w:right w:val="nil"/>
            </w:tcBorders>
          </w:tcPr>
          <w:p w14:paraId="052980CA"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243E7B68" w14:textId="77777777" w:rsidR="00295C78" w:rsidRPr="00E52EEB" w:rsidRDefault="00295C78" w:rsidP="003E494A">
            <w:pPr>
              <w:pStyle w:val="AmColumnHeading"/>
            </w:pPr>
            <w:r w:rsidRPr="00E52EEB">
              <w:t>Emendamento</w:t>
            </w:r>
          </w:p>
        </w:tc>
      </w:tr>
      <w:tr w:rsidR="00295C78" w:rsidRPr="00E52EEB" w14:paraId="64D218DA" w14:textId="77777777" w:rsidTr="003E494A">
        <w:trPr>
          <w:jc w:val="center"/>
        </w:trPr>
        <w:tc>
          <w:tcPr>
            <w:tcW w:w="4876" w:type="dxa"/>
            <w:tcBorders>
              <w:top w:val="nil"/>
              <w:left w:val="nil"/>
              <w:bottom w:val="nil"/>
              <w:right w:val="nil"/>
            </w:tcBorders>
          </w:tcPr>
          <w:p w14:paraId="0799EDE5" w14:textId="77777777" w:rsidR="00295C78" w:rsidRPr="00E52EEB" w:rsidRDefault="00295C78" w:rsidP="003E494A">
            <w:pPr>
              <w:pStyle w:val="Normal6a"/>
            </w:pPr>
          </w:p>
        </w:tc>
        <w:tc>
          <w:tcPr>
            <w:tcW w:w="4876" w:type="dxa"/>
            <w:tcBorders>
              <w:top w:val="nil"/>
              <w:left w:val="nil"/>
              <w:bottom w:val="nil"/>
              <w:right w:val="nil"/>
            </w:tcBorders>
          </w:tcPr>
          <w:p w14:paraId="37481ECB" w14:textId="77777777" w:rsidR="00295C78" w:rsidRPr="00E52EEB" w:rsidRDefault="00295C78" w:rsidP="003E494A">
            <w:pPr>
              <w:pStyle w:val="Normal6a"/>
            </w:pPr>
            <w:r w:rsidRPr="00E52EEB">
              <w:rPr>
                <w:b/>
                <w:i/>
              </w:rPr>
              <w:t xml:space="preserve">24 </w:t>
            </w:r>
            <w:proofErr w:type="spellStart"/>
            <w:r w:rsidRPr="00E52EEB">
              <w:rPr>
                <w:b/>
                <w:i/>
              </w:rPr>
              <w:t>septies</w:t>
            </w:r>
            <w:proofErr w:type="spellEnd"/>
            <w:r w:rsidRPr="00E52EEB">
              <w:rPr>
                <w:b/>
                <w:i/>
              </w:rPr>
              <w:t>.</w:t>
            </w:r>
            <w:r w:rsidRPr="00E52EEB">
              <w:tab/>
            </w:r>
            <w:r w:rsidRPr="00E52EEB">
              <w:rPr>
                <w:b/>
                <w:i/>
              </w:rPr>
              <w:t>chiede di affrontare le questioni in sospeso riguardanti la posizione dei croati e della Chiesa cattolica, compresi gli sforzi tesi a rivitalizzare le istituzioni fondamentali che svolgono un ruolo importante nel sostenere la comunità cattolica e preservare l'identità nazionale croata, in linea con le norme europee in materia di diritti delle minoranze e protezione del patrimonio culturale;</w:t>
            </w:r>
          </w:p>
        </w:tc>
      </w:tr>
    </w:tbl>
    <w:p w14:paraId="6B104B7E"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6B2D1AFB"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2AC7823"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462</w:t>
      </w:r>
      <w:r w:rsidRPr="00E52EEB">
        <w:rPr>
          <w:rStyle w:val="HideTWBExt"/>
        </w:rPr>
        <w:t>&lt;/</w:t>
      </w:r>
      <w:proofErr w:type="spellStart"/>
      <w:r w:rsidRPr="00E52EEB">
        <w:rPr>
          <w:rStyle w:val="HideTWBExt"/>
        </w:rPr>
        <w:t>NumAm</w:t>
      </w:r>
      <w:proofErr w:type="spellEnd"/>
      <w:r w:rsidRPr="00E52EEB">
        <w:rPr>
          <w:rStyle w:val="HideTWBExt"/>
        </w:rPr>
        <w:t>&gt;</w:t>
      </w:r>
    </w:p>
    <w:p w14:paraId="3D89BD1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Hans </w:t>
      </w:r>
      <w:proofErr w:type="spellStart"/>
      <w:r w:rsidRPr="00E52EEB">
        <w:t>Neuhoff</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82713A9"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E2A161B"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6F9EF03C"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CB655FE" w14:textId="77777777" w:rsidTr="003E494A">
        <w:trPr>
          <w:trHeight w:hRule="exact" w:val="240"/>
          <w:jc w:val="center"/>
        </w:trPr>
        <w:tc>
          <w:tcPr>
            <w:tcW w:w="9752" w:type="dxa"/>
            <w:gridSpan w:val="2"/>
            <w:tcBorders>
              <w:top w:val="nil"/>
              <w:left w:val="nil"/>
              <w:bottom w:val="nil"/>
              <w:right w:val="nil"/>
            </w:tcBorders>
          </w:tcPr>
          <w:p w14:paraId="3F731340" w14:textId="77777777" w:rsidR="00295C78" w:rsidRPr="00E52EEB" w:rsidRDefault="00295C78" w:rsidP="003E494A"/>
        </w:tc>
      </w:tr>
      <w:tr w:rsidR="00295C78" w:rsidRPr="00E52EEB" w14:paraId="4D2B265F" w14:textId="77777777" w:rsidTr="003E494A">
        <w:trPr>
          <w:trHeight w:val="240"/>
          <w:jc w:val="center"/>
        </w:trPr>
        <w:tc>
          <w:tcPr>
            <w:tcW w:w="4876" w:type="dxa"/>
            <w:tcBorders>
              <w:top w:val="nil"/>
              <w:left w:val="nil"/>
              <w:bottom w:val="nil"/>
              <w:right w:val="nil"/>
            </w:tcBorders>
          </w:tcPr>
          <w:p w14:paraId="3A0DBFA6"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3C7E1CFF" w14:textId="77777777" w:rsidR="00295C78" w:rsidRPr="00E52EEB" w:rsidRDefault="00295C78" w:rsidP="003E494A">
            <w:pPr>
              <w:pStyle w:val="AmColumnHeading"/>
            </w:pPr>
            <w:r w:rsidRPr="00E52EEB">
              <w:t>Emendamento</w:t>
            </w:r>
          </w:p>
        </w:tc>
      </w:tr>
      <w:tr w:rsidR="00295C78" w:rsidRPr="00E52EEB" w14:paraId="62E24E2A" w14:textId="77777777" w:rsidTr="003E494A">
        <w:trPr>
          <w:jc w:val="center"/>
        </w:trPr>
        <w:tc>
          <w:tcPr>
            <w:tcW w:w="4876" w:type="dxa"/>
            <w:tcBorders>
              <w:top w:val="nil"/>
              <w:left w:val="nil"/>
              <w:bottom w:val="nil"/>
              <w:right w:val="nil"/>
            </w:tcBorders>
          </w:tcPr>
          <w:p w14:paraId="0B6BEC26" w14:textId="77777777" w:rsidR="00295C78" w:rsidRPr="00E52EEB" w:rsidRDefault="00295C78" w:rsidP="003E494A">
            <w:pPr>
              <w:pStyle w:val="Normal6a"/>
            </w:pPr>
            <w:r w:rsidRPr="00E52EEB">
              <w:rPr>
                <w:b/>
                <w:i/>
              </w:rPr>
              <w:t>25.</w:t>
            </w:r>
            <w:r w:rsidRPr="00E52EEB">
              <w:tab/>
            </w:r>
            <w:r w:rsidRPr="00E52EEB">
              <w:rPr>
                <w:b/>
                <w:i/>
              </w:rPr>
              <w:t>ricorda che il sostegno del piano di riforme e crescita è subordinato al rispetto di meccanismi democratici efficaci, tra cui un sistema parlamentare multipartitico, elezioni libere ed eque, media pluralistici, una magistratura indipendente, lo Stato di diritto e l'adempimento di tutti gli obblighi in materia di diritti umani; osserva con preoccupazione che nel gennaio 2026 la Commissione ha comunque approvato il primo svincolo di fondi a favore della Serbia nell'ambito dello strumento per le riforme e la crescita per i Balcani occidentali; invita la Commissione a spiegare in che modo sono state soddisfatte le condizioni preliminari;</w:t>
            </w:r>
          </w:p>
        </w:tc>
        <w:tc>
          <w:tcPr>
            <w:tcW w:w="4876" w:type="dxa"/>
            <w:tcBorders>
              <w:top w:val="nil"/>
              <w:left w:val="nil"/>
              <w:bottom w:val="nil"/>
              <w:right w:val="nil"/>
            </w:tcBorders>
          </w:tcPr>
          <w:p w14:paraId="464F14EB" w14:textId="77777777" w:rsidR="00295C78" w:rsidRPr="00E52EEB" w:rsidRDefault="00295C78" w:rsidP="003E494A">
            <w:pPr>
              <w:pStyle w:val="Normal6a"/>
            </w:pPr>
            <w:r w:rsidRPr="00E52EEB">
              <w:rPr>
                <w:b/>
                <w:i/>
              </w:rPr>
              <w:t>soppresso</w:t>
            </w:r>
          </w:p>
        </w:tc>
      </w:tr>
    </w:tbl>
    <w:p w14:paraId="1EDD9673"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35E1708D"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06D826DD"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463</w:t>
      </w:r>
      <w:r w:rsidRPr="00E52EEB">
        <w:rPr>
          <w:rStyle w:val="HideTWBExt"/>
        </w:rPr>
        <w:t>&lt;/</w:t>
      </w:r>
      <w:proofErr w:type="spellStart"/>
      <w:r w:rsidRPr="00E52EEB">
        <w:rPr>
          <w:rStyle w:val="HideTWBExt"/>
        </w:rPr>
        <w:t>NumAm</w:t>
      </w:r>
      <w:proofErr w:type="spellEnd"/>
      <w:r w:rsidRPr="00E52EEB">
        <w:rPr>
          <w:rStyle w:val="HideTWBExt"/>
        </w:rPr>
        <w:t>&gt;</w:t>
      </w:r>
    </w:p>
    <w:p w14:paraId="2D579772"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Tonino </w:t>
      </w:r>
      <w:proofErr w:type="spellStart"/>
      <w:r w:rsidRPr="00E52EEB">
        <w:t>Picula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459BBD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51890A1D"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155EBE8"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66010DEA" w14:textId="77777777" w:rsidTr="003E494A">
        <w:trPr>
          <w:trHeight w:hRule="exact" w:val="240"/>
          <w:jc w:val="center"/>
        </w:trPr>
        <w:tc>
          <w:tcPr>
            <w:tcW w:w="9752" w:type="dxa"/>
            <w:gridSpan w:val="2"/>
            <w:tcBorders>
              <w:top w:val="nil"/>
              <w:left w:val="nil"/>
              <w:bottom w:val="nil"/>
              <w:right w:val="nil"/>
            </w:tcBorders>
          </w:tcPr>
          <w:p w14:paraId="2847CFF1" w14:textId="77777777" w:rsidR="00295C78" w:rsidRPr="00E52EEB" w:rsidRDefault="00295C78" w:rsidP="003E494A"/>
        </w:tc>
      </w:tr>
      <w:tr w:rsidR="00295C78" w:rsidRPr="00E52EEB" w14:paraId="78762280" w14:textId="77777777" w:rsidTr="003E494A">
        <w:trPr>
          <w:trHeight w:val="240"/>
          <w:jc w:val="center"/>
        </w:trPr>
        <w:tc>
          <w:tcPr>
            <w:tcW w:w="4876" w:type="dxa"/>
            <w:tcBorders>
              <w:top w:val="nil"/>
              <w:left w:val="nil"/>
              <w:bottom w:val="nil"/>
              <w:right w:val="nil"/>
            </w:tcBorders>
          </w:tcPr>
          <w:p w14:paraId="517FC125"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2D217AF0" w14:textId="77777777" w:rsidR="00295C78" w:rsidRPr="00E52EEB" w:rsidRDefault="00295C78" w:rsidP="003E494A">
            <w:pPr>
              <w:pStyle w:val="AmColumnHeading"/>
            </w:pPr>
            <w:r w:rsidRPr="00E52EEB">
              <w:t>Emendamento</w:t>
            </w:r>
          </w:p>
        </w:tc>
      </w:tr>
      <w:tr w:rsidR="00295C78" w:rsidRPr="00E52EEB" w14:paraId="178B1131" w14:textId="77777777" w:rsidTr="003E494A">
        <w:trPr>
          <w:jc w:val="center"/>
        </w:trPr>
        <w:tc>
          <w:tcPr>
            <w:tcW w:w="4876" w:type="dxa"/>
            <w:tcBorders>
              <w:top w:val="nil"/>
              <w:left w:val="nil"/>
              <w:bottom w:val="nil"/>
              <w:right w:val="nil"/>
            </w:tcBorders>
          </w:tcPr>
          <w:p w14:paraId="6716761E" w14:textId="77777777" w:rsidR="00295C78" w:rsidRPr="00E52EEB" w:rsidRDefault="00295C78" w:rsidP="003E494A">
            <w:pPr>
              <w:pStyle w:val="Normal6a"/>
            </w:pPr>
            <w:r w:rsidRPr="00E52EEB">
              <w:t>25.</w:t>
            </w:r>
            <w:r w:rsidRPr="00E52EEB">
              <w:tab/>
              <w:t>ricorda che il sostegno del piano di riforme e crescita è subordinato al rispetto di meccanismi democratici efficaci, tra cui un sistema parlamentare multipartitico, elezioni libere ed eque, media pluralistici, una magistratura indipendente, lo Stato di diritto e l'adempimento di tutti gli obblighi in materia di diritti umani; osserva con preoccupazione che nel gennaio 2026 la Commissione ha comunque approvato il primo svincolo di fondi a favore della Serbia nell'ambito dello strumento per le riforme e la crescita per i Balcani occidentali; invita la Commissione a spiegare in che modo sono state soddisfatte le condizioni preliminari;</w:t>
            </w:r>
          </w:p>
        </w:tc>
        <w:tc>
          <w:tcPr>
            <w:tcW w:w="4876" w:type="dxa"/>
            <w:tcBorders>
              <w:top w:val="nil"/>
              <w:left w:val="nil"/>
              <w:bottom w:val="nil"/>
              <w:right w:val="nil"/>
            </w:tcBorders>
          </w:tcPr>
          <w:p w14:paraId="63BE5335" w14:textId="77777777" w:rsidR="00295C78" w:rsidRPr="00E52EEB" w:rsidRDefault="00295C78" w:rsidP="003E494A">
            <w:pPr>
              <w:pStyle w:val="Normal6a"/>
            </w:pPr>
            <w:r w:rsidRPr="00E52EEB">
              <w:t>25.</w:t>
            </w:r>
            <w:r w:rsidRPr="00E52EEB">
              <w:tab/>
              <w:t>ricorda che il sostegno del piano di riforme e crescita è subordinato al rispetto di meccanismi democratici efficaci, tra cui un sistema parlamentare multipartitico, elezioni libere ed eque, media pluralistici, una magistratura indipendente, lo Stato di diritto e l'adempimento di tutti gli obblighi in materia di diritti umani</w:t>
            </w:r>
            <w:r w:rsidRPr="00E52EEB">
              <w:rPr>
                <w:b/>
                <w:i/>
              </w:rPr>
              <w:t>, nonché un impegno costruttivo nella normalizzazione delle relazioni con il Kosovo</w:t>
            </w:r>
            <w:r w:rsidRPr="00E52EEB">
              <w:t xml:space="preserve">; osserva con preoccupazione che nel gennaio 2026 la Commissione ha comunque approvato il primo svincolo di fondi a favore della Serbia nell'ambito dello strumento per le riforme e la crescita per i Balcani occidentali; invita la Commissione a spiegare in che modo sono state soddisfatte le condizioni preliminari; </w:t>
            </w:r>
            <w:r w:rsidRPr="00E52EEB">
              <w:rPr>
                <w:b/>
                <w:i/>
              </w:rPr>
              <w:t>ritiene che i finanziamenti europei dovrebbero sostenere meglio le riforme democratiche del paese; chiede, in tale contesto, che siano riprogrammati i pertinenti finanziamenti esistenti e futuri dell'UE allo scopo di reindirizzare un maggior numero di fondi verso il sostegno alle riforme del sistema giudiziario e alle misure anticorruzione;</w:t>
            </w:r>
          </w:p>
        </w:tc>
      </w:tr>
    </w:tbl>
    <w:p w14:paraId="4D1F3EB8"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42B60258"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2ADD2E17"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464</w:t>
      </w:r>
      <w:r w:rsidRPr="00E52EEB">
        <w:rPr>
          <w:rStyle w:val="HideTWBExt"/>
        </w:rPr>
        <w:t>&lt;/</w:t>
      </w:r>
      <w:proofErr w:type="spellStart"/>
      <w:r w:rsidRPr="00E52EEB">
        <w:rPr>
          <w:rStyle w:val="HideTWBExt"/>
        </w:rPr>
        <w:t>NumAm</w:t>
      </w:r>
      <w:proofErr w:type="spellEnd"/>
      <w:r w:rsidRPr="00E52EEB">
        <w:rPr>
          <w:rStyle w:val="HideTWBExt"/>
        </w:rPr>
        <w:t>&gt;</w:t>
      </w:r>
    </w:p>
    <w:p w14:paraId="023E001A"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Sebastian </w:t>
      </w:r>
      <w:proofErr w:type="spellStart"/>
      <w:r w:rsidRPr="00E52EEB">
        <w:t>Tynkkynen</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F968D76"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6DBD9B31"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DF7A7E8"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DA14037" w14:textId="77777777" w:rsidTr="003E494A">
        <w:trPr>
          <w:trHeight w:hRule="exact" w:val="240"/>
          <w:jc w:val="center"/>
        </w:trPr>
        <w:tc>
          <w:tcPr>
            <w:tcW w:w="9752" w:type="dxa"/>
            <w:gridSpan w:val="2"/>
            <w:tcBorders>
              <w:top w:val="nil"/>
              <w:left w:val="nil"/>
              <w:bottom w:val="nil"/>
              <w:right w:val="nil"/>
            </w:tcBorders>
          </w:tcPr>
          <w:p w14:paraId="40F1218F" w14:textId="77777777" w:rsidR="00295C78" w:rsidRPr="00E52EEB" w:rsidRDefault="00295C78" w:rsidP="003E494A"/>
        </w:tc>
      </w:tr>
      <w:tr w:rsidR="00295C78" w:rsidRPr="00E52EEB" w14:paraId="2963270D" w14:textId="77777777" w:rsidTr="003E494A">
        <w:trPr>
          <w:trHeight w:val="240"/>
          <w:jc w:val="center"/>
        </w:trPr>
        <w:tc>
          <w:tcPr>
            <w:tcW w:w="4876" w:type="dxa"/>
            <w:tcBorders>
              <w:top w:val="nil"/>
              <w:left w:val="nil"/>
              <w:bottom w:val="nil"/>
              <w:right w:val="nil"/>
            </w:tcBorders>
          </w:tcPr>
          <w:p w14:paraId="2E2972F2"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072B7639" w14:textId="77777777" w:rsidR="00295C78" w:rsidRPr="00E52EEB" w:rsidRDefault="00295C78" w:rsidP="003E494A">
            <w:pPr>
              <w:pStyle w:val="AmColumnHeading"/>
            </w:pPr>
            <w:r w:rsidRPr="00E52EEB">
              <w:t>Emendamento</w:t>
            </w:r>
          </w:p>
        </w:tc>
      </w:tr>
      <w:tr w:rsidR="00295C78" w:rsidRPr="00E52EEB" w14:paraId="6017EDEB" w14:textId="77777777" w:rsidTr="003E494A">
        <w:trPr>
          <w:jc w:val="center"/>
        </w:trPr>
        <w:tc>
          <w:tcPr>
            <w:tcW w:w="4876" w:type="dxa"/>
            <w:tcBorders>
              <w:top w:val="nil"/>
              <w:left w:val="nil"/>
              <w:bottom w:val="nil"/>
              <w:right w:val="nil"/>
            </w:tcBorders>
          </w:tcPr>
          <w:p w14:paraId="5BDDD5FE" w14:textId="77777777" w:rsidR="00295C78" w:rsidRPr="00E52EEB" w:rsidRDefault="00295C78" w:rsidP="003E494A">
            <w:pPr>
              <w:pStyle w:val="Normal6a"/>
            </w:pPr>
            <w:r w:rsidRPr="00E52EEB">
              <w:t>25.</w:t>
            </w:r>
            <w:r w:rsidRPr="00E52EEB">
              <w:tab/>
              <w:t>ricorda che il sostegno del piano di riforme e crescita è subordinato al rispetto di meccanismi democratici efficaci, tra cui un sistema parlamentare multipartitico, elezioni libere ed eque, media pluralistici, una magistratura indipendente, lo Stato di diritto e l'adempimento di tutti gli obblighi in materia di diritti umani; osserva con preoccupazione che nel gennaio 2026 la Commissione ha comunque approvato il primo svincolo di fondi a favore della Serbia nell'ambito dello strumento per le riforme e la crescita per i Balcani occidentali; invita la Commissione a spiegare in che modo sono state soddisfatte le condizioni preliminari;</w:t>
            </w:r>
          </w:p>
        </w:tc>
        <w:tc>
          <w:tcPr>
            <w:tcW w:w="4876" w:type="dxa"/>
            <w:tcBorders>
              <w:top w:val="nil"/>
              <w:left w:val="nil"/>
              <w:bottom w:val="nil"/>
              <w:right w:val="nil"/>
            </w:tcBorders>
          </w:tcPr>
          <w:p w14:paraId="68675AEC" w14:textId="77777777" w:rsidR="00295C78" w:rsidRPr="00E52EEB" w:rsidRDefault="00295C78" w:rsidP="003E494A">
            <w:pPr>
              <w:pStyle w:val="Normal6a"/>
            </w:pPr>
            <w:r w:rsidRPr="00E52EEB">
              <w:t>25.</w:t>
            </w:r>
            <w:r w:rsidRPr="00E52EEB">
              <w:tab/>
              <w:t>ricorda che il sostegno del piano di riforme e crescita è subordinato al rispetto di meccanismi democratici efficaci, tra cui un sistema parlamentare multipartitico, elezioni libere ed eque, media pluralistici, una magistratura indipendente, lo Stato di diritto e l'adempimento di tutti gli obblighi in materia di diritti umani</w:t>
            </w:r>
            <w:r w:rsidRPr="00E52EEB">
              <w:rPr>
                <w:b/>
                <w:i/>
              </w:rPr>
              <w:t>, che, nel caso della Serbia, chiaramente non sono stati rispettati secondo gli standard richiesti</w:t>
            </w:r>
            <w:r w:rsidRPr="00E52EEB">
              <w:t xml:space="preserve">; osserva con preoccupazione che nel gennaio 2026 la Commissione ha comunque approvato il primo svincolo di fondi a favore della Serbia nell'ambito dello strumento per le riforme e la crescita per i Balcani occidentali; invita la Commissione a spiegare in che modo sono state soddisfatte le condizioni preliminari; </w:t>
            </w:r>
            <w:r w:rsidRPr="00E52EEB">
              <w:rPr>
                <w:b/>
                <w:i/>
              </w:rPr>
              <w:t>è del parere che i fondi concessi alla Serbia inviino un messaggio completamente sbagliato, anche ad altri paesi che chiedono l'adesione all'UE, ovvero che sia possibile ottenere fondi dell'UE senza compiere reali progressi nelle riforme necessarie per il percorso verso l'adesione all'UE;</w:t>
            </w:r>
          </w:p>
        </w:tc>
      </w:tr>
    </w:tbl>
    <w:p w14:paraId="110F3694"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{FI}</w:t>
      </w:r>
      <w:r w:rsidRPr="00E52EEB">
        <w:t>fi</w:t>
      </w:r>
      <w:r w:rsidRPr="00E52EEB">
        <w:rPr>
          <w:rStyle w:val="HideTWBExt"/>
        </w:rPr>
        <w:t>&lt;/</w:t>
      </w:r>
      <w:proofErr w:type="spellStart"/>
      <w:r w:rsidRPr="00E52EEB">
        <w:rPr>
          <w:rStyle w:val="HideTWBExt"/>
        </w:rPr>
        <w:t>Original</w:t>
      </w:r>
      <w:proofErr w:type="spellEnd"/>
      <w:r w:rsidRPr="00E52EEB">
        <w:rPr>
          <w:rStyle w:val="HideTWBExt"/>
        </w:rPr>
        <w:t>&gt;</w:t>
      </w:r>
    </w:p>
    <w:p w14:paraId="0FAD75F4"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44CD5332"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465</w:t>
      </w:r>
      <w:r w:rsidRPr="00E52EEB">
        <w:rPr>
          <w:rStyle w:val="HideTWBExt"/>
        </w:rPr>
        <w:t>&lt;/</w:t>
      </w:r>
      <w:proofErr w:type="spellStart"/>
      <w:r w:rsidRPr="00E52EEB">
        <w:rPr>
          <w:rStyle w:val="HideTWBExt"/>
        </w:rPr>
        <w:t>NumAm</w:t>
      </w:r>
      <w:proofErr w:type="spellEnd"/>
      <w:r w:rsidRPr="00E52EEB">
        <w:rPr>
          <w:rStyle w:val="HideTWBExt"/>
        </w:rPr>
        <w:t>&gt;</w:t>
      </w:r>
    </w:p>
    <w:p w14:paraId="13FD836D"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Danilo Della Valle</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7FA7B36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5F9A6935"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41C2FA95"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4B8EB069" w14:textId="77777777" w:rsidTr="003E494A">
        <w:trPr>
          <w:trHeight w:hRule="exact" w:val="240"/>
          <w:jc w:val="center"/>
        </w:trPr>
        <w:tc>
          <w:tcPr>
            <w:tcW w:w="9752" w:type="dxa"/>
            <w:gridSpan w:val="2"/>
            <w:tcBorders>
              <w:top w:val="nil"/>
              <w:left w:val="nil"/>
              <w:bottom w:val="nil"/>
              <w:right w:val="nil"/>
            </w:tcBorders>
          </w:tcPr>
          <w:p w14:paraId="70140848" w14:textId="77777777" w:rsidR="00295C78" w:rsidRPr="00E52EEB" w:rsidRDefault="00295C78" w:rsidP="003E494A"/>
        </w:tc>
      </w:tr>
      <w:tr w:rsidR="00295C78" w:rsidRPr="00E52EEB" w14:paraId="35A8DC04" w14:textId="77777777" w:rsidTr="003E494A">
        <w:trPr>
          <w:trHeight w:val="240"/>
          <w:jc w:val="center"/>
        </w:trPr>
        <w:tc>
          <w:tcPr>
            <w:tcW w:w="4876" w:type="dxa"/>
            <w:tcBorders>
              <w:top w:val="nil"/>
              <w:left w:val="nil"/>
              <w:bottom w:val="nil"/>
              <w:right w:val="nil"/>
            </w:tcBorders>
          </w:tcPr>
          <w:p w14:paraId="3C128888"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2E0CA1D3" w14:textId="77777777" w:rsidR="00295C78" w:rsidRPr="00E52EEB" w:rsidRDefault="00295C78" w:rsidP="003E494A">
            <w:pPr>
              <w:pStyle w:val="AmColumnHeading"/>
            </w:pPr>
            <w:r w:rsidRPr="00E52EEB">
              <w:t>Emendamento</w:t>
            </w:r>
          </w:p>
        </w:tc>
      </w:tr>
      <w:tr w:rsidR="00295C78" w:rsidRPr="00E52EEB" w14:paraId="3FC3F21F" w14:textId="77777777" w:rsidTr="003E494A">
        <w:trPr>
          <w:jc w:val="center"/>
        </w:trPr>
        <w:tc>
          <w:tcPr>
            <w:tcW w:w="4876" w:type="dxa"/>
            <w:tcBorders>
              <w:top w:val="nil"/>
              <w:left w:val="nil"/>
              <w:bottom w:val="nil"/>
              <w:right w:val="nil"/>
            </w:tcBorders>
          </w:tcPr>
          <w:p w14:paraId="2A0D606B" w14:textId="77777777" w:rsidR="00295C78" w:rsidRPr="00E52EEB" w:rsidRDefault="00295C78" w:rsidP="003E494A">
            <w:pPr>
              <w:pStyle w:val="Normal6a"/>
            </w:pPr>
            <w:r w:rsidRPr="00E52EEB">
              <w:t>25.</w:t>
            </w:r>
            <w:r w:rsidRPr="00E52EEB">
              <w:tab/>
              <w:t>ricorda che il sostegno del piano di riforme e crescita è subordinato al rispetto di meccanismi democratici efficaci, tra cui un sistema parlamentare multipartitico, elezioni libere ed eque, media pluralistici, una magistratura indipendente, lo Stato di diritto e l'adempimento di tutti gli obblighi in materia di diritti umani; osserva con preoccupazione che nel gennaio 2026 la Commissione ha comunque approvato il primo svincolo di fondi a favore della Serbia nell'ambito dello strumento per le riforme e la crescita per i Balcani occidentali; invita la Commissione a spiegare in che modo sono state soddisfatte le condizioni preliminari;</w:t>
            </w:r>
          </w:p>
        </w:tc>
        <w:tc>
          <w:tcPr>
            <w:tcW w:w="4876" w:type="dxa"/>
            <w:tcBorders>
              <w:top w:val="nil"/>
              <w:left w:val="nil"/>
              <w:bottom w:val="nil"/>
              <w:right w:val="nil"/>
            </w:tcBorders>
          </w:tcPr>
          <w:p w14:paraId="5E38AFFA" w14:textId="77777777" w:rsidR="00295C78" w:rsidRPr="00E52EEB" w:rsidRDefault="00295C78" w:rsidP="003E494A">
            <w:pPr>
              <w:pStyle w:val="Normal6a"/>
            </w:pPr>
            <w:r w:rsidRPr="00E52EEB">
              <w:t>25.</w:t>
            </w:r>
            <w:r w:rsidRPr="00E52EEB">
              <w:tab/>
              <w:t xml:space="preserve">ricorda che il sostegno del piano di riforme e crescita è subordinato al rispetto di meccanismi democratici efficaci, tra cui un sistema parlamentare multipartitico, elezioni libere ed eque, media pluralistici, una magistratura indipendente, lo Stato di diritto e l'adempimento di tutti gli obblighi in materia di diritti umani; osserva con preoccupazione che nel gennaio 2026 la Commissione ha comunque approvato il primo svincolo di fondi a favore della Serbia nell'ambito dello strumento per le riforme e la crescita per i Balcani occidentali; invita la Commissione a spiegare in che modo sono state soddisfatte le condizioni preliminari; </w:t>
            </w:r>
            <w:r w:rsidRPr="00E52EEB">
              <w:rPr>
                <w:b/>
                <w:i/>
              </w:rPr>
              <w:t>invita la Serbia a modificare la propria legislazione in materia di lavoro al fine di garantire il pieno rispetto della Carta sociale europea per quanto riguarda l'orario di lavoro massimo, in particolare abolendo le norme che consentono che l'orario di lavoro settimanale raggiunga le 60 ore per il personale di bordo nel settore del trasporto su strada e le 84 ore per i lavoratori che operano nel settore del trasporto per vie navigabili interne;</w:t>
            </w:r>
          </w:p>
        </w:tc>
      </w:tr>
    </w:tbl>
    <w:p w14:paraId="5B2C631B"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0E2E676"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486F1726"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466</w:t>
      </w:r>
      <w:r w:rsidRPr="00E52EEB">
        <w:rPr>
          <w:rStyle w:val="HideTWBExt"/>
        </w:rPr>
        <w:t>&lt;/</w:t>
      </w:r>
      <w:proofErr w:type="spellStart"/>
      <w:r w:rsidRPr="00E52EEB">
        <w:rPr>
          <w:rStyle w:val="HideTWBExt"/>
        </w:rPr>
        <w:t>NumAm</w:t>
      </w:r>
      <w:proofErr w:type="spellEnd"/>
      <w:r w:rsidRPr="00E52EEB">
        <w:rPr>
          <w:rStyle w:val="HideTWBExt"/>
        </w:rPr>
        <w:t>&gt;</w:t>
      </w:r>
    </w:p>
    <w:p w14:paraId="68D7EA76"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Mircea-Gheorghe </w:t>
      </w:r>
      <w:proofErr w:type="spellStart"/>
      <w:r w:rsidRPr="00E52EEB">
        <w:t>Hava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3E4AB305"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52C28DD9"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0CC89F2B"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1022FBFE" w14:textId="77777777" w:rsidTr="003E494A">
        <w:trPr>
          <w:trHeight w:hRule="exact" w:val="240"/>
          <w:jc w:val="center"/>
        </w:trPr>
        <w:tc>
          <w:tcPr>
            <w:tcW w:w="9752" w:type="dxa"/>
            <w:gridSpan w:val="2"/>
            <w:tcBorders>
              <w:top w:val="nil"/>
              <w:left w:val="nil"/>
              <w:bottom w:val="nil"/>
              <w:right w:val="nil"/>
            </w:tcBorders>
          </w:tcPr>
          <w:p w14:paraId="078EE63A" w14:textId="77777777" w:rsidR="00295C78" w:rsidRPr="00E52EEB" w:rsidRDefault="00295C78" w:rsidP="003E494A"/>
        </w:tc>
      </w:tr>
      <w:tr w:rsidR="00295C78" w:rsidRPr="00E52EEB" w14:paraId="0D4CD1E3" w14:textId="77777777" w:rsidTr="003E494A">
        <w:trPr>
          <w:trHeight w:val="240"/>
          <w:jc w:val="center"/>
        </w:trPr>
        <w:tc>
          <w:tcPr>
            <w:tcW w:w="4876" w:type="dxa"/>
            <w:tcBorders>
              <w:top w:val="nil"/>
              <w:left w:val="nil"/>
              <w:bottom w:val="nil"/>
              <w:right w:val="nil"/>
            </w:tcBorders>
          </w:tcPr>
          <w:p w14:paraId="2929E63D"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47727705" w14:textId="77777777" w:rsidR="00295C78" w:rsidRPr="00E52EEB" w:rsidRDefault="00295C78" w:rsidP="003E494A">
            <w:pPr>
              <w:pStyle w:val="AmColumnHeading"/>
            </w:pPr>
            <w:r w:rsidRPr="00E52EEB">
              <w:t>Emendamento</w:t>
            </w:r>
          </w:p>
        </w:tc>
      </w:tr>
      <w:tr w:rsidR="00295C78" w:rsidRPr="00E52EEB" w14:paraId="4B410B61" w14:textId="77777777" w:rsidTr="003E494A">
        <w:trPr>
          <w:jc w:val="center"/>
        </w:trPr>
        <w:tc>
          <w:tcPr>
            <w:tcW w:w="4876" w:type="dxa"/>
            <w:tcBorders>
              <w:top w:val="nil"/>
              <w:left w:val="nil"/>
              <w:bottom w:val="nil"/>
              <w:right w:val="nil"/>
            </w:tcBorders>
          </w:tcPr>
          <w:p w14:paraId="571CA77D" w14:textId="77777777" w:rsidR="00295C78" w:rsidRPr="00E52EEB" w:rsidRDefault="00295C78" w:rsidP="003E494A">
            <w:pPr>
              <w:pStyle w:val="Normal6a"/>
            </w:pPr>
            <w:r w:rsidRPr="00E52EEB">
              <w:t>25.</w:t>
            </w:r>
            <w:r w:rsidRPr="00E52EEB">
              <w:tab/>
              <w:t xml:space="preserve">ricorda che il sostegno del piano di riforme e crescita è subordinato al rispetto di meccanismi democratici efficaci, tra cui un sistema parlamentare multipartitico, elezioni libere ed eque, media pluralistici, una magistratura indipendente, lo Stato di diritto e l'adempimento </w:t>
            </w:r>
            <w:r w:rsidRPr="00E52EEB">
              <w:rPr>
                <w:b/>
                <w:i/>
              </w:rPr>
              <w:t>di tutti gli</w:t>
            </w:r>
            <w:r w:rsidRPr="00E52EEB">
              <w:t xml:space="preserve"> obblighi in materia di diritti umani; osserva con preoccupazione che nel gennaio 2026 la Commissione ha </w:t>
            </w:r>
            <w:r w:rsidRPr="00E52EEB">
              <w:rPr>
                <w:b/>
                <w:i/>
              </w:rPr>
              <w:t>comunque</w:t>
            </w:r>
            <w:r w:rsidRPr="00E52EEB">
              <w:t xml:space="preserve"> approvato il primo svincolo di fondi a favore della Serbia nell'ambito dello strumento per le riforme e la crescita per i Balcani occidentali; invita la Commissione a </w:t>
            </w:r>
            <w:r w:rsidRPr="00E52EEB">
              <w:rPr>
                <w:b/>
                <w:i/>
              </w:rPr>
              <w:t>spiegare in che modo sono state soddisfatte le</w:t>
            </w:r>
            <w:r w:rsidRPr="00E52EEB">
              <w:t xml:space="preserve"> condizioni preliminari;</w:t>
            </w:r>
          </w:p>
        </w:tc>
        <w:tc>
          <w:tcPr>
            <w:tcW w:w="4876" w:type="dxa"/>
            <w:tcBorders>
              <w:top w:val="nil"/>
              <w:left w:val="nil"/>
              <w:bottom w:val="nil"/>
              <w:right w:val="nil"/>
            </w:tcBorders>
          </w:tcPr>
          <w:p w14:paraId="01523ED4" w14:textId="77777777" w:rsidR="00295C78" w:rsidRPr="00E52EEB" w:rsidRDefault="00295C78" w:rsidP="003E494A">
            <w:pPr>
              <w:pStyle w:val="Normal6a"/>
            </w:pPr>
            <w:r w:rsidRPr="00E52EEB">
              <w:t>25.</w:t>
            </w:r>
            <w:r w:rsidRPr="00E52EEB">
              <w:tab/>
              <w:t xml:space="preserve">ricorda che il sostegno del piano di riforme e crescita è subordinato al rispetto di meccanismi democratici efficaci, tra cui un sistema parlamentare multipartitico, elezioni libere ed eque, media pluralistici, una magistratura indipendente, lo Stato di diritto e l'adempimento </w:t>
            </w:r>
            <w:r w:rsidRPr="00E52EEB">
              <w:rPr>
                <w:b/>
                <w:i/>
              </w:rPr>
              <w:t>degli</w:t>
            </w:r>
            <w:r w:rsidRPr="00E52EEB">
              <w:t xml:space="preserve"> obblighi in materia di diritti umani; osserva con preoccupazione che nel gennaio 2026 la Commissione ha approvato il primo svincolo di fondi a favore della Serbia nell'ambito dello strumento per le riforme e la crescita per i Balcani occidentali; invita la Commissione a </w:t>
            </w:r>
            <w:r w:rsidRPr="00E52EEB">
              <w:rPr>
                <w:b/>
                <w:i/>
              </w:rPr>
              <w:t>pubblicare, quanto prima, una motivazione dettagliata e verificabile riguardo al soddisfacimento delle</w:t>
            </w:r>
            <w:r w:rsidRPr="00E52EEB">
              <w:t xml:space="preserve"> condizioni preliminari</w:t>
            </w:r>
            <w:r w:rsidRPr="00E52EEB">
              <w:rPr>
                <w:b/>
                <w:i/>
              </w:rPr>
              <w:t>, anche per quanto riguarda lo Stato di diritto, la libertà dei media, il funzionamento delle istituzioni democratiche e i progressi nella normalizzazione delle relazioni con il Kosovo, nonché le garanzie contro frodi, corruzione e conflitti di interessi</w:t>
            </w:r>
            <w:r w:rsidRPr="00E52EEB">
              <w:t>;</w:t>
            </w:r>
          </w:p>
        </w:tc>
      </w:tr>
    </w:tbl>
    <w:p w14:paraId="195E6335"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{RO}</w:t>
      </w:r>
      <w:r w:rsidRPr="00E52EEB">
        <w:t>ro</w:t>
      </w:r>
      <w:r w:rsidRPr="00E52EEB">
        <w:rPr>
          <w:rStyle w:val="HideTWBExt"/>
        </w:rPr>
        <w:t>&lt;/</w:t>
      </w:r>
      <w:proofErr w:type="spellStart"/>
      <w:r w:rsidRPr="00E52EEB">
        <w:rPr>
          <w:rStyle w:val="HideTWBExt"/>
        </w:rPr>
        <w:t>Original</w:t>
      </w:r>
      <w:proofErr w:type="spellEnd"/>
      <w:r w:rsidRPr="00E52EEB">
        <w:rPr>
          <w:rStyle w:val="HideTWBExt"/>
        </w:rPr>
        <w:t>&gt;</w:t>
      </w:r>
    </w:p>
    <w:p w14:paraId="308AC86B" w14:textId="05534203"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08E617ED"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467</w:t>
      </w:r>
      <w:r w:rsidRPr="00E52EEB">
        <w:rPr>
          <w:rStyle w:val="HideTWBExt"/>
        </w:rPr>
        <w:t>&lt;/</w:t>
      </w:r>
      <w:proofErr w:type="spellStart"/>
      <w:r w:rsidRPr="00E52EEB">
        <w:rPr>
          <w:rStyle w:val="HideTWBExt"/>
        </w:rPr>
        <w:t>NumAm</w:t>
      </w:r>
      <w:proofErr w:type="spellEnd"/>
      <w:r w:rsidRPr="00E52EEB">
        <w:rPr>
          <w:rStyle w:val="HideTWBExt"/>
        </w:rPr>
        <w:t>&gt;</w:t>
      </w:r>
    </w:p>
    <w:p w14:paraId="7E3085D5"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Emmanouil</w:t>
      </w:r>
      <w:proofErr w:type="spellEnd"/>
      <w:r w:rsidRPr="00E52EEB">
        <w:t xml:space="preserve"> </w:t>
      </w:r>
      <w:proofErr w:type="spellStart"/>
      <w:r w:rsidRPr="00E52EEB">
        <w:t>Kefalogiannis</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268B391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4618D7E1"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421EAE00"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AF92D00" w14:textId="77777777" w:rsidTr="003E494A">
        <w:trPr>
          <w:trHeight w:hRule="exact" w:val="240"/>
          <w:jc w:val="center"/>
        </w:trPr>
        <w:tc>
          <w:tcPr>
            <w:tcW w:w="9752" w:type="dxa"/>
            <w:gridSpan w:val="2"/>
            <w:tcBorders>
              <w:top w:val="nil"/>
              <w:left w:val="nil"/>
              <w:bottom w:val="nil"/>
              <w:right w:val="nil"/>
            </w:tcBorders>
          </w:tcPr>
          <w:p w14:paraId="2E0618FB" w14:textId="77777777" w:rsidR="00295C78" w:rsidRPr="00E52EEB" w:rsidRDefault="00295C78" w:rsidP="003E494A"/>
        </w:tc>
      </w:tr>
      <w:tr w:rsidR="00295C78" w:rsidRPr="00E52EEB" w14:paraId="5AAD613E" w14:textId="77777777" w:rsidTr="003E494A">
        <w:trPr>
          <w:trHeight w:val="240"/>
          <w:jc w:val="center"/>
        </w:trPr>
        <w:tc>
          <w:tcPr>
            <w:tcW w:w="4876" w:type="dxa"/>
            <w:tcBorders>
              <w:top w:val="nil"/>
              <w:left w:val="nil"/>
              <w:bottom w:val="nil"/>
              <w:right w:val="nil"/>
            </w:tcBorders>
          </w:tcPr>
          <w:p w14:paraId="04402E59"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2D3EBB8A" w14:textId="77777777" w:rsidR="00295C78" w:rsidRPr="00E52EEB" w:rsidRDefault="00295C78" w:rsidP="003E494A">
            <w:pPr>
              <w:pStyle w:val="AmColumnHeading"/>
            </w:pPr>
            <w:r w:rsidRPr="00E52EEB">
              <w:t>Emendamento</w:t>
            </w:r>
          </w:p>
        </w:tc>
      </w:tr>
      <w:tr w:rsidR="00295C78" w:rsidRPr="00E52EEB" w14:paraId="1F4B3BAA" w14:textId="77777777" w:rsidTr="003E494A">
        <w:trPr>
          <w:jc w:val="center"/>
        </w:trPr>
        <w:tc>
          <w:tcPr>
            <w:tcW w:w="4876" w:type="dxa"/>
            <w:tcBorders>
              <w:top w:val="nil"/>
              <w:left w:val="nil"/>
              <w:bottom w:val="nil"/>
              <w:right w:val="nil"/>
            </w:tcBorders>
          </w:tcPr>
          <w:p w14:paraId="487865A2" w14:textId="77777777" w:rsidR="00295C78" w:rsidRPr="00E52EEB" w:rsidRDefault="00295C78" w:rsidP="003E494A">
            <w:pPr>
              <w:pStyle w:val="Normal6a"/>
            </w:pPr>
            <w:r w:rsidRPr="00E52EEB">
              <w:t>25.</w:t>
            </w:r>
            <w:r w:rsidRPr="00E52EEB">
              <w:tab/>
              <w:t xml:space="preserve">ricorda che il sostegno del piano di riforme e crescita è subordinato al rispetto di meccanismi democratici efficaci, tra cui un sistema parlamentare multipartitico, elezioni libere ed eque, media pluralistici, una magistratura indipendente, lo Stato di diritto e l'adempimento di tutti gli obblighi in materia di diritti umani; </w:t>
            </w:r>
            <w:r w:rsidRPr="00E52EEB">
              <w:rPr>
                <w:b/>
                <w:i/>
              </w:rPr>
              <w:t>osserva con preoccupazione che nel gennaio 2026</w:t>
            </w:r>
            <w:r w:rsidRPr="00E52EEB">
              <w:t xml:space="preserve"> la Commissione </w:t>
            </w:r>
            <w:r w:rsidRPr="00E52EEB">
              <w:rPr>
                <w:b/>
                <w:i/>
              </w:rPr>
              <w:t>ha comunque approvato il primo</w:t>
            </w:r>
            <w:r w:rsidRPr="00E52EEB">
              <w:t xml:space="preserve"> svincolo di fondi a favore della Serbia nell'ambito dello strumento per le riforme e la crescita per i Balcani occidentali; </w:t>
            </w:r>
            <w:r w:rsidRPr="00E52EEB">
              <w:rPr>
                <w:b/>
                <w:i/>
              </w:rPr>
              <w:t xml:space="preserve">invita la </w:t>
            </w:r>
            <w:r w:rsidRPr="00E52EEB">
              <w:t>Commissione</w:t>
            </w:r>
            <w:r w:rsidRPr="00E52EEB">
              <w:rPr>
                <w:b/>
                <w:i/>
              </w:rPr>
              <w:t xml:space="preserve"> a spiegare in che modo sono state soddisfatte le condizioni preliminari</w:t>
            </w:r>
            <w:r w:rsidRPr="00E52EEB">
              <w:t>;</w:t>
            </w:r>
          </w:p>
        </w:tc>
        <w:tc>
          <w:tcPr>
            <w:tcW w:w="4876" w:type="dxa"/>
            <w:tcBorders>
              <w:top w:val="nil"/>
              <w:left w:val="nil"/>
              <w:bottom w:val="nil"/>
              <w:right w:val="nil"/>
            </w:tcBorders>
          </w:tcPr>
          <w:p w14:paraId="4DDFD716" w14:textId="77777777" w:rsidR="00295C78" w:rsidRPr="00E52EEB" w:rsidRDefault="00295C78" w:rsidP="003E494A">
            <w:pPr>
              <w:pStyle w:val="Normal6a"/>
            </w:pPr>
            <w:r w:rsidRPr="00E52EEB">
              <w:t>25.</w:t>
            </w:r>
            <w:r w:rsidRPr="00E52EEB">
              <w:tab/>
              <w:t xml:space="preserve">ricorda che il sostegno del piano di riforme e crescita è subordinato al rispetto di meccanismi democratici efficaci, tra cui un sistema parlamentare multipartitico, elezioni libere ed eque, media pluralistici, una magistratura indipendente, lo Stato di diritto e l'adempimento di tutti gli obblighi in materia di diritti umani; </w:t>
            </w:r>
            <w:r w:rsidRPr="00E52EEB">
              <w:rPr>
                <w:b/>
                <w:i/>
              </w:rPr>
              <w:t>invita</w:t>
            </w:r>
            <w:r w:rsidRPr="00E52EEB">
              <w:t xml:space="preserve"> la Commissione </w:t>
            </w:r>
            <w:r w:rsidRPr="00E52EEB">
              <w:rPr>
                <w:b/>
                <w:i/>
              </w:rPr>
              <w:t>a garantire che tali presupposti siano soddisfatti al momento di valutare lo</w:t>
            </w:r>
            <w:r w:rsidRPr="00E52EEB">
              <w:t xml:space="preserve"> svincolo di fondi a favore della Serbia nell'ambito dello strumento per le riforme e la crescita per i Balcani occidentali; </w:t>
            </w:r>
            <w:r w:rsidRPr="00E52EEB">
              <w:rPr>
                <w:b/>
                <w:i/>
              </w:rPr>
              <w:t xml:space="preserve">sottolinea che sarebbe più opportuno concentrarsi sul futuro, piuttosto che criticare la valutazione della </w:t>
            </w:r>
            <w:r w:rsidRPr="00E52EEB">
              <w:t xml:space="preserve">Commissione </w:t>
            </w:r>
            <w:r w:rsidRPr="00E52EEB">
              <w:rPr>
                <w:b/>
                <w:i/>
              </w:rPr>
              <w:t>del gennaio 2026</w:t>
            </w:r>
            <w:r w:rsidRPr="00E52EEB">
              <w:t>;</w:t>
            </w:r>
          </w:p>
        </w:tc>
      </w:tr>
    </w:tbl>
    <w:p w14:paraId="243CA5FA"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45B82AA8"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3A5248AA"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468</w:t>
      </w:r>
      <w:r w:rsidRPr="00E52EEB">
        <w:rPr>
          <w:rStyle w:val="HideTWBExt"/>
        </w:rPr>
        <w:t>&lt;/</w:t>
      </w:r>
      <w:proofErr w:type="spellStart"/>
      <w:r w:rsidRPr="00E52EEB">
        <w:rPr>
          <w:rStyle w:val="HideTWBExt"/>
        </w:rPr>
        <w:t>NumAm</w:t>
      </w:r>
      <w:proofErr w:type="spellEnd"/>
      <w:r w:rsidRPr="00E52EEB">
        <w:rPr>
          <w:rStyle w:val="HideTWBExt"/>
        </w:rPr>
        <w:t>&gt;</w:t>
      </w:r>
    </w:p>
    <w:p w14:paraId="01BA69EB"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Emmanouil</w:t>
      </w:r>
      <w:proofErr w:type="spellEnd"/>
      <w:r w:rsidRPr="00E52EEB">
        <w:t xml:space="preserve"> </w:t>
      </w:r>
      <w:proofErr w:type="spellStart"/>
      <w:r w:rsidRPr="00E52EEB">
        <w:t>Fragkos</w:t>
      </w:r>
      <w:proofErr w:type="spellEnd"/>
      <w:r w:rsidRPr="00E52EEB">
        <w:t xml:space="preserve">, </w:t>
      </w:r>
      <w:proofErr w:type="spellStart"/>
      <w:r w:rsidRPr="00E52EEB">
        <w:t>Galato</w:t>
      </w:r>
      <w:proofErr w:type="spellEnd"/>
      <w:r w:rsidRPr="00E52EEB">
        <w:t xml:space="preserve"> </w:t>
      </w:r>
      <w:proofErr w:type="spellStart"/>
      <w:r w:rsidRPr="00E52EEB">
        <w:t>Alexandraki</w:t>
      </w:r>
      <w:proofErr w:type="spellEnd"/>
      <w:r w:rsidRPr="00E52EEB">
        <w:t xml:space="preserve">, </w:t>
      </w:r>
      <w:proofErr w:type="spellStart"/>
      <w:r w:rsidRPr="00E52EEB">
        <w:t>Geadis</w:t>
      </w:r>
      <w:proofErr w:type="spellEnd"/>
      <w:r w:rsidRPr="00E52EEB">
        <w:t xml:space="preserve"> </w:t>
      </w:r>
      <w:proofErr w:type="spellStart"/>
      <w:r w:rsidRPr="00E52EEB">
        <w:t>Geadi</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77E0CC6"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69BCEECE"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02254BE"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44EE0C2A" w14:textId="77777777" w:rsidTr="003E494A">
        <w:trPr>
          <w:trHeight w:hRule="exact" w:val="240"/>
          <w:jc w:val="center"/>
        </w:trPr>
        <w:tc>
          <w:tcPr>
            <w:tcW w:w="9752" w:type="dxa"/>
            <w:gridSpan w:val="2"/>
            <w:tcBorders>
              <w:top w:val="nil"/>
              <w:left w:val="nil"/>
              <w:bottom w:val="nil"/>
              <w:right w:val="nil"/>
            </w:tcBorders>
          </w:tcPr>
          <w:p w14:paraId="1019B2D3" w14:textId="77777777" w:rsidR="00295C78" w:rsidRPr="00E52EEB" w:rsidRDefault="00295C78" w:rsidP="003E494A"/>
        </w:tc>
      </w:tr>
      <w:tr w:rsidR="00295C78" w:rsidRPr="00E52EEB" w14:paraId="38CAFBB6" w14:textId="77777777" w:rsidTr="003E494A">
        <w:trPr>
          <w:trHeight w:val="240"/>
          <w:jc w:val="center"/>
        </w:trPr>
        <w:tc>
          <w:tcPr>
            <w:tcW w:w="4876" w:type="dxa"/>
            <w:tcBorders>
              <w:top w:val="nil"/>
              <w:left w:val="nil"/>
              <w:bottom w:val="nil"/>
              <w:right w:val="nil"/>
            </w:tcBorders>
          </w:tcPr>
          <w:p w14:paraId="7B5573FB"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84F6463" w14:textId="77777777" w:rsidR="00295C78" w:rsidRPr="00E52EEB" w:rsidRDefault="00295C78" w:rsidP="003E494A">
            <w:pPr>
              <w:pStyle w:val="AmColumnHeading"/>
            </w:pPr>
            <w:r w:rsidRPr="00E52EEB">
              <w:t>Emendamento</w:t>
            </w:r>
          </w:p>
        </w:tc>
      </w:tr>
      <w:tr w:rsidR="00295C78" w:rsidRPr="00E52EEB" w14:paraId="73B568B9" w14:textId="77777777" w:rsidTr="003E494A">
        <w:trPr>
          <w:jc w:val="center"/>
        </w:trPr>
        <w:tc>
          <w:tcPr>
            <w:tcW w:w="4876" w:type="dxa"/>
            <w:tcBorders>
              <w:top w:val="nil"/>
              <w:left w:val="nil"/>
              <w:bottom w:val="nil"/>
              <w:right w:val="nil"/>
            </w:tcBorders>
          </w:tcPr>
          <w:p w14:paraId="5E275579" w14:textId="77777777" w:rsidR="00295C78" w:rsidRPr="00E52EEB" w:rsidRDefault="00295C78" w:rsidP="003E494A">
            <w:pPr>
              <w:pStyle w:val="Normal6a"/>
            </w:pPr>
            <w:r w:rsidRPr="00E52EEB">
              <w:t>25.</w:t>
            </w:r>
            <w:r w:rsidRPr="00E52EEB">
              <w:tab/>
              <w:t xml:space="preserve">ricorda che il sostegno del piano di riforme e crescita è subordinato al rispetto di meccanismi democratici efficaci, tra cui un sistema parlamentare multipartitico, elezioni libere ed eque, media pluralistici, una magistratura indipendente, lo Stato di diritto e l'adempimento di tutti gli obblighi in materia di diritti umani; </w:t>
            </w:r>
            <w:r w:rsidRPr="00E52EEB">
              <w:rPr>
                <w:b/>
                <w:i/>
              </w:rPr>
              <w:t>osserva con preoccupazione che nel gennaio 2026</w:t>
            </w:r>
            <w:r w:rsidRPr="00E52EEB">
              <w:t xml:space="preserve"> la Commissione </w:t>
            </w:r>
            <w:r w:rsidRPr="00E52EEB">
              <w:rPr>
                <w:b/>
                <w:i/>
              </w:rPr>
              <w:t>ha comunque approvato il primo</w:t>
            </w:r>
            <w:r w:rsidRPr="00E52EEB">
              <w:t xml:space="preserve"> svincolo di fondi a favore della Serbia nell'ambito dello strumento per le riforme e la crescita per i Balcani occidentali; </w:t>
            </w:r>
            <w:r w:rsidRPr="00E52EEB">
              <w:rPr>
                <w:b/>
                <w:i/>
              </w:rPr>
              <w:t>invita la Commissione a spiegare in che modo sono state soddisfatte le condizioni preliminari;</w:t>
            </w:r>
          </w:p>
        </w:tc>
        <w:tc>
          <w:tcPr>
            <w:tcW w:w="4876" w:type="dxa"/>
            <w:tcBorders>
              <w:top w:val="nil"/>
              <w:left w:val="nil"/>
              <w:bottom w:val="nil"/>
              <w:right w:val="nil"/>
            </w:tcBorders>
          </w:tcPr>
          <w:p w14:paraId="2606F36D" w14:textId="77777777" w:rsidR="00295C78" w:rsidRPr="00E52EEB" w:rsidRDefault="00295C78" w:rsidP="003E494A">
            <w:pPr>
              <w:pStyle w:val="Normal6a"/>
            </w:pPr>
            <w:r w:rsidRPr="00E52EEB">
              <w:t>25.</w:t>
            </w:r>
            <w:r w:rsidRPr="00E52EEB">
              <w:tab/>
              <w:t xml:space="preserve">ricorda che il sostegno del piano di riforme e crescita è subordinato al rispetto di meccanismi democratici efficaci, tra cui un sistema parlamentare multipartitico, elezioni libere ed eque, media pluralistici, una magistratura indipendente, lo Stato di diritto e l'adempimento di tutti gli obblighi in materia di diritti umani; </w:t>
            </w:r>
            <w:r w:rsidRPr="00E52EEB">
              <w:rPr>
                <w:b/>
                <w:i/>
              </w:rPr>
              <w:t>invita</w:t>
            </w:r>
            <w:r w:rsidRPr="00E52EEB">
              <w:t xml:space="preserve"> la Commissione </w:t>
            </w:r>
            <w:r w:rsidRPr="00E52EEB">
              <w:rPr>
                <w:b/>
                <w:i/>
              </w:rPr>
              <w:t>a garantire che tali presupposti siano soddisfatti al momento di valutare lo</w:t>
            </w:r>
            <w:r w:rsidRPr="00E52EEB">
              <w:t xml:space="preserve"> svincolo di fondi a favore della Serbia nell'ambito dello strumento per le riforme e la crescita per i Balcani occidentali;</w:t>
            </w:r>
          </w:p>
        </w:tc>
      </w:tr>
    </w:tbl>
    <w:p w14:paraId="117F7007"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60F988E5"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2C6B39C"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469</w:t>
      </w:r>
      <w:r w:rsidRPr="00E52EEB">
        <w:rPr>
          <w:rStyle w:val="HideTWBExt"/>
        </w:rPr>
        <w:t>&lt;/</w:t>
      </w:r>
      <w:proofErr w:type="spellStart"/>
      <w:r w:rsidRPr="00E52EEB">
        <w:rPr>
          <w:rStyle w:val="HideTWBExt"/>
        </w:rPr>
        <w:t>NumAm</w:t>
      </w:r>
      <w:proofErr w:type="spellEnd"/>
      <w:r w:rsidRPr="00E52EEB">
        <w:rPr>
          <w:rStyle w:val="HideTWBExt"/>
        </w:rPr>
        <w:t>&gt;</w:t>
      </w:r>
    </w:p>
    <w:p w14:paraId="2BE54569"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Vangelis </w:t>
      </w:r>
      <w:proofErr w:type="spellStart"/>
      <w:r w:rsidRPr="00E52EEB">
        <w:t>Meimarakis</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5A4898A"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643D360B"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B4F25B5"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B85666A" w14:textId="77777777" w:rsidTr="003E494A">
        <w:trPr>
          <w:trHeight w:hRule="exact" w:val="240"/>
          <w:jc w:val="center"/>
        </w:trPr>
        <w:tc>
          <w:tcPr>
            <w:tcW w:w="9752" w:type="dxa"/>
            <w:gridSpan w:val="2"/>
            <w:tcBorders>
              <w:top w:val="nil"/>
              <w:left w:val="nil"/>
              <w:bottom w:val="nil"/>
              <w:right w:val="nil"/>
            </w:tcBorders>
          </w:tcPr>
          <w:p w14:paraId="46663ED6" w14:textId="77777777" w:rsidR="00295C78" w:rsidRPr="00E52EEB" w:rsidRDefault="00295C78" w:rsidP="003E494A"/>
        </w:tc>
      </w:tr>
      <w:tr w:rsidR="00295C78" w:rsidRPr="00E52EEB" w14:paraId="0EE92D4D" w14:textId="77777777" w:rsidTr="003E494A">
        <w:trPr>
          <w:trHeight w:val="240"/>
          <w:jc w:val="center"/>
        </w:trPr>
        <w:tc>
          <w:tcPr>
            <w:tcW w:w="4876" w:type="dxa"/>
            <w:tcBorders>
              <w:top w:val="nil"/>
              <w:left w:val="nil"/>
              <w:bottom w:val="nil"/>
              <w:right w:val="nil"/>
            </w:tcBorders>
          </w:tcPr>
          <w:p w14:paraId="27B6E612"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2EA51A28" w14:textId="77777777" w:rsidR="00295C78" w:rsidRPr="00E52EEB" w:rsidRDefault="00295C78" w:rsidP="003E494A">
            <w:pPr>
              <w:pStyle w:val="AmColumnHeading"/>
            </w:pPr>
            <w:r w:rsidRPr="00E52EEB">
              <w:t>Emendamento</w:t>
            </w:r>
          </w:p>
        </w:tc>
      </w:tr>
      <w:tr w:rsidR="00295C78" w:rsidRPr="00E52EEB" w14:paraId="237958C9" w14:textId="77777777" w:rsidTr="003E494A">
        <w:trPr>
          <w:jc w:val="center"/>
        </w:trPr>
        <w:tc>
          <w:tcPr>
            <w:tcW w:w="4876" w:type="dxa"/>
            <w:tcBorders>
              <w:top w:val="nil"/>
              <w:left w:val="nil"/>
              <w:bottom w:val="nil"/>
              <w:right w:val="nil"/>
            </w:tcBorders>
          </w:tcPr>
          <w:p w14:paraId="227BA25D" w14:textId="77777777" w:rsidR="00295C78" w:rsidRPr="00E52EEB" w:rsidRDefault="00295C78" w:rsidP="003E494A">
            <w:pPr>
              <w:pStyle w:val="Normal6a"/>
            </w:pPr>
            <w:r w:rsidRPr="00E52EEB">
              <w:t>25.</w:t>
            </w:r>
            <w:r w:rsidRPr="00E52EEB">
              <w:tab/>
              <w:t xml:space="preserve">ricorda che il sostegno del piano di riforme e crescita è subordinato al rispetto di meccanismi democratici efficaci, tra cui un sistema parlamentare multipartitico, elezioni libere ed eque, media pluralistici, una magistratura indipendente, lo Stato di diritto e l'adempimento di tutti gli obblighi in materia di diritti umani; </w:t>
            </w:r>
            <w:r w:rsidRPr="00E52EEB">
              <w:rPr>
                <w:b/>
                <w:i/>
              </w:rPr>
              <w:t>osserva con preoccupazione che nel gennaio 2026</w:t>
            </w:r>
            <w:r w:rsidRPr="00E52EEB">
              <w:t xml:space="preserve"> la Commissione </w:t>
            </w:r>
            <w:r w:rsidRPr="00E52EEB">
              <w:rPr>
                <w:b/>
                <w:i/>
              </w:rPr>
              <w:t>ha comunque approvato il primo</w:t>
            </w:r>
            <w:r w:rsidRPr="00E52EEB">
              <w:t xml:space="preserve"> svincolo di fondi a favore della Serbia nell'ambito dello strumento per le riforme e la crescita per i Balcani occidentali; </w:t>
            </w:r>
            <w:r w:rsidRPr="00E52EEB">
              <w:rPr>
                <w:b/>
                <w:i/>
              </w:rPr>
              <w:t>invita la Commissione a spiegare in che modo sono state soddisfatte le condizioni preliminari;</w:t>
            </w:r>
          </w:p>
        </w:tc>
        <w:tc>
          <w:tcPr>
            <w:tcW w:w="4876" w:type="dxa"/>
            <w:tcBorders>
              <w:top w:val="nil"/>
              <w:left w:val="nil"/>
              <w:bottom w:val="nil"/>
              <w:right w:val="nil"/>
            </w:tcBorders>
          </w:tcPr>
          <w:p w14:paraId="7C1096E2" w14:textId="77777777" w:rsidR="00295C78" w:rsidRPr="00E52EEB" w:rsidRDefault="00295C78" w:rsidP="003E494A">
            <w:pPr>
              <w:pStyle w:val="Normal6a"/>
            </w:pPr>
            <w:r w:rsidRPr="00E52EEB">
              <w:t>25.</w:t>
            </w:r>
            <w:r w:rsidRPr="00E52EEB">
              <w:tab/>
              <w:t>ricorda che il sostegno del piano di riforme e crescita è subordinato al rispetto di meccanismi democratici efficaci, tra cui un sistema parlamentare multipartitico, elezioni libere ed eque, media pluralistici, una magistratura indipendente, lo Stato di diritto e l'adempimento di tutti gli obblighi in materia di diritti umani; </w:t>
            </w:r>
            <w:r w:rsidRPr="00E52EEB">
              <w:rPr>
                <w:b/>
                <w:i/>
              </w:rPr>
              <w:t>invita</w:t>
            </w:r>
            <w:r w:rsidRPr="00E52EEB">
              <w:t xml:space="preserve"> la Commissione </w:t>
            </w:r>
            <w:r w:rsidRPr="00E52EEB">
              <w:rPr>
                <w:b/>
                <w:i/>
              </w:rPr>
              <w:t>a garantire che tali presupposti siano soddisfatti al momento di valutare lo</w:t>
            </w:r>
            <w:r w:rsidRPr="00E52EEB">
              <w:t xml:space="preserve"> svincolo di fondi a favore della Serbia nell'ambito dello strumento per le riforme e la crescita per i Balcani occidentali;</w:t>
            </w:r>
          </w:p>
        </w:tc>
      </w:tr>
    </w:tbl>
    <w:p w14:paraId="014FD417"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6E882B41"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23599E5F"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470</w:t>
      </w:r>
      <w:r w:rsidRPr="00E52EEB">
        <w:rPr>
          <w:rStyle w:val="HideTWBExt"/>
        </w:rPr>
        <w:t>&lt;/</w:t>
      </w:r>
      <w:proofErr w:type="spellStart"/>
      <w:r w:rsidRPr="00E52EEB">
        <w:rPr>
          <w:rStyle w:val="HideTWBExt"/>
        </w:rPr>
        <w:t>NumAm</w:t>
      </w:r>
      <w:proofErr w:type="spellEnd"/>
      <w:r w:rsidRPr="00E52EEB">
        <w:rPr>
          <w:rStyle w:val="HideTWBExt"/>
        </w:rPr>
        <w:t>&gt;</w:t>
      </w:r>
    </w:p>
    <w:p w14:paraId="401D6EB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Vladimir </w:t>
      </w:r>
      <w:proofErr w:type="spellStart"/>
      <w:r w:rsidRPr="00E52EEB">
        <w:t>Prebilič</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42D31E8" w14:textId="77777777" w:rsidR="00295C78" w:rsidRPr="00E52EEB" w:rsidRDefault="00295C78" w:rsidP="00295C78">
      <w:r w:rsidRPr="00E52EEB">
        <w:rPr>
          <w:rStyle w:val="HideTWBExt"/>
        </w:rPr>
        <w:t>&lt;</w:t>
      </w:r>
      <w:proofErr w:type="spellStart"/>
      <w:r w:rsidRPr="00E52EEB">
        <w:rPr>
          <w:rStyle w:val="HideTWBExt"/>
        </w:rPr>
        <w:t>AuNomDe</w:t>
      </w:r>
      <w:proofErr w:type="spellEnd"/>
      <w:r w:rsidRPr="00E52EEB">
        <w:rPr>
          <w:rStyle w:val="HideTWBExt"/>
        </w:rPr>
        <w:t>&gt;</w:t>
      </w:r>
      <w:r w:rsidRPr="00E52EEB">
        <w:rPr>
          <w:rStyle w:val="HideTWBInt"/>
        </w:rPr>
        <w:t>{</w:t>
      </w:r>
      <w:proofErr w:type="spellStart"/>
      <w:r w:rsidRPr="00E52EEB">
        <w:rPr>
          <w:rStyle w:val="HideTWBInt"/>
        </w:rPr>
        <w:t>Verts</w:t>
      </w:r>
      <w:proofErr w:type="spellEnd"/>
      <w:r w:rsidRPr="00E52EEB">
        <w:rPr>
          <w:rStyle w:val="HideTWBInt"/>
        </w:rPr>
        <w:t>/</w:t>
      </w:r>
      <w:proofErr w:type="gramStart"/>
      <w:r w:rsidRPr="00E52EEB">
        <w:rPr>
          <w:rStyle w:val="HideTWBInt"/>
        </w:rPr>
        <w:t>ALE}</w:t>
      </w:r>
      <w:r w:rsidRPr="00E52EEB">
        <w:t>a</w:t>
      </w:r>
      <w:proofErr w:type="gramEnd"/>
      <w:r w:rsidRPr="00E52EEB">
        <w:t xml:space="preserve"> nome del gruppo </w:t>
      </w:r>
      <w:proofErr w:type="spellStart"/>
      <w:r w:rsidRPr="00E52EEB">
        <w:t>Verts</w:t>
      </w:r>
      <w:proofErr w:type="spellEnd"/>
      <w:r w:rsidRPr="00E52EEB">
        <w:t>/ALE</w:t>
      </w:r>
      <w:r w:rsidRPr="00E52EEB">
        <w:rPr>
          <w:rStyle w:val="HideTWBExt"/>
        </w:rPr>
        <w:t>&lt;/</w:t>
      </w:r>
      <w:proofErr w:type="spellStart"/>
      <w:r w:rsidRPr="00E52EEB">
        <w:rPr>
          <w:rStyle w:val="HideTWBExt"/>
        </w:rPr>
        <w:t>AuNomDe</w:t>
      </w:r>
      <w:proofErr w:type="spellEnd"/>
      <w:r w:rsidRPr="00E52EEB">
        <w:rPr>
          <w:rStyle w:val="HideTWBExt"/>
        </w:rPr>
        <w:t>&gt;</w:t>
      </w:r>
    </w:p>
    <w:p w14:paraId="14E0597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7DD3F473"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4755ED04"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5C190CC" w14:textId="77777777" w:rsidTr="003E494A">
        <w:trPr>
          <w:trHeight w:hRule="exact" w:val="240"/>
          <w:jc w:val="center"/>
        </w:trPr>
        <w:tc>
          <w:tcPr>
            <w:tcW w:w="9752" w:type="dxa"/>
            <w:gridSpan w:val="2"/>
            <w:tcBorders>
              <w:top w:val="nil"/>
              <w:left w:val="nil"/>
              <w:bottom w:val="nil"/>
              <w:right w:val="nil"/>
            </w:tcBorders>
          </w:tcPr>
          <w:p w14:paraId="46729B6D" w14:textId="77777777" w:rsidR="00295C78" w:rsidRPr="00E52EEB" w:rsidRDefault="00295C78" w:rsidP="003E494A"/>
        </w:tc>
      </w:tr>
      <w:tr w:rsidR="00295C78" w:rsidRPr="00E52EEB" w14:paraId="2C14F578" w14:textId="77777777" w:rsidTr="003E494A">
        <w:trPr>
          <w:trHeight w:val="240"/>
          <w:jc w:val="center"/>
        </w:trPr>
        <w:tc>
          <w:tcPr>
            <w:tcW w:w="4876" w:type="dxa"/>
            <w:tcBorders>
              <w:top w:val="nil"/>
              <w:left w:val="nil"/>
              <w:bottom w:val="nil"/>
              <w:right w:val="nil"/>
            </w:tcBorders>
          </w:tcPr>
          <w:p w14:paraId="5DDCA0AC"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740CDA05" w14:textId="77777777" w:rsidR="00295C78" w:rsidRPr="00E52EEB" w:rsidRDefault="00295C78" w:rsidP="003E494A">
            <w:pPr>
              <w:pStyle w:val="AmColumnHeading"/>
            </w:pPr>
            <w:r w:rsidRPr="00E52EEB">
              <w:t>Emendamento</w:t>
            </w:r>
          </w:p>
        </w:tc>
      </w:tr>
      <w:tr w:rsidR="00295C78" w:rsidRPr="00E52EEB" w14:paraId="4BC5B0EA" w14:textId="77777777" w:rsidTr="003E494A">
        <w:trPr>
          <w:jc w:val="center"/>
        </w:trPr>
        <w:tc>
          <w:tcPr>
            <w:tcW w:w="4876" w:type="dxa"/>
            <w:tcBorders>
              <w:top w:val="nil"/>
              <w:left w:val="nil"/>
              <w:bottom w:val="nil"/>
              <w:right w:val="nil"/>
            </w:tcBorders>
          </w:tcPr>
          <w:p w14:paraId="3B19B59D" w14:textId="77777777" w:rsidR="00295C78" w:rsidRPr="00E52EEB" w:rsidRDefault="00295C78" w:rsidP="003E494A">
            <w:pPr>
              <w:pStyle w:val="Normal6a"/>
            </w:pPr>
          </w:p>
        </w:tc>
        <w:tc>
          <w:tcPr>
            <w:tcW w:w="4876" w:type="dxa"/>
            <w:tcBorders>
              <w:top w:val="nil"/>
              <w:left w:val="nil"/>
              <w:bottom w:val="nil"/>
              <w:right w:val="nil"/>
            </w:tcBorders>
          </w:tcPr>
          <w:p w14:paraId="64592AA4" w14:textId="77777777" w:rsidR="00295C78" w:rsidRPr="00E52EEB" w:rsidRDefault="00295C78" w:rsidP="003E494A">
            <w:pPr>
              <w:pStyle w:val="Normal6a"/>
            </w:pPr>
            <w:r w:rsidRPr="00E52EEB">
              <w:rPr>
                <w:b/>
                <w:i/>
              </w:rPr>
              <w:t>25 bis.</w:t>
            </w:r>
            <w:r w:rsidRPr="00E52EEB">
              <w:tab/>
            </w:r>
            <w:r w:rsidRPr="00E52EEB">
              <w:rPr>
                <w:b/>
                <w:i/>
              </w:rPr>
              <w:t>ribadisce la sua richiesta affinché siano riprogrammati i pertinenti finanziamenti dell'UE, compresi quelli a titolo del piano di crescita per i Balcani occidentali, allo scopo di reindirizzare un maggior numero di fondi verso il sostegno alle riforme del sistema giudiziario, alle misure anticorruzione nonché ai media indipendenti e alle organizzazioni della società civile e al settore culturale indipendente, al fine di sostenere il loro lavoro critico; ribadisce inoltre che il sostegno erogato attraverso il governo serbo dovrebbe essere sospeso immediatamente, data l'assenza di progressi chiari e credibili nei settori dello Stato di diritto, della libertà dei media e delle condizioni elettorali;</w:t>
            </w:r>
          </w:p>
        </w:tc>
      </w:tr>
    </w:tbl>
    <w:p w14:paraId="7A20EAF4"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BE28CB3"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161FC57"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471</w:t>
      </w:r>
      <w:r w:rsidRPr="00E52EEB">
        <w:rPr>
          <w:rStyle w:val="HideTWBExt"/>
        </w:rPr>
        <w:t>&lt;/</w:t>
      </w:r>
      <w:proofErr w:type="spellStart"/>
      <w:r w:rsidRPr="00E52EEB">
        <w:rPr>
          <w:rStyle w:val="HideTWBExt"/>
        </w:rPr>
        <w:t>NumAm</w:t>
      </w:r>
      <w:proofErr w:type="spellEnd"/>
      <w:r w:rsidRPr="00E52EEB">
        <w:rPr>
          <w:rStyle w:val="HideTWBExt"/>
        </w:rPr>
        <w:t>&gt;</w:t>
      </w:r>
    </w:p>
    <w:p w14:paraId="371A657B"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Matjaž</w:t>
      </w:r>
      <w:proofErr w:type="spellEnd"/>
      <w:r w:rsidRPr="00E52EEB">
        <w:t xml:space="preserve"> </w:t>
      </w:r>
      <w:proofErr w:type="spellStart"/>
      <w:r w:rsidRPr="00E52EEB">
        <w:t>Nemec</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0AB3EB4A"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35633ED"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0D12CDDD"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F0816FC" w14:textId="77777777" w:rsidTr="003E494A">
        <w:trPr>
          <w:trHeight w:hRule="exact" w:val="240"/>
          <w:jc w:val="center"/>
        </w:trPr>
        <w:tc>
          <w:tcPr>
            <w:tcW w:w="9752" w:type="dxa"/>
            <w:gridSpan w:val="2"/>
            <w:tcBorders>
              <w:top w:val="nil"/>
              <w:left w:val="nil"/>
              <w:bottom w:val="nil"/>
              <w:right w:val="nil"/>
            </w:tcBorders>
          </w:tcPr>
          <w:p w14:paraId="257044B2" w14:textId="77777777" w:rsidR="00295C78" w:rsidRPr="00E52EEB" w:rsidRDefault="00295C78" w:rsidP="003E494A"/>
        </w:tc>
      </w:tr>
      <w:tr w:rsidR="00295C78" w:rsidRPr="00E52EEB" w14:paraId="4811A802" w14:textId="77777777" w:rsidTr="003E494A">
        <w:trPr>
          <w:trHeight w:val="240"/>
          <w:jc w:val="center"/>
        </w:trPr>
        <w:tc>
          <w:tcPr>
            <w:tcW w:w="4876" w:type="dxa"/>
            <w:tcBorders>
              <w:top w:val="nil"/>
              <w:left w:val="nil"/>
              <w:bottom w:val="nil"/>
              <w:right w:val="nil"/>
            </w:tcBorders>
          </w:tcPr>
          <w:p w14:paraId="5466B5D6"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035AA8FD" w14:textId="77777777" w:rsidR="00295C78" w:rsidRPr="00E52EEB" w:rsidRDefault="00295C78" w:rsidP="003E494A">
            <w:pPr>
              <w:pStyle w:val="AmColumnHeading"/>
            </w:pPr>
            <w:r w:rsidRPr="00E52EEB">
              <w:t>Emendamento</w:t>
            </w:r>
          </w:p>
        </w:tc>
      </w:tr>
      <w:tr w:rsidR="00295C78" w:rsidRPr="00E52EEB" w14:paraId="6FC2C5A1" w14:textId="77777777" w:rsidTr="003E494A">
        <w:trPr>
          <w:jc w:val="center"/>
        </w:trPr>
        <w:tc>
          <w:tcPr>
            <w:tcW w:w="4876" w:type="dxa"/>
            <w:tcBorders>
              <w:top w:val="nil"/>
              <w:left w:val="nil"/>
              <w:bottom w:val="nil"/>
              <w:right w:val="nil"/>
            </w:tcBorders>
          </w:tcPr>
          <w:p w14:paraId="6867341C" w14:textId="77777777" w:rsidR="00295C78" w:rsidRPr="00E52EEB" w:rsidRDefault="00295C78" w:rsidP="003E494A">
            <w:pPr>
              <w:pStyle w:val="Normal6a"/>
            </w:pPr>
          </w:p>
        </w:tc>
        <w:tc>
          <w:tcPr>
            <w:tcW w:w="4876" w:type="dxa"/>
            <w:tcBorders>
              <w:top w:val="nil"/>
              <w:left w:val="nil"/>
              <w:bottom w:val="nil"/>
              <w:right w:val="nil"/>
            </w:tcBorders>
          </w:tcPr>
          <w:p w14:paraId="5A46F8C7" w14:textId="77777777" w:rsidR="00295C78" w:rsidRPr="00E52EEB" w:rsidRDefault="00295C78" w:rsidP="003E494A">
            <w:pPr>
              <w:pStyle w:val="Normal6a"/>
            </w:pPr>
            <w:r w:rsidRPr="00E52EEB">
              <w:rPr>
                <w:b/>
                <w:i/>
              </w:rPr>
              <w:t>25 bis.</w:t>
            </w:r>
            <w:r w:rsidRPr="00E52EEB">
              <w:tab/>
            </w:r>
            <w:r w:rsidRPr="00E52EEB">
              <w:rPr>
                <w:b/>
                <w:i/>
              </w:rPr>
              <w:t>osserva che il processo di adesione all'UE si basa sul ravvicinamento della legislazione nazionale all'acquis dell'UE; sottolinea la necessità di intensificare gli sforzi nell'attuazione delle riforme della gestione delle finanze pubbliche e della pubblica amministrazione, nonché di affrontare i persistenti vincoli in termini di capacità amministrativa attraverso investimenti sostenuti dell'UE in quadri di sviluppo delle capacità e di condivisione delle conoscenze di alta qualità, basati sui modelli di buone pratiche esistenti da parte di partner consolidati dell'UE e internazionali, il che è essenziale per un'attuazione efficiente;</w:t>
            </w:r>
          </w:p>
        </w:tc>
      </w:tr>
    </w:tbl>
    <w:p w14:paraId="1E249B70"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7D6BEB87"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74203FF2"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472</w:t>
      </w:r>
      <w:r w:rsidRPr="00E52EEB">
        <w:rPr>
          <w:rStyle w:val="HideTWBExt"/>
        </w:rPr>
        <w:t>&lt;/</w:t>
      </w:r>
      <w:proofErr w:type="spellStart"/>
      <w:r w:rsidRPr="00E52EEB">
        <w:rPr>
          <w:rStyle w:val="HideTWBExt"/>
        </w:rPr>
        <w:t>NumAm</w:t>
      </w:r>
      <w:proofErr w:type="spellEnd"/>
      <w:r w:rsidRPr="00E52EEB">
        <w:rPr>
          <w:rStyle w:val="HideTWBExt"/>
        </w:rPr>
        <w:t>&gt;</w:t>
      </w:r>
    </w:p>
    <w:p w14:paraId="1442258C"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Andrey </w:t>
      </w:r>
      <w:proofErr w:type="spellStart"/>
      <w:r w:rsidRPr="00E52EEB">
        <w:t>Kovatchev</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8A71E7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4E477977"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70BAEB6"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0496657C" w14:textId="77777777" w:rsidTr="003E494A">
        <w:trPr>
          <w:trHeight w:hRule="exact" w:val="240"/>
          <w:jc w:val="center"/>
        </w:trPr>
        <w:tc>
          <w:tcPr>
            <w:tcW w:w="9752" w:type="dxa"/>
            <w:gridSpan w:val="2"/>
            <w:tcBorders>
              <w:top w:val="nil"/>
              <w:left w:val="nil"/>
              <w:bottom w:val="nil"/>
              <w:right w:val="nil"/>
            </w:tcBorders>
          </w:tcPr>
          <w:p w14:paraId="063A45DA" w14:textId="77777777" w:rsidR="00295C78" w:rsidRPr="00E52EEB" w:rsidRDefault="00295C78" w:rsidP="003E494A"/>
        </w:tc>
      </w:tr>
      <w:tr w:rsidR="00295C78" w:rsidRPr="00E52EEB" w14:paraId="4E952E62" w14:textId="77777777" w:rsidTr="003E494A">
        <w:trPr>
          <w:trHeight w:val="240"/>
          <w:jc w:val="center"/>
        </w:trPr>
        <w:tc>
          <w:tcPr>
            <w:tcW w:w="4876" w:type="dxa"/>
            <w:tcBorders>
              <w:top w:val="nil"/>
              <w:left w:val="nil"/>
              <w:bottom w:val="nil"/>
              <w:right w:val="nil"/>
            </w:tcBorders>
          </w:tcPr>
          <w:p w14:paraId="18BFFCBF"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84FF5CB" w14:textId="77777777" w:rsidR="00295C78" w:rsidRPr="00E52EEB" w:rsidRDefault="00295C78" w:rsidP="003E494A">
            <w:pPr>
              <w:pStyle w:val="AmColumnHeading"/>
            </w:pPr>
            <w:r w:rsidRPr="00E52EEB">
              <w:t>Emendamento</w:t>
            </w:r>
          </w:p>
        </w:tc>
      </w:tr>
      <w:tr w:rsidR="00295C78" w:rsidRPr="00E52EEB" w14:paraId="0A959B0A" w14:textId="77777777" w:rsidTr="003E494A">
        <w:trPr>
          <w:jc w:val="center"/>
        </w:trPr>
        <w:tc>
          <w:tcPr>
            <w:tcW w:w="4876" w:type="dxa"/>
            <w:tcBorders>
              <w:top w:val="nil"/>
              <w:left w:val="nil"/>
              <w:bottom w:val="nil"/>
              <w:right w:val="nil"/>
            </w:tcBorders>
          </w:tcPr>
          <w:p w14:paraId="4C2143F0" w14:textId="77777777" w:rsidR="00295C78" w:rsidRPr="00E52EEB" w:rsidRDefault="00295C78" w:rsidP="003E494A">
            <w:pPr>
              <w:pStyle w:val="Normal6a"/>
            </w:pPr>
          </w:p>
        </w:tc>
        <w:tc>
          <w:tcPr>
            <w:tcW w:w="4876" w:type="dxa"/>
            <w:tcBorders>
              <w:top w:val="nil"/>
              <w:left w:val="nil"/>
              <w:bottom w:val="nil"/>
              <w:right w:val="nil"/>
            </w:tcBorders>
          </w:tcPr>
          <w:p w14:paraId="33381BF7" w14:textId="77777777" w:rsidR="00295C78" w:rsidRPr="00E52EEB" w:rsidRDefault="00295C78" w:rsidP="003E494A">
            <w:pPr>
              <w:pStyle w:val="Normal6a"/>
            </w:pPr>
            <w:r w:rsidRPr="00E52EEB">
              <w:rPr>
                <w:b/>
                <w:i/>
              </w:rPr>
              <w:t>25 bis.</w:t>
            </w:r>
            <w:r w:rsidRPr="00E52EEB">
              <w:tab/>
            </w:r>
            <w:r w:rsidRPr="00E52EEB">
              <w:rPr>
                <w:b/>
                <w:i/>
              </w:rPr>
              <w:t>invita la Serbia a intensificare gli sforzi e ad aumentare gli investimenti nello sviluppo socioeconomico delle sue regioni frontaliere per affrontare lo spopolamento e garantire ai residenti l'accesso ai servizi essenziali, comprese le opportunità professionali, l'assistenza sanitaria e l'istruzione; sottolinea il potenziale dei programmi per la cooperazione transfrontaliera dell'IPA III in quanto strumento fondamentale per promuovere una crescita regionale sostenibile a lungo termine;</w:t>
            </w:r>
          </w:p>
        </w:tc>
      </w:tr>
    </w:tbl>
    <w:p w14:paraId="28698CFA"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74520B17"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51A9194"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473</w:t>
      </w:r>
      <w:r w:rsidRPr="00E52EEB">
        <w:rPr>
          <w:rStyle w:val="HideTWBExt"/>
        </w:rPr>
        <w:t>&lt;/</w:t>
      </w:r>
      <w:proofErr w:type="spellStart"/>
      <w:r w:rsidRPr="00E52EEB">
        <w:rPr>
          <w:rStyle w:val="HideTWBExt"/>
        </w:rPr>
        <w:t>NumAm</w:t>
      </w:r>
      <w:proofErr w:type="spellEnd"/>
      <w:r w:rsidRPr="00E52EEB">
        <w:rPr>
          <w:rStyle w:val="HideTWBExt"/>
        </w:rPr>
        <w:t>&gt;</w:t>
      </w:r>
    </w:p>
    <w:p w14:paraId="774FB114"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Tomasz </w:t>
      </w:r>
      <w:proofErr w:type="spellStart"/>
      <w:r w:rsidRPr="00E52EEB">
        <w:t>Froelich</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749560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637758C9"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749600F7"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2FA8042D" w14:textId="77777777" w:rsidTr="003E494A">
        <w:trPr>
          <w:trHeight w:hRule="exact" w:val="240"/>
          <w:jc w:val="center"/>
        </w:trPr>
        <w:tc>
          <w:tcPr>
            <w:tcW w:w="9752" w:type="dxa"/>
            <w:gridSpan w:val="2"/>
            <w:tcBorders>
              <w:top w:val="nil"/>
              <w:left w:val="nil"/>
              <w:bottom w:val="nil"/>
              <w:right w:val="nil"/>
            </w:tcBorders>
          </w:tcPr>
          <w:p w14:paraId="39AFFDCA" w14:textId="77777777" w:rsidR="00295C78" w:rsidRPr="00E52EEB" w:rsidRDefault="00295C78" w:rsidP="003E494A"/>
        </w:tc>
      </w:tr>
      <w:tr w:rsidR="00295C78" w:rsidRPr="00E52EEB" w14:paraId="4BC401C3" w14:textId="77777777" w:rsidTr="003E494A">
        <w:trPr>
          <w:trHeight w:val="240"/>
          <w:jc w:val="center"/>
        </w:trPr>
        <w:tc>
          <w:tcPr>
            <w:tcW w:w="4876" w:type="dxa"/>
            <w:tcBorders>
              <w:top w:val="nil"/>
              <w:left w:val="nil"/>
              <w:bottom w:val="nil"/>
              <w:right w:val="nil"/>
            </w:tcBorders>
          </w:tcPr>
          <w:p w14:paraId="5BB50B5C"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4B81C088" w14:textId="77777777" w:rsidR="00295C78" w:rsidRPr="00E52EEB" w:rsidRDefault="00295C78" w:rsidP="003E494A">
            <w:pPr>
              <w:pStyle w:val="AmColumnHeading"/>
            </w:pPr>
            <w:r w:rsidRPr="00E52EEB">
              <w:t>Emendamento</w:t>
            </w:r>
          </w:p>
        </w:tc>
      </w:tr>
      <w:tr w:rsidR="00295C78" w:rsidRPr="00E52EEB" w14:paraId="15269D79" w14:textId="77777777" w:rsidTr="003E494A">
        <w:trPr>
          <w:jc w:val="center"/>
        </w:trPr>
        <w:tc>
          <w:tcPr>
            <w:tcW w:w="4876" w:type="dxa"/>
            <w:tcBorders>
              <w:top w:val="nil"/>
              <w:left w:val="nil"/>
              <w:bottom w:val="nil"/>
              <w:right w:val="nil"/>
            </w:tcBorders>
          </w:tcPr>
          <w:p w14:paraId="3984864F" w14:textId="77777777" w:rsidR="00295C78" w:rsidRPr="00E52EEB" w:rsidRDefault="00295C78" w:rsidP="003E494A">
            <w:pPr>
              <w:pStyle w:val="Normal6a"/>
            </w:pPr>
          </w:p>
        </w:tc>
        <w:tc>
          <w:tcPr>
            <w:tcW w:w="4876" w:type="dxa"/>
            <w:tcBorders>
              <w:top w:val="nil"/>
              <w:left w:val="nil"/>
              <w:bottom w:val="nil"/>
              <w:right w:val="nil"/>
            </w:tcBorders>
          </w:tcPr>
          <w:p w14:paraId="2C2150D4" w14:textId="77777777" w:rsidR="00295C78" w:rsidRPr="00E52EEB" w:rsidRDefault="00295C78" w:rsidP="003E494A">
            <w:pPr>
              <w:pStyle w:val="Normal6a"/>
            </w:pPr>
            <w:r w:rsidRPr="00E52EEB">
              <w:rPr>
                <w:b/>
                <w:i/>
              </w:rPr>
              <w:t>25 bis.</w:t>
            </w:r>
            <w:r w:rsidRPr="00E52EEB">
              <w:tab/>
            </w:r>
            <w:r w:rsidRPr="00E52EEB">
              <w:rPr>
                <w:b/>
                <w:i/>
              </w:rPr>
              <w:t xml:space="preserve">osserva che la Procura europea (EPPO) ha avviato un'indagine distinta sul possibile uso improprio dei fondi dell'UE per la ristrutturazione della stazione ferroviaria Novi </w:t>
            </w:r>
            <w:proofErr w:type="spellStart"/>
            <w:r w:rsidRPr="00E52EEB">
              <w:rPr>
                <w:b/>
                <w:i/>
              </w:rPr>
              <w:t>Sad</w:t>
            </w:r>
            <w:proofErr w:type="spellEnd"/>
            <w:r w:rsidRPr="00E52EEB">
              <w:rPr>
                <w:b/>
                <w:i/>
              </w:rPr>
              <w:t xml:space="preserve"> nel periodo 2021-2024; esprime preoccupazione per il fatto che, in generale, i fondi dell'UE </w:t>
            </w:r>
            <w:proofErr w:type="gramStart"/>
            <w:r w:rsidRPr="00E52EEB">
              <w:rPr>
                <w:b/>
                <w:i/>
              </w:rPr>
              <w:t>comportino</w:t>
            </w:r>
            <w:proofErr w:type="gramEnd"/>
            <w:r w:rsidRPr="00E52EEB">
              <w:rPr>
                <w:b/>
                <w:i/>
              </w:rPr>
              <w:t xml:space="preserve"> un rischio di corruzione e che la concessione di ingenti fondi dell'UE alla Serbia stia favorendo la corruzione;</w:t>
            </w:r>
          </w:p>
        </w:tc>
      </w:tr>
    </w:tbl>
    <w:p w14:paraId="0573F73D"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4CE08F30"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023E6DEA"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474</w:t>
      </w:r>
      <w:r w:rsidRPr="00E52EEB">
        <w:rPr>
          <w:rStyle w:val="HideTWBExt"/>
        </w:rPr>
        <w:t>&lt;/</w:t>
      </w:r>
      <w:proofErr w:type="spellStart"/>
      <w:r w:rsidRPr="00E52EEB">
        <w:rPr>
          <w:rStyle w:val="HideTWBExt"/>
        </w:rPr>
        <w:t>NumAm</w:t>
      </w:r>
      <w:proofErr w:type="spellEnd"/>
      <w:r w:rsidRPr="00E52EEB">
        <w:rPr>
          <w:rStyle w:val="HideTWBExt"/>
        </w:rPr>
        <w:t>&gt;</w:t>
      </w:r>
    </w:p>
    <w:p w14:paraId="300B6906"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Tonino </w:t>
      </w:r>
      <w:proofErr w:type="spellStart"/>
      <w:r w:rsidRPr="00E52EEB">
        <w:t>Picula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0C8DBCE"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74A54965"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03FDA68D"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8DBDE84" w14:textId="77777777" w:rsidTr="003E494A">
        <w:trPr>
          <w:trHeight w:hRule="exact" w:val="240"/>
          <w:jc w:val="center"/>
        </w:trPr>
        <w:tc>
          <w:tcPr>
            <w:tcW w:w="9752" w:type="dxa"/>
            <w:gridSpan w:val="2"/>
            <w:tcBorders>
              <w:top w:val="nil"/>
              <w:left w:val="nil"/>
              <w:bottom w:val="nil"/>
              <w:right w:val="nil"/>
            </w:tcBorders>
          </w:tcPr>
          <w:p w14:paraId="34EB1044" w14:textId="77777777" w:rsidR="00295C78" w:rsidRPr="00E52EEB" w:rsidRDefault="00295C78" w:rsidP="003E494A"/>
        </w:tc>
      </w:tr>
      <w:tr w:rsidR="00295C78" w:rsidRPr="00E52EEB" w14:paraId="0892B311" w14:textId="77777777" w:rsidTr="003E494A">
        <w:trPr>
          <w:trHeight w:val="240"/>
          <w:jc w:val="center"/>
        </w:trPr>
        <w:tc>
          <w:tcPr>
            <w:tcW w:w="4876" w:type="dxa"/>
            <w:tcBorders>
              <w:top w:val="nil"/>
              <w:left w:val="nil"/>
              <w:bottom w:val="nil"/>
              <w:right w:val="nil"/>
            </w:tcBorders>
          </w:tcPr>
          <w:p w14:paraId="65F43150"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6414AF37" w14:textId="77777777" w:rsidR="00295C78" w:rsidRPr="00E52EEB" w:rsidRDefault="00295C78" w:rsidP="003E494A">
            <w:pPr>
              <w:pStyle w:val="AmColumnHeading"/>
            </w:pPr>
            <w:r w:rsidRPr="00E52EEB">
              <w:t>Emendamento</w:t>
            </w:r>
          </w:p>
        </w:tc>
      </w:tr>
      <w:tr w:rsidR="00295C78" w:rsidRPr="00E52EEB" w14:paraId="245F1815" w14:textId="77777777" w:rsidTr="003E494A">
        <w:trPr>
          <w:jc w:val="center"/>
        </w:trPr>
        <w:tc>
          <w:tcPr>
            <w:tcW w:w="4876" w:type="dxa"/>
            <w:tcBorders>
              <w:top w:val="nil"/>
              <w:left w:val="nil"/>
              <w:bottom w:val="nil"/>
              <w:right w:val="nil"/>
            </w:tcBorders>
          </w:tcPr>
          <w:p w14:paraId="7EEC3DBB" w14:textId="77777777" w:rsidR="00295C78" w:rsidRPr="00E52EEB" w:rsidRDefault="00295C78" w:rsidP="003E494A">
            <w:pPr>
              <w:pStyle w:val="Normal6a"/>
            </w:pPr>
          </w:p>
        </w:tc>
        <w:tc>
          <w:tcPr>
            <w:tcW w:w="4876" w:type="dxa"/>
            <w:tcBorders>
              <w:top w:val="nil"/>
              <w:left w:val="nil"/>
              <w:bottom w:val="nil"/>
              <w:right w:val="nil"/>
            </w:tcBorders>
          </w:tcPr>
          <w:p w14:paraId="480935BB" w14:textId="77777777" w:rsidR="00295C78" w:rsidRPr="00E52EEB" w:rsidRDefault="00295C78" w:rsidP="003E494A">
            <w:pPr>
              <w:pStyle w:val="Normal6a"/>
            </w:pPr>
            <w:r w:rsidRPr="00E52EEB">
              <w:rPr>
                <w:b/>
                <w:i/>
              </w:rPr>
              <w:t>25 bis.</w:t>
            </w:r>
            <w:r w:rsidRPr="00E52EEB">
              <w:tab/>
            </w:r>
            <w:r w:rsidRPr="00E52EEB">
              <w:rPr>
                <w:b/>
                <w:i/>
              </w:rPr>
              <w:t>invita l'UE e i paesi dei Balcani occidentali a istituire un quadro per una cooperazione tra la Procura europea (EPPO) e le controparti dei Balcani occidentali, al fine di garantire che l'EPPO possa esercitare efficacemente le sue competenze per quanto riguarda i fondi IPA III e quelli dello strumento per i Balcani occidentali nei paesi beneficiari;</w:t>
            </w:r>
          </w:p>
        </w:tc>
      </w:tr>
    </w:tbl>
    <w:p w14:paraId="6F2BAC9A"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79897B04"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0101BD7B"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475</w:t>
      </w:r>
      <w:r w:rsidRPr="00E52EEB">
        <w:rPr>
          <w:rStyle w:val="HideTWBExt"/>
        </w:rPr>
        <w:t>&lt;/</w:t>
      </w:r>
      <w:proofErr w:type="spellStart"/>
      <w:r w:rsidRPr="00E52EEB">
        <w:rPr>
          <w:rStyle w:val="HideTWBExt"/>
        </w:rPr>
        <w:t>NumAm</w:t>
      </w:r>
      <w:proofErr w:type="spellEnd"/>
      <w:r w:rsidRPr="00E52EEB">
        <w:rPr>
          <w:rStyle w:val="HideTWBExt"/>
        </w:rPr>
        <w:t>&gt;</w:t>
      </w:r>
    </w:p>
    <w:p w14:paraId="3ACECB62"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Danilo Della Valle</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2A5D552E"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59999E33"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7556F838"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CACDDC7" w14:textId="77777777" w:rsidTr="003E494A">
        <w:trPr>
          <w:trHeight w:hRule="exact" w:val="240"/>
          <w:jc w:val="center"/>
        </w:trPr>
        <w:tc>
          <w:tcPr>
            <w:tcW w:w="9752" w:type="dxa"/>
            <w:gridSpan w:val="2"/>
            <w:tcBorders>
              <w:top w:val="nil"/>
              <w:left w:val="nil"/>
              <w:bottom w:val="nil"/>
              <w:right w:val="nil"/>
            </w:tcBorders>
          </w:tcPr>
          <w:p w14:paraId="247D798D" w14:textId="77777777" w:rsidR="00295C78" w:rsidRPr="00E52EEB" w:rsidRDefault="00295C78" w:rsidP="003E494A"/>
        </w:tc>
      </w:tr>
      <w:tr w:rsidR="00295C78" w:rsidRPr="00E52EEB" w14:paraId="5993BA2E" w14:textId="77777777" w:rsidTr="003E494A">
        <w:trPr>
          <w:trHeight w:val="240"/>
          <w:jc w:val="center"/>
        </w:trPr>
        <w:tc>
          <w:tcPr>
            <w:tcW w:w="4876" w:type="dxa"/>
            <w:tcBorders>
              <w:top w:val="nil"/>
              <w:left w:val="nil"/>
              <w:bottom w:val="nil"/>
              <w:right w:val="nil"/>
            </w:tcBorders>
          </w:tcPr>
          <w:p w14:paraId="0EC5070B"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37ABEC44" w14:textId="77777777" w:rsidR="00295C78" w:rsidRPr="00E52EEB" w:rsidRDefault="00295C78" w:rsidP="003E494A">
            <w:pPr>
              <w:pStyle w:val="AmColumnHeading"/>
            </w:pPr>
            <w:r w:rsidRPr="00E52EEB">
              <w:t>Emendamento</w:t>
            </w:r>
          </w:p>
        </w:tc>
      </w:tr>
      <w:tr w:rsidR="00295C78" w:rsidRPr="00E52EEB" w14:paraId="118E02DD" w14:textId="77777777" w:rsidTr="003E494A">
        <w:trPr>
          <w:jc w:val="center"/>
        </w:trPr>
        <w:tc>
          <w:tcPr>
            <w:tcW w:w="4876" w:type="dxa"/>
            <w:tcBorders>
              <w:top w:val="nil"/>
              <w:left w:val="nil"/>
              <w:bottom w:val="nil"/>
              <w:right w:val="nil"/>
            </w:tcBorders>
          </w:tcPr>
          <w:p w14:paraId="135A4982" w14:textId="77777777" w:rsidR="00295C78" w:rsidRPr="00E52EEB" w:rsidRDefault="00295C78" w:rsidP="003E494A">
            <w:pPr>
              <w:pStyle w:val="Normal6a"/>
            </w:pPr>
          </w:p>
        </w:tc>
        <w:tc>
          <w:tcPr>
            <w:tcW w:w="4876" w:type="dxa"/>
            <w:tcBorders>
              <w:top w:val="nil"/>
              <w:left w:val="nil"/>
              <w:bottom w:val="nil"/>
              <w:right w:val="nil"/>
            </w:tcBorders>
          </w:tcPr>
          <w:p w14:paraId="09C2CF0E" w14:textId="77777777" w:rsidR="00295C78" w:rsidRPr="00E52EEB" w:rsidRDefault="00295C78" w:rsidP="003E494A">
            <w:pPr>
              <w:pStyle w:val="Normal6a"/>
            </w:pPr>
            <w:r w:rsidRPr="00E52EEB">
              <w:rPr>
                <w:b/>
                <w:i/>
              </w:rPr>
              <w:t>25 bis.</w:t>
            </w:r>
            <w:r w:rsidRPr="00E52EEB">
              <w:tab/>
            </w:r>
            <w:r w:rsidRPr="00E52EEB">
              <w:rPr>
                <w:b/>
                <w:i/>
              </w:rPr>
              <w:t>invita la Serbia a rafforzare le tutele in materia di salute e sicurezza sul lavoro adottando politiche nazionali specifiche in materia di rischi psicosociali ed emergenti, anche nell'economia dei lavori su richiesta e delle piattaforme, e garantendo ai lavoratori un diritto effettivo alla disconnessione;</w:t>
            </w:r>
          </w:p>
        </w:tc>
      </w:tr>
    </w:tbl>
    <w:p w14:paraId="1010834C"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6489B820"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0E245F95"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476</w:t>
      </w:r>
      <w:r w:rsidRPr="00E52EEB">
        <w:rPr>
          <w:rStyle w:val="HideTWBExt"/>
        </w:rPr>
        <w:t>&lt;/</w:t>
      </w:r>
      <w:proofErr w:type="spellStart"/>
      <w:r w:rsidRPr="00E52EEB">
        <w:rPr>
          <w:rStyle w:val="HideTWBExt"/>
        </w:rPr>
        <w:t>NumAm</w:t>
      </w:r>
      <w:proofErr w:type="spellEnd"/>
      <w:r w:rsidRPr="00E52EEB">
        <w:rPr>
          <w:rStyle w:val="HideTWBExt"/>
        </w:rPr>
        <w:t>&gt;</w:t>
      </w:r>
    </w:p>
    <w:p w14:paraId="2473940C"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Christophe </w:t>
      </w:r>
      <w:proofErr w:type="spellStart"/>
      <w:r w:rsidRPr="00E52EEB">
        <w:t>Gomart</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01035DB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792DEDCB"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7208822D"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2A86B4DF" w14:textId="77777777" w:rsidTr="003E494A">
        <w:trPr>
          <w:trHeight w:hRule="exact" w:val="240"/>
          <w:jc w:val="center"/>
        </w:trPr>
        <w:tc>
          <w:tcPr>
            <w:tcW w:w="9752" w:type="dxa"/>
            <w:gridSpan w:val="2"/>
            <w:tcBorders>
              <w:top w:val="nil"/>
              <w:left w:val="nil"/>
              <w:bottom w:val="nil"/>
              <w:right w:val="nil"/>
            </w:tcBorders>
          </w:tcPr>
          <w:p w14:paraId="4B76E046" w14:textId="77777777" w:rsidR="00295C78" w:rsidRPr="00E52EEB" w:rsidRDefault="00295C78" w:rsidP="003E494A"/>
        </w:tc>
      </w:tr>
      <w:tr w:rsidR="00295C78" w:rsidRPr="00E52EEB" w14:paraId="4A51B175" w14:textId="77777777" w:rsidTr="003E494A">
        <w:trPr>
          <w:trHeight w:val="240"/>
          <w:jc w:val="center"/>
        </w:trPr>
        <w:tc>
          <w:tcPr>
            <w:tcW w:w="4876" w:type="dxa"/>
            <w:tcBorders>
              <w:top w:val="nil"/>
              <w:left w:val="nil"/>
              <w:bottom w:val="nil"/>
              <w:right w:val="nil"/>
            </w:tcBorders>
          </w:tcPr>
          <w:p w14:paraId="0CD5A7E1"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7B96268C" w14:textId="77777777" w:rsidR="00295C78" w:rsidRPr="00E52EEB" w:rsidRDefault="00295C78" w:rsidP="003E494A">
            <w:pPr>
              <w:pStyle w:val="AmColumnHeading"/>
            </w:pPr>
            <w:r w:rsidRPr="00E52EEB">
              <w:t>Emendamento</w:t>
            </w:r>
          </w:p>
        </w:tc>
      </w:tr>
      <w:tr w:rsidR="00295C78" w:rsidRPr="00E52EEB" w14:paraId="1823F90B" w14:textId="77777777" w:rsidTr="003E494A">
        <w:trPr>
          <w:jc w:val="center"/>
        </w:trPr>
        <w:tc>
          <w:tcPr>
            <w:tcW w:w="4876" w:type="dxa"/>
            <w:tcBorders>
              <w:top w:val="nil"/>
              <w:left w:val="nil"/>
              <w:bottom w:val="nil"/>
              <w:right w:val="nil"/>
            </w:tcBorders>
          </w:tcPr>
          <w:p w14:paraId="3B11C539" w14:textId="77777777" w:rsidR="00295C78" w:rsidRPr="00E52EEB" w:rsidRDefault="00295C78" w:rsidP="003E494A">
            <w:pPr>
              <w:pStyle w:val="Normal6a"/>
            </w:pPr>
          </w:p>
        </w:tc>
        <w:tc>
          <w:tcPr>
            <w:tcW w:w="4876" w:type="dxa"/>
            <w:tcBorders>
              <w:top w:val="nil"/>
              <w:left w:val="nil"/>
              <w:bottom w:val="nil"/>
              <w:right w:val="nil"/>
            </w:tcBorders>
          </w:tcPr>
          <w:p w14:paraId="33C7EEE1" w14:textId="77777777" w:rsidR="00295C78" w:rsidRPr="00E52EEB" w:rsidRDefault="00295C78" w:rsidP="003E494A">
            <w:pPr>
              <w:pStyle w:val="Normal6a"/>
            </w:pPr>
            <w:r w:rsidRPr="00E52EEB">
              <w:rPr>
                <w:b/>
                <w:i/>
              </w:rPr>
              <w:t>25 bis.</w:t>
            </w:r>
            <w:r w:rsidRPr="00E52EEB">
              <w:tab/>
            </w:r>
            <w:r w:rsidRPr="00E52EEB">
              <w:rPr>
                <w:b/>
                <w:i/>
              </w:rPr>
              <w:t>si interroga sulla coerenza della continuazione di finanziamenti consistenti, in particolare nel quadro dello strumento di assistenza preadesione (IPA III), comprendente un accordo di finanziamento di 219,9 milioni di EUR per il periodo 2025-2027;</w:t>
            </w:r>
          </w:p>
        </w:tc>
      </w:tr>
    </w:tbl>
    <w:p w14:paraId="3715E387"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{FR}</w:t>
      </w:r>
      <w:r w:rsidRPr="00E52EEB">
        <w:t>fr</w:t>
      </w:r>
      <w:r w:rsidRPr="00E52EEB">
        <w:rPr>
          <w:rStyle w:val="HideTWBExt"/>
        </w:rPr>
        <w:t>&lt;/</w:t>
      </w:r>
      <w:proofErr w:type="spellStart"/>
      <w:r w:rsidRPr="00E52EEB">
        <w:rPr>
          <w:rStyle w:val="HideTWBExt"/>
        </w:rPr>
        <w:t>Original</w:t>
      </w:r>
      <w:proofErr w:type="spellEnd"/>
      <w:r w:rsidRPr="00E52EEB">
        <w:rPr>
          <w:rStyle w:val="HideTWBExt"/>
        </w:rPr>
        <w:t>&gt;</w:t>
      </w:r>
    </w:p>
    <w:p w14:paraId="1B2643BA" w14:textId="0D926F5A"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238A882B"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477</w:t>
      </w:r>
      <w:r w:rsidRPr="00E52EEB">
        <w:rPr>
          <w:rStyle w:val="HideTWBExt"/>
        </w:rPr>
        <w:t>&lt;/</w:t>
      </w:r>
      <w:proofErr w:type="spellStart"/>
      <w:r w:rsidRPr="00E52EEB">
        <w:rPr>
          <w:rStyle w:val="HideTWBExt"/>
        </w:rPr>
        <w:t>NumAm</w:t>
      </w:r>
      <w:proofErr w:type="spellEnd"/>
      <w:r w:rsidRPr="00E52EEB">
        <w:rPr>
          <w:rStyle w:val="HideTWBExt"/>
        </w:rPr>
        <w:t>&gt;</w:t>
      </w:r>
    </w:p>
    <w:p w14:paraId="14969172"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Helmut </w:t>
      </w:r>
      <w:proofErr w:type="spellStart"/>
      <w:r w:rsidRPr="00E52EEB">
        <w:t>Brandstätter</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F56824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64CFC829"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23EB0ED"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11CA839E" w14:textId="77777777" w:rsidTr="003E494A">
        <w:trPr>
          <w:trHeight w:hRule="exact" w:val="240"/>
          <w:jc w:val="center"/>
        </w:trPr>
        <w:tc>
          <w:tcPr>
            <w:tcW w:w="9752" w:type="dxa"/>
            <w:gridSpan w:val="2"/>
            <w:tcBorders>
              <w:top w:val="nil"/>
              <w:left w:val="nil"/>
              <w:bottom w:val="nil"/>
              <w:right w:val="nil"/>
            </w:tcBorders>
          </w:tcPr>
          <w:p w14:paraId="0A163A62" w14:textId="77777777" w:rsidR="00295C78" w:rsidRPr="00E52EEB" w:rsidRDefault="00295C78" w:rsidP="003E494A"/>
        </w:tc>
      </w:tr>
      <w:tr w:rsidR="00295C78" w:rsidRPr="00E52EEB" w14:paraId="49E9EC54" w14:textId="77777777" w:rsidTr="003E494A">
        <w:trPr>
          <w:trHeight w:val="240"/>
          <w:jc w:val="center"/>
        </w:trPr>
        <w:tc>
          <w:tcPr>
            <w:tcW w:w="4876" w:type="dxa"/>
            <w:tcBorders>
              <w:top w:val="nil"/>
              <w:left w:val="nil"/>
              <w:bottom w:val="nil"/>
              <w:right w:val="nil"/>
            </w:tcBorders>
          </w:tcPr>
          <w:p w14:paraId="2127F8DA"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5827C5E" w14:textId="77777777" w:rsidR="00295C78" w:rsidRPr="00E52EEB" w:rsidRDefault="00295C78" w:rsidP="003E494A">
            <w:pPr>
              <w:pStyle w:val="AmColumnHeading"/>
            </w:pPr>
            <w:r w:rsidRPr="00E52EEB">
              <w:t>Emendamento</w:t>
            </w:r>
          </w:p>
        </w:tc>
      </w:tr>
      <w:tr w:rsidR="00295C78" w:rsidRPr="00E52EEB" w14:paraId="70D65529" w14:textId="77777777" w:rsidTr="003E494A">
        <w:trPr>
          <w:jc w:val="center"/>
        </w:trPr>
        <w:tc>
          <w:tcPr>
            <w:tcW w:w="4876" w:type="dxa"/>
            <w:tcBorders>
              <w:top w:val="nil"/>
              <w:left w:val="nil"/>
              <w:bottom w:val="nil"/>
              <w:right w:val="nil"/>
            </w:tcBorders>
          </w:tcPr>
          <w:p w14:paraId="2E1C259D" w14:textId="77777777" w:rsidR="00295C78" w:rsidRPr="00E52EEB" w:rsidRDefault="00295C78" w:rsidP="003E494A">
            <w:pPr>
              <w:pStyle w:val="Normal6a"/>
            </w:pPr>
          </w:p>
        </w:tc>
        <w:tc>
          <w:tcPr>
            <w:tcW w:w="4876" w:type="dxa"/>
            <w:tcBorders>
              <w:top w:val="nil"/>
              <w:left w:val="nil"/>
              <w:bottom w:val="nil"/>
              <w:right w:val="nil"/>
            </w:tcBorders>
          </w:tcPr>
          <w:p w14:paraId="08DBBC60" w14:textId="77777777" w:rsidR="00295C78" w:rsidRPr="00E52EEB" w:rsidRDefault="00295C78" w:rsidP="003E494A">
            <w:pPr>
              <w:pStyle w:val="Normal6a"/>
            </w:pPr>
            <w:r w:rsidRPr="00E52EEB">
              <w:rPr>
                <w:b/>
                <w:i/>
              </w:rPr>
              <w:t>25 bis.</w:t>
            </w:r>
            <w:r w:rsidRPr="00E52EEB">
              <w:tab/>
            </w:r>
            <w:r w:rsidRPr="00E52EEB">
              <w:rPr>
                <w:b/>
                <w:i/>
              </w:rPr>
              <w:t>prende atto delle dichiarazioni delle autorità serbe sugli esplosivi rinvenuti nei pressi di un gasdotto al confine tra Serbia e Ungheria poco prima delle elezioni del 2026 in Ungheria;</w:t>
            </w:r>
          </w:p>
        </w:tc>
      </w:tr>
    </w:tbl>
    <w:p w14:paraId="698DFF20"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07816AEF"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0BA14B11"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478</w:t>
      </w:r>
      <w:r w:rsidRPr="00E52EEB">
        <w:rPr>
          <w:rStyle w:val="HideTWBExt"/>
        </w:rPr>
        <w:t>&lt;/</w:t>
      </w:r>
      <w:proofErr w:type="spellStart"/>
      <w:r w:rsidRPr="00E52EEB">
        <w:rPr>
          <w:rStyle w:val="HideTWBExt"/>
        </w:rPr>
        <w:t>NumAm</w:t>
      </w:r>
      <w:proofErr w:type="spellEnd"/>
      <w:r w:rsidRPr="00E52EEB">
        <w:rPr>
          <w:rStyle w:val="HideTWBExt"/>
        </w:rPr>
        <w:t>&gt;</w:t>
      </w:r>
    </w:p>
    <w:p w14:paraId="45C97D8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Dan Barna, Helmut </w:t>
      </w:r>
      <w:proofErr w:type="spellStart"/>
      <w:r w:rsidRPr="00E52EEB">
        <w:t>Brandstätter</w:t>
      </w:r>
      <w:proofErr w:type="spellEnd"/>
      <w:r w:rsidRPr="00E52EEB">
        <w:t xml:space="preserve">, Marjan </w:t>
      </w:r>
      <w:proofErr w:type="spellStart"/>
      <w:r w:rsidRPr="00E52EEB">
        <w:t>Šarec</w:t>
      </w:r>
      <w:proofErr w:type="spellEnd"/>
      <w:r w:rsidRPr="00E52EEB">
        <w:t xml:space="preserve">, Marie-Agnes </w:t>
      </w:r>
      <w:proofErr w:type="spellStart"/>
      <w:r w:rsidRPr="00E52EEB">
        <w:t>Strack</w:t>
      </w:r>
      <w:proofErr w:type="spellEnd"/>
      <w:r w:rsidRPr="00E52EEB">
        <w:t xml:space="preserve">-Zimmermann, Petras </w:t>
      </w:r>
      <w:proofErr w:type="spellStart"/>
      <w:r w:rsidRPr="00E52EEB">
        <w:t>Auštrevičius</w:t>
      </w:r>
      <w:proofErr w:type="spellEnd"/>
      <w:r w:rsidRPr="00E52EEB">
        <w:t xml:space="preserve">, Lucia </w:t>
      </w:r>
      <w:proofErr w:type="spellStart"/>
      <w:r w:rsidRPr="00E52EEB">
        <w:t>Yar</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5DE1804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2F0314A3"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43B79D3"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06CEE04" w14:textId="77777777" w:rsidTr="003E494A">
        <w:trPr>
          <w:trHeight w:hRule="exact" w:val="240"/>
          <w:jc w:val="center"/>
        </w:trPr>
        <w:tc>
          <w:tcPr>
            <w:tcW w:w="9752" w:type="dxa"/>
            <w:gridSpan w:val="2"/>
            <w:tcBorders>
              <w:top w:val="nil"/>
              <w:left w:val="nil"/>
              <w:bottom w:val="nil"/>
              <w:right w:val="nil"/>
            </w:tcBorders>
          </w:tcPr>
          <w:p w14:paraId="18BD4781" w14:textId="77777777" w:rsidR="00295C78" w:rsidRPr="00E52EEB" w:rsidRDefault="00295C78" w:rsidP="003E494A"/>
        </w:tc>
      </w:tr>
      <w:tr w:rsidR="00295C78" w:rsidRPr="00E52EEB" w14:paraId="283DDC7C" w14:textId="77777777" w:rsidTr="003E494A">
        <w:trPr>
          <w:trHeight w:val="240"/>
          <w:jc w:val="center"/>
        </w:trPr>
        <w:tc>
          <w:tcPr>
            <w:tcW w:w="4876" w:type="dxa"/>
            <w:tcBorders>
              <w:top w:val="nil"/>
              <w:left w:val="nil"/>
              <w:bottom w:val="nil"/>
              <w:right w:val="nil"/>
            </w:tcBorders>
          </w:tcPr>
          <w:p w14:paraId="5DF3D43C"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6E21F842" w14:textId="77777777" w:rsidR="00295C78" w:rsidRPr="00E52EEB" w:rsidRDefault="00295C78" w:rsidP="003E494A">
            <w:pPr>
              <w:pStyle w:val="AmColumnHeading"/>
            </w:pPr>
            <w:r w:rsidRPr="00E52EEB">
              <w:t>Emendamento</w:t>
            </w:r>
          </w:p>
        </w:tc>
      </w:tr>
      <w:tr w:rsidR="00295C78" w:rsidRPr="00E52EEB" w14:paraId="1B3892BB" w14:textId="77777777" w:rsidTr="003E494A">
        <w:trPr>
          <w:jc w:val="center"/>
        </w:trPr>
        <w:tc>
          <w:tcPr>
            <w:tcW w:w="4876" w:type="dxa"/>
            <w:tcBorders>
              <w:top w:val="nil"/>
              <w:left w:val="nil"/>
              <w:bottom w:val="nil"/>
              <w:right w:val="nil"/>
            </w:tcBorders>
          </w:tcPr>
          <w:p w14:paraId="68405916" w14:textId="77777777" w:rsidR="00295C78" w:rsidRPr="00E52EEB" w:rsidRDefault="00295C78" w:rsidP="003E494A">
            <w:pPr>
              <w:pStyle w:val="Normal6a"/>
            </w:pPr>
          </w:p>
        </w:tc>
        <w:tc>
          <w:tcPr>
            <w:tcW w:w="4876" w:type="dxa"/>
            <w:tcBorders>
              <w:top w:val="nil"/>
              <w:left w:val="nil"/>
              <w:bottom w:val="nil"/>
              <w:right w:val="nil"/>
            </w:tcBorders>
          </w:tcPr>
          <w:p w14:paraId="07A68B3F" w14:textId="77777777" w:rsidR="00295C78" w:rsidRPr="00E52EEB" w:rsidRDefault="00295C78" w:rsidP="003E494A">
            <w:pPr>
              <w:pStyle w:val="Normal6a"/>
            </w:pPr>
            <w:r w:rsidRPr="00E52EEB">
              <w:rPr>
                <w:b/>
                <w:i/>
              </w:rPr>
              <w:t>25 bis.</w:t>
            </w:r>
            <w:r w:rsidRPr="00E52EEB">
              <w:tab/>
            </w:r>
            <w:r w:rsidRPr="00E52EEB">
              <w:rPr>
                <w:b/>
                <w:i/>
              </w:rPr>
              <w:t>chiede che i finanziamenti a titolo di Europa globale siano erogati nel rispetto di una rigorosa condizionalità dello Stato di diritto;</w:t>
            </w:r>
          </w:p>
        </w:tc>
      </w:tr>
    </w:tbl>
    <w:p w14:paraId="6461D52A"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183BA62B"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1120E0DE"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479</w:t>
      </w:r>
      <w:r w:rsidRPr="00E52EEB">
        <w:rPr>
          <w:rStyle w:val="HideTWBExt"/>
        </w:rPr>
        <w:t>&lt;/</w:t>
      </w:r>
      <w:proofErr w:type="spellStart"/>
      <w:r w:rsidRPr="00E52EEB">
        <w:rPr>
          <w:rStyle w:val="HideTWBExt"/>
        </w:rPr>
        <w:t>NumAm</w:t>
      </w:r>
      <w:proofErr w:type="spellEnd"/>
      <w:r w:rsidRPr="00E52EEB">
        <w:rPr>
          <w:rStyle w:val="HideTWBExt"/>
        </w:rPr>
        <w:t>&gt;</w:t>
      </w:r>
    </w:p>
    <w:p w14:paraId="355F6FA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Vladimir </w:t>
      </w:r>
      <w:proofErr w:type="spellStart"/>
      <w:r w:rsidRPr="00E52EEB">
        <w:t>Prebilič</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294B2CB1" w14:textId="77777777" w:rsidR="00295C78" w:rsidRPr="00E52EEB" w:rsidRDefault="00295C78" w:rsidP="00295C78">
      <w:r w:rsidRPr="00E52EEB">
        <w:rPr>
          <w:rStyle w:val="HideTWBExt"/>
        </w:rPr>
        <w:t>&lt;</w:t>
      </w:r>
      <w:proofErr w:type="spellStart"/>
      <w:r w:rsidRPr="00E52EEB">
        <w:rPr>
          <w:rStyle w:val="HideTWBExt"/>
        </w:rPr>
        <w:t>AuNomDe</w:t>
      </w:r>
      <w:proofErr w:type="spellEnd"/>
      <w:r w:rsidRPr="00E52EEB">
        <w:rPr>
          <w:rStyle w:val="HideTWBExt"/>
        </w:rPr>
        <w:t>&gt;</w:t>
      </w:r>
      <w:r w:rsidRPr="00E52EEB">
        <w:rPr>
          <w:rStyle w:val="HideTWBInt"/>
        </w:rPr>
        <w:t>{</w:t>
      </w:r>
      <w:proofErr w:type="spellStart"/>
      <w:r w:rsidRPr="00E52EEB">
        <w:rPr>
          <w:rStyle w:val="HideTWBInt"/>
        </w:rPr>
        <w:t>Verts</w:t>
      </w:r>
      <w:proofErr w:type="spellEnd"/>
      <w:r w:rsidRPr="00E52EEB">
        <w:rPr>
          <w:rStyle w:val="HideTWBInt"/>
        </w:rPr>
        <w:t>/</w:t>
      </w:r>
      <w:proofErr w:type="gramStart"/>
      <w:r w:rsidRPr="00E52EEB">
        <w:rPr>
          <w:rStyle w:val="HideTWBInt"/>
        </w:rPr>
        <w:t>ALE}</w:t>
      </w:r>
      <w:r w:rsidRPr="00E52EEB">
        <w:t>a</w:t>
      </w:r>
      <w:proofErr w:type="gramEnd"/>
      <w:r w:rsidRPr="00E52EEB">
        <w:t xml:space="preserve"> nome del gruppo </w:t>
      </w:r>
      <w:proofErr w:type="spellStart"/>
      <w:r w:rsidRPr="00E52EEB">
        <w:t>Verts</w:t>
      </w:r>
      <w:proofErr w:type="spellEnd"/>
      <w:r w:rsidRPr="00E52EEB">
        <w:t>/ALE</w:t>
      </w:r>
      <w:r w:rsidRPr="00E52EEB">
        <w:rPr>
          <w:rStyle w:val="HideTWBExt"/>
        </w:rPr>
        <w:t>&lt;/</w:t>
      </w:r>
      <w:proofErr w:type="spellStart"/>
      <w:r w:rsidRPr="00E52EEB">
        <w:rPr>
          <w:rStyle w:val="HideTWBExt"/>
        </w:rPr>
        <w:t>AuNomDe</w:t>
      </w:r>
      <w:proofErr w:type="spellEnd"/>
      <w:r w:rsidRPr="00E52EEB">
        <w:rPr>
          <w:rStyle w:val="HideTWBExt"/>
        </w:rPr>
        <w:t>&gt;</w:t>
      </w:r>
    </w:p>
    <w:p w14:paraId="43FE3FAB"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0BDD53E6"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44E84AB0"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 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19D053DF" w14:textId="77777777" w:rsidTr="003E494A">
        <w:trPr>
          <w:trHeight w:hRule="exact" w:val="240"/>
          <w:jc w:val="center"/>
        </w:trPr>
        <w:tc>
          <w:tcPr>
            <w:tcW w:w="9752" w:type="dxa"/>
            <w:gridSpan w:val="2"/>
            <w:tcBorders>
              <w:top w:val="nil"/>
              <w:left w:val="nil"/>
              <w:bottom w:val="nil"/>
              <w:right w:val="nil"/>
            </w:tcBorders>
          </w:tcPr>
          <w:p w14:paraId="1E861B41" w14:textId="77777777" w:rsidR="00295C78" w:rsidRPr="00E52EEB" w:rsidRDefault="00295C78" w:rsidP="003E494A"/>
        </w:tc>
      </w:tr>
      <w:tr w:rsidR="00295C78" w:rsidRPr="00E52EEB" w14:paraId="56F82994" w14:textId="77777777" w:rsidTr="003E494A">
        <w:trPr>
          <w:trHeight w:val="240"/>
          <w:jc w:val="center"/>
        </w:trPr>
        <w:tc>
          <w:tcPr>
            <w:tcW w:w="4876" w:type="dxa"/>
            <w:tcBorders>
              <w:top w:val="nil"/>
              <w:left w:val="nil"/>
              <w:bottom w:val="nil"/>
              <w:right w:val="nil"/>
            </w:tcBorders>
          </w:tcPr>
          <w:p w14:paraId="682E61E2"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66E0D11" w14:textId="77777777" w:rsidR="00295C78" w:rsidRPr="00E52EEB" w:rsidRDefault="00295C78" w:rsidP="003E494A">
            <w:pPr>
              <w:pStyle w:val="AmColumnHeading"/>
            </w:pPr>
            <w:r w:rsidRPr="00E52EEB">
              <w:t>Emendamento</w:t>
            </w:r>
          </w:p>
        </w:tc>
      </w:tr>
      <w:tr w:rsidR="00295C78" w:rsidRPr="00E52EEB" w14:paraId="72952344" w14:textId="77777777" w:rsidTr="003E494A">
        <w:trPr>
          <w:jc w:val="center"/>
        </w:trPr>
        <w:tc>
          <w:tcPr>
            <w:tcW w:w="4876" w:type="dxa"/>
            <w:tcBorders>
              <w:top w:val="nil"/>
              <w:left w:val="nil"/>
              <w:bottom w:val="nil"/>
              <w:right w:val="nil"/>
            </w:tcBorders>
          </w:tcPr>
          <w:p w14:paraId="095FFBE5" w14:textId="77777777" w:rsidR="00295C78" w:rsidRPr="00E52EEB" w:rsidRDefault="00295C78" w:rsidP="003E494A">
            <w:pPr>
              <w:pStyle w:val="Normal6a"/>
            </w:pPr>
          </w:p>
        </w:tc>
        <w:tc>
          <w:tcPr>
            <w:tcW w:w="4876" w:type="dxa"/>
            <w:tcBorders>
              <w:top w:val="nil"/>
              <w:left w:val="nil"/>
              <w:bottom w:val="nil"/>
              <w:right w:val="nil"/>
            </w:tcBorders>
          </w:tcPr>
          <w:p w14:paraId="424F2D99" w14:textId="77777777" w:rsidR="00295C78" w:rsidRPr="00E52EEB" w:rsidRDefault="00295C78" w:rsidP="003E494A">
            <w:pPr>
              <w:pStyle w:val="Normal6a"/>
            </w:pPr>
            <w:r w:rsidRPr="00E52EEB">
              <w:rPr>
                <w:b/>
                <w:i/>
              </w:rPr>
              <w:t>25 ter.</w:t>
            </w:r>
            <w:r w:rsidRPr="00E52EEB">
              <w:tab/>
            </w:r>
            <w:r w:rsidRPr="00E52EEB">
              <w:rPr>
                <w:b/>
                <w:i/>
              </w:rPr>
              <w:t>invita l'UE e i paesi dei Balcani occidentali a istituire un quadro per una cooperazione efficace tra la Procura europea (EPPO) e i paesi in fase di adesione; esorta la Serbia a concludere rapidamente accordi di lavoro bilaterali con l'EPPO al fine di facilitare la stretta cooperazione e il perseguimento dell'uso improprio dei fondi dell'UE, anche mediante il distacco di funzionari nazionali di collegamento presso l'EPPO;</w:t>
            </w:r>
          </w:p>
        </w:tc>
      </w:tr>
    </w:tbl>
    <w:p w14:paraId="5E76DBFE"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10E27585"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4FB1DF25"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480</w:t>
      </w:r>
      <w:r w:rsidRPr="00E52EEB">
        <w:rPr>
          <w:rStyle w:val="HideTWBExt"/>
        </w:rPr>
        <w:t>&lt;/</w:t>
      </w:r>
      <w:proofErr w:type="spellStart"/>
      <w:r w:rsidRPr="00E52EEB">
        <w:rPr>
          <w:rStyle w:val="HideTWBExt"/>
        </w:rPr>
        <w:t>NumAm</w:t>
      </w:r>
      <w:proofErr w:type="spellEnd"/>
      <w:r w:rsidRPr="00E52EEB">
        <w:rPr>
          <w:rStyle w:val="HideTWBExt"/>
        </w:rPr>
        <w:t>&gt;</w:t>
      </w:r>
    </w:p>
    <w:p w14:paraId="75CA7C82"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Danilo Della Valle</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741780E8"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44B943E2"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26E1BD5"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 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01645A4B" w14:textId="77777777" w:rsidTr="003E494A">
        <w:trPr>
          <w:trHeight w:hRule="exact" w:val="240"/>
          <w:jc w:val="center"/>
        </w:trPr>
        <w:tc>
          <w:tcPr>
            <w:tcW w:w="9752" w:type="dxa"/>
            <w:gridSpan w:val="2"/>
            <w:tcBorders>
              <w:top w:val="nil"/>
              <w:left w:val="nil"/>
              <w:bottom w:val="nil"/>
              <w:right w:val="nil"/>
            </w:tcBorders>
          </w:tcPr>
          <w:p w14:paraId="252E6EFB" w14:textId="77777777" w:rsidR="00295C78" w:rsidRPr="00E52EEB" w:rsidRDefault="00295C78" w:rsidP="003E494A"/>
        </w:tc>
      </w:tr>
      <w:tr w:rsidR="00295C78" w:rsidRPr="00E52EEB" w14:paraId="3DBBC586" w14:textId="77777777" w:rsidTr="003E494A">
        <w:trPr>
          <w:trHeight w:val="240"/>
          <w:jc w:val="center"/>
        </w:trPr>
        <w:tc>
          <w:tcPr>
            <w:tcW w:w="4876" w:type="dxa"/>
            <w:tcBorders>
              <w:top w:val="nil"/>
              <w:left w:val="nil"/>
              <w:bottom w:val="nil"/>
              <w:right w:val="nil"/>
            </w:tcBorders>
          </w:tcPr>
          <w:p w14:paraId="01E8B130"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6E22BEB" w14:textId="77777777" w:rsidR="00295C78" w:rsidRPr="00E52EEB" w:rsidRDefault="00295C78" w:rsidP="003E494A">
            <w:pPr>
              <w:pStyle w:val="AmColumnHeading"/>
            </w:pPr>
            <w:r w:rsidRPr="00E52EEB">
              <w:t>Emendamento</w:t>
            </w:r>
          </w:p>
        </w:tc>
      </w:tr>
      <w:tr w:rsidR="00295C78" w:rsidRPr="00E52EEB" w14:paraId="540536DA" w14:textId="77777777" w:rsidTr="003E494A">
        <w:trPr>
          <w:jc w:val="center"/>
        </w:trPr>
        <w:tc>
          <w:tcPr>
            <w:tcW w:w="4876" w:type="dxa"/>
            <w:tcBorders>
              <w:top w:val="nil"/>
              <w:left w:val="nil"/>
              <w:bottom w:val="nil"/>
              <w:right w:val="nil"/>
            </w:tcBorders>
          </w:tcPr>
          <w:p w14:paraId="67958D87" w14:textId="77777777" w:rsidR="00295C78" w:rsidRPr="00E52EEB" w:rsidRDefault="00295C78" w:rsidP="003E494A">
            <w:pPr>
              <w:pStyle w:val="Normal6a"/>
            </w:pPr>
          </w:p>
        </w:tc>
        <w:tc>
          <w:tcPr>
            <w:tcW w:w="4876" w:type="dxa"/>
            <w:tcBorders>
              <w:top w:val="nil"/>
              <w:left w:val="nil"/>
              <w:bottom w:val="nil"/>
              <w:right w:val="nil"/>
            </w:tcBorders>
          </w:tcPr>
          <w:p w14:paraId="6F636ACD" w14:textId="77777777" w:rsidR="00295C78" w:rsidRPr="00E52EEB" w:rsidRDefault="00295C78" w:rsidP="003E494A">
            <w:pPr>
              <w:pStyle w:val="Normal6a"/>
            </w:pPr>
            <w:r w:rsidRPr="00E52EEB">
              <w:rPr>
                <w:b/>
                <w:i/>
              </w:rPr>
              <w:t>25 ter.</w:t>
            </w:r>
            <w:r w:rsidRPr="00E52EEB">
              <w:tab/>
            </w:r>
            <w:r w:rsidRPr="00E52EEB">
              <w:rPr>
                <w:b/>
                <w:i/>
              </w:rPr>
              <w:t>invita la Serbia a garantire che i lavoratori domestici siano pienamente coperti dalla normativa in materia di salute e sicurezza sul lavoro e siano efficacemente protetti nella pratica, anche attraverso adeguati meccanismi di applicazione e di ispezione del lavoro, e a estendere la supervisione dell'ispettorato del lavoro a tutte le categorie di lavoratori autonomi, non solo a quelli che lavorano nei cantieri edili;</w:t>
            </w:r>
          </w:p>
        </w:tc>
      </w:tr>
    </w:tbl>
    <w:p w14:paraId="6716371D"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A4D3F48"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6EF1496F"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481</w:t>
      </w:r>
      <w:r w:rsidRPr="00E52EEB">
        <w:rPr>
          <w:rStyle w:val="HideTWBExt"/>
        </w:rPr>
        <w:t>&lt;/</w:t>
      </w:r>
      <w:proofErr w:type="spellStart"/>
      <w:r w:rsidRPr="00E52EEB">
        <w:rPr>
          <w:rStyle w:val="HideTWBExt"/>
        </w:rPr>
        <w:t>NumAm</w:t>
      </w:r>
      <w:proofErr w:type="spellEnd"/>
      <w:r w:rsidRPr="00E52EEB">
        <w:rPr>
          <w:rStyle w:val="HideTWBExt"/>
        </w:rPr>
        <w:t>&gt;</w:t>
      </w:r>
    </w:p>
    <w:p w14:paraId="399B1B3D"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Tonino </w:t>
      </w:r>
      <w:proofErr w:type="spellStart"/>
      <w:r w:rsidRPr="00E52EEB">
        <w:t>Picula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0E70CD0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18754AAD"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66BE81DF"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 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6CE6ABB2" w14:textId="77777777" w:rsidTr="003E494A">
        <w:trPr>
          <w:trHeight w:hRule="exact" w:val="240"/>
          <w:jc w:val="center"/>
        </w:trPr>
        <w:tc>
          <w:tcPr>
            <w:tcW w:w="9752" w:type="dxa"/>
            <w:gridSpan w:val="2"/>
            <w:tcBorders>
              <w:top w:val="nil"/>
              <w:left w:val="nil"/>
              <w:bottom w:val="nil"/>
              <w:right w:val="nil"/>
            </w:tcBorders>
          </w:tcPr>
          <w:p w14:paraId="35893C9A" w14:textId="77777777" w:rsidR="00295C78" w:rsidRPr="00E52EEB" w:rsidRDefault="00295C78" w:rsidP="003E494A"/>
        </w:tc>
      </w:tr>
      <w:tr w:rsidR="00295C78" w:rsidRPr="00E52EEB" w14:paraId="5879BE25" w14:textId="77777777" w:rsidTr="003E494A">
        <w:trPr>
          <w:trHeight w:val="240"/>
          <w:jc w:val="center"/>
        </w:trPr>
        <w:tc>
          <w:tcPr>
            <w:tcW w:w="4876" w:type="dxa"/>
            <w:tcBorders>
              <w:top w:val="nil"/>
              <w:left w:val="nil"/>
              <w:bottom w:val="nil"/>
              <w:right w:val="nil"/>
            </w:tcBorders>
          </w:tcPr>
          <w:p w14:paraId="6855BE01"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3C670D65" w14:textId="77777777" w:rsidR="00295C78" w:rsidRPr="00E52EEB" w:rsidRDefault="00295C78" w:rsidP="003E494A">
            <w:pPr>
              <w:pStyle w:val="AmColumnHeading"/>
            </w:pPr>
            <w:r w:rsidRPr="00E52EEB">
              <w:t>Emendamento</w:t>
            </w:r>
          </w:p>
        </w:tc>
      </w:tr>
      <w:tr w:rsidR="00295C78" w:rsidRPr="00E52EEB" w14:paraId="20C00E94" w14:textId="77777777" w:rsidTr="003E494A">
        <w:trPr>
          <w:jc w:val="center"/>
        </w:trPr>
        <w:tc>
          <w:tcPr>
            <w:tcW w:w="4876" w:type="dxa"/>
            <w:tcBorders>
              <w:top w:val="nil"/>
              <w:left w:val="nil"/>
              <w:bottom w:val="nil"/>
              <w:right w:val="nil"/>
            </w:tcBorders>
          </w:tcPr>
          <w:p w14:paraId="51808534" w14:textId="77777777" w:rsidR="00295C78" w:rsidRPr="00E52EEB" w:rsidRDefault="00295C78" w:rsidP="003E494A">
            <w:pPr>
              <w:pStyle w:val="Normal6a"/>
            </w:pPr>
          </w:p>
        </w:tc>
        <w:tc>
          <w:tcPr>
            <w:tcW w:w="4876" w:type="dxa"/>
            <w:tcBorders>
              <w:top w:val="nil"/>
              <w:left w:val="nil"/>
              <w:bottom w:val="nil"/>
              <w:right w:val="nil"/>
            </w:tcBorders>
          </w:tcPr>
          <w:p w14:paraId="4A830E15" w14:textId="77777777" w:rsidR="00295C78" w:rsidRPr="00E52EEB" w:rsidRDefault="00295C78" w:rsidP="003E494A">
            <w:pPr>
              <w:pStyle w:val="Normal6a"/>
            </w:pPr>
            <w:r w:rsidRPr="00E52EEB">
              <w:rPr>
                <w:b/>
                <w:i/>
              </w:rPr>
              <w:t>25 ter.</w:t>
            </w:r>
            <w:r w:rsidRPr="00E52EEB">
              <w:tab/>
            </w:r>
            <w:r w:rsidRPr="00E52EEB">
              <w:rPr>
                <w:b/>
                <w:i/>
              </w:rPr>
              <w:t>esprime preoccupazione per le dimensioni e la portata degli appalti aggiudicati esenti dall'applicazione del quadro legislativo esistente in materia di appalti pubblici;</w:t>
            </w:r>
          </w:p>
        </w:tc>
      </w:tr>
    </w:tbl>
    <w:p w14:paraId="02FBFA2B"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17B8F228"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189C2D10"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482</w:t>
      </w:r>
      <w:r w:rsidRPr="00E52EEB">
        <w:rPr>
          <w:rStyle w:val="HideTWBExt"/>
        </w:rPr>
        <w:t>&lt;/</w:t>
      </w:r>
      <w:proofErr w:type="spellStart"/>
      <w:r w:rsidRPr="00E52EEB">
        <w:rPr>
          <w:rStyle w:val="HideTWBExt"/>
        </w:rPr>
        <w:t>NumAm</w:t>
      </w:r>
      <w:proofErr w:type="spellEnd"/>
      <w:r w:rsidRPr="00E52EEB">
        <w:rPr>
          <w:rStyle w:val="HideTWBExt"/>
        </w:rPr>
        <w:t>&gt;</w:t>
      </w:r>
    </w:p>
    <w:p w14:paraId="3A7975C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Andrey </w:t>
      </w:r>
      <w:proofErr w:type="spellStart"/>
      <w:r w:rsidRPr="00E52EEB">
        <w:t>Kovatchev</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0A96C7A"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5EB35BD6"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1D70094"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 quater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2CB641D" w14:textId="77777777" w:rsidTr="003E494A">
        <w:trPr>
          <w:trHeight w:hRule="exact" w:val="240"/>
          <w:jc w:val="center"/>
        </w:trPr>
        <w:tc>
          <w:tcPr>
            <w:tcW w:w="9752" w:type="dxa"/>
            <w:gridSpan w:val="2"/>
            <w:tcBorders>
              <w:top w:val="nil"/>
              <w:left w:val="nil"/>
              <w:bottom w:val="nil"/>
              <w:right w:val="nil"/>
            </w:tcBorders>
          </w:tcPr>
          <w:p w14:paraId="503DED74" w14:textId="77777777" w:rsidR="00295C78" w:rsidRPr="00E52EEB" w:rsidRDefault="00295C78" w:rsidP="003E494A"/>
        </w:tc>
      </w:tr>
      <w:tr w:rsidR="00295C78" w:rsidRPr="00E52EEB" w14:paraId="57A24589" w14:textId="77777777" w:rsidTr="003E494A">
        <w:trPr>
          <w:trHeight w:val="240"/>
          <w:jc w:val="center"/>
        </w:trPr>
        <w:tc>
          <w:tcPr>
            <w:tcW w:w="4876" w:type="dxa"/>
            <w:tcBorders>
              <w:top w:val="nil"/>
              <w:left w:val="nil"/>
              <w:bottom w:val="nil"/>
              <w:right w:val="nil"/>
            </w:tcBorders>
          </w:tcPr>
          <w:p w14:paraId="7FCC98BA"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670C22DC" w14:textId="77777777" w:rsidR="00295C78" w:rsidRPr="00E52EEB" w:rsidRDefault="00295C78" w:rsidP="003E494A">
            <w:pPr>
              <w:pStyle w:val="AmColumnHeading"/>
            </w:pPr>
            <w:r w:rsidRPr="00E52EEB">
              <w:t>Emendamento</w:t>
            </w:r>
          </w:p>
        </w:tc>
      </w:tr>
      <w:tr w:rsidR="00295C78" w:rsidRPr="00E52EEB" w14:paraId="62CD3429" w14:textId="77777777" w:rsidTr="003E494A">
        <w:trPr>
          <w:jc w:val="center"/>
        </w:trPr>
        <w:tc>
          <w:tcPr>
            <w:tcW w:w="4876" w:type="dxa"/>
            <w:tcBorders>
              <w:top w:val="nil"/>
              <w:left w:val="nil"/>
              <w:bottom w:val="nil"/>
              <w:right w:val="nil"/>
            </w:tcBorders>
          </w:tcPr>
          <w:p w14:paraId="07527D07" w14:textId="77777777" w:rsidR="00295C78" w:rsidRPr="00E52EEB" w:rsidRDefault="00295C78" w:rsidP="003E494A">
            <w:pPr>
              <w:pStyle w:val="Normal6a"/>
            </w:pPr>
          </w:p>
        </w:tc>
        <w:tc>
          <w:tcPr>
            <w:tcW w:w="4876" w:type="dxa"/>
            <w:tcBorders>
              <w:top w:val="nil"/>
              <w:left w:val="nil"/>
              <w:bottom w:val="nil"/>
              <w:right w:val="nil"/>
            </w:tcBorders>
          </w:tcPr>
          <w:p w14:paraId="02932A5F" w14:textId="77777777" w:rsidR="00295C78" w:rsidRPr="00E52EEB" w:rsidRDefault="00295C78" w:rsidP="003E494A">
            <w:pPr>
              <w:pStyle w:val="Normal6a"/>
            </w:pPr>
            <w:r w:rsidRPr="00E52EEB">
              <w:rPr>
                <w:b/>
                <w:i/>
              </w:rPr>
              <w:t>25 quater.</w:t>
            </w:r>
            <w:r w:rsidRPr="00E52EEB">
              <w:tab/>
            </w:r>
            <w:r w:rsidRPr="00E52EEB">
              <w:rPr>
                <w:b/>
                <w:i/>
              </w:rPr>
              <w:t>accoglie con favore la proposta della Commissione di avviare negoziati con l'Albania, la Bosnia-Erzegovina, il Kosovo, il Montenegro, la Macedonia del Nord e la Serbia ai fini della loro integrazione nel regime del roaming a tariffa nazionale dell'UE; sottolinea che l'estensione dell'area di roaming a tariffa nazionale ai Balcani occidentali apporterebbe benefici tangibili sia ai cittadini che alle imprese, promuovendo i contatti interpersonali, rafforzando i legami economici, sostenendo gli scambi educativi e facilitando il turismo; osserva che tale iniziativa si basa sugli esistenti accordi volontari in materia di roaming e sull'accordo di roaming a tariffa regionale per i Balcani occidentali approvato al vertice di Tirana; chiede la rapida adozione dei mandati negoziali e la tempestiva conclusione di accordi bilaterali con i partner dei Balcani occidentali, al fine di garantire la loro rapida ed efficace integrazione nell'area di roaming a tariffa nazionale dell'UE;</w:t>
            </w:r>
          </w:p>
        </w:tc>
      </w:tr>
    </w:tbl>
    <w:p w14:paraId="7556E4D5"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2195AB5A"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273314B9"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483</w:t>
      </w:r>
      <w:r w:rsidRPr="00E52EEB">
        <w:rPr>
          <w:rStyle w:val="HideTWBExt"/>
        </w:rPr>
        <w:t>&lt;/</w:t>
      </w:r>
      <w:proofErr w:type="spellStart"/>
      <w:r w:rsidRPr="00E52EEB">
        <w:rPr>
          <w:rStyle w:val="HideTWBExt"/>
        </w:rPr>
        <w:t>NumAm</w:t>
      </w:r>
      <w:proofErr w:type="spellEnd"/>
      <w:r w:rsidRPr="00E52EEB">
        <w:rPr>
          <w:rStyle w:val="HideTWBExt"/>
        </w:rPr>
        <w:t>&gt;</w:t>
      </w:r>
    </w:p>
    <w:p w14:paraId="6DAEB46D"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Danilo Della Valle</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24CB4C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3C027CF"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6DC41127"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 quater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BC11C69" w14:textId="77777777" w:rsidTr="003E494A">
        <w:trPr>
          <w:trHeight w:hRule="exact" w:val="240"/>
          <w:jc w:val="center"/>
        </w:trPr>
        <w:tc>
          <w:tcPr>
            <w:tcW w:w="9752" w:type="dxa"/>
            <w:gridSpan w:val="2"/>
            <w:tcBorders>
              <w:top w:val="nil"/>
              <w:left w:val="nil"/>
              <w:bottom w:val="nil"/>
              <w:right w:val="nil"/>
            </w:tcBorders>
          </w:tcPr>
          <w:p w14:paraId="15D30706" w14:textId="77777777" w:rsidR="00295C78" w:rsidRPr="00E52EEB" w:rsidRDefault="00295C78" w:rsidP="003E494A"/>
        </w:tc>
      </w:tr>
      <w:tr w:rsidR="00295C78" w:rsidRPr="00E52EEB" w14:paraId="3143BC94" w14:textId="77777777" w:rsidTr="003E494A">
        <w:trPr>
          <w:trHeight w:val="240"/>
          <w:jc w:val="center"/>
        </w:trPr>
        <w:tc>
          <w:tcPr>
            <w:tcW w:w="4876" w:type="dxa"/>
            <w:tcBorders>
              <w:top w:val="nil"/>
              <w:left w:val="nil"/>
              <w:bottom w:val="nil"/>
              <w:right w:val="nil"/>
            </w:tcBorders>
          </w:tcPr>
          <w:p w14:paraId="1A6BE0EE"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37A0DCCF" w14:textId="77777777" w:rsidR="00295C78" w:rsidRPr="00E52EEB" w:rsidRDefault="00295C78" w:rsidP="003E494A">
            <w:pPr>
              <w:pStyle w:val="AmColumnHeading"/>
            </w:pPr>
            <w:r w:rsidRPr="00E52EEB">
              <w:t>Emendamento</w:t>
            </w:r>
          </w:p>
        </w:tc>
      </w:tr>
      <w:tr w:rsidR="00295C78" w:rsidRPr="00E52EEB" w14:paraId="17D58BAA" w14:textId="77777777" w:rsidTr="003E494A">
        <w:trPr>
          <w:jc w:val="center"/>
        </w:trPr>
        <w:tc>
          <w:tcPr>
            <w:tcW w:w="4876" w:type="dxa"/>
            <w:tcBorders>
              <w:top w:val="nil"/>
              <w:left w:val="nil"/>
              <w:bottom w:val="nil"/>
              <w:right w:val="nil"/>
            </w:tcBorders>
          </w:tcPr>
          <w:p w14:paraId="0EA64945" w14:textId="77777777" w:rsidR="00295C78" w:rsidRPr="00E52EEB" w:rsidRDefault="00295C78" w:rsidP="003E494A">
            <w:pPr>
              <w:pStyle w:val="Normal6a"/>
            </w:pPr>
          </w:p>
        </w:tc>
        <w:tc>
          <w:tcPr>
            <w:tcW w:w="4876" w:type="dxa"/>
            <w:tcBorders>
              <w:top w:val="nil"/>
              <w:left w:val="nil"/>
              <w:bottom w:val="nil"/>
              <w:right w:val="nil"/>
            </w:tcBorders>
          </w:tcPr>
          <w:p w14:paraId="1C5584D4" w14:textId="77777777" w:rsidR="00295C78" w:rsidRPr="00E52EEB" w:rsidRDefault="00295C78" w:rsidP="003E494A">
            <w:pPr>
              <w:pStyle w:val="Normal6a"/>
            </w:pPr>
            <w:r w:rsidRPr="00E52EEB">
              <w:rPr>
                <w:b/>
                <w:i/>
              </w:rPr>
              <w:t>25 quater.</w:t>
            </w:r>
            <w:r w:rsidRPr="00E52EEB">
              <w:tab/>
            </w:r>
            <w:r w:rsidRPr="00E52EEB">
              <w:rPr>
                <w:b/>
                <w:i/>
              </w:rPr>
              <w:t xml:space="preserve">invita la Serbia a migliorare le misure di ispezione del lavoro e di prevenzione sul luogo di lavoro in relazione ai rischi professionali legati al clima, compresi il calore, l'inquinamento e altre condizioni ambientali dannose, attraverso meccanismi di supervisione più rigorosi, </w:t>
            </w:r>
            <w:proofErr w:type="spellStart"/>
            <w:r w:rsidRPr="00E52EEB">
              <w:rPr>
                <w:b/>
                <w:i/>
              </w:rPr>
              <w:t>valutazioni</w:t>
            </w:r>
            <w:proofErr w:type="spellEnd"/>
            <w:r w:rsidRPr="00E52EEB">
              <w:rPr>
                <w:b/>
                <w:i/>
              </w:rPr>
              <w:t xml:space="preserve"> dei rischi, orientamenti e formazione per datori di lavoro e lavoratori;</w:t>
            </w:r>
          </w:p>
        </w:tc>
      </w:tr>
    </w:tbl>
    <w:p w14:paraId="765BB9A5"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37EDD452"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195A1BE3"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484</w:t>
      </w:r>
      <w:r w:rsidRPr="00E52EEB">
        <w:rPr>
          <w:rStyle w:val="HideTWBExt"/>
        </w:rPr>
        <w:t>&lt;/</w:t>
      </w:r>
      <w:proofErr w:type="spellStart"/>
      <w:r w:rsidRPr="00E52EEB">
        <w:rPr>
          <w:rStyle w:val="HideTWBExt"/>
        </w:rPr>
        <w:t>NumAm</w:t>
      </w:r>
      <w:proofErr w:type="spellEnd"/>
      <w:r w:rsidRPr="00E52EEB">
        <w:rPr>
          <w:rStyle w:val="HideTWBExt"/>
        </w:rPr>
        <w:t>&gt;</w:t>
      </w:r>
    </w:p>
    <w:p w14:paraId="30EC83D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Danilo Della Valle</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7C8BC286"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18B27795"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1A24DFF"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 quinquies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2BDB26F5" w14:textId="77777777" w:rsidTr="003E494A">
        <w:trPr>
          <w:trHeight w:hRule="exact" w:val="240"/>
          <w:jc w:val="center"/>
        </w:trPr>
        <w:tc>
          <w:tcPr>
            <w:tcW w:w="9752" w:type="dxa"/>
            <w:gridSpan w:val="2"/>
            <w:tcBorders>
              <w:top w:val="nil"/>
              <w:left w:val="nil"/>
              <w:bottom w:val="nil"/>
              <w:right w:val="nil"/>
            </w:tcBorders>
          </w:tcPr>
          <w:p w14:paraId="1A96F253" w14:textId="77777777" w:rsidR="00295C78" w:rsidRPr="00E52EEB" w:rsidRDefault="00295C78" w:rsidP="003E494A"/>
        </w:tc>
      </w:tr>
      <w:tr w:rsidR="00295C78" w:rsidRPr="00E52EEB" w14:paraId="768F2C47" w14:textId="77777777" w:rsidTr="003E494A">
        <w:trPr>
          <w:trHeight w:val="240"/>
          <w:jc w:val="center"/>
        </w:trPr>
        <w:tc>
          <w:tcPr>
            <w:tcW w:w="4876" w:type="dxa"/>
            <w:tcBorders>
              <w:top w:val="nil"/>
              <w:left w:val="nil"/>
              <w:bottom w:val="nil"/>
              <w:right w:val="nil"/>
            </w:tcBorders>
          </w:tcPr>
          <w:p w14:paraId="11723F73"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66F8EC53" w14:textId="77777777" w:rsidR="00295C78" w:rsidRPr="00E52EEB" w:rsidRDefault="00295C78" w:rsidP="003E494A">
            <w:pPr>
              <w:pStyle w:val="AmColumnHeading"/>
            </w:pPr>
            <w:r w:rsidRPr="00E52EEB">
              <w:t>Emendamento</w:t>
            </w:r>
          </w:p>
        </w:tc>
      </w:tr>
      <w:tr w:rsidR="00295C78" w:rsidRPr="00E52EEB" w14:paraId="5157C11F" w14:textId="77777777" w:rsidTr="003E494A">
        <w:trPr>
          <w:jc w:val="center"/>
        </w:trPr>
        <w:tc>
          <w:tcPr>
            <w:tcW w:w="4876" w:type="dxa"/>
            <w:tcBorders>
              <w:top w:val="nil"/>
              <w:left w:val="nil"/>
              <w:bottom w:val="nil"/>
              <w:right w:val="nil"/>
            </w:tcBorders>
          </w:tcPr>
          <w:p w14:paraId="6DA290DB" w14:textId="77777777" w:rsidR="00295C78" w:rsidRPr="00E52EEB" w:rsidRDefault="00295C78" w:rsidP="003E494A">
            <w:pPr>
              <w:pStyle w:val="Normal6a"/>
            </w:pPr>
          </w:p>
        </w:tc>
        <w:tc>
          <w:tcPr>
            <w:tcW w:w="4876" w:type="dxa"/>
            <w:tcBorders>
              <w:top w:val="nil"/>
              <w:left w:val="nil"/>
              <w:bottom w:val="nil"/>
              <w:right w:val="nil"/>
            </w:tcBorders>
          </w:tcPr>
          <w:p w14:paraId="109C2583" w14:textId="77777777" w:rsidR="00295C78" w:rsidRPr="00E52EEB" w:rsidRDefault="00295C78" w:rsidP="003E494A">
            <w:pPr>
              <w:pStyle w:val="Normal6a"/>
            </w:pPr>
            <w:r w:rsidRPr="00E52EEB">
              <w:rPr>
                <w:b/>
                <w:i/>
              </w:rPr>
              <w:t>25 quinquies.</w:t>
            </w:r>
            <w:r w:rsidRPr="00E52EEB">
              <w:tab/>
            </w:r>
            <w:r w:rsidRPr="00E52EEB">
              <w:rPr>
                <w:b/>
                <w:i/>
              </w:rPr>
              <w:t>invita la Serbia a garantire la parità retributiva tra donne e uomini istituendo sistemi di classificazione professionale e di retribuzione trasparenti, obiettivi e neutri sotto il profilo del genere nel settore privato e adottando misure efficaci in grado di realizzare progressi misurabili nella riduzione del divario retributivo di genere;</w:t>
            </w:r>
          </w:p>
        </w:tc>
      </w:tr>
    </w:tbl>
    <w:p w14:paraId="2E989462"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2E815070"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055818C3"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485</w:t>
      </w:r>
      <w:r w:rsidRPr="00E52EEB">
        <w:rPr>
          <w:rStyle w:val="HideTWBExt"/>
        </w:rPr>
        <w:t>&lt;/</w:t>
      </w:r>
      <w:proofErr w:type="spellStart"/>
      <w:r w:rsidRPr="00E52EEB">
        <w:rPr>
          <w:rStyle w:val="HideTWBExt"/>
        </w:rPr>
        <w:t>NumAm</w:t>
      </w:r>
      <w:proofErr w:type="spellEnd"/>
      <w:r w:rsidRPr="00E52EEB">
        <w:rPr>
          <w:rStyle w:val="HideTWBExt"/>
        </w:rPr>
        <w:t>&gt;</w:t>
      </w:r>
    </w:p>
    <w:p w14:paraId="1FBA9D0D"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Danilo Della Valle</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5527B5A4"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6F703E13"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400A5584"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 sexies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1F2315F1" w14:textId="77777777" w:rsidTr="003E494A">
        <w:trPr>
          <w:trHeight w:hRule="exact" w:val="240"/>
          <w:jc w:val="center"/>
        </w:trPr>
        <w:tc>
          <w:tcPr>
            <w:tcW w:w="9752" w:type="dxa"/>
            <w:gridSpan w:val="2"/>
            <w:tcBorders>
              <w:top w:val="nil"/>
              <w:left w:val="nil"/>
              <w:bottom w:val="nil"/>
              <w:right w:val="nil"/>
            </w:tcBorders>
          </w:tcPr>
          <w:p w14:paraId="677F711B" w14:textId="77777777" w:rsidR="00295C78" w:rsidRPr="00E52EEB" w:rsidRDefault="00295C78" w:rsidP="003E494A"/>
        </w:tc>
      </w:tr>
      <w:tr w:rsidR="00295C78" w:rsidRPr="00E52EEB" w14:paraId="17A73859" w14:textId="77777777" w:rsidTr="003E494A">
        <w:trPr>
          <w:trHeight w:val="240"/>
          <w:jc w:val="center"/>
        </w:trPr>
        <w:tc>
          <w:tcPr>
            <w:tcW w:w="4876" w:type="dxa"/>
            <w:tcBorders>
              <w:top w:val="nil"/>
              <w:left w:val="nil"/>
              <w:bottom w:val="nil"/>
              <w:right w:val="nil"/>
            </w:tcBorders>
          </w:tcPr>
          <w:p w14:paraId="200D7F11"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40D071B6" w14:textId="77777777" w:rsidR="00295C78" w:rsidRPr="00E52EEB" w:rsidRDefault="00295C78" w:rsidP="003E494A">
            <w:pPr>
              <w:pStyle w:val="AmColumnHeading"/>
            </w:pPr>
            <w:r w:rsidRPr="00E52EEB">
              <w:t>Emendamento</w:t>
            </w:r>
          </w:p>
        </w:tc>
      </w:tr>
      <w:tr w:rsidR="00295C78" w:rsidRPr="00E52EEB" w14:paraId="66CF2334" w14:textId="77777777" w:rsidTr="003E494A">
        <w:trPr>
          <w:jc w:val="center"/>
        </w:trPr>
        <w:tc>
          <w:tcPr>
            <w:tcW w:w="4876" w:type="dxa"/>
            <w:tcBorders>
              <w:top w:val="nil"/>
              <w:left w:val="nil"/>
              <w:bottom w:val="nil"/>
              <w:right w:val="nil"/>
            </w:tcBorders>
          </w:tcPr>
          <w:p w14:paraId="05297106" w14:textId="77777777" w:rsidR="00295C78" w:rsidRPr="00E52EEB" w:rsidRDefault="00295C78" w:rsidP="003E494A">
            <w:pPr>
              <w:pStyle w:val="Normal6a"/>
            </w:pPr>
          </w:p>
        </w:tc>
        <w:tc>
          <w:tcPr>
            <w:tcW w:w="4876" w:type="dxa"/>
            <w:tcBorders>
              <w:top w:val="nil"/>
              <w:left w:val="nil"/>
              <w:bottom w:val="nil"/>
              <w:right w:val="nil"/>
            </w:tcBorders>
          </w:tcPr>
          <w:p w14:paraId="21E1999F" w14:textId="77777777" w:rsidR="00295C78" w:rsidRPr="00E52EEB" w:rsidRDefault="00295C78" w:rsidP="003E494A">
            <w:pPr>
              <w:pStyle w:val="Normal6a"/>
            </w:pPr>
            <w:r w:rsidRPr="00E52EEB">
              <w:rPr>
                <w:b/>
                <w:i/>
              </w:rPr>
              <w:t>25 sexies.</w:t>
            </w:r>
            <w:r w:rsidRPr="00E52EEB">
              <w:tab/>
            </w:r>
            <w:r w:rsidRPr="00E52EEB">
              <w:rPr>
                <w:b/>
                <w:i/>
              </w:rPr>
              <w:t>invita la Serbia a rafforzare la libertà di associazione e il dialogo sociale adottando misure attive per incoraggiare la sindacalizzazione, in particolare nei settori a bassa sindacalizzazione e in quelli nuovi, abbassando le soglie di adesione eccessivamente elevate per le organizzazioni dei datori di lavoro e garantendo che siano effettivamente promosse consultazioni congiunte, anche nel settore privato e su questioni legate alla transizione digitale;</w:t>
            </w:r>
          </w:p>
        </w:tc>
      </w:tr>
    </w:tbl>
    <w:p w14:paraId="338675CE"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4862399A"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6078DD85"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486</w:t>
      </w:r>
      <w:r w:rsidRPr="00E52EEB">
        <w:rPr>
          <w:rStyle w:val="HideTWBExt"/>
        </w:rPr>
        <w:t>&lt;/</w:t>
      </w:r>
      <w:proofErr w:type="spellStart"/>
      <w:r w:rsidRPr="00E52EEB">
        <w:rPr>
          <w:rStyle w:val="HideTWBExt"/>
        </w:rPr>
        <w:t>NumAm</w:t>
      </w:r>
      <w:proofErr w:type="spellEnd"/>
      <w:r w:rsidRPr="00E52EEB">
        <w:rPr>
          <w:rStyle w:val="HideTWBExt"/>
        </w:rPr>
        <w:t>&gt;</w:t>
      </w:r>
    </w:p>
    <w:p w14:paraId="17D724F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Danilo Della Valle</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33B0DB1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22D0C06B"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3D7286EA"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 xml:space="preserve">Paragrafo 25 </w:t>
      </w:r>
      <w:proofErr w:type="spellStart"/>
      <w:r w:rsidRPr="00E52EEB">
        <w:t>septies</w:t>
      </w:r>
      <w:proofErr w:type="spellEnd"/>
      <w:r w:rsidRPr="00E52EEB">
        <w:t xml:space="preserve">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AB53656" w14:textId="77777777" w:rsidTr="003E494A">
        <w:trPr>
          <w:trHeight w:hRule="exact" w:val="240"/>
          <w:jc w:val="center"/>
        </w:trPr>
        <w:tc>
          <w:tcPr>
            <w:tcW w:w="9752" w:type="dxa"/>
            <w:gridSpan w:val="2"/>
            <w:tcBorders>
              <w:top w:val="nil"/>
              <w:left w:val="nil"/>
              <w:bottom w:val="nil"/>
              <w:right w:val="nil"/>
            </w:tcBorders>
          </w:tcPr>
          <w:p w14:paraId="6DAE81C4" w14:textId="77777777" w:rsidR="00295C78" w:rsidRPr="00E52EEB" w:rsidRDefault="00295C78" w:rsidP="003E494A"/>
        </w:tc>
      </w:tr>
      <w:tr w:rsidR="00295C78" w:rsidRPr="00E52EEB" w14:paraId="2E081D24" w14:textId="77777777" w:rsidTr="003E494A">
        <w:trPr>
          <w:trHeight w:val="240"/>
          <w:jc w:val="center"/>
        </w:trPr>
        <w:tc>
          <w:tcPr>
            <w:tcW w:w="4876" w:type="dxa"/>
            <w:tcBorders>
              <w:top w:val="nil"/>
              <w:left w:val="nil"/>
              <w:bottom w:val="nil"/>
              <w:right w:val="nil"/>
            </w:tcBorders>
          </w:tcPr>
          <w:p w14:paraId="74F25E13"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1100122" w14:textId="77777777" w:rsidR="00295C78" w:rsidRPr="00E52EEB" w:rsidRDefault="00295C78" w:rsidP="003E494A">
            <w:pPr>
              <w:pStyle w:val="AmColumnHeading"/>
            </w:pPr>
            <w:r w:rsidRPr="00E52EEB">
              <w:t>Emendamento</w:t>
            </w:r>
          </w:p>
        </w:tc>
      </w:tr>
      <w:tr w:rsidR="00295C78" w:rsidRPr="00E52EEB" w14:paraId="3076C81C" w14:textId="77777777" w:rsidTr="003E494A">
        <w:trPr>
          <w:jc w:val="center"/>
        </w:trPr>
        <w:tc>
          <w:tcPr>
            <w:tcW w:w="4876" w:type="dxa"/>
            <w:tcBorders>
              <w:top w:val="nil"/>
              <w:left w:val="nil"/>
              <w:bottom w:val="nil"/>
              <w:right w:val="nil"/>
            </w:tcBorders>
          </w:tcPr>
          <w:p w14:paraId="0852B2DE" w14:textId="77777777" w:rsidR="00295C78" w:rsidRPr="00E52EEB" w:rsidRDefault="00295C78" w:rsidP="003E494A">
            <w:pPr>
              <w:pStyle w:val="Normal6a"/>
            </w:pPr>
          </w:p>
        </w:tc>
        <w:tc>
          <w:tcPr>
            <w:tcW w:w="4876" w:type="dxa"/>
            <w:tcBorders>
              <w:top w:val="nil"/>
              <w:left w:val="nil"/>
              <w:bottom w:val="nil"/>
              <w:right w:val="nil"/>
            </w:tcBorders>
          </w:tcPr>
          <w:p w14:paraId="67A49862" w14:textId="77777777" w:rsidR="00295C78" w:rsidRPr="00E52EEB" w:rsidRDefault="00295C78" w:rsidP="003E494A">
            <w:pPr>
              <w:pStyle w:val="Normal6a"/>
            </w:pPr>
            <w:r w:rsidRPr="00E52EEB">
              <w:rPr>
                <w:b/>
                <w:i/>
              </w:rPr>
              <w:t xml:space="preserve">25 </w:t>
            </w:r>
            <w:proofErr w:type="spellStart"/>
            <w:r w:rsidRPr="00E52EEB">
              <w:rPr>
                <w:b/>
                <w:i/>
              </w:rPr>
              <w:t>septies</w:t>
            </w:r>
            <w:proofErr w:type="spellEnd"/>
            <w:r w:rsidRPr="00E52EEB">
              <w:rPr>
                <w:b/>
                <w:i/>
              </w:rPr>
              <w:t>.</w:t>
            </w:r>
            <w:r w:rsidRPr="00E52EEB">
              <w:tab/>
            </w:r>
            <w:r w:rsidRPr="00E52EEB">
              <w:rPr>
                <w:b/>
                <w:i/>
              </w:rPr>
              <w:t>invita la Serbia a promuovere in modo più efficace la contrattazione collettiva, anche per i lavoratori autonomi che si trovano in una situazione di dipendenza economica o in una condizione paragonabile a quella dei lavoratori dipendenti, in modo da prevenire gli abusi del lavoro autonomo fittizio e garantire che tutti i lavoratori siano in grado di migliorare le loro condizioni attraverso l'azione collettiva e la negoziazione;</w:t>
            </w:r>
          </w:p>
        </w:tc>
      </w:tr>
    </w:tbl>
    <w:p w14:paraId="57E7B236"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6EACABDD"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76B9B51"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487</w:t>
      </w:r>
      <w:r w:rsidRPr="00E52EEB">
        <w:rPr>
          <w:rStyle w:val="HideTWBExt"/>
        </w:rPr>
        <w:t>&lt;/</w:t>
      </w:r>
      <w:proofErr w:type="spellStart"/>
      <w:r w:rsidRPr="00E52EEB">
        <w:rPr>
          <w:rStyle w:val="HideTWBExt"/>
        </w:rPr>
        <w:t>NumAm</w:t>
      </w:r>
      <w:proofErr w:type="spellEnd"/>
      <w:r w:rsidRPr="00E52EEB">
        <w:rPr>
          <w:rStyle w:val="HideTWBExt"/>
        </w:rPr>
        <w:t>&gt;</w:t>
      </w:r>
    </w:p>
    <w:p w14:paraId="563257BA"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Danilo Della Valle</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45C6A96"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4871EB89"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5565C7F3"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 xml:space="preserve">Paragrafo 25 </w:t>
      </w:r>
      <w:proofErr w:type="spellStart"/>
      <w:r w:rsidRPr="00E52EEB">
        <w:t>octies</w:t>
      </w:r>
      <w:proofErr w:type="spellEnd"/>
      <w:r w:rsidRPr="00E52EEB">
        <w:t xml:space="preserve">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9447CA4" w14:textId="77777777" w:rsidTr="003E494A">
        <w:trPr>
          <w:trHeight w:hRule="exact" w:val="240"/>
          <w:jc w:val="center"/>
        </w:trPr>
        <w:tc>
          <w:tcPr>
            <w:tcW w:w="9752" w:type="dxa"/>
            <w:gridSpan w:val="2"/>
            <w:tcBorders>
              <w:top w:val="nil"/>
              <w:left w:val="nil"/>
              <w:bottom w:val="nil"/>
              <w:right w:val="nil"/>
            </w:tcBorders>
          </w:tcPr>
          <w:p w14:paraId="3CB4A5AC" w14:textId="77777777" w:rsidR="00295C78" w:rsidRPr="00E52EEB" w:rsidRDefault="00295C78" w:rsidP="003E494A"/>
        </w:tc>
      </w:tr>
      <w:tr w:rsidR="00295C78" w:rsidRPr="00E52EEB" w14:paraId="633531FF" w14:textId="77777777" w:rsidTr="003E494A">
        <w:trPr>
          <w:trHeight w:val="240"/>
          <w:jc w:val="center"/>
        </w:trPr>
        <w:tc>
          <w:tcPr>
            <w:tcW w:w="4876" w:type="dxa"/>
            <w:tcBorders>
              <w:top w:val="nil"/>
              <w:left w:val="nil"/>
              <w:bottom w:val="nil"/>
              <w:right w:val="nil"/>
            </w:tcBorders>
          </w:tcPr>
          <w:p w14:paraId="536E9284"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3F7C45E" w14:textId="77777777" w:rsidR="00295C78" w:rsidRPr="00E52EEB" w:rsidRDefault="00295C78" w:rsidP="003E494A">
            <w:pPr>
              <w:pStyle w:val="AmColumnHeading"/>
            </w:pPr>
            <w:r w:rsidRPr="00E52EEB">
              <w:t>Emendamento</w:t>
            </w:r>
          </w:p>
        </w:tc>
      </w:tr>
      <w:tr w:rsidR="00295C78" w:rsidRPr="00E52EEB" w14:paraId="389A2D76" w14:textId="77777777" w:rsidTr="003E494A">
        <w:trPr>
          <w:jc w:val="center"/>
        </w:trPr>
        <w:tc>
          <w:tcPr>
            <w:tcW w:w="4876" w:type="dxa"/>
            <w:tcBorders>
              <w:top w:val="nil"/>
              <w:left w:val="nil"/>
              <w:bottom w:val="nil"/>
              <w:right w:val="nil"/>
            </w:tcBorders>
          </w:tcPr>
          <w:p w14:paraId="0ACBFA67" w14:textId="77777777" w:rsidR="00295C78" w:rsidRPr="00E52EEB" w:rsidRDefault="00295C78" w:rsidP="003E494A">
            <w:pPr>
              <w:pStyle w:val="Normal6a"/>
            </w:pPr>
          </w:p>
        </w:tc>
        <w:tc>
          <w:tcPr>
            <w:tcW w:w="4876" w:type="dxa"/>
            <w:tcBorders>
              <w:top w:val="nil"/>
              <w:left w:val="nil"/>
              <w:bottom w:val="nil"/>
              <w:right w:val="nil"/>
            </w:tcBorders>
          </w:tcPr>
          <w:p w14:paraId="4E51F112" w14:textId="77777777" w:rsidR="00295C78" w:rsidRPr="00E52EEB" w:rsidRDefault="00295C78" w:rsidP="003E494A">
            <w:pPr>
              <w:pStyle w:val="Normal6a"/>
            </w:pPr>
            <w:r w:rsidRPr="00E52EEB">
              <w:rPr>
                <w:b/>
                <w:i/>
              </w:rPr>
              <w:t xml:space="preserve">25 </w:t>
            </w:r>
            <w:proofErr w:type="spellStart"/>
            <w:r w:rsidRPr="00E52EEB">
              <w:rPr>
                <w:b/>
                <w:i/>
              </w:rPr>
              <w:t>octies</w:t>
            </w:r>
            <w:proofErr w:type="spellEnd"/>
            <w:r w:rsidRPr="00E52EEB">
              <w:rPr>
                <w:b/>
                <w:i/>
              </w:rPr>
              <w:t>.</w:t>
            </w:r>
            <w:r w:rsidRPr="00E52EEB">
              <w:tab/>
            </w:r>
            <w:r w:rsidRPr="00E52EEB">
              <w:rPr>
                <w:b/>
                <w:i/>
              </w:rPr>
              <w:t>invita la Serbia ad allineare la sua legislazione sul diritto di sciopero alla Carta sociale europea ponendo fine ai divieti ingiustificati di sciopero in parti del settore sanitario, restringendo la gamma eccessivamente ampia di settori in cui i diritti di sciopero possono essere limitati e garantendo che i lavoratori e i sindacati siano coinvolti su un piano di parità con i datori di lavoro nelle decisioni sul servizio minimo durante gli scioperi;</w:t>
            </w:r>
          </w:p>
        </w:tc>
      </w:tr>
    </w:tbl>
    <w:p w14:paraId="0DCECD41"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1A4F1BB"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F53CDCA"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488</w:t>
      </w:r>
      <w:r w:rsidRPr="00E52EEB">
        <w:rPr>
          <w:rStyle w:val="HideTWBExt"/>
        </w:rPr>
        <w:t>&lt;/</w:t>
      </w:r>
      <w:proofErr w:type="spellStart"/>
      <w:r w:rsidRPr="00E52EEB">
        <w:rPr>
          <w:rStyle w:val="HideTWBExt"/>
        </w:rPr>
        <w:t>NumAm</w:t>
      </w:r>
      <w:proofErr w:type="spellEnd"/>
      <w:r w:rsidRPr="00E52EEB">
        <w:rPr>
          <w:rStyle w:val="HideTWBExt"/>
        </w:rPr>
        <w:t>&gt;</w:t>
      </w:r>
    </w:p>
    <w:p w14:paraId="2D0AA05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Danilo Della Valle</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0BB5066A"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AC3D2D2"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057B929E"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 xml:space="preserve">Paragrafo 25 </w:t>
      </w:r>
      <w:proofErr w:type="spellStart"/>
      <w:r w:rsidRPr="00E52EEB">
        <w:t>nonies</w:t>
      </w:r>
      <w:proofErr w:type="spellEnd"/>
      <w:r w:rsidRPr="00E52EEB">
        <w:t xml:space="preserve">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2D6F7AB" w14:textId="77777777" w:rsidTr="003E494A">
        <w:trPr>
          <w:trHeight w:hRule="exact" w:val="240"/>
          <w:jc w:val="center"/>
        </w:trPr>
        <w:tc>
          <w:tcPr>
            <w:tcW w:w="9752" w:type="dxa"/>
            <w:gridSpan w:val="2"/>
            <w:tcBorders>
              <w:top w:val="nil"/>
              <w:left w:val="nil"/>
              <w:bottom w:val="nil"/>
              <w:right w:val="nil"/>
            </w:tcBorders>
          </w:tcPr>
          <w:p w14:paraId="70B46015" w14:textId="77777777" w:rsidR="00295C78" w:rsidRPr="00E52EEB" w:rsidRDefault="00295C78" w:rsidP="003E494A"/>
        </w:tc>
      </w:tr>
      <w:tr w:rsidR="00295C78" w:rsidRPr="00E52EEB" w14:paraId="28B35E38" w14:textId="77777777" w:rsidTr="003E494A">
        <w:trPr>
          <w:trHeight w:val="240"/>
          <w:jc w:val="center"/>
        </w:trPr>
        <w:tc>
          <w:tcPr>
            <w:tcW w:w="4876" w:type="dxa"/>
            <w:tcBorders>
              <w:top w:val="nil"/>
              <w:left w:val="nil"/>
              <w:bottom w:val="nil"/>
              <w:right w:val="nil"/>
            </w:tcBorders>
          </w:tcPr>
          <w:p w14:paraId="1BE846A5"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38EAF485" w14:textId="77777777" w:rsidR="00295C78" w:rsidRPr="00E52EEB" w:rsidRDefault="00295C78" w:rsidP="003E494A">
            <w:pPr>
              <w:pStyle w:val="AmColumnHeading"/>
            </w:pPr>
            <w:r w:rsidRPr="00E52EEB">
              <w:t>Emendamento</w:t>
            </w:r>
          </w:p>
        </w:tc>
      </w:tr>
      <w:tr w:rsidR="00295C78" w:rsidRPr="00E52EEB" w14:paraId="6DB352AA" w14:textId="77777777" w:rsidTr="003E494A">
        <w:trPr>
          <w:jc w:val="center"/>
        </w:trPr>
        <w:tc>
          <w:tcPr>
            <w:tcW w:w="4876" w:type="dxa"/>
            <w:tcBorders>
              <w:top w:val="nil"/>
              <w:left w:val="nil"/>
              <w:bottom w:val="nil"/>
              <w:right w:val="nil"/>
            </w:tcBorders>
          </w:tcPr>
          <w:p w14:paraId="04326443" w14:textId="77777777" w:rsidR="00295C78" w:rsidRPr="00E52EEB" w:rsidRDefault="00295C78" w:rsidP="003E494A">
            <w:pPr>
              <w:pStyle w:val="Normal6a"/>
            </w:pPr>
          </w:p>
        </w:tc>
        <w:tc>
          <w:tcPr>
            <w:tcW w:w="4876" w:type="dxa"/>
            <w:tcBorders>
              <w:top w:val="nil"/>
              <w:left w:val="nil"/>
              <w:bottom w:val="nil"/>
              <w:right w:val="nil"/>
            </w:tcBorders>
          </w:tcPr>
          <w:p w14:paraId="1C3D109F" w14:textId="77777777" w:rsidR="00295C78" w:rsidRPr="00E52EEB" w:rsidRDefault="00295C78" w:rsidP="003E494A">
            <w:pPr>
              <w:pStyle w:val="Normal6a"/>
            </w:pPr>
            <w:r w:rsidRPr="00E52EEB">
              <w:rPr>
                <w:b/>
                <w:i/>
              </w:rPr>
              <w:t xml:space="preserve">25 </w:t>
            </w:r>
            <w:proofErr w:type="spellStart"/>
            <w:r w:rsidRPr="00E52EEB">
              <w:rPr>
                <w:b/>
                <w:i/>
              </w:rPr>
              <w:t>nonies</w:t>
            </w:r>
            <w:proofErr w:type="spellEnd"/>
            <w:r w:rsidRPr="00E52EEB">
              <w:rPr>
                <w:b/>
                <w:i/>
              </w:rPr>
              <w:t>.</w:t>
            </w:r>
            <w:r w:rsidRPr="00E52EEB">
              <w:tab/>
            </w:r>
            <w:r w:rsidRPr="00E52EEB">
              <w:rPr>
                <w:b/>
                <w:i/>
              </w:rPr>
              <w:t>invita la Serbia a intensificare gli sforzi volti a ridurre il divario di genere a livello occupazionale e a promuovere progressi misurabili nella rappresentanza delle donne in posizioni dirigenziali, in particolare nelle maggiori società quotate in borsa, anche attraverso misure mirate in materia di parità e la pubblicazione periodica di dati disaggregati;</w:t>
            </w:r>
          </w:p>
        </w:tc>
      </w:tr>
    </w:tbl>
    <w:p w14:paraId="137738B9"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FC7D983"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12DD3C8"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489</w:t>
      </w:r>
      <w:r w:rsidRPr="00E52EEB">
        <w:rPr>
          <w:rStyle w:val="HideTWBExt"/>
        </w:rPr>
        <w:t>&lt;/</w:t>
      </w:r>
      <w:proofErr w:type="spellStart"/>
      <w:r w:rsidRPr="00E52EEB">
        <w:rPr>
          <w:rStyle w:val="HideTWBExt"/>
        </w:rPr>
        <w:t>NumAm</w:t>
      </w:r>
      <w:proofErr w:type="spellEnd"/>
      <w:r w:rsidRPr="00E52EEB">
        <w:rPr>
          <w:rStyle w:val="HideTWBExt"/>
        </w:rPr>
        <w:t>&gt;</w:t>
      </w:r>
    </w:p>
    <w:p w14:paraId="66228375"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Danilo Della Valle, Jonas </w:t>
      </w:r>
      <w:proofErr w:type="spellStart"/>
      <w:r w:rsidRPr="00E52EEB">
        <w:t>Sjöstedt</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551A1D9B"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65EEB80B"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2177E0D"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 xml:space="preserve">Paragrafo 25 </w:t>
      </w:r>
      <w:proofErr w:type="spellStart"/>
      <w:r w:rsidRPr="00E52EEB">
        <w:t>decies</w:t>
      </w:r>
      <w:proofErr w:type="spellEnd"/>
      <w:r w:rsidRPr="00E52EEB">
        <w:t xml:space="preserve">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2CF27623" w14:textId="77777777" w:rsidTr="003E494A">
        <w:trPr>
          <w:trHeight w:hRule="exact" w:val="240"/>
          <w:jc w:val="center"/>
        </w:trPr>
        <w:tc>
          <w:tcPr>
            <w:tcW w:w="9752" w:type="dxa"/>
            <w:gridSpan w:val="2"/>
            <w:tcBorders>
              <w:top w:val="nil"/>
              <w:left w:val="nil"/>
              <w:bottom w:val="nil"/>
              <w:right w:val="nil"/>
            </w:tcBorders>
          </w:tcPr>
          <w:p w14:paraId="2A4B7C76" w14:textId="77777777" w:rsidR="00295C78" w:rsidRPr="00E52EEB" w:rsidRDefault="00295C78" w:rsidP="003E494A"/>
        </w:tc>
      </w:tr>
      <w:tr w:rsidR="00295C78" w:rsidRPr="00E52EEB" w14:paraId="06A6B87C" w14:textId="77777777" w:rsidTr="003E494A">
        <w:trPr>
          <w:trHeight w:val="240"/>
          <w:jc w:val="center"/>
        </w:trPr>
        <w:tc>
          <w:tcPr>
            <w:tcW w:w="4876" w:type="dxa"/>
            <w:tcBorders>
              <w:top w:val="nil"/>
              <w:left w:val="nil"/>
              <w:bottom w:val="nil"/>
              <w:right w:val="nil"/>
            </w:tcBorders>
          </w:tcPr>
          <w:p w14:paraId="6CAAEA30"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73E72C98" w14:textId="77777777" w:rsidR="00295C78" w:rsidRPr="00E52EEB" w:rsidRDefault="00295C78" w:rsidP="003E494A">
            <w:pPr>
              <w:pStyle w:val="AmColumnHeading"/>
            </w:pPr>
            <w:r w:rsidRPr="00E52EEB">
              <w:t>Emendamento</w:t>
            </w:r>
          </w:p>
        </w:tc>
      </w:tr>
      <w:tr w:rsidR="00295C78" w:rsidRPr="00E52EEB" w14:paraId="6EE018FE" w14:textId="77777777" w:rsidTr="003E494A">
        <w:trPr>
          <w:jc w:val="center"/>
        </w:trPr>
        <w:tc>
          <w:tcPr>
            <w:tcW w:w="4876" w:type="dxa"/>
            <w:tcBorders>
              <w:top w:val="nil"/>
              <w:left w:val="nil"/>
              <w:bottom w:val="nil"/>
              <w:right w:val="nil"/>
            </w:tcBorders>
          </w:tcPr>
          <w:p w14:paraId="45002ADD" w14:textId="77777777" w:rsidR="00295C78" w:rsidRPr="00E52EEB" w:rsidRDefault="00295C78" w:rsidP="003E494A">
            <w:pPr>
              <w:pStyle w:val="Normal6a"/>
            </w:pPr>
          </w:p>
        </w:tc>
        <w:tc>
          <w:tcPr>
            <w:tcW w:w="4876" w:type="dxa"/>
            <w:tcBorders>
              <w:top w:val="nil"/>
              <w:left w:val="nil"/>
              <w:bottom w:val="nil"/>
              <w:right w:val="nil"/>
            </w:tcBorders>
          </w:tcPr>
          <w:p w14:paraId="32793481" w14:textId="77777777" w:rsidR="00295C78" w:rsidRPr="00E52EEB" w:rsidRDefault="00295C78" w:rsidP="003E494A">
            <w:pPr>
              <w:pStyle w:val="Normal6a"/>
            </w:pPr>
            <w:r w:rsidRPr="00E52EEB">
              <w:rPr>
                <w:b/>
                <w:i/>
              </w:rPr>
              <w:t xml:space="preserve">25 </w:t>
            </w:r>
            <w:proofErr w:type="spellStart"/>
            <w:r w:rsidRPr="00E52EEB">
              <w:rPr>
                <w:b/>
                <w:i/>
              </w:rPr>
              <w:t>decies</w:t>
            </w:r>
            <w:proofErr w:type="spellEnd"/>
            <w:r w:rsidRPr="00E52EEB">
              <w:rPr>
                <w:b/>
                <w:i/>
              </w:rPr>
              <w:t>.</w:t>
            </w:r>
            <w:r w:rsidRPr="00E52EEB">
              <w:tab/>
            </w:r>
            <w:r w:rsidRPr="00E52EEB">
              <w:rPr>
                <w:b/>
                <w:i/>
              </w:rPr>
              <w:t>osserva che il dialogo sociale e la consultazione delle parti sociali rimangono deboli e invita le autorità a rafforzare la contrattazione collettiva, nella legge e nella pratica, a promuovere il dialogo sociale tripartito e bipartito e a utilizzare lo strumento per i Balcani occidentali per sostenere lo sviluppo di capacità delle parti sociali, la cui erogazione deve rimanere subordinata al coinvolgimento delle parti sociali nell'elaborazione del programma di riforme; invita inoltre le autorità a riformare il diritto del lavoro per allinearsi all'acquis sociale dell'UE e alla legge sullo sciopero in linea con le convenzioni 87 e 98 dell'OIL, e ad astenersi dall'interferire nella libertà di associazione e nel funzionamento dei sindacati;</w:t>
            </w:r>
          </w:p>
        </w:tc>
      </w:tr>
    </w:tbl>
    <w:p w14:paraId="262BCA33"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78F8DF2A"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31E3E970"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490</w:t>
      </w:r>
      <w:r w:rsidRPr="00E52EEB">
        <w:rPr>
          <w:rStyle w:val="HideTWBExt"/>
        </w:rPr>
        <w:t>&lt;/</w:t>
      </w:r>
      <w:proofErr w:type="spellStart"/>
      <w:r w:rsidRPr="00E52EEB">
        <w:rPr>
          <w:rStyle w:val="HideTWBExt"/>
        </w:rPr>
        <w:t>NumAm</w:t>
      </w:r>
      <w:proofErr w:type="spellEnd"/>
      <w:r w:rsidRPr="00E52EEB">
        <w:rPr>
          <w:rStyle w:val="HideTWBExt"/>
        </w:rPr>
        <w:t>&gt;</w:t>
      </w:r>
    </w:p>
    <w:p w14:paraId="0F7F394B"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Emmanouil</w:t>
      </w:r>
      <w:proofErr w:type="spellEnd"/>
      <w:r w:rsidRPr="00E52EEB">
        <w:t xml:space="preserve"> </w:t>
      </w:r>
      <w:proofErr w:type="spellStart"/>
      <w:r w:rsidRPr="00E52EEB">
        <w:t>Fragkos</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EC5B04A"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2108C9A5"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692C92B6"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794A8C3" w14:textId="77777777" w:rsidTr="003E494A">
        <w:trPr>
          <w:trHeight w:hRule="exact" w:val="240"/>
          <w:jc w:val="center"/>
        </w:trPr>
        <w:tc>
          <w:tcPr>
            <w:tcW w:w="9752" w:type="dxa"/>
            <w:gridSpan w:val="2"/>
            <w:tcBorders>
              <w:top w:val="nil"/>
              <w:left w:val="nil"/>
              <w:bottom w:val="nil"/>
              <w:right w:val="nil"/>
            </w:tcBorders>
          </w:tcPr>
          <w:p w14:paraId="6E052CCD" w14:textId="77777777" w:rsidR="00295C78" w:rsidRPr="00E52EEB" w:rsidRDefault="00295C78" w:rsidP="003E494A"/>
        </w:tc>
      </w:tr>
      <w:tr w:rsidR="00295C78" w:rsidRPr="00E52EEB" w14:paraId="336D1AE4" w14:textId="77777777" w:rsidTr="003E494A">
        <w:trPr>
          <w:trHeight w:val="240"/>
          <w:jc w:val="center"/>
        </w:trPr>
        <w:tc>
          <w:tcPr>
            <w:tcW w:w="4876" w:type="dxa"/>
            <w:tcBorders>
              <w:top w:val="nil"/>
              <w:left w:val="nil"/>
              <w:bottom w:val="nil"/>
              <w:right w:val="nil"/>
            </w:tcBorders>
          </w:tcPr>
          <w:p w14:paraId="7D1B1714"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3515D18" w14:textId="77777777" w:rsidR="00295C78" w:rsidRPr="00E52EEB" w:rsidRDefault="00295C78" w:rsidP="003E494A">
            <w:pPr>
              <w:pStyle w:val="AmColumnHeading"/>
            </w:pPr>
            <w:r w:rsidRPr="00E52EEB">
              <w:t>Emendamento</w:t>
            </w:r>
          </w:p>
        </w:tc>
      </w:tr>
      <w:tr w:rsidR="00295C78" w:rsidRPr="00E52EEB" w14:paraId="5ABB8510" w14:textId="77777777" w:rsidTr="003E494A">
        <w:trPr>
          <w:jc w:val="center"/>
        </w:trPr>
        <w:tc>
          <w:tcPr>
            <w:tcW w:w="4876" w:type="dxa"/>
            <w:tcBorders>
              <w:top w:val="nil"/>
              <w:left w:val="nil"/>
              <w:bottom w:val="nil"/>
              <w:right w:val="nil"/>
            </w:tcBorders>
          </w:tcPr>
          <w:p w14:paraId="7BAD6701" w14:textId="77777777" w:rsidR="00295C78" w:rsidRPr="00E52EEB" w:rsidRDefault="00295C78" w:rsidP="003E494A">
            <w:pPr>
              <w:pStyle w:val="Normal6a"/>
            </w:pPr>
          </w:p>
        </w:tc>
        <w:tc>
          <w:tcPr>
            <w:tcW w:w="4876" w:type="dxa"/>
            <w:tcBorders>
              <w:top w:val="nil"/>
              <w:left w:val="nil"/>
              <w:bottom w:val="nil"/>
              <w:right w:val="nil"/>
            </w:tcBorders>
          </w:tcPr>
          <w:p w14:paraId="46558AD2" w14:textId="77777777" w:rsidR="00295C78" w:rsidRPr="00E52EEB" w:rsidRDefault="00295C78" w:rsidP="003E494A">
            <w:pPr>
              <w:pStyle w:val="Normal6a"/>
            </w:pPr>
            <w:r w:rsidRPr="00E52EEB">
              <w:rPr>
                <w:b/>
                <w:i/>
              </w:rPr>
              <w:t>25 bis.</w:t>
            </w:r>
            <w:r w:rsidRPr="00E52EEB">
              <w:tab/>
            </w:r>
            <w:r w:rsidRPr="00E52EEB">
              <w:rPr>
                <w:b/>
                <w:i/>
              </w:rPr>
              <w:t>sottolinea l'importanza strategica di rafforzare la connettività tra la Serbia e gli Stati membri dell'UE, in particolare sviluppando e potenziando ulteriormente la linea ferroviaria Budapest-Belgrado-Skopje-Salonicco, quale sezione della rete transeuropea dei trasporti (TEN-T), e il corridoio Balcani occidentali-Mediterraneo orientale;</w:t>
            </w:r>
            <w:r w:rsidRPr="00E52EEB">
              <w:t xml:space="preserve"> </w:t>
            </w:r>
            <w:r w:rsidRPr="00E52EEB">
              <w:rPr>
                <w:b/>
                <w:i/>
              </w:rPr>
              <w:t>sottolinea che accelerare gli investimenti in questione può contribuire alla convergenza economica, alla mobilità sostenibile e al rafforzamento dei flussi commerciali tra l'Unione e la Serbia;</w:t>
            </w:r>
            <w:r w:rsidRPr="00E52EEB">
              <w:t xml:space="preserve"> </w:t>
            </w:r>
            <w:r w:rsidRPr="00E52EEB">
              <w:rPr>
                <w:b/>
                <w:i/>
              </w:rPr>
              <w:t>invita la Commissione e la Serbia a intensificare la loro cooperazione in materia di pianificazione, finanziamento e attuazione dei progetti pertinenti, garantendo nel contempo il rispetto delle norme dell'Unione in materia di ambiente, appalti pubblici e trasparenza;</w:t>
            </w:r>
          </w:p>
        </w:tc>
      </w:tr>
    </w:tbl>
    <w:p w14:paraId="66EC8A6E"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{EL}</w:t>
      </w:r>
      <w:proofErr w:type="spellStart"/>
      <w:r w:rsidRPr="00E52EEB">
        <w:t>el</w:t>
      </w:r>
      <w:proofErr w:type="spellEnd"/>
      <w:r w:rsidRPr="00E52EEB">
        <w:rPr>
          <w:rStyle w:val="HideTWBExt"/>
        </w:rPr>
        <w:t>&lt;/</w:t>
      </w:r>
      <w:proofErr w:type="spellStart"/>
      <w:r w:rsidRPr="00E52EEB">
        <w:rPr>
          <w:rStyle w:val="HideTWBExt"/>
        </w:rPr>
        <w:t>Original</w:t>
      </w:r>
      <w:proofErr w:type="spellEnd"/>
      <w:r w:rsidRPr="00E52EEB">
        <w:rPr>
          <w:rStyle w:val="HideTWBExt"/>
        </w:rPr>
        <w:t>&gt;</w:t>
      </w:r>
    </w:p>
    <w:p w14:paraId="1B879314"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3C02F642"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491</w:t>
      </w:r>
      <w:r w:rsidRPr="00E52EEB">
        <w:rPr>
          <w:rStyle w:val="HideTWBExt"/>
        </w:rPr>
        <w:t>&lt;/</w:t>
      </w:r>
      <w:proofErr w:type="spellStart"/>
      <w:r w:rsidRPr="00E52EEB">
        <w:rPr>
          <w:rStyle w:val="HideTWBExt"/>
        </w:rPr>
        <w:t>NumAm</w:t>
      </w:r>
      <w:proofErr w:type="spellEnd"/>
      <w:r w:rsidRPr="00E52EEB">
        <w:rPr>
          <w:rStyle w:val="HideTWBExt"/>
        </w:rPr>
        <w:t>&gt;</w:t>
      </w:r>
    </w:p>
    <w:p w14:paraId="58AE0B2E"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Vladimir </w:t>
      </w:r>
      <w:proofErr w:type="spellStart"/>
      <w:r w:rsidRPr="00E52EEB">
        <w:t>Prebilič</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27EFCF4F" w14:textId="77777777" w:rsidR="00295C78" w:rsidRPr="00E52EEB" w:rsidRDefault="00295C78" w:rsidP="00295C78">
      <w:r w:rsidRPr="00E52EEB">
        <w:rPr>
          <w:rStyle w:val="HideTWBExt"/>
        </w:rPr>
        <w:t>&lt;</w:t>
      </w:r>
      <w:proofErr w:type="spellStart"/>
      <w:r w:rsidRPr="00E52EEB">
        <w:rPr>
          <w:rStyle w:val="HideTWBExt"/>
        </w:rPr>
        <w:t>AuNomDe</w:t>
      </w:r>
      <w:proofErr w:type="spellEnd"/>
      <w:r w:rsidRPr="00E52EEB">
        <w:rPr>
          <w:rStyle w:val="HideTWBExt"/>
        </w:rPr>
        <w:t>&gt;</w:t>
      </w:r>
      <w:r w:rsidRPr="00E52EEB">
        <w:rPr>
          <w:rStyle w:val="HideTWBInt"/>
        </w:rPr>
        <w:t>{</w:t>
      </w:r>
      <w:proofErr w:type="spellStart"/>
      <w:r w:rsidRPr="00E52EEB">
        <w:rPr>
          <w:rStyle w:val="HideTWBInt"/>
        </w:rPr>
        <w:t>Verts</w:t>
      </w:r>
      <w:proofErr w:type="spellEnd"/>
      <w:r w:rsidRPr="00E52EEB">
        <w:rPr>
          <w:rStyle w:val="HideTWBInt"/>
        </w:rPr>
        <w:t>/</w:t>
      </w:r>
      <w:proofErr w:type="gramStart"/>
      <w:r w:rsidRPr="00E52EEB">
        <w:rPr>
          <w:rStyle w:val="HideTWBInt"/>
        </w:rPr>
        <w:t>ALE}</w:t>
      </w:r>
      <w:r w:rsidRPr="00E52EEB">
        <w:t>a</w:t>
      </w:r>
      <w:proofErr w:type="gramEnd"/>
      <w:r w:rsidRPr="00E52EEB">
        <w:t xml:space="preserve"> nome del gruppo </w:t>
      </w:r>
      <w:proofErr w:type="spellStart"/>
      <w:r w:rsidRPr="00E52EEB">
        <w:t>Verts</w:t>
      </w:r>
      <w:proofErr w:type="spellEnd"/>
      <w:r w:rsidRPr="00E52EEB">
        <w:t>/ALE</w:t>
      </w:r>
      <w:r w:rsidRPr="00E52EEB">
        <w:rPr>
          <w:rStyle w:val="HideTWBExt"/>
        </w:rPr>
        <w:t>&lt;/</w:t>
      </w:r>
      <w:proofErr w:type="spellStart"/>
      <w:r w:rsidRPr="00E52EEB">
        <w:rPr>
          <w:rStyle w:val="HideTWBExt"/>
        </w:rPr>
        <w:t>AuNomDe</w:t>
      </w:r>
      <w:proofErr w:type="spellEnd"/>
      <w:r w:rsidRPr="00E52EEB">
        <w:rPr>
          <w:rStyle w:val="HideTWBExt"/>
        </w:rPr>
        <w:t>&gt;</w:t>
      </w:r>
    </w:p>
    <w:p w14:paraId="35F0DD3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746481AA"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4ECF5769"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 quater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0F06CD3D" w14:textId="77777777" w:rsidTr="003E494A">
        <w:trPr>
          <w:trHeight w:hRule="exact" w:val="240"/>
          <w:jc w:val="center"/>
        </w:trPr>
        <w:tc>
          <w:tcPr>
            <w:tcW w:w="9752" w:type="dxa"/>
            <w:gridSpan w:val="2"/>
            <w:tcBorders>
              <w:top w:val="nil"/>
              <w:left w:val="nil"/>
              <w:bottom w:val="nil"/>
              <w:right w:val="nil"/>
            </w:tcBorders>
          </w:tcPr>
          <w:p w14:paraId="03592C58" w14:textId="77777777" w:rsidR="00295C78" w:rsidRPr="00E52EEB" w:rsidRDefault="00295C78" w:rsidP="003E494A"/>
        </w:tc>
      </w:tr>
      <w:tr w:rsidR="00295C78" w:rsidRPr="00E52EEB" w14:paraId="6166878E" w14:textId="77777777" w:rsidTr="003E494A">
        <w:trPr>
          <w:trHeight w:val="240"/>
          <w:jc w:val="center"/>
        </w:trPr>
        <w:tc>
          <w:tcPr>
            <w:tcW w:w="4876" w:type="dxa"/>
            <w:tcBorders>
              <w:top w:val="nil"/>
              <w:left w:val="nil"/>
              <w:bottom w:val="nil"/>
              <w:right w:val="nil"/>
            </w:tcBorders>
          </w:tcPr>
          <w:p w14:paraId="12FC6984"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7868A3F3" w14:textId="77777777" w:rsidR="00295C78" w:rsidRPr="00E52EEB" w:rsidRDefault="00295C78" w:rsidP="003E494A">
            <w:pPr>
              <w:pStyle w:val="AmColumnHeading"/>
            </w:pPr>
            <w:r w:rsidRPr="00E52EEB">
              <w:t>Emendamento</w:t>
            </w:r>
          </w:p>
        </w:tc>
      </w:tr>
      <w:tr w:rsidR="00295C78" w:rsidRPr="00E52EEB" w14:paraId="40D97EBC" w14:textId="77777777" w:rsidTr="003E494A">
        <w:trPr>
          <w:jc w:val="center"/>
        </w:trPr>
        <w:tc>
          <w:tcPr>
            <w:tcW w:w="4876" w:type="dxa"/>
            <w:tcBorders>
              <w:top w:val="nil"/>
              <w:left w:val="nil"/>
              <w:bottom w:val="nil"/>
              <w:right w:val="nil"/>
            </w:tcBorders>
          </w:tcPr>
          <w:p w14:paraId="356B2A2E" w14:textId="77777777" w:rsidR="00295C78" w:rsidRPr="00E52EEB" w:rsidRDefault="00295C78" w:rsidP="003E494A">
            <w:pPr>
              <w:pStyle w:val="Normal6a"/>
            </w:pPr>
          </w:p>
        </w:tc>
        <w:tc>
          <w:tcPr>
            <w:tcW w:w="4876" w:type="dxa"/>
            <w:tcBorders>
              <w:top w:val="nil"/>
              <w:left w:val="nil"/>
              <w:bottom w:val="nil"/>
              <w:right w:val="nil"/>
            </w:tcBorders>
          </w:tcPr>
          <w:p w14:paraId="6B3DE726" w14:textId="77777777" w:rsidR="00295C78" w:rsidRPr="00E52EEB" w:rsidRDefault="00295C78" w:rsidP="003E494A">
            <w:pPr>
              <w:pStyle w:val="Normal6a"/>
            </w:pPr>
            <w:r w:rsidRPr="00E52EEB">
              <w:rPr>
                <w:b/>
                <w:i/>
              </w:rPr>
              <w:t>25 quater.</w:t>
            </w:r>
            <w:r w:rsidRPr="00E52EEB">
              <w:tab/>
            </w:r>
            <w:r w:rsidRPr="00E52EEB">
              <w:rPr>
                <w:b/>
                <w:i/>
              </w:rPr>
              <w:t>invita la Serbia a intensificare gli sforzi tesi al recepimento dell'acquis pertinente in materia di ambiente e clima e a garantire la corretta applicazione delle norme di protezione ambientale, anche attraverso un significativo potenziamento delle sue capacità amministrative e tecniche a tutti i livelli governativi, anche migliorando il coordinamento tra le autorità competenti e affrontando il problema della frammentazione delle responsabilità nel settore ambientale; esorta le autorità serbe a migliorare la trasparenza e la valutazione dell'impatto ambientale di tutti gli investimenti, compresi quelli provenienti da Cina e Russia;</w:t>
            </w:r>
          </w:p>
        </w:tc>
      </w:tr>
    </w:tbl>
    <w:p w14:paraId="72DFDBB8"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10FD117D"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2C905C86"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492</w:t>
      </w:r>
      <w:r w:rsidRPr="00E52EEB">
        <w:rPr>
          <w:rStyle w:val="HideTWBExt"/>
        </w:rPr>
        <w:t>&lt;/</w:t>
      </w:r>
      <w:proofErr w:type="spellStart"/>
      <w:r w:rsidRPr="00E52EEB">
        <w:rPr>
          <w:rStyle w:val="HideTWBExt"/>
        </w:rPr>
        <w:t>NumAm</w:t>
      </w:r>
      <w:proofErr w:type="spellEnd"/>
      <w:r w:rsidRPr="00E52EEB">
        <w:rPr>
          <w:rStyle w:val="HideTWBExt"/>
        </w:rPr>
        <w:t>&gt;</w:t>
      </w:r>
    </w:p>
    <w:p w14:paraId="393A42EB"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Vladimir </w:t>
      </w:r>
      <w:proofErr w:type="spellStart"/>
      <w:r w:rsidRPr="00E52EEB">
        <w:t>Prebilič</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0B25FABB" w14:textId="77777777" w:rsidR="00295C78" w:rsidRPr="00E52EEB" w:rsidRDefault="00295C78" w:rsidP="00295C78">
      <w:r w:rsidRPr="00E52EEB">
        <w:rPr>
          <w:rStyle w:val="HideTWBExt"/>
        </w:rPr>
        <w:t>&lt;</w:t>
      </w:r>
      <w:proofErr w:type="spellStart"/>
      <w:r w:rsidRPr="00E52EEB">
        <w:rPr>
          <w:rStyle w:val="HideTWBExt"/>
        </w:rPr>
        <w:t>AuNomDe</w:t>
      </w:r>
      <w:proofErr w:type="spellEnd"/>
      <w:r w:rsidRPr="00E52EEB">
        <w:rPr>
          <w:rStyle w:val="HideTWBExt"/>
        </w:rPr>
        <w:t>&gt;</w:t>
      </w:r>
      <w:r w:rsidRPr="00E52EEB">
        <w:rPr>
          <w:rStyle w:val="HideTWBInt"/>
        </w:rPr>
        <w:t>{</w:t>
      </w:r>
      <w:proofErr w:type="spellStart"/>
      <w:r w:rsidRPr="00E52EEB">
        <w:rPr>
          <w:rStyle w:val="HideTWBInt"/>
        </w:rPr>
        <w:t>Verts</w:t>
      </w:r>
      <w:proofErr w:type="spellEnd"/>
      <w:r w:rsidRPr="00E52EEB">
        <w:rPr>
          <w:rStyle w:val="HideTWBInt"/>
        </w:rPr>
        <w:t>/</w:t>
      </w:r>
      <w:proofErr w:type="gramStart"/>
      <w:r w:rsidRPr="00E52EEB">
        <w:rPr>
          <w:rStyle w:val="HideTWBInt"/>
        </w:rPr>
        <w:t>ALE}</w:t>
      </w:r>
      <w:r w:rsidRPr="00E52EEB">
        <w:t>a</w:t>
      </w:r>
      <w:proofErr w:type="gramEnd"/>
      <w:r w:rsidRPr="00E52EEB">
        <w:t xml:space="preserve"> nome del gruppo </w:t>
      </w:r>
      <w:proofErr w:type="spellStart"/>
      <w:r w:rsidRPr="00E52EEB">
        <w:t>Verts</w:t>
      </w:r>
      <w:proofErr w:type="spellEnd"/>
      <w:r w:rsidRPr="00E52EEB">
        <w:t>/ALE</w:t>
      </w:r>
      <w:r w:rsidRPr="00E52EEB">
        <w:rPr>
          <w:rStyle w:val="HideTWBExt"/>
        </w:rPr>
        <w:t>&lt;/</w:t>
      </w:r>
      <w:proofErr w:type="spellStart"/>
      <w:r w:rsidRPr="00E52EEB">
        <w:rPr>
          <w:rStyle w:val="HideTWBExt"/>
        </w:rPr>
        <w:t>AuNomDe</w:t>
      </w:r>
      <w:proofErr w:type="spellEnd"/>
      <w:r w:rsidRPr="00E52EEB">
        <w:rPr>
          <w:rStyle w:val="HideTWBExt"/>
        </w:rPr>
        <w:t>&gt;</w:t>
      </w:r>
    </w:p>
    <w:p w14:paraId="4B1084BE"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53C13853"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369AB70C"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25 quinquies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CA27E95" w14:textId="77777777" w:rsidTr="003E494A">
        <w:trPr>
          <w:trHeight w:hRule="exact" w:val="240"/>
          <w:jc w:val="center"/>
        </w:trPr>
        <w:tc>
          <w:tcPr>
            <w:tcW w:w="9752" w:type="dxa"/>
            <w:gridSpan w:val="2"/>
            <w:tcBorders>
              <w:top w:val="nil"/>
              <w:left w:val="nil"/>
              <w:bottom w:val="nil"/>
              <w:right w:val="nil"/>
            </w:tcBorders>
          </w:tcPr>
          <w:p w14:paraId="686D1A9A" w14:textId="77777777" w:rsidR="00295C78" w:rsidRPr="00E52EEB" w:rsidRDefault="00295C78" w:rsidP="003E494A"/>
        </w:tc>
      </w:tr>
      <w:tr w:rsidR="00295C78" w:rsidRPr="00E52EEB" w14:paraId="0A5DE5DE" w14:textId="77777777" w:rsidTr="003E494A">
        <w:trPr>
          <w:trHeight w:val="240"/>
          <w:jc w:val="center"/>
        </w:trPr>
        <w:tc>
          <w:tcPr>
            <w:tcW w:w="4876" w:type="dxa"/>
            <w:tcBorders>
              <w:top w:val="nil"/>
              <w:left w:val="nil"/>
              <w:bottom w:val="nil"/>
              <w:right w:val="nil"/>
            </w:tcBorders>
          </w:tcPr>
          <w:p w14:paraId="40DEDE8A"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410C27C1" w14:textId="77777777" w:rsidR="00295C78" w:rsidRPr="00E52EEB" w:rsidRDefault="00295C78" w:rsidP="003E494A">
            <w:pPr>
              <w:pStyle w:val="AmColumnHeading"/>
            </w:pPr>
            <w:r w:rsidRPr="00E52EEB">
              <w:t>Emendamento</w:t>
            </w:r>
          </w:p>
        </w:tc>
      </w:tr>
      <w:tr w:rsidR="00295C78" w:rsidRPr="00E52EEB" w14:paraId="0F3F325C" w14:textId="77777777" w:rsidTr="003E494A">
        <w:trPr>
          <w:jc w:val="center"/>
        </w:trPr>
        <w:tc>
          <w:tcPr>
            <w:tcW w:w="4876" w:type="dxa"/>
            <w:tcBorders>
              <w:top w:val="nil"/>
              <w:left w:val="nil"/>
              <w:bottom w:val="nil"/>
              <w:right w:val="nil"/>
            </w:tcBorders>
          </w:tcPr>
          <w:p w14:paraId="4F482574" w14:textId="77777777" w:rsidR="00295C78" w:rsidRPr="00E52EEB" w:rsidRDefault="00295C78" w:rsidP="003E494A">
            <w:pPr>
              <w:pStyle w:val="Normal6a"/>
            </w:pPr>
          </w:p>
        </w:tc>
        <w:tc>
          <w:tcPr>
            <w:tcW w:w="4876" w:type="dxa"/>
            <w:tcBorders>
              <w:top w:val="nil"/>
              <w:left w:val="nil"/>
              <w:bottom w:val="nil"/>
              <w:right w:val="nil"/>
            </w:tcBorders>
          </w:tcPr>
          <w:p w14:paraId="1DD1A8A3" w14:textId="77777777" w:rsidR="00295C78" w:rsidRPr="00E52EEB" w:rsidRDefault="00295C78" w:rsidP="003E494A">
            <w:pPr>
              <w:pStyle w:val="Normal6a"/>
            </w:pPr>
            <w:r w:rsidRPr="00E52EEB">
              <w:rPr>
                <w:b/>
                <w:i/>
              </w:rPr>
              <w:t>25 quinquies.</w:t>
            </w:r>
            <w:r w:rsidRPr="00E52EEB">
              <w:tab/>
            </w:r>
            <w:r w:rsidRPr="00E52EEB">
              <w:rPr>
                <w:b/>
                <w:i/>
              </w:rPr>
              <w:t>accoglie con favore l'adozione della legge sulla valutazione dell'impatto ambientale e della legge sulla valutazione ambientale strategica; sottolinea, tuttavia, che un'attuazione efficace rimane essenziale, in particolare garantendo che tutti i progetti siano soggetti a procedure di valutazione complete e trasparenti, che la partecipazione pubblica sia significativa e tempestiva e che nessuna prassi amministrativa, compresi i pareri preliminari, consenta ai progetti di aggirare il controllo ambientale completo;</w:t>
            </w:r>
          </w:p>
        </w:tc>
      </w:tr>
    </w:tbl>
    <w:p w14:paraId="067BAF4B"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20088BE"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49C9B3B5"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493</w:t>
      </w:r>
      <w:r w:rsidRPr="00E52EEB">
        <w:rPr>
          <w:rStyle w:val="HideTWBExt"/>
        </w:rPr>
        <w:t>&lt;/</w:t>
      </w:r>
      <w:proofErr w:type="spellStart"/>
      <w:r w:rsidRPr="00E52EEB">
        <w:rPr>
          <w:rStyle w:val="HideTWBExt"/>
        </w:rPr>
        <w:t>NumAm</w:t>
      </w:r>
      <w:proofErr w:type="spellEnd"/>
      <w:r w:rsidRPr="00E52EEB">
        <w:rPr>
          <w:rStyle w:val="HideTWBExt"/>
        </w:rPr>
        <w:t>&gt;</w:t>
      </w:r>
    </w:p>
    <w:p w14:paraId="5A000C8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Emmanouil</w:t>
      </w:r>
      <w:proofErr w:type="spellEnd"/>
      <w:r w:rsidRPr="00E52EEB">
        <w:t xml:space="preserve"> </w:t>
      </w:r>
      <w:proofErr w:type="spellStart"/>
      <w:r w:rsidRPr="00E52EEB">
        <w:t>Fragkos</w:t>
      </w:r>
      <w:proofErr w:type="spellEnd"/>
      <w:r w:rsidRPr="00E52EEB">
        <w:t xml:space="preserve">, </w:t>
      </w:r>
      <w:proofErr w:type="spellStart"/>
      <w:r w:rsidRPr="00E52EEB">
        <w:t>Galato</w:t>
      </w:r>
      <w:proofErr w:type="spellEnd"/>
      <w:r w:rsidRPr="00E52EEB">
        <w:t xml:space="preserve"> </w:t>
      </w:r>
      <w:proofErr w:type="spellStart"/>
      <w:r w:rsidRPr="00E52EEB">
        <w:t>Alexandraki</w:t>
      </w:r>
      <w:proofErr w:type="spellEnd"/>
      <w:r w:rsidRPr="00E52EEB">
        <w:t xml:space="preserve">, </w:t>
      </w:r>
      <w:proofErr w:type="spellStart"/>
      <w:r w:rsidRPr="00E52EEB">
        <w:t>Geadis</w:t>
      </w:r>
      <w:proofErr w:type="spellEnd"/>
      <w:r w:rsidRPr="00E52EEB">
        <w:t xml:space="preserve"> </w:t>
      </w:r>
      <w:proofErr w:type="spellStart"/>
      <w:r w:rsidRPr="00E52EEB">
        <w:t>Geadi</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EECA454"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676900D5"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4251CECF"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26</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269FAFD9" w14:textId="77777777" w:rsidTr="003E494A">
        <w:trPr>
          <w:trHeight w:hRule="exact" w:val="240"/>
          <w:jc w:val="center"/>
        </w:trPr>
        <w:tc>
          <w:tcPr>
            <w:tcW w:w="9752" w:type="dxa"/>
            <w:gridSpan w:val="2"/>
            <w:tcBorders>
              <w:top w:val="nil"/>
              <w:left w:val="nil"/>
              <w:bottom w:val="nil"/>
              <w:right w:val="nil"/>
            </w:tcBorders>
          </w:tcPr>
          <w:p w14:paraId="5777B676" w14:textId="77777777" w:rsidR="00295C78" w:rsidRPr="00E52EEB" w:rsidRDefault="00295C78" w:rsidP="003E494A"/>
        </w:tc>
      </w:tr>
      <w:tr w:rsidR="00295C78" w:rsidRPr="00E52EEB" w14:paraId="47161DDF" w14:textId="77777777" w:rsidTr="003E494A">
        <w:trPr>
          <w:trHeight w:val="240"/>
          <w:jc w:val="center"/>
        </w:trPr>
        <w:tc>
          <w:tcPr>
            <w:tcW w:w="4876" w:type="dxa"/>
            <w:tcBorders>
              <w:top w:val="nil"/>
              <w:left w:val="nil"/>
              <w:bottom w:val="nil"/>
              <w:right w:val="nil"/>
            </w:tcBorders>
          </w:tcPr>
          <w:p w14:paraId="5729EFA6"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7EDB88A5" w14:textId="77777777" w:rsidR="00295C78" w:rsidRPr="00E52EEB" w:rsidRDefault="00295C78" w:rsidP="003E494A">
            <w:pPr>
              <w:pStyle w:val="AmColumnHeading"/>
            </w:pPr>
            <w:r w:rsidRPr="00E52EEB">
              <w:t>Emendamento</w:t>
            </w:r>
          </w:p>
        </w:tc>
      </w:tr>
      <w:tr w:rsidR="00295C78" w:rsidRPr="00E52EEB" w14:paraId="0556C68D" w14:textId="77777777" w:rsidTr="003E494A">
        <w:trPr>
          <w:jc w:val="center"/>
        </w:trPr>
        <w:tc>
          <w:tcPr>
            <w:tcW w:w="4876" w:type="dxa"/>
            <w:tcBorders>
              <w:top w:val="nil"/>
              <w:left w:val="nil"/>
              <w:bottom w:val="nil"/>
              <w:right w:val="nil"/>
            </w:tcBorders>
          </w:tcPr>
          <w:p w14:paraId="3684DEA3" w14:textId="77777777" w:rsidR="00295C78" w:rsidRPr="00E52EEB" w:rsidRDefault="00295C78" w:rsidP="003E494A">
            <w:pPr>
              <w:pStyle w:val="Normal6a"/>
            </w:pPr>
            <w:r w:rsidRPr="00E52EEB">
              <w:t>26.</w:t>
            </w:r>
            <w:r w:rsidRPr="00E52EEB">
              <w:tab/>
            </w:r>
            <w:r w:rsidRPr="00E52EEB">
              <w:rPr>
                <w:b/>
                <w:i/>
              </w:rPr>
              <w:t xml:space="preserve">prende atto degli sviluppi politicamente sensibili riguardanti la società petrolifera e del gas </w:t>
            </w:r>
            <w:proofErr w:type="spellStart"/>
            <w:r w:rsidRPr="00E52EEB">
              <w:rPr>
                <w:b/>
                <w:i/>
              </w:rPr>
              <w:t>Naftna</w:t>
            </w:r>
            <w:proofErr w:type="spellEnd"/>
            <w:r w:rsidRPr="00E52EEB">
              <w:rPr>
                <w:b/>
                <w:i/>
              </w:rPr>
              <w:t xml:space="preserve"> </w:t>
            </w:r>
            <w:proofErr w:type="spellStart"/>
            <w:r w:rsidRPr="00E52EEB">
              <w:rPr>
                <w:b/>
                <w:i/>
              </w:rPr>
              <w:t>Industrija</w:t>
            </w:r>
            <w:proofErr w:type="spellEnd"/>
            <w:r w:rsidRPr="00E52EEB">
              <w:rPr>
                <w:b/>
                <w:i/>
              </w:rPr>
              <w:t xml:space="preserve"> </w:t>
            </w:r>
            <w:proofErr w:type="spellStart"/>
            <w:r w:rsidRPr="00E52EEB">
              <w:rPr>
                <w:b/>
                <w:i/>
              </w:rPr>
              <w:t>Srbije</w:t>
            </w:r>
            <w:proofErr w:type="spellEnd"/>
            <w:r w:rsidRPr="00E52EEB">
              <w:rPr>
                <w:b/>
                <w:i/>
              </w:rPr>
              <w:t xml:space="preserve"> (NIS) e della trasformazione del suo assetto proprietario, nel contesto delle sanzioni imposte dagli Stati Uniti e del fatto che la maggior parte delle quote della NIS sono detenute dalle società russe Gazprom e Gazprom Neft</w:t>
            </w:r>
            <w:r w:rsidRPr="00E52EEB">
              <w:t>;</w:t>
            </w:r>
          </w:p>
        </w:tc>
        <w:tc>
          <w:tcPr>
            <w:tcW w:w="4876" w:type="dxa"/>
            <w:tcBorders>
              <w:top w:val="nil"/>
              <w:left w:val="nil"/>
              <w:bottom w:val="nil"/>
              <w:right w:val="nil"/>
            </w:tcBorders>
          </w:tcPr>
          <w:p w14:paraId="225DD8E6" w14:textId="77777777" w:rsidR="00295C78" w:rsidRPr="00E52EEB" w:rsidRDefault="00295C78" w:rsidP="003E494A">
            <w:pPr>
              <w:pStyle w:val="Normal6a"/>
            </w:pPr>
            <w:r w:rsidRPr="00E52EEB">
              <w:t>26.</w:t>
            </w:r>
            <w:r w:rsidRPr="00E52EEB">
              <w:tab/>
            </w:r>
            <w:r w:rsidRPr="00E52EEB">
              <w:rPr>
                <w:b/>
                <w:i/>
              </w:rPr>
              <w:t xml:space="preserve">accoglie con favore gli sforzi volti a separare </w:t>
            </w:r>
            <w:proofErr w:type="spellStart"/>
            <w:r w:rsidRPr="00E52EEB">
              <w:rPr>
                <w:b/>
                <w:i/>
              </w:rPr>
              <w:t>Srbijagas</w:t>
            </w:r>
            <w:proofErr w:type="spellEnd"/>
            <w:r w:rsidRPr="00E52EEB">
              <w:rPr>
                <w:b/>
                <w:i/>
              </w:rPr>
              <w:t xml:space="preserve"> e altre attività al fine di conseguire l'indipendenza energetica e la diversificazione delle fonti energetiche</w:t>
            </w:r>
            <w:r w:rsidRPr="00E52EEB">
              <w:t>;</w:t>
            </w:r>
          </w:p>
        </w:tc>
      </w:tr>
    </w:tbl>
    <w:p w14:paraId="6D0BBE46"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768F8654"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621B376C"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494</w:t>
      </w:r>
      <w:r w:rsidRPr="00E52EEB">
        <w:rPr>
          <w:rStyle w:val="HideTWBExt"/>
        </w:rPr>
        <w:t>&lt;/</w:t>
      </w:r>
      <w:proofErr w:type="spellStart"/>
      <w:r w:rsidRPr="00E52EEB">
        <w:rPr>
          <w:rStyle w:val="HideTWBExt"/>
        </w:rPr>
        <w:t>NumAm</w:t>
      </w:r>
      <w:proofErr w:type="spellEnd"/>
      <w:r w:rsidRPr="00E52EEB">
        <w:rPr>
          <w:rStyle w:val="HideTWBExt"/>
        </w:rPr>
        <w:t>&gt;</w:t>
      </w:r>
    </w:p>
    <w:p w14:paraId="492A02E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Tonino </w:t>
      </w:r>
      <w:proofErr w:type="spellStart"/>
      <w:r w:rsidRPr="00E52EEB">
        <w:t>Picula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BBD20A4"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519A288A"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21224CE"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26</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40BE9FB" w14:textId="77777777" w:rsidTr="003E494A">
        <w:trPr>
          <w:trHeight w:hRule="exact" w:val="240"/>
          <w:jc w:val="center"/>
        </w:trPr>
        <w:tc>
          <w:tcPr>
            <w:tcW w:w="9752" w:type="dxa"/>
            <w:gridSpan w:val="2"/>
            <w:tcBorders>
              <w:top w:val="nil"/>
              <w:left w:val="nil"/>
              <w:bottom w:val="nil"/>
              <w:right w:val="nil"/>
            </w:tcBorders>
          </w:tcPr>
          <w:p w14:paraId="2D1AB12E" w14:textId="77777777" w:rsidR="00295C78" w:rsidRPr="00E52EEB" w:rsidRDefault="00295C78" w:rsidP="003E494A"/>
        </w:tc>
      </w:tr>
      <w:tr w:rsidR="00295C78" w:rsidRPr="00E52EEB" w14:paraId="5F200241" w14:textId="77777777" w:rsidTr="003E494A">
        <w:trPr>
          <w:trHeight w:val="240"/>
          <w:jc w:val="center"/>
        </w:trPr>
        <w:tc>
          <w:tcPr>
            <w:tcW w:w="4876" w:type="dxa"/>
            <w:tcBorders>
              <w:top w:val="nil"/>
              <w:left w:val="nil"/>
              <w:bottom w:val="nil"/>
              <w:right w:val="nil"/>
            </w:tcBorders>
          </w:tcPr>
          <w:p w14:paraId="081C2BD6"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3BCA68B7" w14:textId="77777777" w:rsidR="00295C78" w:rsidRPr="00E52EEB" w:rsidRDefault="00295C78" w:rsidP="003E494A">
            <w:pPr>
              <w:pStyle w:val="AmColumnHeading"/>
            </w:pPr>
            <w:r w:rsidRPr="00E52EEB">
              <w:t>Emendamento</w:t>
            </w:r>
          </w:p>
        </w:tc>
      </w:tr>
      <w:tr w:rsidR="00295C78" w:rsidRPr="00E52EEB" w14:paraId="4F95228E" w14:textId="77777777" w:rsidTr="003E494A">
        <w:trPr>
          <w:jc w:val="center"/>
        </w:trPr>
        <w:tc>
          <w:tcPr>
            <w:tcW w:w="4876" w:type="dxa"/>
            <w:tcBorders>
              <w:top w:val="nil"/>
              <w:left w:val="nil"/>
              <w:bottom w:val="nil"/>
              <w:right w:val="nil"/>
            </w:tcBorders>
          </w:tcPr>
          <w:p w14:paraId="6A036648" w14:textId="77777777" w:rsidR="00295C78" w:rsidRPr="00E52EEB" w:rsidRDefault="00295C78" w:rsidP="003E494A">
            <w:pPr>
              <w:pStyle w:val="Normal6a"/>
            </w:pPr>
            <w:r w:rsidRPr="00E52EEB">
              <w:t>26.</w:t>
            </w:r>
            <w:r w:rsidRPr="00E52EEB">
              <w:tab/>
              <w:t xml:space="preserve">prende atto degli sviluppi politicamente sensibili riguardanti la società petrolifera e del gas </w:t>
            </w:r>
            <w:proofErr w:type="spellStart"/>
            <w:r w:rsidRPr="00E52EEB">
              <w:t>Naftna</w:t>
            </w:r>
            <w:proofErr w:type="spellEnd"/>
            <w:r w:rsidRPr="00E52EEB">
              <w:t xml:space="preserve"> </w:t>
            </w:r>
            <w:proofErr w:type="spellStart"/>
            <w:r w:rsidRPr="00E52EEB">
              <w:t>Industrija</w:t>
            </w:r>
            <w:proofErr w:type="spellEnd"/>
            <w:r w:rsidRPr="00E52EEB">
              <w:t xml:space="preserve"> </w:t>
            </w:r>
            <w:proofErr w:type="spellStart"/>
            <w:r w:rsidRPr="00E52EEB">
              <w:t>Srbije</w:t>
            </w:r>
            <w:proofErr w:type="spellEnd"/>
            <w:r w:rsidRPr="00E52EEB">
              <w:t xml:space="preserve"> (NIS) e della trasformazione del suo assetto proprietario, nel contesto delle sanzioni imposte dagli Stati Uniti e del fatto che la maggior parte delle quote della NIS sono detenute dalle società russe Gazprom e Gazprom Neft;</w:t>
            </w:r>
          </w:p>
        </w:tc>
        <w:tc>
          <w:tcPr>
            <w:tcW w:w="4876" w:type="dxa"/>
            <w:tcBorders>
              <w:top w:val="nil"/>
              <w:left w:val="nil"/>
              <w:bottom w:val="nil"/>
              <w:right w:val="nil"/>
            </w:tcBorders>
          </w:tcPr>
          <w:p w14:paraId="1F77BCDD" w14:textId="77777777" w:rsidR="00295C78" w:rsidRPr="00E52EEB" w:rsidRDefault="00295C78" w:rsidP="003E494A">
            <w:pPr>
              <w:pStyle w:val="Normal6a"/>
            </w:pPr>
            <w:r w:rsidRPr="00E52EEB">
              <w:t>26.</w:t>
            </w:r>
            <w:r w:rsidRPr="00E52EEB">
              <w:tab/>
              <w:t xml:space="preserve">prende atto degli sviluppi politicamente sensibili riguardanti la società petrolifera e del gas </w:t>
            </w:r>
            <w:proofErr w:type="spellStart"/>
            <w:r w:rsidRPr="00E52EEB">
              <w:t>Naftna</w:t>
            </w:r>
            <w:proofErr w:type="spellEnd"/>
            <w:r w:rsidRPr="00E52EEB">
              <w:t xml:space="preserve"> </w:t>
            </w:r>
            <w:proofErr w:type="spellStart"/>
            <w:r w:rsidRPr="00E52EEB">
              <w:t>Industrija</w:t>
            </w:r>
            <w:proofErr w:type="spellEnd"/>
            <w:r w:rsidRPr="00E52EEB">
              <w:t xml:space="preserve"> </w:t>
            </w:r>
            <w:proofErr w:type="spellStart"/>
            <w:r w:rsidRPr="00E52EEB">
              <w:t>Srbije</w:t>
            </w:r>
            <w:proofErr w:type="spellEnd"/>
            <w:r w:rsidRPr="00E52EEB">
              <w:t xml:space="preserve"> (NIS) e della trasformazione del suo assetto proprietario, nel contesto delle sanzioni imposte dagli Stati Uniti e del fatto che la maggior parte delle quote della NIS sono detenute dalle società russe Gazprom e Gazprom Neft; </w:t>
            </w:r>
            <w:r w:rsidRPr="00E52EEB">
              <w:rPr>
                <w:b/>
                <w:i/>
              </w:rPr>
              <w:t>prende atto dell'impegno e del sostegno dell'UE e della Croazia per trovare una soluzione sostenibile a tale crisi;</w:t>
            </w:r>
          </w:p>
        </w:tc>
      </w:tr>
    </w:tbl>
    <w:p w14:paraId="275B8B3D"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7DF95AFA"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09A958E"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495</w:t>
      </w:r>
      <w:r w:rsidRPr="00E52EEB">
        <w:rPr>
          <w:rStyle w:val="HideTWBExt"/>
        </w:rPr>
        <w:t>&lt;/</w:t>
      </w:r>
      <w:proofErr w:type="spellStart"/>
      <w:r w:rsidRPr="00E52EEB">
        <w:rPr>
          <w:rStyle w:val="HideTWBExt"/>
        </w:rPr>
        <w:t>NumAm</w:t>
      </w:r>
      <w:proofErr w:type="spellEnd"/>
      <w:r w:rsidRPr="00E52EEB">
        <w:rPr>
          <w:rStyle w:val="HideTWBExt"/>
        </w:rPr>
        <w:t>&gt;</w:t>
      </w:r>
    </w:p>
    <w:p w14:paraId="55684CB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Sebastian </w:t>
      </w:r>
      <w:proofErr w:type="spellStart"/>
      <w:r w:rsidRPr="00E52EEB">
        <w:t>Tynkkynen</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D52EF8E"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11BCD87B"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4C99B83"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26</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11794E1A" w14:textId="77777777" w:rsidTr="003E494A">
        <w:trPr>
          <w:trHeight w:hRule="exact" w:val="240"/>
          <w:jc w:val="center"/>
        </w:trPr>
        <w:tc>
          <w:tcPr>
            <w:tcW w:w="9752" w:type="dxa"/>
            <w:gridSpan w:val="2"/>
            <w:tcBorders>
              <w:top w:val="nil"/>
              <w:left w:val="nil"/>
              <w:bottom w:val="nil"/>
              <w:right w:val="nil"/>
            </w:tcBorders>
          </w:tcPr>
          <w:p w14:paraId="155FA63E" w14:textId="77777777" w:rsidR="00295C78" w:rsidRPr="00E52EEB" w:rsidRDefault="00295C78" w:rsidP="003E494A"/>
        </w:tc>
      </w:tr>
      <w:tr w:rsidR="00295C78" w:rsidRPr="00E52EEB" w14:paraId="71447D5A" w14:textId="77777777" w:rsidTr="003E494A">
        <w:trPr>
          <w:trHeight w:val="240"/>
          <w:jc w:val="center"/>
        </w:trPr>
        <w:tc>
          <w:tcPr>
            <w:tcW w:w="4876" w:type="dxa"/>
            <w:tcBorders>
              <w:top w:val="nil"/>
              <w:left w:val="nil"/>
              <w:bottom w:val="nil"/>
              <w:right w:val="nil"/>
            </w:tcBorders>
          </w:tcPr>
          <w:p w14:paraId="75B5EA0C"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EE0CDD0" w14:textId="77777777" w:rsidR="00295C78" w:rsidRPr="00E52EEB" w:rsidRDefault="00295C78" w:rsidP="003E494A">
            <w:pPr>
              <w:pStyle w:val="AmColumnHeading"/>
            </w:pPr>
            <w:r w:rsidRPr="00E52EEB">
              <w:t>Emendamento</w:t>
            </w:r>
          </w:p>
        </w:tc>
      </w:tr>
      <w:tr w:rsidR="00295C78" w:rsidRPr="00E52EEB" w14:paraId="63FCC8D9" w14:textId="77777777" w:rsidTr="003E494A">
        <w:trPr>
          <w:jc w:val="center"/>
        </w:trPr>
        <w:tc>
          <w:tcPr>
            <w:tcW w:w="4876" w:type="dxa"/>
            <w:tcBorders>
              <w:top w:val="nil"/>
              <w:left w:val="nil"/>
              <w:bottom w:val="nil"/>
              <w:right w:val="nil"/>
            </w:tcBorders>
          </w:tcPr>
          <w:p w14:paraId="6B89C8E6" w14:textId="77777777" w:rsidR="00295C78" w:rsidRPr="00E52EEB" w:rsidRDefault="00295C78" w:rsidP="003E494A">
            <w:pPr>
              <w:pStyle w:val="Normal6a"/>
            </w:pPr>
            <w:r w:rsidRPr="00E52EEB">
              <w:t>26.</w:t>
            </w:r>
            <w:r w:rsidRPr="00E52EEB">
              <w:tab/>
            </w:r>
            <w:r w:rsidRPr="00E52EEB">
              <w:rPr>
                <w:b/>
                <w:i/>
              </w:rPr>
              <w:t>prende atto degli sviluppi politicamente sensibili riguardanti la</w:t>
            </w:r>
            <w:r w:rsidRPr="00E52EEB">
              <w:t xml:space="preserve"> società petrolifera e del gas </w:t>
            </w:r>
            <w:proofErr w:type="spellStart"/>
            <w:r w:rsidRPr="00E52EEB">
              <w:t>Naftna</w:t>
            </w:r>
            <w:proofErr w:type="spellEnd"/>
            <w:r w:rsidRPr="00E52EEB">
              <w:t xml:space="preserve"> </w:t>
            </w:r>
            <w:proofErr w:type="spellStart"/>
            <w:r w:rsidRPr="00E52EEB">
              <w:t>Industrija</w:t>
            </w:r>
            <w:proofErr w:type="spellEnd"/>
            <w:r w:rsidRPr="00E52EEB">
              <w:t xml:space="preserve"> </w:t>
            </w:r>
            <w:proofErr w:type="spellStart"/>
            <w:r w:rsidRPr="00E52EEB">
              <w:t>Srbije</w:t>
            </w:r>
            <w:proofErr w:type="spellEnd"/>
            <w:r w:rsidRPr="00E52EEB">
              <w:t xml:space="preserve"> (NIS) </w:t>
            </w:r>
            <w:r w:rsidRPr="00E52EEB">
              <w:rPr>
                <w:b/>
                <w:i/>
              </w:rPr>
              <w:t>e della trasformazione del suo assetto proprietario, nel contesto delle sanzioni imposte dagli Stati Uniti e del fatto che la maggior parte delle quote della NIS sono detenute dalle</w:t>
            </w:r>
            <w:r w:rsidRPr="00E52EEB">
              <w:t xml:space="preserve"> società russe Gazprom e Gazprom Neft;</w:t>
            </w:r>
          </w:p>
        </w:tc>
        <w:tc>
          <w:tcPr>
            <w:tcW w:w="4876" w:type="dxa"/>
            <w:tcBorders>
              <w:top w:val="nil"/>
              <w:left w:val="nil"/>
              <w:bottom w:val="nil"/>
              <w:right w:val="nil"/>
            </w:tcBorders>
          </w:tcPr>
          <w:p w14:paraId="1FED0C47" w14:textId="77777777" w:rsidR="00295C78" w:rsidRPr="00E52EEB" w:rsidRDefault="00295C78" w:rsidP="003E494A">
            <w:pPr>
              <w:pStyle w:val="Normal6a"/>
            </w:pPr>
            <w:r w:rsidRPr="00E52EEB">
              <w:t>26.</w:t>
            </w:r>
            <w:r w:rsidRPr="00E52EEB">
              <w:tab/>
            </w:r>
            <w:r w:rsidRPr="00E52EEB">
              <w:rPr>
                <w:b/>
                <w:i/>
              </w:rPr>
              <w:t>ritiene che l'assetto proprietario della</w:t>
            </w:r>
            <w:r w:rsidRPr="00E52EEB">
              <w:t xml:space="preserve"> società petrolifera e del gas </w:t>
            </w:r>
            <w:proofErr w:type="spellStart"/>
            <w:r w:rsidRPr="00E52EEB">
              <w:t>Naftna</w:t>
            </w:r>
            <w:proofErr w:type="spellEnd"/>
            <w:r w:rsidRPr="00E52EEB">
              <w:t xml:space="preserve"> </w:t>
            </w:r>
            <w:proofErr w:type="spellStart"/>
            <w:r w:rsidRPr="00E52EEB">
              <w:t>Industrija</w:t>
            </w:r>
            <w:proofErr w:type="spellEnd"/>
            <w:r w:rsidRPr="00E52EEB">
              <w:t xml:space="preserve"> </w:t>
            </w:r>
            <w:proofErr w:type="spellStart"/>
            <w:r w:rsidRPr="00E52EEB">
              <w:t>Srbije</w:t>
            </w:r>
            <w:proofErr w:type="spellEnd"/>
            <w:r w:rsidRPr="00E52EEB">
              <w:t xml:space="preserve"> (NIS) </w:t>
            </w:r>
            <w:r w:rsidRPr="00E52EEB">
              <w:rPr>
                <w:b/>
                <w:i/>
              </w:rPr>
              <w:t>sia motivo di seria preoccupazione poiché le</w:t>
            </w:r>
            <w:r w:rsidRPr="00E52EEB">
              <w:t xml:space="preserve"> società russe Gazprom e Gazprom Neft </w:t>
            </w:r>
            <w:r w:rsidRPr="00E52EEB">
              <w:rPr>
                <w:b/>
                <w:i/>
              </w:rPr>
              <w:t>ne detengono una partecipazione di controllo, e reputa che ciò sia del tutto incompatibile con gli interessi strategici dell'UE e i suoi obiettivi in materia di politica energetica</w:t>
            </w:r>
            <w:r w:rsidRPr="00E52EEB">
              <w:t xml:space="preserve">; </w:t>
            </w:r>
            <w:r w:rsidRPr="00E52EEB">
              <w:rPr>
                <w:b/>
                <w:i/>
              </w:rPr>
              <w:t>accoglie con grande favore le sanzioni statunitensi a tale riguardo;</w:t>
            </w:r>
          </w:p>
        </w:tc>
      </w:tr>
    </w:tbl>
    <w:p w14:paraId="73B20A7D"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{FI}</w:t>
      </w:r>
      <w:r w:rsidRPr="00E52EEB">
        <w:t>fi</w:t>
      </w:r>
      <w:r w:rsidRPr="00E52EEB">
        <w:rPr>
          <w:rStyle w:val="HideTWBExt"/>
        </w:rPr>
        <w:t>&lt;/</w:t>
      </w:r>
      <w:proofErr w:type="spellStart"/>
      <w:r w:rsidRPr="00E52EEB">
        <w:rPr>
          <w:rStyle w:val="HideTWBExt"/>
        </w:rPr>
        <w:t>Original</w:t>
      </w:r>
      <w:proofErr w:type="spellEnd"/>
      <w:r w:rsidRPr="00E52EEB">
        <w:rPr>
          <w:rStyle w:val="HideTWBExt"/>
        </w:rPr>
        <w:t>&gt;</w:t>
      </w:r>
    </w:p>
    <w:p w14:paraId="10495F90"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13254884"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496</w:t>
      </w:r>
      <w:r w:rsidRPr="00E52EEB">
        <w:rPr>
          <w:rStyle w:val="HideTWBExt"/>
        </w:rPr>
        <w:t>&lt;/</w:t>
      </w:r>
      <w:proofErr w:type="spellStart"/>
      <w:r w:rsidRPr="00E52EEB">
        <w:rPr>
          <w:rStyle w:val="HideTWBExt"/>
        </w:rPr>
        <w:t>NumAm</w:t>
      </w:r>
      <w:proofErr w:type="spellEnd"/>
      <w:r w:rsidRPr="00E52EEB">
        <w:rPr>
          <w:rStyle w:val="HideTWBExt"/>
        </w:rPr>
        <w:t>&gt;</w:t>
      </w:r>
    </w:p>
    <w:p w14:paraId="185BAFB8"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Hans </w:t>
      </w:r>
      <w:proofErr w:type="spellStart"/>
      <w:r w:rsidRPr="00E52EEB">
        <w:t>Neuhoff</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070EF6D"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579DEA4F"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6032BE00"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26</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1A7DE680" w14:textId="77777777" w:rsidTr="003E494A">
        <w:trPr>
          <w:trHeight w:hRule="exact" w:val="240"/>
          <w:jc w:val="center"/>
        </w:trPr>
        <w:tc>
          <w:tcPr>
            <w:tcW w:w="9752" w:type="dxa"/>
            <w:gridSpan w:val="2"/>
            <w:tcBorders>
              <w:top w:val="nil"/>
              <w:left w:val="nil"/>
              <w:bottom w:val="nil"/>
              <w:right w:val="nil"/>
            </w:tcBorders>
          </w:tcPr>
          <w:p w14:paraId="15AFF605" w14:textId="77777777" w:rsidR="00295C78" w:rsidRPr="00E52EEB" w:rsidRDefault="00295C78" w:rsidP="003E494A"/>
        </w:tc>
      </w:tr>
      <w:tr w:rsidR="00295C78" w:rsidRPr="00E52EEB" w14:paraId="50529372" w14:textId="77777777" w:rsidTr="003E494A">
        <w:trPr>
          <w:trHeight w:val="240"/>
          <w:jc w:val="center"/>
        </w:trPr>
        <w:tc>
          <w:tcPr>
            <w:tcW w:w="4876" w:type="dxa"/>
            <w:tcBorders>
              <w:top w:val="nil"/>
              <w:left w:val="nil"/>
              <w:bottom w:val="nil"/>
              <w:right w:val="nil"/>
            </w:tcBorders>
          </w:tcPr>
          <w:p w14:paraId="6B007751"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0BEE4ED2" w14:textId="77777777" w:rsidR="00295C78" w:rsidRPr="00E52EEB" w:rsidRDefault="00295C78" w:rsidP="003E494A">
            <w:pPr>
              <w:pStyle w:val="AmColumnHeading"/>
            </w:pPr>
            <w:r w:rsidRPr="00E52EEB">
              <w:t>Emendamento</w:t>
            </w:r>
          </w:p>
        </w:tc>
      </w:tr>
      <w:tr w:rsidR="00295C78" w:rsidRPr="00E52EEB" w14:paraId="0C10D449" w14:textId="77777777" w:rsidTr="003E494A">
        <w:trPr>
          <w:jc w:val="center"/>
        </w:trPr>
        <w:tc>
          <w:tcPr>
            <w:tcW w:w="4876" w:type="dxa"/>
            <w:tcBorders>
              <w:top w:val="nil"/>
              <w:left w:val="nil"/>
              <w:bottom w:val="nil"/>
              <w:right w:val="nil"/>
            </w:tcBorders>
          </w:tcPr>
          <w:p w14:paraId="0AEF6F5C" w14:textId="77777777" w:rsidR="00295C78" w:rsidRPr="00E52EEB" w:rsidRDefault="00295C78" w:rsidP="003E494A">
            <w:pPr>
              <w:pStyle w:val="Normal6a"/>
            </w:pPr>
            <w:r w:rsidRPr="00E52EEB">
              <w:t>26.</w:t>
            </w:r>
            <w:r w:rsidRPr="00E52EEB">
              <w:tab/>
              <w:t xml:space="preserve">prende atto degli sviluppi </w:t>
            </w:r>
            <w:r w:rsidRPr="00E52EEB">
              <w:rPr>
                <w:b/>
                <w:i/>
              </w:rPr>
              <w:t>politicamente sensibili</w:t>
            </w:r>
            <w:r w:rsidRPr="00E52EEB">
              <w:t xml:space="preserve"> riguardanti la </w:t>
            </w:r>
            <w:r w:rsidRPr="00E52EEB">
              <w:rPr>
                <w:b/>
                <w:i/>
              </w:rPr>
              <w:t xml:space="preserve">società petrolifera e del gas </w:t>
            </w:r>
            <w:proofErr w:type="spellStart"/>
            <w:r w:rsidRPr="00E52EEB">
              <w:rPr>
                <w:b/>
                <w:i/>
              </w:rPr>
              <w:t>Naftna</w:t>
            </w:r>
            <w:proofErr w:type="spellEnd"/>
            <w:r w:rsidRPr="00E52EEB">
              <w:rPr>
                <w:b/>
                <w:i/>
              </w:rPr>
              <w:t xml:space="preserve"> </w:t>
            </w:r>
            <w:proofErr w:type="spellStart"/>
            <w:r w:rsidRPr="00E52EEB">
              <w:rPr>
                <w:b/>
                <w:i/>
              </w:rPr>
              <w:t>Industrija</w:t>
            </w:r>
            <w:proofErr w:type="spellEnd"/>
            <w:r w:rsidRPr="00E52EEB">
              <w:rPr>
                <w:b/>
                <w:i/>
              </w:rPr>
              <w:t xml:space="preserve"> </w:t>
            </w:r>
            <w:proofErr w:type="spellStart"/>
            <w:r w:rsidRPr="00E52EEB">
              <w:rPr>
                <w:b/>
                <w:i/>
              </w:rPr>
              <w:t>Srbije</w:t>
            </w:r>
            <w:proofErr w:type="spellEnd"/>
            <w:r w:rsidRPr="00E52EEB">
              <w:rPr>
                <w:b/>
                <w:i/>
              </w:rPr>
              <w:t xml:space="preserve"> (</w:t>
            </w:r>
            <w:r w:rsidRPr="00E52EEB">
              <w:t>NIS</w:t>
            </w:r>
            <w:r w:rsidRPr="00E52EEB">
              <w:rPr>
                <w:b/>
                <w:i/>
              </w:rPr>
              <w:t xml:space="preserve">) </w:t>
            </w:r>
            <w:r w:rsidRPr="00E52EEB">
              <w:t>e</w:t>
            </w:r>
            <w:r w:rsidRPr="00E52EEB">
              <w:rPr>
                <w:b/>
                <w:i/>
              </w:rPr>
              <w:t xml:space="preserve"> della trasformazione del</w:t>
            </w:r>
            <w:r w:rsidRPr="00E52EEB">
              <w:t xml:space="preserve"> suo assetto proprietario</w:t>
            </w:r>
            <w:r w:rsidRPr="00E52EEB">
              <w:rPr>
                <w:b/>
                <w:i/>
              </w:rPr>
              <w:t>, nel contesto delle sanzioni imposte dagli Stati Uniti e del fatto che la maggior parte delle quote della NIS sono detenute dalle società russe Gazprom e Gazprom Neft</w:t>
            </w:r>
            <w:r w:rsidRPr="00E52EEB">
              <w:t>;</w:t>
            </w:r>
          </w:p>
        </w:tc>
        <w:tc>
          <w:tcPr>
            <w:tcW w:w="4876" w:type="dxa"/>
            <w:tcBorders>
              <w:top w:val="nil"/>
              <w:left w:val="nil"/>
              <w:bottom w:val="nil"/>
              <w:right w:val="nil"/>
            </w:tcBorders>
          </w:tcPr>
          <w:p w14:paraId="1E8FC1F7" w14:textId="77777777" w:rsidR="00295C78" w:rsidRPr="00E52EEB" w:rsidRDefault="00295C78" w:rsidP="003E494A">
            <w:pPr>
              <w:pStyle w:val="Normal6a"/>
            </w:pPr>
            <w:r w:rsidRPr="00E52EEB">
              <w:t>26.</w:t>
            </w:r>
            <w:r w:rsidRPr="00E52EEB">
              <w:tab/>
              <w:t xml:space="preserve">prende atto degli sviluppi riguardanti la NIS e </w:t>
            </w:r>
            <w:r w:rsidRPr="00E52EEB">
              <w:rPr>
                <w:b/>
                <w:i/>
              </w:rPr>
              <w:t>il</w:t>
            </w:r>
            <w:r w:rsidRPr="00E52EEB">
              <w:t xml:space="preserve"> suo assetto proprietario;</w:t>
            </w:r>
            <w:r w:rsidRPr="00E52EEB">
              <w:rPr>
                <w:b/>
                <w:i/>
              </w:rPr>
              <w:t xml:space="preserve"> ricorda che il settore energetico della Serbia e i suoi accordi di partenariato riflettono decisioni sovrane in materia di sicurezza energetica; sottolinea che i regimi sanzionatori dei paesi terzi non comportano automaticamente obblighi per i paesi candidati all'adesione all'UE e non dovrebbero essere considerati un parametro di riferimento per le condizioni di adesione all'UE</w:t>
            </w:r>
            <w:r w:rsidRPr="00E52EEB">
              <w:t>;</w:t>
            </w:r>
          </w:p>
        </w:tc>
      </w:tr>
    </w:tbl>
    <w:p w14:paraId="7CACA6CB"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0687B562"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07F810A8"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497</w:t>
      </w:r>
      <w:r w:rsidRPr="00E52EEB">
        <w:rPr>
          <w:rStyle w:val="HideTWBExt"/>
        </w:rPr>
        <w:t>&lt;/</w:t>
      </w:r>
      <w:proofErr w:type="spellStart"/>
      <w:r w:rsidRPr="00E52EEB">
        <w:rPr>
          <w:rStyle w:val="HideTWBExt"/>
        </w:rPr>
        <w:t>NumAm</w:t>
      </w:r>
      <w:proofErr w:type="spellEnd"/>
      <w:r w:rsidRPr="00E52EEB">
        <w:rPr>
          <w:rStyle w:val="HideTWBExt"/>
        </w:rPr>
        <w:t>&gt;</w:t>
      </w:r>
    </w:p>
    <w:p w14:paraId="52A3B26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Ivaylo</w:t>
      </w:r>
      <w:proofErr w:type="spellEnd"/>
      <w:r w:rsidRPr="00E52EEB">
        <w:t xml:space="preserve"> </w:t>
      </w:r>
      <w:proofErr w:type="spellStart"/>
      <w:r w:rsidRPr="00E52EEB">
        <w:t>Valchev</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CFF19AA"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11887437"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3ADF135C"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26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D6B31CC" w14:textId="77777777" w:rsidTr="003E494A">
        <w:trPr>
          <w:trHeight w:hRule="exact" w:val="240"/>
          <w:jc w:val="center"/>
        </w:trPr>
        <w:tc>
          <w:tcPr>
            <w:tcW w:w="9752" w:type="dxa"/>
            <w:gridSpan w:val="2"/>
            <w:tcBorders>
              <w:top w:val="nil"/>
              <w:left w:val="nil"/>
              <w:bottom w:val="nil"/>
              <w:right w:val="nil"/>
            </w:tcBorders>
          </w:tcPr>
          <w:p w14:paraId="1AF67ECD" w14:textId="77777777" w:rsidR="00295C78" w:rsidRPr="00E52EEB" w:rsidRDefault="00295C78" w:rsidP="003E494A"/>
        </w:tc>
      </w:tr>
      <w:tr w:rsidR="00295C78" w:rsidRPr="00E52EEB" w14:paraId="10FB6CF2" w14:textId="77777777" w:rsidTr="003E494A">
        <w:trPr>
          <w:trHeight w:val="240"/>
          <w:jc w:val="center"/>
        </w:trPr>
        <w:tc>
          <w:tcPr>
            <w:tcW w:w="4876" w:type="dxa"/>
            <w:tcBorders>
              <w:top w:val="nil"/>
              <w:left w:val="nil"/>
              <w:bottom w:val="nil"/>
              <w:right w:val="nil"/>
            </w:tcBorders>
          </w:tcPr>
          <w:p w14:paraId="14624936"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99F57E3" w14:textId="77777777" w:rsidR="00295C78" w:rsidRPr="00E52EEB" w:rsidRDefault="00295C78" w:rsidP="003E494A">
            <w:pPr>
              <w:pStyle w:val="AmColumnHeading"/>
            </w:pPr>
            <w:r w:rsidRPr="00E52EEB">
              <w:t>Emendamento</w:t>
            </w:r>
          </w:p>
        </w:tc>
      </w:tr>
      <w:tr w:rsidR="00295C78" w:rsidRPr="00E52EEB" w14:paraId="24F5D8AB" w14:textId="77777777" w:rsidTr="003E494A">
        <w:trPr>
          <w:jc w:val="center"/>
        </w:trPr>
        <w:tc>
          <w:tcPr>
            <w:tcW w:w="4876" w:type="dxa"/>
            <w:tcBorders>
              <w:top w:val="nil"/>
              <w:left w:val="nil"/>
              <w:bottom w:val="nil"/>
              <w:right w:val="nil"/>
            </w:tcBorders>
          </w:tcPr>
          <w:p w14:paraId="188F2C59" w14:textId="77777777" w:rsidR="00295C78" w:rsidRPr="00E52EEB" w:rsidRDefault="00295C78" w:rsidP="003E494A">
            <w:pPr>
              <w:pStyle w:val="Normal6a"/>
            </w:pPr>
          </w:p>
        </w:tc>
        <w:tc>
          <w:tcPr>
            <w:tcW w:w="4876" w:type="dxa"/>
            <w:tcBorders>
              <w:top w:val="nil"/>
              <w:left w:val="nil"/>
              <w:bottom w:val="nil"/>
              <w:right w:val="nil"/>
            </w:tcBorders>
          </w:tcPr>
          <w:p w14:paraId="47A52128" w14:textId="77777777" w:rsidR="00295C78" w:rsidRPr="00E52EEB" w:rsidRDefault="00295C78" w:rsidP="003E494A">
            <w:pPr>
              <w:pStyle w:val="Normal6a"/>
            </w:pPr>
            <w:r w:rsidRPr="00E52EEB">
              <w:rPr>
                <w:b/>
                <w:i/>
              </w:rPr>
              <w:t>26 bis.</w:t>
            </w:r>
            <w:r w:rsidRPr="00E52EEB">
              <w:tab/>
            </w:r>
            <w:r w:rsidRPr="00E52EEB">
              <w:rPr>
                <w:b/>
                <w:i/>
              </w:rPr>
              <w:t>accoglie con favore la proposta della Commissione di avviare negoziati con l'Albania, la Bosnia-Erzegovina, il Kosovo, il Montenegro, la Macedonia del Nord e la Serbia ai fini della loro integrazione nel regime di roaming a tariffa nazionale dell'UE;</w:t>
            </w:r>
            <w:r w:rsidRPr="00E52EEB">
              <w:t xml:space="preserve"> </w:t>
            </w:r>
            <w:r w:rsidRPr="00E52EEB">
              <w:rPr>
                <w:b/>
                <w:i/>
              </w:rPr>
              <w:t>sottolinea che l'estensione della zona di roaming a tariffa nazionale ai Balcani occidentali apporterebbe benefici tangibili sia ai cittadini che alle imprese, promuovendo i contatti interpersonali, rafforzando i legami economici, sostenendo gli scambi educativi e facilitando il turismo;</w:t>
            </w:r>
            <w:r w:rsidRPr="00E52EEB">
              <w:t xml:space="preserve"> </w:t>
            </w:r>
            <w:r w:rsidRPr="00E52EEB">
              <w:rPr>
                <w:b/>
                <w:i/>
              </w:rPr>
              <w:t>osserva che tale iniziativa si basa sugli accordi di roaming volontario esistenti e sull'accordo di roaming regionale dei Balcani occidentali approvato al vertice di Tirana; chiede la rapida adozione dei mandati negoziali e la tempestiva conclusione di accordi bilaterali con i partner dei Balcani occidentali, al fine di garantire la loro rapida ed efficace integrazione nella zona di roaming a tariffa nazionale dell'UE;</w:t>
            </w:r>
          </w:p>
        </w:tc>
      </w:tr>
    </w:tbl>
    <w:p w14:paraId="0685E97F"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{BG}</w:t>
      </w:r>
      <w:proofErr w:type="spellStart"/>
      <w:r w:rsidRPr="00E52EEB">
        <w:t>bg</w:t>
      </w:r>
      <w:proofErr w:type="spellEnd"/>
      <w:r w:rsidRPr="00E52EEB">
        <w:rPr>
          <w:rStyle w:val="HideTWBExt"/>
        </w:rPr>
        <w:t>&lt;/</w:t>
      </w:r>
      <w:proofErr w:type="spellStart"/>
      <w:r w:rsidRPr="00E52EEB">
        <w:rPr>
          <w:rStyle w:val="HideTWBExt"/>
        </w:rPr>
        <w:t>Original</w:t>
      </w:r>
      <w:proofErr w:type="spellEnd"/>
      <w:r w:rsidRPr="00E52EEB">
        <w:rPr>
          <w:rStyle w:val="HideTWBExt"/>
        </w:rPr>
        <w:t>&gt;</w:t>
      </w:r>
    </w:p>
    <w:p w14:paraId="5DBBE460" w14:textId="6B95653A"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4FE3885E"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498</w:t>
      </w:r>
      <w:r w:rsidRPr="00E52EEB">
        <w:rPr>
          <w:rStyle w:val="HideTWBExt"/>
        </w:rPr>
        <w:t>&lt;/</w:t>
      </w:r>
      <w:proofErr w:type="spellStart"/>
      <w:r w:rsidRPr="00E52EEB">
        <w:rPr>
          <w:rStyle w:val="HideTWBExt"/>
        </w:rPr>
        <w:t>NumAm</w:t>
      </w:r>
      <w:proofErr w:type="spellEnd"/>
      <w:r w:rsidRPr="00E52EEB">
        <w:rPr>
          <w:rStyle w:val="HideTWBExt"/>
        </w:rPr>
        <w:t>&gt;</w:t>
      </w:r>
    </w:p>
    <w:p w14:paraId="66F3561D"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Vladimir </w:t>
      </w:r>
      <w:proofErr w:type="spellStart"/>
      <w:r w:rsidRPr="00E52EEB">
        <w:t>Prebilič</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203B79D1" w14:textId="77777777" w:rsidR="00295C78" w:rsidRPr="00E52EEB" w:rsidRDefault="00295C78" w:rsidP="00295C78">
      <w:r w:rsidRPr="00E52EEB">
        <w:rPr>
          <w:rStyle w:val="HideTWBExt"/>
        </w:rPr>
        <w:t>&lt;</w:t>
      </w:r>
      <w:proofErr w:type="spellStart"/>
      <w:r w:rsidRPr="00E52EEB">
        <w:rPr>
          <w:rStyle w:val="HideTWBExt"/>
        </w:rPr>
        <w:t>AuNomDe</w:t>
      </w:r>
      <w:proofErr w:type="spellEnd"/>
      <w:r w:rsidRPr="00E52EEB">
        <w:rPr>
          <w:rStyle w:val="HideTWBExt"/>
        </w:rPr>
        <w:t>&gt;</w:t>
      </w:r>
      <w:r w:rsidRPr="00E52EEB">
        <w:rPr>
          <w:rStyle w:val="HideTWBInt"/>
        </w:rPr>
        <w:t>{</w:t>
      </w:r>
      <w:proofErr w:type="spellStart"/>
      <w:r w:rsidRPr="00E52EEB">
        <w:rPr>
          <w:rStyle w:val="HideTWBInt"/>
        </w:rPr>
        <w:t>Verts</w:t>
      </w:r>
      <w:proofErr w:type="spellEnd"/>
      <w:r w:rsidRPr="00E52EEB">
        <w:rPr>
          <w:rStyle w:val="HideTWBInt"/>
        </w:rPr>
        <w:t>/</w:t>
      </w:r>
      <w:proofErr w:type="gramStart"/>
      <w:r w:rsidRPr="00E52EEB">
        <w:rPr>
          <w:rStyle w:val="HideTWBInt"/>
        </w:rPr>
        <w:t>ALE}</w:t>
      </w:r>
      <w:r w:rsidRPr="00E52EEB">
        <w:t>a</w:t>
      </w:r>
      <w:proofErr w:type="gramEnd"/>
      <w:r w:rsidRPr="00E52EEB">
        <w:t xml:space="preserve"> nome del gruppo </w:t>
      </w:r>
      <w:proofErr w:type="spellStart"/>
      <w:r w:rsidRPr="00E52EEB">
        <w:t>Verts</w:t>
      </w:r>
      <w:proofErr w:type="spellEnd"/>
      <w:r w:rsidRPr="00E52EEB">
        <w:t>/ALE</w:t>
      </w:r>
      <w:r w:rsidRPr="00E52EEB">
        <w:rPr>
          <w:rStyle w:val="HideTWBExt"/>
        </w:rPr>
        <w:t>&lt;/</w:t>
      </w:r>
      <w:proofErr w:type="spellStart"/>
      <w:r w:rsidRPr="00E52EEB">
        <w:rPr>
          <w:rStyle w:val="HideTWBExt"/>
        </w:rPr>
        <w:t>AuNomDe</w:t>
      </w:r>
      <w:proofErr w:type="spellEnd"/>
      <w:r w:rsidRPr="00E52EEB">
        <w:rPr>
          <w:rStyle w:val="HideTWBExt"/>
        </w:rPr>
        <w:t>&gt;</w:t>
      </w:r>
    </w:p>
    <w:p w14:paraId="24BD144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04BEC67A"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5D0E707"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26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E7E6C17" w14:textId="77777777" w:rsidTr="003E494A">
        <w:trPr>
          <w:trHeight w:hRule="exact" w:val="240"/>
          <w:jc w:val="center"/>
        </w:trPr>
        <w:tc>
          <w:tcPr>
            <w:tcW w:w="9752" w:type="dxa"/>
            <w:gridSpan w:val="2"/>
            <w:tcBorders>
              <w:top w:val="nil"/>
              <w:left w:val="nil"/>
              <w:bottom w:val="nil"/>
              <w:right w:val="nil"/>
            </w:tcBorders>
          </w:tcPr>
          <w:p w14:paraId="5A3BAD91" w14:textId="77777777" w:rsidR="00295C78" w:rsidRPr="00E52EEB" w:rsidRDefault="00295C78" w:rsidP="003E494A"/>
        </w:tc>
      </w:tr>
      <w:tr w:rsidR="00295C78" w:rsidRPr="00E52EEB" w14:paraId="09568B54" w14:textId="77777777" w:rsidTr="003E494A">
        <w:trPr>
          <w:trHeight w:val="240"/>
          <w:jc w:val="center"/>
        </w:trPr>
        <w:tc>
          <w:tcPr>
            <w:tcW w:w="4876" w:type="dxa"/>
            <w:tcBorders>
              <w:top w:val="nil"/>
              <w:left w:val="nil"/>
              <w:bottom w:val="nil"/>
              <w:right w:val="nil"/>
            </w:tcBorders>
          </w:tcPr>
          <w:p w14:paraId="13059516"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8352197" w14:textId="77777777" w:rsidR="00295C78" w:rsidRPr="00E52EEB" w:rsidRDefault="00295C78" w:rsidP="003E494A">
            <w:pPr>
              <w:pStyle w:val="AmColumnHeading"/>
            </w:pPr>
            <w:r w:rsidRPr="00E52EEB">
              <w:t>Emendamento</w:t>
            </w:r>
          </w:p>
        </w:tc>
      </w:tr>
      <w:tr w:rsidR="00295C78" w:rsidRPr="00E52EEB" w14:paraId="7230B733" w14:textId="77777777" w:rsidTr="003E494A">
        <w:trPr>
          <w:jc w:val="center"/>
        </w:trPr>
        <w:tc>
          <w:tcPr>
            <w:tcW w:w="4876" w:type="dxa"/>
            <w:tcBorders>
              <w:top w:val="nil"/>
              <w:left w:val="nil"/>
              <w:bottom w:val="nil"/>
              <w:right w:val="nil"/>
            </w:tcBorders>
          </w:tcPr>
          <w:p w14:paraId="582BD774" w14:textId="77777777" w:rsidR="00295C78" w:rsidRPr="00E52EEB" w:rsidRDefault="00295C78" w:rsidP="003E494A">
            <w:pPr>
              <w:pStyle w:val="Normal6a"/>
            </w:pPr>
          </w:p>
        </w:tc>
        <w:tc>
          <w:tcPr>
            <w:tcW w:w="4876" w:type="dxa"/>
            <w:tcBorders>
              <w:top w:val="nil"/>
              <w:left w:val="nil"/>
              <w:bottom w:val="nil"/>
              <w:right w:val="nil"/>
            </w:tcBorders>
          </w:tcPr>
          <w:p w14:paraId="24F550FD" w14:textId="77777777" w:rsidR="00295C78" w:rsidRPr="00E52EEB" w:rsidRDefault="00295C78" w:rsidP="003E494A">
            <w:pPr>
              <w:pStyle w:val="Normal6a"/>
            </w:pPr>
            <w:r w:rsidRPr="00E52EEB">
              <w:rPr>
                <w:b/>
                <w:i/>
              </w:rPr>
              <w:t>26 bis.</w:t>
            </w:r>
            <w:r w:rsidRPr="00E52EEB">
              <w:tab/>
            </w:r>
            <w:r w:rsidRPr="00E52EEB">
              <w:rPr>
                <w:b/>
                <w:i/>
              </w:rPr>
              <w:t>deplora il fatto che la Serbia continui a concludere accordi sul gas con la Russia, senza allinearsi agli obiettivi della PESC dell'UE, aumentando in tal modo la sua dipendenza strategica da un unico fornitore; invita le autorità serbe a intensificare con urgenza gli sforzi volti a diversificare le fonti di approvvigionamento di gas, anche attraverso una maggiore interconnettività regionale, investimenti nelle energie rinnovabili e l'allineamento alla strategia di diversificazione energetica dell'UE;</w:t>
            </w:r>
          </w:p>
        </w:tc>
      </w:tr>
    </w:tbl>
    <w:p w14:paraId="51F10FB2"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27F3F65C"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7557E55D"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499</w:t>
      </w:r>
      <w:r w:rsidRPr="00E52EEB">
        <w:rPr>
          <w:rStyle w:val="HideTWBExt"/>
        </w:rPr>
        <w:t>&lt;/</w:t>
      </w:r>
      <w:proofErr w:type="spellStart"/>
      <w:r w:rsidRPr="00E52EEB">
        <w:rPr>
          <w:rStyle w:val="HideTWBExt"/>
        </w:rPr>
        <w:t>NumAm</w:t>
      </w:r>
      <w:proofErr w:type="spellEnd"/>
      <w:r w:rsidRPr="00E52EEB">
        <w:rPr>
          <w:rStyle w:val="HideTWBExt"/>
        </w:rPr>
        <w:t>&gt;</w:t>
      </w:r>
    </w:p>
    <w:p w14:paraId="4807203D"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Emmanouil</w:t>
      </w:r>
      <w:proofErr w:type="spellEnd"/>
      <w:r w:rsidRPr="00E52EEB">
        <w:t xml:space="preserve"> </w:t>
      </w:r>
      <w:proofErr w:type="spellStart"/>
      <w:r w:rsidRPr="00E52EEB">
        <w:t>Fragkos</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546C9CF3"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65CDF97B"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9E8D068"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26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23C78589" w14:textId="77777777" w:rsidTr="003E494A">
        <w:trPr>
          <w:trHeight w:hRule="exact" w:val="240"/>
          <w:jc w:val="center"/>
        </w:trPr>
        <w:tc>
          <w:tcPr>
            <w:tcW w:w="9752" w:type="dxa"/>
            <w:gridSpan w:val="2"/>
            <w:tcBorders>
              <w:top w:val="nil"/>
              <w:left w:val="nil"/>
              <w:bottom w:val="nil"/>
              <w:right w:val="nil"/>
            </w:tcBorders>
          </w:tcPr>
          <w:p w14:paraId="638FEEC2" w14:textId="77777777" w:rsidR="00295C78" w:rsidRPr="00E52EEB" w:rsidRDefault="00295C78" w:rsidP="003E494A"/>
        </w:tc>
      </w:tr>
      <w:tr w:rsidR="00295C78" w:rsidRPr="00E52EEB" w14:paraId="30BFAE7C" w14:textId="77777777" w:rsidTr="003E494A">
        <w:trPr>
          <w:trHeight w:val="240"/>
          <w:jc w:val="center"/>
        </w:trPr>
        <w:tc>
          <w:tcPr>
            <w:tcW w:w="4876" w:type="dxa"/>
            <w:tcBorders>
              <w:top w:val="nil"/>
              <w:left w:val="nil"/>
              <w:bottom w:val="nil"/>
              <w:right w:val="nil"/>
            </w:tcBorders>
          </w:tcPr>
          <w:p w14:paraId="385A9251"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05ABF416" w14:textId="77777777" w:rsidR="00295C78" w:rsidRPr="00E52EEB" w:rsidRDefault="00295C78" w:rsidP="003E494A">
            <w:pPr>
              <w:pStyle w:val="AmColumnHeading"/>
            </w:pPr>
            <w:r w:rsidRPr="00E52EEB">
              <w:t>Emendamento</w:t>
            </w:r>
          </w:p>
        </w:tc>
      </w:tr>
      <w:tr w:rsidR="00295C78" w:rsidRPr="00E52EEB" w14:paraId="425B3AC0" w14:textId="77777777" w:rsidTr="003E494A">
        <w:trPr>
          <w:jc w:val="center"/>
        </w:trPr>
        <w:tc>
          <w:tcPr>
            <w:tcW w:w="4876" w:type="dxa"/>
            <w:tcBorders>
              <w:top w:val="nil"/>
              <w:left w:val="nil"/>
              <w:bottom w:val="nil"/>
              <w:right w:val="nil"/>
            </w:tcBorders>
          </w:tcPr>
          <w:p w14:paraId="44959141" w14:textId="77777777" w:rsidR="00295C78" w:rsidRPr="00E52EEB" w:rsidRDefault="00295C78" w:rsidP="003E494A">
            <w:pPr>
              <w:pStyle w:val="Normal6a"/>
            </w:pPr>
          </w:p>
        </w:tc>
        <w:tc>
          <w:tcPr>
            <w:tcW w:w="4876" w:type="dxa"/>
            <w:tcBorders>
              <w:top w:val="nil"/>
              <w:left w:val="nil"/>
              <w:bottom w:val="nil"/>
              <w:right w:val="nil"/>
            </w:tcBorders>
          </w:tcPr>
          <w:p w14:paraId="38F24C05" w14:textId="77777777" w:rsidR="00295C78" w:rsidRPr="00E52EEB" w:rsidRDefault="00295C78" w:rsidP="003E494A">
            <w:pPr>
              <w:pStyle w:val="Normal6a"/>
            </w:pPr>
            <w:r w:rsidRPr="00E52EEB">
              <w:rPr>
                <w:b/>
                <w:i/>
              </w:rPr>
              <w:t>26 bis.</w:t>
            </w:r>
            <w:r w:rsidRPr="00E52EEB">
              <w:tab/>
            </w:r>
            <w:r w:rsidRPr="00E52EEB">
              <w:rPr>
                <w:b/>
                <w:i/>
              </w:rPr>
              <w:t>rileva con preoccupazione il costante deflusso di cittadini serbi verso paesi stranieri, che può avere implicazioni negative per lo sviluppo economico e sociale della Serbia;</w:t>
            </w:r>
            <w:r w:rsidRPr="00E52EEB">
              <w:t xml:space="preserve"> </w:t>
            </w:r>
            <w:r w:rsidRPr="00E52EEB">
              <w:rPr>
                <w:b/>
                <w:i/>
              </w:rPr>
              <w:t xml:space="preserve">invita il governo serbo </w:t>
            </w:r>
            <w:proofErr w:type="gramStart"/>
            <w:r w:rsidRPr="00E52EEB">
              <w:rPr>
                <w:b/>
                <w:i/>
              </w:rPr>
              <w:t>ad</w:t>
            </w:r>
            <w:proofErr w:type="gramEnd"/>
            <w:r w:rsidRPr="00E52EEB">
              <w:rPr>
                <w:b/>
                <w:i/>
              </w:rPr>
              <w:t xml:space="preserve"> adottare misure mirate ed efficaci per attrarre nuovamente i cittadini serbi, fornendo, tra l'altro, incentivi economici adeguati e migliorando l'occupazione e le condizioni di vita;</w:t>
            </w:r>
          </w:p>
        </w:tc>
      </w:tr>
    </w:tbl>
    <w:p w14:paraId="40E9B6E9"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{EL}</w:t>
      </w:r>
      <w:proofErr w:type="spellStart"/>
      <w:r w:rsidRPr="00E52EEB">
        <w:t>el</w:t>
      </w:r>
      <w:proofErr w:type="spellEnd"/>
      <w:r w:rsidRPr="00E52EEB">
        <w:rPr>
          <w:rStyle w:val="HideTWBExt"/>
        </w:rPr>
        <w:t>&lt;/</w:t>
      </w:r>
      <w:proofErr w:type="spellStart"/>
      <w:r w:rsidRPr="00E52EEB">
        <w:rPr>
          <w:rStyle w:val="HideTWBExt"/>
        </w:rPr>
        <w:t>Original</w:t>
      </w:r>
      <w:proofErr w:type="spellEnd"/>
      <w:r w:rsidRPr="00E52EEB">
        <w:rPr>
          <w:rStyle w:val="HideTWBExt"/>
        </w:rPr>
        <w:t>&gt;</w:t>
      </w:r>
    </w:p>
    <w:p w14:paraId="16C24D56" w14:textId="055E692A"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043FC966"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500</w:t>
      </w:r>
      <w:r w:rsidRPr="00E52EEB">
        <w:rPr>
          <w:rStyle w:val="HideTWBExt"/>
        </w:rPr>
        <w:t>&lt;/</w:t>
      </w:r>
      <w:proofErr w:type="spellStart"/>
      <w:r w:rsidRPr="00E52EEB">
        <w:rPr>
          <w:rStyle w:val="HideTWBExt"/>
        </w:rPr>
        <w:t>NumAm</w:t>
      </w:r>
      <w:proofErr w:type="spellEnd"/>
      <w:r w:rsidRPr="00E52EEB">
        <w:rPr>
          <w:rStyle w:val="HideTWBExt"/>
        </w:rPr>
        <w:t>&gt;</w:t>
      </w:r>
    </w:p>
    <w:p w14:paraId="1E1DF9AA"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Petras </w:t>
      </w:r>
      <w:proofErr w:type="spellStart"/>
      <w:r w:rsidRPr="00E52EEB">
        <w:t>Auštrevičius</w:t>
      </w:r>
      <w:proofErr w:type="spellEnd"/>
      <w:r w:rsidRPr="00E52EEB">
        <w:t xml:space="preserve">, Lucia </w:t>
      </w:r>
      <w:proofErr w:type="spellStart"/>
      <w:r w:rsidRPr="00E52EEB">
        <w:t>Yar</w:t>
      </w:r>
      <w:proofErr w:type="spellEnd"/>
      <w:r w:rsidRPr="00E52EEB">
        <w:t xml:space="preserve">, Dan Barna, Nathalie </w:t>
      </w:r>
      <w:proofErr w:type="spellStart"/>
      <w:r w:rsidRPr="00E52EEB">
        <w:t>Loiseau</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7EFFBDA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41BBA23"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6C09DF8"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26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28C1CEBD" w14:textId="77777777" w:rsidTr="003E494A">
        <w:trPr>
          <w:trHeight w:hRule="exact" w:val="240"/>
          <w:jc w:val="center"/>
        </w:trPr>
        <w:tc>
          <w:tcPr>
            <w:tcW w:w="9752" w:type="dxa"/>
            <w:gridSpan w:val="2"/>
            <w:tcBorders>
              <w:top w:val="nil"/>
              <w:left w:val="nil"/>
              <w:bottom w:val="nil"/>
              <w:right w:val="nil"/>
            </w:tcBorders>
          </w:tcPr>
          <w:p w14:paraId="4678F0FC" w14:textId="77777777" w:rsidR="00295C78" w:rsidRPr="00E52EEB" w:rsidRDefault="00295C78" w:rsidP="003E494A"/>
        </w:tc>
      </w:tr>
      <w:tr w:rsidR="00295C78" w:rsidRPr="00E52EEB" w14:paraId="32623A2F" w14:textId="77777777" w:rsidTr="003E494A">
        <w:trPr>
          <w:trHeight w:val="240"/>
          <w:jc w:val="center"/>
        </w:trPr>
        <w:tc>
          <w:tcPr>
            <w:tcW w:w="4876" w:type="dxa"/>
            <w:tcBorders>
              <w:top w:val="nil"/>
              <w:left w:val="nil"/>
              <w:bottom w:val="nil"/>
              <w:right w:val="nil"/>
            </w:tcBorders>
          </w:tcPr>
          <w:p w14:paraId="2E24DE4F"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77158A3" w14:textId="77777777" w:rsidR="00295C78" w:rsidRPr="00E52EEB" w:rsidRDefault="00295C78" w:rsidP="003E494A">
            <w:pPr>
              <w:pStyle w:val="AmColumnHeading"/>
            </w:pPr>
            <w:r w:rsidRPr="00E52EEB">
              <w:t>Emendamento</w:t>
            </w:r>
          </w:p>
        </w:tc>
      </w:tr>
      <w:tr w:rsidR="00295C78" w:rsidRPr="00E52EEB" w14:paraId="5D8509B1" w14:textId="77777777" w:rsidTr="003E494A">
        <w:trPr>
          <w:jc w:val="center"/>
        </w:trPr>
        <w:tc>
          <w:tcPr>
            <w:tcW w:w="4876" w:type="dxa"/>
            <w:tcBorders>
              <w:top w:val="nil"/>
              <w:left w:val="nil"/>
              <w:bottom w:val="nil"/>
              <w:right w:val="nil"/>
            </w:tcBorders>
          </w:tcPr>
          <w:p w14:paraId="7D5EF629" w14:textId="77777777" w:rsidR="00295C78" w:rsidRPr="00E52EEB" w:rsidRDefault="00295C78" w:rsidP="003E494A">
            <w:pPr>
              <w:pStyle w:val="Normal6a"/>
            </w:pPr>
          </w:p>
        </w:tc>
        <w:tc>
          <w:tcPr>
            <w:tcW w:w="4876" w:type="dxa"/>
            <w:tcBorders>
              <w:top w:val="nil"/>
              <w:left w:val="nil"/>
              <w:bottom w:val="nil"/>
              <w:right w:val="nil"/>
            </w:tcBorders>
          </w:tcPr>
          <w:p w14:paraId="3F1681F9" w14:textId="77777777" w:rsidR="00295C78" w:rsidRPr="00E52EEB" w:rsidRDefault="00295C78" w:rsidP="003E494A">
            <w:pPr>
              <w:pStyle w:val="Normal6a"/>
            </w:pPr>
            <w:r w:rsidRPr="00E52EEB">
              <w:rPr>
                <w:b/>
                <w:i/>
              </w:rPr>
              <w:t>26 bis.</w:t>
            </w:r>
            <w:r w:rsidRPr="00E52EEB">
              <w:tab/>
            </w:r>
            <w:r w:rsidRPr="00E52EEB">
              <w:rPr>
                <w:b/>
                <w:i/>
              </w:rPr>
              <w:t>deplora il fatto che, nonostante gli sforzi della Serbia tesi a diversificare il suo approvvigionamento energetico riducendo la dipendenza dalla Russia, i recenti colloqui tra il presidente Vučić e Vladimir Putin hanno portato a un nuovo accordo sulle importazioni di gas con la Russia, compromettendo i progressi compiuti dal paese verso l'allineamento alla politica energetica dell'UE e sollevando seri interrogativi sull'impegno della Serbia a ridurre la sua dipendenza strategica dalle fonti energetiche russe;</w:t>
            </w:r>
          </w:p>
        </w:tc>
      </w:tr>
    </w:tbl>
    <w:p w14:paraId="53D1BC24"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302BA00C"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0DE367C0"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501</w:t>
      </w:r>
      <w:r w:rsidRPr="00E52EEB">
        <w:rPr>
          <w:rStyle w:val="HideTWBExt"/>
        </w:rPr>
        <w:t>&lt;/</w:t>
      </w:r>
      <w:proofErr w:type="spellStart"/>
      <w:r w:rsidRPr="00E52EEB">
        <w:rPr>
          <w:rStyle w:val="HideTWBExt"/>
        </w:rPr>
        <w:t>NumAm</w:t>
      </w:r>
      <w:proofErr w:type="spellEnd"/>
      <w:r w:rsidRPr="00E52EEB">
        <w:rPr>
          <w:rStyle w:val="HideTWBExt"/>
        </w:rPr>
        <w:t>&gt;</w:t>
      </w:r>
    </w:p>
    <w:p w14:paraId="680FF88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Loucas</w:t>
      </w:r>
      <w:proofErr w:type="spellEnd"/>
      <w:r w:rsidRPr="00E52EEB">
        <w:t xml:space="preserve"> </w:t>
      </w:r>
      <w:proofErr w:type="spellStart"/>
      <w:r w:rsidRPr="00E52EEB">
        <w:t>Fourlas</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7BE53B2"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6B9DA8C8"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A60E7AF"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26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D5C8A37" w14:textId="77777777" w:rsidTr="003E494A">
        <w:trPr>
          <w:trHeight w:hRule="exact" w:val="240"/>
          <w:jc w:val="center"/>
        </w:trPr>
        <w:tc>
          <w:tcPr>
            <w:tcW w:w="9752" w:type="dxa"/>
            <w:gridSpan w:val="2"/>
            <w:tcBorders>
              <w:top w:val="nil"/>
              <w:left w:val="nil"/>
              <w:bottom w:val="nil"/>
              <w:right w:val="nil"/>
            </w:tcBorders>
          </w:tcPr>
          <w:p w14:paraId="12A4F520" w14:textId="77777777" w:rsidR="00295C78" w:rsidRPr="00E52EEB" w:rsidRDefault="00295C78" w:rsidP="003E494A"/>
        </w:tc>
      </w:tr>
      <w:tr w:rsidR="00295C78" w:rsidRPr="00E52EEB" w14:paraId="77BC577A" w14:textId="77777777" w:rsidTr="003E494A">
        <w:trPr>
          <w:trHeight w:val="240"/>
          <w:jc w:val="center"/>
        </w:trPr>
        <w:tc>
          <w:tcPr>
            <w:tcW w:w="4876" w:type="dxa"/>
            <w:tcBorders>
              <w:top w:val="nil"/>
              <w:left w:val="nil"/>
              <w:bottom w:val="nil"/>
              <w:right w:val="nil"/>
            </w:tcBorders>
          </w:tcPr>
          <w:p w14:paraId="422F45A9"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2A902A87" w14:textId="77777777" w:rsidR="00295C78" w:rsidRPr="00E52EEB" w:rsidRDefault="00295C78" w:rsidP="003E494A">
            <w:pPr>
              <w:pStyle w:val="AmColumnHeading"/>
            </w:pPr>
            <w:r w:rsidRPr="00E52EEB">
              <w:t>Emendamento</w:t>
            </w:r>
          </w:p>
        </w:tc>
      </w:tr>
      <w:tr w:rsidR="00295C78" w:rsidRPr="00E52EEB" w14:paraId="1F69BF61" w14:textId="77777777" w:rsidTr="003E494A">
        <w:trPr>
          <w:jc w:val="center"/>
        </w:trPr>
        <w:tc>
          <w:tcPr>
            <w:tcW w:w="4876" w:type="dxa"/>
            <w:tcBorders>
              <w:top w:val="nil"/>
              <w:left w:val="nil"/>
              <w:bottom w:val="nil"/>
              <w:right w:val="nil"/>
            </w:tcBorders>
          </w:tcPr>
          <w:p w14:paraId="0F74ECBE" w14:textId="77777777" w:rsidR="00295C78" w:rsidRPr="00E52EEB" w:rsidRDefault="00295C78" w:rsidP="003E494A">
            <w:pPr>
              <w:pStyle w:val="Normal6a"/>
            </w:pPr>
          </w:p>
        </w:tc>
        <w:tc>
          <w:tcPr>
            <w:tcW w:w="4876" w:type="dxa"/>
            <w:tcBorders>
              <w:top w:val="nil"/>
              <w:left w:val="nil"/>
              <w:bottom w:val="nil"/>
              <w:right w:val="nil"/>
            </w:tcBorders>
          </w:tcPr>
          <w:p w14:paraId="13AAED99" w14:textId="77777777" w:rsidR="00295C78" w:rsidRPr="00E52EEB" w:rsidRDefault="00295C78" w:rsidP="003E494A">
            <w:pPr>
              <w:pStyle w:val="Normal6a"/>
            </w:pPr>
            <w:r w:rsidRPr="00E52EEB">
              <w:rPr>
                <w:b/>
                <w:i/>
              </w:rPr>
              <w:t>26 bis.</w:t>
            </w:r>
            <w:r w:rsidRPr="00E52EEB">
              <w:tab/>
            </w:r>
            <w:r w:rsidRPr="00E52EEB">
              <w:rPr>
                <w:b/>
                <w:i/>
              </w:rPr>
              <w:t>prende atto del buon livello di preparazione della Serbia nel settore dell'economia, della sicurezza e stabilità macroeconomiche, della disciplina di bilancio e delle statistiche; osserva i progressi positivi in termini di agenda verde, protezione dell'ambiente, cambiamenti climatici e rete transeuropea;</w:t>
            </w:r>
          </w:p>
        </w:tc>
      </w:tr>
    </w:tbl>
    <w:p w14:paraId="36DFB9F1"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3FED13E3"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6EA89DED"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502</w:t>
      </w:r>
      <w:r w:rsidRPr="00E52EEB">
        <w:rPr>
          <w:rStyle w:val="HideTWBExt"/>
        </w:rPr>
        <w:t>&lt;/</w:t>
      </w:r>
      <w:proofErr w:type="spellStart"/>
      <w:r w:rsidRPr="00E52EEB">
        <w:rPr>
          <w:rStyle w:val="HideTWBExt"/>
        </w:rPr>
        <w:t>NumAm</w:t>
      </w:r>
      <w:proofErr w:type="spellEnd"/>
      <w:r w:rsidRPr="00E52EEB">
        <w:rPr>
          <w:rStyle w:val="HideTWBExt"/>
        </w:rPr>
        <w:t>&gt;</w:t>
      </w:r>
    </w:p>
    <w:p w14:paraId="55BF6DAE"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Sebastian </w:t>
      </w:r>
      <w:proofErr w:type="spellStart"/>
      <w:r w:rsidRPr="00E52EEB">
        <w:t>Tynkkynen</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2BDF8B4C"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9EFA958"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3A405A6E"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26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0DADE24" w14:textId="77777777" w:rsidTr="003E494A">
        <w:trPr>
          <w:trHeight w:hRule="exact" w:val="240"/>
          <w:jc w:val="center"/>
        </w:trPr>
        <w:tc>
          <w:tcPr>
            <w:tcW w:w="9752" w:type="dxa"/>
            <w:gridSpan w:val="2"/>
            <w:tcBorders>
              <w:top w:val="nil"/>
              <w:left w:val="nil"/>
              <w:bottom w:val="nil"/>
              <w:right w:val="nil"/>
            </w:tcBorders>
          </w:tcPr>
          <w:p w14:paraId="51D9F00C" w14:textId="77777777" w:rsidR="00295C78" w:rsidRPr="00E52EEB" w:rsidRDefault="00295C78" w:rsidP="003E494A"/>
        </w:tc>
      </w:tr>
      <w:tr w:rsidR="00295C78" w:rsidRPr="00E52EEB" w14:paraId="0F6D7818" w14:textId="77777777" w:rsidTr="003E494A">
        <w:trPr>
          <w:trHeight w:val="240"/>
          <w:jc w:val="center"/>
        </w:trPr>
        <w:tc>
          <w:tcPr>
            <w:tcW w:w="4876" w:type="dxa"/>
            <w:tcBorders>
              <w:top w:val="nil"/>
              <w:left w:val="nil"/>
              <w:bottom w:val="nil"/>
              <w:right w:val="nil"/>
            </w:tcBorders>
          </w:tcPr>
          <w:p w14:paraId="5788E67D"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39FF3A54" w14:textId="77777777" w:rsidR="00295C78" w:rsidRPr="00E52EEB" w:rsidRDefault="00295C78" w:rsidP="003E494A">
            <w:pPr>
              <w:pStyle w:val="AmColumnHeading"/>
            </w:pPr>
            <w:r w:rsidRPr="00E52EEB">
              <w:t>Emendamento</w:t>
            </w:r>
          </w:p>
        </w:tc>
      </w:tr>
      <w:tr w:rsidR="00295C78" w:rsidRPr="00E52EEB" w14:paraId="2251F39A" w14:textId="77777777" w:rsidTr="003E494A">
        <w:trPr>
          <w:jc w:val="center"/>
        </w:trPr>
        <w:tc>
          <w:tcPr>
            <w:tcW w:w="4876" w:type="dxa"/>
            <w:tcBorders>
              <w:top w:val="nil"/>
              <w:left w:val="nil"/>
              <w:bottom w:val="nil"/>
              <w:right w:val="nil"/>
            </w:tcBorders>
          </w:tcPr>
          <w:p w14:paraId="75A4E072" w14:textId="77777777" w:rsidR="00295C78" w:rsidRPr="00E52EEB" w:rsidRDefault="00295C78" w:rsidP="003E494A">
            <w:pPr>
              <w:pStyle w:val="Normal6a"/>
            </w:pPr>
          </w:p>
        </w:tc>
        <w:tc>
          <w:tcPr>
            <w:tcW w:w="4876" w:type="dxa"/>
            <w:tcBorders>
              <w:top w:val="nil"/>
              <w:left w:val="nil"/>
              <w:bottom w:val="nil"/>
              <w:right w:val="nil"/>
            </w:tcBorders>
          </w:tcPr>
          <w:p w14:paraId="51436A4D" w14:textId="77777777" w:rsidR="00295C78" w:rsidRPr="00E52EEB" w:rsidRDefault="00295C78" w:rsidP="003E494A">
            <w:pPr>
              <w:pStyle w:val="Normal6a"/>
            </w:pPr>
            <w:r w:rsidRPr="00E52EEB">
              <w:rPr>
                <w:b/>
                <w:i/>
              </w:rPr>
              <w:t>26 bis.</w:t>
            </w:r>
            <w:r w:rsidRPr="00E52EEB">
              <w:tab/>
            </w:r>
            <w:r w:rsidRPr="00E52EEB">
              <w:rPr>
                <w:b/>
                <w:i/>
              </w:rPr>
              <w:t>ritiene che il rifiuto della Serbia di aderire alle sanzioni contro la Russia rappresenti uno scostamento inaccettabile dalla linea comune dell'UE e ritiene che comprometta sostanzialmente la credibilità del processo di adesione del paese;</w:t>
            </w:r>
          </w:p>
        </w:tc>
      </w:tr>
    </w:tbl>
    <w:p w14:paraId="3CFB1670"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{FI}</w:t>
      </w:r>
      <w:r w:rsidRPr="00E52EEB">
        <w:t>fi</w:t>
      </w:r>
      <w:r w:rsidRPr="00E52EEB">
        <w:rPr>
          <w:rStyle w:val="HideTWBExt"/>
        </w:rPr>
        <w:t>&lt;/</w:t>
      </w:r>
      <w:proofErr w:type="spellStart"/>
      <w:r w:rsidRPr="00E52EEB">
        <w:rPr>
          <w:rStyle w:val="HideTWBExt"/>
        </w:rPr>
        <w:t>Original</w:t>
      </w:r>
      <w:proofErr w:type="spellEnd"/>
      <w:r w:rsidRPr="00E52EEB">
        <w:rPr>
          <w:rStyle w:val="HideTWBExt"/>
        </w:rPr>
        <w:t>&gt;</w:t>
      </w:r>
    </w:p>
    <w:p w14:paraId="0798A912"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314C601A"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503</w:t>
      </w:r>
      <w:r w:rsidRPr="00E52EEB">
        <w:rPr>
          <w:rStyle w:val="HideTWBExt"/>
        </w:rPr>
        <w:t>&lt;/</w:t>
      </w:r>
      <w:proofErr w:type="spellStart"/>
      <w:r w:rsidRPr="00E52EEB">
        <w:rPr>
          <w:rStyle w:val="HideTWBExt"/>
        </w:rPr>
        <w:t>NumAm</w:t>
      </w:r>
      <w:proofErr w:type="spellEnd"/>
      <w:r w:rsidRPr="00E52EEB">
        <w:rPr>
          <w:rStyle w:val="HideTWBExt"/>
        </w:rPr>
        <w:t>&gt;</w:t>
      </w:r>
    </w:p>
    <w:p w14:paraId="5A0F8535"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Tonino </w:t>
      </w:r>
      <w:proofErr w:type="spellStart"/>
      <w:r w:rsidRPr="00E52EEB">
        <w:t>Picula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20763233"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7170903D"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065A5978"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26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18671426" w14:textId="77777777" w:rsidTr="003E494A">
        <w:trPr>
          <w:trHeight w:hRule="exact" w:val="240"/>
          <w:jc w:val="center"/>
        </w:trPr>
        <w:tc>
          <w:tcPr>
            <w:tcW w:w="9752" w:type="dxa"/>
            <w:gridSpan w:val="2"/>
            <w:tcBorders>
              <w:top w:val="nil"/>
              <w:left w:val="nil"/>
              <w:bottom w:val="nil"/>
              <w:right w:val="nil"/>
            </w:tcBorders>
          </w:tcPr>
          <w:p w14:paraId="5326F3E2" w14:textId="77777777" w:rsidR="00295C78" w:rsidRPr="00E52EEB" w:rsidRDefault="00295C78" w:rsidP="003E494A"/>
        </w:tc>
      </w:tr>
      <w:tr w:rsidR="00295C78" w:rsidRPr="00E52EEB" w14:paraId="595C27B0" w14:textId="77777777" w:rsidTr="003E494A">
        <w:trPr>
          <w:trHeight w:val="240"/>
          <w:jc w:val="center"/>
        </w:trPr>
        <w:tc>
          <w:tcPr>
            <w:tcW w:w="4876" w:type="dxa"/>
            <w:tcBorders>
              <w:top w:val="nil"/>
              <w:left w:val="nil"/>
              <w:bottom w:val="nil"/>
              <w:right w:val="nil"/>
            </w:tcBorders>
          </w:tcPr>
          <w:p w14:paraId="457CB0A0"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B90B427" w14:textId="77777777" w:rsidR="00295C78" w:rsidRPr="00E52EEB" w:rsidRDefault="00295C78" w:rsidP="003E494A">
            <w:pPr>
              <w:pStyle w:val="AmColumnHeading"/>
            </w:pPr>
            <w:r w:rsidRPr="00E52EEB">
              <w:t>Emendamento</w:t>
            </w:r>
          </w:p>
        </w:tc>
      </w:tr>
      <w:tr w:rsidR="00295C78" w:rsidRPr="00E52EEB" w14:paraId="4C2B297E" w14:textId="77777777" w:rsidTr="003E494A">
        <w:trPr>
          <w:jc w:val="center"/>
        </w:trPr>
        <w:tc>
          <w:tcPr>
            <w:tcW w:w="4876" w:type="dxa"/>
            <w:tcBorders>
              <w:top w:val="nil"/>
              <w:left w:val="nil"/>
              <w:bottom w:val="nil"/>
              <w:right w:val="nil"/>
            </w:tcBorders>
          </w:tcPr>
          <w:p w14:paraId="3F6B7DE1" w14:textId="77777777" w:rsidR="00295C78" w:rsidRPr="00E52EEB" w:rsidRDefault="00295C78" w:rsidP="003E494A">
            <w:pPr>
              <w:pStyle w:val="Normal6a"/>
            </w:pPr>
          </w:p>
        </w:tc>
        <w:tc>
          <w:tcPr>
            <w:tcW w:w="4876" w:type="dxa"/>
            <w:tcBorders>
              <w:top w:val="nil"/>
              <w:left w:val="nil"/>
              <w:bottom w:val="nil"/>
              <w:right w:val="nil"/>
            </w:tcBorders>
          </w:tcPr>
          <w:p w14:paraId="19C8ECA5" w14:textId="77777777" w:rsidR="00295C78" w:rsidRPr="00E52EEB" w:rsidRDefault="00295C78" w:rsidP="003E494A">
            <w:pPr>
              <w:pStyle w:val="Normal6a"/>
            </w:pPr>
            <w:r w:rsidRPr="00E52EEB">
              <w:rPr>
                <w:b/>
                <w:i/>
              </w:rPr>
              <w:t>26 bis.</w:t>
            </w:r>
            <w:r w:rsidRPr="00E52EEB">
              <w:tab/>
            </w:r>
            <w:r w:rsidRPr="00E52EEB">
              <w:rPr>
                <w:b/>
                <w:i/>
              </w:rPr>
              <w:t>ribadisce l'importanza di continuare a diversificare l'approvvigionamento energetico della Serbia per ridurne la dipendenza dalla Russia; osserva che la diversificazione energetica può essere considerata parte dell'orientamento strategico del paese;</w:t>
            </w:r>
          </w:p>
        </w:tc>
      </w:tr>
    </w:tbl>
    <w:p w14:paraId="2EE39F6A"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6D677AC6"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34403F04"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504</w:t>
      </w:r>
      <w:r w:rsidRPr="00E52EEB">
        <w:rPr>
          <w:rStyle w:val="HideTWBExt"/>
        </w:rPr>
        <w:t>&lt;/</w:t>
      </w:r>
      <w:proofErr w:type="spellStart"/>
      <w:r w:rsidRPr="00E52EEB">
        <w:rPr>
          <w:rStyle w:val="HideTWBExt"/>
        </w:rPr>
        <w:t>NumAm</w:t>
      </w:r>
      <w:proofErr w:type="spellEnd"/>
      <w:r w:rsidRPr="00E52EEB">
        <w:rPr>
          <w:rStyle w:val="HideTWBExt"/>
        </w:rPr>
        <w:t>&gt;</w:t>
      </w:r>
    </w:p>
    <w:p w14:paraId="1FBE45BC"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Geadis</w:t>
      </w:r>
      <w:proofErr w:type="spellEnd"/>
      <w:r w:rsidRPr="00E52EEB">
        <w:t xml:space="preserve"> </w:t>
      </w:r>
      <w:proofErr w:type="spellStart"/>
      <w:r w:rsidRPr="00E52EEB">
        <w:t>Geadi</w:t>
      </w:r>
      <w:proofErr w:type="spellEnd"/>
      <w:r w:rsidRPr="00E52EEB">
        <w:t xml:space="preserve">, </w:t>
      </w:r>
      <w:proofErr w:type="spellStart"/>
      <w:r w:rsidRPr="00E52EEB">
        <w:t>Emmanouil</w:t>
      </w:r>
      <w:proofErr w:type="spellEnd"/>
      <w:r w:rsidRPr="00E52EEB">
        <w:t xml:space="preserve"> </w:t>
      </w:r>
      <w:proofErr w:type="spellStart"/>
      <w:r w:rsidRPr="00E52EEB">
        <w:t>Fragkos</w:t>
      </w:r>
      <w:proofErr w:type="spellEnd"/>
      <w:r w:rsidRPr="00E52EEB">
        <w:t xml:space="preserve">, </w:t>
      </w:r>
      <w:proofErr w:type="spellStart"/>
      <w:r w:rsidRPr="00E52EEB">
        <w:t>Galato</w:t>
      </w:r>
      <w:proofErr w:type="spellEnd"/>
      <w:r w:rsidRPr="00E52EEB">
        <w:t xml:space="preserve"> </w:t>
      </w:r>
      <w:proofErr w:type="spellStart"/>
      <w:r w:rsidRPr="00E52EEB">
        <w:t>Alexandraki</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186097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6E2742EC"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733F4640"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26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9A60A10" w14:textId="77777777" w:rsidTr="003E494A">
        <w:trPr>
          <w:trHeight w:hRule="exact" w:val="240"/>
          <w:jc w:val="center"/>
        </w:trPr>
        <w:tc>
          <w:tcPr>
            <w:tcW w:w="9752" w:type="dxa"/>
            <w:gridSpan w:val="2"/>
            <w:tcBorders>
              <w:top w:val="nil"/>
              <w:left w:val="nil"/>
              <w:bottom w:val="nil"/>
              <w:right w:val="nil"/>
            </w:tcBorders>
          </w:tcPr>
          <w:p w14:paraId="5D770274" w14:textId="77777777" w:rsidR="00295C78" w:rsidRPr="00E52EEB" w:rsidRDefault="00295C78" w:rsidP="003E494A"/>
        </w:tc>
      </w:tr>
      <w:tr w:rsidR="00295C78" w:rsidRPr="00E52EEB" w14:paraId="145C17D9" w14:textId="77777777" w:rsidTr="003E494A">
        <w:trPr>
          <w:trHeight w:val="240"/>
          <w:jc w:val="center"/>
        </w:trPr>
        <w:tc>
          <w:tcPr>
            <w:tcW w:w="4876" w:type="dxa"/>
            <w:tcBorders>
              <w:top w:val="nil"/>
              <w:left w:val="nil"/>
              <w:bottom w:val="nil"/>
              <w:right w:val="nil"/>
            </w:tcBorders>
          </w:tcPr>
          <w:p w14:paraId="31DCCD33"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7EB8D8A4" w14:textId="77777777" w:rsidR="00295C78" w:rsidRPr="00E52EEB" w:rsidRDefault="00295C78" w:rsidP="003E494A">
            <w:pPr>
              <w:pStyle w:val="AmColumnHeading"/>
            </w:pPr>
            <w:r w:rsidRPr="00E52EEB">
              <w:t>Emendamento</w:t>
            </w:r>
          </w:p>
        </w:tc>
      </w:tr>
      <w:tr w:rsidR="00295C78" w:rsidRPr="00E52EEB" w14:paraId="4E042727" w14:textId="77777777" w:rsidTr="003E494A">
        <w:trPr>
          <w:jc w:val="center"/>
        </w:trPr>
        <w:tc>
          <w:tcPr>
            <w:tcW w:w="4876" w:type="dxa"/>
            <w:tcBorders>
              <w:top w:val="nil"/>
              <w:left w:val="nil"/>
              <w:bottom w:val="nil"/>
              <w:right w:val="nil"/>
            </w:tcBorders>
          </w:tcPr>
          <w:p w14:paraId="2C0B9482" w14:textId="77777777" w:rsidR="00295C78" w:rsidRPr="00E52EEB" w:rsidRDefault="00295C78" w:rsidP="003E494A">
            <w:pPr>
              <w:pStyle w:val="Normal6a"/>
            </w:pPr>
          </w:p>
        </w:tc>
        <w:tc>
          <w:tcPr>
            <w:tcW w:w="4876" w:type="dxa"/>
            <w:tcBorders>
              <w:top w:val="nil"/>
              <w:left w:val="nil"/>
              <w:bottom w:val="nil"/>
              <w:right w:val="nil"/>
            </w:tcBorders>
          </w:tcPr>
          <w:p w14:paraId="534D0D4D" w14:textId="77777777" w:rsidR="00295C78" w:rsidRPr="00E52EEB" w:rsidRDefault="00295C78" w:rsidP="003E494A">
            <w:pPr>
              <w:pStyle w:val="Normal6a"/>
            </w:pPr>
            <w:r w:rsidRPr="00E52EEB">
              <w:rPr>
                <w:b/>
                <w:i/>
              </w:rPr>
              <w:t>26 bis.</w:t>
            </w:r>
            <w:r w:rsidRPr="00E52EEB">
              <w:tab/>
            </w:r>
            <w:r w:rsidRPr="00E52EEB">
              <w:rPr>
                <w:b/>
                <w:i/>
              </w:rPr>
              <w:t xml:space="preserve">accoglie con favore gli sforzi volti a separare </w:t>
            </w:r>
            <w:proofErr w:type="spellStart"/>
            <w:r w:rsidRPr="00E52EEB">
              <w:rPr>
                <w:b/>
                <w:i/>
              </w:rPr>
              <w:t>Srbijagas</w:t>
            </w:r>
            <w:proofErr w:type="spellEnd"/>
            <w:r w:rsidRPr="00E52EEB">
              <w:rPr>
                <w:b/>
                <w:i/>
              </w:rPr>
              <w:t xml:space="preserve"> e a portare avanti riforme volte a rafforzare l'indipendenza energetica e a diversificare le fonti energetiche, in particolare riducendo la dipendenza dai fornitori dominanti di paesi terzi;</w:t>
            </w:r>
          </w:p>
        </w:tc>
      </w:tr>
    </w:tbl>
    <w:p w14:paraId="105ED764"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2179D11A"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1B14C67C"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505</w:t>
      </w:r>
      <w:r w:rsidRPr="00E52EEB">
        <w:rPr>
          <w:rStyle w:val="HideTWBExt"/>
        </w:rPr>
        <w:t>&lt;/</w:t>
      </w:r>
      <w:proofErr w:type="spellStart"/>
      <w:r w:rsidRPr="00E52EEB">
        <w:rPr>
          <w:rStyle w:val="HideTWBExt"/>
        </w:rPr>
        <w:t>NumAm</w:t>
      </w:r>
      <w:proofErr w:type="spellEnd"/>
      <w:r w:rsidRPr="00E52EEB">
        <w:rPr>
          <w:rStyle w:val="HideTWBExt"/>
        </w:rPr>
        <w:t>&gt;</w:t>
      </w:r>
    </w:p>
    <w:p w14:paraId="070F48C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Annamária</w:t>
      </w:r>
      <w:proofErr w:type="spellEnd"/>
      <w:r w:rsidRPr="00E52EEB">
        <w:t xml:space="preserve"> </w:t>
      </w:r>
      <w:proofErr w:type="spellStart"/>
      <w:r w:rsidRPr="00E52EEB">
        <w:t>Vicsek</w:t>
      </w:r>
      <w:proofErr w:type="spellEnd"/>
      <w:r w:rsidRPr="00E52EEB">
        <w:t xml:space="preserve">, </w:t>
      </w:r>
      <w:proofErr w:type="spellStart"/>
      <w:r w:rsidRPr="00E52EEB">
        <w:t>Kinga</w:t>
      </w:r>
      <w:proofErr w:type="spellEnd"/>
      <w:r w:rsidRPr="00E52EEB">
        <w:t xml:space="preserve"> </w:t>
      </w:r>
      <w:proofErr w:type="spellStart"/>
      <w:r w:rsidRPr="00E52EEB">
        <w:t>Gál</w:t>
      </w:r>
      <w:proofErr w:type="spellEnd"/>
      <w:r w:rsidRPr="00E52EEB">
        <w:t xml:space="preserve">, </w:t>
      </w:r>
      <w:proofErr w:type="spellStart"/>
      <w:r w:rsidRPr="00E52EEB">
        <w:t>António</w:t>
      </w:r>
      <w:proofErr w:type="spellEnd"/>
      <w:r w:rsidRPr="00E52EEB">
        <w:t xml:space="preserve"> </w:t>
      </w:r>
      <w:proofErr w:type="spellStart"/>
      <w:r w:rsidRPr="00E52EEB">
        <w:t>Tânger</w:t>
      </w:r>
      <w:proofErr w:type="spellEnd"/>
      <w:r w:rsidRPr="00E52EEB">
        <w:t xml:space="preserve"> </w:t>
      </w:r>
      <w:proofErr w:type="spellStart"/>
      <w:r w:rsidRPr="00E52EEB">
        <w:t>Corrêa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7068E4CB"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031E3769"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39406DC5"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26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174E1D21" w14:textId="77777777" w:rsidTr="003E494A">
        <w:trPr>
          <w:trHeight w:hRule="exact" w:val="240"/>
          <w:jc w:val="center"/>
        </w:trPr>
        <w:tc>
          <w:tcPr>
            <w:tcW w:w="9752" w:type="dxa"/>
            <w:gridSpan w:val="2"/>
            <w:tcBorders>
              <w:top w:val="nil"/>
              <w:left w:val="nil"/>
              <w:bottom w:val="nil"/>
              <w:right w:val="nil"/>
            </w:tcBorders>
          </w:tcPr>
          <w:p w14:paraId="77BFE200" w14:textId="77777777" w:rsidR="00295C78" w:rsidRPr="00E52EEB" w:rsidRDefault="00295C78" w:rsidP="003E494A"/>
        </w:tc>
      </w:tr>
      <w:tr w:rsidR="00295C78" w:rsidRPr="00E52EEB" w14:paraId="35356A4E" w14:textId="77777777" w:rsidTr="003E494A">
        <w:trPr>
          <w:trHeight w:val="240"/>
          <w:jc w:val="center"/>
        </w:trPr>
        <w:tc>
          <w:tcPr>
            <w:tcW w:w="4876" w:type="dxa"/>
            <w:tcBorders>
              <w:top w:val="nil"/>
              <w:left w:val="nil"/>
              <w:bottom w:val="nil"/>
              <w:right w:val="nil"/>
            </w:tcBorders>
          </w:tcPr>
          <w:p w14:paraId="2AC029AC"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290B652E" w14:textId="77777777" w:rsidR="00295C78" w:rsidRPr="00E52EEB" w:rsidRDefault="00295C78" w:rsidP="003E494A">
            <w:pPr>
              <w:pStyle w:val="AmColumnHeading"/>
            </w:pPr>
            <w:r w:rsidRPr="00E52EEB">
              <w:t>Emendamento</w:t>
            </w:r>
          </w:p>
        </w:tc>
      </w:tr>
      <w:tr w:rsidR="00295C78" w:rsidRPr="00E52EEB" w14:paraId="45B7A329" w14:textId="77777777" w:rsidTr="003E494A">
        <w:trPr>
          <w:jc w:val="center"/>
        </w:trPr>
        <w:tc>
          <w:tcPr>
            <w:tcW w:w="4876" w:type="dxa"/>
            <w:tcBorders>
              <w:top w:val="nil"/>
              <w:left w:val="nil"/>
              <w:bottom w:val="nil"/>
              <w:right w:val="nil"/>
            </w:tcBorders>
          </w:tcPr>
          <w:p w14:paraId="5D3C0EF2" w14:textId="77777777" w:rsidR="00295C78" w:rsidRPr="00E52EEB" w:rsidRDefault="00295C78" w:rsidP="003E494A">
            <w:pPr>
              <w:pStyle w:val="Normal6a"/>
            </w:pPr>
          </w:p>
        </w:tc>
        <w:tc>
          <w:tcPr>
            <w:tcW w:w="4876" w:type="dxa"/>
            <w:tcBorders>
              <w:top w:val="nil"/>
              <w:left w:val="nil"/>
              <w:bottom w:val="nil"/>
              <w:right w:val="nil"/>
            </w:tcBorders>
          </w:tcPr>
          <w:p w14:paraId="6416473C" w14:textId="77777777" w:rsidR="00295C78" w:rsidRPr="00E52EEB" w:rsidRDefault="00295C78" w:rsidP="003E494A">
            <w:pPr>
              <w:pStyle w:val="Normal6a"/>
            </w:pPr>
            <w:r w:rsidRPr="00E52EEB">
              <w:rPr>
                <w:b/>
                <w:i/>
              </w:rPr>
              <w:t>26 bis.</w:t>
            </w:r>
            <w:r w:rsidRPr="00E52EEB">
              <w:tab/>
            </w:r>
            <w:r w:rsidRPr="00E52EEB">
              <w:rPr>
                <w:b/>
                <w:i/>
              </w:rPr>
              <w:t>plaude alle azioni intraprese dalle autorità serbe il 5 aprile 2026 per prevenire l'attacco terroristico contro il gasdotto serbo-ungherese noto come "</w:t>
            </w:r>
            <w:proofErr w:type="spellStart"/>
            <w:r w:rsidRPr="00E52EEB">
              <w:rPr>
                <w:b/>
                <w:i/>
              </w:rPr>
              <w:t>TurkStream</w:t>
            </w:r>
            <w:proofErr w:type="spellEnd"/>
            <w:r w:rsidRPr="00E52EEB">
              <w:rPr>
                <w:b/>
                <w:i/>
              </w:rPr>
              <w:t xml:space="preserve">" nei pressi di </w:t>
            </w:r>
            <w:proofErr w:type="spellStart"/>
            <w:r w:rsidRPr="00E52EEB">
              <w:rPr>
                <w:b/>
                <w:i/>
              </w:rPr>
              <w:t>Tresnjevac</w:t>
            </w:r>
            <w:proofErr w:type="spellEnd"/>
            <w:r w:rsidRPr="00E52EEB">
              <w:rPr>
                <w:b/>
                <w:i/>
              </w:rPr>
              <w:t>;</w:t>
            </w:r>
          </w:p>
        </w:tc>
      </w:tr>
    </w:tbl>
    <w:p w14:paraId="30FB37FC"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309F7B17"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6C870DB4"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506</w:t>
      </w:r>
      <w:r w:rsidRPr="00E52EEB">
        <w:rPr>
          <w:rStyle w:val="HideTWBExt"/>
        </w:rPr>
        <w:t>&lt;/</w:t>
      </w:r>
      <w:proofErr w:type="spellStart"/>
      <w:r w:rsidRPr="00E52EEB">
        <w:rPr>
          <w:rStyle w:val="HideTWBExt"/>
        </w:rPr>
        <w:t>NumAm</w:t>
      </w:r>
      <w:proofErr w:type="spellEnd"/>
      <w:r w:rsidRPr="00E52EEB">
        <w:rPr>
          <w:rStyle w:val="HideTWBExt"/>
        </w:rPr>
        <w:t>&gt;</w:t>
      </w:r>
    </w:p>
    <w:p w14:paraId="1425944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Helmut </w:t>
      </w:r>
      <w:proofErr w:type="spellStart"/>
      <w:r w:rsidRPr="00E52EEB">
        <w:t>Brandstätter</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00B5176C"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E50383E"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68A6A3C"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26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33EB8D91" w14:textId="77777777" w:rsidTr="003E494A">
        <w:trPr>
          <w:trHeight w:hRule="exact" w:val="240"/>
          <w:jc w:val="center"/>
        </w:trPr>
        <w:tc>
          <w:tcPr>
            <w:tcW w:w="9752" w:type="dxa"/>
            <w:gridSpan w:val="2"/>
            <w:tcBorders>
              <w:top w:val="nil"/>
              <w:left w:val="nil"/>
              <w:bottom w:val="nil"/>
              <w:right w:val="nil"/>
            </w:tcBorders>
          </w:tcPr>
          <w:p w14:paraId="271A3838" w14:textId="77777777" w:rsidR="00295C78" w:rsidRPr="00E52EEB" w:rsidRDefault="00295C78" w:rsidP="003E494A"/>
        </w:tc>
      </w:tr>
      <w:tr w:rsidR="00295C78" w:rsidRPr="00E52EEB" w14:paraId="6890DB59" w14:textId="77777777" w:rsidTr="003E494A">
        <w:trPr>
          <w:trHeight w:val="240"/>
          <w:jc w:val="center"/>
        </w:trPr>
        <w:tc>
          <w:tcPr>
            <w:tcW w:w="4876" w:type="dxa"/>
            <w:tcBorders>
              <w:top w:val="nil"/>
              <w:left w:val="nil"/>
              <w:bottom w:val="nil"/>
              <w:right w:val="nil"/>
            </w:tcBorders>
          </w:tcPr>
          <w:p w14:paraId="6EA2C99E"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761D9959" w14:textId="77777777" w:rsidR="00295C78" w:rsidRPr="00E52EEB" w:rsidRDefault="00295C78" w:rsidP="003E494A">
            <w:pPr>
              <w:pStyle w:val="AmColumnHeading"/>
            </w:pPr>
            <w:r w:rsidRPr="00E52EEB">
              <w:t>Emendamento</w:t>
            </w:r>
          </w:p>
        </w:tc>
      </w:tr>
      <w:tr w:rsidR="00295C78" w:rsidRPr="00E52EEB" w14:paraId="4CD29B5E" w14:textId="77777777" w:rsidTr="003E494A">
        <w:trPr>
          <w:jc w:val="center"/>
        </w:trPr>
        <w:tc>
          <w:tcPr>
            <w:tcW w:w="4876" w:type="dxa"/>
            <w:tcBorders>
              <w:top w:val="nil"/>
              <w:left w:val="nil"/>
              <w:bottom w:val="nil"/>
              <w:right w:val="nil"/>
            </w:tcBorders>
          </w:tcPr>
          <w:p w14:paraId="183BD474" w14:textId="77777777" w:rsidR="00295C78" w:rsidRPr="00E52EEB" w:rsidRDefault="00295C78" w:rsidP="003E494A">
            <w:pPr>
              <w:pStyle w:val="Normal6a"/>
            </w:pPr>
          </w:p>
        </w:tc>
        <w:tc>
          <w:tcPr>
            <w:tcW w:w="4876" w:type="dxa"/>
            <w:tcBorders>
              <w:top w:val="nil"/>
              <w:left w:val="nil"/>
              <w:bottom w:val="nil"/>
              <w:right w:val="nil"/>
            </w:tcBorders>
          </w:tcPr>
          <w:p w14:paraId="4A5227ED" w14:textId="77777777" w:rsidR="00295C78" w:rsidRPr="00E52EEB" w:rsidRDefault="00295C78" w:rsidP="003E494A">
            <w:pPr>
              <w:pStyle w:val="Normal6a"/>
            </w:pPr>
            <w:r w:rsidRPr="00E52EEB">
              <w:rPr>
                <w:b/>
                <w:i/>
              </w:rPr>
              <w:t>26 bis.</w:t>
            </w:r>
            <w:r w:rsidRPr="00E52EEB">
              <w:tab/>
            </w:r>
            <w:r w:rsidRPr="00E52EEB">
              <w:rPr>
                <w:b/>
                <w:i/>
              </w:rPr>
              <w:t>prende atto con rammarico delle sfide demografiche che la Serbia deve affrontare a causa dell'invecchiamento della popolazione e dei bassi tassi di natalità, aggravati dall'esodo dei giovani provocato dalle incertezze politiche e dalle difficoltà socioeconomiche;</w:t>
            </w:r>
          </w:p>
        </w:tc>
      </w:tr>
    </w:tbl>
    <w:p w14:paraId="469F510C"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68F5026A"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4061B41B"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507</w:t>
      </w:r>
      <w:r w:rsidRPr="00E52EEB">
        <w:rPr>
          <w:rStyle w:val="HideTWBExt"/>
        </w:rPr>
        <w:t>&lt;/</w:t>
      </w:r>
      <w:proofErr w:type="spellStart"/>
      <w:r w:rsidRPr="00E52EEB">
        <w:rPr>
          <w:rStyle w:val="HideTWBExt"/>
        </w:rPr>
        <w:t>NumAm</w:t>
      </w:r>
      <w:proofErr w:type="spellEnd"/>
      <w:r w:rsidRPr="00E52EEB">
        <w:rPr>
          <w:rStyle w:val="HideTWBExt"/>
        </w:rPr>
        <w:t>&gt;</w:t>
      </w:r>
    </w:p>
    <w:p w14:paraId="7F473AC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Annamária</w:t>
      </w:r>
      <w:proofErr w:type="spellEnd"/>
      <w:r w:rsidRPr="00E52EEB">
        <w:t xml:space="preserve"> </w:t>
      </w:r>
      <w:proofErr w:type="spellStart"/>
      <w:r w:rsidRPr="00E52EEB">
        <w:t>Vicsek</w:t>
      </w:r>
      <w:proofErr w:type="spellEnd"/>
      <w:r w:rsidRPr="00E52EEB">
        <w:t xml:space="preserve">, </w:t>
      </w:r>
      <w:proofErr w:type="spellStart"/>
      <w:r w:rsidRPr="00E52EEB">
        <w:t>Kinga</w:t>
      </w:r>
      <w:proofErr w:type="spellEnd"/>
      <w:r w:rsidRPr="00E52EEB">
        <w:t xml:space="preserve"> </w:t>
      </w:r>
      <w:proofErr w:type="spellStart"/>
      <w:r w:rsidRPr="00E52EEB">
        <w:t>Gál</w:t>
      </w:r>
      <w:proofErr w:type="spellEnd"/>
      <w:r w:rsidRPr="00E52EEB">
        <w:t xml:space="preserve">, </w:t>
      </w:r>
      <w:proofErr w:type="spellStart"/>
      <w:r w:rsidRPr="00E52EEB">
        <w:t>António</w:t>
      </w:r>
      <w:proofErr w:type="spellEnd"/>
      <w:r w:rsidRPr="00E52EEB">
        <w:t xml:space="preserve"> </w:t>
      </w:r>
      <w:proofErr w:type="spellStart"/>
      <w:r w:rsidRPr="00E52EEB">
        <w:t>Tânger</w:t>
      </w:r>
      <w:proofErr w:type="spellEnd"/>
      <w:r w:rsidRPr="00E52EEB">
        <w:t xml:space="preserve"> </w:t>
      </w:r>
      <w:proofErr w:type="spellStart"/>
      <w:r w:rsidRPr="00E52EEB">
        <w:t>Corrêa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AA81095"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4C9107DC"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72E753B1"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26 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422D4C49" w14:textId="77777777" w:rsidTr="003E494A">
        <w:trPr>
          <w:trHeight w:hRule="exact" w:val="240"/>
          <w:jc w:val="center"/>
        </w:trPr>
        <w:tc>
          <w:tcPr>
            <w:tcW w:w="9752" w:type="dxa"/>
            <w:gridSpan w:val="2"/>
            <w:tcBorders>
              <w:top w:val="nil"/>
              <w:left w:val="nil"/>
              <w:bottom w:val="nil"/>
              <w:right w:val="nil"/>
            </w:tcBorders>
          </w:tcPr>
          <w:p w14:paraId="2F82A629" w14:textId="77777777" w:rsidR="00295C78" w:rsidRPr="00E52EEB" w:rsidRDefault="00295C78" w:rsidP="003E494A"/>
        </w:tc>
      </w:tr>
      <w:tr w:rsidR="00295C78" w:rsidRPr="00E52EEB" w14:paraId="002CBA0F" w14:textId="77777777" w:rsidTr="003E494A">
        <w:trPr>
          <w:trHeight w:val="240"/>
          <w:jc w:val="center"/>
        </w:trPr>
        <w:tc>
          <w:tcPr>
            <w:tcW w:w="4876" w:type="dxa"/>
            <w:tcBorders>
              <w:top w:val="nil"/>
              <w:left w:val="nil"/>
              <w:bottom w:val="nil"/>
              <w:right w:val="nil"/>
            </w:tcBorders>
          </w:tcPr>
          <w:p w14:paraId="5ED45ABE"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3AA1D24" w14:textId="77777777" w:rsidR="00295C78" w:rsidRPr="00E52EEB" w:rsidRDefault="00295C78" w:rsidP="003E494A">
            <w:pPr>
              <w:pStyle w:val="AmColumnHeading"/>
            </w:pPr>
            <w:r w:rsidRPr="00E52EEB">
              <w:t>Emendamento</w:t>
            </w:r>
          </w:p>
        </w:tc>
      </w:tr>
      <w:tr w:rsidR="00295C78" w:rsidRPr="00E52EEB" w14:paraId="3BC7D411" w14:textId="77777777" w:rsidTr="003E494A">
        <w:trPr>
          <w:jc w:val="center"/>
        </w:trPr>
        <w:tc>
          <w:tcPr>
            <w:tcW w:w="4876" w:type="dxa"/>
            <w:tcBorders>
              <w:top w:val="nil"/>
              <w:left w:val="nil"/>
              <w:bottom w:val="nil"/>
              <w:right w:val="nil"/>
            </w:tcBorders>
          </w:tcPr>
          <w:p w14:paraId="4EEA8BF8" w14:textId="77777777" w:rsidR="00295C78" w:rsidRPr="00E52EEB" w:rsidRDefault="00295C78" w:rsidP="003E494A">
            <w:pPr>
              <w:pStyle w:val="Normal6a"/>
            </w:pPr>
          </w:p>
        </w:tc>
        <w:tc>
          <w:tcPr>
            <w:tcW w:w="4876" w:type="dxa"/>
            <w:tcBorders>
              <w:top w:val="nil"/>
              <w:left w:val="nil"/>
              <w:bottom w:val="nil"/>
              <w:right w:val="nil"/>
            </w:tcBorders>
          </w:tcPr>
          <w:p w14:paraId="17087D9E" w14:textId="77777777" w:rsidR="00295C78" w:rsidRPr="00E52EEB" w:rsidRDefault="00295C78" w:rsidP="003E494A">
            <w:pPr>
              <w:pStyle w:val="Normal6a"/>
            </w:pPr>
            <w:r w:rsidRPr="00E52EEB">
              <w:rPr>
                <w:b/>
                <w:i/>
              </w:rPr>
              <w:t>26 ter.</w:t>
            </w:r>
            <w:r w:rsidRPr="00E52EEB">
              <w:tab/>
            </w:r>
            <w:r w:rsidRPr="00E52EEB">
              <w:rPr>
                <w:b/>
                <w:i/>
              </w:rPr>
              <w:t xml:space="preserve">accoglie con favore gli sforzi volti a separare </w:t>
            </w:r>
            <w:proofErr w:type="spellStart"/>
            <w:r w:rsidRPr="00E52EEB">
              <w:rPr>
                <w:b/>
                <w:i/>
              </w:rPr>
              <w:t>Srbijagas</w:t>
            </w:r>
            <w:proofErr w:type="spellEnd"/>
            <w:r w:rsidRPr="00E52EEB">
              <w:rPr>
                <w:b/>
                <w:i/>
              </w:rPr>
              <w:t xml:space="preserve"> e altre attività al fine di conseguire l'indipendenza energetica e la diversificazione delle fonti energetiche;</w:t>
            </w:r>
          </w:p>
        </w:tc>
      </w:tr>
    </w:tbl>
    <w:p w14:paraId="7C1F5675"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944AEE1"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1DA01F1A"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508</w:t>
      </w:r>
      <w:r w:rsidRPr="00E52EEB">
        <w:rPr>
          <w:rStyle w:val="HideTWBExt"/>
        </w:rPr>
        <w:t>&lt;/</w:t>
      </w:r>
      <w:proofErr w:type="spellStart"/>
      <w:r w:rsidRPr="00E52EEB">
        <w:rPr>
          <w:rStyle w:val="HideTWBExt"/>
        </w:rPr>
        <w:t>NumAm</w:t>
      </w:r>
      <w:proofErr w:type="spellEnd"/>
      <w:r w:rsidRPr="00E52EEB">
        <w:rPr>
          <w:rStyle w:val="HideTWBExt"/>
        </w:rPr>
        <w:t>&gt;</w:t>
      </w:r>
    </w:p>
    <w:p w14:paraId="22D5E7CD"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Sebastian </w:t>
      </w:r>
      <w:proofErr w:type="spellStart"/>
      <w:r w:rsidRPr="00E52EEB">
        <w:t>Tynkkynen</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032A59E9"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0AC804D8"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366E8F5A"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26 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6804677B" w14:textId="77777777" w:rsidTr="003E494A">
        <w:trPr>
          <w:trHeight w:hRule="exact" w:val="240"/>
          <w:jc w:val="center"/>
        </w:trPr>
        <w:tc>
          <w:tcPr>
            <w:tcW w:w="9752" w:type="dxa"/>
            <w:gridSpan w:val="2"/>
            <w:tcBorders>
              <w:top w:val="nil"/>
              <w:left w:val="nil"/>
              <w:bottom w:val="nil"/>
              <w:right w:val="nil"/>
            </w:tcBorders>
          </w:tcPr>
          <w:p w14:paraId="4A7E3D59" w14:textId="77777777" w:rsidR="00295C78" w:rsidRPr="00E52EEB" w:rsidRDefault="00295C78" w:rsidP="003E494A"/>
        </w:tc>
      </w:tr>
      <w:tr w:rsidR="00295C78" w:rsidRPr="00E52EEB" w14:paraId="49213030" w14:textId="77777777" w:rsidTr="003E494A">
        <w:trPr>
          <w:trHeight w:val="240"/>
          <w:jc w:val="center"/>
        </w:trPr>
        <w:tc>
          <w:tcPr>
            <w:tcW w:w="4876" w:type="dxa"/>
            <w:tcBorders>
              <w:top w:val="nil"/>
              <w:left w:val="nil"/>
              <w:bottom w:val="nil"/>
              <w:right w:val="nil"/>
            </w:tcBorders>
          </w:tcPr>
          <w:p w14:paraId="0C02C5F5"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61710D89" w14:textId="77777777" w:rsidR="00295C78" w:rsidRPr="00E52EEB" w:rsidRDefault="00295C78" w:rsidP="003E494A">
            <w:pPr>
              <w:pStyle w:val="AmColumnHeading"/>
            </w:pPr>
            <w:r w:rsidRPr="00E52EEB">
              <w:t>Emendamento</w:t>
            </w:r>
          </w:p>
        </w:tc>
      </w:tr>
      <w:tr w:rsidR="00295C78" w:rsidRPr="00E52EEB" w14:paraId="150ADB0C" w14:textId="77777777" w:rsidTr="003E494A">
        <w:trPr>
          <w:jc w:val="center"/>
        </w:trPr>
        <w:tc>
          <w:tcPr>
            <w:tcW w:w="4876" w:type="dxa"/>
            <w:tcBorders>
              <w:top w:val="nil"/>
              <w:left w:val="nil"/>
              <w:bottom w:val="nil"/>
              <w:right w:val="nil"/>
            </w:tcBorders>
          </w:tcPr>
          <w:p w14:paraId="19427F1A" w14:textId="77777777" w:rsidR="00295C78" w:rsidRPr="00E52EEB" w:rsidRDefault="00295C78" w:rsidP="003E494A">
            <w:pPr>
              <w:pStyle w:val="Normal6a"/>
            </w:pPr>
          </w:p>
        </w:tc>
        <w:tc>
          <w:tcPr>
            <w:tcW w:w="4876" w:type="dxa"/>
            <w:tcBorders>
              <w:top w:val="nil"/>
              <w:left w:val="nil"/>
              <w:bottom w:val="nil"/>
              <w:right w:val="nil"/>
            </w:tcBorders>
          </w:tcPr>
          <w:p w14:paraId="2712BDDF" w14:textId="77777777" w:rsidR="00295C78" w:rsidRPr="00E52EEB" w:rsidRDefault="00295C78" w:rsidP="003E494A">
            <w:pPr>
              <w:pStyle w:val="Normal6a"/>
            </w:pPr>
            <w:r w:rsidRPr="00E52EEB">
              <w:rPr>
                <w:b/>
                <w:i/>
              </w:rPr>
              <w:t>26 ter.</w:t>
            </w:r>
            <w:r w:rsidRPr="00E52EEB">
              <w:tab/>
            </w:r>
            <w:r w:rsidRPr="00E52EEB">
              <w:rPr>
                <w:b/>
                <w:i/>
              </w:rPr>
              <w:t>ritiene che affrancarsi dall'energia russa sia un obiettivo essenziale della politica di sicurezza per la Serbia;</w:t>
            </w:r>
          </w:p>
        </w:tc>
      </w:tr>
    </w:tbl>
    <w:p w14:paraId="5C821654"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{FI}</w:t>
      </w:r>
      <w:r w:rsidRPr="00E52EEB">
        <w:t>fi</w:t>
      </w:r>
      <w:r w:rsidRPr="00E52EEB">
        <w:rPr>
          <w:rStyle w:val="HideTWBExt"/>
        </w:rPr>
        <w:t>&lt;/</w:t>
      </w:r>
      <w:proofErr w:type="spellStart"/>
      <w:r w:rsidRPr="00E52EEB">
        <w:rPr>
          <w:rStyle w:val="HideTWBExt"/>
        </w:rPr>
        <w:t>Original</w:t>
      </w:r>
      <w:proofErr w:type="spellEnd"/>
      <w:r w:rsidRPr="00E52EEB">
        <w:rPr>
          <w:rStyle w:val="HideTWBExt"/>
        </w:rPr>
        <w:t>&gt;</w:t>
      </w:r>
    </w:p>
    <w:p w14:paraId="164EFB46" w14:textId="7DFC82B5"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64AE3F92"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509</w:t>
      </w:r>
      <w:r w:rsidRPr="00E52EEB">
        <w:rPr>
          <w:rStyle w:val="HideTWBExt"/>
        </w:rPr>
        <w:t>&lt;/</w:t>
      </w:r>
      <w:proofErr w:type="spellStart"/>
      <w:r w:rsidRPr="00E52EEB">
        <w:rPr>
          <w:rStyle w:val="HideTWBExt"/>
        </w:rPr>
        <w:t>NumAm</w:t>
      </w:r>
      <w:proofErr w:type="spellEnd"/>
      <w:r w:rsidRPr="00E52EEB">
        <w:rPr>
          <w:rStyle w:val="HideTWBExt"/>
        </w:rPr>
        <w:t>&gt;</w:t>
      </w:r>
    </w:p>
    <w:p w14:paraId="0BC9B1F6"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Emmanouil</w:t>
      </w:r>
      <w:proofErr w:type="spellEnd"/>
      <w:r w:rsidRPr="00E52EEB">
        <w:t xml:space="preserve"> </w:t>
      </w:r>
      <w:proofErr w:type="spellStart"/>
      <w:r w:rsidRPr="00E52EEB">
        <w:t>Fragkos</w:t>
      </w:r>
      <w:proofErr w:type="spellEnd"/>
      <w:r w:rsidRPr="00E52EEB">
        <w:t xml:space="preserve">, </w:t>
      </w:r>
      <w:proofErr w:type="spellStart"/>
      <w:r w:rsidRPr="00E52EEB">
        <w:t>Galato</w:t>
      </w:r>
      <w:proofErr w:type="spellEnd"/>
      <w:r w:rsidRPr="00E52EEB">
        <w:t xml:space="preserve"> </w:t>
      </w:r>
      <w:proofErr w:type="spellStart"/>
      <w:r w:rsidRPr="00E52EEB">
        <w:t>Alexandraki</w:t>
      </w:r>
      <w:proofErr w:type="spellEnd"/>
      <w:r w:rsidRPr="00E52EEB">
        <w:t xml:space="preserve">, </w:t>
      </w:r>
      <w:proofErr w:type="spellStart"/>
      <w:r w:rsidRPr="00E52EEB">
        <w:t>Geadis</w:t>
      </w:r>
      <w:proofErr w:type="spellEnd"/>
      <w:r w:rsidRPr="00E52EEB">
        <w:t xml:space="preserve"> </w:t>
      </w:r>
      <w:proofErr w:type="spellStart"/>
      <w:r w:rsidRPr="00E52EEB">
        <w:t>Geadi</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53BCEFC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12467A3C"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34CC0F56"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27</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11F0653C" w14:textId="77777777" w:rsidTr="003E494A">
        <w:trPr>
          <w:trHeight w:hRule="exact" w:val="240"/>
          <w:jc w:val="center"/>
        </w:trPr>
        <w:tc>
          <w:tcPr>
            <w:tcW w:w="9752" w:type="dxa"/>
            <w:gridSpan w:val="2"/>
            <w:tcBorders>
              <w:top w:val="nil"/>
              <w:left w:val="nil"/>
              <w:bottom w:val="nil"/>
              <w:right w:val="nil"/>
            </w:tcBorders>
          </w:tcPr>
          <w:p w14:paraId="13753148" w14:textId="77777777" w:rsidR="00295C78" w:rsidRPr="00E52EEB" w:rsidRDefault="00295C78" w:rsidP="003E494A"/>
        </w:tc>
      </w:tr>
      <w:tr w:rsidR="00295C78" w:rsidRPr="00E52EEB" w14:paraId="188678C0" w14:textId="77777777" w:rsidTr="003E494A">
        <w:trPr>
          <w:trHeight w:val="240"/>
          <w:jc w:val="center"/>
        </w:trPr>
        <w:tc>
          <w:tcPr>
            <w:tcW w:w="4876" w:type="dxa"/>
            <w:tcBorders>
              <w:top w:val="nil"/>
              <w:left w:val="nil"/>
              <w:bottom w:val="nil"/>
              <w:right w:val="nil"/>
            </w:tcBorders>
          </w:tcPr>
          <w:p w14:paraId="4E686C9D"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71B9742" w14:textId="77777777" w:rsidR="00295C78" w:rsidRPr="00E52EEB" w:rsidRDefault="00295C78" w:rsidP="003E494A">
            <w:pPr>
              <w:pStyle w:val="AmColumnHeading"/>
            </w:pPr>
            <w:r w:rsidRPr="00E52EEB">
              <w:t>Emendamento</w:t>
            </w:r>
          </w:p>
        </w:tc>
      </w:tr>
      <w:tr w:rsidR="00295C78" w:rsidRPr="00E52EEB" w14:paraId="34DE68F9" w14:textId="77777777" w:rsidTr="003E494A">
        <w:trPr>
          <w:jc w:val="center"/>
        </w:trPr>
        <w:tc>
          <w:tcPr>
            <w:tcW w:w="4876" w:type="dxa"/>
            <w:tcBorders>
              <w:top w:val="nil"/>
              <w:left w:val="nil"/>
              <w:bottom w:val="nil"/>
              <w:right w:val="nil"/>
            </w:tcBorders>
          </w:tcPr>
          <w:p w14:paraId="79D312F2" w14:textId="77777777" w:rsidR="00295C78" w:rsidRPr="00E52EEB" w:rsidRDefault="00295C78" w:rsidP="003E494A">
            <w:pPr>
              <w:pStyle w:val="Normal6a"/>
            </w:pPr>
            <w:r w:rsidRPr="00E52EEB">
              <w:t>27.</w:t>
            </w:r>
            <w:r w:rsidRPr="00E52EEB">
              <w:tab/>
              <w:t>ribadisce l'importanza di proteggere le norme ambientali in Serbia, in particolare per quanto riguarda i progetti minerari, nel pieno rispetto dei diritti delle comunità locali;</w:t>
            </w:r>
          </w:p>
        </w:tc>
        <w:tc>
          <w:tcPr>
            <w:tcW w:w="4876" w:type="dxa"/>
            <w:tcBorders>
              <w:top w:val="nil"/>
              <w:left w:val="nil"/>
              <w:bottom w:val="nil"/>
              <w:right w:val="nil"/>
            </w:tcBorders>
          </w:tcPr>
          <w:p w14:paraId="318ACCC5" w14:textId="77777777" w:rsidR="00295C78" w:rsidRPr="00E52EEB" w:rsidRDefault="00295C78" w:rsidP="003E494A">
            <w:pPr>
              <w:pStyle w:val="Normal6a"/>
            </w:pPr>
            <w:r w:rsidRPr="00E52EEB">
              <w:t>27.</w:t>
            </w:r>
            <w:r w:rsidRPr="00E52EEB">
              <w:tab/>
              <w:t xml:space="preserve">ribadisce l'importanza di proteggere le norme ambientali in Serbia, in particolare per quanto riguarda i progetti minerari, nel pieno rispetto dei diritti delle comunità locali; </w:t>
            </w:r>
            <w:r w:rsidRPr="00E52EEB">
              <w:rPr>
                <w:b/>
                <w:i/>
              </w:rPr>
              <w:t>accoglie con favore il memorandum d'intesa tra l'Unione europea e la Repubblica di Serbia relativo a un partenariato strategico sulle materie prime sostenibili, le catene del valore delle batterie e i veicoli elettrici;</w:t>
            </w:r>
          </w:p>
        </w:tc>
      </w:tr>
    </w:tbl>
    <w:p w14:paraId="536DF644"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3C8D786D"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22511CD1"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510</w:t>
      </w:r>
      <w:r w:rsidRPr="00E52EEB">
        <w:rPr>
          <w:rStyle w:val="HideTWBExt"/>
        </w:rPr>
        <w:t>&lt;/</w:t>
      </w:r>
      <w:proofErr w:type="spellStart"/>
      <w:r w:rsidRPr="00E52EEB">
        <w:rPr>
          <w:rStyle w:val="HideTWBExt"/>
        </w:rPr>
        <w:t>NumAm</w:t>
      </w:r>
      <w:proofErr w:type="spellEnd"/>
      <w:r w:rsidRPr="00E52EEB">
        <w:rPr>
          <w:rStyle w:val="HideTWBExt"/>
        </w:rPr>
        <w:t>&gt;</w:t>
      </w:r>
    </w:p>
    <w:p w14:paraId="1CCB54F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Loucas</w:t>
      </w:r>
      <w:proofErr w:type="spellEnd"/>
      <w:r w:rsidRPr="00E52EEB">
        <w:t xml:space="preserve"> </w:t>
      </w:r>
      <w:proofErr w:type="spellStart"/>
      <w:r w:rsidRPr="00E52EEB">
        <w:t>Fourlas</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3F8870A9"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7056DBCF"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4F3B7AED"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27</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4E8359CA" w14:textId="77777777" w:rsidTr="003E494A">
        <w:trPr>
          <w:trHeight w:hRule="exact" w:val="240"/>
          <w:jc w:val="center"/>
        </w:trPr>
        <w:tc>
          <w:tcPr>
            <w:tcW w:w="9752" w:type="dxa"/>
            <w:gridSpan w:val="2"/>
            <w:tcBorders>
              <w:top w:val="nil"/>
              <w:left w:val="nil"/>
              <w:bottom w:val="nil"/>
              <w:right w:val="nil"/>
            </w:tcBorders>
          </w:tcPr>
          <w:p w14:paraId="37E7B123" w14:textId="77777777" w:rsidR="00295C78" w:rsidRPr="00E52EEB" w:rsidRDefault="00295C78" w:rsidP="003E494A"/>
        </w:tc>
      </w:tr>
      <w:tr w:rsidR="00295C78" w:rsidRPr="00E52EEB" w14:paraId="5C51F78A" w14:textId="77777777" w:rsidTr="003E494A">
        <w:trPr>
          <w:trHeight w:val="240"/>
          <w:jc w:val="center"/>
        </w:trPr>
        <w:tc>
          <w:tcPr>
            <w:tcW w:w="4876" w:type="dxa"/>
            <w:tcBorders>
              <w:top w:val="nil"/>
              <w:left w:val="nil"/>
              <w:bottom w:val="nil"/>
              <w:right w:val="nil"/>
            </w:tcBorders>
          </w:tcPr>
          <w:p w14:paraId="20187E90"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66BC2E88" w14:textId="77777777" w:rsidR="00295C78" w:rsidRPr="00E52EEB" w:rsidRDefault="00295C78" w:rsidP="003E494A">
            <w:pPr>
              <w:pStyle w:val="AmColumnHeading"/>
            </w:pPr>
            <w:r w:rsidRPr="00E52EEB">
              <w:t>Emendamento</w:t>
            </w:r>
          </w:p>
        </w:tc>
      </w:tr>
      <w:tr w:rsidR="00295C78" w:rsidRPr="00E52EEB" w14:paraId="08377ADE" w14:textId="77777777" w:rsidTr="003E494A">
        <w:trPr>
          <w:jc w:val="center"/>
        </w:trPr>
        <w:tc>
          <w:tcPr>
            <w:tcW w:w="4876" w:type="dxa"/>
            <w:tcBorders>
              <w:top w:val="nil"/>
              <w:left w:val="nil"/>
              <w:bottom w:val="nil"/>
              <w:right w:val="nil"/>
            </w:tcBorders>
          </w:tcPr>
          <w:p w14:paraId="4F9244B2" w14:textId="77777777" w:rsidR="00295C78" w:rsidRPr="00E52EEB" w:rsidRDefault="00295C78" w:rsidP="003E494A">
            <w:pPr>
              <w:pStyle w:val="Normal6a"/>
            </w:pPr>
            <w:r w:rsidRPr="00E52EEB">
              <w:t>27.</w:t>
            </w:r>
            <w:r w:rsidRPr="00E52EEB">
              <w:tab/>
              <w:t>ribadisce l'importanza di proteggere le norme ambientali in Serbia, in particolare per quanto riguarda i progetti minerari, nel pieno rispetto dei diritti delle comunità locali;</w:t>
            </w:r>
          </w:p>
        </w:tc>
        <w:tc>
          <w:tcPr>
            <w:tcW w:w="4876" w:type="dxa"/>
            <w:tcBorders>
              <w:top w:val="nil"/>
              <w:left w:val="nil"/>
              <w:bottom w:val="nil"/>
              <w:right w:val="nil"/>
            </w:tcBorders>
          </w:tcPr>
          <w:p w14:paraId="39623928" w14:textId="77777777" w:rsidR="00295C78" w:rsidRPr="00E52EEB" w:rsidRDefault="00295C78" w:rsidP="003E494A">
            <w:pPr>
              <w:pStyle w:val="Normal6a"/>
            </w:pPr>
            <w:r w:rsidRPr="00E52EEB">
              <w:t>27.</w:t>
            </w:r>
            <w:r w:rsidRPr="00E52EEB">
              <w:tab/>
              <w:t xml:space="preserve">ribadisce l'importanza di proteggere le norme ambientali in Serbia, in particolare per quanto riguarda i progetti minerari, nel pieno rispetto dei diritti delle comunità locali; </w:t>
            </w:r>
            <w:r w:rsidRPr="00E52EEB">
              <w:rPr>
                <w:b/>
                <w:i/>
              </w:rPr>
              <w:t>accoglie con favore il memorandum d'intesa tra l'Unione europea e la Repubblica di Serbia relativo a un partenariato strategico sulle materie prime sostenibili, le catene del valore delle batterie e i veicoli elettrici;</w:t>
            </w:r>
          </w:p>
        </w:tc>
      </w:tr>
    </w:tbl>
    <w:p w14:paraId="53714720"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3BC28478"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36750351"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511</w:t>
      </w:r>
      <w:r w:rsidRPr="00E52EEB">
        <w:rPr>
          <w:rStyle w:val="HideTWBExt"/>
        </w:rPr>
        <w:t>&lt;/</w:t>
      </w:r>
      <w:proofErr w:type="spellStart"/>
      <w:r w:rsidRPr="00E52EEB">
        <w:rPr>
          <w:rStyle w:val="HideTWBExt"/>
        </w:rPr>
        <w:t>NumAm</w:t>
      </w:r>
      <w:proofErr w:type="spellEnd"/>
      <w:r w:rsidRPr="00E52EEB">
        <w:rPr>
          <w:rStyle w:val="HideTWBExt"/>
        </w:rPr>
        <w:t>&gt;</w:t>
      </w:r>
    </w:p>
    <w:p w14:paraId="420CFEB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Vladimir </w:t>
      </w:r>
      <w:proofErr w:type="spellStart"/>
      <w:r w:rsidRPr="00E52EEB">
        <w:t>Prebilič</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07936BA0" w14:textId="77777777" w:rsidR="00295C78" w:rsidRPr="00E52EEB" w:rsidRDefault="00295C78" w:rsidP="00295C78">
      <w:r w:rsidRPr="00E52EEB">
        <w:rPr>
          <w:rStyle w:val="HideTWBExt"/>
        </w:rPr>
        <w:t>&lt;</w:t>
      </w:r>
      <w:proofErr w:type="spellStart"/>
      <w:r w:rsidRPr="00E52EEB">
        <w:rPr>
          <w:rStyle w:val="HideTWBExt"/>
        </w:rPr>
        <w:t>AuNomDe</w:t>
      </w:r>
      <w:proofErr w:type="spellEnd"/>
      <w:r w:rsidRPr="00E52EEB">
        <w:rPr>
          <w:rStyle w:val="HideTWBExt"/>
        </w:rPr>
        <w:t>&gt;</w:t>
      </w:r>
      <w:r w:rsidRPr="00E52EEB">
        <w:rPr>
          <w:rStyle w:val="HideTWBInt"/>
        </w:rPr>
        <w:t>{</w:t>
      </w:r>
      <w:proofErr w:type="spellStart"/>
      <w:r w:rsidRPr="00E52EEB">
        <w:rPr>
          <w:rStyle w:val="HideTWBInt"/>
        </w:rPr>
        <w:t>Verts</w:t>
      </w:r>
      <w:proofErr w:type="spellEnd"/>
      <w:r w:rsidRPr="00E52EEB">
        <w:rPr>
          <w:rStyle w:val="HideTWBInt"/>
        </w:rPr>
        <w:t>/</w:t>
      </w:r>
      <w:proofErr w:type="gramStart"/>
      <w:r w:rsidRPr="00E52EEB">
        <w:rPr>
          <w:rStyle w:val="HideTWBInt"/>
        </w:rPr>
        <w:t>ALE}</w:t>
      </w:r>
      <w:r w:rsidRPr="00E52EEB">
        <w:t>a</w:t>
      </w:r>
      <w:proofErr w:type="gramEnd"/>
      <w:r w:rsidRPr="00E52EEB">
        <w:t xml:space="preserve"> nome del gruppo </w:t>
      </w:r>
      <w:proofErr w:type="spellStart"/>
      <w:r w:rsidRPr="00E52EEB">
        <w:t>Verts</w:t>
      </w:r>
      <w:proofErr w:type="spellEnd"/>
      <w:r w:rsidRPr="00E52EEB">
        <w:t>/ALE</w:t>
      </w:r>
      <w:r w:rsidRPr="00E52EEB">
        <w:rPr>
          <w:rStyle w:val="HideTWBExt"/>
        </w:rPr>
        <w:t>&lt;/</w:t>
      </w:r>
      <w:proofErr w:type="spellStart"/>
      <w:r w:rsidRPr="00E52EEB">
        <w:rPr>
          <w:rStyle w:val="HideTWBExt"/>
        </w:rPr>
        <w:t>AuNomDe</w:t>
      </w:r>
      <w:proofErr w:type="spellEnd"/>
      <w:r w:rsidRPr="00E52EEB">
        <w:rPr>
          <w:rStyle w:val="HideTWBExt"/>
        </w:rPr>
        <w:t>&gt;</w:t>
      </w:r>
    </w:p>
    <w:p w14:paraId="3D9489C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06758689"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65B6EBF1"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27</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F8D1666" w14:textId="77777777" w:rsidTr="003E494A">
        <w:trPr>
          <w:trHeight w:hRule="exact" w:val="240"/>
          <w:jc w:val="center"/>
        </w:trPr>
        <w:tc>
          <w:tcPr>
            <w:tcW w:w="9752" w:type="dxa"/>
            <w:gridSpan w:val="2"/>
            <w:tcBorders>
              <w:top w:val="nil"/>
              <w:left w:val="nil"/>
              <w:bottom w:val="nil"/>
              <w:right w:val="nil"/>
            </w:tcBorders>
          </w:tcPr>
          <w:p w14:paraId="358662E7" w14:textId="77777777" w:rsidR="00295C78" w:rsidRPr="00E52EEB" w:rsidRDefault="00295C78" w:rsidP="003E494A"/>
        </w:tc>
      </w:tr>
      <w:tr w:rsidR="00295C78" w:rsidRPr="00E52EEB" w14:paraId="112F90F7" w14:textId="77777777" w:rsidTr="003E494A">
        <w:trPr>
          <w:trHeight w:val="240"/>
          <w:jc w:val="center"/>
        </w:trPr>
        <w:tc>
          <w:tcPr>
            <w:tcW w:w="4876" w:type="dxa"/>
            <w:tcBorders>
              <w:top w:val="nil"/>
              <w:left w:val="nil"/>
              <w:bottom w:val="nil"/>
              <w:right w:val="nil"/>
            </w:tcBorders>
          </w:tcPr>
          <w:p w14:paraId="62A14921"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607F5D6A" w14:textId="77777777" w:rsidR="00295C78" w:rsidRPr="00E52EEB" w:rsidRDefault="00295C78" w:rsidP="003E494A">
            <w:pPr>
              <w:pStyle w:val="AmColumnHeading"/>
            </w:pPr>
            <w:r w:rsidRPr="00E52EEB">
              <w:t>Emendamento</w:t>
            </w:r>
          </w:p>
        </w:tc>
      </w:tr>
      <w:tr w:rsidR="00295C78" w:rsidRPr="00E52EEB" w14:paraId="5FD7EDC4" w14:textId="77777777" w:rsidTr="003E494A">
        <w:trPr>
          <w:jc w:val="center"/>
        </w:trPr>
        <w:tc>
          <w:tcPr>
            <w:tcW w:w="4876" w:type="dxa"/>
            <w:tcBorders>
              <w:top w:val="nil"/>
              <w:left w:val="nil"/>
              <w:bottom w:val="nil"/>
              <w:right w:val="nil"/>
            </w:tcBorders>
          </w:tcPr>
          <w:p w14:paraId="68D904F5" w14:textId="77777777" w:rsidR="00295C78" w:rsidRPr="00E52EEB" w:rsidRDefault="00295C78" w:rsidP="003E494A">
            <w:pPr>
              <w:pStyle w:val="Normal6a"/>
            </w:pPr>
            <w:r w:rsidRPr="00E52EEB">
              <w:t>27.</w:t>
            </w:r>
            <w:r w:rsidRPr="00E52EEB">
              <w:tab/>
              <w:t xml:space="preserve">ribadisce l'importanza di </w:t>
            </w:r>
            <w:r w:rsidRPr="00E52EEB">
              <w:rPr>
                <w:b/>
                <w:i/>
              </w:rPr>
              <w:t>proteggere le</w:t>
            </w:r>
            <w:r w:rsidRPr="00E52EEB">
              <w:t xml:space="preserve"> norme ambientali in Serbia, in particolare per quanto riguarda i progetti minerari, nel pieno rispetto dei diritti delle comunità locali;</w:t>
            </w:r>
          </w:p>
        </w:tc>
        <w:tc>
          <w:tcPr>
            <w:tcW w:w="4876" w:type="dxa"/>
            <w:tcBorders>
              <w:top w:val="nil"/>
              <w:left w:val="nil"/>
              <w:bottom w:val="nil"/>
              <w:right w:val="nil"/>
            </w:tcBorders>
          </w:tcPr>
          <w:p w14:paraId="68A011CE" w14:textId="77777777" w:rsidR="00295C78" w:rsidRPr="00E52EEB" w:rsidRDefault="00295C78" w:rsidP="003E494A">
            <w:pPr>
              <w:pStyle w:val="Normal6a"/>
            </w:pPr>
            <w:r w:rsidRPr="00E52EEB">
              <w:t>27.</w:t>
            </w:r>
            <w:r w:rsidRPr="00E52EEB">
              <w:tab/>
              <w:t xml:space="preserve">ribadisce l'importanza di </w:t>
            </w:r>
            <w:r w:rsidRPr="00E52EEB">
              <w:rPr>
                <w:b/>
                <w:i/>
              </w:rPr>
              <w:t>conformarsi pienamente alle</w:t>
            </w:r>
            <w:r w:rsidRPr="00E52EEB">
              <w:t xml:space="preserve"> norme ambientali </w:t>
            </w:r>
            <w:r w:rsidRPr="00E52EEB">
              <w:rPr>
                <w:b/>
                <w:i/>
              </w:rPr>
              <w:t>e in materia di protezione della natura</w:t>
            </w:r>
            <w:r w:rsidRPr="00E52EEB">
              <w:t xml:space="preserve"> in Serbia, in particolare per quanto riguarda i progetti minerari, </w:t>
            </w:r>
            <w:r w:rsidRPr="00E52EEB">
              <w:rPr>
                <w:b/>
                <w:i/>
              </w:rPr>
              <w:t>segnatamente anche in zone con un elevato valore in termini di biodiversità quali le aree protette e le foreste antiche nella Serbia orientale,</w:t>
            </w:r>
            <w:r w:rsidRPr="00E52EEB">
              <w:t xml:space="preserve"> nel pieno rispetto dei diritti delle comunità locali;</w:t>
            </w:r>
          </w:p>
        </w:tc>
      </w:tr>
    </w:tbl>
    <w:p w14:paraId="79C9618D"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3DB046E6"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B3801DE"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512</w:t>
      </w:r>
      <w:r w:rsidRPr="00E52EEB">
        <w:rPr>
          <w:rStyle w:val="HideTWBExt"/>
        </w:rPr>
        <w:t>&lt;/</w:t>
      </w:r>
      <w:proofErr w:type="spellStart"/>
      <w:r w:rsidRPr="00E52EEB">
        <w:rPr>
          <w:rStyle w:val="HideTWBExt"/>
        </w:rPr>
        <w:t>NumAm</w:t>
      </w:r>
      <w:proofErr w:type="spellEnd"/>
      <w:r w:rsidRPr="00E52EEB">
        <w:rPr>
          <w:rStyle w:val="HideTWBExt"/>
        </w:rPr>
        <w:t>&gt;</w:t>
      </w:r>
    </w:p>
    <w:p w14:paraId="0EAC8156"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Şerban</w:t>
      </w:r>
      <w:proofErr w:type="spellEnd"/>
      <w:r w:rsidRPr="00E52EEB">
        <w:t xml:space="preserve"> </w:t>
      </w:r>
      <w:proofErr w:type="spellStart"/>
      <w:r w:rsidRPr="00E52EEB">
        <w:t>Dimitrie</w:t>
      </w:r>
      <w:proofErr w:type="spellEnd"/>
      <w:r w:rsidRPr="00E52EEB">
        <w:t xml:space="preserve"> </w:t>
      </w:r>
      <w:proofErr w:type="spellStart"/>
      <w:r w:rsidRPr="00E52EEB">
        <w:t>Sturdza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0AEA720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5F240E7D"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054CBCDC"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27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8D8766E" w14:textId="77777777" w:rsidTr="003E494A">
        <w:trPr>
          <w:trHeight w:hRule="exact" w:val="240"/>
          <w:jc w:val="center"/>
        </w:trPr>
        <w:tc>
          <w:tcPr>
            <w:tcW w:w="9752" w:type="dxa"/>
            <w:gridSpan w:val="2"/>
            <w:tcBorders>
              <w:top w:val="nil"/>
              <w:left w:val="nil"/>
              <w:bottom w:val="nil"/>
              <w:right w:val="nil"/>
            </w:tcBorders>
          </w:tcPr>
          <w:p w14:paraId="6BF60987" w14:textId="77777777" w:rsidR="00295C78" w:rsidRPr="00E52EEB" w:rsidRDefault="00295C78" w:rsidP="003E494A"/>
        </w:tc>
      </w:tr>
      <w:tr w:rsidR="00295C78" w:rsidRPr="00E52EEB" w14:paraId="2E78EA46" w14:textId="77777777" w:rsidTr="003E494A">
        <w:trPr>
          <w:trHeight w:val="240"/>
          <w:jc w:val="center"/>
        </w:trPr>
        <w:tc>
          <w:tcPr>
            <w:tcW w:w="4876" w:type="dxa"/>
            <w:tcBorders>
              <w:top w:val="nil"/>
              <w:left w:val="nil"/>
              <w:bottom w:val="nil"/>
              <w:right w:val="nil"/>
            </w:tcBorders>
          </w:tcPr>
          <w:p w14:paraId="03443381"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6A7891A9" w14:textId="77777777" w:rsidR="00295C78" w:rsidRPr="00E52EEB" w:rsidRDefault="00295C78" w:rsidP="003E494A">
            <w:pPr>
              <w:pStyle w:val="AmColumnHeading"/>
            </w:pPr>
            <w:r w:rsidRPr="00E52EEB">
              <w:t>Emendamento</w:t>
            </w:r>
          </w:p>
        </w:tc>
      </w:tr>
      <w:tr w:rsidR="00295C78" w:rsidRPr="00E52EEB" w14:paraId="58B866BF" w14:textId="77777777" w:rsidTr="003E494A">
        <w:trPr>
          <w:jc w:val="center"/>
        </w:trPr>
        <w:tc>
          <w:tcPr>
            <w:tcW w:w="4876" w:type="dxa"/>
            <w:tcBorders>
              <w:top w:val="nil"/>
              <w:left w:val="nil"/>
              <w:bottom w:val="nil"/>
              <w:right w:val="nil"/>
            </w:tcBorders>
          </w:tcPr>
          <w:p w14:paraId="6FC03CCB" w14:textId="77777777" w:rsidR="00295C78" w:rsidRPr="00E52EEB" w:rsidRDefault="00295C78" w:rsidP="003E494A">
            <w:pPr>
              <w:pStyle w:val="Normal6a"/>
            </w:pPr>
          </w:p>
        </w:tc>
        <w:tc>
          <w:tcPr>
            <w:tcW w:w="4876" w:type="dxa"/>
            <w:tcBorders>
              <w:top w:val="nil"/>
              <w:left w:val="nil"/>
              <w:bottom w:val="nil"/>
              <w:right w:val="nil"/>
            </w:tcBorders>
          </w:tcPr>
          <w:p w14:paraId="3CE92EE2" w14:textId="77777777" w:rsidR="00295C78" w:rsidRPr="00E52EEB" w:rsidRDefault="00295C78" w:rsidP="003E494A">
            <w:pPr>
              <w:pStyle w:val="Normal6a"/>
            </w:pPr>
            <w:r w:rsidRPr="00E52EEB">
              <w:rPr>
                <w:b/>
                <w:i/>
              </w:rPr>
              <w:t>27 bis.</w:t>
            </w:r>
            <w:r w:rsidRPr="00E52EEB">
              <w:tab/>
            </w:r>
            <w:r w:rsidRPr="00E52EEB">
              <w:rPr>
                <w:b/>
                <w:i/>
              </w:rPr>
              <w:t xml:space="preserve">esprime preoccupazione per il degrado ambientale e l'impatto sociale segnalati in relazione a progetti estrattivi su larga scala, in particolare a seguito della vendita nel 2018 del complesso minerario e metallurgico RTB </w:t>
            </w:r>
            <w:proofErr w:type="spellStart"/>
            <w:r w:rsidRPr="00E52EEB">
              <w:rPr>
                <w:b/>
                <w:i/>
              </w:rPr>
              <w:t>Bor</w:t>
            </w:r>
            <w:proofErr w:type="spellEnd"/>
            <w:r w:rsidRPr="00E52EEB">
              <w:rPr>
                <w:b/>
                <w:i/>
              </w:rPr>
              <w:t xml:space="preserve"> alla società cinese </w:t>
            </w:r>
            <w:proofErr w:type="spellStart"/>
            <w:r w:rsidRPr="00E52EEB">
              <w:rPr>
                <w:b/>
                <w:i/>
              </w:rPr>
              <w:t>Zijin</w:t>
            </w:r>
            <w:proofErr w:type="spellEnd"/>
            <w:r w:rsidRPr="00E52EEB">
              <w:rPr>
                <w:b/>
                <w:i/>
              </w:rPr>
              <w:t xml:space="preserve">, che ha comportato un maggiore sfruttamento del rame, dell'oro e di altri materiali rari nei comuni di </w:t>
            </w:r>
            <w:proofErr w:type="spellStart"/>
            <w:r w:rsidRPr="00E52EEB">
              <w:rPr>
                <w:b/>
                <w:i/>
              </w:rPr>
              <w:t>Bor</w:t>
            </w:r>
            <w:proofErr w:type="spellEnd"/>
            <w:r w:rsidRPr="00E52EEB">
              <w:rPr>
                <w:b/>
                <w:i/>
              </w:rPr>
              <w:t xml:space="preserve"> e </w:t>
            </w:r>
            <w:proofErr w:type="spellStart"/>
            <w:r w:rsidRPr="00E52EEB">
              <w:rPr>
                <w:b/>
                <w:i/>
              </w:rPr>
              <w:t>Majdanpek</w:t>
            </w:r>
            <w:proofErr w:type="spellEnd"/>
            <w:r w:rsidRPr="00E52EEB">
              <w:rPr>
                <w:b/>
                <w:i/>
              </w:rPr>
              <w:t>; sottolinea che tali attività hanno sollevato serie preoccupazioni per quanto riguarda il loro impatto sulle comunità locali, compreso lo sfollamento di persone appartenenti alla minoranza rumena, alterando in tal modo la composizione etnica della zona e compromettendo le garanzie costituzionali; sottolinea che la Serbia deve salvaguardare pienamente il suo ordine costituzionale, garantire il rigoroso rispetto delle norme ambientali e tutelare i diritti delle comunità minoritarie locali e nazionali al momento dell'approvazione e dell'attuazione di tali progetti; invita le autorità serbe a garantire la piena trasparenza, la responsabilità e la dovuta diligenza nelle procedure di appalto pubblico, di privatizzazione e di concessione che coinvolgono imprese estere di proprietà statale, compresi i contraenti cinesi;</w:t>
            </w:r>
          </w:p>
        </w:tc>
      </w:tr>
    </w:tbl>
    <w:p w14:paraId="354A94A4"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09351699"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4B253A7E"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513</w:t>
      </w:r>
      <w:r w:rsidRPr="00E52EEB">
        <w:rPr>
          <w:rStyle w:val="HideTWBExt"/>
        </w:rPr>
        <w:t>&lt;/</w:t>
      </w:r>
      <w:proofErr w:type="spellStart"/>
      <w:r w:rsidRPr="00E52EEB">
        <w:rPr>
          <w:rStyle w:val="HideTWBExt"/>
        </w:rPr>
        <w:t>NumAm</w:t>
      </w:r>
      <w:proofErr w:type="spellEnd"/>
      <w:r w:rsidRPr="00E52EEB">
        <w:rPr>
          <w:rStyle w:val="HideTWBExt"/>
        </w:rPr>
        <w:t>&gt;</w:t>
      </w:r>
    </w:p>
    <w:p w14:paraId="6E41D0FB"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Vladimir </w:t>
      </w:r>
      <w:proofErr w:type="spellStart"/>
      <w:r w:rsidRPr="00E52EEB">
        <w:t>Prebilič</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DFB2BE3" w14:textId="77777777" w:rsidR="00295C78" w:rsidRPr="00E52EEB" w:rsidRDefault="00295C78" w:rsidP="00295C78">
      <w:r w:rsidRPr="00E52EEB">
        <w:rPr>
          <w:rStyle w:val="HideTWBExt"/>
        </w:rPr>
        <w:t>&lt;</w:t>
      </w:r>
      <w:proofErr w:type="spellStart"/>
      <w:r w:rsidRPr="00E52EEB">
        <w:rPr>
          <w:rStyle w:val="HideTWBExt"/>
        </w:rPr>
        <w:t>AuNomDe</w:t>
      </w:r>
      <w:proofErr w:type="spellEnd"/>
      <w:r w:rsidRPr="00E52EEB">
        <w:rPr>
          <w:rStyle w:val="HideTWBExt"/>
        </w:rPr>
        <w:t>&gt;</w:t>
      </w:r>
      <w:r w:rsidRPr="00E52EEB">
        <w:rPr>
          <w:rStyle w:val="HideTWBInt"/>
        </w:rPr>
        <w:t>{</w:t>
      </w:r>
      <w:proofErr w:type="spellStart"/>
      <w:r w:rsidRPr="00E52EEB">
        <w:rPr>
          <w:rStyle w:val="HideTWBInt"/>
        </w:rPr>
        <w:t>Verts</w:t>
      </w:r>
      <w:proofErr w:type="spellEnd"/>
      <w:r w:rsidRPr="00E52EEB">
        <w:rPr>
          <w:rStyle w:val="HideTWBInt"/>
        </w:rPr>
        <w:t>/</w:t>
      </w:r>
      <w:proofErr w:type="gramStart"/>
      <w:r w:rsidRPr="00E52EEB">
        <w:rPr>
          <w:rStyle w:val="HideTWBInt"/>
        </w:rPr>
        <w:t>ALE}</w:t>
      </w:r>
      <w:r w:rsidRPr="00E52EEB">
        <w:t>a</w:t>
      </w:r>
      <w:proofErr w:type="gramEnd"/>
      <w:r w:rsidRPr="00E52EEB">
        <w:t xml:space="preserve"> nome del gruppo </w:t>
      </w:r>
      <w:proofErr w:type="spellStart"/>
      <w:r w:rsidRPr="00E52EEB">
        <w:t>Verts</w:t>
      </w:r>
      <w:proofErr w:type="spellEnd"/>
      <w:r w:rsidRPr="00E52EEB">
        <w:t>/ALE</w:t>
      </w:r>
      <w:r w:rsidRPr="00E52EEB">
        <w:rPr>
          <w:rStyle w:val="HideTWBExt"/>
        </w:rPr>
        <w:t>&lt;/</w:t>
      </w:r>
      <w:proofErr w:type="spellStart"/>
      <w:r w:rsidRPr="00E52EEB">
        <w:rPr>
          <w:rStyle w:val="HideTWBExt"/>
        </w:rPr>
        <w:t>AuNomDe</w:t>
      </w:r>
      <w:proofErr w:type="spellEnd"/>
      <w:r w:rsidRPr="00E52EEB">
        <w:rPr>
          <w:rStyle w:val="HideTWBExt"/>
        </w:rPr>
        <w:t>&gt;</w:t>
      </w:r>
    </w:p>
    <w:p w14:paraId="57CF834C"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4EECE0BC"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70767C3D"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27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02739B2E" w14:textId="77777777" w:rsidTr="003E494A">
        <w:trPr>
          <w:trHeight w:hRule="exact" w:val="240"/>
          <w:jc w:val="center"/>
        </w:trPr>
        <w:tc>
          <w:tcPr>
            <w:tcW w:w="9752" w:type="dxa"/>
            <w:gridSpan w:val="2"/>
            <w:tcBorders>
              <w:top w:val="nil"/>
              <w:left w:val="nil"/>
              <w:bottom w:val="nil"/>
              <w:right w:val="nil"/>
            </w:tcBorders>
          </w:tcPr>
          <w:p w14:paraId="0C89183D" w14:textId="77777777" w:rsidR="00295C78" w:rsidRPr="00E52EEB" w:rsidRDefault="00295C78" w:rsidP="003E494A"/>
        </w:tc>
      </w:tr>
      <w:tr w:rsidR="00295C78" w:rsidRPr="00E52EEB" w14:paraId="2DE7B804" w14:textId="77777777" w:rsidTr="003E494A">
        <w:trPr>
          <w:trHeight w:val="240"/>
          <w:jc w:val="center"/>
        </w:trPr>
        <w:tc>
          <w:tcPr>
            <w:tcW w:w="4876" w:type="dxa"/>
            <w:tcBorders>
              <w:top w:val="nil"/>
              <w:left w:val="nil"/>
              <w:bottom w:val="nil"/>
              <w:right w:val="nil"/>
            </w:tcBorders>
          </w:tcPr>
          <w:p w14:paraId="2814DDF9"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43945E05" w14:textId="77777777" w:rsidR="00295C78" w:rsidRPr="00E52EEB" w:rsidRDefault="00295C78" w:rsidP="003E494A">
            <w:pPr>
              <w:pStyle w:val="AmColumnHeading"/>
            </w:pPr>
            <w:r w:rsidRPr="00E52EEB">
              <w:t>Emendamento</w:t>
            </w:r>
          </w:p>
        </w:tc>
      </w:tr>
      <w:tr w:rsidR="00295C78" w:rsidRPr="00E52EEB" w14:paraId="507F4533" w14:textId="77777777" w:rsidTr="003E494A">
        <w:trPr>
          <w:jc w:val="center"/>
        </w:trPr>
        <w:tc>
          <w:tcPr>
            <w:tcW w:w="4876" w:type="dxa"/>
            <w:tcBorders>
              <w:top w:val="nil"/>
              <w:left w:val="nil"/>
              <w:bottom w:val="nil"/>
              <w:right w:val="nil"/>
            </w:tcBorders>
          </w:tcPr>
          <w:p w14:paraId="2D8B2EE5" w14:textId="77777777" w:rsidR="00295C78" w:rsidRPr="00E52EEB" w:rsidRDefault="00295C78" w:rsidP="003E494A">
            <w:pPr>
              <w:pStyle w:val="Normal6a"/>
            </w:pPr>
          </w:p>
        </w:tc>
        <w:tc>
          <w:tcPr>
            <w:tcW w:w="4876" w:type="dxa"/>
            <w:tcBorders>
              <w:top w:val="nil"/>
              <w:left w:val="nil"/>
              <w:bottom w:val="nil"/>
              <w:right w:val="nil"/>
            </w:tcBorders>
          </w:tcPr>
          <w:p w14:paraId="4F92DEEF" w14:textId="77777777" w:rsidR="00295C78" w:rsidRPr="00E52EEB" w:rsidRDefault="00295C78" w:rsidP="003E494A">
            <w:pPr>
              <w:pStyle w:val="Normal6a"/>
            </w:pPr>
            <w:r w:rsidRPr="00E52EEB">
              <w:rPr>
                <w:b/>
                <w:i/>
              </w:rPr>
              <w:t>27 bis.</w:t>
            </w:r>
            <w:r w:rsidRPr="00E52EEB">
              <w:tab/>
            </w:r>
            <w:r w:rsidRPr="00E52EEB">
              <w:rPr>
                <w:b/>
                <w:i/>
              </w:rPr>
              <w:t>invita la Serbia ad accelerare l'allineamento alle direttive Uccelli e Habitat e a intensificare in modo significativo gli sforzi volti a individuare e predesignare i siti per la rete Natura 2000, al fine di rispettare gli obblighi fondamentali di cui al capitolo 27, nonché di ampliare e gestire efficacemente le aree protette, anche rafforzando l'applicazione della normativa per contrastare i reati contro le specie selvatiche;</w:t>
            </w:r>
          </w:p>
        </w:tc>
      </w:tr>
    </w:tbl>
    <w:p w14:paraId="3D8E8F38"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21191B15"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6BD194B2"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514</w:t>
      </w:r>
      <w:r w:rsidRPr="00E52EEB">
        <w:rPr>
          <w:rStyle w:val="HideTWBExt"/>
        </w:rPr>
        <w:t>&lt;/</w:t>
      </w:r>
      <w:proofErr w:type="spellStart"/>
      <w:r w:rsidRPr="00E52EEB">
        <w:rPr>
          <w:rStyle w:val="HideTWBExt"/>
        </w:rPr>
        <w:t>NumAm</w:t>
      </w:r>
      <w:proofErr w:type="spellEnd"/>
      <w:r w:rsidRPr="00E52EEB">
        <w:rPr>
          <w:rStyle w:val="HideTWBExt"/>
        </w:rPr>
        <w:t>&gt;</w:t>
      </w:r>
    </w:p>
    <w:p w14:paraId="624264BA"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Helmut </w:t>
      </w:r>
      <w:proofErr w:type="spellStart"/>
      <w:r w:rsidRPr="00E52EEB">
        <w:t>Brandstätter</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281F1B59"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4C68EEC3"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709C88FA"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27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6A8FFB34" w14:textId="77777777" w:rsidTr="003E494A">
        <w:trPr>
          <w:trHeight w:hRule="exact" w:val="240"/>
          <w:jc w:val="center"/>
        </w:trPr>
        <w:tc>
          <w:tcPr>
            <w:tcW w:w="9752" w:type="dxa"/>
            <w:gridSpan w:val="2"/>
            <w:tcBorders>
              <w:top w:val="nil"/>
              <w:left w:val="nil"/>
              <w:bottom w:val="nil"/>
              <w:right w:val="nil"/>
            </w:tcBorders>
          </w:tcPr>
          <w:p w14:paraId="403FCC5E" w14:textId="77777777" w:rsidR="00295C78" w:rsidRPr="00E52EEB" w:rsidRDefault="00295C78" w:rsidP="003E494A"/>
        </w:tc>
      </w:tr>
      <w:tr w:rsidR="00295C78" w:rsidRPr="00E52EEB" w14:paraId="4F1BF21F" w14:textId="77777777" w:rsidTr="003E494A">
        <w:trPr>
          <w:trHeight w:val="240"/>
          <w:jc w:val="center"/>
        </w:trPr>
        <w:tc>
          <w:tcPr>
            <w:tcW w:w="4876" w:type="dxa"/>
            <w:tcBorders>
              <w:top w:val="nil"/>
              <w:left w:val="nil"/>
              <w:bottom w:val="nil"/>
              <w:right w:val="nil"/>
            </w:tcBorders>
          </w:tcPr>
          <w:p w14:paraId="30A4D78D"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3EEE1803" w14:textId="77777777" w:rsidR="00295C78" w:rsidRPr="00E52EEB" w:rsidRDefault="00295C78" w:rsidP="003E494A">
            <w:pPr>
              <w:pStyle w:val="AmColumnHeading"/>
            </w:pPr>
            <w:r w:rsidRPr="00E52EEB">
              <w:t>Emendamento</w:t>
            </w:r>
          </w:p>
        </w:tc>
      </w:tr>
      <w:tr w:rsidR="00295C78" w:rsidRPr="00E52EEB" w14:paraId="41EAA181" w14:textId="77777777" w:rsidTr="003E494A">
        <w:trPr>
          <w:jc w:val="center"/>
        </w:trPr>
        <w:tc>
          <w:tcPr>
            <w:tcW w:w="4876" w:type="dxa"/>
            <w:tcBorders>
              <w:top w:val="nil"/>
              <w:left w:val="nil"/>
              <w:bottom w:val="nil"/>
              <w:right w:val="nil"/>
            </w:tcBorders>
          </w:tcPr>
          <w:p w14:paraId="7E247097" w14:textId="77777777" w:rsidR="00295C78" w:rsidRPr="00E52EEB" w:rsidRDefault="00295C78" w:rsidP="003E494A">
            <w:pPr>
              <w:pStyle w:val="Normal6a"/>
            </w:pPr>
          </w:p>
        </w:tc>
        <w:tc>
          <w:tcPr>
            <w:tcW w:w="4876" w:type="dxa"/>
            <w:tcBorders>
              <w:top w:val="nil"/>
              <w:left w:val="nil"/>
              <w:bottom w:val="nil"/>
              <w:right w:val="nil"/>
            </w:tcBorders>
          </w:tcPr>
          <w:p w14:paraId="57004F2F" w14:textId="77777777" w:rsidR="00295C78" w:rsidRPr="00E52EEB" w:rsidRDefault="00295C78" w:rsidP="003E494A">
            <w:pPr>
              <w:pStyle w:val="Normal6a"/>
            </w:pPr>
            <w:r w:rsidRPr="00E52EEB">
              <w:rPr>
                <w:b/>
                <w:i/>
              </w:rPr>
              <w:t>27 bis.</w:t>
            </w:r>
            <w:r w:rsidRPr="00E52EEB">
              <w:tab/>
            </w:r>
            <w:r w:rsidRPr="00E52EEB">
              <w:rPr>
                <w:b/>
                <w:i/>
              </w:rPr>
              <w:t>invita la Commissione a riconsiderare le nuove norme sull'EES dell'UE che limitano la permanenza nell'UE di autotrasportatori provenienti da Montenegro, Serbia, Bosnia e Macedonia del Nord a 90 giorni nell'arco di sei mesi, mettendo così a repentaglio il sostentamento delle persone nei paesi candidati e rischiando di perturbare le catene di approvvigionamento nell'UE;</w:t>
            </w:r>
          </w:p>
        </w:tc>
      </w:tr>
    </w:tbl>
    <w:p w14:paraId="6142AD20"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5F8879B"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0DBCDC26"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515</w:t>
      </w:r>
      <w:r w:rsidRPr="00E52EEB">
        <w:rPr>
          <w:rStyle w:val="HideTWBExt"/>
        </w:rPr>
        <w:t>&lt;/</w:t>
      </w:r>
      <w:proofErr w:type="spellStart"/>
      <w:r w:rsidRPr="00E52EEB">
        <w:rPr>
          <w:rStyle w:val="HideTWBExt"/>
        </w:rPr>
        <w:t>NumAm</w:t>
      </w:r>
      <w:proofErr w:type="spellEnd"/>
      <w:r w:rsidRPr="00E52EEB">
        <w:rPr>
          <w:rStyle w:val="HideTWBExt"/>
        </w:rPr>
        <w:t>&gt;</w:t>
      </w:r>
    </w:p>
    <w:p w14:paraId="215648E4"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Miriam </w:t>
      </w:r>
      <w:proofErr w:type="spellStart"/>
      <w:r w:rsidRPr="00E52EEB">
        <w:t>Lexmann</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0637175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0A8632A8"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5951FB4C"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27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828CF23" w14:textId="77777777" w:rsidTr="003E494A">
        <w:trPr>
          <w:trHeight w:hRule="exact" w:val="240"/>
          <w:jc w:val="center"/>
        </w:trPr>
        <w:tc>
          <w:tcPr>
            <w:tcW w:w="9752" w:type="dxa"/>
            <w:gridSpan w:val="2"/>
            <w:tcBorders>
              <w:top w:val="nil"/>
              <w:left w:val="nil"/>
              <w:bottom w:val="nil"/>
              <w:right w:val="nil"/>
            </w:tcBorders>
          </w:tcPr>
          <w:p w14:paraId="39226927" w14:textId="77777777" w:rsidR="00295C78" w:rsidRPr="00E52EEB" w:rsidRDefault="00295C78" w:rsidP="003E494A"/>
        </w:tc>
      </w:tr>
      <w:tr w:rsidR="00295C78" w:rsidRPr="00E52EEB" w14:paraId="0B4EF939" w14:textId="77777777" w:rsidTr="003E494A">
        <w:trPr>
          <w:trHeight w:val="240"/>
          <w:jc w:val="center"/>
        </w:trPr>
        <w:tc>
          <w:tcPr>
            <w:tcW w:w="4876" w:type="dxa"/>
            <w:tcBorders>
              <w:top w:val="nil"/>
              <w:left w:val="nil"/>
              <w:bottom w:val="nil"/>
              <w:right w:val="nil"/>
            </w:tcBorders>
          </w:tcPr>
          <w:p w14:paraId="509F66FA"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0E3E6901" w14:textId="77777777" w:rsidR="00295C78" w:rsidRPr="00E52EEB" w:rsidRDefault="00295C78" w:rsidP="003E494A">
            <w:pPr>
              <w:pStyle w:val="AmColumnHeading"/>
            </w:pPr>
            <w:r w:rsidRPr="00E52EEB">
              <w:t>Emendamento</w:t>
            </w:r>
          </w:p>
        </w:tc>
      </w:tr>
      <w:tr w:rsidR="00295C78" w:rsidRPr="00E52EEB" w14:paraId="6DA9AEBD" w14:textId="77777777" w:rsidTr="003E494A">
        <w:trPr>
          <w:jc w:val="center"/>
        </w:trPr>
        <w:tc>
          <w:tcPr>
            <w:tcW w:w="4876" w:type="dxa"/>
            <w:tcBorders>
              <w:top w:val="nil"/>
              <w:left w:val="nil"/>
              <w:bottom w:val="nil"/>
              <w:right w:val="nil"/>
            </w:tcBorders>
          </w:tcPr>
          <w:p w14:paraId="6FBBB979" w14:textId="77777777" w:rsidR="00295C78" w:rsidRPr="00E52EEB" w:rsidRDefault="00295C78" w:rsidP="003E494A">
            <w:pPr>
              <w:pStyle w:val="Normal6a"/>
            </w:pPr>
          </w:p>
        </w:tc>
        <w:tc>
          <w:tcPr>
            <w:tcW w:w="4876" w:type="dxa"/>
            <w:tcBorders>
              <w:top w:val="nil"/>
              <w:left w:val="nil"/>
              <w:bottom w:val="nil"/>
              <w:right w:val="nil"/>
            </w:tcBorders>
          </w:tcPr>
          <w:p w14:paraId="0FC758E3" w14:textId="77777777" w:rsidR="00295C78" w:rsidRPr="00E52EEB" w:rsidRDefault="00295C78" w:rsidP="003E494A">
            <w:pPr>
              <w:pStyle w:val="Normal6a"/>
            </w:pPr>
            <w:r w:rsidRPr="00E52EEB">
              <w:rPr>
                <w:b/>
                <w:i/>
              </w:rPr>
              <w:t>27 bis.</w:t>
            </w:r>
            <w:r w:rsidRPr="00E52EEB">
              <w:tab/>
            </w:r>
            <w:r w:rsidRPr="00E52EEB">
              <w:rPr>
                <w:b/>
                <w:i/>
              </w:rPr>
              <w:t xml:space="preserve">esprime preoccupazione per le gravi ripercussioni sull'ambiente e sulla salute pubblica, compreso l'inquinamento dell'aria, del suolo e delle acque, delle attività minerarie e industriali che coinvolgono investitori cinesi, in particolare quelle legate alle operazioni delle miniere di </w:t>
            </w:r>
            <w:proofErr w:type="spellStart"/>
            <w:r w:rsidRPr="00E52EEB">
              <w:rPr>
                <w:b/>
                <w:i/>
              </w:rPr>
              <w:t>Zijin</w:t>
            </w:r>
            <w:proofErr w:type="spellEnd"/>
            <w:r w:rsidRPr="00E52EEB">
              <w:rPr>
                <w:b/>
                <w:i/>
              </w:rPr>
              <w:t xml:space="preserve"> in Serbia;</w:t>
            </w:r>
          </w:p>
        </w:tc>
      </w:tr>
    </w:tbl>
    <w:p w14:paraId="21A1844B"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4C5CFFFF"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51365C8"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516</w:t>
      </w:r>
      <w:r w:rsidRPr="00E52EEB">
        <w:rPr>
          <w:rStyle w:val="HideTWBExt"/>
        </w:rPr>
        <w:t>&lt;/</w:t>
      </w:r>
      <w:proofErr w:type="spellStart"/>
      <w:r w:rsidRPr="00E52EEB">
        <w:rPr>
          <w:rStyle w:val="HideTWBExt"/>
        </w:rPr>
        <w:t>NumAm</w:t>
      </w:r>
      <w:proofErr w:type="spellEnd"/>
      <w:r w:rsidRPr="00E52EEB">
        <w:rPr>
          <w:rStyle w:val="HideTWBExt"/>
        </w:rPr>
        <w:t>&gt;</w:t>
      </w:r>
    </w:p>
    <w:p w14:paraId="6434825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Danilo Della Valle</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D7A52B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68C55A3A"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76235209"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27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13DF09FC" w14:textId="77777777" w:rsidTr="003E494A">
        <w:trPr>
          <w:trHeight w:hRule="exact" w:val="240"/>
          <w:jc w:val="center"/>
        </w:trPr>
        <w:tc>
          <w:tcPr>
            <w:tcW w:w="9752" w:type="dxa"/>
            <w:gridSpan w:val="2"/>
            <w:tcBorders>
              <w:top w:val="nil"/>
              <w:left w:val="nil"/>
              <w:bottom w:val="nil"/>
              <w:right w:val="nil"/>
            </w:tcBorders>
          </w:tcPr>
          <w:p w14:paraId="440F23D9" w14:textId="77777777" w:rsidR="00295C78" w:rsidRPr="00E52EEB" w:rsidRDefault="00295C78" w:rsidP="003E494A"/>
        </w:tc>
      </w:tr>
      <w:tr w:rsidR="00295C78" w:rsidRPr="00E52EEB" w14:paraId="6CBA2867" w14:textId="77777777" w:rsidTr="003E494A">
        <w:trPr>
          <w:trHeight w:val="240"/>
          <w:jc w:val="center"/>
        </w:trPr>
        <w:tc>
          <w:tcPr>
            <w:tcW w:w="4876" w:type="dxa"/>
            <w:tcBorders>
              <w:top w:val="nil"/>
              <w:left w:val="nil"/>
              <w:bottom w:val="nil"/>
              <w:right w:val="nil"/>
            </w:tcBorders>
          </w:tcPr>
          <w:p w14:paraId="6E8ECD54"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776805F9" w14:textId="77777777" w:rsidR="00295C78" w:rsidRPr="00E52EEB" w:rsidRDefault="00295C78" w:rsidP="003E494A">
            <w:pPr>
              <w:pStyle w:val="AmColumnHeading"/>
            </w:pPr>
            <w:r w:rsidRPr="00E52EEB">
              <w:t>Emendamento</w:t>
            </w:r>
          </w:p>
        </w:tc>
      </w:tr>
      <w:tr w:rsidR="00295C78" w:rsidRPr="00E52EEB" w14:paraId="218467EA" w14:textId="77777777" w:rsidTr="003E494A">
        <w:trPr>
          <w:jc w:val="center"/>
        </w:trPr>
        <w:tc>
          <w:tcPr>
            <w:tcW w:w="4876" w:type="dxa"/>
            <w:tcBorders>
              <w:top w:val="nil"/>
              <w:left w:val="nil"/>
              <w:bottom w:val="nil"/>
              <w:right w:val="nil"/>
            </w:tcBorders>
          </w:tcPr>
          <w:p w14:paraId="3CACD681" w14:textId="77777777" w:rsidR="00295C78" w:rsidRPr="00E52EEB" w:rsidRDefault="00295C78" w:rsidP="003E494A">
            <w:pPr>
              <w:pStyle w:val="Normal6a"/>
            </w:pPr>
          </w:p>
        </w:tc>
        <w:tc>
          <w:tcPr>
            <w:tcW w:w="4876" w:type="dxa"/>
            <w:tcBorders>
              <w:top w:val="nil"/>
              <w:left w:val="nil"/>
              <w:bottom w:val="nil"/>
              <w:right w:val="nil"/>
            </w:tcBorders>
          </w:tcPr>
          <w:p w14:paraId="4DADD9AC" w14:textId="77777777" w:rsidR="00295C78" w:rsidRPr="00E52EEB" w:rsidRDefault="00295C78" w:rsidP="003E494A">
            <w:pPr>
              <w:pStyle w:val="Normal6a"/>
            </w:pPr>
            <w:r w:rsidRPr="00E52EEB">
              <w:rPr>
                <w:b/>
                <w:i/>
              </w:rPr>
              <w:t>27 bis.</w:t>
            </w:r>
            <w:r w:rsidRPr="00E52EEB">
              <w:tab/>
            </w:r>
            <w:r w:rsidRPr="00E52EEB">
              <w:rPr>
                <w:b/>
                <w:i/>
              </w:rPr>
              <w:t>sottolinea che il mantenimento della proprietà statale delle principali imprese energetiche costituisce una risorsa strategica fondamentale per la Serbia, in quanto fornisce uno strumento essenziale per garantire la sovranità energetica, proteggere i cittadini dalla volatilità dei prezzi e gestire una transizione verde coordinata;</w:t>
            </w:r>
          </w:p>
        </w:tc>
      </w:tr>
    </w:tbl>
    <w:p w14:paraId="6F9339F9"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7E23E79C"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D89F04B"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517</w:t>
      </w:r>
      <w:r w:rsidRPr="00E52EEB">
        <w:rPr>
          <w:rStyle w:val="HideTWBExt"/>
        </w:rPr>
        <w:t>&lt;/</w:t>
      </w:r>
      <w:proofErr w:type="spellStart"/>
      <w:r w:rsidRPr="00E52EEB">
        <w:rPr>
          <w:rStyle w:val="HideTWBExt"/>
        </w:rPr>
        <w:t>NumAm</w:t>
      </w:r>
      <w:proofErr w:type="spellEnd"/>
      <w:r w:rsidRPr="00E52EEB">
        <w:rPr>
          <w:rStyle w:val="HideTWBExt"/>
        </w:rPr>
        <w:t>&gt;</w:t>
      </w:r>
    </w:p>
    <w:p w14:paraId="0FD457D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Andrey </w:t>
      </w:r>
      <w:proofErr w:type="spellStart"/>
      <w:r w:rsidRPr="00E52EEB">
        <w:t>Kovatchev</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03BCBB2"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710242A7"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7EC3FC72"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27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2984777E" w14:textId="77777777" w:rsidTr="003E494A">
        <w:trPr>
          <w:trHeight w:hRule="exact" w:val="240"/>
          <w:jc w:val="center"/>
        </w:trPr>
        <w:tc>
          <w:tcPr>
            <w:tcW w:w="9752" w:type="dxa"/>
            <w:gridSpan w:val="2"/>
            <w:tcBorders>
              <w:top w:val="nil"/>
              <w:left w:val="nil"/>
              <w:bottom w:val="nil"/>
              <w:right w:val="nil"/>
            </w:tcBorders>
          </w:tcPr>
          <w:p w14:paraId="3FB8A450" w14:textId="77777777" w:rsidR="00295C78" w:rsidRPr="00E52EEB" w:rsidRDefault="00295C78" w:rsidP="003E494A"/>
        </w:tc>
      </w:tr>
      <w:tr w:rsidR="00295C78" w:rsidRPr="00E52EEB" w14:paraId="33C16C2D" w14:textId="77777777" w:rsidTr="003E494A">
        <w:trPr>
          <w:trHeight w:val="240"/>
          <w:jc w:val="center"/>
        </w:trPr>
        <w:tc>
          <w:tcPr>
            <w:tcW w:w="4876" w:type="dxa"/>
            <w:tcBorders>
              <w:top w:val="nil"/>
              <w:left w:val="nil"/>
              <w:bottom w:val="nil"/>
              <w:right w:val="nil"/>
            </w:tcBorders>
          </w:tcPr>
          <w:p w14:paraId="59E8DBDD"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54784E0" w14:textId="77777777" w:rsidR="00295C78" w:rsidRPr="00E52EEB" w:rsidRDefault="00295C78" w:rsidP="003E494A">
            <w:pPr>
              <w:pStyle w:val="AmColumnHeading"/>
            </w:pPr>
            <w:r w:rsidRPr="00E52EEB">
              <w:t>Emendamento</w:t>
            </w:r>
          </w:p>
        </w:tc>
      </w:tr>
      <w:tr w:rsidR="00295C78" w:rsidRPr="00E52EEB" w14:paraId="343E42C1" w14:textId="77777777" w:rsidTr="003E494A">
        <w:trPr>
          <w:jc w:val="center"/>
        </w:trPr>
        <w:tc>
          <w:tcPr>
            <w:tcW w:w="4876" w:type="dxa"/>
            <w:tcBorders>
              <w:top w:val="nil"/>
              <w:left w:val="nil"/>
              <w:bottom w:val="nil"/>
              <w:right w:val="nil"/>
            </w:tcBorders>
          </w:tcPr>
          <w:p w14:paraId="1E5FDC48" w14:textId="77777777" w:rsidR="00295C78" w:rsidRPr="00E52EEB" w:rsidRDefault="00295C78" w:rsidP="003E494A">
            <w:pPr>
              <w:pStyle w:val="Normal6a"/>
            </w:pPr>
          </w:p>
        </w:tc>
        <w:tc>
          <w:tcPr>
            <w:tcW w:w="4876" w:type="dxa"/>
            <w:tcBorders>
              <w:top w:val="nil"/>
              <w:left w:val="nil"/>
              <w:bottom w:val="nil"/>
              <w:right w:val="nil"/>
            </w:tcBorders>
          </w:tcPr>
          <w:p w14:paraId="5E927924" w14:textId="77777777" w:rsidR="00295C78" w:rsidRPr="00E52EEB" w:rsidRDefault="00295C78" w:rsidP="003E494A">
            <w:pPr>
              <w:pStyle w:val="Normal6a"/>
            </w:pPr>
            <w:r w:rsidRPr="00E52EEB">
              <w:rPr>
                <w:b/>
                <w:i/>
              </w:rPr>
              <w:t>27 bis.</w:t>
            </w:r>
            <w:r w:rsidRPr="00E52EEB">
              <w:tab/>
            </w:r>
            <w:r w:rsidRPr="00E52EEB">
              <w:rPr>
                <w:b/>
                <w:i/>
              </w:rPr>
              <w:t xml:space="preserve">ribadisce il suo rammarico per l'inazione riguardo all'inquinamento del fiume </w:t>
            </w:r>
            <w:proofErr w:type="spellStart"/>
            <w:r w:rsidRPr="00E52EEB">
              <w:rPr>
                <w:b/>
                <w:i/>
              </w:rPr>
              <w:t>Dragovishtitsa</w:t>
            </w:r>
            <w:proofErr w:type="spellEnd"/>
            <w:r w:rsidRPr="00E52EEB">
              <w:rPr>
                <w:b/>
                <w:i/>
              </w:rPr>
              <w:t xml:space="preserve"> causato dalle miniere che operano nella regione e per l'effetto negativo sulla salute delle popolazioni locali e sull'ambiente;</w:t>
            </w:r>
          </w:p>
        </w:tc>
      </w:tr>
    </w:tbl>
    <w:p w14:paraId="5393B66F"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64CAB5BC"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001EC503"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518</w:t>
      </w:r>
      <w:r w:rsidRPr="00E52EEB">
        <w:rPr>
          <w:rStyle w:val="HideTWBExt"/>
        </w:rPr>
        <w:t>&lt;/</w:t>
      </w:r>
      <w:proofErr w:type="spellStart"/>
      <w:r w:rsidRPr="00E52EEB">
        <w:rPr>
          <w:rStyle w:val="HideTWBExt"/>
        </w:rPr>
        <w:t>NumAm</w:t>
      </w:r>
      <w:proofErr w:type="spellEnd"/>
      <w:r w:rsidRPr="00E52EEB">
        <w:rPr>
          <w:rStyle w:val="HideTWBExt"/>
        </w:rPr>
        <w:t>&gt;</w:t>
      </w:r>
    </w:p>
    <w:p w14:paraId="3778A6B5"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Tonino </w:t>
      </w:r>
      <w:proofErr w:type="spellStart"/>
      <w:r w:rsidRPr="00E52EEB">
        <w:t>Picula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2AA04473"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616EB7B5"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6F8A82FA"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27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4BD5BB60" w14:textId="77777777" w:rsidTr="003E494A">
        <w:trPr>
          <w:trHeight w:hRule="exact" w:val="240"/>
          <w:jc w:val="center"/>
        </w:trPr>
        <w:tc>
          <w:tcPr>
            <w:tcW w:w="9752" w:type="dxa"/>
            <w:gridSpan w:val="2"/>
            <w:tcBorders>
              <w:top w:val="nil"/>
              <w:left w:val="nil"/>
              <w:bottom w:val="nil"/>
              <w:right w:val="nil"/>
            </w:tcBorders>
          </w:tcPr>
          <w:p w14:paraId="2FCFA410" w14:textId="77777777" w:rsidR="00295C78" w:rsidRPr="00E52EEB" w:rsidRDefault="00295C78" w:rsidP="003E494A"/>
        </w:tc>
      </w:tr>
      <w:tr w:rsidR="00295C78" w:rsidRPr="00E52EEB" w14:paraId="78C4542A" w14:textId="77777777" w:rsidTr="003E494A">
        <w:trPr>
          <w:trHeight w:val="240"/>
          <w:jc w:val="center"/>
        </w:trPr>
        <w:tc>
          <w:tcPr>
            <w:tcW w:w="4876" w:type="dxa"/>
            <w:tcBorders>
              <w:top w:val="nil"/>
              <w:left w:val="nil"/>
              <w:bottom w:val="nil"/>
              <w:right w:val="nil"/>
            </w:tcBorders>
          </w:tcPr>
          <w:p w14:paraId="6182293D"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975016B" w14:textId="77777777" w:rsidR="00295C78" w:rsidRPr="00E52EEB" w:rsidRDefault="00295C78" w:rsidP="003E494A">
            <w:pPr>
              <w:pStyle w:val="AmColumnHeading"/>
            </w:pPr>
            <w:r w:rsidRPr="00E52EEB">
              <w:t>Emendamento</w:t>
            </w:r>
          </w:p>
        </w:tc>
      </w:tr>
      <w:tr w:rsidR="00295C78" w:rsidRPr="00E52EEB" w14:paraId="132F1162" w14:textId="77777777" w:rsidTr="003E494A">
        <w:trPr>
          <w:jc w:val="center"/>
        </w:trPr>
        <w:tc>
          <w:tcPr>
            <w:tcW w:w="4876" w:type="dxa"/>
            <w:tcBorders>
              <w:top w:val="nil"/>
              <w:left w:val="nil"/>
              <w:bottom w:val="nil"/>
              <w:right w:val="nil"/>
            </w:tcBorders>
          </w:tcPr>
          <w:p w14:paraId="1EDDB77C" w14:textId="77777777" w:rsidR="00295C78" w:rsidRPr="00E52EEB" w:rsidRDefault="00295C78" w:rsidP="003E494A">
            <w:pPr>
              <w:pStyle w:val="Normal6a"/>
            </w:pPr>
          </w:p>
        </w:tc>
        <w:tc>
          <w:tcPr>
            <w:tcW w:w="4876" w:type="dxa"/>
            <w:tcBorders>
              <w:top w:val="nil"/>
              <w:left w:val="nil"/>
              <w:bottom w:val="nil"/>
              <w:right w:val="nil"/>
            </w:tcBorders>
          </w:tcPr>
          <w:p w14:paraId="3AD4DD00" w14:textId="77777777" w:rsidR="00295C78" w:rsidRPr="00E52EEB" w:rsidRDefault="00295C78" w:rsidP="003E494A">
            <w:pPr>
              <w:pStyle w:val="Normal6a"/>
            </w:pPr>
            <w:r w:rsidRPr="00E52EEB">
              <w:rPr>
                <w:b/>
                <w:i/>
              </w:rPr>
              <w:t>27 bis.</w:t>
            </w:r>
            <w:r w:rsidRPr="00E52EEB">
              <w:tab/>
            </w:r>
            <w:r w:rsidRPr="00E52EEB">
              <w:rPr>
                <w:b/>
                <w:i/>
              </w:rPr>
              <w:t>invita la Serbia a esaminare e valutare in modo adeguato e trasparente gli investimenti provenienti da paesi terzi, in particolare in termini di norme ambientali e sostenibilità;</w:t>
            </w:r>
          </w:p>
        </w:tc>
      </w:tr>
    </w:tbl>
    <w:p w14:paraId="0FBAA1EA"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05E24229"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D47F7AC"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519</w:t>
      </w:r>
      <w:r w:rsidRPr="00E52EEB">
        <w:rPr>
          <w:rStyle w:val="HideTWBExt"/>
        </w:rPr>
        <w:t>&lt;/</w:t>
      </w:r>
      <w:proofErr w:type="spellStart"/>
      <w:r w:rsidRPr="00E52EEB">
        <w:rPr>
          <w:rStyle w:val="HideTWBExt"/>
        </w:rPr>
        <w:t>NumAm</w:t>
      </w:r>
      <w:proofErr w:type="spellEnd"/>
      <w:r w:rsidRPr="00E52EEB">
        <w:rPr>
          <w:rStyle w:val="HideTWBExt"/>
        </w:rPr>
        <w:t>&gt;</w:t>
      </w:r>
    </w:p>
    <w:p w14:paraId="2CF556C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Stanislav Stoyanov</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5B0DF8B6"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420B4CB6"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468ABFDA"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27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109E838E" w14:textId="77777777" w:rsidTr="003E494A">
        <w:trPr>
          <w:trHeight w:hRule="exact" w:val="240"/>
          <w:jc w:val="center"/>
        </w:trPr>
        <w:tc>
          <w:tcPr>
            <w:tcW w:w="9752" w:type="dxa"/>
            <w:gridSpan w:val="2"/>
            <w:tcBorders>
              <w:top w:val="nil"/>
              <w:left w:val="nil"/>
              <w:bottom w:val="nil"/>
              <w:right w:val="nil"/>
            </w:tcBorders>
          </w:tcPr>
          <w:p w14:paraId="53EEF0F3" w14:textId="77777777" w:rsidR="00295C78" w:rsidRPr="00E52EEB" w:rsidRDefault="00295C78" w:rsidP="003E494A"/>
        </w:tc>
      </w:tr>
      <w:tr w:rsidR="00295C78" w:rsidRPr="00E52EEB" w14:paraId="381F79F5" w14:textId="77777777" w:rsidTr="003E494A">
        <w:trPr>
          <w:trHeight w:val="240"/>
          <w:jc w:val="center"/>
        </w:trPr>
        <w:tc>
          <w:tcPr>
            <w:tcW w:w="4876" w:type="dxa"/>
            <w:tcBorders>
              <w:top w:val="nil"/>
              <w:left w:val="nil"/>
              <w:bottom w:val="nil"/>
              <w:right w:val="nil"/>
            </w:tcBorders>
          </w:tcPr>
          <w:p w14:paraId="2C2999EE"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30313E7" w14:textId="77777777" w:rsidR="00295C78" w:rsidRPr="00E52EEB" w:rsidRDefault="00295C78" w:rsidP="003E494A">
            <w:pPr>
              <w:pStyle w:val="AmColumnHeading"/>
            </w:pPr>
            <w:r w:rsidRPr="00E52EEB">
              <w:t>Emendamento</w:t>
            </w:r>
          </w:p>
        </w:tc>
      </w:tr>
      <w:tr w:rsidR="00295C78" w:rsidRPr="00E52EEB" w14:paraId="4FED5EFE" w14:textId="77777777" w:rsidTr="003E494A">
        <w:trPr>
          <w:jc w:val="center"/>
        </w:trPr>
        <w:tc>
          <w:tcPr>
            <w:tcW w:w="4876" w:type="dxa"/>
            <w:tcBorders>
              <w:top w:val="nil"/>
              <w:left w:val="nil"/>
              <w:bottom w:val="nil"/>
              <w:right w:val="nil"/>
            </w:tcBorders>
          </w:tcPr>
          <w:p w14:paraId="2A967B34" w14:textId="77777777" w:rsidR="00295C78" w:rsidRPr="00E52EEB" w:rsidRDefault="00295C78" w:rsidP="003E494A">
            <w:pPr>
              <w:pStyle w:val="Normal6a"/>
            </w:pPr>
          </w:p>
        </w:tc>
        <w:tc>
          <w:tcPr>
            <w:tcW w:w="4876" w:type="dxa"/>
            <w:tcBorders>
              <w:top w:val="nil"/>
              <w:left w:val="nil"/>
              <w:bottom w:val="nil"/>
              <w:right w:val="nil"/>
            </w:tcBorders>
          </w:tcPr>
          <w:p w14:paraId="6A015381" w14:textId="77777777" w:rsidR="00295C78" w:rsidRPr="00E52EEB" w:rsidRDefault="00295C78" w:rsidP="003E494A">
            <w:pPr>
              <w:pStyle w:val="Normal6a"/>
            </w:pPr>
            <w:r w:rsidRPr="00E52EEB">
              <w:rPr>
                <w:b/>
                <w:i/>
              </w:rPr>
              <w:t>27 bis.</w:t>
            </w:r>
            <w:r w:rsidRPr="00E52EEB">
              <w:tab/>
            </w:r>
            <w:r w:rsidRPr="00E52EEB">
              <w:rPr>
                <w:b/>
                <w:i/>
              </w:rPr>
              <w:t>invita la Serbia a realizzare senza indugio le attività delineate nel memorandum d'intesa sulla cooperazione con la Bulgaria in materia di protezione ambientale;</w:t>
            </w:r>
          </w:p>
        </w:tc>
      </w:tr>
    </w:tbl>
    <w:p w14:paraId="60621C06"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2EDA05A5"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147AACF7"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520</w:t>
      </w:r>
      <w:r w:rsidRPr="00E52EEB">
        <w:rPr>
          <w:rStyle w:val="HideTWBExt"/>
        </w:rPr>
        <w:t>&lt;/</w:t>
      </w:r>
      <w:proofErr w:type="spellStart"/>
      <w:r w:rsidRPr="00E52EEB">
        <w:rPr>
          <w:rStyle w:val="HideTWBExt"/>
        </w:rPr>
        <w:t>NumAm</w:t>
      </w:r>
      <w:proofErr w:type="spellEnd"/>
      <w:r w:rsidRPr="00E52EEB">
        <w:rPr>
          <w:rStyle w:val="HideTWBExt"/>
        </w:rPr>
        <w:t>&gt;</w:t>
      </w:r>
    </w:p>
    <w:p w14:paraId="414A2E43"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proofErr w:type="spellStart"/>
      <w:r w:rsidRPr="00E52EEB">
        <w:t>Geadis</w:t>
      </w:r>
      <w:proofErr w:type="spellEnd"/>
      <w:r w:rsidRPr="00E52EEB">
        <w:t xml:space="preserve"> </w:t>
      </w:r>
      <w:proofErr w:type="spellStart"/>
      <w:r w:rsidRPr="00E52EEB">
        <w:t>Geadi</w:t>
      </w:r>
      <w:proofErr w:type="spellEnd"/>
      <w:r w:rsidRPr="00E52EEB">
        <w:t xml:space="preserve">, </w:t>
      </w:r>
      <w:proofErr w:type="spellStart"/>
      <w:r w:rsidRPr="00E52EEB">
        <w:t>Emmanouil</w:t>
      </w:r>
      <w:proofErr w:type="spellEnd"/>
      <w:r w:rsidRPr="00E52EEB">
        <w:t xml:space="preserve"> </w:t>
      </w:r>
      <w:proofErr w:type="spellStart"/>
      <w:r w:rsidRPr="00E52EEB">
        <w:t>Fragkos</w:t>
      </w:r>
      <w:proofErr w:type="spellEnd"/>
      <w:r w:rsidRPr="00E52EEB">
        <w:t xml:space="preserve">, </w:t>
      </w:r>
      <w:proofErr w:type="spellStart"/>
      <w:r w:rsidRPr="00E52EEB">
        <w:t>Galato</w:t>
      </w:r>
      <w:proofErr w:type="spellEnd"/>
      <w:r w:rsidRPr="00E52EEB">
        <w:t xml:space="preserve"> </w:t>
      </w:r>
      <w:proofErr w:type="spellStart"/>
      <w:r w:rsidRPr="00E52EEB">
        <w:t>Alexandraki</w:t>
      </w:r>
      <w:proofErr w:type="spellEnd"/>
      <w:r w:rsidRPr="00E52EEB">
        <w:t xml:space="preserve">, Nicolas </w:t>
      </w:r>
      <w:proofErr w:type="spellStart"/>
      <w:r w:rsidRPr="00E52EEB">
        <w:t>Bay</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55DD9276"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304895B4"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6BA3F640"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27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65510952" w14:textId="77777777" w:rsidTr="003E494A">
        <w:trPr>
          <w:trHeight w:hRule="exact" w:val="240"/>
          <w:jc w:val="center"/>
        </w:trPr>
        <w:tc>
          <w:tcPr>
            <w:tcW w:w="9752" w:type="dxa"/>
            <w:gridSpan w:val="2"/>
            <w:tcBorders>
              <w:top w:val="nil"/>
              <w:left w:val="nil"/>
              <w:bottom w:val="nil"/>
              <w:right w:val="nil"/>
            </w:tcBorders>
          </w:tcPr>
          <w:p w14:paraId="0C2AE99E" w14:textId="77777777" w:rsidR="00295C78" w:rsidRPr="00E52EEB" w:rsidRDefault="00295C78" w:rsidP="003E494A"/>
        </w:tc>
      </w:tr>
      <w:tr w:rsidR="00295C78" w:rsidRPr="00E52EEB" w14:paraId="0CAFC261" w14:textId="77777777" w:rsidTr="003E494A">
        <w:trPr>
          <w:trHeight w:val="240"/>
          <w:jc w:val="center"/>
        </w:trPr>
        <w:tc>
          <w:tcPr>
            <w:tcW w:w="4876" w:type="dxa"/>
            <w:tcBorders>
              <w:top w:val="nil"/>
              <w:left w:val="nil"/>
              <w:bottom w:val="nil"/>
              <w:right w:val="nil"/>
            </w:tcBorders>
          </w:tcPr>
          <w:p w14:paraId="70DF6E18"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468F90B8" w14:textId="77777777" w:rsidR="00295C78" w:rsidRPr="00E52EEB" w:rsidRDefault="00295C78" w:rsidP="003E494A">
            <w:pPr>
              <w:pStyle w:val="AmColumnHeading"/>
            </w:pPr>
            <w:r w:rsidRPr="00E52EEB">
              <w:t>Emendamento</w:t>
            </w:r>
          </w:p>
        </w:tc>
      </w:tr>
      <w:tr w:rsidR="00295C78" w:rsidRPr="00E52EEB" w14:paraId="13E9726E" w14:textId="77777777" w:rsidTr="003E494A">
        <w:trPr>
          <w:jc w:val="center"/>
        </w:trPr>
        <w:tc>
          <w:tcPr>
            <w:tcW w:w="4876" w:type="dxa"/>
            <w:tcBorders>
              <w:top w:val="nil"/>
              <w:left w:val="nil"/>
              <w:bottom w:val="nil"/>
              <w:right w:val="nil"/>
            </w:tcBorders>
          </w:tcPr>
          <w:p w14:paraId="4DC0CD6B" w14:textId="77777777" w:rsidR="00295C78" w:rsidRPr="00E52EEB" w:rsidRDefault="00295C78" w:rsidP="003E494A">
            <w:pPr>
              <w:pStyle w:val="Normal6a"/>
            </w:pPr>
          </w:p>
        </w:tc>
        <w:tc>
          <w:tcPr>
            <w:tcW w:w="4876" w:type="dxa"/>
            <w:tcBorders>
              <w:top w:val="nil"/>
              <w:left w:val="nil"/>
              <w:bottom w:val="nil"/>
              <w:right w:val="nil"/>
            </w:tcBorders>
          </w:tcPr>
          <w:p w14:paraId="789554F7" w14:textId="77777777" w:rsidR="00295C78" w:rsidRPr="00E52EEB" w:rsidRDefault="00295C78" w:rsidP="003E494A">
            <w:pPr>
              <w:pStyle w:val="Normal6a"/>
            </w:pPr>
            <w:r w:rsidRPr="00E52EEB">
              <w:rPr>
                <w:b/>
                <w:i/>
              </w:rPr>
              <w:t>27 bis.</w:t>
            </w:r>
            <w:r w:rsidRPr="00E52EEB">
              <w:tab/>
            </w:r>
            <w:r w:rsidRPr="00E52EEB">
              <w:rPr>
                <w:b/>
                <w:i/>
              </w:rPr>
              <w:t>accoglie con favore il memorandum d'intesa UE-Serbia relativo a un partenariato strategico sulle materie prime sostenibili, sulle catene del valore delle batterie e sui veicoli elettrici;</w:t>
            </w:r>
          </w:p>
        </w:tc>
      </w:tr>
    </w:tbl>
    <w:p w14:paraId="7DD7B29C"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6EC03E8"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428C581D"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521</w:t>
      </w:r>
      <w:r w:rsidRPr="00E52EEB">
        <w:rPr>
          <w:rStyle w:val="HideTWBExt"/>
        </w:rPr>
        <w:t>&lt;/</w:t>
      </w:r>
      <w:proofErr w:type="spellStart"/>
      <w:r w:rsidRPr="00E52EEB">
        <w:rPr>
          <w:rStyle w:val="HideTWBExt"/>
        </w:rPr>
        <w:t>NumAm</w:t>
      </w:r>
      <w:proofErr w:type="spellEnd"/>
      <w:r w:rsidRPr="00E52EEB">
        <w:rPr>
          <w:rStyle w:val="HideTWBExt"/>
        </w:rPr>
        <w:t>&gt;</w:t>
      </w:r>
    </w:p>
    <w:p w14:paraId="1D1D1CBD"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Tomasz </w:t>
      </w:r>
      <w:proofErr w:type="spellStart"/>
      <w:r w:rsidRPr="00E52EEB">
        <w:t>Froelich</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00E44E1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51946A26"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45B90A93"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27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2BEEB1E" w14:textId="77777777" w:rsidTr="003E494A">
        <w:trPr>
          <w:trHeight w:hRule="exact" w:val="240"/>
          <w:jc w:val="center"/>
        </w:trPr>
        <w:tc>
          <w:tcPr>
            <w:tcW w:w="9752" w:type="dxa"/>
            <w:gridSpan w:val="2"/>
            <w:tcBorders>
              <w:top w:val="nil"/>
              <w:left w:val="nil"/>
              <w:bottom w:val="nil"/>
              <w:right w:val="nil"/>
            </w:tcBorders>
          </w:tcPr>
          <w:p w14:paraId="66D77561" w14:textId="77777777" w:rsidR="00295C78" w:rsidRPr="00E52EEB" w:rsidRDefault="00295C78" w:rsidP="003E494A"/>
        </w:tc>
      </w:tr>
      <w:tr w:rsidR="00295C78" w:rsidRPr="00E52EEB" w14:paraId="5898C30D" w14:textId="77777777" w:rsidTr="003E494A">
        <w:trPr>
          <w:trHeight w:val="240"/>
          <w:jc w:val="center"/>
        </w:trPr>
        <w:tc>
          <w:tcPr>
            <w:tcW w:w="4876" w:type="dxa"/>
            <w:tcBorders>
              <w:top w:val="nil"/>
              <w:left w:val="nil"/>
              <w:bottom w:val="nil"/>
              <w:right w:val="nil"/>
            </w:tcBorders>
          </w:tcPr>
          <w:p w14:paraId="214ED8C8"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68DF464C" w14:textId="77777777" w:rsidR="00295C78" w:rsidRPr="00E52EEB" w:rsidRDefault="00295C78" w:rsidP="003E494A">
            <w:pPr>
              <w:pStyle w:val="AmColumnHeading"/>
            </w:pPr>
            <w:r w:rsidRPr="00E52EEB">
              <w:t>Emendamento</w:t>
            </w:r>
          </w:p>
        </w:tc>
      </w:tr>
      <w:tr w:rsidR="00295C78" w:rsidRPr="00E52EEB" w14:paraId="19CA1CB8" w14:textId="77777777" w:rsidTr="003E494A">
        <w:trPr>
          <w:jc w:val="center"/>
        </w:trPr>
        <w:tc>
          <w:tcPr>
            <w:tcW w:w="4876" w:type="dxa"/>
            <w:tcBorders>
              <w:top w:val="nil"/>
              <w:left w:val="nil"/>
              <w:bottom w:val="nil"/>
              <w:right w:val="nil"/>
            </w:tcBorders>
          </w:tcPr>
          <w:p w14:paraId="777FA3B5" w14:textId="77777777" w:rsidR="00295C78" w:rsidRPr="00E52EEB" w:rsidRDefault="00295C78" w:rsidP="003E494A">
            <w:pPr>
              <w:pStyle w:val="Normal6a"/>
            </w:pPr>
          </w:p>
        </w:tc>
        <w:tc>
          <w:tcPr>
            <w:tcW w:w="4876" w:type="dxa"/>
            <w:tcBorders>
              <w:top w:val="nil"/>
              <w:left w:val="nil"/>
              <w:bottom w:val="nil"/>
              <w:right w:val="nil"/>
            </w:tcBorders>
          </w:tcPr>
          <w:p w14:paraId="76B85CB9" w14:textId="77777777" w:rsidR="00295C78" w:rsidRPr="00E52EEB" w:rsidRDefault="00295C78" w:rsidP="003E494A">
            <w:pPr>
              <w:pStyle w:val="Normal6a"/>
            </w:pPr>
            <w:r w:rsidRPr="00E52EEB">
              <w:rPr>
                <w:b/>
                <w:i/>
              </w:rPr>
              <w:t>27 bis.</w:t>
            </w:r>
            <w:r w:rsidRPr="00E52EEB">
              <w:tab/>
            </w:r>
            <w:r w:rsidRPr="00E52EEB">
              <w:rPr>
                <w:b/>
                <w:i/>
              </w:rPr>
              <w:t>incoraggia la Serbia ad approfondire la cooperazione transfrontaliera con i paesi vicini, in particolare nel settore delle infrastrutture stradali transfrontaliere;</w:t>
            </w:r>
          </w:p>
        </w:tc>
      </w:tr>
    </w:tbl>
    <w:p w14:paraId="79BC8DE4"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519C55DE"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68E13A6C"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522</w:t>
      </w:r>
      <w:r w:rsidRPr="00E52EEB">
        <w:rPr>
          <w:rStyle w:val="HideTWBExt"/>
        </w:rPr>
        <w:t>&lt;/</w:t>
      </w:r>
      <w:proofErr w:type="spellStart"/>
      <w:r w:rsidRPr="00E52EEB">
        <w:rPr>
          <w:rStyle w:val="HideTWBExt"/>
        </w:rPr>
        <w:t>NumAm</w:t>
      </w:r>
      <w:proofErr w:type="spellEnd"/>
      <w:r w:rsidRPr="00E52EEB">
        <w:rPr>
          <w:rStyle w:val="HideTWBExt"/>
        </w:rPr>
        <w:t>&gt;</w:t>
      </w:r>
    </w:p>
    <w:p w14:paraId="238B2604"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Danilo Della Valle</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2C3E26B2"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675F39D4"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4B3A5893"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27 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14221EF" w14:textId="77777777" w:rsidTr="003E494A">
        <w:trPr>
          <w:trHeight w:hRule="exact" w:val="240"/>
          <w:jc w:val="center"/>
        </w:trPr>
        <w:tc>
          <w:tcPr>
            <w:tcW w:w="9752" w:type="dxa"/>
            <w:gridSpan w:val="2"/>
            <w:tcBorders>
              <w:top w:val="nil"/>
              <w:left w:val="nil"/>
              <w:bottom w:val="nil"/>
              <w:right w:val="nil"/>
            </w:tcBorders>
          </w:tcPr>
          <w:p w14:paraId="1864E216" w14:textId="77777777" w:rsidR="00295C78" w:rsidRPr="00E52EEB" w:rsidRDefault="00295C78" w:rsidP="003E494A"/>
        </w:tc>
      </w:tr>
      <w:tr w:rsidR="00295C78" w:rsidRPr="00E52EEB" w14:paraId="42F7C1BA" w14:textId="77777777" w:rsidTr="003E494A">
        <w:trPr>
          <w:trHeight w:val="240"/>
          <w:jc w:val="center"/>
        </w:trPr>
        <w:tc>
          <w:tcPr>
            <w:tcW w:w="4876" w:type="dxa"/>
            <w:tcBorders>
              <w:top w:val="nil"/>
              <w:left w:val="nil"/>
              <w:bottom w:val="nil"/>
              <w:right w:val="nil"/>
            </w:tcBorders>
          </w:tcPr>
          <w:p w14:paraId="111CB3A8"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1524E1D1" w14:textId="77777777" w:rsidR="00295C78" w:rsidRPr="00E52EEB" w:rsidRDefault="00295C78" w:rsidP="003E494A">
            <w:pPr>
              <w:pStyle w:val="AmColumnHeading"/>
            </w:pPr>
            <w:r w:rsidRPr="00E52EEB">
              <w:t>Emendamento</w:t>
            </w:r>
          </w:p>
        </w:tc>
      </w:tr>
      <w:tr w:rsidR="00295C78" w:rsidRPr="00E52EEB" w14:paraId="261AADCA" w14:textId="77777777" w:rsidTr="003E494A">
        <w:trPr>
          <w:jc w:val="center"/>
        </w:trPr>
        <w:tc>
          <w:tcPr>
            <w:tcW w:w="4876" w:type="dxa"/>
            <w:tcBorders>
              <w:top w:val="nil"/>
              <w:left w:val="nil"/>
              <w:bottom w:val="nil"/>
              <w:right w:val="nil"/>
            </w:tcBorders>
          </w:tcPr>
          <w:p w14:paraId="35CFDC41" w14:textId="77777777" w:rsidR="00295C78" w:rsidRPr="00E52EEB" w:rsidRDefault="00295C78" w:rsidP="003E494A">
            <w:pPr>
              <w:pStyle w:val="Normal6a"/>
            </w:pPr>
          </w:p>
        </w:tc>
        <w:tc>
          <w:tcPr>
            <w:tcW w:w="4876" w:type="dxa"/>
            <w:tcBorders>
              <w:top w:val="nil"/>
              <w:left w:val="nil"/>
              <w:bottom w:val="nil"/>
              <w:right w:val="nil"/>
            </w:tcBorders>
          </w:tcPr>
          <w:p w14:paraId="024181BC" w14:textId="77777777" w:rsidR="00295C78" w:rsidRPr="00E52EEB" w:rsidRDefault="00295C78" w:rsidP="003E494A">
            <w:pPr>
              <w:pStyle w:val="Normal6a"/>
            </w:pPr>
            <w:r w:rsidRPr="00E52EEB">
              <w:rPr>
                <w:b/>
                <w:i/>
              </w:rPr>
              <w:t>27 ter.</w:t>
            </w:r>
            <w:r w:rsidRPr="00E52EEB">
              <w:tab/>
            </w:r>
            <w:r w:rsidRPr="00E52EEB">
              <w:rPr>
                <w:b/>
                <w:i/>
              </w:rPr>
              <w:t>mette in guardia contro ulteriori processi di privatizzazione non trasparenti in settori strategici; esorta la Serbia a garantire che qualsiasi ristrutturazione o privatizzazione di imprese di proprietà dello Stato sia condotta nel pieno rispetto dei principi del dialogo sociale, garantendo il coinvolgimento significativo dei sindacati e dei rappresentanti dei lavoratori nel processo decisionale per prevenire l'erosione dei diritti dei lavoratori e la perdita del controllo pubblico sui servizi essenziali;</w:t>
            </w:r>
          </w:p>
        </w:tc>
      </w:tr>
    </w:tbl>
    <w:p w14:paraId="6889E378"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0CE84F35"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2F2C40B8"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523</w:t>
      </w:r>
      <w:r w:rsidRPr="00E52EEB">
        <w:rPr>
          <w:rStyle w:val="HideTWBExt"/>
        </w:rPr>
        <w:t>&lt;/</w:t>
      </w:r>
      <w:proofErr w:type="spellStart"/>
      <w:r w:rsidRPr="00E52EEB">
        <w:rPr>
          <w:rStyle w:val="HideTWBExt"/>
        </w:rPr>
        <w:t>NumAm</w:t>
      </w:r>
      <w:proofErr w:type="spellEnd"/>
      <w:r w:rsidRPr="00E52EEB">
        <w:rPr>
          <w:rStyle w:val="HideTWBExt"/>
        </w:rPr>
        <w:t>&gt;</w:t>
      </w:r>
    </w:p>
    <w:p w14:paraId="4FBBAC15"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Andrey </w:t>
      </w:r>
      <w:proofErr w:type="spellStart"/>
      <w:r w:rsidRPr="00E52EEB">
        <w:t>Kovatchev</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6DC5884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4E0A0626"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719AD178"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27 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9F1A9A7" w14:textId="77777777" w:rsidTr="003E494A">
        <w:trPr>
          <w:trHeight w:hRule="exact" w:val="240"/>
          <w:jc w:val="center"/>
        </w:trPr>
        <w:tc>
          <w:tcPr>
            <w:tcW w:w="9752" w:type="dxa"/>
            <w:gridSpan w:val="2"/>
            <w:tcBorders>
              <w:top w:val="nil"/>
              <w:left w:val="nil"/>
              <w:bottom w:val="nil"/>
              <w:right w:val="nil"/>
            </w:tcBorders>
          </w:tcPr>
          <w:p w14:paraId="5B62D77C" w14:textId="77777777" w:rsidR="00295C78" w:rsidRPr="00E52EEB" w:rsidRDefault="00295C78" w:rsidP="003E494A"/>
        </w:tc>
      </w:tr>
      <w:tr w:rsidR="00295C78" w:rsidRPr="00E52EEB" w14:paraId="2C21DAC0" w14:textId="77777777" w:rsidTr="003E494A">
        <w:trPr>
          <w:trHeight w:val="240"/>
          <w:jc w:val="center"/>
        </w:trPr>
        <w:tc>
          <w:tcPr>
            <w:tcW w:w="4876" w:type="dxa"/>
            <w:tcBorders>
              <w:top w:val="nil"/>
              <w:left w:val="nil"/>
              <w:bottom w:val="nil"/>
              <w:right w:val="nil"/>
            </w:tcBorders>
          </w:tcPr>
          <w:p w14:paraId="4706644D"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B42C8E5" w14:textId="77777777" w:rsidR="00295C78" w:rsidRPr="00E52EEB" w:rsidRDefault="00295C78" w:rsidP="003E494A">
            <w:pPr>
              <w:pStyle w:val="AmColumnHeading"/>
            </w:pPr>
            <w:r w:rsidRPr="00E52EEB">
              <w:t>Emendamento</w:t>
            </w:r>
          </w:p>
        </w:tc>
      </w:tr>
      <w:tr w:rsidR="00295C78" w:rsidRPr="00E52EEB" w14:paraId="4300DFA4" w14:textId="77777777" w:rsidTr="003E494A">
        <w:trPr>
          <w:jc w:val="center"/>
        </w:trPr>
        <w:tc>
          <w:tcPr>
            <w:tcW w:w="4876" w:type="dxa"/>
            <w:tcBorders>
              <w:top w:val="nil"/>
              <w:left w:val="nil"/>
              <w:bottom w:val="nil"/>
              <w:right w:val="nil"/>
            </w:tcBorders>
          </w:tcPr>
          <w:p w14:paraId="29D1BE42" w14:textId="77777777" w:rsidR="00295C78" w:rsidRPr="00E52EEB" w:rsidRDefault="00295C78" w:rsidP="003E494A">
            <w:pPr>
              <w:pStyle w:val="Normal6a"/>
            </w:pPr>
          </w:p>
        </w:tc>
        <w:tc>
          <w:tcPr>
            <w:tcW w:w="4876" w:type="dxa"/>
            <w:tcBorders>
              <w:top w:val="nil"/>
              <w:left w:val="nil"/>
              <w:bottom w:val="nil"/>
              <w:right w:val="nil"/>
            </w:tcBorders>
          </w:tcPr>
          <w:p w14:paraId="6E7CC0E4" w14:textId="77777777" w:rsidR="00295C78" w:rsidRPr="00E52EEB" w:rsidRDefault="00295C78" w:rsidP="003E494A">
            <w:pPr>
              <w:pStyle w:val="Normal6a"/>
            </w:pPr>
            <w:r w:rsidRPr="00E52EEB">
              <w:rPr>
                <w:b/>
                <w:i/>
              </w:rPr>
              <w:t>27 ter.</w:t>
            </w:r>
            <w:r w:rsidRPr="00E52EEB">
              <w:tab/>
            </w:r>
            <w:r w:rsidRPr="00E52EEB">
              <w:rPr>
                <w:b/>
                <w:i/>
              </w:rPr>
              <w:t>sottolinea la necessità di ulteriori progressi nella cooperazione transfrontaliera con i paesi vicini; esorta la Serbia a cominciare a realizzare le attività delineate nel memorandum d'intesa sulla cooperazione con la Bulgaria in materia di protezione ambientale;</w:t>
            </w:r>
          </w:p>
        </w:tc>
      </w:tr>
    </w:tbl>
    <w:p w14:paraId="13907750"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283DFEA6"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13212AC5"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524</w:t>
      </w:r>
      <w:r w:rsidRPr="00E52EEB">
        <w:rPr>
          <w:rStyle w:val="HideTWBExt"/>
        </w:rPr>
        <w:t>&lt;/</w:t>
      </w:r>
      <w:proofErr w:type="spellStart"/>
      <w:r w:rsidRPr="00E52EEB">
        <w:rPr>
          <w:rStyle w:val="HideTWBExt"/>
        </w:rPr>
        <w:t>NumAm</w:t>
      </w:r>
      <w:proofErr w:type="spellEnd"/>
      <w:r w:rsidRPr="00E52EEB">
        <w:rPr>
          <w:rStyle w:val="HideTWBExt"/>
        </w:rPr>
        <w:t>&gt;</w:t>
      </w:r>
    </w:p>
    <w:p w14:paraId="7A728EBF"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Stanislav Stoyanov</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17DB24A8"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4D1A10D4"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7C048003"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27 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1C88FEDD" w14:textId="77777777" w:rsidTr="003E494A">
        <w:trPr>
          <w:trHeight w:hRule="exact" w:val="240"/>
          <w:jc w:val="center"/>
        </w:trPr>
        <w:tc>
          <w:tcPr>
            <w:tcW w:w="9752" w:type="dxa"/>
            <w:gridSpan w:val="2"/>
            <w:tcBorders>
              <w:top w:val="nil"/>
              <w:left w:val="nil"/>
              <w:bottom w:val="nil"/>
              <w:right w:val="nil"/>
            </w:tcBorders>
          </w:tcPr>
          <w:p w14:paraId="53AFDB9D" w14:textId="77777777" w:rsidR="00295C78" w:rsidRPr="00E52EEB" w:rsidRDefault="00295C78" w:rsidP="003E494A"/>
        </w:tc>
      </w:tr>
      <w:tr w:rsidR="00295C78" w:rsidRPr="00E52EEB" w14:paraId="297F9388" w14:textId="77777777" w:rsidTr="003E494A">
        <w:trPr>
          <w:trHeight w:val="240"/>
          <w:jc w:val="center"/>
        </w:trPr>
        <w:tc>
          <w:tcPr>
            <w:tcW w:w="4876" w:type="dxa"/>
            <w:tcBorders>
              <w:top w:val="nil"/>
              <w:left w:val="nil"/>
              <w:bottom w:val="nil"/>
              <w:right w:val="nil"/>
            </w:tcBorders>
          </w:tcPr>
          <w:p w14:paraId="4EA61C2E"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5593FDE1" w14:textId="77777777" w:rsidR="00295C78" w:rsidRPr="00E52EEB" w:rsidRDefault="00295C78" w:rsidP="003E494A">
            <w:pPr>
              <w:pStyle w:val="AmColumnHeading"/>
            </w:pPr>
            <w:r w:rsidRPr="00E52EEB">
              <w:t>Emendamento</w:t>
            </w:r>
          </w:p>
        </w:tc>
      </w:tr>
      <w:tr w:rsidR="00295C78" w:rsidRPr="00E52EEB" w14:paraId="7FAE9402" w14:textId="77777777" w:rsidTr="003E494A">
        <w:trPr>
          <w:jc w:val="center"/>
        </w:trPr>
        <w:tc>
          <w:tcPr>
            <w:tcW w:w="4876" w:type="dxa"/>
            <w:tcBorders>
              <w:top w:val="nil"/>
              <w:left w:val="nil"/>
              <w:bottom w:val="nil"/>
              <w:right w:val="nil"/>
            </w:tcBorders>
          </w:tcPr>
          <w:p w14:paraId="1E4B8660" w14:textId="77777777" w:rsidR="00295C78" w:rsidRPr="00E52EEB" w:rsidRDefault="00295C78" w:rsidP="003E494A">
            <w:pPr>
              <w:pStyle w:val="Normal6a"/>
            </w:pPr>
          </w:p>
        </w:tc>
        <w:tc>
          <w:tcPr>
            <w:tcW w:w="4876" w:type="dxa"/>
            <w:tcBorders>
              <w:top w:val="nil"/>
              <w:left w:val="nil"/>
              <w:bottom w:val="nil"/>
              <w:right w:val="nil"/>
            </w:tcBorders>
          </w:tcPr>
          <w:p w14:paraId="526ECCAB" w14:textId="77777777" w:rsidR="00295C78" w:rsidRPr="00E52EEB" w:rsidRDefault="00295C78" w:rsidP="003E494A">
            <w:pPr>
              <w:pStyle w:val="Normal6a"/>
            </w:pPr>
            <w:r w:rsidRPr="00E52EEB">
              <w:rPr>
                <w:b/>
                <w:i/>
              </w:rPr>
              <w:t>27 ter.</w:t>
            </w:r>
            <w:r w:rsidRPr="00E52EEB">
              <w:tab/>
            </w:r>
            <w:r w:rsidRPr="00E52EEB">
              <w:rPr>
                <w:b/>
                <w:i/>
              </w:rPr>
              <w:t>prende atto dell'entità considerevole del sostegno finanziario dell'UE alla Serbia; invita la Commissione a garantire il massimo valore per il denaro dei contribuenti dell'UE e le condizioni necessarie per migliorare la competitività strategica delle imprese dell'UE sul mercato serbo;</w:t>
            </w:r>
          </w:p>
        </w:tc>
      </w:tr>
    </w:tbl>
    <w:p w14:paraId="67711366"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780227DD"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9784C98"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525</w:t>
      </w:r>
      <w:r w:rsidRPr="00E52EEB">
        <w:rPr>
          <w:rStyle w:val="HideTWBExt"/>
        </w:rPr>
        <w:t>&lt;/</w:t>
      </w:r>
      <w:proofErr w:type="spellStart"/>
      <w:r w:rsidRPr="00E52EEB">
        <w:rPr>
          <w:rStyle w:val="HideTWBExt"/>
        </w:rPr>
        <w:t>NumAm</w:t>
      </w:r>
      <w:proofErr w:type="spellEnd"/>
      <w:r w:rsidRPr="00E52EEB">
        <w:rPr>
          <w:rStyle w:val="HideTWBExt"/>
        </w:rPr>
        <w:t>&gt;</w:t>
      </w:r>
    </w:p>
    <w:p w14:paraId="771F4A51"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Stanislav Stoyanov</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0673033C"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054FC761"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60A078A7"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27 quater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7511288" w14:textId="77777777" w:rsidTr="003E494A">
        <w:trPr>
          <w:trHeight w:hRule="exact" w:val="240"/>
          <w:jc w:val="center"/>
        </w:trPr>
        <w:tc>
          <w:tcPr>
            <w:tcW w:w="9752" w:type="dxa"/>
            <w:gridSpan w:val="2"/>
            <w:tcBorders>
              <w:top w:val="nil"/>
              <w:left w:val="nil"/>
              <w:bottom w:val="nil"/>
              <w:right w:val="nil"/>
            </w:tcBorders>
          </w:tcPr>
          <w:p w14:paraId="07418327" w14:textId="77777777" w:rsidR="00295C78" w:rsidRPr="00E52EEB" w:rsidRDefault="00295C78" w:rsidP="003E494A"/>
        </w:tc>
      </w:tr>
      <w:tr w:rsidR="00295C78" w:rsidRPr="00E52EEB" w14:paraId="12BE552D" w14:textId="77777777" w:rsidTr="003E494A">
        <w:trPr>
          <w:trHeight w:val="240"/>
          <w:jc w:val="center"/>
        </w:trPr>
        <w:tc>
          <w:tcPr>
            <w:tcW w:w="4876" w:type="dxa"/>
            <w:tcBorders>
              <w:top w:val="nil"/>
              <w:left w:val="nil"/>
              <w:bottom w:val="nil"/>
              <w:right w:val="nil"/>
            </w:tcBorders>
          </w:tcPr>
          <w:p w14:paraId="7C40E16A"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6014A301" w14:textId="77777777" w:rsidR="00295C78" w:rsidRPr="00E52EEB" w:rsidRDefault="00295C78" w:rsidP="003E494A">
            <w:pPr>
              <w:pStyle w:val="AmColumnHeading"/>
            </w:pPr>
            <w:r w:rsidRPr="00E52EEB">
              <w:t>Emendamento</w:t>
            </w:r>
          </w:p>
        </w:tc>
      </w:tr>
      <w:tr w:rsidR="00295C78" w:rsidRPr="00E52EEB" w14:paraId="661E40B8" w14:textId="77777777" w:rsidTr="003E494A">
        <w:trPr>
          <w:jc w:val="center"/>
        </w:trPr>
        <w:tc>
          <w:tcPr>
            <w:tcW w:w="4876" w:type="dxa"/>
            <w:tcBorders>
              <w:top w:val="nil"/>
              <w:left w:val="nil"/>
              <w:bottom w:val="nil"/>
              <w:right w:val="nil"/>
            </w:tcBorders>
          </w:tcPr>
          <w:p w14:paraId="2AD663D5" w14:textId="77777777" w:rsidR="00295C78" w:rsidRPr="00E52EEB" w:rsidRDefault="00295C78" w:rsidP="003E494A">
            <w:pPr>
              <w:pStyle w:val="Normal6a"/>
            </w:pPr>
          </w:p>
        </w:tc>
        <w:tc>
          <w:tcPr>
            <w:tcW w:w="4876" w:type="dxa"/>
            <w:tcBorders>
              <w:top w:val="nil"/>
              <w:left w:val="nil"/>
              <w:bottom w:val="nil"/>
              <w:right w:val="nil"/>
            </w:tcBorders>
          </w:tcPr>
          <w:p w14:paraId="7DC0BCF7" w14:textId="77777777" w:rsidR="00295C78" w:rsidRPr="00E52EEB" w:rsidRDefault="00295C78" w:rsidP="003E494A">
            <w:pPr>
              <w:pStyle w:val="Normal6a"/>
            </w:pPr>
            <w:r w:rsidRPr="00E52EEB">
              <w:rPr>
                <w:b/>
                <w:i/>
              </w:rPr>
              <w:t>27 quater.</w:t>
            </w:r>
            <w:r w:rsidRPr="00E52EEB">
              <w:tab/>
            </w:r>
            <w:r w:rsidRPr="00E52EEB">
              <w:rPr>
                <w:b/>
                <w:i/>
              </w:rPr>
              <w:t>sottolinea che la connettività regionale con l'UE dovrebbe essere adeguatamente recepita e pianificata per facilitare la promozione dell'attività imprenditoriale e degli investimenti a beneficio delle imprese e dei contribuenti europei; invita la Serbia a rimuovere gli ostacoli giuridici e commerciali che impediscono il funzionamento dell'</w:t>
            </w:r>
            <w:proofErr w:type="spellStart"/>
            <w:r w:rsidRPr="00E52EEB">
              <w:rPr>
                <w:b/>
                <w:i/>
              </w:rPr>
              <w:t>interconnettore</w:t>
            </w:r>
            <w:proofErr w:type="spellEnd"/>
            <w:r w:rsidRPr="00E52EEB">
              <w:rPr>
                <w:b/>
                <w:i/>
              </w:rPr>
              <w:t xml:space="preserve"> del gas Serbia-Bulgaria (IBS); ricorda che le reti transeuropee dell'energia e dei trasporti rafforzano la sicurezza dell'approvvigionamento, riducono le dipendenze e rafforzano i legami economici e interpersonali;</w:t>
            </w:r>
          </w:p>
        </w:tc>
      </w:tr>
    </w:tbl>
    <w:p w14:paraId="31A5CFC0"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411FCAB9"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727D04FE"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526</w:t>
      </w:r>
      <w:r w:rsidRPr="00E52EEB">
        <w:rPr>
          <w:rStyle w:val="HideTWBExt"/>
        </w:rPr>
        <w:t>&lt;/</w:t>
      </w:r>
      <w:proofErr w:type="spellStart"/>
      <w:r w:rsidRPr="00E52EEB">
        <w:rPr>
          <w:rStyle w:val="HideTWBExt"/>
        </w:rPr>
        <w:t>NumAm</w:t>
      </w:r>
      <w:proofErr w:type="spellEnd"/>
      <w:r w:rsidRPr="00E52EEB">
        <w:rPr>
          <w:rStyle w:val="HideTWBExt"/>
        </w:rPr>
        <w:t>&gt;</w:t>
      </w:r>
    </w:p>
    <w:p w14:paraId="413573D8"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Nathalie </w:t>
      </w:r>
      <w:proofErr w:type="spellStart"/>
      <w:r w:rsidRPr="00E52EEB">
        <w:t>Loiseau</w:t>
      </w:r>
      <w:proofErr w:type="spellEnd"/>
      <w:r w:rsidRPr="00E52EEB">
        <w:t xml:space="preserve">, Dan Barna, Petras </w:t>
      </w:r>
      <w:proofErr w:type="spellStart"/>
      <w:r w:rsidRPr="00E52EEB">
        <w:t>Auštrevičius</w:t>
      </w:r>
      <w:proofErr w:type="spellEnd"/>
      <w:r w:rsidRPr="00E52EEB">
        <w:t xml:space="preserve">, Lucia </w:t>
      </w:r>
      <w:proofErr w:type="spellStart"/>
      <w:r w:rsidRPr="00E52EEB">
        <w:t>Yar</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3AA9EAC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23A0AECF"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665EFEDC"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28</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4C100417" w14:textId="77777777" w:rsidTr="003E494A">
        <w:trPr>
          <w:trHeight w:hRule="exact" w:val="240"/>
          <w:jc w:val="center"/>
        </w:trPr>
        <w:tc>
          <w:tcPr>
            <w:tcW w:w="9752" w:type="dxa"/>
            <w:gridSpan w:val="2"/>
            <w:tcBorders>
              <w:top w:val="nil"/>
              <w:left w:val="nil"/>
              <w:bottom w:val="nil"/>
              <w:right w:val="nil"/>
            </w:tcBorders>
          </w:tcPr>
          <w:p w14:paraId="65641895" w14:textId="77777777" w:rsidR="00295C78" w:rsidRPr="00E52EEB" w:rsidRDefault="00295C78" w:rsidP="003E494A"/>
        </w:tc>
      </w:tr>
      <w:tr w:rsidR="00295C78" w:rsidRPr="00E52EEB" w14:paraId="17646AF5" w14:textId="77777777" w:rsidTr="003E494A">
        <w:trPr>
          <w:trHeight w:val="240"/>
          <w:jc w:val="center"/>
        </w:trPr>
        <w:tc>
          <w:tcPr>
            <w:tcW w:w="4876" w:type="dxa"/>
            <w:tcBorders>
              <w:top w:val="nil"/>
              <w:left w:val="nil"/>
              <w:bottom w:val="nil"/>
              <w:right w:val="nil"/>
            </w:tcBorders>
          </w:tcPr>
          <w:p w14:paraId="1D79B8C7"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61B27CA3" w14:textId="77777777" w:rsidR="00295C78" w:rsidRPr="00E52EEB" w:rsidRDefault="00295C78" w:rsidP="003E494A">
            <w:pPr>
              <w:pStyle w:val="AmColumnHeading"/>
            </w:pPr>
            <w:r w:rsidRPr="00E52EEB">
              <w:t>Emendamento</w:t>
            </w:r>
          </w:p>
        </w:tc>
      </w:tr>
      <w:tr w:rsidR="00295C78" w:rsidRPr="00E52EEB" w14:paraId="64A7BB8E" w14:textId="77777777" w:rsidTr="003E494A">
        <w:trPr>
          <w:jc w:val="center"/>
        </w:trPr>
        <w:tc>
          <w:tcPr>
            <w:tcW w:w="4876" w:type="dxa"/>
            <w:tcBorders>
              <w:top w:val="nil"/>
              <w:left w:val="nil"/>
              <w:bottom w:val="nil"/>
              <w:right w:val="nil"/>
            </w:tcBorders>
          </w:tcPr>
          <w:p w14:paraId="02680882" w14:textId="77777777" w:rsidR="00295C78" w:rsidRPr="00E52EEB" w:rsidRDefault="00295C78" w:rsidP="003E494A">
            <w:pPr>
              <w:pStyle w:val="Normal6a"/>
            </w:pPr>
            <w:r w:rsidRPr="00E52EEB">
              <w:t>28.</w:t>
            </w:r>
            <w:r w:rsidRPr="00E52EEB">
              <w:tab/>
              <w:t xml:space="preserve">incarica la sua Presidente di trasmettere la presente risoluzione al Presidente del Consiglio europeo, alla Commissione, alla vicepresidente della Commissione/alta rappresentante dell'Unione per gli affari esteri e la politica di sicurezza, ai governi e ai parlamenti degli Stati membri </w:t>
            </w:r>
            <w:r w:rsidRPr="00E52EEB">
              <w:rPr>
                <w:b/>
                <w:i/>
              </w:rPr>
              <w:t>nonché</w:t>
            </w:r>
            <w:r w:rsidRPr="00E52EEB">
              <w:t xml:space="preserve"> al presidente, al governo e all'Assemblea nazionale della Serbia.</w:t>
            </w:r>
          </w:p>
        </w:tc>
        <w:tc>
          <w:tcPr>
            <w:tcW w:w="4876" w:type="dxa"/>
            <w:tcBorders>
              <w:top w:val="nil"/>
              <w:left w:val="nil"/>
              <w:bottom w:val="nil"/>
              <w:right w:val="nil"/>
            </w:tcBorders>
          </w:tcPr>
          <w:p w14:paraId="6C1B0BFC" w14:textId="77777777" w:rsidR="00295C78" w:rsidRPr="00E52EEB" w:rsidRDefault="00295C78" w:rsidP="003E494A">
            <w:pPr>
              <w:pStyle w:val="Normal6a"/>
            </w:pPr>
            <w:r w:rsidRPr="00E52EEB">
              <w:t>28.</w:t>
            </w:r>
            <w:r w:rsidRPr="00E52EEB">
              <w:tab/>
              <w:t>incarica la sua Presidente di trasmettere la presente risoluzione al Presidente del Consiglio europeo, alla Commissione, alla vicepresidente della Commissione/alta rappresentante dell'Unione per gli affari esteri e la politica di sicurezza, ai governi e ai parlamenti degli Stati membri</w:t>
            </w:r>
            <w:r w:rsidRPr="00E52EEB">
              <w:rPr>
                <w:b/>
                <w:i/>
              </w:rPr>
              <w:t>,</w:t>
            </w:r>
            <w:r w:rsidRPr="00E52EEB">
              <w:t xml:space="preserve"> al presidente, al governo e all'Assemblea nazionale della Serbia</w:t>
            </w:r>
            <w:r w:rsidRPr="00E52EEB">
              <w:rPr>
                <w:b/>
                <w:i/>
              </w:rPr>
              <w:t>, nonché al presidente e al segretario generale dell'Organizzazione per la sicurezza e la cooperazione in Europa</w:t>
            </w:r>
            <w:r w:rsidRPr="00E52EEB">
              <w:t>.</w:t>
            </w:r>
          </w:p>
        </w:tc>
      </w:tr>
    </w:tbl>
    <w:p w14:paraId="11D334D8"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6E9EF86A"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FC040F3"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527</w:t>
      </w:r>
      <w:r w:rsidRPr="00E52EEB">
        <w:rPr>
          <w:rStyle w:val="HideTWBExt"/>
        </w:rPr>
        <w:t>&lt;/</w:t>
      </w:r>
      <w:proofErr w:type="spellStart"/>
      <w:r w:rsidRPr="00E52EEB">
        <w:rPr>
          <w:rStyle w:val="HideTWBExt"/>
        </w:rPr>
        <w:t>NumAm</w:t>
      </w:r>
      <w:proofErr w:type="spellEnd"/>
      <w:r w:rsidRPr="00E52EEB">
        <w:rPr>
          <w:rStyle w:val="HideTWBExt"/>
        </w:rPr>
        <w:t>&gt;</w:t>
      </w:r>
    </w:p>
    <w:p w14:paraId="6D888B88"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Reinhold </w:t>
      </w:r>
      <w:proofErr w:type="spellStart"/>
      <w:r w:rsidRPr="00E52EEB">
        <w:t>Lopatka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2A5DD7C5"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6D2B61AD"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344F2422"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28</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73007CB7" w14:textId="77777777" w:rsidTr="003E494A">
        <w:trPr>
          <w:trHeight w:hRule="exact" w:val="240"/>
          <w:jc w:val="center"/>
        </w:trPr>
        <w:tc>
          <w:tcPr>
            <w:tcW w:w="9752" w:type="dxa"/>
            <w:gridSpan w:val="2"/>
            <w:tcBorders>
              <w:top w:val="nil"/>
              <w:left w:val="nil"/>
              <w:bottom w:val="nil"/>
              <w:right w:val="nil"/>
            </w:tcBorders>
          </w:tcPr>
          <w:p w14:paraId="5B29F09C" w14:textId="77777777" w:rsidR="00295C78" w:rsidRPr="00E52EEB" w:rsidRDefault="00295C78" w:rsidP="003E494A"/>
        </w:tc>
      </w:tr>
      <w:tr w:rsidR="00295C78" w:rsidRPr="00E52EEB" w14:paraId="77D1A960" w14:textId="77777777" w:rsidTr="003E494A">
        <w:trPr>
          <w:trHeight w:val="240"/>
          <w:jc w:val="center"/>
        </w:trPr>
        <w:tc>
          <w:tcPr>
            <w:tcW w:w="4876" w:type="dxa"/>
            <w:tcBorders>
              <w:top w:val="nil"/>
              <w:left w:val="nil"/>
              <w:bottom w:val="nil"/>
              <w:right w:val="nil"/>
            </w:tcBorders>
          </w:tcPr>
          <w:p w14:paraId="74BD75D5"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235E683D" w14:textId="77777777" w:rsidR="00295C78" w:rsidRPr="00E52EEB" w:rsidRDefault="00295C78" w:rsidP="003E494A">
            <w:pPr>
              <w:pStyle w:val="AmColumnHeading"/>
            </w:pPr>
            <w:r w:rsidRPr="00E52EEB">
              <w:t>Emendamento</w:t>
            </w:r>
          </w:p>
        </w:tc>
      </w:tr>
      <w:tr w:rsidR="00295C78" w:rsidRPr="00E52EEB" w14:paraId="56166C24" w14:textId="77777777" w:rsidTr="003E494A">
        <w:trPr>
          <w:jc w:val="center"/>
        </w:trPr>
        <w:tc>
          <w:tcPr>
            <w:tcW w:w="4876" w:type="dxa"/>
            <w:tcBorders>
              <w:top w:val="nil"/>
              <w:left w:val="nil"/>
              <w:bottom w:val="nil"/>
              <w:right w:val="nil"/>
            </w:tcBorders>
          </w:tcPr>
          <w:p w14:paraId="415BB113" w14:textId="77777777" w:rsidR="00295C78" w:rsidRPr="00E52EEB" w:rsidRDefault="00295C78" w:rsidP="003E494A">
            <w:pPr>
              <w:pStyle w:val="Normal6a"/>
            </w:pPr>
            <w:r w:rsidRPr="00E52EEB">
              <w:t>28.</w:t>
            </w:r>
            <w:r w:rsidRPr="00E52EEB">
              <w:tab/>
              <w:t>incarica la sua Presidente di trasmettere la presente risoluzione al Presidente del Consiglio europeo, alla Commissione, alla vicepresidente della Commissione/alta rappresentante dell'Unione per gli affari esteri e la politica di sicurezza, ai governi e ai parlamenti degli Stati membri nonché al presidente, al governo e all'Assemblea nazionale della Serbia.</w:t>
            </w:r>
          </w:p>
        </w:tc>
        <w:tc>
          <w:tcPr>
            <w:tcW w:w="4876" w:type="dxa"/>
            <w:tcBorders>
              <w:top w:val="nil"/>
              <w:left w:val="nil"/>
              <w:bottom w:val="nil"/>
              <w:right w:val="nil"/>
            </w:tcBorders>
          </w:tcPr>
          <w:p w14:paraId="75A500A3" w14:textId="77777777" w:rsidR="00295C78" w:rsidRPr="00E52EEB" w:rsidRDefault="00295C78" w:rsidP="003E494A">
            <w:pPr>
              <w:pStyle w:val="Normal6a"/>
            </w:pPr>
            <w:r w:rsidRPr="00E52EEB">
              <w:t>28.</w:t>
            </w:r>
            <w:r w:rsidRPr="00E52EEB">
              <w:tab/>
              <w:t xml:space="preserve">incarica la sua Presidente di trasmettere la presente risoluzione al Presidente del Consiglio europeo, alla Commissione, alla vicepresidente della Commissione/alta rappresentante dell'Unione per gli affari esteri e la politica di sicurezza, </w:t>
            </w:r>
            <w:r w:rsidRPr="00E52EEB">
              <w:rPr>
                <w:b/>
                <w:i/>
              </w:rPr>
              <w:t>e di tradurre la presente relazione in serbo e trasmetterla</w:t>
            </w:r>
            <w:r w:rsidRPr="00E52EEB">
              <w:t xml:space="preserve"> ai governi e ai parlamenti degli Stati membri nonché al presidente, al governo e all'Assemblea nazionale della Serbia.</w:t>
            </w:r>
          </w:p>
        </w:tc>
      </w:tr>
    </w:tbl>
    <w:p w14:paraId="353F95E4"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63662C7C"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3975F997"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528</w:t>
      </w:r>
      <w:r w:rsidRPr="00E52EEB">
        <w:rPr>
          <w:rStyle w:val="HideTWBExt"/>
        </w:rPr>
        <w:t>&lt;/</w:t>
      </w:r>
      <w:proofErr w:type="spellStart"/>
      <w:r w:rsidRPr="00E52EEB">
        <w:rPr>
          <w:rStyle w:val="HideTWBExt"/>
        </w:rPr>
        <w:t>NumAm</w:t>
      </w:r>
      <w:proofErr w:type="spellEnd"/>
      <w:r w:rsidRPr="00E52EEB">
        <w:rPr>
          <w:rStyle w:val="HideTWBExt"/>
        </w:rPr>
        <w:t>&gt;</w:t>
      </w:r>
    </w:p>
    <w:p w14:paraId="7DF4D59E"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Sebastian </w:t>
      </w:r>
      <w:proofErr w:type="spellStart"/>
      <w:r w:rsidRPr="00E52EEB">
        <w:t>Everding</w:t>
      </w:r>
      <w:proofErr w:type="spellEnd"/>
      <w:r w:rsidRPr="00E52EEB">
        <w:t>, Danilo Della Valle</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34B3FE58"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783137D4"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1337B342"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28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11BC0181" w14:textId="77777777" w:rsidTr="003E494A">
        <w:trPr>
          <w:trHeight w:hRule="exact" w:val="240"/>
          <w:jc w:val="center"/>
        </w:trPr>
        <w:tc>
          <w:tcPr>
            <w:tcW w:w="9752" w:type="dxa"/>
            <w:gridSpan w:val="2"/>
            <w:tcBorders>
              <w:top w:val="nil"/>
              <w:left w:val="nil"/>
              <w:bottom w:val="nil"/>
              <w:right w:val="nil"/>
            </w:tcBorders>
          </w:tcPr>
          <w:p w14:paraId="5AE4AC8A" w14:textId="77777777" w:rsidR="00295C78" w:rsidRPr="00E52EEB" w:rsidRDefault="00295C78" w:rsidP="003E494A"/>
        </w:tc>
      </w:tr>
      <w:tr w:rsidR="00295C78" w:rsidRPr="00E52EEB" w14:paraId="175880C6" w14:textId="77777777" w:rsidTr="003E494A">
        <w:trPr>
          <w:trHeight w:val="240"/>
          <w:jc w:val="center"/>
        </w:trPr>
        <w:tc>
          <w:tcPr>
            <w:tcW w:w="4876" w:type="dxa"/>
            <w:tcBorders>
              <w:top w:val="nil"/>
              <w:left w:val="nil"/>
              <w:bottom w:val="nil"/>
              <w:right w:val="nil"/>
            </w:tcBorders>
          </w:tcPr>
          <w:p w14:paraId="74925D65"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2E15D9FD" w14:textId="77777777" w:rsidR="00295C78" w:rsidRPr="00E52EEB" w:rsidRDefault="00295C78" w:rsidP="003E494A">
            <w:pPr>
              <w:pStyle w:val="AmColumnHeading"/>
            </w:pPr>
            <w:r w:rsidRPr="00E52EEB">
              <w:t>Emendamento</w:t>
            </w:r>
          </w:p>
        </w:tc>
      </w:tr>
      <w:tr w:rsidR="00295C78" w:rsidRPr="00E52EEB" w14:paraId="4919F677" w14:textId="77777777" w:rsidTr="003E494A">
        <w:trPr>
          <w:jc w:val="center"/>
        </w:trPr>
        <w:tc>
          <w:tcPr>
            <w:tcW w:w="4876" w:type="dxa"/>
            <w:tcBorders>
              <w:top w:val="nil"/>
              <w:left w:val="nil"/>
              <w:bottom w:val="nil"/>
              <w:right w:val="nil"/>
            </w:tcBorders>
          </w:tcPr>
          <w:p w14:paraId="3950F8CF" w14:textId="77777777" w:rsidR="00295C78" w:rsidRPr="00E52EEB" w:rsidRDefault="00295C78" w:rsidP="003E494A">
            <w:pPr>
              <w:pStyle w:val="Normal6a"/>
            </w:pPr>
          </w:p>
        </w:tc>
        <w:tc>
          <w:tcPr>
            <w:tcW w:w="4876" w:type="dxa"/>
            <w:tcBorders>
              <w:top w:val="nil"/>
              <w:left w:val="nil"/>
              <w:bottom w:val="nil"/>
              <w:right w:val="nil"/>
            </w:tcBorders>
          </w:tcPr>
          <w:p w14:paraId="7265DE9C" w14:textId="77777777" w:rsidR="00295C78" w:rsidRPr="00E52EEB" w:rsidRDefault="00295C78" w:rsidP="003E494A">
            <w:pPr>
              <w:pStyle w:val="Normal6a"/>
            </w:pPr>
            <w:r w:rsidRPr="00E52EEB">
              <w:rPr>
                <w:b/>
                <w:i/>
              </w:rPr>
              <w:t>28 bis.</w:t>
            </w:r>
            <w:r w:rsidRPr="00E52EEB">
              <w:tab/>
            </w:r>
            <w:r w:rsidRPr="00E52EEB">
              <w:rPr>
                <w:b/>
                <w:i/>
              </w:rPr>
              <w:t>sottolinea che una priorità fondamentale rimane la piena e corretta attuazione nella pratica della legislazione recentemente adottata in materia di valutazione dell'impatto ambientale (VIA) e di valutazione ambientale strategica (VAS); osserva che, nonostante i progressi nell'allineamento legislativo, persistono preoccupazioni in merito alla trasparenza, alla partecipazione pubblica e al rischio che i progetti procedano senza un controllo ambientale completo; sottolinea che un'attuazione efficace è essenziale per mantenere la credibilità della governance ambientale;</w:t>
            </w:r>
          </w:p>
        </w:tc>
      </w:tr>
    </w:tbl>
    <w:p w14:paraId="04110D60"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1D3ABCB2"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505FE0F2"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529</w:t>
      </w:r>
      <w:r w:rsidRPr="00E52EEB">
        <w:rPr>
          <w:rStyle w:val="HideTWBExt"/>
        </w:rPr>
        <w:t>&lt;/</w:t>
      </w:r>
      <w:proofErr w:type="spellStart"/>
      <w:r w:rsidRPr="00E52EEB">
        <w:rPr>
          <w:rStyle w:val="HideTWBExt"/>
        </w:rPr>
        <w:t>NumAm</w:t>
      </w:r>
      <w:proofErr w:type="spellEnd"/>
      <w:r w:rsidRPr="00E52EEB">
        <w:rPr>
          <w:rStyle w:val="HideTWBExt"/>
        </w:rPr>
        <w:t>&gt;</w:t>
      </w:r>
    </w:p>
    <w:p w14:paraId="0945760A"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Tonino </w:t>
      </w:r>
      <w:proofErr w:type="spellStart"/>
      <w:r w:rsidRPr="00E52EEB">
        <w:t>Picula</w:t>
      </w:r>
      <w:proofErr w:type="spellEnd"/>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8CE141B"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24E62BAC"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2D26337C"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28 bis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54143151" w14:textId="77777777" w:rsidTr="003E494A">
        <w:trPr>
          <w:trHeight w:hRule="exact" w:val="240"/>
          <w:jc w:val="center"/>
        </w:trPr>
        <w:tc>
          <w:tcPr>
            <w:tcW w:w="9752" w:type="dxa"/>
            <w:gridSpan w:val="2"/>
            <w:tcBorders>
              <w:top w:val="nil"/>
              <w:left w:val="nil"/>
              <w:bottom w:val="nil"/>
              <w:right w:val="nil"/>
            </w:tcBorders>
          </w:tcPr>
          <w:p w14:paraId="2D91F942" w14:textId="77777777" w:rsidR="00295C78" w:rsidRPr="00E52EEB" w:rsidRDefault="00295C78" w:rsidP="003E494A"/>
        </w:tc>
      </w:tr>
      <w:tr w:rsidR="00295C78" w:rsidRPr="00E52EEB" w14:paraId="2E923DA1" w14:textId="77777777" w:rsidTr="003E494A">
        <w:trPr>
          <w:trHeight w:val="240"/>
          <w:jc w:val="center"/>
        </w:trPr>
        <w:tc>
          <w:tcPr>
            <w:tcW w:w="4876" w:type="dxa"/>
            <w:tcBorders>
              <w:top w:val="nil"/>
              <w:left w:val="nil"/>
              <w:bottom w:val="nil"/>
              <w:right w:val="nil"/>
            </w:tcBorders>
          </w:tcPr>
          <w:p w14:paraId="25B4D030"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24A37A29" w14:textId="77777777" w:rsidR="00295C78" w:rsidRPr="00E52EEB" w:rsidRDefault="00295C78" w:rsidP="003E494A">
            <w:pPr>
              <w:pStyle w:val="AmColumnHeading"/>
            </w:pPr>
            <w:r w:rsidRPr="00E52EEB">
              <w:t>Emendamento</w:t>
            </w:r>
          </w:p>
        </w:tc>
      </w:tr>
      <w:tr w:rsidR="00295C78" w:rsidRPr="00E52EEB" w14:paraId="200BCB92" w14:textId="77777777" w:rsidTr="003E494A">
        <w:trPr>
          <w:jc w:val="center"/>
        </w:trPr>
        <w:tc>
          <w:tcPr>
            <w:tcW w:w="4876" w:type="dxa"/>
            <w:tcBorders>
              <w:top w:val="nil"/>
              <w:left w:val="nil"/>
              <w:bottom w:val="nil"/>
              <w:right w:val="nil"/>
            </w:tcBorders>
          </w:tcPr>
          <w:p w14:paraId="3B530EF3" w14:textId="77777777" w:rsidR="00295C78" w:rsidRPr="00E52EEB" w:rsidRDefault="00295C78" w:rsidP="003E494A">
            <w:pPr>
              <w:pStyle w:val="Normal6a"/>
            </w:pPr>
          </w:p>
        </w:tc>
        <w:tc>
          <w:tcPr>
            <w:tcW w:w="4876" w:type="dxa"/>
            <w:tcBorders>
              <w:top w:val="nil"/>
              <w:left w:val="nil"/>
              <w:bottom w:val="nil"/>
              <w:right w:val="nil"/>
            </w:tcBorders>
          </w:tcPr>
          <w:p w14:paraId="7C71425C" w14:textId="77777777" w:rsidR="00295C78" w:rsidRPr="00E52EEB" w:rsidRDefault="00295C78" w:rsidP="003E494A">
            <w:pPr>
              <w:pStyle w:val="Normal6a"/>
            </w:pPr>
            <w:r w:rsidRPr="00E52EEB">
              <w:rPr>
                <w:b/>
                <w:i/>
              </w:rPr>
              <w:t>28 bis.</w:t>
            </w:r>
            <w:r w:rsidRPr="00E52EEB">
              <w:tab/>
            </w:r>
            <w:r w:rsidRPr="00E52EEB">
              <w:rPr>
                <w:b/>
                <w:i/>
              </w:rPr>
              <w:t>accoglie con favore la proposta della Commissione di avviare negoziati per estendere il regime dell'UE di roaming a tariffa nazionale ai Balcani occidentali e chiede una rapida conclusione dei negoziati.</w:t>
            </w:r>
          </w:p>
        </w:tc>
      </w:tr>
    </w:tbl>
    <w:p w14:paraId="7F8D5529"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6C08FDC7"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747C94F7"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530</w:t>
      </w:r>
      <w:r w:rsidRPr="00E52EEB">
        <w:rPr>
          <w:rStyle w:val="HideTWBExt"/>
        </w:rPr>
        <w:t>&lt;/</w:t>
      </w:r>
      <w:proofErr w:type="spellStart"/>
      <w:r w:rsidRPr="00E52EEB">
        <w:rPr>
          <w:rStyle w:val="HideTWBExt"/>
        </w:rPr>
        <w:t>NumAm</w:t>
      </w:r>
      <w:proofErr w:type="spellEnd"/>
      <w:r w:rsidRPr="00E52EEB">
        <w:rPr>
          <w:rStyle w:val="HideTWBExt"/>
        </w:rPr>
        <w:t>&gt;</w:t>
      </w:r>
    </w:p>
    <w:p w14:paraId="6A6BC349"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Sebastian </w:t>
      </w:r>
      <w:proofErr w:type="spellStart"/>
      <w:r w:rsidRPr="00E52EEB">
        <w:t>Everding</w:t>
      </w:r>
      <w:proofErr w:type="spellEnd"/>
      <w:r w:rsidRPr="00E52EEB">
        <w:t>, Danilo Della Valle</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432FB597"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1856352E"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3E42D896"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28 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1B463470" w14:textId="77777777" w:rsidTr="003E494A">
        <w:trPr>
          <w:trHeight w:hRule="exact" w:val="240"/>
          <w:jc w:val="center"/>
        </w:trPr>
        <w:tc>
          <w:tcPr>
            <w:tcW w:w="9752" w:type="dxa"/>
            <w:gridSpan w:val="2"/>
            <w:tcBorders>
              <w:top w:val="nil"/>
              <w:left w:val="nil"/>
              <w:bottom w:val="nil"/>
              <w:right w:val="nil"/>
            </w:tcBorders>
          </w:tcPr>
          <w:p w14:paraId="257BD925" w14:textId="77777777" w:rsidR="00295C78" w:rsidRPr="00E52EEB" w:rsidRDefault="00295C78" w:rsidP="003E494A"/>
        </w:tc>
      </w:tr>
      <w:tr w:rsidR="00295C78" w:rsidRPr="00E52EEB" w14:paraId="242C2F44" w14:textId="77777777" w:rsidTr="003E494A">
        <w:trPr>
          <w:trHeight w:val="240"/>
          <w:jc w:val="center"/>
        </w:trPr>
        <w:tc>
          <w:tcPr>
            <w:tcW w:w="4876" w:type="dxa"/>
            <w:tcBorders>
              <w:top w:val="nil"/>
              <w:left w:val="nil"/>
              <w:bottom w:val="nil"/>
              <w:right w:val="nil"/>
            </w:tcBorders>
          </w:tcPr>
          <w:p w14:paraId="6F5677EA"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634333EE" w14:textId="77777777" w:rsidR="00295C78" w:rsidRPr="00E52EEB" w:rsidRDefault="00295C78" w:rsidP="003E494A">
            <w:pPr>
              <w:pStyle w:val="AmColumnHeading"/>
            </w:pPr>
            <w:r w:rsidRPr="00E52EEB">
              <w:t>Emendamento</w:t>
            </w:r>
          </w:p>
        </w:tc>
      </w:tr>
      <w:tr w:rsidR="00295C78" w:rsidRPr="00E52EEB" w14:paraId="0F6AFD6F" w14:textId="77777777" w:rsidTr="003E494A">
        <w:trPr>
          <w:jc w:val="center"/>
        </w:trPr>
        <w:tc>
          <w:tcPr>
            <w:tcW w:w="4876" w:type="dxa"/>
            <w:tcBorders>
              <w:top w:val="nil"/>
              <w:left w:val="nil"/>
              <w:bottom w:val="nil"/>
              <w:right w:val="nil"/>
            </w:tcBorders>
          </w:tcPr>
          <w:p w14:paraId="4E1E1C91" w14:textId="77777777" w:rsidR="00295C78" w:rsidRPr="00E52EEB" w:rsidRDefault="00295C78" w:rsidP="003E494A">
            <w:pPr>
              <w:pStyle w:val="Normal6a"/>
            </w:pPr>
          </w:p>
        </w:tc>
        <w:tc>
          <w:tcPr>
            <w:tcW w:w="4876" w:type="dxa"/>
            <w:tcBorders>
              <w:top w:val="nil"/>
              <w:left w:val="nil"/>
              <w:bottom w:val="nil"/>
              <w:right w:val="nil"/>
            </w:tcBorders>
          </w:tcPr>
          <w:p w14:paraId="743AD0D9" w14:textId="77777777" w:rsidR="00295C78" w:rsidRPr="00E52EEB" w:rsidRDefault="00295C78" w:rsidP="003E494A">
            <w:pPr>
              <w:pStyle w:val="Normal6a"/>
            </w:pPr>
            <w:r w:rsidRPr="00E52EEB">
              <w:rPr>
                <w:b/>
                <w:i/>
              </w:rPr>
              <w:t>28 ter.</w:t>
            </w:r>
            <w:r w:rsidRPr="00E52EEB">
              <w:tab/>
            </w:r>
            <w:r w:rsidRPr="00E52EEB">
              <w:rPr>
                <w:b/>
                <w:i/>
              </w:rPr>
              <w:t>chiede ulteriori sforzi volti a progredire nell'allineamento con le direttive Uccelli e Habitat e ad accelerare la preparazione della rete Natura 2000; osserva che i progressi compiuti nell'individuazione e nella preparazione dei siti rimangono limitati, il che rischia di ritardare la conformità della Serbia ai requisiti fondamentali in materia di biodiversità di cui al capitolo 27;</w:t>
            </w:r>
          </w:p>
        </w:tc>
      </w:tr>
    </w:tbl>
    <w:p w14:paraId="168954AF"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2D826A62" w14:textId="77777777"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w:t>
      </w:r>
    </w:p>
    <w:p w14:paraId="2CEABC1E" w14:textId="77777777" w:rsidR="00295C78" w:rsidRPr="00E52EEB" w:rsidRDefault="00295C78" w:rsidP="00295C78">
      <w:pPr>
        <w:pStyle w:val="AmNumberTabs"/>
      </w:pPr>
      <w:r w:rsidRPr="00E52EEB">
        <w:rPr>
          <w:rStyle w:val="HideTWBExt"/>
        </w:rPr>
        <w:t>&lt;</w:t>
      </w:r>
      <w:proofErr w:type="spellStart"/>
      <w:r w:rsidRPr="00E52EEB">
        <w:rPr>
          <w:rStyle w:val="HideTWBExt"/>
        </w:rPr>
        <w:t>Amend</w:t>
      </w:r>
      <w:proofErr w:type="spellEnd"/>
      <w:r w:rsidRPr="00E52EEB">
        <w:rPr>
          <w:rStyle w:val="HideTWBExt"/>
        </w:rPr>
        <w:t>&gt;</w:t>
      </w:r>
      <w:r w:rsidRPr="00E52EEB">
        <w:t>Emendamento</w:t>
      </w:r>
      <w:r w:rsidRPr="00E52EEB">
        <w:tab/>
      </w:r>
      <w:r w:rsidRPr="00E52EEB">
        <w:tab/>
      </w:r>
      <w:r w:rsidRPr="00E52EEB">
        <w:rPr>
          <w:rStyle w:val="HideTWBExt"/>
        </w:rPr>
        <w:t>&lt;</w:t>
      </w:r>
      <w:proofErr w:type="spellStart"/>
      <w:r w:rsidRPr="00E52EEB">
        <w:rPr>
          <w:rStyle w:val="HideTWBExt"/>
        </w:rPr>
        <w:t>NumAm</w:t>
      </w:r>
      <w:proofErr w:type="spellEnd"/>
      <w:r w:rsidRPr="00E52EEB">
        <w:rPr>
          <w:rStyle w:val="HideTWBExt"/>
        </w:rPr>
        <w:t>&gt;</w:t>
      </w:r>
      <w:r w:rsidRPr="00E52EEB">
        <w:t>531</w:t>
      </w:r>
      <w:r w:rsidRPr="00E52EEB">
        <w:rPr>
          <w:rStyle w:val="HideTWBExt"/>
        </w:rPr>
        <w:t>&lt;/</w:t>
      </w:r>
      <w:proofErr w:type="spellStart"/>
      <w:r w:rsidRPr="00E52EEB">
        <w:rPr>
          <w:rStyle w:val="HideTWBExt"/>
        </w:rPr>
        <w:t>NumAm</w:t>
      </w:r>
      <w:proofErr w:type="spellEnd"/>
      <w:r w:rsidRPr="00E52EEB">
        <w:rPr>
          <w:rStyle w:val="HideTWBExt"/>
        </w:rPr>
        <w:t>&gt;</w:t>
      </w:r>
    </w:p>
    <w:p w14:paraId="443FA3B0"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-By&gt;&lt;</w:t>
      </w:r>
      <w:proofErr w:type="spellStart"/>
      <w:r w:rsidRPr="00E52EEB">
        <w:rPr>
          <w:rStyle w:val="HideTWBExt"/>
          <w:b w:val="0"/>
        </w:rPr>
        <w:t>Members</w:t>
      </w:r>
      <w:proofErr w:type="spellEnd"/>
      <w:r w:rsidRPr="00E52EEB">
        <w:rPr>
          <w:rStyle w:val="HideTWBExt"/>
          <w:b w:val="0"/>
        </w:rPr>
        <w:t>&gt;</w:t>
      </w:r>
      <w:r w:rsidRPr="00E52EEB">
        <w:t xml:space="preserve">Sebastian </w:t>
      </w:r>
      <w:proofErr w:type="spellStart"/>
      <w:r w:rsidRPr="00E52EEB">
        <w:t>Everding</w:t>
      </w:r>
      <w:proofErr w:type="spellEnd"/>
      <w:r w:rsidRPr="00E52EEB">
        <w:t>, Danilo Della Valle</w:t>
      </w:r>
      <w:r w:rsidRPr="00E52EEB">
        <w:rPr>
          <w:rStyle w:val="HideTWBExt"/>
          <w:b w:val="0"/>
        </w:rPr>
        <w:t>&lt;/</w:t>
      </w:r>
      <w:proofErr w:type="spellStart"/>
      <w:r w:rsidRPr="00E52EEB">
        <w:rPr>
          <w:rStyle w:val="HideTWBExt"/>
          <w:b w:val="0"/>
        </w:rPr>
        <w:t>Members</w:t>
      </w:r>
      <w:proofErr w:type="spellEnd"/>
      <w:r w:rsidRPr="00E52EEB">
        <w:rPr>
          <w:rStyle w:val="HideTWBExt"/>
          <w:b w:val="0"/>
        </w:rPr>
        <w:t>&gt;</w:t>
      </w:r>
    </w:p>
    <w:p w14:paraId="58777A24" w14:textId="77777777" w:rsidR="00295C78" w:rsidRPr="00E52EEB" w:rsidRDefault="00295C78" w:rsidP="00295C78">
      <w:pPr>
        <w:pStyle w:val="NormalBold"/>
      </w:pPr>
      <w:r w:rsidRPr="00E52EEB">
        <w:rPr>
          <w:rStyle w:val="HideTWBExt"/>
          <w:b w:val="0"/>
        </w:rPr>
        <w:t>&lt;/</w:t>
      </w:r>
      <w:proofErr w:type="spellStart"/>
      <w:r w:rsidRPr="00E52EEB">
        <w:rPr>
          <w:rStyle w:val="HideTWBExt"/>
          <w:b w:val="0"/>
        </w:rPr>
        <w:t>RepeatBlock</w:t>
      </w:r>
      <w:proofErr w:type="spellEnd"/>
      <w:r w:rsidRPr="00E52EEB">
        <w:rPr>
          <w:rStyle w:val="HideTWBExt"/>
          <w:b w:val="0"/>
        </w:rPr>
        <w:t>-By&gt;</w:t>
      </w:r>
    </w:p>
    <w:p w14:paraId="7A95A3CC" w14:textId="77777777" w:rsidR="00295C78" w:rsidRPr="00E52EEB" w:rsidRDefault="00295C78" w:rsidP="00295C78">
      <w:pPr>
        <w:pStyle w:val="NormalBold"/>
      </w:pPr>
      <w:r w:rsidRPr="00E52EEB">
        <w:rPr>
          <w:rStyle w:val="HideTWBExt"/>
        </w:rPr>
        <w:t>&lt;</w:t>
      </w:r>
      <w:proofErr w:type="spellStart"/>
      <w:r w:rsidRPr="00E52EEB">
        <w:rPr>
          <w:rStyle w:val="HideTWBExt"/>
        </w:rPr>
        <w:t>DocAmend</w:t>
      </w:r>
      <w:proofErr w:type="spellEnd"/>
      <w:r w:rsidRPr="00E52EEB">
        <w:rPr>
          <w:rStyle w:val="HideTWBExt"/>
        </w:rPr>
        <w:t>&gt;</w:t>
      </w:r>
      <w:r w:rsidRPr="00E52EEB">
        <w:t>Proposta di risoluzione</w:t>
      </w:r>
      <w:r w:rsidRPr="00E52EEB">
        <w:rPr>
          <w:rStyle w:val="HideTWBExt"/>
        </w:rPr>
        <w:t>&lt;/</w:t>
      </w:r>
      <w:proofErr w:type="spellStart"/>
      <w:r w:rsidRPr="00E52EEB">
        <w:rPr>
          <w:rStyle w:val="HideTWBExt"/>
        </w:rPr>
        <w:t>DocAmend</w:t>
      </w:r>
      <w:proofErr w:type="spellEnd"/>
      <w:r w:rsidRPr="00E52EEB">
        <w:rPr>
          <w:rStyle w:val="HideTWBExt"/>
        </w:rPr>
        <w:t>&gt;</w:t>
      </w:r>
    </w:p>
    <w:p w14:paraId="59B9B874" w14:textId="77777777" w:rsidR="00295C78" w:rsidRPr="00E52EEB" w:rsidRDefault="00295C78" w:rsidP="00295C78">
      <w:pPr>
        <w:pStyle w:val="NormalBold"/>
      </w:pPr>
      <w:r w:rsidRPr="00E52EEB">
        <w:rPr>
          <w:rStyle w:val="HideTWBExt"/>
        </w:rPr>
        <w:t>&lt;</w:t>
      </w:r>
      <w:proofErr w:type="spellStart"/>
      <w:r w:rsidRPr="00E52EEB">
        <w:rPr>
          <w:rStyle w:val="HideTWBExt"/>
        </w:rPr>
        <w:t>Article</w:t>
      </w:r>
      <w:proofErr w:type="spellEnd"/>
      <w:r w:rsidRPr="00E52EEB">
        <w:rPr>
          <w:rStyle w:val="HideTWBExt"/>
        </w:rPr>
        <w:t>&gt;</w:t>
      </w:r>
      <w:r w:rsidRPr="00E52EEB">
        <w:t>Paragrafo 28 quater (nuovo)</w:t>
      </w:r>
      <w:r w:rsidRPr="00E52EEB">
        <w:rPr>
          <w:rStyle w:val="HideTWBExt"/>
        </w:rPr>
        <w:t>&lt;/</w:t>
      </w:r>
      <w:proofErr w:type="spellStart"/>
      <w:r w:rsidRPr="00E52EEB">
        <w:rPr>
          <w:rStyle w:val="HideTWBExt"/>
        </w:rPr>
        <w:t>Article</w:t>
      </w:r>
      <w:proofErr w:type="spellEnd"/>
      <w:r w:rsidRPr="00E52EEB">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95C78" w:rsidRPr="00E52EEB" w14:paraId="49265B07" w14:textId="77777777" w:rsidTr="003E494A">
        <w:trPr>
          <w:trHeight w:hRule="exact" w:val="240"/>
          <w:jc w:val="center"/>
        </w:trPr>
        <w:tc>
          <w:tcPr>
            <w:tcW w:w="9752" w:type="dxa"/>
            <w:gridSpan w:val="2"/>
            <w:tcBorders>
              <w:top w:val="nil"/>
              <w:left w:val="nil"/>
              <w:bottom w:val="nil"/>
              <w:right w:val="nil"/>
            </w:tcBorders>
          </w:tcPr>
          <w:p w14:paraId="44E610FC" w14:textId="77777777" w:rsidR="00295C78" w:rsidRPr="00E52EEB" w:rsidRDefault="00295C78" w:rsidP="003E494A"/>
        </w:tc>
      </w:tr>
      <w:tr w:rsidR="00295C78" w:rsidRPr="00E52EEB" w14:paraId="6DF2F4DA" w14:textId="77777777" w:rsidTr="003E494A">
        <w:trPr>
          <w:trHeight w:val="240"/>
          <w:jc w:val="center"/>
        </w:trPr>
        <w:tc>
          <w:tcPr>
            <w:tcW w:w="4876" w:type="dxa"/>
            <w:tcBorders>
              <w:top w:val="nil"/>
              <w:left w:val="nil"/>
              <w:bottom w:val="nil"/>
              <w:right w:val="nil"/>
            </w:tcBorders>
          </w:tcPr>
          <w:p w14:paraId="5F7F0052" w14:textId="77777777" w:rsidR="00295C78" w:rsidRPr="00E52EEB" w:rsidRDefault="00295C78" w:rsidP="003E494A">
            <w:pPr>
              <w:pStyle w:val="AmColumnHeading"/>
            </w:pPr>
            <w:r w:rsidRPr="00E52EEB">
              <w:t>Proposta di risoluzione</w:t>
            </w:r>
          </w:p>
        </w:tc>
        <w:tc>
          <w:tcPr>
            <w:tcW w:w="4876" w:type="dxa"/>
            <w:tcBorders>
              <w:top w:val="nil"/>
              <w:left w:val="nil"/>
              <w:bottom w:val="nil"/>
              <w:right w:val="nil"/>
            </w:tcBorders>
          </w:tcPr>
          <w:p w14:paraId="263C2F65" w14:textId="77777777" w:rsidR="00295C78" w:rsidRPr="00E52EEB" w:rsidRDefault="00295C78" w:rsidP="003E494A">
            <w:pPr>
              <w:pStyle w:val="AmColumnHeading"/>
            </w:pPr>
            <w:r w:rsidRPr="00E52EEB">
              <w:t>Emendamento</w:t>
            </w:r>
          </w:p>
        </w:tc>
      </w:tr>
      <w:tr w:rsidR="00295C78" w:rsidRPr="00E52EEB" w14:paraId="770D00CF" w14:textId="77777777" w:rsidTr="003E494A">
        <w:trPr>
          <w:jc w:val="center"/>
        </w:trPr>
        <w:tc>
          <w:tcPr>
            <w:tcW w:w="4876" w:type="dxa"/>
            <w:tcBorders>
              <w:top w:val="nil"/>
              <w:left w:val="nil"/>
              <w:bottom w:val="nil"/>
              <w:right w:val="nil"/>
            </w:tcBorders>
          </w:tcPr>
          <w:p w14:paraId="1CA8541F" w14:textId="77777777" w:rsidR="00295C78" w:rsidRPr="00E52EEB" w:rsidRDefault="00295C78" w:rsidP="003E494A">
            <w:pPr>
              <w:pStyle w:val="Normal6a"/>
            </w:pPr>
          </w:p>
        </w:tc>
        <w:tc>
          <w:tcPr>
            <w:tcW w:w="4876" w:type="dxa"/>
            <w:tcBorders>
              <w:top w:val="nil"/>
              <w:left w:val="nil"/>
              <w:bottom w:val="nil"/>
              <w:right w:val="nil"/>
            </w:tcBorders>
          </w:tcPr>
          <w:p w14:paraId="00AFE5BC" w14:textId="77777777" w:rsidR="00295C78" w:rsidRPr="00E52EEB" w:rsidRDefault="00295C78" w:rsidP="003E494A">
            <w:pPr>
              <w:pStyle w:val="Normal6a"/>
            </w:pPr>
            <w:r w:rsidRPr="00E52EEB">
              <w:rPr>
                <w:b/>
                <w:i/>
              </w:rPr>
              <w:t>28 quater.</w:t>
            </w:r>
            <w:r w:rsidRPr="00E52EEB">
              <w:tab/>
            </w:r>
            <w:r w:rsidRPr="00E52EEB">
              <w:rPr>
                <w:b/>
                <w:i/>
              </w:rPr>
              <w:t>esprime preoccupazione per le crescenti pressioni esercitate dalle industrie estrattive sulle aree con un elevato valore in termini di biodiversità, compresi le aree protette e gli ecosistemi forestali antichi; sottolinea l'importanza di garantire che tali aree siano effettivamente tutelate e che nessun progetto sia autorizzato senza il pieno rispetto della legislazione ambientale e di rigorose procedure di valutazione.</w:t>
            </w:r>
          </w:p>
        </w:tc>
      </w:tr>
    </w:tbl>
    <w:p w14:paraId="48E50926" w14:textId="77777777" w:rsidR="00295C78" w:rsidRPr="00E52EEB" w:rsidRDefault="00295C78" w:rsidP="00295C78">
      <w:pPr>
        <w:pStyle w:val="AmOrLang"/>
      </w:pPr>
      <w:r w:rsidRPr="00E52EEB">
        <w:t xml:space="preserve">Or. </w:t>
      </w:r>
      <w:r w:rsidRPr="00E52EEB">
        <w:rPr>
          <w:rStyle w:val="HideTWBExt"/>
        </w:rPr>
        <w:t>&lt;</w:t>
      </w:r>
      <w:proofErr w:type="spellStart"/>
      <w:r w:rsidRPr="00E52EEB">
        <w:rPr>
          <w:rStyle w:val="HideTWBExt"/>
        </w:rPr>
        <w:t>Original</w:t>
      </w:r>
      <w:proofErr w:type="spellEnd"/>
      <w:r w:rsidRPr="00E52EEB">
        <w:rPr>
          <w:rStyle w:val="HideTWBExt"/>
        </w:rPr>
        <w:t>&gt;</w:t>
      </w:r>
      <w:r w:rsidRPr="00E52EEB">
        <w:rPr>
          <w:rStyle w:val="HideTWBInt"/>
        </w:rPr>
        <w:t>{EN}</w:t>
      </w:r>
      <w:r w:rsidRPr="00E52EEB">
        <w:t>en</w:t>
      </w:r>
      <w:r w:rsidRPr="00E52EEB">
        <w:rPr>
          <w:rStyle w:val="HideTWBExt"/>
        </w:rPr>
        <w:t>&lt;/</w:t>
      </w:r>
      <w:proofErr w:type="spellStart"/>
      <w:r w:rsidRPr="00E52EEB">
        <w:rPr>
          <w:rStyle w:val="HideTWBExt"/>
        </w:rPr>
        <w:t>Original</w:t>
      </w:r>
      <w:proofErr w:type="spellEnd"/>
      <w:r w:rsidRPr="00E52EEB">
        <w:rPr>
          <w:rStyle w:val="HideTWBExt"/>
        </w:rPr>
        <w:t>&gt;</w:t>
      </w:r>
    </w:p>
    <w:p w14:paraId="628485F3" w14:textId="3918D428" w:rsidR="00295C78" w:rsidRPr="00E52EEB" w:rsidRDefault="00295C78" w:rsidP="00295C78">
      <w:r w:rsidRPr="00E52EEB">
        <w:rPr>
          <w:rStyle w:val="HideTWBExt"/>
        </w:rPr>
        <w:t>&lt;/</w:t>
      </w:r>
      <w:proofErr w:type="spellStart"/>
      <w:r w:rsidRPr="00E52EEB">
        <w:rPr>
          <w:rStyle w:val="HideTWBExt"/>
        </w:rPr>
        <w:t>Amend</w:t>
      </w:r>
      <w:proofErr w:type="spellEnd"/>
      <w:r w:rsidRPr="00E52EEB">
        <w:rPr>
          <w:rStyle w:val="HideTWBExt"/>
        </w:rPr>
        <w:t>&gt;&lt;/</w:t>
      </w:r>
      <w:proofErr w:type="spellStart"/>
      <w:r w:rsidRPr="00E52EEB">
        <w:rPr>
          <w:rStyle w:val="HideTWBExt"/>
        </w:rPr>
        <w:t>RepeatBlock-Amend</w:t>
      </w:r>
      <w:proofErr w:type="spellEnd"/>
      <w:r w:rsidRPr="00E52EEB">
        <w:rPr>
          <w:rStyle w:val="HideTWBExt"/>
        </w:rPr>
        <w:t>&gt;</w:t>
      </w:r>
    </w:p>
    <w:p w14:paraId="3BD738AE" w14:textId="1B47A313" w:rsidR="0085298F" w:rsidRPr="00E52EEB" w:rsidRDefault="0085298F" w:rsidP="00295C78"/>
    <w:sectPr w:rsidR="0085298F" w:rsidRPr="00E52EEB" w:rsidSect="004F5C9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583ED" w14:textId="77777777" w:rsidR="003A0908" w:rsidRPr="00E52EEB" w:rsidRDefault="003A0908">
      <w:r w:rsidRPr="00E52EEB">
        <w:separator/>
      </w:r>
    </w:p>
  </w:endnote>
  <w:endnote w:type="continuationSeparator" w:id="0">
    <w:p w14:paraId="428F72E6" w14:textId="77777777" w:rsidR="003A0908" w:rsidRPr="00E52EEB" w:rsidRDefault="003A0908">
      <w:r w:rsidRPr="00E52E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E8340" w14:textId="0883E01B" w:rsidR="004F5C93" w:rsidRPr="00E52EEB" w:rsidRDefault="004F5C93" w:rsidP="004F5C93">
    <w:pPr>
      <w:pStyle w:val="EPFooter"/>
    </w:pPr>
    <w:r w:rsidRPr="00E52EEB">
      <w:t>PE</w:t>
    </w:r>
    <w:r w:rsidRPr="00E52EEB">
      <w:rPr>
        <w:rStyle w:val="HideTWBExt"/>
      </w:rPr>
      <w:t>&lt;</w:t>
    </w:r>
    <w:proofErr w:type="spellStart"/>
    <w:r w:rsidRPr="00E52EEB">
      <w:rPr>
        <w:rStyle w:val="HideTWBExt"/>
      </w:rPr>
      <w:t>NoPE</w:t>
    </w:r>
    <w:proofErr w:type="spellEnd"/>
    <w:r w:rsidRPr="00E52EEB">
      <w:rPr>
        <w:rStyle w:val="HideTWBExt"/>
      </w:rPr>
      <w:t>&gt;</w:t>
    </w:r>
    <w:r w:rsidRPr="00E52EEB">
      <w:t>786.972</w:t>
    </w:r>
    <w:r w:rsidRPr="00E52EEB">
      <w:rPr>
        <w:rStyle w:val="HideTWBExt"/>
      </w:rPr>
      <w:t>&lt;/</w:t>
    </w:r>
    <w:proofErr w:type="spellStart"/>
    <w:r w:rsidRPr="00E52EEB">
      <w:rPr>
        <w:rStyle w:val="HideTWBExt"/>
      </w:rPr>
      <w:t>NoPE</w:t>
    </w:r>
    <w:proofErr w:type="spellEnd"/>
    <w:r w:rsidRPr="00E52EEB">
      <w:rPr>
        <w:rStyle w:val="HideTWBExt"/>
      </w:rPr>
      <w:t>&gt;&lt;Version&gt;</w:t>
    </w:r>
    <w:r w:rsidRPr="00E52EEB">
      <w:t>v01-00</w:t>
    </w:r>
    <w:r w:rsidRPr="00E52EEB">
      <w:rPr>
        <w:rStyle w:val="HideTWBExt"/>
      </w:rPr>
      <w:t>&lt;/Version&gt;</w:t>
    </w:r>
    <w:r w:rsidRPr="00E52EEB">
      <w:tab/>
    </w:r>
    <w:r w:rsidRPr="00E52EEB">
      <w:fldChar w:fldCharType="begin"/>
    </w:r>
    <w:r w:rsidRPr="00E52EEB">
      <w:instrText xml:space="preserve"> PAGE  \* MERGEFORMAT </w:instrText>
    </w:r>
    <w:r w:rsidRPr="00E52EEB">
      <w:fldChar w:fldCharType="separate"/>
    </w:r>
    <w:r w:rsidRPr="00E52EEB">
      <w:rPr>
        <w:noProof/>
      </w:rPr>
      <w:t>20</w:t>
    </w:r>
    <w:r w:rsidRPr="00E52EEB">
      <w:fldChar w:fldCharType="end"/>
    </w:r>
    <w:r w:rsidRPr="00E52EEB">
      <w:t>/</w:t>
    </w:r>
    <w:fldSimple w:instr=" NUMPAGES  \* MERGEFORMAT ">
      <w:r w:rsidRPr="00E52EEB">
        <w:rPr>
          <w:noProof/>
        </w:rPr>
        <w:t>84</w:t>
      </w:r>
    </w:fldSimple>
    <w:r w:rsidRPr="00E52EEB">
      <w:tab/>
    </w:r>
    <w:r w:rsidRPr="00E52EEB">
      <w:rPr>
        <w:rStyle w:val="HideTWBExt"/>
      </w:rPr>
      <w:t>&lt;</w:t>
    </w:r>
    <w:proofErr w:type="spellStart"/>
    <w:r w:rsidRPr="00E52EEB">
      <w:rPr>
        <w:rStyle w:val="HideTWBExt"/>
      </w:rPr>
      <w:t>PathFdR</w:t>
    </w:r>
    <w:proofErr w:type="spellEnd"/>
    <w:r w:rsidRPr="00E52EEB">
      <w:rPr>
        <w:rStyle w:val="HideTWBExt"/>
      </w:rPr>
      <w:t>&gt;</w:t>
    </w:r>
    <w:r w:rsidR="00E52EEB" w:rsidRPr="00E52EEB">
      <w:t>AM\1341076IT.docx</w:t>
    </w:r>
    <w:r w:rsidRPr="00E52EEB">
      <w:rPr>
        <w:rStyle w:val="HideTWBExt"/>
      </w:rPr>
      <w:t>&lt;/</w:t>
    </w:r>
    <w:proofErr w:type="spellStart"/>
    <w:r w:rsidRPr="00E52EEB">
      <w:rPr>
        <w:rStyle w:val="HideTWBExt"/>
      </w:rPr>
      <w:t>PathFdR</w:t>
    </w:r>
    <w:proofErr w:type="spellEnd"/>
    <w:r w:rsidRPr="00E52EEB">
      <w:rPr>
        <w:rStyle w:val="HideTWBExt"/>
      </w:rPr>
      <w:t>&gt;</w:t>
    </w:r>
  </w:p>
  <w:p w14:paraId="4C76BBDF" w14:textId="2D599FB0" w:rsidR="0085298F" w:rsidRPr="00E52EEB" w:rsidRDefault="004F5C93" w:rsidP="004F5C93">
    <w:pPr>
      <w:pStyle w:val="EPFooter2"/>
    </w:pPr>
    <w:r w:rsidRPr="00E52EEB">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B3034" w14:textId="1B4F0437" w:rsidR="004F5C93" w:rsidRPr="00E52EEB" w:rsidRDefault="004F5C93" w:rsidP="004F5C93">
    <w:pPr>
      <w:pStyle w:val="EPFooter"/>
    </w:pPr>
    <w:r w:rsidRPr="00E52EEB">
      <w:rPr>
        <w:rStyle w:val="HideTWBExt"/>
      </w:rPr>
      <w:t>&lt;</w:t>
    </w:r>
    <w:proofErr w:type="spellStart"/>
    <w:r w:rsidRPr="00E52EEB">
      <w:rPr>
        <w:rStyle w:val="HideTWBExt"/>
      </w:rPr>
      <w:t>PathFdR</w:t>
    </w:r>
    <w:proofErr w:type="spellEnd"/>
    <w:r w:rsidRPr="00E52EEB">
      <w:rPr>
        <w:rStyle w:val="HideTWBExt"/>
      </w:rPr>
      <w:t>&gt;</w:t>
    </w:r>
    <w:r w:rsidR="00E52EEB" w:rsidRPr="00E52EEB">
      <w:t>AM\1341076IT.docx</w:t>
    </w:r>
    <w:r w:rsidRPr="00E52EEB">
      <w:rPr>
        <w:rStyle w:val="HideTWBExt"/>
      </w:rPr>
      <w:t>&lt;/</w:t>
    </w:r>
    <w:proofErr w:type="spellStart"/>
    <w:r w:rsidRPr="00E52EEB">
      <w:rPr>
        <w:rStyle w:val="HideTWBExt"/>
      </w:rPr>
      <w:t>PathFdR</w:t>
    </w:r>
    <w:proofErr w:type="spellEnd"/>
    <w:r w:rsidRPr="00E52EEB">
      <w:rPr>
        <w:rStyle w:val="HideTWBExt"/>
      </w:rPr>
      <w:t>&gt;</w:t>
    </w:r>
    <w:r w:rsidRPr="00E52EEB">
      <w:tab/>
    </w:r>
    <w:r w:rsidRPr="00E52EEB">
      <w:fldChar w:fldCharType="begin"/>
    </w:r>
    <w:r w:rsidRPr="00E52EEB">
      <w:instrText xml:space="preserve"> PAGE  \* MERGEFORMAT </w:instrText>
    </w:r>
    <w:r w:rsidRPr="00E52EEB">
      <w:fldChar w:fldCharType="separate"/>
    </w:r>
    <w:r w:rsidRPr="00E52EEB">
      <w:rPr>
        <w:noProof/>
      </w:rPr>
      <w:t>83</w:t>
    </w:r>
    <w:r w:rsidRPr="00E52EEB">
      <w:fldChar w:fldCharType="end"/>
    </w:r>
    <w:r w:rsidRPr="00E52EEB">
      <w:t>/</w:t>
    </w:r>
    <w:fldSimple w:instr=" NUMPAGES  \* MERGEFORMAT ">
      <w:r w:rsidRPr="00E52EEB">
        <w:rPr>
          <w:noProof/>
        </w:rPr>
        <w:t>84</w:t>
      </w:r>
    </w:fldSimple>
    <w:r w:rsidRPr="00E52EEB">
      <w:tab/>
      <w:t>PE</w:t>
    </w:r>
    <w:r w:rsidRPr="00E52EEB">
      <w:rPr>
        <w:rStyle w:val="HideTWBExt"/>
      </w:rPr>
      <w:t>&lt;</w:t>
    </w:r>
    <w:proofErr w:type="spellStart"/>
    <w:r w:rsidRPr="00E52EEB">
      <w:rPr>
        <w:rStyle w:val="HideTWBExt"/>
      </w:rPr>
      <w:t>NoPE</w:t>
    </w:r>
    <w:proofErr w:type="spellEnd"/>
    <w:r w:rsidRPr="00E52EEB">
      <w:rPr>
        <w:rStyle w:val="HideTWBExt"/>
      </w:rPr>
      <w:t>&gt;</w:t>
    </w:r>
    <w:r w:rsidRPr="00E52EEB">
      <w:t>786.972</w:t>
    </w:r>
    <w:r w:rsidRPr="00E52EEB">
      <w:rPr>
        <w:rStyle w:val="HideTWBExt"/>
      </w:rPr>
      <w:t>&lt;/</w:t>
    </w:r>
    <w:proofErr w:type="spellStart"/>
    <w:r w:rsidRPr="00E52EEB">
      <w:rPr>
        <w:rStyle w:val="HideTWBExt"/>
      </w:rPr>
      <w:t>NoPE</w:t>
    </w:r>
    <w:proofErr w:type="spellEnd"/>
    <w:r w:rsidRPr="00E52EEB">
      <w:rPr>
        <w:rStyle w:val="HideTWBExt"/>
      </w:rPr>
      <w:t>&gt;&lt;Version&gt;</w:t>
    </w:r>
    <w:r w:rsidRPr="00E52EEB">
      <w:t>v01-00</w:t>
    </w:r>
    <w:r w:rsidRPr="00E52EEB">
      <w:rPr>
        <w:rStyle w:val="HideTWBExt"/>
      </w:rPr>
      <w:t>&lt;/Version&gt;</w:t>
    </w:r>
  </w:p>
  <w:p w14:paraId="7B03ECD4" w14:textId="679122C3" w:rsidR="0085298F" w:rsidRPr="00E52EEB" w:rsidRDefault="004F5C93" w:rsidP="004F5C93">
    <w:pPr>
      <w:pStyle w:val="EPFooter2"/>
    </w:pPr>
    <w:r w:rsidRPr="00E52EEB">
      <w:tab/>
    </w:r>
    <w:r w:rsidRPr="00E52EEB">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0EA37" w14:textId="53EAC3BB" w:rsidR="004F5C93" w:rsidRPr="00E52EEB" w:rsidRDefault="004F5C93" w:rsidP="004F5C93">
    <w:pPr>
      <w:pStyle w:val="EPFooter"/>
    </w:pPr>
    <w:r w:rsidRPr="00E52EEB">
      <w:rPr>
        <w:rStyle w:val="HideTWBExt"/>
      </w:rPr>
      <w:t>&lt;</w:t>
    </w:r>
    <w:proofErr w:type="spellStart"/>
    <w:r w:rsidRPr="00E52EEB">
      <w:rPr>
        <w:rStyle w:val="HideTWBExt"/>
      </w:rPr>
      <w:t>PathFdR</w:t>
    </w:r>
    <w:proofErr w:type="spellEnd"/>
    <w:r w:rsidRPr="00E52EEB">
      <w:rPr>
        <w:rStyle w:val="HideTWBExt"/>
      </w:rPr>
      <w:t>&gt;</w:t>
    </w:r>
    <w:r w:rsidR="00E52EEB" w:rsidRPr="00E52EEB">
      <w:t>AM\1341076IT.docx</w:t>
    </w:r>
    <w:r w:rsidRPr="00E52EEB">
      <w:rPr>
        <w:rStyle w:val="HideTWBExt"/>
      </w:rPr>
      <w:t>&lt;/</w:t>
    </w:r>
    <w:proofErr w:type="spellStart"/>
    <w:r w:rsidRPr="00E52EEB">
      <w:rPr>
        <w:rStyle w:val="HideTWBExt"/>
      </w:rPr>
      <w:t>PathFdR</w:t>
    </w:r>
    <w:proofErr w:type="spellEnd"/>
    <w:r w:rsidRPr="00E52EEB">
      <w:rPr>
        <w:rStyle w:val="HideTWBExt"/>
      </w:rPr>
      <w:t>&gt;</w:t>
    </w:r>
    <w:r w:rsidRPr="00E52EEB">
      <w:tab/>
    </w:r>
    <w:r w:rsidRPr="00E52EEB">
      <w:tab/>
      <w:t>PE</w:t>
    </w:r>
    <w:r w:rsidRPr="00E52EEB">
      <w:rPr>
        <w:rStyle w:val="HideTWBExt"/>
      </w:rPr>
      <w:t>&lt;</w:t>
    </w:r>
    <w:proofErr w:type="spellStart"/>
    <w:r w:rsidRPr="00E52EEB">
      <w:rPr>
        <w:rStyle w:val="HideTWBExt"/>
      </w:rPr>
      <w:t>NoPE</w:t>
    </w:r>
    <w:proofErr w:type="spellEnd"/>
    <w:r w:rsidRPr="00E52EEB">
      <w:rPr>
        <w:rStyle w:val="HideTWBExt"/>
      </w:rPr>
      <w:t>&gt;</w:t>
    </w:r>
    <w:r w:rsidRPr="00E52EEB">
      <w:t>786.972</w:t>
    </w:r>
    <w:r w:rsidRPr="00E52EEB">
      <w:rPr>
        <w:rStyle w:val="HideTWBExt"/>
      </w:rPr>
      <w:t>&lt;/</w:t>
    </w:r>
    <w:proofErr w:type="spellStart"/>
    <w:r w:rsidRPr="00E52EEB">
      <w:rPr>
        <w:rStyle w:val="HideTWBExt"/>
      </w:rPr>
      <w:t>NoPE</w:t>
    </w:r>
    <w:proofErr w:type="spellEnd"/>
    <w:r w:rsidRPr="00E52EEB">
      <w:rPr>
        <w:rStyle w:val="HideTWBExt"/>
      </w:rPr>
      <w:t>&gt;&lt;Version&gt;</w:t>
    </w:r>
    <w:r w:rsidRPr="00E52EEB">
      <w:t>v01-00</w:t>
    </w:r>
    <w:r w:rsidRPr="00E52EEB">
      <w:rPr>
        <w:rStyle w:val="HideTWBExt"/>
      </w:rPr>
      <w:t>&lt;/Version&gt;</w:t>
    </w:r>
  </w:p>
  <w:p w14:paraId="73F957FD" w14:textId="439F600E" w:rsidR="0085298F" w:rsidRPr="00E52EEB" w:rsidRDefault="004F5C93" w:rsidP="004F5C93">
    <w:pPr>
      <w:pStyle w:val="EPFooter2"/>
    </w:pPr>
    <w:r w:rsidRPr="00E52EEB">
      <w:t>IT</w:t>
    </w:r>
    <w:r w:rsidRPr="00E52EEB">
      <w:tab/>
    </w:r>
    <w:r w:rsidRPr="00E52EEB">
      <w:rPr>
        <w:b w:val="0"/>
        <w:i/>
        <w:color w:val="C0C0C0"/>
        <w:sz w:val="22"/>
      </w:rPr>
      <w:t>Unita nella diversità</w:t>
    </w:r>
    <w:r w:rsidRPr="00E52EEB">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EA053" w14:textId="77777777" w:rsidR="003A0908" w:rsidRPr="00E52EEB" w:rsidRDefault="003A0908">
      <w:r w:rsidRPr="00E52EEB">
        <w:separator/>
      </w:r>
    </w:p>
  </w:footnote>
  <w:footnote w:type="continuationSeparator" w:id="0">
    <w:p w14:paraId="467A6A53" w14:textId="77777777" w:rsidR="003A0908" w:rsidRPr="00E52EEB" w:rsidRDefault="003A0908">
      <w:r w:rsidRPr="00E52E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C3858" w14:textId="77777777" w:rsidR="0066348C" w:rsidRDefault="006634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0CD59" w14:textId="77777777" w:rsidR="0066348C" w:rsidRDefault="006634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E24B3" w14:textId="77777777" w:rsidR="0066348C" w:rsidRDefault="006634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XTLANGUE" w:val="IT"/>
    <w:docVar w:name="TXTLANGUEMIN" w:val="it"/>
    <w:docVar w:name="TXTNRPE" w:val="786.972"/>
    <w:docVar w:name="TXTPEorAP" w:val="PE"/>
    <w:docVar w:name="TXTROUTE" w:val="AM\1341076IT.docx"/>
    <w:docVar w:name="TXTVERSION" w:val="01-00"/>
  </w:docVars>
  <w:rsids>
    <w:rsidRoot w:val="00A77B3E"/>
    <w:rsid w:val="00071884"/>
    <w:rsid w:val="00151723"/>
    <w:rsid w:val="00295C78"/>
    <w:rsid w:val="003A0908"/>
    <w:rsid w:val="00424B9A"/>
    <w:rsid w:val="004F5C93"/>
    <w:rsid w:val="005A27CD"/>
    <w:rsid w:val="0066348C"/>
    <w:rsid w:val="00803C75"/>
    <w:rsid w:val="00821DE8"/>
    <w:rsid w:val="0085298F"/>
    <w:rsid w:val="008B790C"/>
    <w:rsid w:val="00A77B3E"/>
    <w:rsid w:val="00C123F9"/>
    <w:rsid w:val="00C21C12"/>
    <w:rsid w:val="00CA2A55"/>
    <w:rsid w:val="00D03D32"/>
    <w:rsid w:val="00D80D77"/>
    <w:rsid w:val="00E52EE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BC44FF"/>
  <w15:docId w15:val="{99BF662F-4A26-4886-8942-02258EFA0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95C78"/>
    <w:pPr>
      <w:tabs>
        <w:tab w:val="center" w:pos="4153"/>
        <w:tab w:val="right" w:pos="8306"/>
      </w:tabs>
    </w:pPr>
  </w:style>
  <w:style w:type="character" w:customStyle="1" w:styleId="HeaderChar">
    <w:name w:val="Header Char"/>
    <w:basedOn w:val="DefaultParagraphFont"/>
    <w:link w:val="Header"/>
    <w:rsid w:val="00295C78"/>
    <w:rPr>
      <w:sz w:val="24"/>
      <w:szCs w:val="24"/>
    </w:rPr>
  </w:style>
  <w:style w:type="paragraph" w:styleId="Footer">
    <w:name w:val="footer"/>
    <w:basedOn w:val="Normal"/>
    <w:link w:val="FooterChar"/>
    <w:rsid w:val="0066348C"/>
    <w:pPr>
      <w:tabs>
        <w:tab w:val="center" w:pos="4513"/>
        <w:tab w:val="right" w:pos="9026"/>
      </w:tabs>
    </w:pPr>
  </w:style>
  <w:style w:type="character" w:customStyle="1" w:styleId="FooterChar">
    <w:name w:val="Footer Char"/>
    <w:basedOn w:val="DefaultParagraphFont"/>
    <w:link w:val="Footer"/>
    <w:rsid w:val="0066348C"/>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84</Pages>
  <Words>15853</Words>
  <Characters>95028</Characters>
  <Application>Microsoft Office Word</Application>
  <DocSecurity>0</DocSecurity>
  <Lines>4043</Lines>
  <Paragraphs>1351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2026-05-18T08:49:00Z</dcterms:created>
  <dcterms:modified xsi:type="dcterms:W3CDTF">2026-05-18T08:49:00Z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1341076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449004</vt:lpwstr>
  </property>
  <property fmtid="{D5CDD505-2E9C-101B-9397-08002B2CF9AE}" pid="7" name="dmxml.render.traceId">
    <vt:lpwstr>69dd0f9bc83c0c3a4fae0fd68913f9ed</vt:lpwstr>
  </property>
  <property fmtid="{D5CDD505-2E9C-101B-9397-08002B2CF9AE}" pid="8" name="FooterPath">
    <vt:lpwstr>AM\1341076IT.docx</vt:lpwstr>
  </property>
  <property fmtid="{D5CDD505-2E9C-101B-9397-08002B2CF9AE}" pid="9" name="PE Number">
    <vt:lpwstr>786.972</vt:lpwstr>
  </property>
  <property fmtid="{D5CDD505-2E9C-101B-9397-08002B2CF9AE}" pid="10" name="UID">
    <vt:lpwstr>eu.europa.europarl-DIN1-2026-0000095280_02.00-xm-01.00_text-xml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- 2026/05/18 10:47</vt:lpwstr>
  </property>
</Properties>
</file>